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交银施罗德稳鑫短债债券型证券投资基金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基金托管人：招商银行股份有限公司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3998"/>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173999"/>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F155FA" w:rsidRDefault="001B2C1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F155FA" w:rsidRDefault="001B2C1F">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155FA" w:rsidRDefault="001B2C1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155FA" w:rsidRDefault="001B2C1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155FA" w:rsidRDefault="001B2C1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D34278">
      <w:pPr>
        <w:spacing w:before="29" w:line="288" w:lineRule="auto"/>
        <w:jc w:val="center"/>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D34278" w:rsidRDefault="00C0042C">
      <w:pPr>
        <w:pStyle w:val="12"/>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173998" w:history="1">
        <w:r w:rsidR="00D34278" w:rsidRPr="00A70819">
          <w:rPr>
            <w:rStyle w:val="ab"/>
            <w:b/>
            <w:bCs/>
            <w:noProof/>
          </w:rPr>
          <w:t xml:space="preserve">§1  </w:t>
        </w:r>
        <w:r w:rsidR="00D34278" w:rsidRPr="00A70819">
          <w:rPr>
            <w:rStyle w:val="ab"/>
            <w:b/>
            <w:bCs/>
            <w:noProof/>
          </w:rPr>
          <w:t>重要提示及目录</w:t>
        </w:r>
        <w:r w:rsidR="00D34278">
          <w:rPr>
            <w:noProof/>
            <w:webHidden/>
          </w:rPr>
          <w:tab/>
        </w:r>
        <w:r w:rsidR="00D34278">
          <w:rPr>
            <w:noProof/>
            <w:webHidden/>
          </w:rPr>
          <w:fldChar w:fldCharType="begin"/>
        </w:r>
        <w:r w:rsidR="00D34278">
          <w:rPr>
            <w:noProof/>
            <w:webHidden/>
          </w:rPr>
          <w:instrText xml:space="preserve"> PAGEREF _Toc49173998 \h </w:instrText>
        </w:r>
        <w:r w:rsidR="00D34278">
          <w:rPr>
            <w:noProof/>
            <w:webHidden/>
          </w:rPr>
        </w:r>
        <w:r w:rsidR="00D34278">
          <w:rPr>
            <w:noProof/>
            <w:webHidden/>
          </w:rPr>
          <w:fldChar w:fldCharType="separate"/>
        </w:r>
        <w:r w:rsidR="00D34278">
          <w:rPr>
            <w:noProof/>
            <w:webHidden/>
          </w:rPr>
          <w:t>2</w:t>
        </w:r>
        <w:r w:rsidR="00D34278">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3999" w:history="1">
        <w:r w:rsidRPr="00A70819">
          <w:rPr>
            <w:rStyle w:val="ab"/>
            <w:noProof/>
          </w:rPr>
          <w:t xml:space="preserve">1.1 </w:t>
        </w:r>
        <w:r w:rsidRPr="00A70819">
          <w:rPr>
            <w:rStyle w:val="ab"/>
            <w:noProof/>
          </w:rPr>
          <w:t>重要提示</w:t>
        </w:r>
        <w:r>
          <w:rPr>
            <w:noProof/>
            <w:webHidden/>
          </w:rPr>
          <w:tab/>
        </w:r>
        <w:r>
          <w:rPr>
            <w:noProof/>
            <w:webHidden/>
          </w:rPr>
          <w:fldChar w:fldCharType="begin"/>
        </w:r>
        <w:r>
          <w:rPr>
            <w:noProof/>
            <w:webHidden/>
          </w:rPr>
          <w:instrText xml:space="preserve"> PAGEREF _Toc49173999 \h </w:instrText>
        </w:r>
        <w:r>
          <w:rPr>
            <w:noProof/>
            <w:webHidden/>
          </w:rPr>
        </w:r>
        <w:r>
          <w:rPr>
            <w:noProof/>
            <w:webHidden/>
          </w:rPr>
          <w:fldChar w:fldCharType="separate"/>
        </w:r>
        <w:r>
          <w:rPr>
            <w:noProof/>
            <w:webHidden/>
          </w:rPr>
          <w:t>2</w:t>
        </w:r>
        <w:r>
          <w:rPr>
            <w:noProof/>
            <w:webHidden/>
          </w:rPr>
          <w:fldChar w:fldCharType="end"/>
        </w:r>
      </w:hyperlink>
    </w:p>
    <w:p w:rsidR="00D34278" w:rsidRDefault="00D34278">
      <w:pPr>
        <w:pStyle w:val="12"/>
        <w:rPr>
          <w:rFonts w:asciiTheme="minorHAnsi" w:eastAsiaTheme="minorEastAsia" w:hAnsiTheme="minorHAnsi" w:cstheme="minorBidi"/>
          <w:noProof/>
          <w:szCs w:val="22"/>
        </w:rPr>
      </w:pPr>
      <w:hyperlink w:anchor="_Toc49174000" w:history="1">
        <w:r w:rsidRPr="00A70819">
          <w:rPr>
            <w:rStyle w:val="ab"/>
            <w:b/>
            <w:bCs/>
            <w:noProof/>
          </w:rPr>
          <w:t xml:space="preserve">§2  </w:t>
        </w:r>
        <w:r w:rsidRPr="00A70819">
          <w:rPr>
            <w:rStyle w:val="ab"/>
            <w:b/>
            <w:bCs/>
            <w:noProof/>
          </w:rPr>
          <w:t>基金简介</w:t>
        </w:r>
        <w:r>
          <w:rPr>
            <w:noProof/>
            <w:webHidden/>
          </w:rPr>
          <w:tab/>
        </w:r>
        <w:r>
          <w:rPr>
            <w:noProof/>
            <w:webHidden/>
          </w:rPr>
          <w:fldChar w:fldCharType="begin"/>
        </w:r>
        <w:r>
          <w:rPr>
            <w:noProof/>
            <w:webHidden/>
          </w:rPr>
          <w:instrText xml:space="preserve"> PAGEREF _Toc49174000 \h </w:instrText>
        </w:r>
        <w:r>
          <w:rPr>
            <w:noProof/>
            <w:webHidden/>
          </w:rPr>
        </w:r>
        <w:r>
          <w:rPr>
            <w:noProof/>
            <w:webHidden/>
          </w:rPr>
          <w:fldChar w:fldCharType="separate"/>
        </w:r>
        <w:r>
          <w:rPr>
            <w:noProof/>
            <w:webHidden/>
          </w:rPr>
          <w:t>5</w:t>
        </w:r>
        <w:r>
          <w:rPr>
            <w:noProof/>
            <w:webHidden/>
          </w:rPr>
          <w:fldChar w:fldCharType="end"/>
        </w:r>
      </w:hyperlink>
    </w:p>
    <w:p w:rsidR="00D34278" w:rsidRDefault="00D34278" w:rsidP="00D34278">
      <w:pPr>
        <w:pStyle w:val="24"/>
        <w:rPr>
          <w:rFonts w:asciiTheme="minorHAnsi" w:eastAsiaTheme="minorEastAsia" w:hAnsiTheme="minorHAnsi" w:cstheme="minorBidi"/>
          <w:noProof/>
          <w:kern w:val="2"/>
          <w:szCs w:val="22"/>
        </w:rPr>
      </w:pPr>
      <w:hyperlink w:anchor="_Toc49174001" w:history="1">
        <w:r w:rsidRPr="00A70819">
          <w:rPr>
            <w:rStyle w:val="ab"/>
            <w:noProof/>
          </w:rPr>
          <w:t>2.1</w:t>
        </w:r>
        <w:r w:rsidRPr="00A70819">
          <w:rPr>
            <w:rStyle w:val="ab"/>
            <w:noProof/>
          </w:rPr>
          <w:t>基金基本情况</w:t>
        </w:r>
        <w:r>
          <w:rPr>
            <w:noProof/>
            <w:webHidden/>
          </w:rPr>
          <w:tab/>
        </w:r>
        <w:r>
          <w:rPr>
            <w:noProof/>
            <w:webHidden/>
          </w:rPr>
          <w:fldChar w:fldCharType="begin"/>
        </w:r>
        <w:r>
          <w:rPr>
            <w:noProof/>
            <w:webHidden/>
          </w:rPr>
          <w:instrText xml:space="preserve"> PAGEREF _Toc49174001 \h </w:instrText>
        </w:r>
        <w:r>
          <w:rPr>
            <w:noProof/>
            <w:webHidden/>
          </w:rPr>
        </w:r>
        <w:r>
          <w:rPr>
            <w:noProof/>
            <w:webHidden/>
          </w:rPr>
          <w:fldChar w:fldCharType="separate"/>
        </w:r>
        <w:r>
          <w:rPr>
            <w:noProof/>
            <w:webHidden/>
          </w:rPr>
          <w:t>5</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02" w:history="1">
        <w:r w:rsidRPr="00A70819">
          <w:rPr>
            <w:rStyle w:val="ab"/>
            <w:noProof/>
          </w:rPr>
          <w:t>2.2</w:t>
        </w:r>
        <w:r w:rsidRPr="00A70819">
          <w:rPr>
            <w:rStyle w:val="ab"/>
            <w:noProof/>
          </w:rPr>
          <w:t>基金产品说明</w:t>
        </w:r>
        <w:r>
          <w:rPr>
            <w:noProof/>
            <w:webHidden/>
          </w:rPr>
          <w:tab/>
        </w:r>
        <w:r>
          <w:rPr>
            <w:noProof/>
            <w:webHidden/>
          </w:rPr>
          <w:fldChar w:fldCharType="begin"/>
        </w:r>
        <w:r>
          <w:rPr>
            <w:noProof/>
            <w:webHidden/>
          </w:rPr>
          <w:instrText xml:space="preserve"> PAGEREF _Toc49174002 \h </w:instrText>
        </w:r>
        <w:r>
          <w:rPr>
            <w:noProof/>
            <w:webHidden/>
          </w:rPr>
        </w:r>
        <w:r>
          <w:rPr>
            <w:noProof/>
            <w:webHidden/>
          </w:rPr>
          <w:fldChar w:fldCharType="separate"/>
        </w:r>
        <w:r>
          <w:rPr>
            <w:noProof/>
            <w:webHidden/>
          </w:rPr>
          <w:t>5</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03" w:history="1">
        <w:r w:rsidRPr="00A70819">
          <w:rPr>
            <w:rStyle w:val="ab"/>
            <w:noProof/>
          </w:rPr>
          <w:t xml:space="preserve">2.3 </w:t>
        </w:r>
        <w:r w:rsidRPr="00A70819">
          <w:rPr>
            <w:rStyle w:val="ab"/>
            <w:noProof/>
          </w:rPr>
          <w:t>基金管理人和基金托管人</w:t>
        </w:r>
        <w:r>
          <w:rPr>
            <w:noProof/>
            <w:webHidden/>
          </w:rPr>
          <w:tab/>
        </w:r>
        <w:r>
          <w:rPr>
            <w:noProof/>
            <w:webHidden/>
          </w:rPr>
          <w:fldChar w:fldCharType="begin"/>
        </w:r>
        <w:r>
          <w:rPr>
            <w:noProof/>
            <w:webHidden/>
          </w:rPr>
          <w:instrText xml:space="preserve"> PAGEREF _Toc49174003 \h </w:instrText>
        </w:r>
        <w:r>
          <w:rPr>
            <w:noProof/>
            <w:webHidden/>
          </w:rPr>
        </w:r>
        <w:r>
          <w:rPr>
            <w:noProof/>
            <w:webHidden/>
          </w:rPr>
          <w:fldChar w:fldCharType="separate"/>
        </w:r>
        <w:r>
          <w:rPr>
            <w:noProof/>
            <w:webHidden/>
          </w:rPr>
          <w:t>5</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04" w:history="1">
        <w:r w:rsidRPr="00A70819">
          <w:rPr>
            <w:rStyle w:val="ab"/>
            <w:noProof/>
          </w:rPr>
          <w:t xml:space="preserve">2.4 </w:t>
        </w:r>
        <w:r w:rsidRPr="00A70819">
          <w:rPr>
            <w:rStyle w:val="ab"/>
            <w:noProof/>
          </w:rPr>
          <w:t>信息披露方式</w:t>
        </w:r>
        <w:r>
          <w:rPr>
            <w:noProof/>
            <w:webHidden/>
          </w:rPr>
          <w:tab/>
        </w:r>
        <w:r>
          <w:rPr>
            <w:noProof/>
            <w:webHidden/>
          </w:rPr>
          <w:fldChar w:fldCharType="begin"/>
        </w:r>
        <w:r>
          <w:rPr>
            <w:noProof/>
            <w:webHidden/>
          </w:rPr>
          <w:instrText xml:space="preserve"> PAGEREF _Toc49174004 \h </w:instrText>
        </w:r>
        <w:r>
          <w:rPr>
            <w:noProof/>
            <w:webHidden/>
          </w:rPr>
        </w:r>
        <w:r>
          <w:rPr>
            <w:noProof/>
            <w:webHidden/>
          </w:rPr>
          <w:fldChar w:fldCharType="separate"/>
        </w:r>
        <w:r>
          <w:rPr>
            <w:noProof/>
            <w:webHidden/>
          </w:rPr>
          <w:t>6</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05" w:history="1">
        <w:r w:rsidRPr="00A70819">
          <w:rPr>
            <w:rStyle w:val="ab"/>
            <w:noProof/>
          </w:rPr>
          <w:t xml:space="preserve">2.5 </w:t>
        </w:r>
        <w:r w:rsidRPr="00A70819">
          <w:rPr>
            <w:rStyle w:val="ab"/>
            <w:noProof/>
          </w:rPr>
          <w:t>其他相关资料</w:t>
        </w:r>
        <w:r>
          <w:rPr>
            <w:noProof/>
            <w:webHidden/>
          </w:rPr>
          <w:tab/>
        </w:r>
        <w:r>
          <w:rPr>
            <w:noProof/>
            <w:webHidden/>
          </w:rPr>
          <w:fldChar w:fldCharType="begin"/>
        </w:r>
        <w:r>
          <w:rPr>
            <w:noProof/>
            <w:webHidden/>
          </w:rPr>
          <w:instrText xml:space="preserve"> PAGEREF _Toc49174005 \h </w:instrText>
        </w:r>
        <w:r>
          <w:rPr>
            <w:noProof/>
            <w:webHidden/>
          </w:rPr>
        </w:r>
        <w:r>
          <w:rPr>
            <w:noProof/>
            <w:webHidden/>
          </w:rPr>
          <w:fldChar w:fldCharType="separate"/>
        </w:r>
        <w:r>
          <w:rPr>
            <w:noProof/>
            <w:webHidden/>
          </w:rPr>
          <w:t>6</w:t>
        </w:r>
        <w:r>
          <w:rPr>
            <w:noProof/>
            <w:webHidden/>
          </w:rPr>
          <w:fldChar w:fldCharType="end"/>
        </w:r>
      </w:hyperlink>
    </w:p>
    <w:p w:rsidR="00D34278" w:rsidRDefault="00D34278">
      <w:pPr>
        <w:pStyle w:val="12"/>
        <w:rPr>
          <w:rFonts w:asciiTheme="minorHAnsi" w:eastAsiaTheme="minorEastAsia" w:hAnsiTheme="minorHAnsi" w:cstheme="minorBidi"/>
          <w:noProof/>
          <w:szCs w:val="22"/>
        </w:rPr>
      </w:pPr>
      <w:hyperlink w:anchor="_Toc49174006" w:history="1">
        <w:r w:rsidRPr="00A70819">
          <w:rPr>
            <w:rStyle w:val="ab"/>
            <w:b/>
            <w:bCs/>
            <w:noProof/>
          </w:rPr>
          <w:t xml:space="preserve">§3  </w:t>
        </w:r>
        <w:r w:rsidRPr="00A70819">
          <w:rPr>
            <w:rStyle w:val="ab"/>
            <w:b/>
            <w:bCs/>
            <w:noProof/>
          </w:rPr>
          <w:t>主要财务指标和基金净值表现</w:t>
        </w:r>
        <w:r>
          <w:rPr>
            <w:noProof/>
            <w:webHidden/>
          </w:rPr>
          <w:tab/>
        </w:r>
        <w:r>
          <w:rPr>
            <w:noProof/>
            <w:webHidden/>
          </w:rPr>
          <w:fldChar w:fldCharType="begin"/>
        </w:r>
        <w:r>
          <w:rPr>
            <w:noProof/>
            <w:webHidden/>
          </w:rPr>
          <w:instrText xml:space="preserve"> PAGEREF _Toc49174006 \h </w:instrText>
        </w:r>
        <w:r>
          <w:rPr>
            <w:noProof/>
            <w:webHidden/>
          </w:rPr>
        </w:r>
        <w:r>
          <w:rPr>
            <w:noProof/>
            <w:webHidden/>
          </w:rPr>
          <w:fldChar w:fldCharType="separate"/>
        </w:r>
        <w:r>
          <w:rPr>
            <w:noProof/>
            <w:webHidden/>
          </w:rPr>
          <w:t>6</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07" w:history="1">
        <w:r w:rsidRPr="00A70819">
          <w:rPr>
            <w:rStyle w:val="ab"/>
            <w:noProof/>
          </w:rPr>
          <w:t xml:space="preserve">3.1 </w:t>
        </w:r>
        <w:r w:rsidRPr="00A70819">
          <w:rPr>
            <w:rStyle w:val="ab"/>
            <w:noProof/>
          </w:rPr>
          <w:t>主要会计数据和财务指标</w:t>
        </w:r>
        <w:r>
          <w:rPr>
            <w:noProof/>
            <w:webHidden/>
          </w:rPr>
          <w:tab/>
        </w:r>
        <w:r>
          <w:rPr>
            <w:noProof/>
            <w:webHidden/>
          </w:rPr>
          <w:fldChar w:fldCharType="begin"/>
        </w:r>
        <w:r>
          <w:rPr>
            <w:noProof/>
            <w:webHidden/>
          </w:rPr>
          <w:instrText xml:space="preserve"> PAGEREF _Toc49174007 \h </w:instrText>
        </w:r>
        <w:r>
          <w:rPr>
            <w:noProof/>
            <w:webHidden/>
          </w:rPr>
        </w:r>
        <w:r>
          <w:rPr>
            <w:noProof/>
            <w:webHidden/>
          </w:rPr>
          <w:fldChar w:fldCharType="separate"/>
        </w:r>
        <w:r>
          <w:rPr>
            <w:noProof/>
            <w:webHidden/>
          </w:rPr>
          <w:t>6</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08" w:history="1">
        <w:r w:rsidRPr="00A70819">
          <w:rPr>
            <w:rStyle w:val="ab"/>
            <w:noProof/>
          </w:rPr>
          <w:t xml:space="preserve">3.2 </w:t>
        </w:r>
        <w:r w:rsidRPr="00A70819">
          <w:rPr>
            <w:rStyle w:val="ab"/>
            <w:noProof/>
          </w:rPr>
          <w:t>基金净值表现</w:t>
        </w:r>
        <w:r>
          <w:rPr>
            <w:noProof/>
            <w:webHidden/>
          </w:rPr>
          <w:tab/>
        </w:r>
        <w:r>
          <w:rPr>
            <w:noProof/>
            <w:webHidden/>
          </w:rPr>
          <w:fldChar w:fldCharType="begin"/>
        </w:r>
        <w:r>
          <w:rPr>
            <w:noProof/>
            <w:webHidden/>
          </w:rPr>
          <w:instrText xml:space="preserve"> PAGEREF _Toc49174008 \h </w:instrText>
        </w:r>
        <w:r>
          <w:rPr>
            <w:noProof/>
            <w:webHidden/>
          </w:rPr>
        </w:r>
        <w:r>
          <w:rPr>
            <w:noProof/>
            <w:webHidden/>
          </w:rPr>
          <w:fldChar w:fldCharType="separate"/>
        </w:r>
        <w:r>
          <w:rPr>
            <w:noProof/>
            <w:webHidden/>
          </w:rPr>
          <w:t>7</w:t>
        </w:r>
        <w:r>
          <w:rPr>
            <w:noProof/>
            <w:webHidden/>
          </w:rPr>
          <w:fldChar w:fldCharType="end"/>
        </w:r>
      </w:hyperlink>
    </w:p>
    <w:p w:rsidR="00D34278" w:rsidRDefault="00D34278">
      <w:pPr>
        <w:pStyle w:val="12"/>
        <w:rPr>
          <w:rFonts w:asciiTheme="minorHAnsi" w:eastAsiaTheme="minorEastAsia" w:hAnsiTheme="minorHAnsi" w:cstheme="minorBidi"/>
          <w:noProof/>
          <w:szCs w:val="22"/>
        </w:rPr>
      </w:pPr>
      <w:hyperlink w:anchor="_Toc49174009" w:history="1">
        <w:r w:rsidRPr="00A70819">
          <w:rPr>
            <w:rStyle w:val="ab"/>
            <w:b/>
            <w:bCs/>
            <w:noProof/>
          </w:rPr>
          <w:t xml:space="preserve">§4  </w:t>
        </w:r>
        <w:r w:rsidRPr="00A70819">
          <w:rPr>
            <w:rStyle w:val="ab"/>
            <w:b/>
            <w:bCs/>
            <w:noProof/>
          </w:rPr>
          <w:t>管理人报告</w:t>
        </w:r>
        <w:r>
          <w:rPr>
            <w:noProof/>
            <w:webHidden/>
          </w:rPr>
          <w:tab/>
        </w:r>
        <w:r>
          <w:rPr>
            <w:noProof/>
            <w:webHidden/>
          </w:rPr>
          <w:fldChar w:fldCharType="begin"/>
        </w:r>
        <w:r>
          <w:rPr>
            <w:noProof/>
            <w:webHidden/>
          </w:rPr>
          <w:instrText xml:space="preserve"> PAGEREF _Toc49174009 \h </w:instrText>
        </w:r>
        <w:r>
          <w:rPr>
            <w:noProof/>
            <w:webHidden/>
          </w:rPr>
        </w:r>
        <w:r>
          <w:rPr>
            <w:noProof/>
            <w:webHidden/>
          </w:rPr>
          <w:fldChar w:fldCharType="separate"/>
        </w:r>
        <w:r>
          <w:rPr>
            <w:noProof/>
            <w:webHidden/>
          </w:rPr>
          <w:t>10</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10" w:history="1">
        <w:r w:rsidRPr="00A70819">
          <w:rPr>
            <w:rStyle w:val="ab"/>
            <w:noProof/>
          </w:rPr>
          <w:t xml:space="preserve">4.1 </w:t>
        </w:r>
        <w:r w:rsidRPr="00A70819">
          <w:rPr>
            <w:rStyle w:val="ab"/>
            <w:noProof/>
          </w:rPr>
          <w:t>基金管理人及基金经理情况</w:t>
        </w:r>
        <w:r>
          <w:rPr>
            <w:noProof/>
            <w:webHidden/>
          </w:rPr>
          <w:tab/>
        </w:r>
        <w:r>
          <w:rPr>
            <w:noProof/>
            <w:webHidden/>
          </w:rPr>
          <w:fldChar w:fldCharType="begin"/>
        </w:r>
        <w:r>
          <w:rPr>
            <w:noProof/>
            <w:webHidden/>
          </w:rPr>
          <w:instrText xml:space="preserve"> PAGEREF _Toc49174010 \h </w:instrText>
        </w:r>
        <w:r>
          <w:rPr>
            <w:noProof/>
            <w:webHidden/>
          </w:rPr>
        </w:r>
        <w:r>
          <w:rPr>
            <w:noProof/>
            <w:webHidden/>
          </w:rPr>
          <w:fldChar w:fldCharType="separate"/>
        </w:r>
        <w:r>
          <w:rPr>
            <w:noProof/>
            <w:webHidden/>
          </w:rPr>
          <w:t>10</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11" w:history="1">
        <w:r w:rsidRPr="00A70819">
          <w:rPr>
            <w:rStyle w:val="ab"/>
            <w:noProof/>
          </w:rPr>
          <w:t xml:space="preserve">4.2 </w:t>
        </w:r>
        <w:r w:rsidRPr="00A70819">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_Toc49174011 \h </w:instrText>
        </w:r>
        <w:r>
          <w:rPr>
            <w:noProof/>
            <w:webHidden/>
          </w:rPr>
        </w:r>
        <w:r>
          <w:rPr>
            <w:noProof/>
            <w:webHidden/>
          </w:rPr>
          <w:fldChar w:fldCharType="separate"/>
        </w:r>
        <w:r>
          <w:rPr>
            <w:noProof/>
            <w:webHidden/>
          </w:rPr>
          <w:t>11</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12" w:history="1">
        <w:r w:rsidRPr="00A70819">
          <w:rPr>
            <w:rStyle w:val="ab"/>
            <w:noProof/>
          </w:rPr>
          <w:t xml:space="preserve">4.3 </w:t>
        </w:r>
        <w:r w:rsidRPr="00A70819">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_Toc49174012 \h </w:instrText>
        </w:r>
        <w:r>
          <w:rPr>
            <w:noProof/>
            <w:webHidden/>
          </w:rPr>
        </w:r>
        <w:r>
          <w:rPr>
            <w:noProof/>
            <w:webHidden/>
          </w:rPr>
          <w:fldChar w:fldCharType="separate"/>
        </w:r>
        <w:r>
          <w:rPr>
            <w:noProof/>
            <w:webHidden/>
          </w:rPr>
          <w:t>11</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13" w:history="1">
        <w:r w:rsidRPr="00A70819">
          <w:rPr>
            <w:rStyle w:val="ab"/>
            <w:noProof/>
          </w:rPr>
          <w:t xml:space="preserve">4.4 </w:t>
        </w:r>
        <w:r w:rsidRPr="00A70819">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_Toc49174013 \h </w:instrText>
        </w:r>
        <w:r>
          <w:rPr>
            <w:noProof/>
            <w:webHidden/>
          </w:rPr>
        </w:r>
        <w:r>
          <w:rPr>
            <w:noProof/>
            <w:webHidden/>
          </w:rPr>
          <w:fldChar w:fldCharType="separate"/>
        </w:r>
        <w:r>
          <w:rPr>
            <w:noProof/>
            <w:webHidden/>
          </w:rPr>
          <w:t>12</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14" w:history="1">
        <w:r w:rsidRPr="00A70819">
          <w:rPr>
            <w:rStyle w:val="ab"/>
            <w:noProof/>
          </w:rPr>
          <w:t xml:space="preserve">4.5 </w:t>
        </w:r>
        <w:r w:rsidRPr="00A70819">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_Toc49174014 \h </w:instrText>
        </w:r>
        <w:r>
          <w:rPr>
            <w:noProof/>
            <w:webHidden/>
          </w:rPr>
        </w:r>
        <w:r>
          <w:rPr>
            <w:noProof/>
            <w:webHidden/>
          </w:rPr>
          <w:fldChar w:fldCharType="separate"/>
        </w:r>
        <w:r>
          <w:rPr>
            <w:noProof/>
            <w:webHidden/>
          </w:rPr>
          <w:t>12</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15" w:history="1">
        <w:r w:rsidRPr="00A70819">
          <w:rPr>
            <w:rStyle w:val="ab"/>
            <w:noProof/>
          </w:rPr>
          <w:t xml:space="preserve">4.6 </w:t>
        </w:r>
        <w:r w:rsidRPr="00A70819">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_Toc49174015 \h </w:instrText>
        </w:r>
        <w:r>
          <w:rPr>
            <w:noProof/>
            <w:webHidden/>
          </w:rPr>
        </w:r>
        <w:r>
          <w:rPr>
            <w:noProof/>
            <w:webHidden/>
          </w:rPr>
          <w:fldChar w:fldCharType="separate"/>
        </w:r>
        <w:r>
          <w:rPr>
            <w:noProof/>
            <w:webHidden/>
          </w:rPr>
          <w:t>12</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16" w:history="1">
        <w:r w:rsidRPr="00A70819">
          <w:rPr>
            <w:rStyle w:val="ab"/>
            <w:noProof/>
          </w:rPr>
          <w:t xml:space="preserve">4.7 </w:t>
        </w:r>
        <w:r w:rsidRPr="00A70819">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_Toc49174016 \h </w:instrText>
        </w:r>
        <w:r>
          <w:rPr>
            <w:noProof/>
            <w:webHidden/>
          </w:rPr>
        </w:r>
        <w:r>
          <w:rPr>
            <w:noProof/>
            <w:webHidden/>
          </w:rPr>
          <w:fldChar w:fldCharType="separate"/>
        </w:r>
        <w:r>
          <w:rPr>
            <w:noProof/>
            <w:webHidden/>
          </w:rPr>
          <w:t>13</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17" w:history="1">
        <w:r w:rsidRPr="00A70819">
          <w:rPr>
            <w:rStyle w:val="ab"/>
            <w:noProof/>
          </w:rPr>
          <w:t xml:space="preserve">4.8 </w:t>
        </w:r>
        <w:r w:rsidRPr="00A70819">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_Toc49174017 \h </w:instrText>
        </w:r>
        <w:r>
          <w:rPr>
            <w:noProof/>
            <w:webHidden/>
          </w:rPr>
        </w:r>
        <w:r>
          <w:rPr>
            <w:noProof/>
            <w:webHidden/>
          </w:rPr>
          <w:fldChar w:fldCharType="separate"/>
        </w:r>
        <w:r>
          <w:rPr>
            <w:noProof/>
            <w:webHidden/>
          </w:rPr>
          <w:t>13</w:t>
        </w:r>
        <w:r>
          <w:rPr>
            <w:noProof/>
            <w:webHidden/>
          </w:rPr>
          <w:fldChar w:fldCharType="end"/>
        </w:r>
      </w:hyperlink>
    </w:p>
    <w:p w:rsidR="00D34278" w:rsidRDefault="00D34278">
      <w:pPr>
        <w:pStyle w:val="12"/>
        <w:rPr>
          <w:rFonts w:asciiTheme="minorHAnsi" w:eastAsiaTheme="minorEastAsia" w:hAnsiTheme="minorHAnsi" w:cstheme="minorBidi"/>
          <w:noProof/>
          <w:szCs w:val="22"/>
        </w:rPr>
      </w:pPr>
      <w:hyperlink w:anchor="_Toc49174018" w:history="1">
        <w:r w:rsidRPr="00A70819">
          <w:rPr>
            <w:rStyle w:val="ab"/>
            <w:b/>
            <w:bCs/>
            <w:noProof/>
          </w:rPr>
          <w:t xml:space="preserve">§5  </w:t>
        </w:r>
        <w:r w:rsidRPr="00A70819">
          <w:rPr>
            <w:rStyle w:val="ab"/>
            <w:b/>
            <w:bCs/>
            <w:noProof/>
          </w:rPr>
          <w:t>托管人报告</w:t>
        </w:r>
        <w:r>
          <w:rPr>
            <w:noProof/>
            <w:webHidden/>
          </w:rPr>
          <w:tab/>
        </w:r>
        <w:r>
          <w:rPr>
            <w:noProof/>
            <w:webHidden/>
          </w:rPr>
          <w:fldChar w:fldCharType="begin"/>
        </w:r>
        <w:r>
          <w:rPr>
            <w:noProof/>
            <w:webHidden/>
          </w:rPr>
          <w:instrText xml:space="preserve"> PAGEREF _Toc49174018 \h </w:instrText>
        </w:r>
        <w:r>
          <w:rPr>
            <w:noProof/>
            <w:webHidden/>
          </w:rPr>
        </w:r>
        <w:r>
          <w:rPr>
            <w:noProof/>
            <w:webHidden/>
          </w:rPr>
          <w:fldChar w:fldCharType="separate"/>
        </w:r>
        <w:r>
          <w:rPr>
            <w:noProof/>
            <w:webHidden/>
          </w:rPr>
          <w:t>13</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19" w:history="1">
        <w:r w:rsidRPr="00A70819">
          <w:rPr>
            <w:rStyle w:val="ab"/>
            <w:noProof/>
          </w:rPr>
          <w:t xml:space="preserve">5.1 </w:t>
        </w:r>
        <w:r w:rsidRPr="00A70819">
          <w:rPr>
            <w:rStyle w:val="ab"/>
            <w:noProof/>
          </w:rPr>
          <w:t>报告期内本基金托管人遵规守信情况声明</w:t>
        </w:r>
        <w:r>
          <w:rPr>
            <w:noProof/>
            <w:webHidden/>
          </w:rPr>
          <w:tab/>
        </w:r>
        <w:r>
          <w:rPr>
            <w:noProof/>
            <w:webHidden/>
          </w:rPr>
          <w:fldChar w:fldCharType="begin"/>
        </w:r>
        <w:r>
          <w:rPr>
            <w:noProof/>
            <w:webHidden/>
          </w:rPr>
          <w:instrText xml:space="preserve"> PAGEREF _Toc49174019 \h </w:instrText>
        </w:r>
        <w:r>
          <w:rPr>
            <w:noProof/>
            <w:webHidden/>
          </w:rPr>
        </w:r>
        <w:r>
          <w:rPr>
            <w:noProof/>
            <w:webHidden/>
          </w:rPr>
          <w:fldChar w:fldCharType="separate"/>
        </w:r>
        <w:r>
          <w:rPr>
            <w:noProof/>
            <w:webHidden/>
          </w:rPr>
          <w:t>13</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20" w:history="1">
        <w:r w:rsidRPr="00A70819">
          <w:rPr>
            <w:rStyle w:val="ab"/>
            <w:noProof/>
          </w:rPr>
          <w:t xml:space="preserve">5.2 </w:t>
        </w:r>
        <w:r w:rsidRPr="00A70819">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_Toc49174020 \h </w:instrText>
        </w:r>
        <w:r>
          <w:rPr>
            <w:noProof/>
            <w:webHidden/>
          </w:rPr>
        </w:r>
        <w:r>
          <w:rPr>
            <w:noProof/>
            <w:webHidden/>
          </w:rPr>
          <w:fldChar w:fldCharType="separate"/>
        </w:r>
        <w:r>
          <w:rPr>
            <w:noProof/>
            <w:webHidden/>
          </w:rPr>
          <w:t>13</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21" w:history="1">
        <w:r w:rsidRPr="00A70819">
          <w:rPr>
            <w:rStyle w:val="ab"/>
            <w:noProof/>
          </w:rPr>
          <w:t xml:space="preserve">5.3 </w:t>
        </w:r>
        <w:r w:rsidRPr="00A70819">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_Toc49174021 \h </w:instrText>
        </w:r>
        <w:r>
          <w:rPr>
            <w:noProof/>
            <w:webHidden/>
          </w:rPr>
        </w:r>
        <w:r>
          <w:rPr>
            <w:noProof/>
            <w:webHidden/>
          </w:rPr>
          <w:fldChar w:fldCharType="separate"/>
        </w:r>
        <w:r>
          <w:rPr>
            <w:noProof/>
            <w:webHidden/>
          </w:rPr>
          <w:t>13</w:t>
        </w:r>
        <w:r>
          <w:rPr>
            <w:noProof/>
            <w:webHidden/>
          </w:rPr>
          <w:fldChar w:fldCharType="end"/>
        </w:r>
      </w:hyperlink>
    </w:p>
    <w:p w:rsidR="00D34278" w:rsidRDefault="00D34278" w:rsidP="00906A6D">
      <w:pPr>
        <w:pStyle w:val="12"/>
        <w:tabs>
          <w:tab w:val="left" w:pos="426"/>
        </w:tabs>
        <w:rPr>
          <w:rFonts w:asciiTheme="minorHAnsi" w:eastAsiaTheme="minorEastAsia" w:hAnsiTheme="minorHAnsi" w:cstheme="minorBidi"/>
          <w:noProof/>
          <w:szCs w:val="22"/>
        </w:rPr>
      </w:pPr>
      <w:hyperlink w:anchor="_Toc49174022" w:history="1">
        <w:r w:rsidRPr="00A70819">
          <w:rPr>
            <w:rStyle w:val="ab"/>
            <w:b/>
            <w:bCs/>
            <w:noProof/>
          </w:rPr>
          <w:t>§6</w:t>
        </w:r>
        <w:r>
          <w:rPr>
            <w:rFonts w:asciiTheme="minorHAnsi" w:eastAsiaTheme="minorEastAsia" w:hAnsiTheme="minorHAnsi" w:cstheme="minorBidi"/>
            <w:noProof/>
            <w:szCs w:val="22"/>
          </w:rPr>
          <w:tab/>
        </w:r>
        <w:r w:rsidRPr="00A70819">
          <w:rPr>
            <w:rStyle w:val="ab"/>
            <w:b/>
            <w:bCs/>
            <w:noProof/>
          </w:rPr>
          <w:t>中期财务会计报告（未经审计）</w:t>
        </w:r>
        <w:r>
          <w:rPr>
            <w:noProof/>
            <w:webHidden/>
          </w:rPr>
          <w:tab/>
        </w:r>
        <w:r>
          <w:rPr>
            <w:noProof/>
            <w:webHidden/>
          </w:rPr>
          <w:fldChar w:fldCharType="begin"/>
        </w:r>
        <w:r>
          <w:rPr>
            <w:noProof/>
            <w:webHidden/>
          </w:rPr>
          <w:instrText xml:space="preserve"> PAGEREF _Toc49174022 \h </w:instrText>
        </w:r>
        <w:r>
          <w:rPr>
            <w:noProof/>
            <w:webHidden/>
          </w:rPr>
        </w:r>
        <w:r>
          <w:rPr>
            <w:noProof/>
            <w:webHidden/>
          </w:rPr>
          <w:fldChar w:fldCharType="separate"/>
        </w:r>
        <w:r>
          <w:rPr>
            <w:noProof/>
            <w:webHidden/>
          </w:rPr>
          <w:t>14</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23" w:history="1">
        <w:r w:rsidRPr="00A70819">
          <w:rPr>
            <w:rStyle w:val="ab"/>
            <w:noProof/>
          </w:rPr>
          <w:t xml:space="preserve">6.1 </w:t>
        </w:r>
        <w:r w:rsidRPr="00A70819">
          <w:rPr>
            <w:rStyle w:val="ab"/>
            <w:noProof/>
          </w:rPr>
          <w:t>资产负债表</w:t>
        </w:r>
        <w:r>
          <w:rPr>
            <w:noProof/>
            <w:webHidden/>
          </w:rPr>
          <w:tab/>
        </w:r>
        <w:r>
          <w:rPr>
            <w:noProof/>
            <w:webHidden/>
          </w:rPr>
          <w:fldChar w:fldCharType="begin"/>
        </w:r>
        <w:r>
          <w:rPr>
            <w:noProof/>
            <w:webHidden/>
          </w:rPr>
          <w:instrText xml:space="preserve"> PAGEREF _Toc49174023 \h </w:instrText>
        </w:r>
        <w:r>
          <w:rPr>
            <w:noProof/>
            <w:webHidden/>
          </w:rPr>
        </w:r>
        <w:r>
          <w:rPr>
            <w:noProof/>
            <w:webHidden/>
          </w:rPr>
          <w:fldChar w:fldCharType="separate"/>
        </w:r>
        <w:r>
          <w:rPr>
            <w:noProof/>
            <w:webHidden/>
          </w:rPr>
          <w:t>14</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24" w:history="1">
        <w:r w:rsidRPr="00A70819">
          <w:rPr>
            <w:rStyle w:val="ab"/>
            <w:noProof/>
          </w:rPr>
          <w:t xml:space="preserve">6.2 </w:t>
        </w:r>
        <w:r w:rsidRPr="00A70819">
          <w:rPr>
            <w:rStyle w:val="ab"/>
            <w:noProof/>
          </w:rPr>
          <w:t>利润表</w:t>
        </w:r>
        <w:bookmarkStart w:id="3" w:name="_GoBack"/>
        <w:bookmarkEnd w:id="3"/>
        <w:r>
          <w:rPr>
            <w:noProof/>
            <w:webHidden/>
          </w:rPr>
          <w:tab/>
        </w:r>
        <w:r>
          <w:rPr>
            <w:noProof/>
            <w:webHidden/>
          </w:rPr>
          <w:fldChar w:fldCharType="begin"/>
        </w:r>
        <w:r>
          <w:rPr>
            <w:noProof/>
            <w:webHidden/>
          </w:rPr>
          <w:instrText xml:space="preserve"> PAGEREF _Toc49174024 \h </w:instrText>
        </w:r>
        <w:r>
          <w:rPr>
            <w:noProof/>
            <w:webHidden/>
          </w:rPr>
        </w:r>
        <w:r>
          <w:rPr>
            <w:noProof/>
            <w:webHidden/>
          </w:rPr>
          <w:fldChar w:fldCharType="separate"/>
        </w:r>
        <w:r>
          <w:rPr>
            <w:noProof/>
            <w:webHidden/>
          </w:rPr>
          <w:t>15</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25" w:history="1">
        <w:r w:rsidRPr="00A70819">
          <w:rPr>
            <w:rStyle w:val="ab"/>
            <w:noProof/>
          </w:rPr>
          <w:t xml:space="preserve">6.3 </w:t>
        </w:r>
        <w:r w:rsidRPr="00A70819">
          <w:rPr>
            <w:rStyle w:val="ab"/>
            <w:noProof/>
          </w:rPr>
          <w:t>所有者权益（基金净值）变动表</w:t>
        </w:r>
        <w:r>
          <w:rPr>
            <w:noProof/>
            <w:webHidden/>
          </w:rPr>
          <w:tab/>
        </w:r>
        <w:r>
          <w:rPr>
            <w:noProof/>
            <w:webHidden/>
          </w:rPr>
          <w:fldChar w:fldCharType="begin"/>
        </w:r>
        <w:r>
          <w:rPr>
            <w:noProof/>
            <w:webHidden/>
          </w:rPr>
          <w:instrText xml:space="preserve"> PAGEREF _Toc49174025 \h </w:instrText>
        </w:r>
        <w:r>
          <w:rPr>
            <w:noProof/>
            <w:webHidden/>
          </w:rPr>
        </w:r>
        <w:r>
          <w:rPr>
            <w:noProof/>
            <w:webHidden/>
          </w:rPr>
          <w:fldChar w:fldCharType="separate"/>
        </w:r>
        <w:r>
          <w:rPr>
            <w:noProof/>
            <w:webHidden/>
          </w:rPr>
          <w:t>16</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26" w:history="1">
        <w:r w:rsidRPr="00A70819">
          <w:rPr>
            <w:rStyle w:val="ab"/>
            <w:noProof/>
          </w:rPr>
          <w:t>6.4</w:t>
        </w:r>
        <w:r w:rsidRPr="00A70819">
          <w:rPr>
            <w:rStyle w:val="ab"/>
            <w:noProof/>
          </w:rPr>
          <w:t>报表附注</w:t>
        </w:r>
        <w:r>
          <w:rPr>
            <w:noProof/>
            <w:webHidden/>
          </w:rPr>
          <w:tab/>
        </w:r>
        <w:r>
          <w:rPr>
            <w:noProof/>
            <w:webHidden/>
          </w:rPr>
          <w:fldChar w:fldCharType="begin"/>
        </w:r>
        <w:r>
          <w:rPr>
            <w:noProof/>
            <w:webHidden/>
          </w:rPr>
          <w:instrText xml:space="preserve"> PAGEREF _Toc49174026 \h </w:instrText>
        </w:r>
        <w:r>
          <w:rPr>
            <w:noProof/>
            <w:webHidden/>
          </w:rPr>
        </w:r>
        <w:r>
          <w:rPr>
            <w:noProof/>
            <w:webHidden/>
          </w:rPr>
          <w:fldChar w:fldCharType="separate"/>
        </w:r>
        <w:r>
          <w:rPr>
            <w:noProof/>
            <w:webHidden/>
          </w:rPr>
          <w:t>18</w:t>
        </w:r>
        <w:r>
          <w:rPr>
            <w:noProof/>
            <w:webHidden/>
          </w:rPr>
          <w:fldChar w:fldCharType="end"/>
        </w:r>
      </w:hyperlink>
    </w:p>
    <w:p w:rsidR="00D34278" w:rsidRDefault="00D34278">
      <w:pPr>
        <w:pStyle w:val="12"/>
        <w:rPr>
          <w:rFonts w:asciiTheme="minorHAnsi" w:eastAsiaTheme="minorEastAsia" w:hAnsiTheme="minorHAnsi" w:cstheme="minorBidi"/>
          <w:noProof/>
          <w:szCs w:val="22"/>
        </w:rPr>
      </w:pPr>
      <w:hyperlink w:anchor="_Toc49174027" w:history="1">
        <w:r w:rsidRPr="00A70819">
          <w:rPr>
            <w:rStyle w:val="ab"/>
            <w:b/>
            <w:bCs/>
            <w:noProof/>
          </w:rPr>
          <w:t xml:space="preserve">§7  </w:t>
        </w:r>
        <w:r w:rsidRPr="00A70819">
          <w:rPr>
            <w:rStyle w:val="ab"/>
            <w:b/>
            <w:bCs/>
            <w:noProof/>
          </w:rPr>
          <w:t>投资组合报告</w:t>
        </w:r>
        <w:r>
          <w:rPr>
            <w:noProof/>
            <w:webHidden/>
          </w:rPr>
          <w:tab/>
        </w:r>
        <w:r>
          <w:rPr>
            <w:noProof/>
            <w:webHidden/>
          </w:rPr>
          <w:fldChar w:fldCharType="begin"/>
        </w:r>
        <w:r>
          <w:rPr>
            <w:noProof/>
            <w:webHidden/>
          </w:rPr>
          <w:instrText xml:space="preserve"> PAGEREF _Toc49174027 \h </w:instrText>
        </w:r>
        <w:r>
          <w:rPr>
            <w:noProof/>
            <w:webHidden/>
          </w:rPr>
        </w:r>
        <w:r>
          <w:rPr>
            <w:noProof/>
            <w:webHidden/>
          </w:rPr>
          <w:fldChar w:fldCharType="separate"/>
        </w:r>
        <w:r>
          <w:rPr>
            <w:noProof/>
            <w:webHidden/>
          </w:rPr>
          <w:t>38</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28" w:history="1">
        <w:r w:rsidRPr="00A70819">
          <w:rPr>
            <w:rStyle w:val="ab"/>
            <w:noProof/>
          </w:rPr>
          <w:t xml:space="preserve">7.1 </w:t>
        </w:r>
        <w:r w:rsidRPr="00A70819">
          <w:rPr>
            <w:rStyle w:val="ab"/>
            <w:noProof/>
          </w:rPr>
          <w:t>期末基金资产组合情况</w:t>
        </w:r>
        <w:r>
          <w:rPr>
            <w:noProof/>
            <w:webHidden/>
          </w:rPr>
          <w:tab/>
        </w:r>
        <w:r>
          <w:rPr>
            <w:noProof/>
            <w:webHidden/>
          </w:rPr>
          <w:fldChar w:fldCharType="begin"/>
        </w:r>
        <w:r>
          <w:rPr>
            <w:noProof/>
            <w:webHidden/>
          </w:rPr>
          <w:instrText xml:space="preserve"> PAGEREF _Toc49174028 \h </w:instrText>
        </w:r>
        <w:r>
          <w:rPr>
            <w:noProof/>
            <w:webHidden/>
          </w:rPr>
        </w:r>
        <w:r>
          <w:rPr>
            <w:noProof/>
            <w:webHidden/>
          </w:rPr>
          <w:fldChar w:fldCharType="separate"/>
        </w:r>
        <w:r>
          <w:rPr>
            <w:noProof/>
            <w:webHidden/>
          </w:rPr>
          <w:t>38</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29" w:history="1">
        <w:r w:rsidRPr="00A70819">
          <w:rPr>
            <w:rStyle w:val="ab"/>
            <w:noProof/>
          </w:rPr>
          <w:t xml:space="preserve">7.2 </w:t>
        </w:r>
        <w:r w:rsidRPr="00A70819">
          <w:rPr>
            <w:rStyle w:val="ab"/>
            <w:noProof/>
          </w:rPr>
          <w:t>期末按行业分类的股票投资组合</w:t>
        </w:r>
        <w:r>
          <w:rPr>
            <w:noProof/>
            <w:webHidden/>
          </w:rPr>
          <w:tab/>
        </w:r>
        <w:r>
          <w:rPr>
            <w:noProof/>
            <w:webHidden/>
          </w:rPr>
          <w:fldChar w:fldCharType="begin"/>
        </w:r>
        <w:r>
          <w:rPr>
            <w:noProof/>
            <w:webHidden/>
          </w:rPr>
          <w:instrText xml:space="preserve"> PAGEREF _Toc49174029 \h </w:instrText>
        </w:r>
        <w:r>
          <w:rPr>
            <w:noProof/>
            <w:webHidden/>
          </w:rPr>
        </w:r>
        <w:r>
          <w:rPr>
            <w:noProof/>
            <w:webHidden/>
          </w:rPr>
          <w:fldChar w:fldCharType="separate"/>
        </w:r>
        <w:r>
          <w:rPr>
            <w:noProof/>
            <w:webHidden/>
          </w:rPr>
          <w:t>38</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30" w:history="1">
        <w:r w:rsidRPr="00A70819">
          <w:rPr>
            <w:rStyle w:val="ab"/>
            <w:noProof/>
          </w:rPr>
          <w:t xml:space="preserve">7.3 </w:t>
        </w:r>
        <w:r w:rsidRPr="00A70819">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_Toc49174030 \h </w:instrText>
        </w:r>
        <w:r>
          <w:rPr>
            <w:noProof/>
            <w:webHidden/>
          </w:rPr>
        </w:r>
        <w:r>
          <w:rPr>
            <w:noProof/>
            <w:webHidden/>
          </w:rPr>
          <w:fldChar w:fldCharType="separate"/>
        </w:r>
        <w:r>
          <w:rPr>
            <w:noProof/>
            <w:webHidden/>
          </w:rPr>
          <w:t>39</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31" w:history="1">
        <w:r w:rsidRPr="00A70819">
          <w:rPr>
            <w:rStyle w:val="ab"/>
            <w:noProof/>
          </w:rPr>
          <w:t>7.4</w:t>
        </w:r>
        <w:r w:rsidRPr="00A70819">
          <w:rPr>
            <w:rStyle w:val="ab"/>
            <w:noProof/>
          </w:rPr>
          <w:t>报告期内股票投资组合的重大变动</w:t>
        </w:r>
        <w:r>
          <w:rPr>
            <w:noProof/>
            <w:webHidden/>
          </w:rPr>
          <w:tab/>
        </w:r>
        <w:r>
          <w:rPr>
            <w:noProof/>
            <w:webHidden/>
          </w:rPr>
          <w:fldChar w:fldCharType="begin"/>
        </w:r>
        <w:r>
          <w:rPr>
            <w:noProof/>
            <w:webHidden/>
          </w:rPr>
          <w:instrText xml:space="preserve"> PAGEREF _Toc49174031 \h </w:instrText>
        </w:r>
        <w:r>
          <w:rPr>
            <w:noProof/>
            <w:webHidden/>
          </w:rPr>
        </w:r>
        <w:r>
          <w:rPr>
            <w:noProof/>
            <w:webHidden/>
          </w:rPr>
          <w:fldChar w:fldCharType="separate"/>
        </w:r>
        <w:r>
          <w:rPr>
            <w:noProof/>
            <w:webHidden/>
          </w:rPr>
          <w:t>39</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32" w:history="1">
        <w:r w:rsidRPr="00A70819">
          <w:rPr>
            <w:rStyle w:val="ab"/>
            <w:noProof/>
          </w:rPr>
          <w:t xml:space="preserve">7.5 </w:t>
        </w:r>
        <w:r w:rsidRPr="00A70819">
          <w:rPr>
            <w:rStyle w:val="ab"/>
            <w:noProof/>
          </w:rPr>
          <w:t>期末按债券品种分类的债券投资组合</w:t>
        </w:r>
        <w:r>
          <w:rPr>
            <w:noProof/>
            <w:webHidden/>
          </w:rPr>
          <w:tab/>
        </w:r>
        <w:r>
          <w:rPr>
            <w:noProof/>
            <w:webHidden/>
          </w:rPr>
          <w:fldChar w:fldCharType="begin"/>
        </w:r>
        <w:r>
          <w:rPr>
            <w:noProof/>
            <w:webHidden/>
          </w:rPr>
          <w:instrText xml:space="preserve"> PAGEREF _Toc49174032 \h </w:instrText>
        </w:r>
        <w:r>
          <w:rPr>
            <w:noProof/>
            <w:webHidden/>
          </w:rPr>
        </w:r>
        <w:r>
          <w:rPr>
            <w:noProof/>
            <w:webHidden/>
          </w:rPr>
          <w:fldChar w:fldCharType="separate"/>
        </w:r>
        <w:r>
          <w:rPr>
            <w:noProof/>
            <w:webHidden/>
          </w:rPr>
          <w:t>39</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33" w:history="1">
        <w:r w:rsidRPr="00A70819">
          <w:rPr>
            <w:rStyle w:val="ab"/>
            <w:noProof/>
          </w:rPr>
          <w:t>7.6</w:t>
        </w:r>
        <w:r w:rsidRPr="00A70819">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_Toc49174033 \h </w:instrText>
        </w:r>
        <w:r>
          <w:rPr>
            <w:noProof/>
            <w:webHidden/>
          </w:rPr>
        </w:r>
        <w:r>
          <w:rPr>
            <w:noProof/>
            <w:webHidden/>
          </w:rPr>
          <w:fldChar w:fldCharType="separate"/>
        </w:r>
        <w:r>
          <w:rPr>
            <w:noProof/>
            <w:webHidden/>
          </w:rPr>
          <w:t>39</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34" w:history="1">
        <w:r w:rsidRPr="00A70819">
          <w:rPr>
            <w:rStyle w:val="ab"/>
            <w:noProof/>
          </w:rPr>
          <w:t xml:space="preserve">7.7 </w:t>
        </w:r>
        <w:r w:rsidRPr="00A70819">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_Toc49174034 \h </w:instrText>
        </w:r>
        <w:r>
          <w:rPr>
            <w:noProof/>
            <w:webHidden/>
          </w:rPr>
        </w:r>
        <w:r>
          <w:rPr>
            <w:noProof/>
            <w:webHidden/>
          </w:rPr>
          <w:fldChar w:fldCharType="separate"/>
        </w:r>
        <w:r>
          <w:rPr>
            <w:noProof/>
            <w:webHidden/>
          </w:rPr>
          <w:t>40</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35" w:history="1">
        <w:r w:rsidRPr="00A70819">
          <w:rPr>
            <w:rStyle w:val="ab"/>
            <w:noProof/>
          </w:rPr>
          <w:t xml:space="preserve">7.8 </w:t>
        </w:r>
        <w:r w:rsidRPr="00A70819">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_Toc49174035 \h </w:instrText>
        </w:r>
        <w:r>
          <w:rPr>
            <w:noProof/>
            <w:webHidden/>
          </w:rPr>
        </w:r>
        <w:r>
          <w:rPr>
            <w:noProof/>
            <w:webHidden/>
          </w:rPr>
          <w:fldChar w:fldCharType="separate"/>
        </w:r>
        <w:r>
          <w:rPr>
            <w:noProof/>
            <w:webHidden/>
          </w:rPr>
          <w:t>40</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36" w:history="1">
        <w:r w:rsidRPr="00A70819">
          <w:rPr>
            <w:rStyle w:val="ab"/>
            <w:noProof/>
          </w:rPr>
          <w:t xml:space="preserve">7.9 </w:t>
        </w:r>
        <w:r w:rsidRPr="00A70819">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_Toc49174036 \h </w:instrText>
        </w:r>
        <w:r>
          <w:rPr>
            <w:noProof/>
            <w:webHidden/>
          </w:rPr>
        </w:r>
        <w:r>
          <w:rPr>
            <w:noProof/>
            <w:webHidden/>
          </w:rPr>
          <w:fldChar w:fldCharType="separate"/>
        </w:r>
        <w:r>
          <w:rPr>
            <w:noProof/>
            <w:webHidden/>
          </w:rPr>
          <w:t>40</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37" w:history="1">
        <w:r w:rsidRPr="00A70819">
          <w:rPr>
            <w:rStyle w:val="ab"/>
            <w:noProof/>
          </w:rPr>
          <w:t xml:space="preserve">7.10 </w:t>
        </w:r>
        <w:r w:rsidRPr="00A70819">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_Toc49174037 \h </w:instrText>
        </w:r>
        <w:r>
          <w:rPr>
            <w:noProof/>
            <w:webHidden/>
          </w:rPr>
        </w:r>
        <w:r>
          <w:rPr>
            <w:noProof/>
            <w:webHidden/>
          </w:rPr>
          <w:fldChar w:fldCharType="separate"/>
        </w:r>
        <w:r>
          <w:rPr>
            <w:noProof/>
            <w:webHidden/>
          </w:rPr>
          <w:t>40</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38" w:history="1">
        <w:r w:rsidRPr="00A70819">
          <w:rPr>
            <w:rStyle w:val="ab"/>
            <w:noProof/>
          </w:rPr>
          <w:t>7.11</w:t>
        </w:r>
        <w:r w:rsidRPr="00A70819">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_Toc49174038 \h </w:instrText>
        </w:r>
        <w:r>
          <w:rPr>
            <w:noProof/>
            <w:webHidden/>
          </w:rPr>
        </w:r>
        <w:r>
          <w:rPr>
            <w:noProof/>
            <w:webHidden/>
          </w:rPr>
          <w:fldChar w:fldCharType="separate"/>
        </w:r>
        <w:r>
          <w:rPr>
            <w:noProof/>
            <w:webHidden/>
          </w:rPr>
          <w:t>40</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39" w:history="1">
        <w:r w:rsidRPr="00A70819">
          <w:rPr>
            <w:rStyle w:val="ab"/>
            <w:noProof/>
          </w:rPr>
          <w:t xml:space="preserve">7.12 </w:t>
        </w:r>
        <w:r w:rsidRPr="00A70819">
          <w:rPr>
            <w:rStyle w:val="ab"/>
            <w:noProof/>
          </w:rPr>
          <w:t>投资组合报告附注</w:t>
        </w:r>
        <w:r>
          <w:rPr>
            <w:noProof/>
            <w:webHidden/>
          </w:rPr>
          <w:tab/>
        </w:r>
        <w:r>
          <w:rPr>
            <w:noProof/>
            <w:webHidden/>
          </w:rPr>
          <w:fldChar w:fldCharType="begin"/>
        </w:r>
        <w:r>
          <w:rPr>
            <w:noProof/>
            <w:webHidden/>
          </w:rPr>
          <w:instrText xml:space="preserve"> PAGEREF _Toc49174039 \h </w:instrText>
        </w:r>
        <w:r>
          <w:rPr>
            <w:noProof/>
            <w:webHidden/>
          </w:rPr>
        </w:r>
        <w:r>
          <w:rPr>
            <w:noProof/>
            <w:webHidden/>
          </w:rPr>
          <w:fldChar w:fldCharType="separate"/>
        </w:r>
        <w:r>
          <w:rPr>
            <w:noProof/>
            <w:webHidden/>
          </w:rPr>
          <w:t>40</w:t>
        </w:r>
        <w:r>
          <w:rPr>
            <w:noProof/>
            <w:webHidden/>
          </w:rPr>
          <w:fldChar w:fldCharType="end"/>
        </w:r>
      </w:hyperlink>
    </w:p>
    <w:p w:rsidR="00D34278" w:rsidRDefault="00D34278">
      <w:pPr>
        <w:pStyle w:val="12"/>
        <w:rPr>
          <w:rFonts w:asciiTheme="minorHAnsi" w:eastAsiaTheme="minorEastAsia" w:hAnsiTheme="minorHAnsi" w:cstheme="minorBidi"/>
          <w:noProof/>
          <w:szCs w:val="22"/>
        </w:rPr>
      </w:pPr>
      <w:hyperlink w:anchor="_Toc49174040" w:history="1">
        <w:r w:rsidRPr="00A70819">
          <w:rPr>
            <w:rStyle w:val="ab"/>
            <w:b/>
            <w:bCs/>
            <w:noProof/>
          </w:rPr>
          <w:t xml:space="preserve">§8  </w:t>
        </w:r>
        <w:r w:rsidRPr="00A70819">
          <w:rPr>
            <w:rStyle w:val="ab"/>
            <w:b/>
            <w:bCs/>
            <w:noProof/>
          </w:rPr>
          <w:t>基金份额持有人信息</w:t>
        </w:r>
        <w:r>
          <w:rPr>
            <w:noProof/>
            <w:webHidden/>
          </w:rPr>
          <w:tab/>
        </w:r>
        <w:r>
          <w:rPr>
            <w:noProof/>
            <w:webHidden/>
          </w:rPr>
          <w:fldChar w:fldCharType="begin"/>
        </w:r>
        <w:r>
          <w:rPr>
            <w:noProof/>
            <w:webHidden/>
          </w:rPr>
          <w:instrText xml:space="preserve"> PAGEREF _Toc49174040 \h </w:instrText>
        </w:r>
        <w:r>
          <w:rPr>
            <w:noProof/>
            <w:webHidden/>
          </w:rPr>
        </w:r>
        <w:r>
          <w:rPr>
            <w:noProof/>
            <w:webHidden/>
          </w:rPr>
          <w:fldChar w:fldCharType="separate"/>
        </w:r>
        <w:r>
          <w:rPr>
            <w:noProof/>
            <w:webHidden/>
          </w:rPr>
          <w:t>41</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41" w:history="1">
        <w:r w:rsidRPr="00A70819">
          <w:rPr>
            <w:rStyle w:val="ab"/>
            <w:noProof/>
          </w:rPr>
          <w:t xml:space="preserve">8.1 </w:t>
        </w:r>
        <w:r w:rsidRPr="00A70819">
          <w:rPr>
            <w:rStyle w:val="ab"/>
            <w:noProof/>
          </w:rPr>
          <w:t>期末基金份额持有人户数及持有人结构</w:t>
        </w:r>
        <w:r>
          <w:rPr>
            <w:noProof/>
            <w:webHidden/>
          </w:rPr>
          <w:tab/>
        </w:r>
        <w:r>
          <w:rPr>
            <w:noProof/>
            <w:webHidden/>
          </w:rPr>
          <w:fldChar w:fldCharType="begin"/>
        </w:r>
        <w:r>
          <w:rPr>
            <w:noProof/>
            <w:webHidden/>
          </w:rPr>
          <w:instrText xml:space="preserve"> PAGEREF _Toc49174041 \h </w:instrText>
        </w:r>
        <w:r>
          <w:rPr>
            <w:noProof/>
            <w:webHidden/>
          </w:rPr>
        </w:r>
        <w:r>
          <w:rPr>
            <w:noProof/>
            <w:webHidden/>
          </w:rPr>
          <w:fldChar w:fldCharType="separate"/>
        </w:r>
        <w:r>
          <w:rPr>
            <w:noProof/>
            <w:webHidden/>
          </w:rPr>
          <w:t>41</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42" w:history="1">
        <w:r w:rsidRPr="00A70819">
          <w:rPr>
            <w:rStyle w:val="ab"/>
            <w:noProof/>
          </w:rPr>
          <w:t xml:space="preserve">8.2 </w:t>
        </w:r>
        <w:r w:rsidRPr="00A70819">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_Toc49174042 \h </w:instrText>
        </w:r>
        <w:r>
          <w:rPr>
            <w:noProof/>
            <w:webHidden/>
          </w:rPr>
        </w:r>
        <w:r>
          <w:rPr>
            <w:noProof/>
            <w:webHidden/>
          </w:rPr>
          <w:fldChar w:fldCharType="separate"/>
        </w:r>
        <w:r>
          <w:rPr>
            <w:noProof/>
            <w:webHidden/>
          </w:rPr>
          <w:t>42</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43" w:history="1">
        <w:r w:rsidRPr="00A70819">
          <w:rPr>
            <w:rStyle w:val="ab"/>
            <w:noProof/>
          </w:rPr>
          <w:t>8.3</w:t>
        </w:r>
        <w:r w:rsidRPr="00A70819">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_Toc49174043 \h </w:instrText>
        </w:r>
        <w:r>
          <w:rPr>
            <w:noProof/>
            <w:webHidden/>
          </w:rPr>
        </w:r>
        <w:r>
          <w:rPr>
            <w:noProof/>
            <w:webHidden/>
          </w:rPr>
          <w:fldChar w:fldCharType="separate"/>
        </w:r>
        <w:r>
          <w:rPr>
            <w:noProof/>
            <w:webHidden/>
          </w:rPr>
          <w:t>42</w:t>
        </w:r>
        <w:r>
          <w:rPr>
            <w:noProof/>
            <w:webHidden/>
          </w:rPr>
          <w:fldChar w:fldCharType="end"/>
        </w:r>
      </w:hyperlink>
    </w:p>
    <w:p w:rsidR="00D34278" w:rsidRDefault="00D34278">
      <w:pPr>
        <w:pStyle w:val="12"/>
        <w:rPr>
          <w:rFonts w:asciiTheme="minorHAnsi" w:eastAsiaTheme="minorEastAsia" w:hAnsiTheme="minorHAnsi" w:cstheme="minorBidi"/>
          <w:noProof/>
          <w:szCs w:val="22"/>
        </w:rPr>
      </w:pPr>
      <w:hyperlink w:anchor="_Toc49174044" w:history="1">
        <w:r w:rsidRPr="00A70819">
          <w:rPr>
            <w:rStyle w:val="ab"/>
            <w:b/>
            <w:bCs/>
            <w:noProof/>
          </w:rPr>
          <w:t>§9</w:t>
        </w:r>
        <w:r w:rsidRPr="00A70819">
          <w:rPr>
            <w:rStyle w:val="ab"/>
            <w:b/>
            <w:bCs/>
            <w:noProof/>
          </w:rPr>
          <w:t>开放式基金份额变动</w:t>
        </w:r>
        <w:r>
          <w:rPr>
            <w:noProof/>
            <w:webHidden/>
          </w:rPr>
          <w:tab/>
        </w:r>
        <w:r>
          <w:rPr>
            <w:noProof/>
            <w:webHidden/>
          </w:rPr>
          <w:fldChar w:fldCharType="begin"/>
        </w:r>
        <w:r>
          <w:rPr>
            <w:noProof/>
            <w:webHidden/>
          </w:rPr>
          <w:instrText xml:space="preserve"> PAGEREF _Toc49174044 \h </w:instrText>
        </w:r>
        <w:r>
          <w:rPr>
            <w:noProof/>
            <w:webHidden/>
          </w:rPr>
        </w:r>
        <w:r>
          <w:rPr>
            <w:noProof/>
            <w:webHidden/>
          </w:rPr>
          <w:fldChar w:fldCharType="separate"/>
        </w:r>
        <w:r>
          <w:rPr>
            <w:noProof/>
            <w:webHidden/>
          </w:rPr>
          <w:t>42</w:t>
        </w:r>
        <w:r>
          <w:rPr>
            <w:noProof/>
            <w:webHidden/>
          </w:rPr>
          <w:fldChar w:fldCharType="end"/>
        </w:r>
      </w:hyperlink>
    </w:p>
    <w:p w:rsidR="00D34278" w:rsidRDefault="00D34278">
      <w:pPr>
        <w:pStyle w:val="12"/>
        <w:rPr>
          <w:rFonts w:asciiTheme="minorHAnsi" w:eastAsiaTheme="minorEastAsia" w:hAnsiTheme="minorHAnsi" w:cstheme="minorBidi"/>
          <w:noProof/>
          <w:szCs w:val="22"/>
        </w:rPr>
      </w:pPr>
      <w:hyperlink w:anchor="_Toc49174045" w:history="1">
        <w:r w:rsidRPr="00A70819">
          <w:rPr>
            <w:rStyle w:val="ab"/>
            <w:b/>
            <w:bCs/>
            <w:noProof/>
          </w:rPr>
          <w:t xml:space="preserve">§10  </w:t>
        </w:r>
        <w:r w:rsidRPr="00A70819">
          <w:rPr>
            <w:rStyle w:val="ab"/>
            <w:b/>
            <w:bCs/>
            <w:noProof/>
          </w:rPr>
          <w:t>重大事件揭示</w:t>
        </w:r>
        <w:r>
          <w:rPr>
            <w:noProof/>
            <w:webHidden/>
          </w:rPr>
          <w:tab/>
        </w:r>
        <w:r>
          <w:rPr>
            <w:noProof/>
            <w:webHidden/>
          </w:rPr>
          <w:fldChar w:fldCharType="begin"/>
        </w:r>
        <w:r>
          <w:rPr>
            <w:noProof/>
            <w:webHidden/>
          </w:rPr>
          <w:instrText xml:space="preserve"> PAGEREF _Toc49174045 \h </w:instrText>
        </w:r>
        <w:r>
          <w:rPr>
            <w:noProof/>
            <w:webHidden/>
          </w:rPr>
        </w:r>
        <w:r>
          <w:rPr>
            <w:noProof/>
            <w:webHidden/>
          </w:rPr>
          <w:fldChar w:fldCharType="separate"/>
        </w:r>
        <w:r>
          <w:rPr>
            <w:noProof/>
            <w:webHidden/>
          </w:rPr>
          <w:t>43</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46" w:history="1">
        <w:r w:rsidRPr="00A70819">
          <w:rPr>
            <w:rStyle w:val="ab"/>
            <w:noProof/>
          </w:rPr>
          <w:t xml:space="preserve">10.1 </w:t>
        </w:r>
        <w:r w:rsidRPr="00A70819">
          <w:rPr>
            <w:rStyle w:val="ab"/>
            <w:noProof/>
          </w:rPr>
          <w:t>基金份额持有人大会决议</w:t>
        </w:r>
        <w:r>
          <w:rPr>
            <w:noProof/>
            <w:webHidden/>
          </w:rPr>
          <w:tab/>
        </w:r>
        <w:r>
          <w:rPr>
            <w:noProof/>
            <w:webHidden/>
          </w:rPr>
          <w:fldChar w:fldCharType="begin"/>
        </w:r>
        <w:r>
          <w:rPr>
            <w:noProof/>
            <w:webHidden/>
          </w:rPr>
          <w:instrText xml:space="preserve"> PAGEREF _Toc49174046 \h </w:instrText>
        </w:r>
        <w:r>
          <w:rPr>
            <w:noProof/>
            <w:webHidden/>
          </w:rPr>
        </w:r>
        <w:r>
          <w:rPr>
            <w:noProof/>
            <w:webHidden/>
          </w:rPr>
          <w:fldChar w:fldCharType="separate"/>
        </w:r>
        <w:r>
          <w:rPr>
            <w:noProof/>
            <w:webHidden/>
          </w:rPr>
          <w:t>43</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47" w:history="1">
        <w:r w:rsidRPr="00A70819">
          <w:rPr>
            <w:rStyle w:val="ab"/>
            <w:noProof/>
          </w:rPr>
          <w:t xml:space="preserve">10.2 </w:t>
        </w:r>
        <w:r w:rsidRPr="00A70819">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_Toc49174047 \h </w:instrText>
        </w:r>
        <w:r>
          <w:rPr>
            <w:noProof/>
            <w:webHidden/>
          </w:rPr>
        </w:r>
        <w:r>
          <w:rPr>
            <w:noProof/>
            <w:webHidden/>
          </w:rPr>
          <w:fldChar w:fldCharType="separate"/>
        </w:r>
        <w:r>
          <w:rPr>
            <w:noProof/>
            <w:webHidden/>
          </w:rPr>
          <w:t>43</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48" w:history="1">
        <w:r w:rsidRPr="00A70819">
          <w:rPr>
            <w:rStyle w:val="ab"/>
            <w:noProof/>
          </w:rPr>
          <w:t xml:space="preserve">10.3 </w:t>
        </w:r>
        <w:r w:rsidRPr="00A70819">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_Toc49174048 \h </w:instrText>
        </w:r>
        <w:r>
          <w:rPr>
            <w:noProof/>
            <w:webHidden/>
          </w:rPr>
        </w:r>
        <w:r>
          <w:rPr>
            <w:noProof/>
            <w:webHidden/>
          </w:rPr>
          <w:fldChar w:fldCharType="separate"/>
        </w:r>
        <w:r>
          <w:rPr>
            <w:noProof/>
            <w:webHidden/>
          </w:rPr>
          <w:t>43</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49" w:history="1">
        <w:r w:rsidRPr="00A70819">
          <w:rPr>
            <w:rStyle w:val="ab"/>
            <w:noProof/>
          </w:rPr>
          <w:t xml:space="preserve">10.4 </w:t>
        </w:r>
        <w:r w:rsidRPr="00A70819">
          <w:rPr>
            <w:rStyle w:val="ab"/>
            <w:noProof/>
          </w:rPr>
          <w:t>基金投资策略的改变</w:t>
        </w:r>
        <w:r>
          <w:rPr>
            <w:noProof/>
            <w:webHidden/>
          </w:rPr>
          <w:tab/>
        </w:r>
        <w:r>
          <w:rPr>
            <w:noProof/>
            <w:webHidden/>
          </w:rPr>
          <w:fldChar w:fldCharType="begin"/>
        </w:r>
        <w:r>
          <w:rPr>
            <w:noProof/>
            <w:webHidden/>
          </w:rPr>
          <w:instrText xml:space="preserve"> PAGEREF _Toc49174049 \h </w:instrText>
        </w:r>
        <w:r>
          <w:rPr>
            <w:noProof/>
            <w:webHidden/>
          </w:rPr>
        </w:r>
        <w:r>
          <w:rPr>
            <w:noProof/>
            <w:webHidden/>
          </w:rPr>
          <w:fldChar w:fldCharType="separate"/>
        </w:r>
        <w:r>
          <w:rPr>
            <w:noProof/>
            <w:webHidden/>
          </w:rPr>
          <w:t>43</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50" w:history="1">
        <w:r w:rsidRPr="00A70819">
          <w:rPr>
            <w:rStyle w:val="ab"/>
            <w:noProof/>
          </w:rPr>
          <w:t>10.5</w:t>
        </w:r>
        <w:r w:rsidRPr="00A70819">
          <w:rPr>
            <w:rStyle w:val="ab"/>
            <w:noProof/>
          </w:rPr>
          <w:t>为基金进行审计的会计师事务所情况</w:t>
        </w:r>
        <w:r>
          <w:rPr>
            <w:noProof/>
            <w:webHidden/>
          </w:rPr>
          <w:tab/>
        </w:r>
        <w:r>
          <w:rPr>
            <w:noProof/>
            <w:webHidden/>
          </w:rPr>
          <w:fldChar w:fldCharType="begin"/>
        </w:r>
        <w:r>
          <w:rPr>
            <w:noProof/>
            <w:webHidden/>
          </w:rPr>
          <w:instrText xml:space="preserve"> PAGEREF _Toc49174050 \h </w:instrText>
        </w:r>
        <w:r>
          <w:rPr>
            <w:noProof/>
            <w:webHidden/>
          </w:rPr>
        </w:r>
        <w:r>
          <w:rPr>
            <w:noProof/>
            <w:webHidden/>
          </w:rPr>
          <w:fldChar w:fldCharType="separate"/>
        </w:r>
        <w:r>
          <w:rPr>
            <w:noProof/>
            <w:webHidden/>
          </w:rPr>
          <w:t>43</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51" w:history="1">
        <w:r w:rsidRPr="00A70819">
          <w:rPr>
            <w:rStyle w:val="ab"/>
            <w:noProof/>
          </w:rPr>
          <w:t>10.6</w:t>
        </w:r>
        <w:r w:rsidRPr="00A70819">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_Toc49174051 \h </w:instrText>
        </w:r>
        <w:r>
          <w:rPr>
            <w:noProof/>
            <w:webHidden/>
          </w:rPr>
        </w:r>
        <w:r>
          <w:rPr>
            <w:noProof/>
            <w:webHidden/>
          </w:rPr>
          <w:fldChar w:fldCharType="separate"/>
        </w:r>
        <w:r>
          <w:rPr>
            <w:noProof/>
            <w:webHidden/>
          </w:rPr>
          <w:t>43</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52" w:history="1">
        <w:r w:rsidRPr="00A70819">
          <w:rPr>
            <w:rStyle w:val="ab"/>
            <w:noProof/>
          </w:rPr>
          <w:t>10.7</w:t>
        </w:r>
        <w:r w:rsidRPr="00A70819">
          <w:rPr>
            <w:rStyle w:val="ab"/>
            <w:noProof/>
          </w:rPr>
          <w:t>基金租用证券公司交易单元的有关情况</w:t>
        </w:r>
        <w:r>
          <w:rPr>
            <w:noProof/>
            <w:webHidden/>
          </w:rPr>
          <w:tab/>
        </w:r>
        <w:r>
          <w:rPr>
            <w:noProof/>
            <w:webHidden/>
          </w:rPr>
          <w:fldChar w:fldCharType="begin"/>
        </w:r>
        <w:r>
          <w:rPr>
            <w:noProof/>
            <w:webHidden/>
          </w:rPr>
          <w:instrText xml:space="preserve"> PAGEREF _Toc49174052 \h </w:instrText>
        </w:r>
        <w:r>
          <w:rPr>
            <w:noProof/>
            <w:webHidden/>
          </w:rPr>
        </w:r>
        <w:r>
          <w:rPr>
            <w:noProof/>
            <w:webHidden/>
          </w:rPr>
          <w:fldChar w:fldCharType="separate"/>
        </w:r>
        <w:r>
          <w:rPr>
            <w:noProof/>
            <w:webHidden/>
          </w:rPr>
          <w:t>43</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53" w:history="1">
        <w:r w:rsidRPr="00A70819">
          <w:rPr>
            <w:rStyle w:val="ab"/>
            <w:noProof/>
          </w:rPr>
          <w:t xml:space="preserve">10.8 </w:t>
        </w:r>
        <w:r w:rsidRPr="00A70819">
          <w:rPr>
            <w:rStyle w:val="ab"/>
            <w:noProof/>
          </w:rPr>
          <w:t>其他重大事件</w:t>
        </w:r>
        <w:r>
          <w:rPr>
            <w:noProof/>
            <w:webHidden/>
          </w:rPr>
          <w:tab/>
        </w:r>
        <w:r>
          <w:rPr>
            <w:noProof/>
            <w:webHidden/>
          </w:rPr>
          <w:fldChar w:fldCharType="begin"/>
        </w:r>
        <w:r>
          <w:rPr>
            <w:noProof/>
            <w:webHidden/>
          </w:rPr>
          <w:instrText xml:space="preserve"> PAGEREF _Toc49174053 \h </w:instrText>
        </w:r>
        <w:r>
          <w:rPr>
            <w:noProof/>
            <w:webHidden/>
          </w:rPr>
        </w:r>
        <w:r>
          <w:rPr>
            <w:noProof/>
            <w:webHidden/>
          </w:rPr>
          <w:fldChar w:fldCharType="separate"/>
        </w:r>
        <w:r>
          <w:rPr>
            <w:noProof/>
            <w:webHidden/>
          </w:rPr>
          <w:t>45</w:t>
        </w:r>
        <w:r>
          <w:rPr>
            <w:noProof/>
            <w:webHidden/>
          </w:rPr>
          <w:fldChar w:fldCharType="end"/>
        </w:r>
      </w:hyperlink>
    </w:p>
    <w:p w:rsidR="00D34278" w:rsidRDefault="00D34278">
      <w:pPr>
        <w:pStyle w:val="12"/>
        <w:rPr>
          <w:rFonts w:asciiTheme="minorHAnsi" w:eastAsiaTheme="minorEastAsia" w:hAnsiTheme="minorHAnsi" w:cstheme="minorBidi"/>
          <w:noProof/>
          <w:szCs w:val="22"/>
        </w:rPr>
      </w:pPr>
      <w:hyperlink w:anchor="_Toc49174054" w:history="1">
        <w:r w:rsidRPr="00A70819">
          <w:rPr>
            <w:rStyle w:val="ab"/>
            <w:b/>
            <w:bCs/>
            <w:noProof/>
          </w:rPr>
          <w:t xml:space="preserve">§11  </w:t>
        </w:r>
        <w:r w:rsidRPr="00A70819">
          <w:rPr>
            <w:rStyle w:val="ab"/>
            <w:b/>
            <w:bCs/>
            <w:noProof/>
          </w:rPr>
          <w:t>备查文件目录</w:t>
        </w:r>
        <w:r>
          <w:rPr>
            <w:noProof/>
            <w:webHidden/>
          </w:rPr>
          <w:tab/>
        </w:r>
        <w:r>
          <w:rPr>
            <w:noProof/>
            <w:webHidden/>
          </w:rPr>
          <w:fldChar w:fldCharType="begin"/>
        </w:r>
        <w:r>
          <w:rPr>
            <w:noProof/>
            <w:webHidden/>
          </w:rPr>
          <w:instrText xml:space="preserve"> PAGEREF _Toc49174054 \h </w:instrText>
        </w:r>
        <w:r>
          <w:rPr>
            <w:noProof/>
            <w:webHidden/>
          </w:rPr>
        </w:r>
        <w:r>
          <w:rPr>
            <w:noProof/>
            <w:webHidden/>
          </w:rPr>
          <w:fldChar w:fldCharType="separate"/>
        </w:r>
        <w:r>
          <w:rPr>
            <w:noProof/>
            <w:webHidden/>
          </w:rPr>
          <w:t>46</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55" w:history="1">
        <w:r w:rsidRPr="00A70819">
          <w:rPr>
            <w:rStyle w:val="ab"/>
            <w:noProof/>
          </w:rPr>
          <w:t xml:space="preserve">11.1 </w:t>
        </w:r>
        <w:r w:rsidRPr="00A70819">
          <w:rPr>
            <w:rStyle w:val="ab"/>
            <w:noProof/>
          </w:rPr>
          <w:t>备查文件目录</w:t>
        </w:r>
        <w:r>
          <w:rPr>
            <w:noProof/>
            <w:webHidden/>
          </w:rPr>
          <w:tab/>
        </w:r>
        <w:r>
          <w:rPr>
            <w:noProof/>
            <w:webHidden/>
          </w:rPr>
          <w:fldChar w:fldCharType="begin"/>
        </w:r>
        <w:r>
          <w:rPr>
            <w:noProof/>
            <w:webHidden/>
          </w:rPr>
          <w:instrText xml:space="preserve"> PAGEREF _Toc49174055 \h </w:instrText>
        </w:r>
        <w:r>
          <w:rPr>
            <w:noProof/>
            <w:webHidden/>
          </w:rPr>
        </w:r>
        <w:r>
          <w:rPr>
            <w:noProof/>
            <w:webHidden/>
          </w:rPr>
          <w:fldChar w:fldCharType="separate"/>
        </w:r>
        <w:r>
          <w:rPr>
            <w:noProof/>
            <w:webHidden/>
          </w:rPr>
          <w:t>46</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56" w:history="1">
        <w:r w:rsidRPr="00A70819">
          <w:rPr>
            <w:rStyle w:val="ab"/>
            <w:noProof/>
          </w:rPr>
          <w:t xml:space="preserve">11.2 </w:t>
        </w:r>
        <w:r w:rsidRPr="00A70819">
          <w:rPr>
            <w:rStyle w:val="ab"/>
            <w:noProof/>
          </w:rPr>
          <w:t>存放地点</w:t>
        </w:r>
        <w:r>
          <w:rPr>
            <w:noProof/>
            <w:webHidden/>
          </w:rPr>
          <w:tab/>
        </w:r>
        <w:r>
          <w:rPr>
            <w:noProof/>
            <w:webHidden/>
          </w:rPr>
          <w:fldChar w:fldCharType="begin"/>
        </w:r>
        <w:r>
          <w:rPr>
            <w:noProof/>
            <w:webHidden/>
          </w:rPr>
          <w:instrText xml:space="preserve"> PAGEREF _Toc49174056 \h </w:instrText>
        </w:r>
        <w:r>
          <w:rPr>
            <w:noProof/>
            <w:webHidden/>
          </w:rPr>
        </w:r>
        <w:r>
          <w:rPr>
            <w:noProof/>
            <w:webHidden/>
          </w:rPr>
          <w:fldChar w:fldCharType="separate"/>
        </w:r>
        <w:r>
          <w:rPr>
            <w:noProof/>
            <w:webHidden/>
          </w:rPr>
          <w:t>46</w:t>
        </w:r>
        <w:r>
          <w:rPr>
            <w:noProof/>
            <w:webHidden/>
          </w:rPr>
          <w:fldChar w:fldCharType="end"/>
        </w:r>
      </w:hyperlink>
    </w:p>
    <w:p w:rsidR="00D34278" w:rsidRDefault="00D34278">
      <w:pPr>
        <w:pStyle w:val="24"/>
        <w:rPr>
          <w:rFonts w:asciiTheme="minorHAnsi" w:eastAsiaTheme="minorEastAsia" w:hAnsiTheme="minorHAnsi" w:cstheme="minorBidi"/>
          <w:noProof/>
          <w:kern w:val="2"/>
          <w:szCs w:val="22"/>
        </w:rPr>
      </w:pPr>
      <w:hyperlink w:anchor="_Toc49174057" w:history="1">
        <w:r w:rsidRPr="00A70819">
          <w:rPr>
            <w:rStyle w:val="ab"/>
            <w:noProof/>
          </w:rPr>
          <w:t xml:space="preserve">11.3 </w:t>
        </w:r>
        <w:r w:rsidRPr="00A70819">
          <w:rPr>
            <w:rStyle w:val="ab"/>
            <w:noProof/>
          </w:rPr>
          <w:t>查阅方式</w:t>
        </w:r>
        <w:r>
          <w:rPr>
            <w:noProof/>
            <w:webHidden/>
          </w:rPr>
          <w:tab/>
        </w:r>
        <w:r>
          <w:rPr>
            <w:noProof/>
            <w:webHidden/>
          </w:rPr>
          <w:fldChar w:fldCharType="begin"/>
        </w:r>
        <w:r>
          <w:rPr>
            <w:noProof/>
            <w:webHidden/>
          </w:rPr>
          <w:instrText xml:space="preserve"> PAGEREF _Toc49174057 \h </w:instrText>
        </w:r>
        <w:r>
          <w:rPr>
            <w:noProof/>
            <w:webHidden/>
          </w:rPr>
        </w:r>
        <w:r>
          <w:rPr>
            <w:noProof/>
            <w:webHidden/>
          </w:rPr>
          <w:fldChar w:fldCharType="separate"/>
        </w:r>
        <w:r>
          <w:rPr>
            <w:noProof/>
            <w:webHidden/>
          </w:rPr>
          <w:t>46</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174000"/>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174001"/>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交银施罗德稳鑫短债债券型证券投资基金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交银稳鑫短债债券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006793</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006793</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2019</w:t>
            </w:r>
            <w:r w:rsidRPr="001B7979">
              <w:rPr>
                <w:sz w:val="24"/>
              </w:rPr>
              <w:t>年</w:t>
            </w:r>
            <w:r w:rsidRPr="001B7979">
              <w:rPr>
                <w:sz w:val="24"/>
              </w:rPr>
              <w:t>1</w:t>
            </w:r>
            <w:r w:rsidRPr="001B7979">
              <w:rPr>
                <w:sz w:val="24"/>
              </w:rPr>
              <w:t>月</w:t>
            </w:r>
            <w:r w:rsidRPr="001B7979">
              <w:rPr>
                <w:sz w:val="24"/>
              </w:rPr>
              <w:t>24</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招商银行股份有限公司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3,656,422,264.72</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交银稳鑫短债债券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交银稳鑫短债债券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006793</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006794</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3,616,305,818.65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40,116,446.07</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174002"/>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在严格控制风险和保持较高流动性的前提下</w:t>
            </w:r>
            <w:r w:rsidRPr="001B7979">
              <w:rPr>
                <w:sz w:val="24"/>
              </w:rPr>
              <w:t>,</w:t>
            </w:r>
            <w:r w:rsidRPr="001B7979">
              <w:rPr>
                <w:sz w:val="24"/>
              </w:rPr>
              <w:t>力求获得高于业绩比较基准的投资收益。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中债综合财富（</w:t>
            </w:r>
            <w:r w:rsidRPr="001B7979">
              <w:rPr>
                <w:sz w:val="24"/>
              </w:rPr>
              <w:t>1</w:t>
            </w:r>
            <w:r w:rsidRPr="001B7979">
              <w:rPr>
                <w:sz w:val="24"/>
              </w:rPr>
              <w:t>年以下）指数收益率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本基金是一只债券型基金，其预期风险与预期收益高于货币市场基金，低于混合型基金和股票型基金。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174003"/>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w:t>
            </w:r>
            <w:r w:rsidRPr="001B7979">
              <w:rPr>
                <w:color w:val="000000"/>
                <w:kern w:val="0"/>
                <w:sz w:val="24"/>
              </w:rPr>
              <w:lastRenderedPageBreak/>
              <w:t>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lastRenderedPageBreak/>
              <w:t>招商银行股份有限公司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张燕</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0755-83199084</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yan_zhang@cmbchina.com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95555</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0755-83195201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深圳市深南大道</w:t>
            </w:r>
            <w:r w:rsidRPr="001B7979">
              <w:rPr>
                <w:color w:val="000000"/>
                <w:kern w:val="0"/>
                <w:sz w:val="24"/>
              </w:rPr>
              <w:t>7088</w:t>
            </w:r>
            <w:r w:rsidRPr="001B7979">
              <w:rPr>
                <w:color w:val="000000"/>
                <w:kern w:val="0"/>
                <w:sz w:val="24"/>
              </w:rPr>
              <w:t>号招商银行大厦</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深圳市深南大道</w:t>
            </w:r>
            <w:r w:rsidRPr="001B7979">
              <w:rPr>
                <w:color w:val="000000"/>
                <w:kern w:val="0"/>
                <w:sz w:val="24"/>
              </w:rPr>
              <w:t>7088</w:t>
            </w:r>
            <w:r w:rsidRPr="001B7979">
              <w:rPr>
                <w:color w:val="000000"/>
                <w:kern w:val="0"/>
                <w:sz w:val="24"/>
              </w:rPr>
              <w:t>号招商银行大厦</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518040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李建红</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174004"/>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174005"/>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751DD9">
        <w:tc>
          <w:tcPr>
            <w:tcW w:w="1894"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158"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3946"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751DD9">
        <w:tc>
          <w:tcPr>
            <w:tcW w:w="1894"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158"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3946"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751DD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74006"/>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174007"/>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交银稳鑫短债债券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交银稳鑫短债债券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45,164,160.93</w:t>
            </w:r>
          </w:p>
        </w:tc>
        <w:tc>
          <w:tcPr>
            <w:tcW w:w="2558" w:type="dxa"/>
            <w:vAlign w:val="center"/>
          </w:tcPr>
          <w:p w:rsidR="001548F9" w:rsidRPr="001B7979" w:rsidRDefault="001548F9" w:rsidP="00571B8A">
            <w:pPr>
              <w:spacing w:before="29" w:line="288" w:lineRule="auto"/>
              <w:jc w:val="right"/>
              <w:rPr>
                <w:sz w:val="24"/>
              </w:rPr>
            </w:pPr>
            <w:r w:rsidRPr="001B7979">
              <w:rPr>
                <w:sz w:val="24"/>
              </w:rPr>
              <w:t>924,180.89</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lastRenderedPageBreak/>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29,039,521.86</w:t>
            </w:r>
          </w:p>
        </w:tc>
        <w:tc>
          <w:tcPr>
            <w:tcW w:w="2558" w:type="dxa"/>
            <w:vAlign w:val="center"/>
          </w:tcPr>
          <w:p w:rsidR="001548F9" w:rsidRPr="001B7979" w:rsidRDefault="001548F9" w:rsidP="00571B8A">
            <w:pPr>
              <w:spacing w:before="29" w:line="288" w:lineRule="auto"/>
              <w:jc w:val="right"/>
              <w:rPr>
                <w:sz w:val="24"/>
              </w:rPr>
            </w:pPr>
            <w:r w:rsidRPr="001B7979">
              <w:rPr>
                <w:sz w:val="24"/>
              </w:rPr>
              <w:t>359,101.60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0.0112</w:t>
            </w:r>
          </w:p>
        </w:tc>
        <w:tc>
          <w:tcPr>
            <w:tcW w:w="2558" w:type="dxa"/>
            <w:vAlign w:val="center"/>
          </w:tcPr>
          <w:p w:rsidR="001548F9" w:rsidRPr="001B7979" w:rsidRDefault="001548F9" w:rsidP="00571B8A">
            <w:pPr>
              <w:spacing w:before="29" w:line="288" w:lineRule="auto"/>
              <w:jc w:val="right"/>
              <w:rPr>
                <w:sz w:val="24"/>
              </w:rPr>
            </w:pPr>
            <w:r w:rsidRPr="001B7979">
              <w:rPr>
                <w:sz w:val="24"/>
              </w:rPr>
              <w:t>0.0058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1.08%</w:t>
            </w:r>
          </w:p>
        </w:tc>
        <w:tc>
          <w:tcPr>
            <w:tcW w:w="2558" w:type="dxa"/>
            <w:vAlign w:val="center"/>
          </w:tcPr>
          <w:p w:rsidR="001548F9" w:rsidRPr="001B7979" w:rsidRDefault="001548F9" w:rsidP="00571B8A">
            <w:pPr>
              <w:spacing w:before="29" w:line="288" w:lineRule="auto"/>
              <w:jc w:val="right"/>
              <w:rPr>
                <w:sz w:val="24"/>
              </w:rPr>
            </w:pPr>
            <w:r w:rsidRPr="001B7979">
              <w:rPr>
                <w:sz w:val="24"/>
              </w:rPr>
              <w:t>0.56%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1.56%</w:t>
            </w:r>
          </w:p>
        </w:tc>
        <w:tc>
          <w:tcPr>
            <w:tcW w:w="2558" w:type="dxa"/>
            <w:vAlign w:val="center"/>
          </w:tcPr>
          <w:p w:rsidR="001548F9" w:rsidRPr="001B7979" w:rsidRDefault="001548F9" w:rsidP="00571B8A">
            <w:pPr>
              <w:spacing w:before="29" w:line="288" w:lineRule="auto"/>
              <w:jc w:val="right"/>
              <w:rPr>
                <w:sz w:val="24"/>
              </w:rPr>
            </w:pPr>
            <w:r w:rsidRPr="001B7979">
              <w:rPr>
                <w:sz w:val="24"/>
              </w:rPr>
              <w:t>1.35%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交银稳鑫短债债券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交银稳鑫短债债券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137,603,327.70</w:t>
            </w:r>
          </w:p>
        </w:tc>
        <w:tc>
          <w:tcPr>
            <w:tcW w:w="2558" w:type="dxa"/>
            <w:vAlign w:val="center"/>
          </w:tcPr>
          <w:p w:rsidR="001548F9" w:rsidRPr="001B7979" w:rsidRDefault="001548F9" w:rsidP="00571B8A">
            <w:pPr>
              <w:spacing w:before="29" w:line="288" w:lineRule="auto"/>
              <w:jc w:val="right"/>
              <w:rPr>
                <w:sz w:val="24"/>
              </w:rPr>
            </w:pPr>
            <w:r w:rsidRPr="001B7979">
              <w:rPr>
                <w:sz w:val="24"/>
              </w:rPr>
              <w:t>1,289,241.82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0.0381</w:t>
            </w:r>
          </w:p>
        </w:tc>
        <w:tc>
          <w:tcPr>
            <w:tcW w:w="2558" w:type="dxa"/>
            <w:vAlign w:val="center"/>
          </w:tcPr>
          <w:p w:rsidR="001548F9" w:rsidRPr="001B7979" w:rsidRDefault="001548F9" w:rsidP="00571B8A">
            <w:pPr>
              <w:spacing w:before="29" w:line="288" w:lineRule="auto"/>
              <w:jc w:val="right"/>
              <w:rPr>
                <w:sz w:val="24"/>
              </w:rPr>
            </w:pPr>
            <w:r w:rsidRPr="001B7979">
              <w:rPr>
                <w:sz w:val="24"/>
              </w:rPr>
              <w:t>0.0321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3,753,909,146.35</w:t>
            </w:r>
          </w:p>
        </w:tc>
        <w:tc>
          <w:tcPr>
            <w:tcW w:w="2558" w:type="dxa"/>
            <w:vAlign w:val="center"/>
          </w:tcPr>
          <w:p w:rsidR="001548F9" w:rsidRPr="001B7979" w:rsidRDefault="001548F9" w:rsidP="00571B8A">
            <w:pPr>
              <w:spacing w:before="29" w:line="288" w:lineRule="auto"/>
              <w:jc w:val="right"/>
              <w:rPr>
                <w:sz w:val="24"/>
              </w:rPr>
            </w:pPr>
            <w:r w:rsidRPr="001B7979">
              <w:rPr>
                <w:sz w:val="24"/>
              </w:rPr>
              <w:t>41,405,687.89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1.0381</w:t>
            </w:r>
          </w:p>
        </w:tc>
        <w:tc>
          <w:tcPr>
            <w:tcW w:w="2558" w:type="dxa"/>
            <w:vAlign w:val="center"/>
          </w:tcPr>
          <w:p w:rsidR="001548F9" w:rsidRPr="001B7979" w:rsidRDefault="001548F9" w:rsidP="00571B8A">
            <w:pPr>
              <w:spacing w:before="29" w:line="288" w:lineRule="auto"/>
              <w:jc w:val="right"/>
              <w:rPr>
                <w:sz w:val="24"/>
              </w:rPr>
            </w:pPr>
            <w:r w:rsidRPr="001B7979">
              <w:rPr>
                <w:sz w:val="24"/>
              </w:rPr>
              <w:t>1.0321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交银稳鑫短债债券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交银稳鑫短债债券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4.82%</w:t>
            </w:r>
          </w:p>
        </w:tc>
        <w:tc>
          <w:tcPr>
            <w:tcW w:w="2558" w:type="dxa"/>
            <w:vAlign w:val="center"/>
          </w:tcPr>
          <w:p w:rsidR="001548F9" w:rsidRPr="001B7979" w:rsidRDefault="001548F9" w:rsidP="00571B8A">
            <w:pPr>
              <w:spacing w:before="29" w:line="288" w:lineRule="auto"/>
              <w:jc w:val="right"/>
              <w:rPr>
                <w:sz w:val="24"/>
              </w:rPr>
            </w:pPr>
            <w:r w:rsidRPr="001B7979">
              <w:rPr>
                <w:sz w:val="24"/>
              </w:rPr>
              <w:t>4.22%</w:t>
            </w:r>
          </w:p>
        </w:tc>
      </w:tr>
    </w:tbl>
    <w:p w:rsidR="00F155FA" w:rsidRDefault="001B2C1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174008"/>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交银稳鑫短债债券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155FA">
        <w:tc>
          <w:tcPr>
            <w:tcW w:w="1497" w:type="dxa"/>
            <w:vAlign w:val="center"/>
          </w:tcPr>
          <w:p w:rsidR="00F155FA" w:rsidRDefault="001B2C1F">
            <w:pPr>
              <w:jc w:val="left"/>
            </w:pPr>
            <w:r>
              <w:rPr>
                <w:color w:val="000000"/>
                <w:sz w:val="24"/>
              </w:rPr>
              <w:t>过去一个月</w:t>
            </w:r>
          </w:p>
        </w:tc>
        <w:tc>
          <w:tcPr>
            <w:tcW w:w="1251" w:type="dxa"/>
            <w:vAlign w:val="center"/>
          </w:tcPr>
          <w:p w:rsidR="00F155FA" w:rsidRDefault="001B2C1F">
            <w:pPr>
              <w:jc w:val="center"/>
            </w:pPr>
            <w:r>
              <w:rPr>
                <w:color w:val="000000"/>
                <w:sz w:val="24"/>
              </w:rPr>
              <w:t>-0.22%</w:t>
            </w:r>
          </w:p>
        </w:tc>
        <w:tc>
          <w:tcPr>
            <w:tcW w:w="1250" w:type="dxa"/>
            <w:vAlign w:val="center"/>
          </w:tcPr>
          <w:p w:rsidR="00F155FA" w:rsidRDefault="001B2C1F">
            <w:pPr>
              <w:jc w:val="center"/>
            </w:pPr>
            <w:r>
              <w:rPr>
                <w:color w:val="000000"/>
                <w:sz w:val="24"/>
              </w:rPr>
              <w:t>0.05%</w:t>
            </w:r>
          </w:p>
        </w:tc>
        <w:tc>
          <w:tcPr>
            <w:tcW w:w="1250" w:type="dxa"/>
            <w:vAlign w:val="center"/>
          </w:tcPr>
          <w:p w:rsidR="00F155FA" w:rsidRDefault="001B2C1F">
            <w:pPr>
              <w:jc w:val="center"/>
            </w:pPr>
            <w:r>
              <w:rPr>
                <w:color w:val="000000"/>
                <w:sz w:val="24"/>
              </w:rPr>
              <w:t>-0.04%</w:t>
            </w:r>
          </w:p>
        </w:tc>
        <w:tc>
          <w:tcPr>
            <w:tcW w:w="1250" w:type="dxa"/>
            <w:vAlign w:val="center"/>
          </w:tcPr>
          <w:p w:rsidR="00F155FA" w:rsidRDefault="001B2C1F">
            <w:pPr>
              <w:jc w:val="center"/>
            </w:pPr>
            <w:r>
              <w:rPr>
                <w:color w:val="000000"/>
                <w:sz w:val="24"/>
              </w:rPr>
              <w:t>0.03%</w:t>
            </w:r>
          </w:p>
        </w:tc>
        <w:tc>
          <w:tcPr>
            <w:tcW w:w="1250" w:type="dxa"/>
            <w:vAlign w:val="center"/>
          </w:tcPr>
          <w:p w:rsidR="00F155FA" w:rsidRDefault="001B2C1F">
            <w:pPr>
              <w:jc w:val="center"/>
            </w:pPr>
            <w:r>
              <w:rPr>
                <w:color w:val="000000"/>
                <w:sz w:val="24"/>
              </w:rPr>
              <w:t>-0.18%</w:t>
            </w:r>
          </w:p>
        </w:tc>
        <w:tc>
          <w:tcPr>
            <w:tcW w:w="1250" w:type="dxa"/>
            <w:vAlign w:val="center"/>
          </w:tcPr>
          <w:p w:rsidR="00F155FA" w:rsidRDefault="001B2C1F">
            <w:pPr>
              <w:jc w:val="center"/>
            </w:pPr>
            <w:r>
              <w:rPr>
                <w:color w:val="000000"/>
                <w:sz w:val="24"/>
              </w:rPr>
              <w:t>0.02%</w:t>
            </w:r>
          </w:p>
        </w:tc>
      </w:tr>
      <w:tr w:rsidR="00F155FA">
        <w:tc>
          <w:tcPr>
            <w:tcW w:w="1497" w:type="dxa"/>
            <w:vAlign w:val="center"/>
          </w:tcPr>
          <w:p w:rsidR="00F155FA" w:rsidRDefault="001B2C1F">
            <w:pPr>
              <w:jc w:val="left"/>
            </w:pPr>
            <w:r>
              <w:rPr>
                <w:color w:val="000000"/>
                <w:sz w:val="24"/>
              </w:rPr>
              <w:t>过去三个月</w:t>
            </w:r>
          </w:p>
        </w:tc>
        <w:tc>
          <w:tcPr>
            <w:tcW w:w="1251" w:type="dxa"/>
            <w:vAlign w:val="center"/>
          </w:tcPr>
          <w:p w:rsidR="00F155FA" w:rsidRDefault="001B2C1F">
            <w:pPr>
              <w:jc w:val="center"/>
            </w:pPr>
            <w:r>
              <w:rPr>
                <w:color w:val="000000"/>
                <w:sz w:val="24"/>
              </w:rPr>
              <w:t>0.30%</w:t>
            </w:r>
          </w:p>
        </w:tc>
        <w:tc>
          <w:tcPr>
            <w:tcW w:w="1250" w:type="dxa"/>
            <w:vAlign w:val="center"/>
          </w:tcPr>
          <w:p w:rsidR="00F155FA" w:rsidRDefault="001B2C1F">
            <w:pPr>
              <w:jc w:val="center"/>
            </w:pPr>
            <w:r>
              <w:rPr>
                <w:color w:val="000000"/>
                <w:sz w:val="24"/>
              </w:rPr>
              <w:t>0.03%</w:t>
            </w:r>
          </w:p>
        </w:tc>
        <w:tc>
          <w:tcPr>
            <w:tcW w:w="1250" w:type="dxa"/>
            <w:vAlign w:val="center"/>
          </w:tcPr>
          <w:p w:rsidR="00F155FA" w:rsidRDefault="001B2C1F">
            <w:pPr>
              <w:jc w:val="center"/>
            </w:pPr>
            <w:r>
              <w:rPr>
                <w:color w:val="000000"/>
                <w:sz w:val="24"/>
              </w:rPr>
              <w:t>0.31%</w:t>
            </w:r>
          </w:p>
        </w:tc>
        <w:tc>
          <w:tcPr>
            <w:tcW w:w="1250" w:type="dxa"/>
            <w:vAlign w:val="center"/>
          </w:tcPr>
          <w:p w:rsidR="00F155FA" w:rsidRDefault="001B2C1F">
            <w:pPr>
              <w:jc w:val="center"/>
            </w:pPr>
            <w:r>
              <w:rPr>
                <w:color w:val="000000"/>
                <w:sz w:val="24"/>
              </w:rPr>
              <w:t>0.02%</w:t>
            </w:r>
          </w:p>
        </w:tc>
        <w:tc>
          <w:tcPr>
            <w:tcW w:w="1250" w:type="dxa"/>
            <w:vAlign w:val="center"/>
          </w:tcPr>
          <w:p w:rsidR="00F155FA" w:rsidRDefault="001B2C1F">
            <w:pPr>
              <w:jc w:val="center"/>
            </w:pPr>
            <w:r>
              <w:rPr>
                <w:color w:val="000000"/>
                <w:sz w:val="24"/>
              </w:rPr>
              <w:t>-0.01%</w:t>
            </w:r>
          </w:p>
        </w:tc>
        <w:tc>
          <w:tcPr>
            <w:tcW w:w="1250" w:type="dxa"/>
            <w:vAlign w:val="center"/>
          </w:tcPr>
          <w:p w:rsidR="00F155FA" w:rsidRDefault="001B2C1F">
            <w:pPr>
              <w:jc w:val="center"/>
            </w:pPr>
            <w:r>
              <w:rPr>
                <w:color w:val="000000"/>
                <w:sz w:val="24"/>
              </w:rPr>
              <w:t>0.01%</w:t>
            </w:r>
          </w:p>
        </w:tc>
      </w:tr>
      <w:tr w:rsidR="00F155FA">
        <w:tc>
          <w:tcPr>
            <w:tcW w:w="1497" w:type="dxa"/>
            <w:vAlign w:val="center"/>
          </w:tcPr>
          <w:p w:rsidR="00F155FA" w:rsidRDefault="001B2C1F">
            <w:pPr>
              <w:jc w:val="left"/>
            </w:pPr>
            <w:r>
              <w:rPr>
                <w:color w:val="000000"/>
                <w:sz w:val="24"/>
              </w:rPr>
              <w:t>过去六个月</w:t>
            </w:r>
          </w:p>
        </w:tc>
        <w:tc>
          <w:tcPr>
            <w:tcW w:w="1251" w:type="dxa"/>
            <w:vAlign w:val="center"/>
          </w:tcPr>
          <w:p w:rsidR="00F155FA" w:rsidRDefault="001B2C1F">
            <w:pPr>
              <w:jc w:val="center"/>
            </w:pPr>
            <w:r>
              <w:rPr>
                <w:color w:val="000000"/>
                <w:sz w:val="24"/>
              </w:rPr>
              <w:t>1.56%</w:t>
            </w:r>
          </w:p>
        </w:tc>
        <w:tc>
          <w:tcPr>
            <w:tcW w:w="1250" w:type="dxa"/>
            <w:vAlign w:val="center"/>
          </w:tcPr>
          <w:p w:rsidR="00F155FA" w:rsidRDefault="001B2C1F">
            <w:pPr>
              <w:jc w:val="center"/>
            </w:pPr>
            <w:r>
              <w:rPr>
                <w:color w:val="000000"/>
                <w:sz w:val="24"/>
              </w:rPr>
              <w:t>0.03%</w:t>
            </w:r>
          </w:p>
        </w:tc>
        <w:tc>
          <w:tcPr>
            <w:tcW w:w="1250" w:type="dxa"/>
            <w:vAlign w:val="center"/>
          </w:tcPr>
          <w:p w:rsidR="00F155FA" w:rsidRDefault="001B2C1F">
            <w:pPr>
              <w:jc w:val="center"/>
            </w:pPr>
            <w:r>
              <w:rPr>
                <w:color w:val="000000"/>
                <w:sz w:val="24"/>
              </w:rPr>
              <w:t>1.24%</w:t>
            </w:r>
          </w:p>
        </w:tc>
        <w:tc>
          <w:tcPr>
            <w:tcW w:w="1250" w:type="dxa"/>
            <w:vAlign w:val="center"/>
          </w:tcPr>
          <w:p w:rsidR="00F155FA" w:rsidRDefault="001B2C1F">
            <w:pPr>
              <w:jc w:val="center"/>
            </w:pPr>
            <w:r>
              <w:rPr>
                <w:color w:val="000000"/>
                <w:sz w:val="24"/>
              </w:rPr>
              <w:t>0.02%</w:t>
            </w:r>
          </w:p>
        </w:tc>
        <w:tc>
          <w:tcPr>
            <w:tcW w:w="1250" w:type="dxa"/>
            <w:vAlign w:val="center"/>
          </w:tcPr>
          <w:p w:rsidR="00F155FA" w:rsidRDefault="001B2C1F">
            <w:pPr>
              <w:jc w:val="center"/>
            </w:pPr>
            <w:r>
              <w:rPr>
                <w:color w:val="000000"/>
                <w:sz w:val="24"/>
              </w:rPr>
              <w:t>0.32%</w:t>
            </w:r>
          </w:p>
        </w:tc>
        <w:tc>
          <w:tcPr>
            <w:tcW w:w="1250" w:type="dxa"/>
            <w:vAlign w:val="center"/>
          </w:tcPr>
          <w:p w:rsidR="00F155FA" w:rsidRDefault="001B2C1F">
            <w:pPr>
              <w:jc w:val="center"/>
            </w:pPr>
            <w:r>
              <w:rPr>
                <w:color w:val="000000"/>
                <w:sz w:val="24"/>
              </w:rPr>
              <w:t>0.01%</w:t>
            </w:r>
          </w:p>
        </w:tc>
      </w:tr>
      <w:tr w:rsidR="00F155FA">
        <w:tc>
          <w:tcPr>
            <w:tcW w:w="1497" w:type="dxa"/>
            <w:vAlign w:val="center"/>
          </w:tcPr>
          <w:p w:rsidR="00F155FA" w:rsidRDefault="001B2C1F">
            <w:pPr>
              <w:jc w:val="left"/>
            </w:pPr>
            <w:r>
              <w:rPr>
                <w:color w:val="000000"/>
                <w:sz w:val="24"/>
              </w:rPr>
              <w:t>过去一年</w:t>
            </w:r>
          </w:p>
        </w:tc>
        <w:tc>
          <w:tcPr>
            <w:tcW w:w="1251" w:type="dxa"/>
            <w:vAlign w:val="center"/>
          </w:tcPr>
          <w:p w:rsidR="00F155FA" w:rsidRDefault="001B2C1F">
            <w:pPr>
              <w:jc w:val="center"/>
            </w:pPr>
            <w:r>
              <w:rPr>
                <w:color w:val="000000"/>
                <w:sz w:val="24"/>
              </w:rPr>
              <w:t>3.51%</w:t>
            </w:r>
          </w:p>
        </w:tc>
        <w:tc>
          <w:tcPr>
            <w:tcW w:w="1250" w:type="dxa"/>
            <w:vAlign w:val="center"/>
          </w:tcPr>
          <w:p w:rsidR="00F155FA" w:rsidRDefault="001B2C1F">
            <w:pPr>
              <w:jc w:val="center"/>
            </w:pPr>
            <w:r>
              <w:rPr>
                <w:color w:val="000000"/>
                <w:sz w:val="24"/>
              </w:rPr>
              <w:t>0.02%</w:t>
            </w:r>
          </w:p>
        </w:tc>
        <w:tc>
          <w:tcPr>
            <w:tcW w:w="1250" w:type="dxa"/>
            <w:vAlign w:val="center"/>
          </w:tcPr>
          <w:p w:rsidR="00F155FA" w:rsidRDefault="001B2C1F">
            <w:pPr>
              <w:jc w:val="center"/>
            </w:pPr>
            <w:r>
              <w:rPr>
                <w:color w:val="000000"/>
                <w:sz w:val="24"/>
              </w:rPr>
              <w:t>2.89%</w:t>
            </w:r>
          </w:p>
        </w:tc>
        <w:tc>
          <w:tcPr>
            <w:tcW w:w="1250" w:type="dxa"/>
            <w:vAlign w:val="center"/>
          </w:tcPr>
          <w:p w:rsidR="00F155FA" w:rsidRDefault="001B2C1F">
            <w:pPr>
              <w:jc w:val="center"/>
            </w:pPr>
            <w:r>
              <w:rPr>
                <w:color w:val="000000"/>
                <w:sz w:val="24"/>
              </w:rPr>
              <w:t>0.02%</w:t>
            </w:r>
          </w:p>
        </w:tc>
        <w:tc>
          <w:tcPr>
            <w:tcW w:w="1250" w:type="dxa"/>
            <w:vAlign w:val="center"/>
          </w:tcPr>
          <w:p w:rsidR="00F155FA" w:rsidRDefault="001B2C1F">
            <w:pPr>
              <w:jc w:val="center"/>
            </w:pPr>
            <w:r>
              <w:rPr>
                <w:color w:val="000000"/>
                <w:sz w:val="24"/>
              </w:rPr>
              <w:t>0.62%</w:t>
            </w:r>
          </w:p>
        </w:tc>
        <w:tc>
          <w:tcPr>
            <w:tcW w:w="1250" w:type="dxa"/>
            <w:vAlign w:val="center"/>
          </w:tcPr>
          <w:p w:rsidR="00F155FA" w:rsidRDefault="001B2C1F">
            <w:pPr>
              <w:jc w:val="center"/>
            </w:pPr>
            <w:r>
              <w:rPr>
                <w:color w:val="000000"/>
                <w:sz w:val="24"/>
              </w:rPr>
              <w:t>0.00%</w:t>
            </w:r>
          </w:p>
        </w:tc>
      </w:tr>
      <w:tr w:rsidR="00F155FA">
        <w:tc>
          <w:tcPr>
            <w:tcW w:w="1497" w:type="dxa"/>
            <w:vAlign w:val="center"/>
          </w:tcPr>
          <w:p w:rsidR="00F155FA" w:rsidRDefault="001B2C1F">
            <w:pPr>
              <w:jc w:val="left"/>
            </w:pPr>
            <w:r>
              <w:rPr>
                <w:color w:val="000000"/>
                <w:sz w:val="24"/>
              </w:rPr>
              <w:t>自基金合同生效至今</w:t>
            </w:r>
          </w:p>
        </w:tc>
        <w:tc>
          <w:tcPr>
            <w:tcW w:w="1251" w:type="dxa"/>
            <w:vAlign w:val="center"/>
          </w:tcPr>
          <w:p w:rsidR="00F155FA" w:rsidRDefault="001B2C1F">
            <w:pPr>
              <w:jc w:val="center"/>
            </w:pPr>
            <w:r>
              <w:rPr>
                <w:color w:val="000000"/>
                <w:sz w:val="24"/>
              </w:rPr>
              <w:t>4.82%</w:t>
            </w:r>
          </w:p>
        </w:tc>
        <w:tc>
          <w:tcPr>
            <w:tcW w:w="1250" w:type="dxa"/>
            <w:vAlign w:val="center"/>
          </w:tcPr>
          <w:p w:rsidR="00F155FA" w:rsidRDefault="001B2C1F">
            <w:pPr>
              <w:jc w:val="center"/>
            </w:pPr>
            <w:r>
              <w:rPr>
                <w:color w:val="000000"/>
                <w:sz w:val="24"/>
              </w:rPr>
              <w:t>0.02%</w:t>
            </w:r>
          </w:p>
        </w:tc>
        <w:tc>
          <w:tcPr>
            <w:tcW w:w="1250" w:type="dxa"/>
            <w:vAlign w:val="center"/>
          </w:tcPr>
          <w:p w:rsidR="00F155FA" w:rsidRDefault="001B2C1F">
            <w:pPr>
              <w:jc w:val="center"/>
            </w:pPr>
            <w:r>
              <w:rPr>
                <w:color w:val="000000"/>
                <w:sz w:val="24"/>
              </w:rPr>
              <w:t>4.31%</w:t>
            </w:r>
          </w:p>
        </w:tc>
        <w:tc>
          <w:tcPr>
            <w:tcW w:w="1250" w:type="dxa"/>
            <w:vAlign w:val="center"/>
          </w:tcPr>
          <w:p w:rsidR="00F155FA" w:rsidRDefault="001B2C1F">
            <w:pPr>
              <w:jc w:val="center"/>
            </w:pPr>
            <w:r>
              <w:rPr>
                <w:color w:val="000000"/>
                <w:sz w:val="24"/>
              </w:rPr>
              <w:t>0.02%</w:t>
            </w:r>
          </w:p>
        </w:tc>
        <w:tc>
          <w:tcPr>
            <w:tcW w:w="1250" w:type="dxa"/>
            <w:vAlign w:val="center"/>
          </w:tcPr>
          <w:p w:rsidR="00F155FA" w:rsidRDefault="001B2C1F">
            <w:pPr>
              <w:jc w:val="center"/>
            </w:pPr>
            <w:r>
              <w:rPr>
                <w:color w:val="000000"/>
                <w:sz w:val="24"/>
              </w:rPr>
              <w:t>0.51%</w:t>
            </w:r>
          </w:p>
        </w:tc>
        <w:tc>
          <w:tcPr>
            <w:tcW w:w="1250" w:type="dxa"/>
            <w:vAlign w:val="center"/>
          </w:tcPr>
          <w:p w:rsidR="00F155FA" w:rsidRDefault="001B2C1F">
            <w:pPr>
              <w:jc w:val="center"/>
            </w:pPr>
            <w:r>
              <w:rPr>
                <w:color w:val="000000"/>
                <w:sz w:val="24"/>
              </w:rPr>
              <w:t>0.00%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lastRenderedPageBreak/>
        <w:t>注：本基金业绩比较基准为中债综合财富（</w:t>
      </w:r>
      <w:r w:rsidRPr="001B7979">
        <w:rPr>
          <w:kern w:val="0"/>
          <w:sz w:val="24"/>
        </w:rPr>
        <w:t>1</w:t>
      </w:r>
      <w:r w:rsidRPr="001B7979">
        <w:rPr>
          <w:kern w:val="0"/>
          <w:sz w:val="24"/>
        </w:rPr>
        <w:t>年以下）指数。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交银稳鑫短债债券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155FA">
        <w:tc>
          <w:tcPr>
            <w:tcW w:w="1497" w:type="dxa"/>
            <w:vAlign w:val="center"/>
          </w:tcPr>
          <w:p w:rsidR="00F155FA" w:rsidRDefault="001B2C1F">
            <w:pPr>
              <w:jc w:val="left"/>
            </w:pPr>
            <w:r>
              <w:rPr>
                <w:color w:val="000000"/>
                <w:sz w:val="24"/>
              </w:rPr>
              <w:t>过去一个月</w:t>
            </w:r>
          </w:p>
        </w:tc>
        <w:tc>
          <w:tcPr>
            <w:tcW w:w="1251" w:type="dxa"/>
            <w:vAlign w:val="center"/>
          </w:tcPr>
          <w:p w:rsidR="00F155FA" w:rsidRDefault="001B2C1F">
            <w:pPr>
              <w:jc w:val="center"/>
            </w:pPr>
            <w:r>
              <w:rPr>
                <w:color w:val="000000"/>
                <w:sz w:val="24"/>
              </w:rPr>
              <w:t>-0.26%</w:t>
            </w:r>
          </w:p>
        </w:tc>
        <w:tc>
          <w:tcPr>
            <w:tcW w:w="1250" w:type="dxa"/>
            <w:vAlign w:val="center"/>
          </w:tcPr>
          <w:p w:rsidR="00F155FA" w:rsidRDefault="001B2C1F">
            <w:pPr>
              <w:jc w:val="center"/>
            </w:pPr>
            <w:r>
              <w:rPr>
                <w:color w:val="000000"/>
                <w:sz w:val="24"/>
              </w:rPr>
              <w:t>0.05%</w:t>
            </w:r>
          </w:p>
        </w:tc>
        <w:tc>
          <w:tcPr>
            <w:tcW w:w="1250" w:type="dxa"/>
            <w:vAlign w:val="center"/>
          </w:tcPr>
          <w:p w:rsidR="00F155FA" w:rsidRDefault="001B2C1F">
            <w:pPr>
              <w:jc w:val="center"/>
            </w:pPr>
            <w:r>
              <w:rPr>
                <w:color w:val="000000"/>
                <w:sz w:val="24"/>
              </w:rPr>
              <w:t>-0.04%</w:t>
            </w:r>
          </w:p>
        </w:tc>
        <w:tc>
          <w:tcPr>
            <w:tcW w:w="1250" w:type="dxa"/>
            <w:vAlign w:val="center"/>
          </w:tcPr>
          <w:p w:rsidR="00F155FA" w:rsidRDefault="001B2C1F">
            <w:pPr>
              <w:jc w:val="center"/>
            </w:pPr>
            <w:r>
              <w:rPr>
                <w:color w:val="000000"/>
                <w:sz w:val="24"/>
              </w:rPr>
              <w:t>0.03%</w:t>
            </w:r>
          </w:p>
        </w:tc>
        <w:tc>
          <w:tcPr>
            <w:tcW w:w="1250" w:type="dxa"/>
            <w:vAlign w:val="center"/>
          </w:tcPr>
          <w:p w:rsidR="00F155FA" w:rsidRDefault="001B2C1F">
            <w:pPr>
              <w:jc w:val="center"/>
            </w:pPr>
            <w:r>
              <w:rPr>
                <w:color w:val="000000"/>
                <w:sz w:val="24"/>
              </w:rPr>
              <w:t>-0.22%</w:t>
            </w:r>
          </w:p>
        </w:tc>
        <w:tc>
          <w:tcPr>
            <w:tcW w:w="1250" w:type="dxa"/>
            <w:vAlign w:val="center"/>
          </w:tcPr>
          <w:p w:rsidR="00F155FA" w:rsidRDefault="001B2C1F">
            <w:pPr>
              <w:jc w:val="center"/>
            </w:pPr>
            <w:r>
              <w:rPr>
                <w:color w:val="000000"/>
                <w:sz w:val="24"/>
              </w:rPr>
              <w:t>0.02%</w:t>
            </w:r>
          </w:p>
        </w:tc>
      </w:tr>
      <w:tr w:rsidR="00F155FA">
        <w:tc>
          <w:tcPr>
            <w:tcW w:w="1497" w:type="dxa"/>
            <w:vAlign w:val="center"/>
          </w:tcPr>
          <w:p w:rsidR="00F155FA" w:rsidRDefault="001B2C1F">
            <w:pPr>
              <w:jc w:val="left"/>
            </w:pPr>
            <w:r>
              <w:rPr>
                <w:color w:val="000000"/>
                <w:sz w:val="24"/>
              </w:rPr>
              <w:t>过去三个月</w:t>
            </w:r>
          </w:p>
        </w:tc>
        <w:tc>
          <w:tcPr>
            <w:tcW w:w="1251" w:type="dxa"/>
            <w:vAlign w:val="center"/>
          </w:tcPr>
          <w:p w:rsidR="00F155FA" w:rsidRDefault="001B2C1F">
            <w:pPr>
              <w:jc w:val="center"/>
            </w:pPr>
            <w:r>
              <w:rPr>
                <w:color w:val="000000"/>
                <w:sz w:val="24"/>
              </w:rPr>
              <w:t>0.19%</w:t>
            </w:r>
          </w:p>
        </w:tc>
        <w:tc>
          <w:tcPr>
            <w:tcW w:w="1250" w:type="dxa"/>
            <w:vAlign w:val="center"/>
          </w:tcPr>
          <w:p w:rsidR="00F155FA" w:rsidRDefault="001B2C1F">
            <w:pPr>
              <w:jc w:val="center"/>
            </w:pPr>
            <w:r>
              <w:rPr>
                <w:color w:val="000000"/>
                <w:sz w:val="24"/>
              </w:rPr>
              <w:t>0.03%</w:t>
            </w:r>
          </w:p>
        </w:tc>
        <w:tc>
          <w:tcPr>
            <w:tcW w:w="1250" w:type="dxa"/>
            <w:vAlign w:val="center"/>
          </w:tcPr>
          <w:p w:rsidR="00F155FA" w:rsidRDefault="001B2C1F">
            <w:pPr>
              <w:jc w:val="center"/>
            </w:pPr>
            <w:r>
              <w:rPr>
                <w:color w:val="000000"/>
                <w:sz w:val="24"/>
              </w:rPr>
              <w:t>0.31%</w:t>
            </w:r>
          </w:p>
        </w:tc>
        <w:tc>
          <w:tcPr>
            <w:tcW w:w="1250" w:type="dxa"/>
            <w:vAlign w:val="center"/>
          </w:tcPr>
          <w:p w:rsidR="00F155FA" w:rsidRDefault="001B2C1F">
            <w:pPr>
              <w:jc w:val="center"/>
            </w:pPr>
            <w:r>
              <w:rPr>
                <w:color w:val="000000"/>
                <w:sz w:val="24"/>
              </w:rPr>
              <w:t>0.02%</w:t>
            </w:r>
          </w:p>
        </w:tc>
        <w:tc>
          <w:tcPr>
            <w:tcW w:w="1250" w:type="dxa"/>
            <w:vAlign w:val="center"/>
          </w:tcPr>
          <w:p w:rsidR="00F155FA" w:rsidRDefault="001B2C1F">
            <w:pPr>
              <w:jc w:val="center"/>
            </w:pPr>
            <w:r>
              <w:rPr>
                <w:color w:val="000000"/>
                <w:sz w:val="24"/>
              </w:rPr>
              <w:t>-0.12%</w:t>
            </w:r>
          </w:p>
        </w:tc>
        <w:tc>
          <w:tcPr>
            <w:tcW w:w="1250" w:type="dxa"/>
            <w:vAlign w:val="center"/>
          </w:tcPr>
          <w:p w:rsidR="00F155FA" w:rsidRDefault="001B2C1F">
            <w:pPr>
              <w:jc w:val="center"/>
            </w:pPr>
            <w:r>
              <w:rPr>
                <w:color w:val="000000"/>
                <w:sz w:val="24"/>
              </w:rPr>
              <w:t>0.01%</w:t>
            </w:r>
          </w:p>
        </w:tc>
      </w:tr>
      <w:tr w:rsidR="00F155FA">
        <w:tc>
          <w:tcPr>
            <w:tcW w:w="1497" w:type="dxa"/>
            <w:vAlign w:val="center"/>
          </w:tcPr>
          <w:p w:rsidR="00F155FA" w:rsidRDefault="001B2C1F">
            <w:pPr>
              <w:jc w:val="left"/>
            </w:pPr>
            <w:r>
              <w:rPr>
                <w:color w:val="000000"/>
                <w:sz w:val="24"/>
              </w:rPr>
              <w:t>过去六个月</w:t>
            </w:r>
          </w:p>
        </w:tc>
        <w:tc>
          <w:tcPr>
            <w:tcW w:w="1251" w:type="dxa"/>
            <w:vAlign w:val="center"/>
          </w:tcPr>
          <w:p w:rsidR="00F155FA" w:rsidRDefault="001B2C1F">
            <w:pPr>
              <w:jc w:val="center"/>
            </w:pPr>
            <w:r>
              <w:rPr>
                <w:color w:val="000000"/>
                <w:sz w:val="24"/>
              </w:rPr>
              <w:t>1.35%</w:t>
            </w:r>
          </w:p>
        </w:tc>
        <w:tc>
          <w:tcPr>
            <w:tcW w:w="1250" w:type="dxa"/>
            <w:vAlign w:val="center"/>
          </w:tcPr>
          <w:p w:rsidR="00F155FA" w:rsidRDefault="001B2C1F">
            <w:pPr>
              <w:jc w:val="center"/>
            </w:pPr>
            <w:r>
              <w:rPr>
                <w:color w:val="000000"/>
                <w:sz w:val="24"/>
              </w:rPr>
              <w:t>0.03%</w:t>
            </w:r>
          </w:p>
        </w:tc>
        <w:tc>
          <w:tcPr>
            <w:tcW w:w="1250" w:type="dxa"/>
            <w:vAlign w:val="center"/>
          </w:tcPr>
          <w:p w:rsidR="00F155FA" w:rsidRDefault="001B2C1F">
            <w:pPr>
              <w:jc w:val="center"/>
            </w:pPr>
            <w:r>
              <w:rPr>
                <w:color w:val="000000"/>
                <w:sz w:val="24"/>
              </w:rPr>
              <w:t>1.24%</w:t>
            </w:r>
          </w:p>
        </w:tc>
        <w:tc>
          <w:tcPr>
            <w:tcW w:w="1250" w:type="dxa"/>
            <w:vAlign w:val="center"/>
          </w:tcPr>
          <w:p w:rsidR="00F155FA" w:rsidRDefault="001B2C1F">
            <w:pPr>
              <w:jc w:val="center"/>
            </w:pPr>
            <w:r>
              <w:rPr>
                <w:color w:val="000000"/>
                <w:sz w:val="24"/>
              </w:rPr>
              <w:t>0.02%</w:t>
            </w:r>
          </w:p>
        </w:tc>
        <w:tc>
          <w:tcPr>
            <w:tcW w:w="1250" w:type="dxa"/>
            <w:vAlign w:val="center"/>
          </w:tcPr>
          <w:p w:rsidR="00F155FA" w:rsidRDefault="001B2C1F">
            <w:pPr>
              <w:jc w:val="center"/>
            </w:pPr>
            <w:r>
              <w:rPr>
                <w:color w:val="000000"/>
                <w:sz w:val="24"/>
              </w:rPr>
              <w:t>0.11%</w:t>
            </w:r>
          </w:p>
        </w:tc>
        <w:tc>
          <w:tcPr>
            <w:tcW w:w="1250" w:type="dxa"/>
            <w:vAlign w:val="center"/>
          </w:tcPr>
          <w:p w:rsidR="00F155FA" w:rsidRDefault="001B2C1F">
            <w:pPr>
              <w:jc w:val="center"/>
            </w:pPr>
            <w:r>
              <w:rPr>
                <w:color w:val="000000"/>
                <w:sz w:val="24"/>
              </w:rPr>
              <w:t>0.01%</w:t>
            </w:r>
          </w:p>
        </w:tc>
      </w:tr>
      <w:tr w:rsidR="00F155FA">
        <w:tc>
          <w:tcPr>
            <w:tcW w:w="1497" w:type="dxa"/>
            <w:vAlign w:val="center"/>
          </w:tcPr>
          <w:p w:rsidR="00F155FA" w:rsidRDefault="001B2C1F">
            <w:pPr>
              <w:jc w:val="left"/>
            </w:pPr>
            <w:r>
              <w:rPr>
                <w:color w:val="000000"/>
                <w:sz w:val="24"/>
              </w:rPr>
              <w:t>过去一年</w:t>
            </w:r>
          </w:p>
        </w:tc>
        <w:tc>
          <w:tcPr>
            <w:tcW w:w="1251" w:type="dxa"/>
            <w:vAlign w:val="center"/>
          </w:tcPr>
          <w:p w:rsidR="00F155FA" w:rsidRDefault="001B2C1F">
            <w:pPr>
              <w:jc w:val="center"/>
            </w:pPr>
            <w:r>
              <w:rPr>
                <w:color w:val="000000"/>
                <w:sz w:val="24"/>
              </w:rPr>
              <w:t>3.10%</w:t>
            </w:r>
          </w:p>
        </w:tc>
        <w:tc>
          <w:tcPr>
            <w:tcW w:w="1250" w:type="dxa"/>
            <w:vAlign w:val="center"/>
          </w:tcPr>
          <w:p w:rsidR="00F155FA" w:rsidRDefault="001B2C1F">
            <w:pPr>
              <w:jc w:val="center"/>
            </w:pPr>
            <w:r>
              <w:rPr>
                <w:color w:val="000000"/>
                <w:sz w:val="24"/>
              </w:rPr>
              <w:t>0.02%</w:t>
            </w:r>
          </w:p>
        </w:tc>
        <w:tc>
          <w:tcPr>
            <w:tcW w:w="1250" w:type="dxa"/>
            <w:vAlign w:val="center"/>
          </w:tcPr>
          <w:p w:rsidR="00F155FA" w:rsidRDefault="001B2C1F">
            <w:pPr>
              <w:jc w:val="center"/>
            </w:pPr>
            <w:r>
              <w:rPr>
                <w:color w:val="000000"/>
                <w:sz w:val="24"/>
              </w:rPr>
              <w:t>2.89%</w:t>
            </w:r>
          </w:p>
        </w:tc>
        <w:tc>
          <w:tcPr>
            <w:tcW w:w="1250" w:type="dxa"/>
            <w:vAlign w:val="center"/>
          </w:tcPr>
          <w:p w:rsidR="00F155FA" w:rsidRDefault="001B2C1F">
            <w:pPr>
              <w:jc w:val="center"/>
            </w:pPr>
            <w:r>
              <w:rPr>
                <w:color w:val="000000"/>
                <w:sz w:val="24"/>
              </w:rPr>
              <w:t>0.02%</w:t>
            </w:r>
          </w:p>
        </w:tc>
        <w:tc>
          <w:tcPr>
            <w:tcW w:w="1250" w:type="dxa"/>
            <w:vAlign w:val="center"/>
          </w:tcPr>
          <w:p w:rsidR="00F155FA" w:rsidRDefault="001B2C1F">
            <w:pPr>
              <w:jc w:val="center"/>
            </w:pPr>
            <w:r>
              <w:rPr>
                <w:color w:val="000000"/>
                <w:sz w:val="24"/>
              </w:rPr>
              <w:t>0.21%</w:t>
            </w:r>
          </w:p>
        </w:tc>
        <w:tc>
          <w:tcPr>
            <w:tcW w:w="1250" w:type="dxa"/>
            <w:vAlign w:val="center"/>
          </w:tcPr>
          <w:p w:rsidR="00F155FA" w:rsidRDefault="001B2C1F">
            <w:pPr>
              <w:jc w:val="center"/>
            </w:pPr>
            <w:r>
              <w:rPr>
                <w:color w:val="000000"/>
                <w:sz w:val="24"/>
              </w:rPr>
              <w:t>0.00%</w:t>
            </w:r>
          </w:p>
        </w:tc>
      </w:tr>
      <w:tr w:rsidR="00F155FA">
        <w:tc>
          <w:tcPr>
            <w:tcW w:w="1497" w:type="dxa"/>
            <w:vAlign w:val="center"/>
          </w:tcPr>
          <w:p w:rsidR="00F155FA" w:rsidRDefault="001B2C1F">
            <w:pPr>
              <w:jc w:val="left"/>
            </w:pPr>
            <w:r>
              <w:rPr>
                <w:color w:val="000000"/>
                <w:sz w:val="24"/>
              </w:rPr>
              <w:t>自基金合同生效至今</w:t>
            </w:r>
          </w:p>
        </w:tc>
        <w:tc>
          <w:tcPr>
            <w:tcW w:w="1251" w:type="dxa"/>
            <w:vAlign w:val="center"/>
          </w:tcPr>
          <w:p w:rsidR="00F155FA" w:rsidRDefault="001B2C1F">
            <w:pPr>
              <w:jc w:val="center"/>
            </w:pPr>
            <w:r>
              <w:rPr>
                <w:color w:val="000000"/>
                <w:sz w:val="24"/>
              </w:rPr>
              <w:t>4.22%</w:t>
            </w:r>
          </w:p>
        </w:tc>
        <w:tc>
          <w:tcPr>
            <w:tcW w:w="1250" w:type="dxa"/>
            <w:vAlign w:val="center"/>
          </w:tcPr>
          <w:p w:rsidR="00F155FA" w:rsidRDefault="001B2C1F">
            <w:pPr>
              <w:jc w:val="center"/>
            </w:pPr>
            <w:r>
              <w:rPr>
                <w:color w:val="000000"/>
                <w:sz w:val="24"/>
              </w:rPr>
              <w:t>0.02%</w:t>
            </w:r>
          </w:p>
        </w:tc>
        <w:tc>
          <w:tcPr>
            <w:tcW w:w="1250" w:type="dxa"/>
            <w:vAlign w:val="center"/>
          </w:tcPr>
          <w:p w:rsidR="00F155FA" w:rsidRDefault="001B2C1F">
            <w:pPr>
              <w:jc w:val="center"/>
            </w:pPr>
            <w:r>
              <w:rPr>
                <w:color w:val="000000"/>
                <w:sz w:val="24"/>
              </w:rPr>
              <w:t>4.31%</w:t>
            </w:r>
          </w:p>
        </w:tc>
        <w:tc>
          <w:tcPr>
            <w:tcW w:w="1250" w:type="dxa"/>
            <w:vAlign w:val="center"/>
          </w:tcPr>
          <w:p w:rsidR="00F155FA" w:rsidRDefault="001B2C1F">
            <w:pPr>
              <w:jc w:val="center"/>
            </w:pPr>
            <w:r>
              <w:rPr>
                <w:color w:val="000000"/>
                <w:sz w:val="24"/>
              </w:rPr>
              <w:t>0.02%</w:t>
            </w:r>
          </w:p>
        </w:tc>
        <w:tc>
          <w:tcPr>
            <w:tcW w:w="1250" w:type="dxa"/>
            <w:vAlign w:val="center"/>
          </w:tcPr>
          <w:p w:rsidR="00F155FA" w:rsidRDefault="001B2C1F">
            <w:pPr>
              <w:jc w:val="center"/>
            </w:pPr>
            <w:r>
              <w:rPr>
                <w:color w:val="000000"/>
                <w:sz w:val="24"/>
              </w:rPr>
              <w:t>-0.09%</w:t>
            </w:r>
          </w:p>
        </w:tc>
        <w:tc>
          <w:tcPr>
            <w:tcW w:w="1250" w:type="dxa"/>
            <w:vAlign w:val="center"/>
          </w:tcPr>
          <w:p w:rsidR="00F155FA" w:rsidRDefault="001B2C1F">
            <w:pPr>
              <w:jc w:val="center"/>
            </w:pPr>
            <w:r>
              <w:rPr>
                <w:color w:val="000000"/>
                <w:sz w:val="24"/>
              </w:rPr>
              <w:t>0.00%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注：本基金业绩比较基准为中债综合财富（</w:t>
      </w:r>
      <w:r w:rsidRPr="001B7979">
        <w:rPr>
          <w:kern w:val="0"/>
          <w:sz w:val="24"/>
        </w:rPr>
        <w:t>1</w:t>
      </w:r>
      <w:r w:rsidRPr="001B7979">
        <w:rPr>
          <w:kern w:val="0"/>
          <w:sz w:val="24"/>
        </w:rPr>
        <w:t>年以下）指数。</w:t>
      </w:r>
    </w:p>
    <w:p w:rsidR="001548F9" w:rsidRPr="001B7979" w:rsidRDefault="001548F9" w:rsidP="00571B8A">
      <w:pPr>
        <w:pStyle w:val="22"/>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交银施罗德稳鑫短债债券型证券投资基金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6"/>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2019</w:t>
      </w:r>
      <w:r w:rsidR="001548F9" w:rsidRPr="001B7979">
        <w:rPr>
          <w:rFonts w:ascii="Times New Roman" w:hAnsi="Times New Roman"/>
          <w:sz w:val="24"/>
          <w:szCs w:val="24"/>
        </w:rPr>
        <w:t>年</w:t>
      </w:r>
      <w:r w:rsidR="001548F9" w:rsidRPr="001B7979">
        <w:rPr>
          <w:rFonts w:ascii="Times New Roman" w:hAnsi="Times New Roman"/>
          <w:sz w:val="24"/>
          <w:szCs w:val="24"/>
        </w:rPr>
        <w:t>1</w:t>
      </w:r>
      <w:r w:rsidR="001548F9" w:rsidRPr="001B7979">
        <w:rPr>
          <w:rFonts w:ascii="Times New Roman" w:hAnsi="Times New Roman"/>
          <w:sz w:val="24"/>
          <w:szCs w:val="24"/>
        </w:rPr>
        <w:t>月</w:t>
      </w:r>
      <w:r w:rsidR="001548F9" w:rsidRPr="001B7979">
        <w:rPr>
          <w:rFonts w:ascii="Times New Roman" w:hAnsi="Times New Roman"/>
          <w:sz w:val="24"/>
          <w:szCs w:val="24"/>
        </w:rPr>
        <w:t>24</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交银稳鑫短债债券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24</w:t>
      </w:r>
      <w:r w:rsidRPr="001B7979">
        <w:rPr>
          <w:kern w:val="0"/>
          <w:sz w:val="24"/>
        </w:rPr>
        <w:t>日，截至报告期期末，本基金已完成建仓但报告期期末距建仓结束未满一年。本基金建仓期为自基金合同生效日起的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交银稳鑫短债债券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24</w:t>
      </w:r>
      <w:r w:rsidRPr="001B7979">
        <w:rPr>
          <w:kern w:val="0"/>
          <w:sz w:val="24"/>
        </w:rPr>
        <w:t>日，截至报告期期末，本基金已完成建仓但报告期期末距建仓结束未满一年。本基金建仓期为自基金合同生效日起的</w:t>
      </w:r>
      <w:r w:rsidRPr="001B7979">
        <w:rPr>
          <w:kern w:val="0"/>
          <w:sz w:val="24"/>
        </w:rPr>
        <w:t>6</w:t>
      </w:r>
      <w:r w:rsidRPr="001B7979">
        <w:rPr>
          <w:kern w:val="0"/>
          <w:sz w:val="24"/>
        </w:rPr>
        <w:t>个月。截</w:t>
      </w:r>
      <w:r w:rsidRPr="001B7979">
        <w:rPr>
          <w:kern w:val="0"/>
          <w:sz w:val="24"/>
        </w:rPr>
        <w:lastRenderedPageBreak/>
        <w:t>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74009"/>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174010"/>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F155FA" w:rsidRDefault="001B2C1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F155FA">
        <w:tc>
          <w:tcPr>
            <w:tcW w:w="1033" w:type="dxa"/>
            <w:vAlign w:val="center"/>
          </w:tcPr>
          <w:p w:rsidR="00F155FA" w:rsidRDefault="001B2C1F">
            <w:pPr>
              <w:jc w:val="center"/>
            </w:pPr>
            <w:r>
              <w:rPr>
                <w:color w:val="000000"/>
                <w:sz w:val="24"/>
              </w:rPr>
              <w:t>黄莹洁</w:t>
            </w:r>
          </w:p>
        </w:tc>
        <w:tc>
          <w:tcPr>
            <w:tcW w:w="1416" w:type="dxa"/>
            <w:vAlign w:val="center"/>
          </w:tcPr>
          <w:p w:rsidR="00F155FA" w:rsidRDefault="001B2C1F">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275" w:type="dxa"/>
            <w:vAlign w:val="center"/>
          </w:tcPr>
          <w:p w:rsidR="00F155FA" w:rsidRDefault="001B2C1F">
            <w:pPr>
              <w:jc w:val="center"/>
            </w:pPr>
            <w:r>
              <w:rPr>
                <w:color w:val="000000"/>
                <w:sz w:val="24"/>
              </w:rPr>
              <w:t>2019-01-24</w:t>
            </w:r>
          </w:p>
        </w:tc>
        <w:tc>
          <w:tcPr>
            <w:tcW w:w="1276" w:type="dxa"/>
            <w:vAlign w:val="center"/>
          </w:tcPr>
          <w:p w:rsidR="00F155FA" w:rsidRDefault="001B2C1F">
            <w:pPr>
              <w:jc w:val="center"/>
            </w:pPr>
            <w:r>
              <w:rPr>
                <w:color w:val="000000"/>
                <w:sz w:val="24"/>
              </w:rPr>
              <w:t>-</w:t>
            </w:r>
          </w:p>
        </w:tc>
        <w:tc>
          <w:tcPr>
            <w:tcW w:w="992" w:type="dxa"/>
            <w:vAlign w:val="center"/>
          </w:tcPr>
          <w:p w:rsidR="00F155FA" w:rsidRDefault="001B2C1F">
            <w:pPr>
              <w:jc w:val="center"/>
            </w:pPr>
            <w:r>
              <w:rPr>
                <w:color w:val="000000"/>
                <w:sz w:val="24"/>
              </w:rPr>
              <w:t>12</w:t>
            </w:r>
            <w:r>
              <w:rPr>
                <w:color w:val="000000"/>
                <w:sz w:val="24"/>
              </w:rPr>
              <w:t>年</w:t>
            </w:r>
          </w:p>
        </w:tc>
        <w:tc>
          <w:tcPr>
            <w:tcW w:w="3006" w:type="dxa"/>
            <w:vAlign w:val="center"/>
          </w:tcPr>
          <w:p w:rsidR="00F155FA" w:rsidRDefault="001B2C1F">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lastRenderedPageBreak/>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F155FA" w:rsidRDefault="001B2C1F">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F155FA" w:rsidRDefault="001B2C1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174011"/>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174012"/>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F155FA" w:rsidRDefault="001B2C1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155FA" w:rsidRDefault="001B2C1F">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155FA" w:rsidRDefault="001B2C1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w:t>
      </w:r>
      <w:r w:rsidRPr="001B7979">
        <w:rPr>
          <w:kern w:val="0"/>
          <w:sz w:val="24"/>
        </w:rPr>
        <w:lastRenderedPageBreak/>
        <w:t>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174013"/>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F155FA" w:rsidRDefault="001B2C1F">
      <w:pPr>
        <w:spacing w:before="29" w:line="288" w:lineRule="auto"/>
        <w:ind w:firstLineChars="200" w:firstLine="480"/>
        <w:rPr>
          <w:kern w:val="0"/>
          <w:sz w:val="24"/>
        </w:rPr>
      </w:pPr>
      <w:r>
        <w:rPr>
          <w:kern w:val="0"/>
          <w:sz w:val="24"/>
        </w:rPr>
        <w:t>本报告期内，债券收益率经历从牛陡到熊平的大幅波动。</w:t>
      </w:r>
      <w:r>
        <w:rPr>
          <w:kern w:val="0"/>
          <w:sz w:val="24"/>
        </w:rPr>
        <w:t>1-4</w:t>
      </w:r>
      <w:r>
        <w:rPr>
          <w:kern w:val="0"/>
          <w:sz w:val="24"/>
        </w:rPr>
        <w:t>月，债市的主要行情来自国内新冠病毒疫情爆发和海外疫情扩散两个阶段，货币政策一直延续宽松态势，</w:t>
      </w:r>
      <w:r>
        <w:rPr>
          <w:kern w:val="0"/>
          <w:sz w:val="24"/>
        </w:rPr>
        <w:t>10</w:t>
      </w:r>
      <w:r>
        <w:rPr>
          <w:kern w:val="0"/>
          <w:sz w:val="24"/>
        </w:rPr>
        <w:t>年国债从去年底的</w:t>
      </w:r>
      <w:r>
        <w:rPr>
          <w:kern w:val="0"/>
          <w:sz w:val="24"/>
        </w:rPr>
        <w:t>3.14%</w:t>
      </w:r>
      <w:r>
        <w:rPr>
          <w:kern w:val="0"/>
          <w:sz w:val="24"/>
        </w:rPr>
        <w:t>，下行到最低</w:t>
      </w:r>
      <w:r>
        <w:rPr>
          <w:kern w:val="0"/>
          <w:sz w:val="24"/>
        </w:rPr>
        <w:t>2.48%</w:t>
      </w:r>
      <w:r>
        <w:rPr>
          <w:kern w:val="0"/>
          <w:sz w:val="24"/>
        </w:rPr>
        <w:t>，下行幅度达到</w:t>
      </w:r>
      <w:r>
        <w:rPr>
          <w:kern w:val="0"/>
          <w:sz w:val="24"/>
        </w:rPr>
        <w:t>66bp</w:t>
      </w:r>
      <w:r>
        <w:rPr>
          <w:kern w:val="0"/>
          <w:sz w:val="24"/>
        </w:rPr>
        <w:t>。</w:t>
      </w:r>
      <w:r>
        <w:rPr>
          <w:kern w:val="0"/>
          <w:sz w:val="24"/>
        </w:rPr>
        <w:t>5-6</w:t>
      </w:r>
      <w:r>
        <w:rPr>
          <w:kern w:val="0"/>
          <w:sz w:val="24"/>
        </w:rPr>
        <w:t>月之后，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至</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w:t>
      </w:r>
      <w:r>
        <w:rPr>
          <w:kern w:val="0"/>
          <w:sz w:val="24"/>
        </w:rPr>
        <w:t>10</w:t>
      </w:r>
      <w:r>
        <w:rPr>
          <w:kern w:val="0"/>
          <w:sz w:val="24"/>
        </w:rPr>
        <w:t>年国债收于</w:t>
      </w:r>
      <w:r>
        <w:rPr>
          <w:kern w:val="0"/>
          <w:sz w:val="24"/>
        </w:rPr>
        <w:t>2.82%</w:t>
      </w:r>
      <w:r>
        <w:rPr>
          <w:kern w:val="0"/>
          <w:sz w:val="24"/>
        </w:rPr>
        <w:t>，较低点大幅上行了</w:t>
      </w:r>
      <w:r>
        <w:rPr>
          <w:kern w:val="0"/>
          <w:sz w:val="24"/>
        </w:rPr>
        <w:t>34bp</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基金操作方面，本基金以信用债票息策略为主。具体配置方面仍以</w:t>
      </w:r>
      <w:r w:rsidRPr="001B7979">
        <w:rPr>
          <w:kern w:val="0"/>
          <w:sz w:val="24"/>
        </w:rPr>
        <w:t>397</w:t>
      </w:r>
      <w:r w:rsidRPr="001B7979">
        <w:rPr>
          <w:kern w:val="0"/>
          <w:sz w:val="24"/>
        </w:rPr>
        <w:t>天内的短久期中高等级信用债为主，适当增配部分</w:t>
      </w:r>
      <w:r w:rsidRPr="001B7979">
        <w:rPr>
          <w:kern w:val="0"/>
          <w:sz w:val="24"/>
        </w:rPr>
        <w:t>1-2</w:t>
      </w:r>
      <w:r w:rsidRPr="001B7979">
        <w:rPr>
          <w:kern w:val="0"/>
          <w:sz w:val="24"/>
        </w:rPr>
        <w:t>年的资产增厚组合收益。由于资金成本相对较低，本基金适度运用杠杆操作增厚组合收益。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174014"/>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F155FA" w:rsidRDefault="001B2C1F">
      <w:pPr>
        <w:spacing w:before="29" w:line="288" w:lineRule="auto"/>
        <w:ind w:firstLineChars="200" w:firstLine="480"/>
        <w:rPr>
          <w:kern w:val="0"/>
          <w:sz w:val="24"/>
        </w:rPr>
      </w:pPr>
      <w:r>
        <w:rPr>
          <w:kern w:val="0"/>
          <w:sz w:val="24"/>
        </w:rPr>
        <w:t>展望下半年，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R="001548F9" w:rsidRPr="001B7979" w:rsidRDefault="001548F9" w:rsidP="00571B8A">
      <w:pPr>
        <w:spacing w:before="29" w:line="288" w:lineRule="auto"/>
        <w:ind w:firstLineChars="200" w:firstLine="480"/>
        <w:rPr>
          <w:kern w:val="0"/>
          <w:sz w:val="24"/>
        </w:rPr>
      </w:pPr>
      <w:r w:rsidRPr="001B7979">
        <w:rPr>
          <w:kern w:val="0"/>
          <w:sz w:val="24"/>
        </w:rPr>
        <w:t>在此背景下，我们认为债券收益率继续大幅上行的空间相对有限，债券大概率维持震荡格局。组合操作方面，我们将会控制整体组合久期，采取票息策略为主的思路，在严控信用风险的基础上，对各类债券品种精耕细作，加强收益挖掘。同时，鉴于短端资金和资产收益利差空间仍然较为显著，我们会辅以合理杠杆水平以期来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174015"/>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F155FA" w:rsidRDefault="001B2C1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155FA" w:rsidRDefault="001B2C1F">
      <w:pPr>
        <w:spacing w:before="29" w:line="288" w:lineRule="auto"/>
        <w:ind w:firstLineChars="200" w:firstLine="480"/>
        <w:rPr>
          <w:kern w:val="0"/>
          <w:sz w:val="24"/>
        </w:rPr>
      </w:pPr>
      <w:r>
        <w:rPr>
          <w:kern w:val="0"/>
          <w:sz w:val="24"/>
        </w:rPr>
        <w:t>公司严格按照新会计准则、证监会相关规定和基金合同关于估值的约定进行估值，</w:t>
      </w:r>
      <w:r>
        <w:rPr>
          <w:kern w:val="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174016"/>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9" w:name="_Toc49174017"/>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74018"/>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174019"/>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5E3E39" w:rsidRDefault="005E3E39" w:rsidP="00571B8A">
      <w:pPr>
        <w:spacing w:before="29" w:line="288" w:lineRule="auto"/>
        <w:ind w:firstLineChars="200" w:firstLine="480"/>
        <w:rPr>
          <w:kern w:val="0"/>
          <w:sz w:val="24"/>
        </w:rPr>
      </w:pPr>
      <w:r>
        <w:rPr>
          <w:rFonts w:hint="eastAsia"/>
          <w:kern w:val="0"/>
          <w:sz w:val="24"/>
        </w:rPr>
        <w:t>托管人声明</w:t>
      </w:r>
      <w:r>
        <w:rPr>
          <w:kern w:val="0"/>
          <w:sz w:val="24"/>
        </w:rPr>
        <w:t>：</w:t>
      </w:r>
    </w:p>
    <w:p w:rsidR="001548F9" w:rsidRPr="001B7979" w:rsidRDefault="001548F9" w:rsidP="00571B8A">
      <w:pPr>
        <w:spacing w:before="29" w:line="288" w:lineRule="auto"/>
        <w:ind w:firstLineChars="200" w:firstLine="480"/>
        <w:rPr>
          <w:kern w:val="0"/>
          <w:sz w:val="24"/>
        </w:rPr>
      </w:pPr>
      <w:r w:rsidRPr="001B7979">
        <w:rPr>
          <w:kern w:val="0"/>
          <w:sz w:val="24"/>
        </w:rPr>
        <w:t>招商银行具备完善的公司治理结构、内部稽核监控制度和风险控制制度，我行在履行托管职责中，严格遵守有关法律法规、托管协议的规定，尽职尽责地履行托管义务并安全保管托管资产。</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174020"/>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F155FA" w:rsidRDefault="001B2C1F">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F155FA" w:rsidRDefault="001B2C1F">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548F9" w:rsidRPr="001B7979" w:rsidRDefault="001548F9" w:rsidP="00571B8A">
      <w:pPr>
        <w:spacing w:before="29" w:line="288" w:lineRule="auto"/>
        <w:ind w:firstLineChars="200" w:firstLine="480"/>
        <w:rPr>
          <w:kern w:val="0"/>
          <w:sz w:val="24"/>
        </w:rPr>
      </w:pPr>
      <w:r w:rsidRPr="001B7979">
        <w:rPr>
          <w:kern w:val="0"/>
          <w:sz w:val="24"/>
        </w:rPr>
        <w:t>本年度中期报告中利润分配情况真实、准确。</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174021"/>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本年度中期报告中财务指标、净值表现、财务会计报告、投资组合报告内容真实、准确，不存在虚假记载、误导性陈述或者重大遗漏。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49174022"/>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174023"/>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会计主体：交银施罗德稳鑫短债债券型证券投资基金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105,136,542.97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736,750.85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55,557.56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2,757.79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4,433,900,919.20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2,041,502,566.20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f1"/>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4,322,692,919.20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1,988,451,566.20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111,208,000.00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53,051,000.00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68,980,677.61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27,509,411.42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2,859,243.39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72,005,031.55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f1"/>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4,610,935,698.52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2,141,753,763.84</w:t>
            </w:r>
          </w:p>
        </w:tc>
      </w:tr>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卖出回购金融资产款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806,195,096.79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323,094,515.35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7,472,549.39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5,647,217.36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911,172.80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403,167.65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303,724.25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134,389.23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25,230.48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5,681.23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66,015.05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37,478.25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397,376.52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172,792.82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134,752.51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60,618.58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114,946.49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219,475.97</w:t>
            </w:r>
          </w:p>
        </w:tc>
      </w:tr>
      <w:tr w:rsidR="002D6489" w:rsidRPr="001B7979" w:rsidTr="00114D73">
        <w:tc>
          <w:tcPr>
            <w:tcW w:w="2880" w:type="dxa"/>
            <w:vAlign w:val="center"/>
          </w:tcPr>
          <w:p w:rsidR="002D6489" w:rsidRPr="001B7979" w:rsidRDefault="002D6489" w:rsidP="00571B8A">
            <w:pPr>
              <w:pStyle w:val="aff1"/>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f1"/>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815,620,864.28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329,775,336.44</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3,656,422,264.72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1,755,601,922.72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138,892,569.52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56,376,504.68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3,795,314,834.24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1,811,978,427.40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4,610,935,698.52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2,141,753,763.84</w:t>
            </w:r>
          </w:p>
        </w:tc>
      </w:tr>
    </w:tbl>
    <w:p w:rsidR="00F155FA" w:rsidRDefault="001B2C1F">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w:t>
      </w:r>
      <w:r>
        <w:rPr>
          <w:kern w:val="0"/>
          <w:sz w:val="24"/>
        </w:rPr>
        <w:t>A</w:t>
      </w:r>
      <w:r>
        <w:rPr>
          <w:kern w:val="0"/>
          <w:sz w:val="24"/>
        </w:rPr>
        <w:t>类基金份额净值</w:t>
      </w:r>
      <w:r>
        <w:rPr>
          <w:kern w:val="0"/>
          <w:sz w:val="24"/>
        </w:rPr>
        <w:t>1.0381</w:t>
      </w:r>
      <w:r>
        <w:rPr>
          <w:kern w:val="0"/>
          <w:sz w:val="24"/>
        </w:rPr>
        <w:t>元，</w:t>
      </w:r>
      <w:r>
        <w:rPr>
          <w:kern w:val="0"/>
          <w:sz w:val="24"/>
        </w:rPr>
        <w:t>C</w:t>
      </w:r>
      <w:r>
        <w:rPr>
          <w:kern w:val="0"/>
          <w:sz w:val="24"/>
        </w:rPr>
        <w:t>类基金份额净值</w:t>
      </w:r>
      <w:r>
        <w:rPr>
          <w:kern w:val="0"/>
          <w:sz w:val="24"/>
        </w:rPr>
        <w:t>1.0321</w:t>
      </w:r>
      <w:r>
        <w:rPr>
          <w:kern w:val="0"/>
          <w:sz w:val="24"/>
        </w:rPr>
        <w:t>元，基金份额总额</w:t>
      </w:r>
      <w:r>
        <w:rPr>
          <w:kern w:val="0"/>
          <w:sz w:val="24"/>
        </w:rPr>
        <w:t>3,656,422,264.72</w:t>
      </w:r>
      <w:r>
        <w:rPr>
          <w:kern w:val="0"/>
          <w:sz w:val="24"/>
        </w:rPr>
        <w:t>份，其中</w:t>
      </w:r>
      <w:r>
        <w:rPr>
          <w:kern w:val="0"/>
          <w:sz w:val="24"/>
        </w:rPr>
        <w:t>A</w:t>
      </w:r>
      <w:r>
        <w:rPr>
          <w:kern w:val="0"/>
          <w:sz w:val="24"/>
        </w:rPr>
        <w:t>类基金份额</w:t>
      </w:r>
      <w:r>
        <w:rPr>
          <w:kern w:val="0"/>
          <w:sz w:val="24"/>
        </w:rPr>
        <w:t>3,616,305,818.65</w:t>
      </w:r>
      <w:r>
        <w:rPr>
          <w:kern w:val="0"/>
          <w:sz w:val="24"/>
        </w:rPr>
        <w:t>份，</w:t>
      </w:r>
      <w:r>
        <w:rPr>
          <w:kern w:val="0"/>
          <w:sz w:val="24"/>
        </w:rPr>
        <w:t>C</w:t>
      </w:r>
      <w:r>
        <w:rPr>
          <w:kern w:val="0"/>
          <w:sz w:val="24"/>
        </w:rPr>
        <w:t>类基金份额</w:t>
      </w:r>
      <w:r>
        <w:rPr>
          <w:kern w:val="0"/>
          <w:sz w:val="24"/>
        </w:rPr>
        <w:t>40,116,446.07</w:t>
      </w:r>
      <w:r>
        <w:rPr>
          <w:kern w:val="0"/>
          <w:sz w:val="24"/>
        </w:rPr>
        <w:t>份。</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174024"/>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交银施罗德稳鑫短债债券型证券投资基金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24</w:t>
            </w:r>
            <w:r w:rsidRPr="001B7979">
              <w:rPr>
                <w:rFonts w:ascii="Times New Roman" w:hAnsi="Times New Roman"/>
                <w:color w:val="000000"/>
              </w:rPr>
              <w:t>日（基金合同生效日）至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39,732,801.87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22,209,502.30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57,774,437.38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24,051,980.94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lastRenderedPageBreak/>
              <w:t>其中：存款利息收入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887,337.90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2,978,601.75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55,418,080.80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18,303,056.02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1,458,088.28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10,930.40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2,770,323.17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-1,469,356.02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-1,423,501.39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-1,469,356.02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-1,423,501.39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-16,689,718.36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-420,704.39</w:t>
            </w:r>
          </w:p>
        </w:tc>
      </w:tr>
      <w:tr w:rsidR="002866AF" w:rsidRPr="001B7979" w:rsidTr="00114D73">
        <w:tc>
          <w:tcPr>
            <w:tcW w:w="3420" w:type="dxa"/>
            <w:vAlign w:val="center"/>
          </w:tcPr>
          <w:p w:rsidR="002866AF" w:rsidRPr="001B7979" w:rsidRDefault="002866AF" w:rsidP="00571B8A">
            <w:pPr>
              <w:pStyle w:val="aff1"/>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117,438.87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1,727.14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10,334,178.41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5,111,722.35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4,102,193.56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1,817,709.99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1,367,397.85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605,903.31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124,086.58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99,206.92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29,416.67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18,542.60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4,374,063.14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2,375,712.85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4,374,063.14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2,375,712.85</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186,398.37</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65,303.79</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150,622.24</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129,342.89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29,398,623.46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17,097,779.95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f1"/>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29,398,623.46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17,097,779.95</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174025"/>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交银施罗德稳鑫短债债券型证券投资基金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1,755,601,922.72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56,376,504.68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1,811,978,427.40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29,398,623.46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29,398,623.46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1,900,820,342.00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69,801,210.81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1,970,621,552.81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3,781,570,576.66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138,166,443.18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3,919,737,019.84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-1,880,750,234.66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-68,365,232.37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-1,949,115,467.03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-16,683,769.43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-16,683,769.43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3,656,422,264.72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138,892,569.52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3,795,314,834.24</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24</w:t>
            </w:r>
            <w:r w:rsidRPr="001B7979">
              <w:rPr>
                <w:rFonts w:ascii="Times New Roman" w:hAnsi="Times New Roman"/>
                <w:color w:val="000000"/>
              </w:rPr>
              <w:t>日（基金合同生效日）至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1,623,201,201.21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1,623,201,201.21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17,097,779.95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17,097,779.95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-559,023,370.57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-3,682,809.64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-562,706,180.21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204,863,315.44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666,971.97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205,530,287.41</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-763,886,686.01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-4,349,781.61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-768,236,467.62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1,064,177,830.64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13,414,970.31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1,077,592,800.95</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174026"/>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F155FA" w:rsidRDefault="001B2C1F">
      <w:pPr>
        <w:spacing w:before="29" w:line="288" w:lineRule="auto"/>
        <w:ind w:firstLineChars="200" w:firstLine="480"/>
        <w:rPr>
          <w:kern w:val="0"/>
          <w:sz w:val="24"/>
        </w:rPr>
      </w:pPr>
      <w:r>
        <w:rPr>
          <w:kern w:val="0"/>
          <w:sz w:val="24"/>
        </w:rPr>
        <w:t>交银施罗德稳鑫短债债券型证券投资基金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1995</w:t>
      </w:r>
      <w:r>
        <w:rPr>
          <w:kern w:val="0"/>
          <w:sz w:val="24"/>
        </w:rPr>
        <w:t>号《关于准予交银施罗德量化智投策略定期开放混合型证券投资基金变更注册的批复》核准，由交银施罗德基金管理有限公司依照《中华人民共和国证券投资基金法》和《交银施罗德稳鑫短债债券型证券投资基金基金合同》负责公开募集。本基金为契约型开放式，存续期限不定，首次设立募集不包括认购资金利息共募集人民币</w:t>
      </w:r>
      <w:r>
        <w:rPr>
          <w:kern w:val="0"/>
          <w:sz w:val="24"/>
        </w:rPr>
        <w:t>1,622,712,602.31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(2019)</w:t>
      </w:r>
      <w:r>
        <w:rPr>
          <w:kern w:val="0"/>
          <w:sz w:val="24"/>
        </w:rPr>
        <w:t>第</w:t>
      </w:r>
      <w:r>
        <w:rPr>
          <w:kern w:val="0"/>
          <w:sz w:val="24"/>
        </w:rPr>
        <w:t>0039</w:t>
      </w:r>
      <w:r>
        <w:rPr>
          <w:kern w:val="0"/>
          <w:sz w:val="24"/>
        </w:rPr>
        <w:t>号验资报告予以验证。经向中国证监会备案，《交银施罗德稳鑫短债债券型证券投资基金基金合同》于</w:t>
      </w:r>
      <w:r>
        <w:rPr>
          <w:kern w:val="0"/>
          <w:sz w:val="24"/>
        </w:rPr>
        <w:t>2019</w:t>
      </w:r>
      <w:r>
        <w:rPr>
          <w:kern w:val="0"/>
          <w:sz w:val="24"/>
        </w:rPr>
        <w:t>年</w:t>
      </w:r>
      <w:r>
        <w:rPr>
          <w:kern w:val="0"/>
          <w:sz w:val="24"/>
        </w:rPr>
        <w:t>1</w:t>
      </w:r>
      <w:r>
        <w:rPr>
          <w:kern w:val="0"/>
          <w:sz w:val="24"/>
        </w:rPr>
        <w:t>月</w:t>
      </w:r>
      <w:r>
        <w:rPr>
          <w:kern w:val="0"/>
          <w:sz w:val="24"/>
        </w:rPr>
        <w:t>24</w:t>
      </w:r>
      <w:r>
        <w:rPr>
          <w:kern w:val="0"/>
          <w:sz w:val="24"/>
        </w:rPr>
        <w:t>日正式生效，基金合同生效日的基金份额总额为</w:t>
      </w:r>
      <w:r>
        <w:rPr>
          <w:kern w:val="0"/>
          <w:sz w:val="24"/>
        </w:rPr>
        <w:t>1,623,201,201.21</w:t>
      </w:r>
      <w:r>
        <w:rPr>
          <w:kern w:val="0"/>
          <w:sz w:val="24"/>
        </w:rPr>
        <w:t>份基金份额，其中认购资金利息折合</w:t>
      </w:r>
      <w:r>
        <w:rPr>
          <w:kern w:val="0"/>
          <w:sz w:val="24"/>
        </w:rPr>
        <w:t>488,598.90</w:t>
      </w:r>
      <w:r>
        <w:rPr>
          <w:kern w:val="0"/>
          <w:sz w:val="24"/>
        </w:rPr>
        <w:t>份基金份额。本基金的基金管理人为交银施罗德基金管理有限公司，基金托管人为招商银行股份有限公司。</w:t>
      </w:r>
    </w:p>
    <w:p w:rsidR="00F155FA" w:rsidRDefault="001B2C1F">
      <w:pPr>
        <w:spacing w:before="29" w:line="288" w:lineRule="auto"/>
        <w:ind w:firstLineChars="200" w:firstLine="480"/>
        <w:rPr>
          <w:kern w:val="0"/>
          <w:sz w:val="24"/>
        </w:rPr>
      </w:pPr>
      <w:r>
        <w:rPr>
          <w:kern w:val="0"/>
          <w:sz w:val="24"/>
        </w:rPr>
        <w:t>根据《交银施罗德稳鑫短债债券型证券投资基金基金合同》和《交银施罗德稳鑫短债债券型证券投资基金招募说明书》，本基金根据认购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稳鑫短债债券型证券投资基金基金合同》的有关规定，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w:t>
      </w:r>
      <w:r w:rsidRPr="001B7979">
        <w:rPr>
          <w:kern w:val="0"/>
          <w:sz w:val="24"/>
        </w:rPr>
        <w:t>(</w:t>
      </w:r>
      <w:r w:rsidRPr="001B7979">
        <w:rPr>
          <w:kern w:val="0"/>
          <w:sz w:val="24"/>
        </w:rPr>
        <w:t>包括定期存款、协议存款等</w:t>
      </w:r>
      <w:r w:rsidRPr="001B7979">
        <w:rPr>
          <w:kern w:val="0"/>
          <w:sz w:val="24"/>
        </w:rPr>
        <w:t>)</w:t>
      </w:r>
      <w:r w:rsidRPr="001B7979">
        <w:rPr>
          <w:kern w:val="0"/>
          <w:sz w:val="24"/>
        </w:rPr>
        <w:t>、同业</w:t>
      </w:r>
      <w:r w:rsidRPr="001B7979">
        <w:rPr>
          <w:kern w:val="0"/>
          <w:sz w:val="24"/>
        </w:rPr>
        <w:lastRenderedPageBreak/>
        <w:t>存单、货币市场工具，以及法律法规允许投资的其他金融工具。本基金不投资于股票、权证等资产，也不投资于可转换债券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、可交换债券。本基金的投资组合比例为：本基金投资于债券资产的比例不低于基金资产的</w:t>
      </w:r>
      <w:r w:rsidRPr="001B7979">
        <w:rPr>
          <w:kern w:val="0"/>
          <w:sz w:val="24"/>
        </w:rPr>
        <w:t>80%</w:t>
      </w:r>
      <w:r w:rsidRPr="001B7979">
        <w:rPr>
          <w:kern w:val="0"/>
          <w:sz w:val="24"/>
        </w:rPr>
        <w:t>，其中投资于短期债券的比例不低于非现金资产的</w:t>
      </w:r>
      <w:r w:rsidRPr="001B7979">
        <w:rPr>
          <w:kern w:val="0"/>
          <w:sz w:val="24"/>
        </w:rPr>
        <w:t>80%</w:t>
      </w:r>
      <w:r w:rsidRPr="001B7979">
        <w:rPr>
          <w:kern w:val="0"/>
          <w:sz w:val="24"/>
        </w:rPr>
        <w:t>。本基金持有的现金或到期日在一年以内的政府债券的比例合计不低于基金资产净值的</w:t>
      </w:r>
      <w:r w:rsidRPr="001B7979">
        <w:rPr>
          <w:kern w:val="0"/>
          <w:sz w:val="24"/>
        </w:rPr>
        <w:t>5%</w:t>
      </w:r>
      <w:r w:rsidRPr="001B7979">
        <w:rPr>
          <w:kern w:val="0"/>
          <w:sz w:val="24"/>
        </w:rPr>
        <w:t>，其中现金不包括结算备付金、存出保证金、应收申购款等。本基金的业绩比较基准为中债综合财富</w:t>
      </w:r>
      <w:r w:rsidRPr="001B7979">
        <w:rPr>
          <w:kern w:val="0"/>
          <w:sz w:val="24"/>
        </w:rPr>
        <w:t>(1</w:t>
      </w:r>
      <w:r w:rsidRPr="001B7979">
        <w:rPr>
          <w:kern w:val="0"/>
          <w:sz w:val="24"/>
        </w:rPr>
        <w:t>年以下</w:t>
      </w:r>
      <w:r w:rsidRPr="001B7979">
        <w:rPr>
          <w:kern w:val="0"/>
          <w:sz w:val="24"/>
        </w:rPr>
        <w:t>)</w:t>
      </w:r>
      <w:r w:rsidRPr="001B7979">
        <w:rPr>
          <w:kern w:val="0"/>
          <w:sz w:val="24"/>
        </w:rPr>
        <w:t>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颁布的《证券投资基金会计核算业务指引》、《交银施罗德稳鑫短债债券型证券投资基金基金合同》和在财务报表附注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F155FA" w:rsidRDefault="001B2C1F">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lastRenderedPageBreak/>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F155FA" w:rsidRDefault="001B2C1F">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F155FA" w:rsidRDefault="001B2C1F">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F155FA" w:rsidRDefault="001B2C1F">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F155FA" w:rsidRDefault="001B2C1F">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5,136,542.97</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100,000,000.00</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105,136,542.97</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lastRenderedPageBreak/>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62,442,642.21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62,143,819.20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-298,823.01</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4,275,464,087.79</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4,260,549,100.00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-14,914,987.79</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4,337,906,730.00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4,322,692,919.20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-15,213,810.80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111,050,000.00</w:t>
            </w:r>
          </w:p>
        </w:tc>
        <w:tc>
          <w:tcPr>
            <w:tcW w:w="2264" w:type="dxa"/>
            <w:vAlign w:val="center"/>
          </w:tcPr>
          <w:p w:rsidR="00DE2112" w:rsidRPr="001B7979" w:rsidRDefault="00DE2112" w:rsidP="00571B8A">
            <w:pPr>
              <w:spacing w:before="29" w:line="288" w:lineRule="auto"/>
              <w:jc w:val="right"/>
              <w:rPr>
                <w:sz w:val="24"/>
              </w:rPr>
            </w:pPr>
            <w:r w:rsidRPr="001B7979">
              <w:rPr>
                <w:sz w:val="24"/>
              </w:rPr>
              <w:t>111,208,000.00</w:t>
            </w:r>
          </w:p>
        </w:tc>
        <w:tc>
          <w:tcPr>
            <w:tcW w:w="2265" w:type="dxa"/>
            <w:vAlign w:val="center"/>
          </w:tcPr>
          <w:p w:rsidR="00DE2112" w:rsidRPr="001B7979" w:rsidRDefault="00DE2112" w:rsidP="00571B8A">
            <w:pPr>
              <w:spacing w:before="29" w:line="288" w:lineRule="auto"/>
              <w:jc w:val="right"/>
              <w:rPr>
                <w:sz w:val="24"/>
              </w:rPr>
            </w:pPr>
            <w:r w:rsidRPr="001B7979">
              <w:rPr>
                <w:sz w:val="24"/>
              </w:rPr>
              <w:t>158,000.00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4,448,956,730.00</w:t>
            </w:r>
          </w:p>
        </w:tc>
        <w:tc>
          <w:tcPr>
            <w:tcW w:w="2264" w:type="dxa"/>
            <w:vAlign w:val="center"/>
          </w:tcPr>
          <w:p w:rsidR="00DE2112" w:rsidRPr="001B7979" w:rsidRDefault="00DE2112" w:rsidP="00571B8A">
            <w:pPr>
              <w:spacing w:before="29" w:line="288" w:lineRule="auto"/>
              <w:jc w:val="right"/>
              <w:rPr>
                <w:sz w:val="24"/>
              </w:rPr>
            </w:pPr>
            <w:r w:rsidRPr="001B7979">
              <w:rPr>
                <w:sz w:val="24"/>
              </w:rPr>
              <w:t>4,433,900,919.20</w:t>
            </w:r>
          </w:p>
        </w:tc>
        <w:tc>
          <w:tcPr>
            <w:tcW w:w="2265" w:type="dxa"/>
            <w:vAlign w:val="center"/>
          </w:tcPr>
          <w:p w:rsidR="00DE2112" w:rsidRPr="001B7979" w:rsidRDefault="00DE2112" w:rsidP="00571B8A">
            <w:pPr>
              <w:spacing w:before="29" w:line="288" w:lineRule="auto"/>
              <w:jc w:val="right"/>
              <w:rPr>
                <w:sz w:val="24"/>
              </w:rPr>
            </w:pPr>
            <w:r w:rsidRPr="001B7979">
              <w:rPr>
                <w:sz w:val="24"/>
              </w:rPr>
              <w:t>-15,055,810.80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1,202.07</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16,111.12</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25.00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68,228,834.41</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734,503.81</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1.20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68,980,677.61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66,015.05</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66,015.05</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216.78</w:t>
            </w:r>
          </w:p>
        </w:tc>
      </w:tr>
      <w:tr w:rsidR="00F155FA">
        <w:tc>
          <w:tcPr>
            <w:tcW w:w="3610" w:type="dxa"/>
            <w:vAlign w:val="center"/>
          </w:tcPr>
          <w:p w:rsidR="00F155FA" w:rsidRDefault="001B2C1F">
            <w:pPr>
              <w:jc w:val="left"/>
            </w:pPr>
            <w:r>
              <w:rPr>
                <w:sz w:val="24"/>
              </w:rPr>
              <w:t>预提信息披露费</w:t>
            </w:r>
          </w:p>
        </w:tc>
        <w:tc>
          <w:tcPr>
            <w:tcW w:w="5388" w:type="dxa"/>
            <w:vAlign w:val="center"/>
          </w:tcPr>
          <w:p w:rsidR="00F155FA" w:rsidRDefault="001B2C1F">
            <w:pPr>
              <w:jc w:val="right"/>
            </w:pPr>
            <w:r>
              <w:rPr>
                <w:sz w:val="24"/>
              </w:rPr>
              <w:t>59,672.34</w:t>
            </w:r>
          </w:p>
        </w:tc>
      </w:tr>
      <w:tr w:rsidR="00F155FA">
        <w:tc>
          <w:tcPr>
            <w:tcW w:w="3610" w:type="dxa"/>
            <w:vAlign w:val="center"/>
          </w:tcPr>
          <w:p w:rsidR="00F155FA" w:rsidRDefault="001B2C1F">
            <w:pPr>
              <w:jc w:val="left"/>
            </w:pPr>
            <w:r>
              <w:rPr>
                <w:sz w:val="24"/>
              </w:rPr>
              <w:t>预提审计费</w:t>
            </w:r>
          </w:p>
        </w:tc>
        <w:tc>
          <w:tcPr>
            <w:tcW w:w="5388" w:type="dxa"/>
            <w:vAlign w:val="center"/>
          </w:tcPr>
          <w:p w:rsidR="00F155FA" w:rsidRDefault="001B2C1F">
            <w:pPr>
              <w:jc w:val="right"/>
            </w:pPr>
            <w:r>
              <w:rPr>
                <w:sz w:val="24"/>
              </w:rPr>
              <w:t>44,753.80</w:t>
            </w:r>
          </w:p>
        </w:tc>
      </w:tr>
      <w:tr w:rsidR="00F155FA">
        <w:tc>
          <w:tcPr>
            <w:tcW w:w="3610" w:type="dxa"/>
            <w:vAlign w:val="center"/>
          </w:tcPr>
          <w:p w:rsidR="00F155FA" w:rsidRDefault="001B2C1F">
            <w:pPr>
              <w:jc w:val="left"/>
            </w:pPr>
            <w:r>
              <w:rPr>
                <w:sz w:val="24"/>
              </w:rPr>
              <w:t>预提账户维护费</w:t>
            </w:r>
          </w:p>
        </w:tc>
        <w:tc>
          <w:tcPr>
            <w:tcW w:w="5388" w:type="dxa"/>
            <w:vAlign w:val="center"/>
          </w:tcPr>
          <w:p w:rsidR="00F155FA" w:rsidRDefault="001B2C1F">
            <w:pPr>
              <w:jc w:val="right"/>
            </w:pPr>
            <w:r>
              <w:rPr>
                <w:sz w:val="24"/>
              </w:rPr>
              <w:t>9,300.00</w:t>
            </w:r>
          </w:p>
        </w:tc>
      </w:tr>
      <w:tr w:rsidR="00F155FA">
        <w:tc>
          <w:tcPr>
            <w:tcW w:w="3610" w:type="dxa"/>
            <w:vAlign w:val="center"/>
          </w:tcPr>
          <w:p w:rsidR="00F155FA" w:rsidRDefault="001B2C1F">
            <w:pPr>
              <w:jc w:val="left"/>
            </w:pPr>
            <w:r>
              <w:rPr>
                <w:sz w:val="24"/>
              </w:rPr>
              <w:t>应付转出费</w:t>
            </w:r>
          </w:p>
        </w:tc>
        <w:tc>
          <w:tcPr>
            <w:tcW w:w="5388" w:type="dxa"/>
            <w:vAlign w:val="center"/>
          </w:tcPr>
          <w:p w:rsidR="00F155FA" w:rsidRDefault="001B2C1F">
            <w:pPr>
              <w:jc w:val="right"/>
            </w:pPr>
            <w:r>
              <w:rPr>
                <w:sz w:val="24"/>
              </w:rPr>
              <w:t>1,003.57</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114,946.49</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交银稳鑫短债债券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1,741,797,297.01</w:t>
            </w:r>
          </w:p>
        </w:tc>
        <w:tc>
          <w:tcPr>
            <w:tcW w:w="3120" w:type="dxa"/>
            <w:vAlign w:val="center"/>
          </w:tcPr>
          <w:p w:rsidR="001548F9" w:rsidRPr="001B7979" w:rsidRDefault="001548F9" w:rsidP="00571B8A">
            <w:pPr>
              <w:spacing w:before="29" w:line="288" w:lineRule="auto"/>
              <w:jc w:val="right"/>
              <w:rPr>
                <w:sz w:val="24"/>
              </w:rPr>
            </w:pPr>
            <w:r w:rsidRPr="001B7979">
              <w:rPr>
                <w:sz w:val="24"/>
              </w:rPr>
              <w:t>1,741,797,297.01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3,673,482,623.26</w:t>
            </w:r>
          </w:p>
        </w:tc>
        <w:tc>
          <w:tcPr>
            <w:tcW w:w="3120" w:type="dxa"/>
            <w:vAlign w:val="center"/>
          </w:tcPr>
          <w:p w:rsidR="001548F9" w:rsidRPr="001B7979" w:rsidRDefault="001548F9" w:rsidP="00571B8A">
            <w:pPr>
              <w:spacing w:before="29" w:line="288" w:lineRule="auto"/>
              <w:jc w:val="right"/>
              <w:rPr>
                <w:sz w:val="24"/>
              </w:rPr>
            </w:pPr>
            <w:r w:rsidRPr="001B7979">
              <w:rPr>
                <w:sz w:val="24"/>
              </w:rPr>
              <w:t>3,673,482,623.26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-1,798,974,101.62</w:t>
            </w:r>
          </w:p>
        </w:tc>
        <w:tc>
          <w:tcPr>
            <w:tcW w:w="3120" w:type="dxa"/>
            <w:vAlign w:val="center"/>
          </w:tcPr>
          <w:p w:rsidR="001548F9" w:rsidRPr="001B7979" w:rsidRDefault="001548F9" w:rsidP="00571B8A">
            <w:pPr>
              <w:spacing w:before="29" w:line="288" w:lineRule="auto"/>
              <w:jc w:val="right"/>
              <w:rPr>
                <w:sz w:val="24"/>
              </w:rPr>
            </w:pPr>
            <w:r w:rsidRPr="001B7979">
              <w:rPr>
                <w:sz w:val="24"/>
              </w:rPr>
              <w:t>-1,798,974,101.62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3,616,305,818.65</w:t>
            </w:r>
          </w:p>
        </w:tc>
        <w:tc>
          <w:tcPr>
            <w:tcW w:w="3120" w:type="dxa"/>
            <w:vAlign w:val="center"/>
          </w:tcPr>
          <w:p w:rsidR="001548F9" w:rsidRPr="001B7979" w:rsidRDefault="001548F9" w:rsidP="00571B8A">
            <w:pPr>
              <w:spacing w:before="29" w:line="288" w:lineRule="auto"/>
              <w:jc w:val="right"/>
              <w:rPr>
                <w:sz w:val="24"/>
              </w:rPr>
            </w:pPr>
            <w:r w:rsidRPr="001B7979">
              <w:rPr>
                <w:sz w:val="24"/>
              </w:rPr>
              <w:t>3,616,305,818.65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lastRenderedPageBreak/>
        <w:t>交银稳鑫短债债券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13,804,625.71</w:t>
            </w:r>
          </w:p>
        </w:tc>
        <w:tc>
          <w:tcPr>
            <w:tcW w:w="3120" w:type="dxa"/>
            <w:vAlign w:val="center"/>
          </w:tcPr>
          <w:p w:rsidR="001548F9" w:rsidRPr="001B7979" w:rsidRDefault="001548F9" w:rsidP="00571B8A">
            <w:pPr>
              <w:spacing w:before="29" w:line="288" w:lineRule="auto"/>
              <w:jc w:val="right"/>
              <w:rPr>
                <w:sz w:val="24"/>
              </w:rPr>
            </w:pPr>
            <w:r w:rsidRPr="001B7979">
              <w:rPr>
                <w:sz w:val="24"/>
              </w:rPr>
              <w:t>13,804,625.71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108,087,953.40</w:t>
            </w:r>
          </w:p>
        </w:tc>
        <w:tc>
          <w:tcPr>
            <w:tcW w:w="3120" w:type="dxa"/>
            <w:vAlign w:val="center"/>
          </w:tcPr>
          <w:p w:rsidR="001548F9" w:rsidRPr="001B7979" w:rsidRDefault="001548F9" w:rsidP="00571B8A">
            <w:pPr>
              <w:spacing w:before="29" w:line="288" w:lineRule="auto"/>
              <w:jc w:val="right"/>
              <w:rPr>
                <w:sz w:val="24"/>
              </w:rPr>
            </w:pPr>
            <w:r w:rsidRPr="001B7979">
              <w:rPr>
                <w:sz w:val="24"/>
              </w:rPr>
              <w:t>108,087,953.40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-81,776,133.04</w:t>
            </w:r>
          </w:p>
        </w:tc>
        <w:tc>
          <w:tcPr>
            <w:tcW w:w="3120" w:type="dxa"/>
            <w:vAlign w:val="center"/>
          </w:tcPr>
          <w:p w:rsidR="001548F9" w:rsidRPr="001B7979" w:rsidRDefault="001548F9" w:rsidP="00571B8A">
            <w:pPr>
              <w:spacing w:before="29" w:line="288" w:lineRule="auto"/>
              <w:jc w:val="right"/>
              <w:rPr>
                <w:sz w:val="24"/>
              </w:rPr>
            </w:pPr>
            <w:r w:rsidRPr="001B7979">
              <w:rPr>
                <w:sz w:val="24"/>
              </w:rPr>
              <w:t>-81,776,133.04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40,116,446.07</w:t>
            </w:r>
          </w:p>
        </w:tc>
        <w:tc>
          <w:tcPr>
            <w:tcW w:w="3120" w:type="dxa"/>
            <w:vAlign w:val="center"/>
          </w:tcPr>
          <w:p w:rsidR="001548F9" w:rsidRPr="001B7979" w:rsidRDefault="001548F9" w:rsidP="00571B8A">
            <w:pPr>
              <w:spacing w:before="29" w:line="288" w:lineRule="auto"/>
              <w:jc w:val="right"/>
              <w:rPr>
                <w:sz w:val="24"/>
              </w:rPr>
            </w:pPr>
            <w:r w:rsidRPr="001B7979">
              <w:rPr>
                <w:sz w:val="24"/>
              </w:rPr>
              <w:t>40,116,446.07</w:t>
            </w:r>
          </w:p>
        </w:tc>
      </w:tr>
    </w:tbl>
    <w:p w:rsidR="00F155FA" w:rsidRDefault="001B2C1F">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交银稳鑫短债债券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53,253,750.83</w:t>
            </w:r>
          </w:p>
        </w:tc>
        <w:tc>
          <w:tcPr>
            <w:tcW w:w="2236" w:type="dxa"/>
            <w:vAlign w:val="center"/>
          </w:tcPr>
          <w:p w:rsidR="001548F9" w:rsidRPr="001B7979" w:rsidRDefault="001548F9" w:rsidP="00571B8A">
            <w:pPr>
              <w:spacing w:before="29" w:line="288" w:lineRule="auto"/>
              <w:jc w:val="right"/>
              <w:rPr>
                <w:sz w:val="24"/>
              </w:rPr>
            </w:pPr>
            <w:r w:rsidRPr="001B7979">
              <w:rPr>
                <w:sz w:val="24"/>
              </w:rPr>
              <w:t>2,731,677.63</w:t>
            </w:r>
          </w:p>
        </w:tc>
        <w:tc>
          <w:tcPr>
            <w:tcW w:w="2237" w:type="dxa"/>
            <w:vAlign w:val="center"/>
          </w:tcPr>
          <w:p w:rsidR="001548F9" w:rsidRPr="001B7979" w:rsidRDefault="001548F9" w:rsidP="00571B8A">
            <w:pPr>
              <w:spacing w:before="29" w:line="288" w:lineRule="auto"/>
              <w:jc w:val="right"/>
              <w:rPr>
                <w:sz w:val="24"/>
              </w:rPr>
            </w:pPr>
            <w:r w:rsidRPr="001B7979">
              <w:rPr>
                <w:sz w:val="24"/>
              </w:rPr>
              <w:t>55,985,428.46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45,164,160.93</w:t>
            </w:r>
          </w:p>
        </w:tc>
        <w:tc>
          <w:tcPr>
            <w:tcW w:w="2236" w:type="dxa"/>
            <w:vAlign w:val="center"/>
          </w:tcPr>
          <w:p w:rsidR="001548F9" w:rsidRPr="001B7979" w:rsidRDefault="001548F9" w:rsidP="00571B8A">
            <w:pPr>
              <w:spacing w:before="29" w:line="288" w:lineRule="auto"/>
              <w:jc w:val="right"/>
              <w:rPr>
                <w:sz w:val="24"/>
              </w:rPr>
            </w:pPr>
            <w:r w:rsidRPr="001B7979">
              <w:rPr>
                <w:sz w:val="24"/>
              </w:rPr>
              <w:t>-16,124,639.07</w:t>
            </w:r>
          </w:p>
        </w:tc>
        <w:tc>
          <w:tcPr>
            <w:tcW w:w="2237" w:type="dxa"/>
            <w:vAlign w:val="center"/>
          </w:tcPr>
          <w:p w:rsidR="001548F9" w:rsidRPr="001B7979" w:rsidRDefault="001548F9" w:rsidP="00571B8A">
            <w:pPr>
              <w:spacing w:before="29" w:line="288" w:lineRule="auto"/>
              <w:jc w:val="right"/>
              <w:rPr>
                <w:sz w:val="24"/>
              </w:rPr>
            </w:pPr>
            <w:r w:rsidRPr="001B7979">
              <w:rPr>
                <w:sz w:val="24"/>
              </w:rPr>
              <w:t>29,039,521.86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56,992,463.13</w:t>
            </w:r>
          </w:p>
        </w:tc>
        <w:tc>
          <w:tcPr>
            <w:tcW w:w="2236" w:type="dxa"/>
            <w:vAlign w:val="center"/>
          </w:tcPr>
          <w:p w:rsidR="001548F9" w:rsidRPr="001B7979" w:rsidRDefault="001548F9" w:rsidP="00571B8A">
            <w:pPr>
              <w:spacing w:before="29" w:line="288" w:lineRule="auto"/>
              <w:jc w:val="right"/>
              <w:rPr>
                <w:sz w:val="24"/>
              </w:rPr>
            </w:pPr>
            <w:r w:rsidRPr="001B7979">
              <w:rPr>
                <w:sz w:val="24"/>
              </w:rPr>
              <w:t>12,156,437.52</w:t>
            </w:r>
          </w:p>
        </w:tc>
        <w:tc>
          <w:tcPr>
            <w:tcW w:w="2237" w:type="dxa"/>
            <w:vAlign w:val="center"/>
          </w:tcPr>
          <w:p w:rsidR="001548F9" w:rsidRPr="001B7979" w:rsidRDefault="001548F9" w:rsidP="00571B8A">
            <w:pPr>
              <w:spacing w:before="29" w:line="288" w:lineRule="auto"/>
              <w:jc w:val="right"/>
              <w:rPr>
                <w:sz w:val="24"/>
              </w:rPr>
            </w:pPr>
            <w:r w:rsidRPr="001B7979">
              <w:rPr>
                <w:sz w:val="24"/>
              </w:rPr>
              <w:t>69,148,900.65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116,784,044.42</w:t>
            </w:r>
          </w:p>
        </w:tc>
        <w:tc>
          <w:tcPr>
            <w:tcW w:w="2236" w:type="dxa"/>
            <w:vAlign w:val="center"/>
          </w:tcPr>
          <w:p w:rsidR="001548F9" w:rsidRPr="001B7979" w:rsidRDefault="001548F9" w:rsidP="00571B8A">
            <w:pPr>
              <w:spacing w:before="29" w:line="288" w:lineRule="auto"/>
              <w:jc w:val="right"/>
              <w:rPr>
                <w:sz w:val="24"/>
              </w:rPr>
            </w:pPr>
            <w:r w:rsidRPr="001B7979">
              <w:rPr>
                <w:sz w:val="24"/>
              </w:rPr>
              <w:t>18,144,927.13</w:t>
            </w:r>
          </w:p>
        </w:tc>
        <w:tc>
          <w:tcPr>
            <w:tcW w:w="2237" w:type="dxa"/>
            <w:vAlign w:val="center"/>
          </w:tcPr>
          <w:p w:rsidR="001548F9" w:rsidRPr="001B7979" w:rsidRDefault="001548F9" w:rsidP="00571B8A">
            <w:pPr>
              <w:spacing w:before="29" w:line="288" w:lineRule="auto"/>
              <w:jc w:val="right"/>
              <w:rPr>
                <w:sz w:val="24"/>
              </w:rPr>
            </w:pPr>
            <w:r w:rsidRPr="001B7979">
              <w:rPr>
                <w:sz w:val="24"/>
              </w:rPr>
              <w:t>134,928,971.55</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-59,791,581.29</w:t>
            </w:r>
          </w:p>
        </w:tc>
        <w:tc>
          <w:tcPr>
            <w:tcW w:w="2236" w:type="dxa"/>
            <w:vAlign w:val="center"/>
          </w:tcPr>
          <w:p w:rsidR="001548F9" w:rsidRPr="001B7979" w:rsidRDefault="001548F9" w:rsidP="00571B8A">
            <w:pPr>
              <w:spacing w:before="29" w:line="288" w:lineRule="auto"/>
              <w:jc w:val="right"/>
              <w:rPr>
                <w:sz w:val="24"/>
              </w:rPr>
            </w:pPr>
            <w:r w:rsidRPr="001B7979">
              <w:rPr>
                <w:sz w:val="24"/>
              </w:rPr>
              <w:t>-5,988,489.61</w:t>
            </w:r>
          </w:p>
        </w:tc>
        <w:tc>
          <w:tcPr>
            <w:tcW w:w="2237" w:type="dxa"/>
            <w:vAlign w:val="center"/>
          </w:tcPr>
          <w:p w:rsidR="001548F9" w:rsidRPr="001B7979" w:rsidRDefault="001548F9" w:rsidP="00571B8A">
            <w:pPr>
              <w:spacing w:before="29" w:line="288" w:lineRule="auto"/>
              <w:jc w:val="right"/>
              <w:rPr>
                <w:sz w:val="24"/>
              </w:rPr>
            </w:pPr>
            <w:r w:rsidRPr="001B7979">
              <w:rPr>
                <w:sz w:val="24"/>
              </w:rPr>
              <w:t>-65,780,070.90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-16,570,523.27</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-16,570,523.27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138,839,851.62</w:t>
            </w:r>
          </w:p>
        </w:tc>
        <w:tc>
          <w:tcPr>
            <w:tcW w:w="2236" w:type="dxa"/>
            <w:vAlign w:val="center"/>
          </w:tcPr>
          <w:p w:rsidR="001548F9" w:rsidRPr="001B7979" w:rsidRDefault="001548F9" w:rsidP="00571B8A">
            <w:pPr>
              <w:spacing w:before="29" w:line="288" w:lineRule="auto"/>
              <w:jc w:val="right"/>
              <w:rPr>
                <w:sz w:val="24"/>
              </w:rPr>
            </w:pPr>
            <w:r w:rsidRPr="001B7979">
              <w:rPr>
                <w:sz w:val="24"/>
              </w:rPr>
              <w:t>-1,236,523.92</w:t>
            </w:r>
          </w:p>
        </w:tc>
        <w:tc>
          <w:tcPr>
            <w:tcW w:w="2237" w:type="dxa"/>
            <w:vAlign w:val="center"/>
          </w:tcPr>
          <w:p w:rsidR="001548F9" w:rsidRPr="001B7979" w:rsidRDefault="001548F9" w:rsidP="00571B8A">
            <w:pPr>
              <w:spacing w:before="29" w:line="288" w:lineRule="auto"/>
              <w:jc w:val="right"/>
              <w:rPr>
                <w:sz w:val="24"/>
              </w:rPr>
            </w:pPr>
            <w:r w:rsidRPr="001B7979">
              <w:rPr>
                <w:sz w:val="24"/>
              </w:rPr>
              <w:t>137,603,327.70</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交银稳鑫短债债券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369,461.30</w:t>
            </w:r>
          </w:p>
        </w:tc>
        <w:tc>
          <w:tcPr>
            <w:tcW w:w="2268" w:type="dxa"/>
            <w:vAlign w:val="center"/>
          </w:tcPr>
          <w:p w:rsidR="001548F9" w:rsidRPr="001B7979" w:rsidRDefault="001548F9" w:rsidP="00571B8A">
            <w:pPr>
              <w:spacing w:before="29" w:line="288" w:lineRule="auto"/>
              <w:jc w:val="right"/>
              <w:rPr>
                <w:sz w:val="24"/>
              </w:rPr>
            </w:pPr>
            <w:r w:rsidRPr="001B7979">
              <w:rPr>
                <w:sz w:val="24"/>
              </w:rPr>
              <w:t>21,614.92</w:t>
            </w:r>
          </w:p>
        </w:tc>
        <w:tc>
          <w:tcPr>
            <w:tcW w:w="2126" w:type="dxa"/>
            <w:vAlign w:val="center"/>
          </w:tcPr>
          <w:p w:rsidR="001548F9" w:rsidRPr="001B7979" w:rsidRDefault="001548F9" w:rsidP="00571B8A">
            <w:pPr>
              <w:spacing w:before="29" w:line="288" w:lineRule="auto"/>
              <w:jc w:val="right"/>
              <w:rPr>
                <w:sz w:val="24"/>
              </w:rPr>
            </w:pPr>
            <w:r w:rsidRPr="001B7979">
              <w:rPr>
                <w:sz w:val="24"/>
              </w:rPr>
              <w:t>391,076.22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924,180.89</w:t>
            </w:r>
          </w:p>
        </w:tc>
        <w:tc>
          <w:tcPr>
            <w:tcW w:w="2268" w:type="dxa"/>
            <w:vAlign w:val="center"/>
          </w:tcPr>
          <w:p w:rsidR="001548F9" w:rsidRPr="001B7979" w:rsidRDefault="001548F9" w:rsidP="00571B8A">
            <w:pPr>
              <w:spacing w:before="29" w:line="288" w:lineRule="auto"/>
              <w:jc w:val="right"/>
              <w:rPr>
                <w:sz w:val="24"/>
              </w:rPr>
            </w:pPr>
            <w:r w:rsidRPr="001B7979">
              <w:rPr>
                <w:sz w:val="24"/>
              </w:rPr>
              <w:t>-565,079.29</w:t>
            </w:r>
          </w:p>
        </w:tc>
        <w:tc>
          <w:tcPr>
            <w:tcW w:w="2126" w:type="dxa"/>
            <w:vAlign w:val="center"/>
          </w:tcPr>
          <w:p w:rsidR="001548F9" w:rsidRPr="001B7979" w:rsidRDefault="001548F9" w:rsidP="00571B8A">
            <w:pPr>
              <w:spacing w:before="29" w:line="288" w:lineRule="auto"/>
              <w:jc w:val="right"/>
              <w:rPr>
                <w:sz w:val="24"/>
              </w:rPr>
            </w:pPr>
            <w:r w:rsidRPr="001B7979">
              <w:rPr>
                <w:sz w:val="24"/>
              </w:rPr>
              <w:t>359,101.60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121,924.91</w:t>
            </w:r>
          </w:p>
        </w:tc>
        <w:tc>
          <w:tcPr>
            <w:tcW w:w="2268" w:type="dxa"/>
            <w:vAlign w:val="center"/>
          </w:tcPr>
          <w:p w:rsidR="001548F9" w:rsidRPr="001B7979" w:rsidRDefault="001548F9" w:rsidP="00571B8A">
            <w:pPr>
              <w:spacing w:before="29" w:line="288" w:lineRule="auto"/>
              <w:jc w:val="right"/>
              <w:rPr>
                <w:sz w:val="24"/>
              </w:rPr>
            </w:pPr>
            <w:r w:rsidRPr="001B7979">
              <w:rPr>
                <w:sz w:val="24"/>
              </w:rPr>
              <w:t>530,385.25</w:t>
            </w:r>
          </w:p>
        </w:tc>
        <w:tc>
          <w:tcPr>
            <w:tcW w:w="2126" w:type="dxa"/>
            <w:vAlign w:val="center"/>
          </w:tcPr>
          <w:p w:rsidR="001548F9" w:rsidRPr="001B7979" w:rsidRDefault="001548F9" w:rsidP="00571B8A">
            <w:pPr>
              <w:spacing w:before="29" w:line="288" w:lineRule="auto"/>
              <w:jc w:val="right"/>
              <w:rPr>
                <w:sz w:val="24"/>
              </w:rPr>
            </w:pPr>
            <w:r w:rsidRPr="001B7979">
              <w:rPr>
                <w:sz w:val="24"/>
              </w:rPr>
              <w:t>652,310.16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2,636,986.18</w:t>
            </w:r>
          </w:p>
        </w:tc>
        <w:tc>
          <w:tcPr>
            <w:tcW w:w="2268" w:type="dxa"/>
            <w:vAlign w:val="center"/>
          </w:tcPr>
          <w:p w:rsidR="001548F9" w:rsidRPr="001B7979" w:rsidRDefault="001548F9" w:rsidP="00571B8A">
            <w:pPr>
              <w:spacing w:before="29" w:line="288" w:lineRule="auto"/>
              <w:jc w:val="right"/>
              <w:rPr>
                <w:sz w:val="24"/>
              </w:rPr>
            </w:pPr>
            <w:r w:rsidRPr="001B7979">
              <w:rPr>
                <w:sz w:val="24"/>
              </w:rPr>
              <w:t>600,485.45</w:t>
            </w:r>
          </w:p>
        </w:tc>
        <w:tc>
          <w:tcPr>
            <w:tcW w:w="2126" w:type="dxa"/>
            <w:vAlign w:val="center"/>
          </w:tcPr>
          <w:p w:rsidR="001548F9" w:rsidRPr="001B7979" w:rsidRDefault="001548F9" w:rsidP="00571B8A">
            <w:pPr>
              <w:spacing w:before="29" w:line="288" w:lineRule="auto"/>
              <w:jc w:val="right"/>
              <w:rPr>
                <w:sz w:val="24"/>
              </w:rPr>
            </w:pPr>
            <w:r w:rsidRPr="001B7979">
              <w:rPr>
                <w:sz w:val="24"/>
              </w:rPr>
              <w:t>3,237,471.63</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-2,515,061.27</w:t>
            </w:r>
          </w:p>
        </w:tc>
        <w:tc>
          <w:tcPr>
            <w:tcW w:w="2268" w:type="dxa"/>
            <w:vAlign w:val="center"/>
          </w:tcPr>
          <w:p w:rsidR="001548F9" w:rsidRPr="001B7979" w:rsidRDefault="001548F9" w:rsidP="00571B8A">
            <w:pPr>
              <w:spacing w:before="29" w:line="288" w:lineRule="auto"/>
              <w:jc w:val="right"/>
              <w:rPr>
                <w:sz w:val="24"/>
              </w:rPr>
            </w:pPr>
            <w:r w:rsidRPr="001B7979">
              <w:rPr>
                <w:sz w:val="24"/>
              </w:rPr>
              <w:t>-70,100.20</w:t>
            </w:r>
          </w:p>
        </w:tc>
        <w:tc>
          <w:tcPr>
            <w:tcW w:w="2126" w:type="dxa"/>
            <w:vAlign w:val="center"/>
          </w:tcPr>
          <w:p w:rsidR="001548F9" w:rsidRPr="001B7979" w:rsidRDefault="001548F9" w:rsidP="00571B8A">
            <w:pPr>
              <w:spacing w:before="29" w:line="288" w:lineRule="auto"/>
              <w:jc w:val="right"/>
              <w:rPr>
                <w:sz w:val="24"/>
              </w:rPr>
            </w:pPr>
            <w:r w:rsidRPr="001B7979">
              <w:rPr>
                <w:sz w:val="24"/>
              </w:rPr>
              <w:t>-2,585,161.47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-113,246.16</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-113,246.16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1,302,320.94</w:t>
            </w:r>
          </w:p>
        </w:tc>
        <w:tc>
          <w:tcPr>
            <w:tcW w:w="2268" w:type="dxa"/>
            <w:vAlign w:val="center"/>
          </w:tcPr>
          <w:p w:rsidR="001548F9" w:rsidRPr="001B7979" w:rsidRDefault="001548F9" w:rsidP="00571B8A">
            <w:pPr>
              <w:spacing w:before="29" w:line="288" w:lineRule="auto"/>
              <w:jc w:val="right"/>
              <w:rPr>
                <w:sz w:val="24"/>
              </w:rPr>
            </w:pPr>
            <w:r w:rsidRPr="001B7979">
              <w:rPr>
                <w:sz w:val="24"/>
              </w:rPr>
              <w:t>-13,079.12</w:t>
            </w:r>
          </w:p>
        </w:tc>
        <w:tc>
          <w:tcPr>
            <w:tcW w:w="2126" w:type="dxa"/>
            <w:vAlign w:val="center"/>
          </w:tcPr>
          <w:p w:rsidR="001548F9" w:rsidRPr="001B7979" w:rsidRDefault="001548F9" w:rsidP="00571B8A">
            <w:pPr>
              <w:spacing w:before="29" w:line="288" w:lineRule="auto"/>
              <w:jc w:val="right"/>
              <w:rPr>
                <w:sz w:val="24"/>
              </w:rPr>
            </w:pPr>
            <w:r w:rsidRPr="001B7979">
              <w:rPr>
                <w:sz w:val="24"/>
              </w:rPr>
              <w:t>1,289,241.82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28,981.78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845,986.12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347.68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12,022.32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887,337.90</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1,073,850,721.21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1,054,586,241.57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20,733,835.66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-1,469,356.02</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1B7979" w:rsidTr="00FD5B93">
        <w:trPr>
          <w:trHeight w:val="315"/>
        </w:trPr>
        <w:tc>
          <w:tcPr>
            <w:tcW w:w="3691" w:type="dxa"/>
            <w:vAlign w:val="center"/>
          </w:tcPr>
          <w:p w:rsidR="00CE21BE" w:rsidRPr="001B7979" w:rsidRDefault="00CE21BE" w:rsidP="00FD5B93">
            <w:pPr>
              <w:autoSpaceDE w:val="0"/>
              <w:autoSpaceDN w:val="0"/>
              <w:spacing w:before="29" w:line="288" w:lineRule="auto"/>
              <w:jc w:val="center"/>
              <w:textAlignment w:val="bottom"/>
              <w:rPr>
                <w:kern w:val="0"/>
                <w:sz w:val="24"/>
              </w:rPr>
            </w:pPr>
            <w:r w:rsidRPr="001B7979">
              <w:rPr>
                <w:kern w:val="0"/>
                <w:sz w:val="24"/>
              </w:rPr>
              <w:t>项目</w:t>
            </w:r>
          </w:p>
        </w:tc>
        <w:tc>
          <w:tcPr>
            <w:tcW w:w="5307" w:type="dxa"/>
            <w:vAlign w:val="center"/>
          </w:tcPr>
          <w:p w:rsidR="00CE21BE" w:rsidRPr="001B7979" w:rsidRDefault="00CE21BE" w:rsidP="00FD5B93">
            <w:pPr>
              <w:spacing w:before="29" w:line="288" w:lineRule="auto"/>
              <w:jc w:val="center"/>
              <w:rPr>
                <w:sz w:val="24"/>
              </w:rPr>
            </w:pPr>
            <w:r w:rsidRPr="001B7979">
              <w:rPr>
                <w:sz w:val="24"/>
              </w:rPr>
              <w:t>本期</w:t>
            </w:r>
          </w:p>
          <w:p w:rsidR="00CE21BE" w:rsidRPr="001B7979" w:rsidRDefault="00CE21BE" w:rsidP="00FD5B93">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卖出资产支持证券成交总额</w:t>
            </w:r>
          </w:p>
        </w:tc>
        <w:tc>
          <w:tcPr>
            <w:tcW w:w="5307" w:type="dxa"/>
            <w:vAlign w:val="center"/>
          </w:tcPr>
          <w:p w:rsidR="00CE21BE" w:rsidRPr="001B7979" w:rsidRDefault="00CE21BE" w:rsidP="00FD5B93">
            <w:pPr>
              <w:spacing w:before="29" w:line="288" w:lineRule="auto"/>
              <w:jc w:val="right"/>
              <w:rPr>
                <w:sz w:val="24"/>
              </w:rPr>
            </w:pPr>
            <w:r w:rsidRPr="001B7979">
              <w:rPr>
                <w:sz w:val="24"/>
              </w:rPr>
              <w:t>12,573,075.54</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ind w:leftChars="-11" w:left="1" w:hangingChars="10" w:hanging="24"/>
              <w:textAlignment w:val="bottom"/>
              <w:rPr>
                <w:kern w:val="0"/>
                <w:sz w:val="24"/>
              </w:rPr>
            </w:pPr>
            <w:r w:rsidRPr="001B7979">
              <w:rPr>
                <w:kern w:val="0"/>
                <w:sz w:val="24"/>
              </w:rPr>
              <w:t>减：卖出资产支持证券成本总额</w:t>
            </w:r>
          </w:p>
        </w:tc>
        <w:tc>
          <w:tcPr>
            <w:tcW w:w="5307" w:type="dxa"/>
            <w:vAlign w:val="center"/>
          </w:tcPr>
          <w:p w:rsidR="00CE21BE" w:rsidRPr="001B7979" w:rsidRDefault="00CE21BE" w:rsidP="00FD5B93">
            <w:pPr>
              <w:spacing w:before="29" w:line="288" w:lineRule="auto"/>
              <w:jc w:val="right"/>
              <w:rPr>
                <w:sz w:val="24"/>
              </w:rPr>
            </w:pPr>
            <w:r w:rsidRPr="001B7979">
              <w:rPr>
                <w:sz w:val="24"/>
              </w:rPr>
              <w:t>11,895,000.00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lastRenderedPageBreak/>
              <w:t>减：应收利息总额</w:t>
            </w:r>
          </w:p>
        </w:tc>
        <w:tc>
          <w:tcPr>
            <w:tcW w:w="5307" w:type="dxa"/>
            <w:vAlign w:val="center"/>
          </w:tcPr>
          <w:p w:rsidR="00CE21BE" w:rsidRPr="001B7979" w:rsidRDefault="00CE21BE" w:rsidP="00FD5B93">
            <w:pPr>
              <w:spacing w:before="29" w:line="288" w:lineRule="auto"/>
              <w:jc w:val="right"/>
              <w:rPr>
                <w:sz w:val="24"/>
              </w:rPr>
            </w:pPr>
            <w:r w:rsidRPr="001B7979">
              <w:rPr>
                <w:sz w:val="24"/>
              </w:rPr>
              <w:t>678,075.54</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资产支持证券投资收益</w:t>
            </w:r>
          </w:p>
        </w:tc>
        <w:tc>
          <w:tcPr>
            <w:tcW w:w="5307" w:type="dxa"/>
            <w:vAlign w:val="center"/>
          </w:tcPr>
          <w:p w:rsidR="00CE21BE" w:rsidRPr="001B7979" w:rsidRDefault="00CE21BE" w:rsidP="00FD5B93">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-16,689,718.36</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-16,741,718.36</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52,000.00</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-16,689,718.36</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110,118.35</w:t>
            </w:r>
          </w:p>
        </w:tc>
      </w:tr>
      <w:tr w:rsidR="00F155FA">
        <w:tc>
          <w:tcPr>
            <w:tcW w:w="3604" w:type="dxa"/>
            <w:vAlign w:val="center"/>
          </w:tcPr>
          <w:p w:rsidR="00F155FA" w:rsidRDefault="001B2C1F">
            <w:pPr>
              <w:jc w:val="left"/>
            </w:pPr>
            <w:r>
              <w:rPr>
                <w:sz w:val="24"/>
              </w:rPr>
              <w:t>基金转换费收入</w:t>
            </w:r>
          </w:p>
        </w:tc>
        <w:tc>
          <w:tcPr>
            <w:tcW w:w="5394" w:type="dxa"/>
            <w:vAlign w:val="center"/>
          </w:tcPr>
          <w:p w:rsidR="00F155FA" w:rsidRDefault="001B2C1F">
            <w:pPr>
              <w:jc w:val="right"/>
            </w:pPr>
            <w:r>
              <w:rPr>
                <w:sz w:val="24"/>
              </w:rPr>
              <w:t>7,320.52</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117,438.87</w:t>
            </w:r>
          </w:p>
        </w:tc>
      </w:tr>
    </w:tbl>
    <w:p w:rsidR="00F155FA" w:rsidRDefault="001B2C1F">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sidR="005E3E39">
        <w:rPr>
          <w:kern w:val="0"/>
          <w:sz w:val="24"/>
        </w:rPr>
        <w:t>归入基金资产</w:t>
      </w:r>
      <w:r w:rsidR="005E3E39">
        <w:rPr>
          <w:rFonts w:hint="eastAsia"/>
          <w:kern w:val="0"/>
          <w:sz w:val="24"/>
        </w:rPr>
        <w:t>。</w:t>
      </w:r>
    </w:p>
    <w:p w:rsidR="001548F9" w:rsidRPr="001B7979" w:rsidRDefault="001548F9" w:rsidP="00D25C53">
      <w:pPr>
        <w:widowControl/>
        <w:spacing w:before="29" w:line="288" w:lineRule="auto"/>
        <w:jc w:val="left"/>
        <w:rPr>
          <w:kern w:val="0"/>
          <w:sz w:val="24"/>
        </w:rPr>
      </w:pPr>
      <w:r w:rsidRPr="001B7979">
        <w:rPr>
          <w:kern w:val="0"/>
          <w:sz w:val="24"/>
        </w:rPr>
        <w:lastRenderedPageBreak/>
        <w:t>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254.17</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29,162.50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29,416.67</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44,753.80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F155FA">
        <w:tc>
          <w:tcPr>
            <w:tcW w:w="3689" w:type="dxa"/>
            <w:vAlign w:val="center"/>
          </w:tcPr>
          <w:p w:rsidR="00F155FA" w:rsidRDefault="001B2C1F">
            <w:pPr>
              <w:jc w:val="left"/>
            </w:pPr>
            <w:r>
              <w:rPr>
                <w:sz w:val="24"/>
              </w:rPr>
              <w:t>银行费用</w:t>
            </w:r>
          </w:p>
        </w:tc>
        <w:tc>
          <w:tcPr>
            <w:tcW w:w="5309" w:type="dxa"/>
            <w:vAlign w:val="center"/>
          </w:tcPr>
          <w:p w:rsidR="00F155FA" w:rsidRDefault="001B2C1F">
            <w:pPr>
              <w:jc w:val="right"/>
            </w:pPr>
            <w:r>
              <w:rPr>
                <w:sz w:val="24"/>
              </w:rPr>
              <w:t>27,596.10</w:t>
            </w:r>
          </w:p>
        </w:tc>
      </w:tr>
      <w:tr w:rsidR="00F155FA">
        <w:tc>
          <w:tcPr>
            <w:tcW w:w="3689" w:type="dxa"/>
            <w:vAlign w:val="center"/>
          </w:tcPr>
          <w:p w:rsidR="00F155FA" w:rsidRDefault="001B2C1F">
            <w:pPr>
              <w:jc w:val="left"/>
            </w:pPr>
            <w:r>
              <w:rPr>
                <w:sz w:val="24"/>
              </w:rPr>
              <w:t>债券账户费用</w:t>
            </w:r>
          </w:p>
        </w:tc>
        <w:tc>
          <w:tcPr>
            <w:tcW w:w="5309" w:type="dxa"/>
            <w:vAlign w:val="center"/>
          </w:tcPr>
          <w:p w:rsidR="00F155FA" w:rsidRDefault="001B2C1F">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150,622.24</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F155FA">
        <w:tc>
          <w:tcPr>
            <w:tcW w:w="5219" w:type="dxa"/>
            <w:vAlign w:val="center"/>
          </w:tcPr>
          <w:p w:rsidR="00F155FA" w:rsidRDefault="001B2C1F">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155FA" w:rsidRDefault="001B2C1F">
            <w:pPr>
              <w:jc w:val="left"/>
            </w:pPr>
            <w:r>
              <w:rPr>
                <w:color w:val="000000"/>
                <w:sz w:val="24"/>
              </w:rPr>
              <w:t>基金管理人、基金销售机构</w:t>
            </w:r>
          </w:p>
        </w:tc>
      </w:tr>
      <w:tr w:rsidR="00F155FA">
        <w:tc>
          <w:tcPr>
            <w:tcW w:w="5219" w:type="dxa"/>
            <w:vAlign w:val="center"/>
          </w:tcPr>
          <w:p w:rsidR="00F155FA" w:rsidRDefault="001B2C1F">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F155FA" w:rsidRDefault="001B2C1F">
            <w:pPr>
              <w:jc w:val="left"/>
            </w:pPr>
            <w:r>
              <w:rPr>
                <w:color w:val="000000"/>
                <w:sz w:val="24"/>
              </w:rPr>
              <w:t>基金托管人、基金销售机构</w:t>
            </w:r>
          </w:p>
        </w:tc>
      </w:tr>
      <w:tr w:rsidR="00F155FA">
        <w:tc>
          <w:tcPr>
            <w:tcW w:w="5219" w:type="dxa"/>
            <w:vAlign w:val="center"/>
          </w:tcPr>
          <w:p w:rsidR="00F155FA" w:rsidRDefault="001B2C1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155FA" w:rsidRDefault="001B2C1F">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24</w:t>
            </w:r>
            <w:r w:rsidRPr="001B7979">
              <w:rPr>
                <w:color w:val="000000"/>
                <w:sz w:val="24"/>
              </w:rPr>
              <w:t>日（基金合同生效日）至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4,102,193.56</w:t>
            </w:r>
          </w:p>
        </w:tc>
        <w:tc>
          <w:tcPr>
            <w:tcW w:w="2656" w:type="dxa"/>
            <w:vAlign w:val="center"/>
          </w:tcPr>
          <w:p w:rsidR="001548F9" w:rsidRPr="001B7979" w:rsidRDefault="001548F9" w:rsidP="00571B8A">
            <w:pPr>
              <w:spacing w:before="29" w:line="288" w:lineRule="auto"/>
              <w:jc w:val="right"/>
              <w:rPr>
                <w:sz w:val="24"/>
              </w:rPr>
            </w:pPr>
            <w:r w:rsidRPr="001B7979">
              <w:rPr>
                <w:sz w:val="24"/>
              </w:rPr>
              <w:t>1,817,709.99</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444,722.47</w:t>
            </w:r>
          </w:p>
        </w:tc>
        <w:tc>
          <w:tcPr>
            <w:tcW w:w="2656" w:type="dxa"/>
            <w:vAlign w:val="center"/>
          </w:tcPr>
          <w:p w:rsidR="001548F9" w:rsidRPr="001B7979" w:rsidRDefault="001548F9" w:rsidP="00571B8A">
            <w:pPr>
              <w:spacing w:before="29" w:line="288" w:lineRule="auto"/>
              <w:jc w:val="right"/>
              <w:rPr>
                <w:sz w:val="24"/>
              </w:rPr>
            </w:pPr>
            <w:r w:rsidRPr="001B7979">
              <w:rPr>
                <w:sz w:val="24"/>
              </w:rPr>
              <w:t>607,613.56</w:t>
            </w:r>
          </w:p>
        </w:tc>
      </w:tr>
    </w:tbl>
    <w:p w:rsidR="00F155FA" w:rsidRDefault="001B2C1F">
      <w:pPr>
        <w:widowControl/>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×0.3%÷</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24</w:t>
            </w:r>
            <w:r w:rsidRPr="001B7979">
              <w:rPr>
                <w:color w:val="000000"/>
                <w:sz w:val="24"/>
              </w:rPr>
              <w:t>日（基金合同生效日）至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1,367,397.85</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605,903.31</w:t>
            </w:r>
          </w:p>
        </w:tc>
      </w:tr>
    </w:tbl>
    <w:p w:rsidR="00F155FA" w:rsidRDefault="001B2C1F">
      <w:pPr>
        <w:widowControl/>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×0.1%÷</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lastRenderedPageBreak/>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交银稳鑫短债债券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交银稳鑫短债债券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F155FA">
        <w:tc>
          <w:tcPr>
            <w:tcW w:w="2000" w:type="dxa"/>
            <w:vAlign w:val="center"/>
          </w:tcPr>
          <w:p w:rsidR="00F155FA" w:rsidRDefault="001B2C1F">
            <w:pPr>
              <w:jc w:val="left"/>
            </w:pPr>
            <w:r>
              <w:rPr>
                <w:sz w:val="24"/>
              </w:rPr>
              <w:t>交通银行</w:t>
            </w:r>
          </w:p>
        </w:tc>
        <w:tc>
          <w:tcPr>
            <w:tcW w:w="1766" w:type="dxa"/>
            <w:vAlign w:val="center"/>
          </w:tcPr>
          <w:p w:rsidR="00F155FA" w:rsidRDefault="001B2C1F">
            <w:pPr>
              <w:jc w:val="right"/>
            </w:pPr>
            <w:r>
              <w:rPr>
                <w:sz w:val="24"/>
              </w:rPr>
              <w:t>-</w:t>
            </w:r>
          </w:p>
        </w:tc>
        <w:tc>
          <w:tcPr>
            <w:tcW w:w="2162" w:type="dxa"/>
            <w:vAlign w:val="center"/>
          </w:tcPr>
          <w:p w:rsidR="00F155FA" w:rsidRDefault="001B2C1F">
            <w:pPr>
              <w:jc w:val="right"/>
            </w:pPr>
            <w:r>
              <w:rPr>
                <w:sz w:val="24"/>
              </w:rPr>
              <w:t>5,614.81</w:t>
            </w:r>
          </w:p>
        </w:tc>
        <w:tc>
          <w:tcPr>
            <w:tcW w:w="3070" w:type="dxa"/>
            <w:vAlign w:val="center"/>
          </w:tcPr>
          <w:p w:rsidR="00F155FA" w:rsidRDefault="001B2C1F">
            <w:pPr>
              <w:jc w:val="right"/>
            </w:pPr>
            <w:r>
              <w:rPr>
                <w:sz w:val="24"/>
              </w:rPr>
              <w:t>5,614.81</w:t>
            </w:r>
          </w:p>
        </w:tc>
      </w:tr>
      <w:tr w:rsidR="00F155FA">
        <w:tc>
          <w:tcPr>
            <w:tcW w:w="2000" w:type="dxa"/>
            <w:vAlign w:val="center"/>
          </w:tcPr>
          <w:p w:rsidR="00F155FA" w:rsidRDefault="001B2C1F">
            <w:pPr>
              <w:jc w:val="left"/>
            </w:pPr>
            <w:r>
              <w:rPr>
                <w:sz w:val="24"/>
              </w:rPr>
              <w:t>交银施罗德基金公司</w:t>
            </w:r>
          </w:p>
        </w:tc>
        <w:tc>
          <w:tcPr>
            <w:tcW w:w="1766" w:type="dxa"/>
            <w:vAlign w:val="center"/>
          </w:tcPr>
          <w:p w:rsidR="00F155FA" w:rsidRDefault="001B2C1F">
            <w:pPr>
              <w:jc w:val="right"/>
            </w:pPr>
            <w:r>
              <w:rPr>
                <w:sz w:val="24"/>
              </w:rPr>
              <w:t>-</w:t>
            </w:r>
          </w:p>
        </w:tc>
        <w:tc>
          <w:tcPr>
            <w:tcW w:w="2162" w:type="dxa"/>
            <w:vAlign w:val="center"/>
          </w:tcPr>
          <w:p w:rsidR="00F155FA" w:rsidRDefault="001B2C1F">
            <w:pPr>
              <w:jc w:val="right"/>
            </w:pPr>
            <w:r>
              <w:rPr>
                <w:sz w:val="24"/>
              </w:rPr>
              <w:t>32,637.26</w:t>
            </w:r>
          </w:p>
        </w:tc>
        <w:tc>
          <w:tcPr>
            <w:tcW w:w="3070" w:type="dxa"/>
            <w:vAlign w:val="center"/>
          </w:tcPr>
          <w:p w:rsidR="00F155FA" w:rsidRDefault="001B2C1F">
            <w:pPr>
              <w:jc w:val="right"/>
            </w:pPr>
            <w:r>
              <w:rPr>
                <w:sz w:val="24"/>
              </w:rPr>
              <w:t>32,637.26</w:t>
            </w:r>
          </w:p>
        </w:tc>
      </w:tr>
      <w:tr w:rsidR="00F155FA">
        <w:tc>
          <w:tcPr>
            <w:tcW w:w="2000" w:type="dxa"/>
            <w:vAlign w:val="center"/>
          </w:tcPr>
          <w:p w:rsidR="00F155FA" w:rsidRDefault="001B2C1F">
            <w:pPr>
              <w:jc w:val="left"/>
            </w:pPr>
            <w:r>
              <w:rPr>
                <w:sz w:val="24"/>
              </w:rPr>
              <w:t>招商银行</w:t>
            </w:r>
          </w:p>
        </w:tc>
        <w:tc>
          <w:tcPr>
            <w:tcW w:w="1766" w:type="dxa"/>
            <w:vAlign w:val="center"/>
          </w:tcPr>
          <w:p w:rsidR="00F155FA" w:rsidRDefault="001B2C1F">
            <w:pPr>
              <w:jc w:val="right"/>
            </w:pPr>
            <w:r>
              <w:rPr>
                <w:sz w:val="24"/>
              </w:rPr>
              <w:t>-</w:t>
            </w:r>
          </w:p>
        </w:tc>
        <w:tc>
          <w:tcPr>
            <w:tcW w:w="2162" w:type="dxa"/>
            <w:vAlign w:val="center"/>
          </w:tcPr>
          <w:p w:rsidR="00F155FA" w:rsidRDefault="001B2C1F">
            <w:pPr>
              <w:jc w:val="right"/>
            </w:pPr>
            <w:r>
              <w:rPr>
                <w:sz w:val="24"/>
              </w:rPr>
              <w:t>83,232.40</w:t>
            </w:r>
          </w:p>
        </w:tc>
        <w:tc>
          <w:tcPr>
            <w:tcW w:w="3070" w:type="dxa"/>
            <w:vAlign w:val="center"/>
          </w:tcPr>
          <w:p w:rsidR="00F155FA" w:rsidRDefault="001B2C1F">
            <w:pPr>
              <w:jc w:val="right"/>
            </w:pPr>
            <w:r>
              <w:rPr>
                <w:sz w:val="24"/>
              </w:rPr>
              <w:t>83,232.40</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121,484.47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121,484.47</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24</w:t>
            </w:r>
            <w:r w:rsidRPr="00F76FA7">
              <w:rPr>
                <w:sz w:val="24"/>
              </w:rPr>
              <w:t>日（基金合同生效日）至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交银稳鑫短债债券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交银稳鑫短债债券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F155FA">
        <w:tc>
          <w:tcPr>
            <w:tcW w:w="2000" w:type="dxa"/>
            <w:vAlign w:val="center"/>
          </w:tcPr>
          <w:p w:rsidR="00F155FA" w:rsidRDefault="001B2C1F">
            <w:pPr>
              <w:jc w:val="left"/>
            </w:pPr>
            <w:r>
              <w:rPr>
                <w:sz w:val="24"/>
              </w:rPr>
              <w:t>交银施罗德基金公司</w:t>
            </w:r>
          </w:p>
        </w:tc>
        <w:tc>
          <w:tcPr>
            <w:tcW w:w="1766" w:type="dxa"/>
            <w:vAlign w:val="center"/>
          </w:tcPr>
          <w:p w:rsidR="00F155FA" w:rsidRDefault="001B2C1F">
            <w:pPr>
              <w:jc w:val="right"/>
            </w:pPr>
            <w:r>
              <w:rPr>
                <w:sz w:val="24"/>
              </w:rPr>
              <w:t>-</w:t>
            </w:r>
          </w:p>
        </w:tc>
        <w:tc>
          <w:tcPr>
            <w:tcW w:w="2162" w:type="dxa"/>
            <w:vAlign w:val="center"/>
          </w:tcPr>
          <w:p w:rsidR="00F155FA" w:rsidRDefault="001B2C1F">
            <w:pPr>
              <w:jc w:val="right"/>
            </w:pPr>
            <w:r>
              <w:rPr>
                <w:sz w:val="24"/>
              </w:rPr>
              <w:t>69.98</w:t>
            </w:r>
          </w:p>
        </w:tc>
        <w:tc>
          <w:tcPr>
            <w:tcW w:w="3070" w:type="dxa"/>
            <w:vAlign w:val="center"/>
          </w:tcPr>
          <w:p w:rsidR="00F155FA" w:rsidRDefault="001B2C1F">
            <w:pPr>
              <w:jc w:val="right"/>
            </w:pPr>
            <w:r>
              <w:rPr>
                <w:sz w:val="24"/>
              </w:rPr>
              <w:t>69.98</w:t>
            </w:r>
          </w:p>
        </w:tc>
      </w:tr>
      <w:tr w:rsidR="00F155FA">
        <w:tc>
          <w:tcPr>
            <w:tcW w:w="2000" w:type="dxa"/>
            <w:vAlign w:val="center"/>
          </w:tcPr>
          <w:p w:rsidR="00F155FA" w:rsidRDefault="001B2C1F">
            <w:pPr>
              <w:jc w:val="left"/>
            </w:pPr>
            <w:r>
              <w:rPr>
                <w:sz w:val="24"/>
              </w:rPr>
              <w:t>交通银行</w:t>
            </w:r>
          </w:p>
        </w:tc>
        <w:tc>
          <w:tcPr>
            <w:tcW w:w="1766" w:type="dxa"/>
            <w:vAlign w:val="center"/>
          </w:tcPr>
          <w:p w:rsidR="00F155FA" w:rsidRDefault="001B2C1F">
            <w:pPr>
              <w:jc w:val="right"/>
            </w:pPr>
            <w:r>
              <w:rPr>
                <w:sz w:val="24"/>
              </w:rPr>
              <w:t>-</w:t>
            </w:r>
          </w:p>
        </w:tc>
        <w:tc>
          <w:tcPr>
            <w:tcW w:w="2162" w:type="dxa"/>
            <w:vAlign w:val="center"/>
          </w:tcPr>
          <w:p w:rsidR="00F155FA" w:rsidRDefault="001B2C1F">
            <w:pPr>
              <w:jc w:val="right"/>
            </w:pPr>
            <w:r>
              <w:rPr>
                <w:sz w:val="24"/>
              </w:rPr>
              <w:t>11,113.70</w:t>
            </w:r>
          </w:p>
        </w:tc>
        <w:tc>
          <w:tcPr>
            <w:tcW w:w="3070" w:type="dxa"/>
            <w:vAlign w:val="center"/>
          </w:tcPr>
          <w:p w:rsidR="00F155FA" w:rsidRDefault="001B2C1F">
            <w:pPr>
              <w:jc w:val="right"/>
            </w:pPr>
            <w:r>
              <w:rPr>
                <w:sz w:val="24"/>
              </w:rPr>
              <w:t>11,113.70</w:t>
            </w:r>
          </w:p>
        </w:tc>
      </w:tr>
      <w:tr w:rsidR="00F155FA">
        <w:tc>
          <w:tcPr>
            <w:tcW w:w="2000" w:type="dxa"/>
            <w:vAlign w:val="center"/>
          </w:tcPr>
          <w:p w:rsidR="00F155FA" w:rsidRDefault="001B2C1F">
            <w:pPr>
              <w:jc w:val="left"/>
            </w:pPr>
            <w:r>
              <w:rPr>
                <w:sz w:val="24"/>
              </w:rPr>
              <w:t>招商银行</w:t>
            </w:r>
          </w:p>
        </w:tc>
        <w:tc>
          <w:tcPr>
            <w:tcW w:w="1766" w:type="dxa"/>
            <w:vAlign w:val="center"/>
          </w:tcPr>
          <w:p w:rsidR="00F155FA" w:rsidRDefault="001B2C1F">
            <w:pPr>
              <w:jc w:val="right"/>
            </w:pPr>
            <w:r>
              <w:rPr>
                <w:sz w:val="24"/>
              </w:rPr>
              <w:t>-</w:t>
            </w:r>
          </w:p>
        </w:tc>
        <w:tc>
          <w:tcPr>
            <w:tcW w:w="2162" w:type="dxa"/>
            <w:vAlign w:val="center"/>
          </w:tcPr>
          <w:p w:rsidR="00F155FA" w:rsidRDefault="001B2C1F">
            <w:pPr>
              <w:jc w:val="right"/>
            </w:pPr>
            <w:r>
              <w:rPr>
                <w:sz w:val="24"/>
              </w:rPr>
              <w:t>87,071.80</w:t>
            </w:r>
          </w:p>
        </w:tc>
        <w:tc>
          <w:tcPr>
            <w:tcW w:w="3070" w:type="dxa"/>
            <w:vAlign w:val="center"/>
          </w:tcPr>
          <w:p w:rsidR="00F155FA" w:rsidRDefault="001B2C1F">
            <w:pPr>
              <w:jc w:val="right"/>
            </w:pPr>
            <w:r>
              <w:rPr>
                <w:sz w:val="24"/>
              </w:rPr>
              <w:t>87,071.80</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98,255.48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98,255.48</w:t>
            </w:r>
          </w:p>
        </w:tc>
      </w:tr>
    </w:tbl>
    <w:p w:rsidR="00F155FA" w:rsidRDefault="001B2C1F">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w:t>
      </w:r>
      <w:r w:rsidR="001B2C1F">
        <w:rPr>
          <w:rFonts w:hint="eastAsia"/>
          <w:kern w:val="0"/>
          <w:sz w:val="24"/>
        </w:rPr>
        <w:t>及上年度可比期间</w:t>
      </w:r>
      <w:r w:rsidRPr="001B7979">
        <w:rPr>
          <w:kern w:val="0"/>
          <w:sz w:val="24"/>
        </w:rPr>
        <w:t>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lastRenderedPageBreak/>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lastRenderedPageBreak/>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lastRenderedPageBreak/>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24</w:t>
            </w:r>
            <w:r w:rsidRPr="001B7979">
              <w:rPr>
                <w:color w:val="000000"/>
                <w:sz w:val="24"/>
              </w:rPr>
              <w:t>日（基金合同生效日）至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F155FA">
        <w:tc>
          <w:tcPr>
            <w:tcW w:w="1843" w:type="dxa"/>
            <w:vAlign w:val="center"/>
          </w:tcPr>
          <w:p w:rsidR="00F155FA" w:rsidRDefault="001B2C1F">
            <w:pPr>
              <w:jc w:val="left"/>
            </w:pPr>
            <w:r>
              <w:rPr>
                <w:sz w:val="24"/>
              </w:rPr>
              <w:t>招商银行股份有限公司</w:t>
            </w:r>
          </w:p>
        </w:tc>
        <w:tc>
          <w:tcPr>
            <w:tcW w:w="1843" w:type="dxa"/>
            <w:vAlign w:val="center"/>
          </w:tcPr>
          <w:p w:rsidR="00F155FA" w:rsidRDefault="001B2C1F">
            <w:pPr>
              <w:jc w:val="right"/>
            </w:pPr>
            <w:r>
              <w:rPr>
                <w:sz w:val="24"/>
              </w:rPr>
              <w:t>5,136,542.97</w:t>
            </w:r>
          </w:p>
        </w:tc>
        <w:tc>
          <w:tcPr>
            <w:tcW w:w="1701" w:type="dxa"/>
            <w:vAlign w:val="center"/>
          </w:tcPr>
          <w:p w:rsidR="00F155FA" w:rsidRDefault="001B2C1F">
            <w:pPr>
              <w:jc w:val="right"/>
            </w:pPr>
            <w:r>
              <w:rPr>
                <w:sz w:val="24"/>
              </w:rPr>
              <w:t>28,981.78</w:t>
            </w:r>
          </w:p>
        </w:tc>
        <w:tc>
          <w:tcPr>
            <w:tcW w:w="1701" w:type="dxa"/>
            <w:vAlign w:val="center"/>
          </w:tcPr>
          <w:p w:rsidR="00F155FA" w:rsidRDefault="001B2C1F">
            <w:pPr>
              <w:jc w:val="right"/>
            </w:pPr>
            <w:r>
              <w:rPr>
                <w:sz w:val="24"/>
              </w:rPr>
              <w:t>1,097,726.48</w:t>
            </w:r>
          </w:p>
        </w:tc>
        <w:tc>
          <w:tcPr>
            <w:tcW w:w="1910" w:type="dxa"/>
            <w:vAlign w:val="center"/>
          </w:tcPr>
          <w:p w:rsidR="00F155FA" w:rsidRDefault="001B2C1F">
            <w:pPr>
              <w:jc w:val="right"/>
            </w:pPr>
            <w:r>
              <w:rPr>
                <w:sz w:val="24"/>
              </w:rPr>
              <w:t>138,471.65</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交银稳鑫短债债券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1B2C1F" w:rsidTr="001B2C1F">
        <w:trPr>
          <w:jc w:val="center"/>
        </w:trPr>
        <w:tc>
          <w:tcPr>
            <w:tcW w:w="853" w:type="dxa"/>
            <w:vAlign w:val="center"/>
          </w:tcPr>
          <w:p w:rsidR="00F155FA" w:rsidRDefault="001B2C1F">
            <w:pPr>
              <w:jc w:val="center"/>
            </w:pPr>
            <w:r>
              <w:rPr>
                <w:sz w:val="24"/>
              </w:rPr>
              <w:t>1</w:t>
            </w:r>
          </w:p>
        </w:tc>
        <w:tc>
          <w:tcPr>
            <w:tcW w:w="1216" w:type="dxa"/>
            <w:vAlign w:val="center"/>
          </w:tcPr>
          <w:p w:rsidR="00F155FA" w:rsidRDefault="001B2C1F">
            <w:pPr>
              <w:jc w:val="center"/>
            </w:pPr>
            <w:r>
              <w:rPr>
                <w:sz w:val="24"/>
              </w:rPr>
              <w:t>2020-02-04</w:t>
            </w:r>
          </w:p>
        </w:tc>
        <w:tc>
          <w:tcPr>
            <w:tcW w:w="1478" w:type="dxa"/>
            <w:vAlign w:val="center"/>
          </w:tcPr>
          <w:p w:rsidR="00F155FA" w:rsidRDefault="001B2C1F">
            <w:pPr>
              <w:jc w:val="center"/>
            </w:pPr>
            <w:r>
              <w:rPr>
                <w:sz w:val="24"/>
              </w:rPr>
              <w:t>2020-02-04</w:t>
            </w:r>
          </w:p>
        </w:tc>
        <w:tc>
          <w:tcPr>
            <w:tcW w:w="1171" w:type="dxa"/>
            <w:vAlign w:val="center"/>
          </w:tcPr>
          <w:p w:rsidR="00F155FA" w:rsidRDefault="001B2C1F">
            <w:pPr>
              <w:jc w:val="right"/>
            </w:pPr>
            <w:r>
              <w:rPr>
                <w:sz w:val="24"/>
              </w:rPr>
              <w:t>0.100</w:t>
            </w:r>
          </w:p>
        </w:tc>
        <w:tc>
          <w:tcPr>
            <w:tcW w:w="1325" w:type="dxa"/>
            <w:vAlign w:val="center"/>
          </w:tcPr>
          <w:p w:rsidR="00F155FA" w:rsidRDefault="001B2C1F">
            <w:pPr>
              <w:jc w:val="right"/>
            </w:pPr>
            <w:r>
              <w:rPr>
                <w:sz w:val="24"/>
              </w:rPr>
              <w:t>11,118,404.72</w:t>
            </w:r>
          </w:p>
        </w:tc>
        <w:tc>
          <w:tcPr>
            <w:tcW w:w="1325" w:type="dxa"/>
            <w:vAlign w:val="center"/>
          </w:tcPr>
          <w:p w:rsidR="00F155FA" w:rsidRDefault="001B2C1F">
            <w:pPr>
              <w:jc w:val="right"/>
            </w:pPr>
            <w:r>
              <w:rPr>
                <w:sz w:val="24"/>
              </w:rPr>
              <w:t>5,452,118.55</w:t>
            </w:r>
          </w:p>
        </w:tc>
        <w:tc>
          <w:tcPr>
            <w:tcW w:w="1325" w:type="dxa"/>
            <w:vAlign w:val="center"/>
          </w:tcPr>
          <w:p w:rsidR="00F155FA" w:rsidRDefault="001B2C1F">
            <w:pPr>
              <w:jc w:val="right"/>
            </w:pPr>
            <w:r>
              <w:rPr>
                <w:sz w:val="24"/>
              </w:rPr>
              <w:t>16,570,523.27</w:t>
            </w:r>
          </w:p>
        </w:tc>
        <w:tc>
          <w:tcPr>
            <w:tcW w:w="948" w:type="dxa"/>
            <w:vAlign w:val="center"/>
          </w:tcPr>
          <w:p w:rsidR="00F155FA" w:rsidRDefault="001B2C1F">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0.100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11,118,404.72</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5,452,118.55</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16,570,523.27</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交银稳鑫短债债券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1B2C1F" w:rsidTr="001B2C1F">
        <w:trPr>
          <w:jc w:val="center"/>
        </w:trPr>
        <w:tc>
          <w:tcPr>
            <w:tcW w:w="853" w:type="dxa"/>
            <w:vAlign w:val="center"/>
          </w:tcPr>
          <w:p w:rsidR="00F155FA" w:rsidRDefault="001B2C1F">
            <w:pPr>
              <w:jc w:val="center"/>
            </w:pPr>
            <w:r>
              <w:rPr>
                <w:sz w:val="24"/>
              </w:rPr>
              <w:t>1</w:t>
            </w:r>
          </w:p>
        </w:tc>
        <w:tc>
          <w:tcPr>
            <w:tcW w:w="1216" w:type="dxa"/>
            <w:vAlign w:val="center"/>
          </w:tcPr>
          <w:p w:rsidR="00F155FA" w:rsidRDefault="001B2C1F">
            <w:pPr>
              <w:jc w:val="center"/>
            </w:pPr>
            <w:r>
              <w:rPr>
                <w:sz w:val="24"/>
              </w:rPr>
              <w:t>2020-02-04</w:t>
            </w:r>
          </w:p>
        </w:tc>
        <w:tc>
          <w:tcPr>
            <w:tcW w:w="1478" w:type="dxa"/>
            <w:vAlign w:val="center"/>
          </w:tcPr>
          <w:p w:rsidR="00F155FA" w:rsidRDefault="001B2C1F">
            <w:pPr>
              <w:jc w:val="center"/>
            </w:pPr>
            <w:r>
              <w:rPr>
                <w:sz w:val="24"/>
              </w:rPr>
              <w:t>2020-02-04</w:t>
            </w:r>
          </w:p>
        </w:tc>
        <w:tc>
          <w:tcPr>
            <w:tcW w:w="1171" w:type="dxa"/>
            <w:vAlign w:val="center"/>
          </w:tcPr>
          <w:p w:rsidR="00F155FA" w:rsidRDefault="001B2C1F">
            <w:pPr>
              <w:jc w:val="right"/>
            </w:pPr>
            <w:r>
              <w:rPr>
                <w:sz w:val="24"/>
              </w:rPr>
              <w:t>0.100</w:t>
            </w:r>
          </w:p>
        </w:tc>
        <w:tc>
          <w:tcPr>
            <w:tcW w:w="1325" w:type="dxa"/>
            <w:vAlign w:val="center"/>
          </w:tcPr>
          <w:p w:rsidR="00F155FA" w:rsidRDefault="001B2C1F">
            <w:pPr>
              <w:jc w:val="right"/>
            </w:pPr>
            <w:r>
              <w:rPr>
                <w:sz w:val="24"/>
              </w:rPr>
              <w:t>110,711.92</w:t>
            </w:r>
          </w:p>
        </w:tc>
        <w:tc>
          <w:tcPr>
            <w:tcW w:w="1325" w:type="dxa"/>
            <w:vAlign w:val="center"/>
          </w:tcPr>
          <w:p w:rsidR="00F155FA" w:rsidRDefault="001B2C1F">
            <w:pPr>
              <w:jc w:val="right"/>
            </w:pPr>
            <w:r>
              <w:rPr>
                <w:sz w:val="24"/>
              </w:rPr>
              <w:t>2,534.24</w:t>
            </w:r>
          </w:p>
        </w:tc>
        <w:tc>
          <w:tcPr>
            <w:tcW w:w="1325" w:type="dxa"/>
            <w:vAlign w:val="center"/>
          </w:tcPr>
          <w:p w:rsidR="00F155FA" w:rsidRDefault="001B2C1F">
            <w:pPr>
              <w:jc w:val="right"/>
            </w:pPr>
            <w:r>
              <w:rPr>
                <w:sz w:val="24"/>
              </w:rPr>
              <w:t>113,246.16</w:t>
            </w:r>
          </w:p>
        </w:tc>
        <w:tc>
          <w:tcPr>
            <w:tcW w:w="948" w:type="dxa"/>
            <w:vAlign w:val="center"/>
          </w:tcPr>
          <w:p w:rsidR="00F155FA" w:rsidRDefault="001B2C1F">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0.100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110,711.92</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2,534.24</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113,246.16</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lastRenderedPageBreak/>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806,195,096.79</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F155FA">
        <w:tc>
          <w:tcPr>
            <w:tcW w:w="1276" w:type="dxa"/>
            <w:vAlign w:val="center"/>
          </w:tcPr>
          <w:p w:rsidR="00F155FA" w:rsidRDefault="001B2C1F">
            <w:pPr>
              <w:jc w:val="center"/>
            </w:pPr>
            <w:r>
              <w:rPr>
                <w:color w:val="000000"/>
                <w:kern w:val="0"/>
                <w:sz w:val="24"/>
              </w:rPr>
              <w:t>101800808</w:t>
            </w:r>
          </w:p>
        </w:tc>
        <w:tc>
          <w:tcPr>
            <w:tcW w:w="1711" w:type="dxa"/>
            <w:vAlign w:val="center"/>
          </w:tcPr>
          <w:p w:rsidR="00F155FA" w:rsidRDefault="001B2C1F">
            <w:pPr>
              <w:jc w:val="center"/>
            </w:pPr>
            <w:r>
              <w:rPr>
                <w:color w:val="000000"/>
                <w:kern w:val="0"/>
                <w:sz w:val="24"/>
              </w:rPr>
              <w:t>18</w:t>
            </w:r>
            <w:r>
              <w:rPr>
                <w:color w:val="000000"/>
                <w:kern w:val="0"/>
                <w:sz w:val="24"/>
              </w:rPr>
              <w:t>衡阳城投</w:t>
            </w:r>
            <w:r>
              <w:rPr>
                <w:color w:val="000000"/>
                <w:kern w:val="0"/>
                <w:sz w:val="24"/>
              </w:rPr>
              <w:t>MTN003</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103.32</w:t>
            </w:r>
          </w:p>
        </w:tc>
        <w:tc>
          <w:tcPr>
            <w:tcW w:w="1434" w:type="dxa"/>
            <w:vAlign w:val="center"/>
          </w:tcPr>
          <w:p w:rsidR="00F155FA" w:rsidRDefault="001B2C1F">
            <w:pPr>
              <w:jc w:val="right"/>
            </w:pPr>
            <w:r>
              <w:rPr>
                <w:color w:val="000000"/>
                <w:kern w:val="0"/>
                <w:sz w:val="24"/>
              </w:rPr>
              <w:t>300,000</w:t>
            </w:r>
          </w:p>
        </w:tc>
        <w:tc>
          <w:tcPr>
            <w:tcW w:w="1828" w:type="dxa"/>
            <w:vAlign w:val="center"/>
          </w:tcPr>
          <w:p w:rsidR="00F155FA" w:rsidRDefault="001B2C1F">
            <w:pPr>
              <w:jc w:val="right"/>
            </w:pPr>
            <w:r>
              <w:rPr>
                <w:color w:val="000000"/>
                <w:kern w:val="0"/>
                <w:sz w:val="24"/>
              </w:rPr>
              <w:t>30,996,000.00</w:t>
            </w:r>
          </w:p>
        </w:tc>
      </w:tr>
      <w:tr w:rsidR="00F155FA">
        <w:tc>
          <w:tcPr>
            <w:tcW w:w="1276" w:type="dxa"/>
            <w:vAlign w:val="center"/>
          </w:tcPr>
          <w:p w:rsidR="00F155FA" w:rsidRDefault="001B2C1F">
            <w:pPr>
              <w:jc w:val="center"/>
            </w:pPr>
            <w:r>
              <w:rPr>
                <w:color w:val="000000"/>
                <w:kern w:val="0"/>
                <w:sz w:val="24"/>
              </w:rPr>
              <w:t>011902869</w:t>
            </w:r>
          </w:p>
        </w:tc>
        <w:tc>
          <w:tcPr>
            <w:tcW w:w="1711" w:type="dxa"/>
            <w:vAlign w:val="center"/>
          </w:tcPr>
          <w:p w:rsidR="00F155FA" w:rsidRDefault="001B2C1F">
            <w:pPr>
              <w:jc w:val="center"/>
            </w:pPr>
            <w:r>
              <w:rPr>
                <w:color w:val="000000"/>
                <w:kern w:val="0"/>
                <w:sz w:val="24"/>
              </w:rPr>
              <w:t>19</w:t>
            </w:r>
            <w:r>
              <w:rPr>
                <w:color w:val="000000"/>
                <w:kern w:val="0"/>
                <w:sz w:val="24"/>
              </w:rPr>
              <w:t>淮安城资</w:t>
            </w:r>
            <w:r>
              <w:rPr>
                <w:color w:val="000000"/>
                <w:kern w:val="0"/>
                <w:sz w:val="24"/>
              </w:rPr>
              <w:t>SCP001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100.47</w:t>
            </w:r>
          </w:p>
        </w:tc>
        <w:tc>
          <w:tcPr>
            <w:tcW w:w="1434" w:type="dxa"/>
            <w:vAlign w:val="center"/>
          </w:tcPr>
          <w:p w:rsidR="00F155FA" w:rsidRDefault="001B2C1F">
            <w:pPr>
              <w:jc w:val="right"/>
            </w:pPr>
            <w:r>
              <w:rPr>
                <w:color w:val="000000"/>
                <w:kern w:val="0"/>
                <w:sz w:val="24"/>
              </w:rPr>
              <w:t>300,000</w:t>
            </w:r>
          </w:p>
        </w:tc>
        <w:tc>
          <w:tcPr>
            <w:tcW w:w="1828" w:type="dxa"/>
            <w:vAlign w:val="center"/>
          </w:tcPr>
          <w:p w:rsidR="00F155FA" w:rsidRDefault="001B2C1F">
            <w:pPr>
              <w:jc w:val="right"/>
            </w:pPr>
            <w:r>
              <w:rPr>
                <w:color w:val="000000"/>
                <w:kern w:val="0"/>
                <w:sz w:val="24"/>
              </w:rPr>
              <w:t>30,141,000.00</w:t>
            </w:r>
          </w:p>
        </w:tc>
      </w:tr>
      <w:tr w:rsidR="00F155FA">
        <w:tc>
          <w:tcPr>
            <w:tcW w:w="1276" w:type="dxa"/>
            <w:vAlign w:val="center"/>
          </w:tcPr>
          <w:p w:rsidR="00F155FA" w:rsidRDefault="001B2C1F">
            <w:pPr>
              <w:jc w:val="center"/>
            </w:pPr>
            <w:r>
              <w:rPr>
                <w:color w:val="000000"/>
                <w:kern w:val="0"/>
                <w:sz w:val="24"/>
              </w:rPr>
              <w:t>101660028</w:t>
            </w:r>
          </w:p>
        </w:tc>
        <w:tc>
          <w:tcPr>
            <w:tcW w:w="1711" w:type="dxa"/>
            <w:vAlign w:val="center"/>
          </w:tcPr>
          <w:p w:rsidR="00F155FA" w:rsidRDefault="001B2C1F">
            <w:pPr>
              <w:jc w:val="center"/>
            </w:pPr>
            <w:r>
              <w:rPr>
                <w:color w:val="000000"/>
                <w:kern w:val="0"/>
                <w:sz w:val="24"/>
              </w:rPr>
              <w:t>16</w:t>
            </w:r>
            <w:r>
              <w:rPr>
                <w:color w:val="000000"/>
                <w:kern w:val="0"/>
                <w:sz w:val="24"/>
              </w:rPr>
              <w:t>盐城城南</w:t>
            </w:r>
            <w:r>
              <w:rPr>
                <w:color w:val="000000"/>
                <w:kern w:val="0"/>
                <w:sz w:val="24"/>
              </w:rPr>
              <w:t>MTN001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100.78</w:t>
            </w:r>
          </w:p>
        </w:tc>
        <w:tc>
          <w:tcPr>
            <w:tcW w:w="1434" w:type="dxa"/>
            <w:vAlign w:val="center"/>
          </w:tcPr>
          <w:p w:rsidR="00F155FA" w:rsidRDefault="001B2C1F">
            <w:pPr>
              <w:jc w:val="right"/>
            </w:pPr>
            <w:r>
              <w:rPr>
                <w:color w:val="000000"/>
                <w:kern w:val="0"/>
                <w:sz w:val="24"/>
              </w:rPr>
              <w:t>300,000</w:t>
            </w:r>
          </w:p>
        </w:tc>
        <w:tc>
          <w:tcPr>
            <w:tcW w:w="1828" w:type="dxa"/>
            <w:vAlign w:val="center"/>
          </w:tcPr>
          <w:p w:rsidR="00F155FA" w:rsidRDefault="001B2C1F">
            <w:pPr>
              <w:jc w:val="right"/>
            </w:pPr>
            <w:r>
              <w:rPr>
                <w:color w:val="000000"/>
                <w:kern w:val="0"/>
                <w:sz w:val="24"/>
              </w:rPr>
              <w:t>30,234,000.00</w:t>
            </w:r>
          </w:p>
        </w:tc>
      </w:tr>
      <w:tr w:rsidR="00F155FA">
        <w:tc>
          <w:tcPr>
            <w:tcW w:w="1276" w:type="dxa"/>
            <w:vAlign w:val="center"/>
          </w:tcPr>
          <w:p w:rsidR="00F155FA" w:rsidRDefault="001B2C1F">
            <w:pPr>
              <w:jc w:val="center"/>
            </w:pPr>
            <w:r>
              <w:rPr>
                <w:color w:val="000000"/>
                <w:kern w:val="0"/>
                <w:sz w:val="24"/>
              </w:rPr>
              <w:t>101560059</w:t>
            </w:r>
          </w:p>
        </w:tc>
        <w:tc>
          <w:tcPr>
            <w:tcW w:w="1711" w:type="dxa"/>
            <w:vAlign w:val="center"/>
          </w:tcPr>
          <w:p w:rsidR="00F155FA" w:rsidRDefault="001B2C1F">
            <w:pPr>
              <w:jc w:val="center"/>
            </w:pPr>
            <w:r>
              <w:rPr>
                <w:color w:val="000000"/>
                <w:kern w:val="0"/>
                <w:sz w:val="24"/>
              </w:rPr>
              <w:t>15</w:t>
            </w:r>
            <w:r>
              <w:rPr>
                <w:color w:val="000000"/>
                <w:kern w:val="0"/>
                <w:sz w:val="24"/>
              </w:rPr>
              <w:t>盐城城南</w:t>
            </w:r>
            <w:r>
              <w:rPr>
                <w:color w:val="000000"/>
                <w:kern w:val="0"/>
                <w:sz w:val="24"/>
              </w:rPr>
              <w:t>MTN001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101.16</w:t>
            </w:r>
          </w:p>
        </w:tc>
        <w:tc>
          <w:tcPr>
            <w:tcW w:w="1434" w:type="dxa"/>
            <w:vAlign w:val="center"/>
          </w:tcPr>
          <w:p w:rsidR="00F155FA" w:rsidRDefault="001B2C1F">
            <w:pPr>
              <w:jc w:val="right"/>
            </w:pPr>
            <w:r>
              <w:rPr>
                <w:color w:val="000000"/>
                <w:kern w:val="0"/>
                <w:sz w:val="24"/>
              </w:rPr>
              <w:t>200,000</w:t>
            </w:r>
          </w:p>
        </w:tc>
        <w:tc>
          <w:tcPr>
            <w:tcW w:w="1828" w:type="dxa"/>
            <w:vAlign w:val="center"/>
          </w:tcPr>
          <w:p w:rsidR="00F155FA" w:rsidRDefault="001B2C1F">
            <w:pPr>
              <w:jc w:val="right"/>
            </w:pPr>
            <w:r>
              <w:rPr>
                <w:color w:val="000000"/>
                <w:kern w:val="0"/>
                <w:sz w:val="24"/>
              </w:rPr>
              <w:t>20,232,000.00</w:t>
            </w:r>
          </w:p>
        </w:tc>
      </w:tr>
      <w:tr w:rsidR="00F155FA">
        <w:tc>
          <w:tcPr>
            <w:tcW w:w="1276" w:type="dxa"/>
            <w:vAlign w:val="center"/>
          </w:tcPr>
          <w:p w:rsidR="00F155FA" w:rsidRDefault="001B2C1F">
            <w:pPr>
              <w:jc w:val="center"/>
            </w:pPr>
            <w:r>
              <w:rPr>
                <w:color w:val="000000"/>
                <w:kern w:val="0"/>
                <w:sz w:val="24"/>
              </w:rPr>
              <w:t>011902390</w:t>
            </w:r>
          </w:p>
        </w:tc>
        <w:tc>
          <w:tcPr>
            <w:tcW w:w="1711" w:type="dxa"/>
            <w:vAlign w:val="center"/>
          </w:tcPr>
          <w:p w:rsidR="00F155FA" w:rsidRDefault="001B2C1F">
            <w:pPr>
              <w:jc w:val="center"/>
            </w:pPr>
            <w:r>
              <w:rPr>
                <w:color w:val="000000"/>
                <w:kern w:val="0"/>
                <w:sz w:val="24"/>
              </w:rPr>
              <w:t>19</w:t>
            </w:r>
            <w:r>
              <w:rPr>
                <w:color w:val="000000"/>
                <w:kern w:val="0"/>
                <w:sz w:val="24"/>
              </w:rPr>
              <w:t>拉萨城投</w:t>
            </w:r>
            <w:r>
              <w:rPr>
                <w:color w:val="000000"/>
                <w:kern w:val="0"/>
                <w:sz w:val="24"/>
              </w:rPr>
              <w:t>SCP001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100.51</w:t>
            </w:r>
          </w:p>
        </w:tc>
        <w:tc>
          <w:tcPr>
            <w:tcW w:w="1434" w:type="dxa"/>
            <w:vAlign w:val="center"/>
          </w:tcPr>
          <w:p w:rsidR="00F155FA" w:rsidRDefault="001B2C1F">
            <w:pPr>
              <w:jc w:val="right"/>
            </w:pPr>
            <w:r>
              <w:rPr>
                <w:color w:val="000000"/>
                <w:kern w:val="0"/>
                <w:sz w:val="24"/>
              </w:rPr>
              <w:t>200,000</w:t>
            </w:r>
          </w:p>
        </w:tc>
        <w:tc>
          <w:tcPr>
            <w:tcW w:w="1828" w:type="dxa"/>
            <w:vAlign w:val="center"/>
          </w:tcPr>
          <w:p w:rsidR="00F155FA" w:rsidRDefault="001B2C1F">
            <w:pPr>
              <w:jc w:val="right"/>
            </w:pPr>
            <w:r>
              <w:rPr>
                <w:color w:val="000000"/>
                <w:kern w:val="0"/>
                <w:sz w:val="24"/>
              </w:rPr>
              <w:t>20,102,000.00</w:t>
            </w:r>
          </w:p>
        </w:tc>
      </w:tr>
      <w:tr w:rsidR="00F155FA">
        <w:tc>
          <w:tcPr>
            <w:tcW w:w="1276" w:type="dxa"/>
            <w:vAlign w:val="center"/>
          </w:tcPr>
          <w:p w:rsidR="00F155FA" w:rsidRDefault="001B2C1F">
            <w:pPr>
              <w:jc w:val="center"/>
            </w:pPr>
            <w:r>
              <w:rPr>
                <w:color w:val="000000"/>
                <w:kern w:val="0"/>
                <w:sz w:val="24"/>
              </w:rPr>
              <w:t>101759078</w:t>
            </w:r>
          </w:p>
        </w:tc>
        <w:tc>
          <w:tcPr>
            <w:tcW w:w="1711" w:type="dxa"/>
            <w:vAlign w:val="center"/>
          </w:tcPr>
          <w:p w:rsidR="00F155FA" w:rsidRDefault="001B2C1F">
            <w:pPr>
              <w:jc w:val="center"/>
            </w:pPr>
            <w:r>
              <w:rPr>
                <w:color w:val="000000"/>
                <w:kern w:val="0"/>
                <w:sz w:val="24"/>
              </w:rPr>
              <w:t>17</w:t>
            </w:r>
            <w:r>
              <w:rPr>
                <w:color w:val="000000"/>
                <w:kern w:val="0"/>
                <w:sz w:val="24"/>
              </w:rPr>
              <w:t>乌高新</w:t>
            </w:r>
            <w:r>
              <w:rPr>
                <w:color w:val="000000"/>
                <w:kern w:val="0"/>
                <w:sz w:val="24"/>
              </w:rPr>
              <w:t>MTN002</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102.02</w:t>
            </w:r>
          </w:p>
        </w:tc>
        <w:tc>
          <w:tcPr>
            <w:tcW w:w="1434" w:type="dxa"/>
            <w:vAlign w:val="center"/>
          </w:tcPr>
          <w:p w:rsidR="00F155FA" w:rsidRDefault="001B2C1F">
            <w:pPr>
              <w:jc w:val="right"/>
            </w:pPr>
            <w:r>
              <w:rPr>
                <w:color w:val="000000"/>
                <w:kern w:val="0"/>
                <w:sz w:val="24"/>
              </w:rPr>
              <w:t>60,000</w:t>
            </w:r>
          </w:p>
        </w:tc>
        <w:tc>
          <w:tcPr>
            <w:tcW w:w="1828" w:type="dxa"/>
            <w:vAlign w:val="center"/>
          </w:tcPr>
          <w:p w:rsidR="00F155FA" w:rsidRDefault="001B2C1F">
            <w:pPr>
              <w:jc w:val="right"/>
            </w:pPr>
            <w:r>
              <w:rPr>
                <w:color w:val="000000"/>
                <w:kern w:val="0"/>
                <w:sz w:val="24"/>
              </w:rPr>
              <w:t>6,121,200.00</w:t>
            </w:r>
          </w:p>
        </w:tc>
      </w:tr>
      <w:tr w:rsidR="00F155FA">
        <w:tc>
          <w:tcPr>
            <w:tcW w:w="1276" w:type="dxa"/>
            <w:vAlign w:val="center"/>
          </w:tcPr>
          <w:p w:rsidR="00F155FA" w:rsidRDefault="001B2C1F">
            <w:pPr>
              <w:jc w:val="center"/>
            </w:pPr>
            <w:r>
              <w:rPr>
                <w:color w:val="000000"/>
                <w:kern w:val="0"/>
                <w:sz w:val="24"/>
              </w:rPr>
              <w:t>101801045</w:t>
            </w:r>
          </w:p>
        </w:tc>
        <w:tc>
          <w:tcPr>
            <w:tcW w:w="1711" w:type="dxa"/>
            <w:vAlign w:val="center"/>
          </w:tcPr>
          <w:p w:rsidR="00F155FA" w:rsidRDefault="001B2C1F">
            <w:pPr>
              <w:jc w:val="center"/>
            </w:pPr>
            <w:r>
              <w:rPr>
                <w:color w:val="000000"/>
                <w:kern w:val="0"/>
                <w:sz w:val="24"/>
              </w:rPr>
              <w:t>18</w:t>
            </w:r>
            <w:r>
              <w:rPr>
                <w:color w:val="000000"/>
                <w:kern w:val="0"/>
                <w:sz w:val="24"/>
              </w:rPr>
              <w:t>邕水务</w:t>
            </w:r>
            <w:r>
              <w:rPr>
                <w:color w:val="000000"/>
                <w:kern w:val="0"/>
                <w:sz w:val="24"/>
              </w:rPr>
              <w:t>MTN001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102.95</w:t>
            </w:r>
          </w:p>
        </w:tc>
        <w:tc>
          <w:tcPr>
            <w:tcW w:w="1434" w:type="dxa"/>
            <w:vAlign w:val="center"/>
          </w:tcPr>
          <w:p w:rsidR="00F155FA" w:rsidRDefault="001B2C1F">
            <w:pPr>
              <w:jc w:val="right"/>
            </w:pPr>
            <w:r>
              <w:rPr>
                <w:color w:val="000000"/>
                <w:kern w:val="0"/>
                <w:sz w:val="24"/>
              </w:rPr>
              <w:t>100,000</w:t>
            </w:r>
          </w:p>
        </w:tc>
        <w:tc>
          <w:tcPr>
            <w:tcW w:w="1828" w:type="dxa"/>
            <w:vAlign w:val="center"/>
          </w:tcPr>
          <w:p w:rsidR="00F155FA" w:rsidRDefault="001B2C1F">
            <w:pPr>
              <w:jc w:val="right"/>
            </w:pPr>
            <w:r>
              <w:rPr>
                <w:color w:val="000000"/>
                <w:kern w:val="0"/>
                <w:sz w:val="24"/>
              </w:rPr>
              <w:t>10,295,000.00</w:t>
            </w:r>
          </w:p>
        </w:tc>
      </w:tr>
      <w:tr w:rsidR="00F155FA">
        <w:tc>
          <w:tcPr>
            <w:tcW w:w="1276" w:type="dxa"/>
            <w:vAlign w:val="center"/>
          </w:tcPr>
          <w:p w:rsidR="00F155FA" w:rsidRDefault="001B2C1F">
            <w:pPr>
              <w:jc w:val="center"/>
            </w:pPr>
            <w:r>
              <w:rPr>
                <w:color w:val="000000"/>
                <w:kern w:val="0"/>
                <w:sz w:val="24"/>
              </w:rPr>
              <w:t>101801126</w:t>
            </w:r>
          </w:p>
        </w:tc>
        <w:tc>
          <w:tcPr>
            <w:tcW w:w="1711" w:type="dxa"/>
            <w:vAlign w:val="center"/>
          </w:tcPr>
          <w:p w:rsidR="00F155FA" w:rsidRDefault="001B2C1F">
            <w:pPr>
              <w:jc w:val="center"/>
            </w:pPr>
            <w:r>
              <w:rPr>
                <w:color w:val="000000"/>
                <w:kern w:val="0"/>
                <w:sz w:val="24"/>
              </w:rPr>
              <w:t>18</w:t>
            </w:r>
            <w:r>
              <w:rPr>
                <w:color w:val="000000"/>
                <w:kern w:val="0"/>
                <w:sz w:val="24"/>
              </w:rPr>
              <w:t>伊犁财通</w:t>
            </w:r>
            <w:r>
              <w:rPr>
                <w:color w:val="000000"/>
                <w:kern w:val="0"/>
                <w:sz w:val="24"/>
              </w:rPr>
              <w:t>MTN002</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103.58</w:t>
            </w:r>
          </w:p>
        </w:tc>
        <w:tc>
          <w:tcPr>
            <w:tcW w:w="1434" w:type="dxa"/>
            <w:vAlign w:val="center"/>
          </w:tcPr>
          <w:p w:rsidR="00F155FA" w:rsidRDefault="001B2C1F">
            <w:pPr>
              <w:jc w:val="right"/>
            </w:pPr>
            <w:r>
              <w:rPr>
                <w:color w:val="000000"/>
                <w:kern w:val="0"/>
                <w:sz w:val="24"/>
              </w:rPr>
              <w:t>200,000</w:t>
            </w:r>
          </w:p>
        </w:tc>
        <w:tc>
          <w:tcPr>
            <w:tcW w:w="1828" w:type="dxa"/>
            <w:vAlign w:val="center"/>
          </w:tcPr>
          <w:p w:rsidR="00F155FA" w:rsidRDefault="001B2C1F">
            <w:pPr>
              <w:jc w:val="right"/>
            </w:pPr>
            <w:r>
              <w:rPr>
                <w:color w:val="000000"/>
                <w:kern w:val="0"/>
                <w:sz w:val="24"/>
              </w:rPr>
              <w:t>20,716,000.00</w:t>
            </w:r>
          </w:p>
        </w:tc>
      </w:tr>
      <w:tr w:rsidR="00F155FA">
        <w:tc>
          <w:tcPr>
            <w:tcW w:w="1276" w:type="dxa"/>
            <w:vAlign w:val="center"/>
          </w:tcPr>
          <w:p w:rsidR="00F155FA" w:rsidRDefault="001B2C1F">
            <w:pPr>
              <w:jc w:val="center"/>
            </w:pPr>
            <w:r>
              <w:rPr>
                <w:color w:val="000000"/>
                <w:kern w:val="0"/>
                <w:sz w:val="24"/>
              </w:rPr>
              <w:t>012000156</w:t>
            </w:r>
          </w:p>
        </w:tc>
        <w:tc>
          <w:tcPr>
            <w:tcW w:w="1711" w:type="dxa"/>
            <w:vAlign w:val="center"/>
          </w:tcPr>
          <w:p w:rsidR="00F155FA" w:rsidRDefault="001B2C1F">
            <w:pPr>
              <w:jc w:val="center"/>
            </w:pPr>
            <w:r>
              <w:rPr>
                <w:color w:val="000000"/>
                <w:kern w:val="0"/>
                <w:sz w:val="24"/>
              </w:rPr>
              <w:t>20</w:t>
            </w:r>
            <w:r>
              <w:rPr>
                <w:color w:val="000000"/>
                <w:kern w:val="0"/>
                <w:sz w:val="24"/>
              </w:rPr>
              <w:t>西宁城投</w:t>
            </w:r>
            <w:r>
              <w:rPr>
                <w:color w:val="000000"/>
                <w:kern w:val="0"/>
                <w:sz w:val="24"/>
              </w:rPr>
              <w:t>SCP001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100.36</w:t>
            </w:r>
          </w:p>
        </w:tc>
        <w:tc>
          <w:tcPr>
            <w:tcW w:w="1434" w:type="dxa"/>
            <w:vAlign w:val="center"/>
          </w:tcPr>
          <w:p w:rsidR="00F155FA" w:rsidRDefault="001B2C1F">
            <w:pPr>
              <w:jc w:val="right"/>
            </w:pPr>
            <w:r>
              <w:rPr>
                <w:color w:val="000000"/>
                <w:kern w:val="0"/>
                <w:sz w:val="24"/>
              </w:rPr>
              <w:t>200,000</w:t>
            </w:r>
          </w:p>
        </w:tc>
        <w:tc>
          <w:tcPr>
            <w:tcW w:w="1828" w:type="dxa"/>
            <w:vAlign w:val="center"/>
          </w:tcPr>
          <w:p w:rsidR="00F155FA" w:rsidRDefault="001B2C1F">
            <w:pPr>
              <w:jc w:val="right"/>
            </w:pPr>
            <w:r>
              <w:rPr>
                <w:color w:val="000000"/>
                <w:kern w:val="0"/>
                <w:sz w:val="24"/>
              </w:rPr>
              <w:t>20,072,000.00</w:t>
            </w:r>
          </w:p>
        </w:tc>
      </w:tr>
      <w:tr w:rsidR="00F155FA">
        <w:tc>
          <w:tcPr>
            <w:tcW w:w="1276" w:type="dxa"/>
            <w:vAlign w:val="center"/>
          </w:tcPr>
          <w:p w:rsidR="00F155FA" w:rsidRDefault="001B2C1F">
            <w:pPr>
              <w:jc w:val="center"/>
            </w:pPr>
            <w:r>
              <w:rPr>
                <w:color w:val="000000"/>
                <w:kern w:val="0"/>
                <w:sz w:val="24"/>
              </w:rPr>
              <w:t>012001522</w:t>
            </w:r>
          </w:p>
        </w:tc>
        <w:tc>
          <w:tcPr>
            <w:tcW w:w="1711" w:type="dxa"/>
            <w:vAlign w:val="center"/>
          </w:tcPr>
          <w:p w:rsidR="00F155FA" w:rsidRDefault="001B2C1F">
            <w:pPr>
              <w:jc w:val="center"/>
            </w:pPr>
            <w:r>
              <w:rPr>
                <w:color w:val="000000"/>
                <w:kern w:val="0"/>
                <w:sz w:val="24"/>
              </w:rPr>
              <w:t>20</w:t>
            </w:r>
            <w:r>
              <w:rPr>
                <w:color w:val="000000"/>
                <w:kern w:val="0"/>
                <w:sz w:val="24"/>
              </w:rPr>
              <w:t>昆明轨道</w:t>
            </w:r>
            <w:r>
              <w:rPr>
                <w:color w:val="000000"/>
                <w:kern w:val="0"/>
                <w:sz w:val="24"/>
              </w:rPr>
              <w:t>SCP003</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99.82</w:t>
            </w:r>
          </w:p>
        </w:tc>
        <w:tc>
          <w:tcPr>
            <w:tcW w:w="1434" w:type="dxa"/>
            <w:vAlign w:val="center"/>
          </w:tcPr>
          <w:p w:rsidR="00F155FA" w:rsidRDefault="001B2C1F">
            <w:pPr>
              <w:jc w:val="right"/>
            </w:pPr>
            <w:r>
              <w:rPr>
                <w:color w:val="000000"/>
                <w:kern w:val="0"/>
                <w:sz w:val="24"/>
              </w:rPr>
              <w:t>200,000</w:t>
            </w:r>
          </w:p>
        </w:tc>
        <w:tc>
          <w:tcPr>
            <w:tcW w:w="1828" w:type="dxa"/>
            <w:vAlign w:val="center"/>
          </w:tcPr>
          <w:p w:rsidR="00F155FA" w:rsidRDefault="001B2C1F">
            <w:pPr>
              <w:jc w:val="right"/>
            </w:pPr>
            <w:r>
              <w:rPr>
                <w:color w:val="000000"/>
                <w:kern w:val="0"/>
                <w:sz w:val="24"/>
              </w:rPr>
              <w:t>19,964,000.00</w:t>
            </w:r>
          </w:p>
        </w:tc>
      </w:tr>
      <w:tr w:rsidR="00F155FA">
        <w:tc>
          <w:tcPr>
            <w:tcW w:w="1276" w:type="dxa"/>
            <w:vAlign w:val="center"/>
          </w:tcPr>
          <w:p w:rsidR="00F155FA" w:rsidRDefault="001B2C1F">
            <w:pPr>
              <w:jc w:val="center"/>
            </w:pPr>
            <w:r>
              <w:rPr>
                <w:color w:val="000000"/>
                <w:kern w:val="0"/>
                <w:sz w:val="24"/>
              </w:rPr>
              <w:t>012000622</w:t>
            </w:r>
          </w:p>
        </w:tc>
        <w:tc>
          <w:tcPr>
            <w:tcW w:w="1711" w:type="dxa"/>
            <w:vAlign w:val="center"/>
          </w:tcPr>
          <w:p w:rsidR="00F155FA" w:rsidRDefault="001B2C1F">
            <w:pPr>
              <w:jc w:val="center"/>
            </w:pPr>
            <w:r>
              <w:rPr>
                <w:color w:val="000000"/>
                <w:kern w:val="0"/>
                <w:sz w:val="24"/>
              </w:rPr>
              <w:t>20</w:t>
            </w:r>
            <w:r>
              <w:rPr>
                <w:color w:val="000000"/>
                <w:kern w:val="0"/>
                <w:sz w:val="24"/>
              </w:rPr>
              <w:t>昆交产</w:t>
            </w:r>
            <w:r>
              <w:rPr>
                <w:color w:val="000000"/>
                <w:kern w:val="0"/>
                <w:sz w:val="24"/>
              </w:rPr>
              <w:t>SCP001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100.08</w:t>
            </w:r>
          </w:p>
        </w:tc>
        <w:tc>
          <w:tcPr>
            <w:tcW w:w="1434" w:type="dxa"/>
            <w:vAlign w:val="center"/>
          </w:tcPr>
          <w:p w:rsidR="00F155FA" w:rsidRDefault="001B2C1F">
            <w:pPr>
              <w:jc w:val="right"/>
            </w:pPr>
            <w:r>
              <w:rPr>
                <w:color w:val="000000"/>
                <w:kern w:val="0"/>
                <w:sz w:val="24"/>
              </w:rPr>
              <w:t>200,000</w:t>
            </w:r>
          </w:p>
        </w:tc>
        <w:tc>
          <w:tcPr>
            <w:tcW w:w="1828" w:type="dxa"/>
            <w:vAlign w:val="center"/>
          </w:tcPr>
          <w:p w:rsidR="00F155FA" w:rsidRDefault="001B2C1F">
            <w:pPr>
              <w:jc w:val="right"/>
            </w:pPr>
            <w:r>
              <w:rPr>
                <w:color w:val="000000"/>
                <w:kern w:val="0"/>
                <w:sz w:val="24"/>
              </w:rPr>
              <w:t>20,016,000.00</w:t>
            </w:r>
          </w:p>
        </w:tc>
      </w:tr>
      <w:tr w:rsidR="00F155FA">
        <w:tc>
          <w:tcPr>
            <w:tcW w:w="1276" w:type="dxa"/>
            <w:vAlign w:val="center"/>
          </w:tcPr>
          <w:p w:rsidR="00F155FA" w:rsidRDefault="001B2C1F">
            <w:pPr>
              <w:jc w:val="center"/>
            </w:pPr>
            <w:r>
              <w:rPr>
                <w:color w:val="000000"/>
                <w:kern w:val="0"/>
                <w:sz w:val="24"/>
              </w:rPr>
              <w:t>101773002</w:t>
            </w:r>
          </w:p>
        </w:tc>
        <w:tc>
          <w:tcPr>
            <w:tcW w:w="1711" w:type="dxa"/>
            <w:vAlign w:val="center"/>
          </w:tcPr>
          <w:p w:rsidR="00F155FA" w:rsidRDefault="001B2C1F">
            <w:pPr>
              <w:jc w:val="center"/>
            </w:pPr>
            <w:r>
              <w:rPr>
                <w:color w:val="000000"/>
                <w:kern w:val="0"/>
                <w:sz w:val="24"/>
              </w:rPr>
              <w:t>17</w:t>
            </w:r>
            <w:r>
              <w:rPr>
                <w:color w:val="000000"/>
                <w:kern w:val="0"/>
                <w:sz w:val="24"/>
              </w:rPr>
              <w:t>蓉经开</w:t>
            </w:r>
            <w:r>
              <w:rPr>
                <w:color w:val="000000"/>
                <w:kern w:val="0"/>
                <w:sz w:val="24"/>
              </w:rPr>
              <w:t>MTN001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103.14</w:t>
            </w:r>
          </w:p>
        </w:tc>
        <w:tc>
          <w:tcPr>
            <w:tcW w:w="1434" w:type="dxa"/>
            <w:vAlign w:val="center"/>
          </w:tcPr>
          <w:p w:rsidR="00F155FA" w:rsidRDefault="001B2C1F">
            <w:pPr>
              <w:jc w:val="right"/>
            </w:pPr>
            <w:r>
              <w:rPr>
                <w:color w:val="000000"/>
                <w:kern w:val="0"/>
                <w:sz w:val="24"/>
              </w:rPr>
              <w:t>200,000</w:t>
            </w:r>
          </w:p>
        </w:tc>
        <w:tc>
          <w:tcPr>
            <w:tcW w:w="1828" w:type="dxa"/>
            <w:vAlign w:val="center"/>
          </w:tcPr>
          <w:p w:rsidR="00F155FA" w:rsidRDefault="001B2C1F">
            <w:pPr>
              <w:jc w:val="right"/>
            </w:pPr>
            <w:r>
              <w:rPr>
                <w:color w:val="000000"/>
                <w:kern w:val="0"/>
                <w:sz w:val="24"/>
              </w:rPr>
              <w:t>20,628,000.00</w:t>
            </w:r>
          </w:p>
        </w:tc>
      </w:tr>
      <w:tr w:rsidR="00F155FA">
        <w:tc>
          <w:tcPr>
            <w:tcW w:w="1276" w:type="dxa"/>
            <w:vAlign w:val="center"/>
          </w:tcPr>
          <w:p w:rsidR="00F155FA" w:rsidRDefault="001B2C1F">
            <w:pPr>
              <w:jc w:val="center"/>
            </w:pPr>
            <w:r>
              <w:rPr>
                <w:color w:val="000000"/>
                <w:kern w:val="0"/>
                <w:sz w:val="24"/>
              </w:rPr>
              <w:t>101662052</w:t>
            </w:r>
          </w:p>
        </w:tc>
        <w:tc>
          <w:tcPr>
            <w:tcW w:w="1711" w:type="dxa"/>
            <w:vAlign w:val="center"/>
          </w:tcPr>
          <w:p w:rsidR="00F155FA" w:rsidRDefault="001B2C1F">
            <w:pPr>
              <w:jc w:val="center"/>
            </w:pPr>
            <w:r>
              <w:rPr>
                <w:color w:val="000000"/>
                <w:kern w:val="0"/>
                <w:sz w:val="24"/>
              </w:rPr>
              <w:t>16</w:t>
            </w:r>
            <w:r>
              <w:rPr>
                <w:color w:val="000000"/>
                <w:kern w:val="0"/>
                <w:sz w:val="24"/>
              </w:rPr>
              <w:t>浦口经开</w:t>
            </w:r>
            <w:r>
              <w:rPr>
                <w:color w:val="000000"/>
                <w:kern w:val="0"/>
                <w:sz w:val="24"/>
              </w:rPr>
              <w:t>MTN001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101.18</w:t>
            </w:r>
          </w:p>
        </w:tc>
        <w:tc>
          <w:tcPr>
            <w:tcW w:w="1434" w:type="dxa"/>
            <w:vAlign w:val="center"/>
          </w:tcPr>
          <w:p w:rsidR="00F155FA" w:rsidRDefault="001B2C1F">
            <w:pPr>
              <w:jc w:val="right"/>
            </w:pPr>
            <w:r>
              <w:rPr>
                <w:color w:val="000000"/>
                <w:kern w:val="0"/>
                <w:sz w:val="24"/>
              </w:rPr>
              <w:t>159,000</w:t>
            </w:r>
          </w:p>
        </w:tc>
        <w:tc>
          <w:tcPr>
            <w:tcW w:w="1828" w:type="dxa"/>
            <w:vAlign w:val="center"/>
          </w:tcPr>
          <w:p w:rsidR="00F155FA" w:rsidRDefault="001B2C1F">
            <w:pPr>
              <w:jc w:val="right"/>
            </w:pPr>
            <w:r>
              <w:rPr>
                <w:color w:val="000000"/>
                <w:kern w:val="0"/>
                <w:sz w:val="24"/>
              </w:rPr>
              <w:t>16,087,620.00</w:t>
            </w:r>
          </w:p>
        </w:tc>
      </w:tr>
      <w:tr w:rsidR="00F155FA">
        <w:tc>
          <w:tcPr>
            <w:tcW w:w="1276" w:type="dxa"/>
            <w:vAlign w:val="center"/>
          </w:tcPr>
          <w:p w:rsidR="00F155FA" w:rsidRDefault="001B2C1F">
            <w:pPr>
              <w:jc w:val="center"/>
            </w:pPr>
            <w:r>
              <w:rPr>
                <w:color w:val="000000"/>
                <w:kern w:val="0"/>
                <w:sz w:val="24"/>
              </w:rPr>
              <w:t>101801124</w:t>
            </w:r>
          </w:p>
        </w:tc>
        <w:tc>
          <w:tcPr>
            <w:tcW w:w="1711" w:type="dxa"/>
            <w:vAlign w:val="center"/>
          </w:tcPr>
          <w:p w:rsidR="00F155FA" w:rsidRDefault="001B2C1F">
            <w:pPr>
              <w:jc w:val="center"/>
            </w:pPr>
            <w:r>
              <w:rPr>
                <w:color w:val="000000"/>
                <w:kern w:val="0"/>
                <w:sz w:val="24"/>
              </w:rPr>
              <w:t>18</w:t>
            </w:r>
            <w:r>
              <w:rPr>
                <w:color w:val="000000"/>
                <w:kern w:val="0"/>
                <w:sz w:val="24"/>
              </w:rPr>
              <w:t>抚州投资</w:t>
            </w:r>
            <w:r>
              <w:rPr>
                <w:color w:val="000000"/>
                <w:kern w:val="0"/>
                <w:sz w:val="24"/>
              </w:rPr>
              <w:t>MTN002</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104.62</w:t>
            </w:r>
          </w:p>
        </w:tc>
        <w:tc>
          <w:tcPr>
            <w:tcW w:w="1434" w:type="dxa"/>
            <w:vAlign w:val="center"/>
          </w:tcPr>
          <w:p w:rsidR="00F155FA" w:rsidRDefault="001B2C1F">
            <w:pPr>
              <w:jc w:val="right"/>
            </w:pPr>
            <w:r>
              <w:rPr>
                <w:color w:val="000000"/>
                <w:kern w:val="0"/>
                <w:sz w:val="24"/>
              </w:rPr>
              <w:t>200,000</w:t>
            </w:r>
          </w:p>
        </w:tc>
        <w:tc>
          <w:tcPr>
            <w:tcW w:w="1828" w:type="dxa"/>
            <w:vAlign w:val="center"/>
          </w:tcPr>
          <w:p w:rsidR="00F155FA" w:rsidRDefault="001B2C1F">
            <w:pPr>
              <w:jc w:val="right"/>
            </w:pPr>
            <w:r>
              <w:rPr>
                <w:color w:val="000000"/>
                <w:kern w:val="0"/>
                <w:sz w:val="24"/>
              </w:rPr>
              <w:t>20,924,000.00</w:t>
            </w:r>
          </w:p>
        </w:tc>
      </w:tr>
      <w:tr w:rsidR="00F155FA">
        <w:tc>
          <w:tcPr>
            <w:tcW w:w="1276" w:type="dxa"/>
            <w:vAlign w:val="center"/>
          </w:tcPr>
          <w:p w:rsidR="00F155FA" w:rsidRDefault="001B2C1F">
            <w:pPr>
              <w:jc w:val="center"/>
            </w:pPr>
            <w:r>
              <w:rPr>
                <w:color w:val="000000"/>
                <w:kern w:val="0"/>
                <w:sz w:val="24"/>
              </w:rPr>
              <w:lastRenderedPageBreak/>
              <w:t>101900336</w:t>
            </w:r>
          </w:p>
        </w:tc>
        <w:tc>
          <w:tcPr>
            <w:tcW w:w="1711" w:type="dxa"/>
            <w:vAlign w:val="center"/>
          </w:tcPr>
          <w:p w:rsidR="00F155FA" w:rsidRDefault="001B2C1F">
            <w:pPr>
              <w:jc w:val="center"/>
            </w:pPr>
            <w:r>
              <w:rPr>
                <w:color w:val="000000"/>
                <w:kern w:val="0"/>
                <w:sz w:val="24"/>
              </w:rPr>
              <w:t>19</w:t>
            </w:r>
            <w:r>
              <w:rPr>
                <w:color w:val="000000"/>
                <w:kern w:val="0"/>
                <w:sz w:val="24"/>
              </w:rPr>
              <w:t>南京浦口</w:t>
            </w:r>
            <w:r>
              <w:rPr>
                <w:color w:val="000000"/>
                <w:kern w:val="0"/>
                <w:sz w:val="24"/>
              </w:rPr>
              <w:t>MTN001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102.01</w:t>
            </w:r>
          </w:p>
        </w:tc>
        <w:tc>
          <w:tcPr>
            <w:tcW w:w="1434" w:type="dxa"/>
            <w:vAlign w:val="center"/>
          </w:tcPr>
          <w:p w:rsidR="00F155FA" w:rsidRDefault="001B2C1F">
            <w:pPr>
              <w:jc w:val="right"/>
            </w:pPr>
            <w:r>
              <w:rPr>
                <w:color w:val="000000"/>
                <w:kern w:val="0"/>
                <w:sz w:val="24"/>
              </w:rPr>
              <w:t>144,000</w:t>
            </w:r>
          </w:p>
        </w:tc>
        <w:tc>
          <w:tcPr>
            <w:tcW w:w="1828" w:type="dxa"/>
            <w:vAlign w:val="center"/>
          </w:tcPr>
          <w:p w:rsidR="00F155FA" w:rsidRDefault="001B2C1F">
            <w:pPr>
              <w:jc w:val="right"/>
            </w:pPr>
            <w:r>
              <w:rPr>
                <w:color w:val="000000"/>
                <w:kern w:val="0"/>
                <w:sz w:val="24"/>
              </w:rPr>
              <w:t>14,689,440.00</w:t>
            </w:r>
          </w:p>
        </w:tc>
      </w:tr>
      <w:tr w:rsidR="00F155FA">
        <w:tc>
          <w:tcPr>
            <w:tcW w:w="1276" w:type="dxa"/>
            <w:vAlign w:val="center"/>
          </w:tcPr>
          <w:p w:rsidR="00F155FA" w:rsidRDefault="001B2C1F">
            <w:pPr>
              <w:jc w:val="center"/>
            </w:pPr>
            <w:r>
              <w:rPr>
                <w:color w:val="000000"/>
                <w:kern w:val="0"/>
                <w:sz w:val="24"/>
              </w:rPr>
              <w:t>101901112</w:t>
            </w:r>
          </w:p>
        </w:tc>
        <w:tc>
          <w:tcPr>
            <w:tcW w:w="1711" w:type="dxa"/>
            <w:vAlign w:val="center"/>
          </w:tcPr>
          <w:p w:rsidR="00F155FA" w:rsidRDefault="001B2C1F">
            <w:pPr>
              <w:jc w:val="center"/>
            </w:pPr>
            <w:r>
              <w:rPr>
                <w:color w:val="000000"/>
                <w:kern w:val="0"/>
                <w:sz w:val="24"/>
              </w:rPr>
              <w:t>19</w:t>
            </w:r>
            <w:r>
              <w:rPr>
                <w:color w:val="000000"/>
                <w:kern w:val="0"/>
                <w:sz w:val="24"/>
              </w:rPr>
              <w:t>苏国泰</w:t>
            </w:r>
            <w:r>
              <w:rPr>
                <w:color w:val="000000"/>
                <w:kern w:val="0"/>
                <w:sz w:val="24"/>
              </w:rPr>
              <w:t>MTN001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101.70</w:t>
            </w:r>
          </w:p>
        </w:tc>
        <w:tc>
          <w:tcPr>
            <w:tcW w:w="1434" w:type="dxa"/>
            <w:vAlign w:val="center"/>
          </w:tcPr>
          <w:p w:rsidR="00F155FA" w:rsidRDefault="001B2C1F">
            <w:pPr>
              <w:jc w:val="right"/>
            </w:pPr>
            <w:r>
              <w:rPr>
                <w:color w:val="000000"/>
                <w:kern w:val="0"/>
                <w:sz w:val="24"/>
              </w:rPr>
              <w:t>200,000</w:t>
            </w:r>
          </w:p>
        </w:tc>
        <w:tc>
          <w:tcPr>
            <w:tcW w:w="1828" w:type="dxa"/>
            <w:vAlign w:val="center"/>
          </w:tcPr>
          <w:p w:rsidR="00F155FA" w:rsidRDefault="001B2C1F">
            <w:pPr>
              <w:jc w:val="right"/>
            </w:pPr>
            <w:r>
              <w:rPr>
                <w:color w:val="000000"/>
                <w:kern w:val="0"/>
                <w:sz w:val="24"/>
              </w:rPr>
              <w:t>20,340,000.00</w:t>
            </w:r>
          </w:p>
        </w:tc>
      </w:tr>
      <w:tr w:rsidR="00F155FA">
        <w:tc>
          <w:tcPr>
            <w:tcW w:w="1276" w:type="dxa"/>
            <w:vAlign w:val="center"/>
          </w:tcPr>
          <w:p w:rsidR="00F155FA" w:rsidRDefault="001B2C1F">
            <w:pPr>
              <w:jc w:val="center"/>
            </w:pPr>
            <w:r>
              <w:rPr>
                <w:color w:val="000000"/>
                <w:kern w:val="0"/>
                <w:sz w:val="24"/>
              </w:rPr>
              <w:t>042000228</w:t>
            </w:r>
          </w:p>
        </w:tc>
        <w:tc>
          <w:tcPr>
            <w:tcW w:w="1711" w:type="dxa"/>
            <w:vAlign w:val="center"/>
          </w:tcPr>
          <w:p w:rsidR="00F155FA" w:rsidRDefault="001B2C1F">
            <w:pPr>
              <w:jc w:val="center"/>
            </w:pPr>
            <w:r>
              <w:rPr>
                <w:color w:val="000000"/>
                <w:kern w:val="0"/>
                <w:sz w:val="24"/>
              </w:rPr>
              <w:t>20</w:t>
            </w:r>
            <w:r>
              <w:rPr>
                <w:color w:val="000000"/>
                <w:kern w:val="0"/>
                <w:sz w:val="24"/>
              </w:rPr>
              <w:t>烟台港</w:t>
            </w:r>
            <w:r>
              <w:rPr>
                <w:color w:val="000000"/>
                <w:kern w:val="0"/>
                <w:sz w:val="24"/>
              </w:rPr>
              <w:t>CP001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99.22</w:t>
            </w:r>
          </w:p>
        </w:tc>
        <w:tc>
          <w:tcPr>
            <w:tcW w:w="1434" w:type="dxa"/>
            <w:vAlign w:val="center"/>
          </w:tcPr>
          <w:p w:rsidR="00F155FA" w:rsidRDefault="001B2C1F">
            <w:pPr>
              <w:jc w:val="right"/>
            </w:pPr>
            <w:r>
              <w:rPr>
                <w:color w:val="000000"/>
                <w:kern w:val="0"/>
                <w:sz w:val="24"/>
              </w:rPr>
              <w:t>400,000</w:t>
            </w:r>
          </w:p>
        </w:tc>
        <w:tc>
          <w:tcPr>
            <w:tcW w:w="1828" w:type="dxa"/>
            <w:vAlign w:val="center"/>
          </w:tcPr>
          <w:p w:rsidR="00F155FA" w:rsidRDefault="001B2C1F">
            <w:pPr>
              <w:jc w:val="right"/>
            </w:pPr>
            <w:r>
              <w:rPr>
                <w:color w:val="000000"/>
                <w:kern w:val="0"/>
                <w:sz w:val="24"/>
              </w:rPr>
              <w:t>39,688,000.00</w:t>
            </w:r>
          </w:p>
        </w:tc>
      </w:tr>
      <w:tr w:rsidR="00F155FA">
        <w:tc>
          <w:tcPr>
            <w:tcW w:w="1276" w:type="dxa"/>
            <w:vAlign w:val="center"/>
          </w:tcPr>
          <w:p w:rsidR="00F155FA" w:rsidRDefault="001B2C1F">
            <w:pPr>
              <w:jc w:val="center"/>
            </w:pPr>
            <w:r>
              <w:rPr>
                <w:color w:val="000000"/>
                <w:kern w:val="0"/>
                <w:sz w:val="24"/>
              </w:rPr>
              <w:t>101800388</w:t>
            </w:r>
          </w:p>
        </w:tc>
        <w:tc>
          <w:tcPr>
            <w:tcW w:w="1711" w:type="dxa"/>
            <w:vAlign w:val="center"/>
          </w:tcPr>
          <w:p w:rsidR="00F155FA" w:rsidRDefault="001B2C1F">
            <w:pPr>
              <w:jc w:val="center"/>
            </w:pPr>
            <w:r>
              <w:rPr>
                <w:color w:val="000000"/>
                <w:kern w:val="0"/>
                <w:sz w:val="24"/>
              </w:rPr>
              <w:t>18</w:t>
            </w:r>
            <w:r>
              <w:rPr>
                <w:color w:val="000000"/>
                <w:kern w:val="0"/>
                <w:sz w:val="24"/>
              </w:rPr>
              <w:t>渝保税</w:t>
            </w:r>
            <w:r>
              <w:rPr>
                <w:color w:val="000000"/>
                <w:kern w:val="0"/>
                <w:sz w:val="24"/>
              </w:rPr>
              <w:t>MTN001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101.91</w:t>
            </w:r>
          </w:p>
        </w:tc>
        <w:tc>
          <w:tcPr>
            <w:tcW w:w="1434" w:type="dxa"/>
            <w:vAlign w:val="center"/>
          </w:tcPr>
          <w:p w:rsidR="00F155FA" w:rsidRDefault="001B2C1F">
            <w:pPr>
              <w:jc w:val="right"/>
            </w:pPr>
            <w:r>
              <w:rPr>
                <w:color w:val="000000"/>
                <w:kern w:val="0"/>
                <w:sz w:val="24"/>
              </w:rPr>
              <w:t>400,000</w:t>
            </w:r>
          </w:p>
        </w:tc>
        <w:tc>
          <w:tcPr>
            <w:tcW w:w="1828" w:type="dxa"/>
            <w:vAlign w:val="center"/>
          </w:tcPr>
          <w:p w:rsidR="00F155FA" w:rsidRDefault="001B2C1F">
            <w:pPr>
              <w:jc w:val="right"/>
            </w:pPr>
            <w:r>
              <w:rPr>
                <w:color w:val="000000"/>
                <w:kern w:val="0"/>
                <w:sz w:val="24"/>
              </w:rPr>
              <w:t>40,764,000.00</w:t>
            </w:r>
          </w:p>
        </w:tc>
      </w:tr>
      <w:tr w:rsidR="00F155FA">
        <w:tc>
          <w:tcPr>
            <w:tcW w:w="1276" w:type="dxa"/>
            <w:vAlign w:val="center"/>
          </w:tcPr>
          <w:p w:rsidR="00F155FA" w:rsidRDefault="001B2C1F">
            <w:pPr>
              <w:jc w:val="center"/>
            </w:pPr>
            <w:r>
              <w:rPr>
                <w:color w:val="000000"/>
                <w:kern w:val="0"/>
                <w:sz w:val="24"/>
              </w:rPr>
              <w:t>101660031</w:t>
            </w:r>
          </w:p>
        </w:tc>
        <w:tc>
          <w:tcPr>
            <w:tcW w:w="1711" w:type="dxa"/>
            <w:vAlign w:val="center"/>
          </w:tcPr>
          <w:p w:rsidR="00F155FA" w:rsidRDefault="001B2C1F">
            <w:pPr>
              <w:jc w:val="center"/>
            </w:pPr>
            <w:r>
              <w:rPr>
                <w:color w:val="000000"/>
                <w:kern w:val="0"/>
                <w:sz w:val="24"/>
              </w:rPr>
              <w:t>16</w:t>
            </w:r>
            <w:r>
              <w:rPr>
                <w:color w:val="000000"/>
                <w:kern w:val="0"/>
                <w:sz w:val="24"/>
              </w:rPr>
              <w:t>南宁城投</w:t>
            </w:r>
            <w:r>
              <w:rPr>
                <w:color w:val="000000"/>
                <w:kern w:val="0"/>
                <w:sz w:val="24"/>
              </w:rPr>
              <w:t>MTN001</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100.85</w:t>
            </w:r>
          </w:p>
        </w:tc>
        <w:tc>
          <w:tcPr>
            <w:tcW w:w="1434" w:type="dxa"/>
            <w:vAlign w:val="center"/>
          </w:tcPr>
          <w:p w:rsidR="00F155FA" w:rsidRDefault="001B2C1F">
            <w:pPr>
              <w:jc w:val="right"/>
            </w:pPr>
            <w:r>
              <w:rPr>
                <w:color w:val="000000"/>
                <w:kern w:val="0"/>
                <w:sz w:val="24"/>
              </w:rPr>
              <w:t>7,000</w:t>
            </w:r>
          </w:p>
        </w:tc>
        <w:tc>
          <w:tcPr>
            <w:tcW w:w="1828" w:type="dxa"/>
            <w:vAlign w:val="center"/>
          </w:tcPr>
          <w:p w:rsidR="00F155FA" w:rsidRDefault="001B2C1F">
            <w:pPr>
              <w:jc w:val="right"/>
            </w:pPr>
            <w:r>
              <w:rPr>
                <w:color w:val="000000"/>
                <w:kern w:val="0"/>
                <w:sz w:val="24"/>
              </w:rPr>
              <w:t>705,950.00</w:t>
            </w:r>
          </w:p>
        </w:tc>
      </w:tr>
      <w:tr w:rsidR="00F155FA">
        <w:tc>
          <w:tcPr>
            <w:tcW w:w="1276" w:type="dxa"/>
            <w:vAlign w:val="center"/>
          </w:tcPr>
          <w:p w:rsidR="00F155FA" w:rsidRDefault="001B2C1F">
            <w:pPr>
              <w:jc w:val="center"/>
            </w:pPr>
            <w:r>
              <w:rPr>
                <w:color w:val="000000"/>
                <w:kern w:val="0"/>
                <w:sz w:val="24"/>
              </w:rPr>
              <w:t>101551064</w:t>
            </w:r>
          </w:p>
        </w:tc>
        <w:tc>
          <w:tcPr>
            <w:tcW w:w="1711" w:type="dxa"/>
            <w:vAlign w:val="center"/>
          </w:tcPr>
          <w:p w:rsidR="00F155FA" w:rsidRDefault="001B2C1F">
            <w:pPr>
              <w:jc w:val="center"/>
            </w:pPr>
            <w:r>
              <w:rPr>
                <w:color w:val="000000"/>
                <w:kern w:val="0"/>
                <w:sz w:val="24"/>
              </w:rPr>
              <w:t>15</w:t>
            </w:r>
            <w:r>
              <w:rPr>
                <w:color w:val="000000"/>
                <w:kern w:val="0"/>
                <w:sz w:val="24"/>
              </w:rPr>
              <w:t>烟台港</w:t>
            </w:r>
            <w:r>
              <w:rPr>
                <w:color w:val="000000"/>
                <w:kern w:val="0"/>
                <w:sz w:val="24"/>
              </w:rPr>
              <w:t>MTN002</w:t>
            </w:r>
          </w:p>
        </w:tc>
        <w:tc>
          <w:tcPr>
            <w:tcW w:w="1494" w:type="dxa"/>
            <w:vAlign w:val="center"/>
          </w:tcPr>
          <w:p w:rsidR="00F155FA" w:rsidRDefault="001B2C1F">
            <w:pPr>
              <w:jc w:val="center"/>
            </w:pPr>
            <w:r>
              <w:rPr>
                <w:color w:val="000000"/>
                <w:kern w:val="0"/>
                <w:sz w:val="24"/>
              </w:rPr>
              <w:t>2020-07-06</w:t>
            </w:r>
          </w:p>
        </w:tc>
        <w:tc>
          <w:tcPr>
            <w:tcW w:w="1255" w:type="dxa"/>
            <w:vAlign w:val="center"/>
          </w:tcPr>
          <w:p w:rsidR="00F155FA" w:rsidRDefault="001B2C1F">
            <w:pPr>
              <w:jc w:val="right"/>
            </w:pPr>
            <w:r>
              <w:rPr>
                <w:color w:val="000000"/>
                <w:kern w:val="0"/>
                <w:sz w:val="24"/>
              </w:rPr>
              <w:t>101.18</w:t>
            </w:r>
          </w:p>
        </w:tc>
        <w:tc>
          <w:tcPr>
            <w:tcW w:w="1434" w:type="dxa"/>
            <w:vAlign w:val="center"/>
          </w:tcPr>
          <w:p w:rsidR="00F155FA" w:rsidRDefault="001B2C1F">
            <w:pPr>
              <w:jc w:val="right"/>
            </w:pPr>
            <w:r>
              <w:rPr>
                <w:color w:val="000000"/>
                <w:kern w:val="0"/>
                <w:sz w:val="24"/>
              </w:rPr>
              <w:t>250,000</w:t>
            </w:r>
          </w:p>
        </w:tc>
        <w:tc>
          <w:tcPr>
            <w:tcW w:w="1828" w:type="dxa"/>
            <w:vAlign w:val="center"/>
          </w:tcPr>
          <w:p w:rsidR="00F155FA" w:rsidRDefault="001B2C1F">
            <w:pPr>
              <w:jc w:val="right"/>
            </w:pPr>
            <w:r>
              <w:rPr>
                <w:color w:val="000000"/>
                <w:kern w:val="0"/>
                <w:sz w:val="24"/>
              </w:rPr>
              <w:t>25,295,000.00</w:t>
            </w:r>
          </w:p>
        </w:tc>
      </w:tr>
      <w:tr w:rsidR="00F155FA">
        <w:tc>
          <w:tcPr>
            <w:tcW w:w="1276" w:type="dxa"/>
            <w:vAlign w:val="center"/>
          </w:tcPr>
          <w:p w:rsidR="00F155FA" w:rsidRDefault="001B2C1F">
            <w:pPr>
              <w:jc w:val="center"/>
            </w:pPr>
            <w:r>
              <w:rPr>
                <w:color w:val="000000"/>
                <w:kern w:val="0"/>
                <w:sz w:val="24"/>
              </w:rPr>
              <w:t>101756042</w:t>
            </w:r>
          </w:p>
        </w:tc>
        <w:tc>
          <w:tcPr>
            <w:tcW w:w="1711" w:type="dxa"/>
            <w:vAlign w:val="center"/>
          </w:tcPr>
          <w:p w:rsidR="00F155FA" w:rsidRDefault="001B2C1F">
            <w:pPr>
              <w:jc w:val="center"/>
            </w:pPr>
            <w:r>
              <w:rPr>
                <w:color w:val="000000"/>
                <w:kern w:val="0"/>
                <w:sz w:val="24"/>
              </w:rPr>
              <w:t>17</w:t>
            </w:r>
            <w:r>
              <w:rPr>
                <w:color w:val="000000"/>
                <w:kern w:val="0"/>
                <w:sz w:val="24"/>
              </w:rPr>
              <w:t>港兴港投</w:t>
            </w:r>
            <w:r>
              <w:rPr>
                <w:color w:val="000000"/>
                <w:kern w:val="0"/>
                <w:sz w:val="24"/>
              </w:rPr>
              <w:t>MTN001</w:t>
            </w:r>
          </w:p>
        </w:tc>
        <w:tc>
          <w:tcPr>
            <w:tcW w:w="1494" w:type="dxa"/>
            <w:vAlign w:val="center"/>
          </w:tcPr>
          <w:p w:rsidR="00F155FA" w:rsidRDefault="001B2C1F">
            <w:pPr>
              <w:jc w:val="center"/>
            </w:pPr>
            <w:r>
              <w:rPr>
                <w:color w:val="000000"/>
                <w:kern w:val="0"/>
                <w:sz w:val="24"/>
              </w:rPr>
              <w:t>2020-07-01</w:t>
            </w:r>
          </w:p>
        </w:tc>
        <w:tc>
          <w:tcPr>
            <w:tcW w:w="1255" w:type="dxa"/>
            <w:vAlign w:val="center"/>
          </w:tcPr>
          <w:p w:rsidR="00F155FA" w:rsidRDefault="001B2C1F">
            <w:pPr>
              <w:jc w:val="right"/>
            </w:pPr>
            <w:r>
              <w:rPr>
                <w:color w:val="000000"/>
                <w:kern w:val="0"/>
                <w:sz w:val="24"/>
              </w:rPr>
              <w:t>101.61</w:t>
            </w:r>
          </w:p>
        </w:tc>
        <w:tc>
          <w:tcPr>
            <w:tcW w:w="1434" w:type="dxa"/>
            <w:vAlign w:val="center"/>
          </w:tcPr>
          <w:p w:rsidR="00F155FA" w:rsidRDefault="001B2C1F">
            <w:pPr>
              <w:jc w:val="right"/>
            </w:pPr>
            <w:r>
              <w:rPr>
                <w:color w:val="000000"/>
                <w:kern w:val="0"/>
                <w:sz w:val="24"/>
              </w:rPr>
              <w:t>1,000,000</w:t>
            </w:r>
          </w:p>
        </w:tc>
        <w:tc>
          <w:tcPr>
            <w:tcW w:w="1828" w:type="dxa"/>
            <w:vAlign w:val="center"/>
          </w:tcPr>
          <w:p w:rsidR="00F155FA" w:rsidRDefault="001B2C1F">
            <w:pPr>
              <w:jc w:val="right"/>
            </w:pPr>
            <w:r>
              <w:rPr>
                <w:color w:val="000000"/>
                <w:kern w:val="0"/>
                <w:sz w:val="24"/>
              </w:rPr>
              <w:t>101,610,000.00</w:t>
            </w:r>
          </w:p>
        </w:tc>
      </w:tr>
      <w:tr w:rsidR="00F155FA">
        <w:tc>
          <w:tcPr>
            <w:tcW w:w="1276" w:type="dxa"/>
            <w:vAlign w:val="center"/>
          </w:tcPr>
          <w:p w:rsidR="00F155FA" w:rsidRDefault="001B2C1F">
            <w:pPr>
              <w:jc w:val="center"/>
            </w:pPr>
            <w:r>
              <w:rPr>
                <w:color w:val="000000"/>
                <w:kern w:val="0"/>
                <w:sz w:val="24"/>
              </w:rPr>
              <w:t>011902487</w:t>
            </w:r>
          </w:p>
        </w:tc>
        <w:tc>
          <w:tcPr>
            <w:tcW w:w="1711" w:type="dxa"/>
            <w:vAlign w:val="center"/>
          </w:tcPr>
          <w:p w:rsidR="00F155FA" w:rsidRDefault="001B2C1F">
            <w:pPr>
              <w:jc w:val="center"/>
            </w:pPr>
            <w:r>
              <w:rPr>
                <w:color w:val="000000"/>
                <w:kern w:val="0"/>
                <w:sz w:val="24"/>
              </w:rPr>
              <w:t>19</w:t>
            </w:r>
            <w:r>
              <w:rPr>
                <w:color w:val="000000"/>
                <w:kern w:val="0"/>
                <w:sz w:val="24"/>
              </w:rPr>
              <w:t>海通恒信</w:t>
            </w:r>
            <w:r>
              <w:rPr>
                <w:color w:val="000000"/>
                <w:kern w:val="0"/>
                <w:sz w:val="24"/>
              </w:rPr>
              <w:t>SCP006</w:t>
            </w:r>
          </w:p>
        </w:tc>
        <w:tc>
          <w:tcPr>
            <w:tcW w:w="1494" w:type="dxa"/>
            <w:vAlign w:val="center"/>
          </w:tcPr>
          <w:p w:rsidR="00F155FA" w:rsidRDefault="001B2C1F">
            <w:pPr>
              <w:jc w:val="center"/>
            </w:pPr>
            <w:r>
              <w:rPr>
                <w:color w:val="000000"/>
                <w:kern w:val="0"/>
                <w:sz w:val="24"/>
              </w:rPr>
              <w:t>2020-07-01</w:t>
            </w:r>
          </w:p>
        </w:tc>
        <w:tc>
          <w:tcPr>
            <w:tcW w:w="1255" w:type="dxa"/>
            <w:vAlign w:val="center"/>
          </w:tcPr>
          <w:p w:rsidR="00F155FA" w:rsidRDefault="001B2C1F">
            <w:pPr>
              <w:jc w:val="right"/>
            </w:pPr>
            <w:r>
              <w:rPr>
                <w:color w:val="000000"/>
                <w:kern w:val="0"/>
                <w:sz w:val="24"/>
              </w:rPr>
              <w:t>100.39</w:t>
            </w:r>
          </w:p>
        </w:tc>
        <w:tc>
          <w:tcPr>
            <w:tcW w:w="1434" w:type="dxa"/>
            <w:vAlign w:val="center"/>
          </w:tcPr>
          <w:p w:rsidR="00F155FA" w:rsidRDefault="001B2C1F">
            <w:pPr>
              <w:jc w:val="right"/>
            </w:pPr>
            <w:r>
              <w:rPr>
                <w:color w:val="000000"/>
                <w:kern w:val="0"/>
                <w:sz w:val="24"/>
              </w:rPr>
              <w:t>900,000</w:t>
            </w:r>
          </w:p>
        </w:tc>
        <w:tc>
          <w:tcPr>
            <w:tcW w:w="1828" w:type="dxa"/>
            <w:vAlign w:val="center"/>
          </w:tcPr>
          <w:p w:rsidR="00F155FA" w:rsidRDefault="001B2C1F">
            <w:pPr>
              <w:jc w:val="right"/>
            </w:pPr>
            <w:r>
              <w:rPr>
                <w:color w:val="000000"/>
                <w:kern w:val="0"/>
                <w:sz w:val="24"/>
              </w:rPr>
              <w:t>90,351,000.00</w:t>
            </w:r>
          </w:p>
        </w:tc>
      </w:tr>
      <w:tr w:rsidR="00F155FA">
        <w:tc>
          <w:tcPr>
            <w:tcW w:w="1276" w:type="dxa"/>
            <w:vAlign w:val="center"/>
          </w:tcPr>
          <w:p w:rsidR="00F155FA" w:rsidRDefault="001B2C1F">
            <w:pPr>
              <w:jc w:val="center"/>
            </w:pPr>
            <w:r>
              <w:rPr>
                <w:color w:val="000000"/>
                <w:kern w:val="0"/>
                <w:sz w:val="24"/>
              </w:rPr>
              <w:t>011902632</w:t>
            </w:r>
          </w:p>
        </w:tc>
        <w:tc>
          <w:tcPr>
            <w:tcW w:w="1711" w:type="dxa"/>
            <w:vAlign w:val="center"/>
          </w:tcPr>
          <w:p w:rsidR="00F155FA" w:rsidRDefault="001B2C1F">
            <w:pPr>
              <w:jc w:val="center"/>
            </w:pPr>
            <w:r>
              <w:rPr>
                <w:color w:val="000000"/>
                <w:kern w:val="0"/>
                <w:sz w:val="24"/>
              </w:rPr>
              <w:t>19</w:t>
            </w:r>
            <w:r>
              <w:rPr>
                <w:color w:val="000000"/>
                <w:kern w:val="0"/>
                <w:sz w:val="24"/>
              </w:rPr>
              <w:t>融和融资</w:t>
            </w:r>
            <w:r>
              <w:rPr>
                <w:color w:val="000000"/>
                <w:kern w:val="0"/>
                <w:sz w:val="24"/>
              </w:rPr>
              <w:t>SCP014</w:t>
            </w:r>
          </w:p>
        </w:tc>
        <w:tc>
          <w:tcPr>
            <w:tcW w:w="1494" w:type="dxa"/>
            <w:vAlign w:val="center"/>
          </w:tcPr>
          <w:p w:rsidR="00F155FA" w:rsidRDefault="001B2C1F">
            <w:pPr>
              <w:jc w:val="center"/>
            </w:pPr>
            <w:r>
              <w:rPr>
                <w:color w:val="000000"/>
                <w:kern w:val="0"/>
                <w:sz w:val="24"/>
              </w:rPr>
              <w:t>2020-07-01</w:t>
            </w:r>
          </w:p>
        </w:tc>
        <w:tc>
          <w:tcPr>
            <w:tcW w:w="1255" w:type="dxa"/>
            <w:vAlign w:val="center"/>
          </w:tcPr>
          <w:p w:rsidR="00F155FA" w:rsidRDefault="001B2C1F">
            <w:pPr>
              <w:jc w:val="right"/>
            </w:pPr>
            <w:r>
              <w:rPr>
                <w:color w:val="000000"/>
                <w:kern w:val="0"/>
                <w:sz w:val="24"/>
              </w:rPr>
              <w:t>100.44</w:t>
            </w:r>
          </w:p>
        </w:tc>
        <w:tc>
          <w:tcPr>
            <w:tcW w:w="1434" w:type="dxa"/>
            <w:vAlign w:val="center"/>
          </w:tcPr>
          <w:p w:rsidR="00F155FA" w:rsidRDefault="001B2C1F">
            <w:pPr>
              <w:jc w:val="right"/>
            </w:pPr>
            <w:r>
              <w:rPr>
                <w:color w:val="000000"/>
                <w:kern w:val="0"/>
                <w:sz w:val="24"/>
              </w:rPr>
              <w:t>1,000,000</w:t>
            </w:r>
          </w:p>
        </w:tc>
        <w:tc>
          <w:tcPr>
            <w:tcW w:w="1828" w:type="dxa"/>
            <w:vAlign w:val="center"/>
          </w:tcPr>
          <w:p w:rsidR="00F155FA" w:rsidRDefault="001B2C1F">
            <w:pPr>
              <w:jc w:val="right"/>
            </w:pPr>
            <w:r>
              <w:rPr>
                <w:color w:val="000000"/>
                <w:kern w:val="0"/>
                <w:sz w:val="24"/>
              </w:rPr>
              <w:t>100,440,000.00</w:t>
            </w:r>
          </w:p>
        </w:tc>
      </w:tr>
      <w:tr w:rsidR="00F155FA">
        <w:tc>
          <w:tcPr>
            <w:tcW w:w="1276" w:type="dxa"/>
            <w:vAlign w:val="center"/>
          </w:tcPr>
          <w:p w:rsidR="00F155FA" w:rsidRDefault="001B2C1F">
            <w:pPr>
              <w:jc w:val="center"/>
            </w:pPr>
            <w:r>
              <w:rPr>
                <w:color w:val="000000"/>
                <w:kern w:val="0"/>
                <w:sz w:val="24"/>
              </w:rPr>
              <w:t>012002223</w:t>
            </w:r>
          </w:p>
        </w:tc>
        <w:tc>
          <w:tcPr>
            <w:tcW w:w="1711" w:type="dxa"/>
            <w:vAlign w:val="center"/>
          </w:tcPr>
          <w:p w:rsidR="00F155FA" w:rsidRDefault="001B2C1F">
            <w:pPr>
              <w:jc w:val="center"/>
            </w:pPr>
            <w:r>
              <w:rPr>
                <w:color w:val="000000"/>
                <w:kern w:val="0"/>
                <w:sz w:val="24"/>
              </w:rPr>
              <w:t>20</w:t>
            </w:r>
            <w:r>
              <w:rPr>
                <w:color w:val="000000"/>
                <w:kern w:val="0"/>
                <w:sz w:val="24"/>
              </w:rPr>
              <w:t>农发集</w:t>
            </w:r>
            <w:r>
              <w:rPr>
                <w:color w:val="000000"/>
                <w:kern w:val="0"/>
                <w:sz w:val="24"/>
              </w:rPr>
              <w:t>SCP002</w:t>
            </w:r>
          </w:p>
        </w:tc>
        <w:tc>
          <w:tcPr>
            <w:tcW w:w="1494" w:type="dxa"/>
            <w:vAlign w:val="center"/>
          </w:tcPr>
          <w:p w:rsidR="00F155FA" w:rsidRDefault="001B2C1F">
            <w:pPr>
              <w:jc w:val="center"/>
            </w:pPr>
            <w:r>
              <w:rPr>
                <w:color w:val="000000"/>
                <w:kern w:val="0"/>
                <w:sz w:val="24"/>
              </w:rPr>
              <w:t>2020-07-01</w:t>
            </w:r>
          </w:p>
        </w:tc>
        <w:tc>
          <w:tcPr>
            <w:tcW w:w="1255" w:type="dxa"/>
            <w:vAlign w:val="center"/>
          </w:tcPr>
          <w:p w:rsidR="00F155FA" w:rsidRDefault="001B2C1F">
            <w:pPr>
              <w:jc w:val="right"/>
            </w:pPr>
            <w:r>
              <w:rPr>
                <w:color w:val="000000"/>
                <w:kern w:val="0"/>
                <w:sz w:val="24"/>
              </w:rPr>
              <w:t>99.99</w:t>
            </w:r>
          </w:p>
        </w:tc>
        <w:tc>
          <w:tcPr>
            <w:tcW w:w="1434" w:type="dxa"/>
            <w:vAlign w:val="center"/>
          </w:tcPr>
          <w:p w:rsidR="00F155FA" w:rsidRDefault="001B2C1F">
            <w:pPr>
              <w:jc w:val="right"/>
            </w:pPr>
            <w:r>
              <w:rPr>
                <w:color w:val="000000"/>
                <w:kern w:val="0"/>
                <w:sz w:val="24"/>
              </w:rPr>
              <w:t>335,000</w:t>
            </w:r>
          </w:p>
        </w:tc>
        <w:tc>
          <w:tcPr>
            <w:tcW w:w="1828" w:type="dxa"/>
            <w:vAlign w:val="center"/>
          </w:tcPr>
          <w:p w:rsidR="00F155FA" w:rsidRDefault="001B2C1F">
            <w:pPr>
              <w:jc w:val="right"/>
            </w:pPr>
            <w:r>
              <w:rPr>
                <w:color w:val="000000"/>
                <w:kern w:val="0"/>
                <w:sz w:val="24"/>
              </w:rPr>
              <w:t>33,496,650.00</w:t>
            </w:r>
          </w:p>
        </w:tc>
      </w:tr>
      <w:tr w:rsidR="00F155FA">
        <w:tc>
          <w:tcPr>
            <w:tcW w:w="1276" w:type="dxa"/>
            <w:vAlign w:val="center"/>
          </w:tcPr>
          <w:p w:rsidR="00F155FA" w:rsidRDefault="001B2C1F">
            <w:pPr>
              <w:jc w:val="center"/>
            </w:pPr>
            <w:r>
              <w:rPr>
                <w:color w:val="000000"/>
                <w:kern w:val="0"/>
                <w:sz w:val="24"/>
              </w:rPr>
              <w:t>190211</w:t>
            </w:r>
          </w:p>
        </w:tc>
        <w:tc>
          <w:tcPr>
            <w:tcW w:w="1711" w:type="dxa"/>
            <w:vAlign w:val="center"/>
          </w:tcPr>
          <w:p w:rsidR="00F155FA" w:rsidRDefault="001B2C1F">
            <w:pPr>
              <w:jc w:val="center"/>
            </w:pPr>
            <w:r>
              <w:rPr>
                <w:color w:val="000000"/>
                <w:kern w:val="0"/>
                <w:sz w:val="24"/>
              </w:rPr>
              <w:t>19</w:t>
            </w:r>
            <w:r>
              <w:rPr>
                <w:color w:val="000000"/>
                <w:kern w:val="0"/>
                <w:sz w:val="24"/>
              </w:rPr>
              <w:t>国开</w:t>
            </w:r>
            <w:r>
              <w:rPr>
                <w:color w:val="000000"/>
                <w:kern w:val="0"/>
                <w:sz w:val="24"/>
              </w:rPr>
              <w:t>11</w:t>
            </w:r>
          </w:p>
        </w:tc>
        <w:tc>
          <w:tcPr>
            <w:tcW w:w="1494" w:type="dxa"/>
            <w:vAlign w:val="center"/>
          </w:tcPr>
          <w:p w:rsidR="00F155FA" w:rsidRDefault="001B2C1F">
            <w:pPr>
              <w:jc w:val="center"/>
            </w:pPr>
            <w:r>
              <w:rPr>
                <w:color w:val="000000"/>
                <w:kern w:val="0"/>
                <w:sz w:val="24"/>
              </w:rPr>
              <w:t>2020-07-07</w:t>
            </w:r>
          </w:p>
        </w:tc>
        <w:tc>
          <w:tcPr>
            <w:tcW w:w="1255" w:type="dxa"/>
            <w:vAlign w:val="center"/>
          </w:tcPr>
          <w:p w:rsidR="00F155FA" w:rsidRDefault="001B2C1F">
            <w:pPr>
              <w:jc w:val="right"/>
            </w:pPr>
            <w:r>
              <w:rPr>
                <w:color w:val="000000"/>
                <w:kern w:val="0"/>
                <w:sz w:val="24"/>
              </w:rPr>
              <w:t>100.19</w:t>
            </w:r>
          </w:p>
        </w:tc>
        <w:tc>
          <w:tcPr>
            <w:tcW w:w="1434" w:type="dxa"/>
            <w:vAlign w:val="center"/>
          </w:tcPr>
          <w:p w:rsidR="00F155FA" w:rsidRDefault="001B2C1F">
            <w:pPr>
              <w:jc w:val="right"/>
            </w:pPr>
            <w:r>
              <w:rPr>
                <w:color w:val="000000"/>
                <w:kern w:val="0"/>
                <w:sz w:val="24"/>
              </w:rPr>
              <w:t>600,000</w:t>
            </w:r>
          </w:p>
        </w:tc>
        <w:tc>
          <w:tcPr>
            <w:tcW w:w="1828" w:type="dxa"/>
            <w:vAlign w:val="center"/>
          </w:tcPr>
          <w:p w:rsidR="00F155FA" w:rsidRDefault="001B2C1F">
            <w:pPr>
              <w:jc w:val="right"/>
            </w:pPr>
            <w:r>
              <w:rPr>
                <w:color w:val="000000"/>
                <w:kern w:val="0"/>
                <w:sz w:val="24"/>
              </w:rPr>
              <w:t>60,114,000.00</w:t>
            </w:r>
          </w:p>
        </w:tc>
      </w:tr>
      <w:tr w:rsidR="00F155FA">
        <w:tc>
          <w:tcPr>
            <w:tcW w:w="1276" w:type="dxa"/>
            <w:vAlign w:val="center"/>
          </w:tcPr>
          <w:p w:rsidR="00F155FA" w:rsidRDefault="001B2C1F">
            <w:pPr>
              <w:jc w:val="center"/>
            </w:pPr>
            <w:r>
              <w:rPr>
                <w:color w:val="000000"/>
                <w:kern w:val="0"/>
                <w:sz w:val="24"/>
              </w:rPr>
              <w:t>190406</w:t>
            </w:r>
          </w:p>
        </w:tc>
        <w:tc>
          <w:tcPr>
            <w:tcW w:w="1711" w:type="dxa"/>
            <w:vAlign w:val="center"/>
          </w:tcPr>
          <w:p w:rsidR="00F155FA" w:rsidRDefault="001B2C1F">
            <w:pPr>
              <w:jc w:val="center"/>
            </w:pPr>
            <w:r>
              <w:rPr>
                <w:color w:val="000000"/>
                <w:kern w:val="0"/>
                <w:sz w:val="24"/>
              </w:rPr>
              <w:t>19</w:t>
            </w:r>
            <w:r>
              <w:rPr>
                <w:color w:val="000000"/>
                <w:kern w:val="0"/>
                <w:sz w:val="24"/>
              </w:rPr>
              <w:t>农发</w:t>
            </w:r>
            <w:r>
              <w:rPr>
                <w:color w:val="000000"/>
                <w:kern w:val="0"/>
                <w:sz w:val="24"/>
              </w:rPr>
              <w:t>06</w:t>
            </w:r>
          </w:p>
        </w:tc>
        <w:tc>
          <w:tcPr>
            <w:tcW w:w="1494" w:type="dxa"/>
            <w:vAlign w:val="center"/>
          </w:tcPr>
          <w:p w:rsidR="00F155FA" w:rsidRDefault="001B2C1F">
            <w:pPr>
              <w:jc w:val="center"/>
            </w:pPr>
            <w:r>
              <w:rPr>
                <w:color w:val="000000"/>
                <w:kern w:val="0"/>
                <w:sz w:val="24"/>
              </w:rPr>
              <w:t>2020-07-07</w:t>
            </w:r>
          </w:p>
        </w:tc>
        <w:tc>
          <w:tcPr>
            <w:tcW w:w="1255" w:type="dxa"/>
            <w:vAlign w:val="center"/>
          </w:tcPr>
          <w:p w:rsidR="00F155FA" w:rsidRDefault="001B2C1F">
            <w:pPr>
              <w:jc w:val="right"/>
            </w:pPr>
            <w:r>
              <w:rPr>
                <w:color w:val="000000"/>
                <w:kern w:val="0"/>
                <w:sz w:val="24"/>
              </w:rPr>
              <w:t>102.60</w:t>
            </w:r>
          </w:p>
        </w:tc>
        <w:tc>
          <w:tcPr>
            <w:tcW w:w="1434" w:type="dxa"/>
            <w:vAlign w:val="center"/>
          </w:tcPr>
          <w:p w:rsidR="00F155FA" w:rsidRDefault="001B2C1F">
            <w:pPr>
              <w:jc w:val="right"/>
            </w:pPr>
            <w:r>
              <w:rPr>
                <w:color w:val="000000"/>
                <w:kern w:val="0"/>
                <w:sz w:val="24"/>
              </w:rPr>
              <w:t>431,000</w:t>
            </w:r>
          </w:p>
        </w:tc>
        <w:tc>
          <w:tcPr>
            <w:tcW w:w="1828" w:type="dxa"/>
            <w:vAlign w:val="center"/>
          </w:tcPr>
          <w:p w:rsidR="00F155FA" w:rsidRDefault="001B2C1F">
            <w:pPr>
              <w:jc w:val="right"/>
            </w:pPr>
            <w:r>
              <w:rPr>
                <w:color w:val="000000"/>
                <w:kern w:val="0"/>
                <w:sz w:val="24"/>
              </w:rPr>
              <w:t>44,220,600.00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8,486,000</w:t>
            </w:r>
          </w:p>
        </w:tc>
        <w:tc>
          <w:tcPr>
            <w:tcW w:w="1828" w:type="dxa"/>
            <w:vAlign w:val="center"/>
          </w:tcPr>
          <w:p w:rsidR="001548F9" w:rsidRPr="001B7979" w:rsidRDefault="001548F9" w:rsidP="00571B8A">
            <w:pPr>
              <w:spacing w:before="29" w:line="288" w:lineRule="auto"/>
              <w:jc w:val="right"/>
              <w:rPr>
                <w:sz w:val="24"/>
              </w:rPr>
            </w:pPr>
            <w:r w:rsidRPr="001B7979">
              <w:rPr>
                <w:sz w:val="24"/>
              </w:rPr>
              <w:t>858,243,460.00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F155FA" w:rsidRDefault="001B2C1F">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包括定期存款、协议存款等）、同业存单、货币市场工具，以及法律法规允许投资的其他金融工具。本基金不投资于股票、权证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在严格控制风险和保持较高流动性的前提下</w:t>
      </w:r>
      <w:r>
        <w:rPr>
          <w:kern w:val="0"/>
          <w:sz w:val="24"/>
        </w:rPr>
        <w:t>,</w:t>
      </w:r>
      <w:r>
        <w:rPr>
          <w:kern w:val="0"/>
          <w:sz w:val="24"/>
        </w:rPr>
        <w:t>力求获得高于业绩比较基准的投资收益。</w:t>
      </w:r>
    </w:p>
    <w:p w:rsidR="00F155FA" w:rsidRDefault="001B2C1F">
      <w:pPr>
        <w:spacing w:before="29" w:line="288" w:lineRule="auto"/>
        <w:ind w:firstLineChars="200" w:firstLine="480"/>
        <w:rPr>
          <w:kern w:val="0"/>
          <w:sz w:val="24"/>
        </w:rPr>
      </w:pPr>
      <w:r>
        <w:rPr>
          <w:kern w:val="0"/>
          <w:sz w:val="24"/>
        </w:rPr>
        <w:lastRenderedPageBreak/>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155FA" w:rsidRDefault="001B2C1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F155FA" w:rsidRDefault="001B2C1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155FA" w:rsidRDefault="001B2C1F">
      <w:pPr>
        <w:spacing w:before="29" w:line="288" w:lineRule="auto"/>
        <w:ind w:firstLineChars="200" w:firstLine="480"/>
        <w:rPr>
          <w:kern w:val="0"/>
          <w:sz w:val="24"/>
        </w:rPr>
      </w:pPr>
      <w:r>
        <w:rPr>
          <w:kern w:val="0"/>
          <w:sz w:val="24"/>
        </w:rPr>
        <w:t>本基金的基金管理人在交易前对交易对手的资信状况进行了充分的评估。本基金的活期银行存款存放在本基金的托管行中国农业银行，协议存款存放在盛京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431,210,000.00</w:t>
            </w:r>
          </w:p>
        </w:tc>
        <w:tc>
          <w:tcPr>
            <w:tcW w:w="3247" w:type="dxa"/>
            <w:vAlign w:val="center"/>
          </w:tcPr>
          <w:p w:rsidR="001548F9" w:rsidRPr="001B7979" w:rsidRDefault="001548F9" w:rsidP="00571B8A">
            <w:pPr>
              <w:spacing w:before="29" w:line="288" w:lineRule="auto"/>
              <w:jc w:val="right"/>
              <w:rPr>
                <w:sz w:val="24"/>
              </w:rPr>
            </w:pPr>
            <w:r w:rsidRPr="001B7979">
              <w:rPr>
                <w:sz w:val="24"/>
              </w:rPr>
              <w:t>221,120,000.00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1,414,350,300.00</w:t>
            </w:r>
          </w:p>
        </w:tc>
        <w:tc>
          <w:tcPr>
            <w:tcW w:w="3247" w:type="dxa"/>
            <w:vAlign w:val="center"/>
          </w:tcPr>
          <w:p w:rsidR="001548F9" w:rsidRPr="001B7979" w:rsidRDefault="001548F9" w:rsidP="00571B8A">
            <w:pPr>
              <w:spacing w:before="29" w:line="288" w:lineRule="auto"/>
              <w:jc w:val="right"/>
              <w:rPr>
                <w:sz w:val="24"/>
              </w:rPr>
            </w:pPr>
            <w:r w:rsidRPr="001B7979">
              <w:rPr>
                <w:sz w:val="24"/>
              </w:rPr>
              <w:t>650,885,000.00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lastRenderedPageBreak/>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1,845,560,300.00</w:t>
            </w:r>
          </w:p>
        </w:tc>
        <w:tc>
          <w:tcPr>
            <w:tcW w:w="3247" w:type="dxa"/>
            <w:vAlign w:val="center"/>
          </w:tcPr>
          <w:p w:rsidR="001548F9" w:rsidRPr="001B7979" w:rsidRDefault="001548F9" w:rsidP="00571B8A">
            <w:pPr>
              <w:spacing w:before="29" w:line="288" w:lineRule="auto"/>
              <w:jc w:val="right"/>
              <w:rPr>
                <w:sz w:val="24"/>
              </w:rPr>
            </w:pPr>
            <w:r w:rsidRPr="001B7979">
              <w:rPr>
                <w:sz w:val="24"/>
              </w:rPr>
              <w:t>872,005,000.00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注：未评级部分为政策性金融债和企业超短期融资券。</w:t>
      </w:r>
    </w:p>
    <w:p w:rsidR="00EF7653" w:rsidRPr="001B7979" w:rsidRDefault="00EF7653" w:rsidP="00571B8A">
      <w:pPr>
        <w:spacing w:before="29" w:line="288" w:lineRule="auto"/>
        <w:jc w:val="left"/>
        <w:rPr>
          <w:kern w:val="0"/>
          <w:sz w:val="24"/>
        </w:rPr>
      </w:pPr>
    </w:p>
    <w:p w:rsidR="00EF7653" w:rsidRPr="001B7979" w:rsidRDefault="00EF7653" w:rsidP="003E4CDB">
      <w:pPr>
        <w:spacing w:beforeLines="100" w:before="312" w:line="360" w:lineRule="auto"/>
        <w:rPr>
          <w:rFonts w:eastAsiaTheme="minorEastAsia"/>
          <w:b/>
          <w:color w:val="000000"/>
          <w:szCs w:val="21"/>
        </w:rPr>
      </w:pPr>
      <w:r w:rsidRPr="001B7979">
        <w:rPr>
          <w:rFonts w:eastAsiaTheme="minorEastAsia"/>
          <w:b/>
          <w:bCs/>
          <w:color w:val="000000"/>
          <w:kern w:val="0"/>
          <w:szCs w:val="21"/>
        </w:rPr>
        <w:t>6.4.13.2.2</w:t>
      </w:r>
      <w:r w:rsidRPr="001B7979">
        <w:rPr>
          <w:rFonts w:eastAsiaTheme="minorEastAsia" w:hint="eastAsia"/>
          <w:b/>
          <w:color w:val="000000"/>
          <w:szCs w:val="21"/>
        </w:rPr>
        <w:t>按短期信用评级列示的资产支持证券投资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2020</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2019</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79,933,000.00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10,006,000.00</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79,933,000.00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10,006,000.00</w:t>
            </w:r>
          </w:p>
        </w:tc>
      </w:tr>
    </w:tbl>
    <w:p w:rsidR="00EF7653" w:rsidRPr="001B7979" w:rsidRDefault="00EF7653" w:rsidP="003E4CDB">
      <w:pPr>
        <w:spacing w:beforeLines="100" w:before="312" w:line="360" w:lineRule="auto"/>
        <w:rPr>
          <w:rFonts w:eastAsiaTheme="minorEastAsia"/>
          <w:b/>
          <w:color w:val="000000"/>
          <w:szCs w:val="21"/>
        </w:rPr>
      </w:pPr>
      <w:r w:rsidRPr="001B7979">
        <w:rPr>
          <w:rFonts w:eastAsiaTheme="minorEastAsia"/>
          <w:b/>
          <w:color w:val="000000"/>
          <w:szCs w:val="21"/>
        </w:rPr>
        <w:t>6.4.13.2.3</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2020</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2019</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68,632,000.00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154,970,000.00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68,632,000.00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154,970,000.00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6.4.13.2.4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402,085,979.20</w:t>
            </w:r>
          </w:p>
        </w:tc>
        <w:tc>
          <w:tcPr>
            <w:tcW w:w="3247" w:type="dxa"/>
            <w:vAlign w:val="center"/>
          </w:tcPr>
          <w:p w:rsidR="001548F9" w:rsidRPr="001B7979" w:rsidRDefault="001548F9" w:rsidP="00571B8A">
            <w:pPr>
              <w:spacing w:before="29" w:line="288" w:lineRule="auto"/>
              <w:jc w:val="right"/>
              <w:rPr>
                <w:sz w:val="24"/>
              </w:rPr>
            </w:pPr>
            <w:r w:rsidRPr="001B7979">
              <w:rPr>
                <w:sz w:val="24"/>
              </w:rPr>
              <w:t>161,984,986.20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1,904,472,640.00</w:t>
            </w:r>
          </w:p>
        </w:tc>
        <w:tc>
          <w:tcPr>
            <w:tcW w:w="3247" w:type="dxa"/>
            <w:vAlign w:val="center"/>
          </w:tcPr>
          <w:p w:rsidR="001548F9" w:rsidRPr="001B7979" w:rsidRDefault="001548F9" w:rsidP="00571B8A">
            <w:pPr>
              <w:spacing w:before="29" w:line="288" w:lineRule="auto"/>
              <w:jc w:val="right"/>
              <w:rPr>
                <w:sz w:val="24"/>
              </w:rPr>
            </w:pPr>
            <w:r w:rsidRPr="001B7979">
              <w:rPr>
                <w:sz w:val="24"/>
              </w:rPr>
              <w:t>768,099,500.00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101,942,000.00</w:t>
            </w:r>
          </w:p>
        </w:tc>
        <w:tc>
          <w:tcPr>
            <w:tcW w:w="3247" w:type="dxa"/>
            <w:vAlign w:val="center"/>
          </w:tcPr>
          <w:p w:rsidR="001548F9" w:rsidRPr="001B7979" w:rsidRDefault="001548F9" w:rsidP="00571B8A">
            <w:pPr>
              <w:spacing w:before="29" w:line="288" w:lineRule="auto"/>
              <w:jc w:val="right"/>
              <w:rPr>
                <w:sz w:val="24"/>
              </w:rPr>
            </w:pPr>
            <w:r w:rsidRPr="001B7979">
              <w:rPr>
                <w:sz w:val="24"/>
              </w:rPr>
              <w:t>31,392,080.00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2,408,500,619.20</w:t>
            </w:r>
          </w:p>
        </w:tc>
        <w:tc>
          <w:tcPr>
            <w:tcW w:w="3247" w:type="dxa"/>
            <w:vAlign w:val="center"/>
          </w:tcPr>
          <w:p w:rsidR="001548F9" w:rsidRPr="001B7979" w:rsidRDefault="001548F9" w:rsidP="00571B8A">
            <w:pPr>
              <w:spacing w:before="29" w:line="288" w:lineRule="auto"/>
              <w:jc w:val="right"/>
              <w:rPr>
                <w:sz w:val="24"/>
              </w:rPr>
            </w:pPr>
            <w:r w:rsidRPr="001B7979">
              <w:rPr>
                <w:sz w:val="24"/>
              </w:rPr>
              <w:t>961,476,566.20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EF7653" w:rsidP="003E4CDB">
      <w:pPr>
        <w:spacing w:beforeLines="100" w:before="312" w:line="360" w:lineRule="auto"/>
        <w:rPr>
          <w:rFonts w:eastAsiaTheme="minorEastAsia"/>
          <w:b/>
          <w:color w:val="000000"/>
          <w:szCs w:val="21"/>
        </w:rPr>
      </w:pPr>
      <w:r w:rsidRPr="001B7979">
        <w:rPr>
          <w:rFonts w:eastAsiaTheme="minorEastAsia"/>
          <w:b/>
          <w:color w:val="000000"/>
          <w:szCs w:val="21"/>
        </w:rPr>
        <w:t>6.4.13.2.5</w:t>
      </w:r>
      <w:r w:rsidRPr="001B7979">
        <w:rPr>
          <w:rFonts w:eastAsiaTheme="minorEastAsia" w:hint="eastAsia"/>
          <w:b/>
          <w:color w:val="000000"/>
          <w:szCs w:val="21"/>
        </w:rPr>
        <w:t>按长期信用评级列示的资产支持证券投资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长期信用评级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2020</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2019</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lastRenderedPageBreak/>
              <w:t>AAA</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31,275,000.00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43,045,000.00</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kern w:val="0"/>
                <w:szCs w:val="21"/>
              </w:rPr>
            </w:pPr>
            <w:r w:rsidRPr="001B7979">
              <w:rPr>
                <w:rFonts w:eastAsiaTheme="minorEastAsia"/>
                <w:kern w:val="0"/>
                <w:szCs w:val="21"/>
              </w:rPr>
              <w:t>合计</w:t>
            </w:r>
          </w:p>
        </w:tc>
        <w:tc>
          <w:tcPr>
            <w:tcW w:w="2841" w:type="dxa"/>
            <w:vAlign w:val="center"/>
          </w:tcPr>
          <w:p w:rsidR="00EF7653" w:rsidRPr="001B7979" w:rsidRDefault="00EF7653" w:rsidP="003F66C9">
            <w:pPr>
              <w:jc w:val="right"/>
              <w:rPr>
                <w:rFonts w:eastAsiaTheme="minorEastAsia"/>
                <w:szCs w:val="21"/>
              </w:rPr>
            </w:pPr>
            <w:r w:rsidRPr="001B7979">
              <w:rPr>
                <w:rFonts w:eastAsiaTheme="minorEastAsia"/>
                <w:szCs w:val="21"/>
              </w:rPr>
              <w:t>31,275,000.00</w:t>
            </w:r>
          </w:p>
        </w:tc>
        <w:tc>
          <w:tcPr>
            <w:tcW w:w="3247" w:type="dxa"/>
            <w:vAlign w:val="center"/>
          </w:tcPr>
          <w:p w:rsidR="00EF7653" w:rsidRPr="001B7979" w:rsidRDefault="00EF7653" w:rsidP="003F66C9">
            <w:pPr>
              <w:jc w:val="right"/>
              <w:rPr>
                <w:rFonts w:eastAsiaTheme="minorEastAsia"/>
                <w:szCs w:val="21"/>
              </w:rPr>
            </w:pPr>
            <w:r w:rsidRPr="001B7979">
              <w:rPr>
                <w:rFonts w:eastAsiaTheme="minorEastAsia"/>
                <w:szCs w:val="21"/>
              </w:rPr>
              <w:t>43,045,000.00</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F155FA" w:rsidRDefault="001B2C1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155FA" w:rsidRDefault="001B2C1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155FA" w:rsidRDefault="001B2C1F">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806,195,096.79</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F155FA" w:rsidRDefault="001B2C1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155FA" w:rsidRDefault="001B2C1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155FA" w:rsidRDefault="001B2C1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155FA" w:rsidRDefault="001B2C1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155FA" w:rsidRDefault="001B2C1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F155FA" w:rsidRDefault="001B2C1F">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155FA" w:rsidRDefault="001B2C1F">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lastRenderedPageBreak/>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F155FA">
        <w:tc>
          <w:tcPr>
            <w:tcW w:w="1518" w:type="dxa"/>
            <w:vAlign w:val="center"/>
          </w:tcPr>
          <w:p w:rsidR="00F155FA" w:rsidRDefault="001B2C1F">
            <w:pPr>
              <w:jc w:val="left"/>
            </w:pPr>
            <w:r>
              <w:rPr>
                <w:color w:val="000000"/>
                <w:sz w:val="18"/>
                <w:szCs w:val="18"/>
              </w:rPr>
              <w:t>银行存款</w:t>
            </w:r>
          </w:p>
        </w:tc>
        <w:tc>
          <w:tcPr>
            <w:tcW w:w="1627" w:type="dxa"/>
            <w:vAlign w:val="center"/>
          </w:tcPr>
          <w:p w:rsidR="00F155FA" w:rsidRDefault="001B2C1F">
            <w:pPr>
              <w:jc w:val="left"/>
            </w:pPr>
            <w:r>
              <w:rPr>
                <w:color w:val="000000"/>
                <w:sz w:val="18"/>
                <w:szCs w:val="18"/>
              </w:rPr>
              <w:t>105,136,542.97</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w:t>
            </w:r>
          </w:p>
        </w:tc>
        <w:tc>
          <w:tcPr>
            <w:tcW w:w="1446" w:type="dxa"/>
            <w:vAlign w:val="center"/>
          </w:tcPr>
          <w:p w:rsidR="00F155FA" w:rsidRDefault="001B2C1F">
            <w:pPr>
              <w:jc w:val="left"/>
            </w:pPr>
            <w:r>
              <w:rPr>
                <w:color w:val="000000"/>
                <w:sz w:val="18"/>
                <w:szCs w:val="18"/>
              </w:rPr>
              <w:t>105,136,542.97</w:t>
            </w:r>
          </w:p>
        </w:tc>
      </w:tr>
      <w:tr w:rsidR="00F155FA">
        <w:tc>
          <w:tcPr>
            <w:tcW w:w="1518" w:type="dxa"/>
            <w:vAlign w:val="center"/>
          </w:tcPr>
          <w:p w:rsidR="00F155FA" w:rsidRDefault="001B2C1F">
            <w:pPr>
              <w:jc w:val="left"/>
            </w:pPr>
            <w:r>
              <w:rPr>
                <w:color w:val="000000"/>
                <w:sz w:val="18"/>
                <w:szCs w:val="18"/>
              </w:rPr>
              <w:t>结算备付金</w:t>
            </w:r>
          </w:p>
        </w:tc>
        <w:tc>
          <w:tcPr>
            <w:tcW w:w="1627" w:type="dxa"/>
            <w:vAlign w:val="center"/>
          </w:tcPr>
          <w:p w:rsidR="00F155FA" w:rsidRDefault="001B2C1F">
            <w:pPr>
              <w:jc w:val="left"/>
            </w:pPr>
            <w:r>
              <w:rPr>
                <w:color w:val="000000"/>
                <w:sz w:val="18"/>
                <w:szCs w:val="18"/>
              </w:rPr>
              <w:t>55,557.56</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w:t>
            </w:r>
          </w:p>
        </w:tc>
        <w:tc>
          <w:tcPr>
            <w:tcW w:w="1446" w:type="dxa"/>
            <w:vAlign w:val="center"/>
          </w:tcPr>
          <w:p w:rsidR="00F155FA" w:rsidRDefault="001B2C1F">
            <w:pPr>
              <w:jc w:val="left"/>
            </w:pPr>
            <w:r>
              <w:rPr>
                <w:color w:val="000000"/>
                <w:sz w:val="18"/>
                <w:szCs w:val="18"/>
              </w:rPr>
              <w:t>55,557.56</w:t>
            </w:r>
          </w:p>
        </w:tc>
      </w:tr>
      <w:tr w:rsidR="00F155FA">
        <w:tc>
          <w:tcPr>
            <w:tcW w:w="1518" w:type="dxa"/>
            <w:vAlign w:val="center"/>
          </w:tcPr>
          <w:p w:rsidR="00F155FA" w:rsidRDefault="001B2C1F">
            <w:pPr>
              <w:jc w:val="left"/>
            </w:pPr>
            <w:r>
              <w:rPr>
                <w:color w:val="000000"/>
                <w:sz w:val="18"/>
                <w:szCs w:val="18"/>
              </w:rPr>
              <w:t>存出保证金</w:t>
            </w:r>
          </w:p>
        </w:tc>
        <w:tc>
          <w:tcPr>
            <w:tcW w:w="1627" w:type="dxa"/>
            <w:vAlign w:val="center"/>
          </w:tcPr>
          <w:p w:rsidR="00F155FA" w:rsidRDefault="001B2C1F">
            <w:pPr>
              <w:jc w:val="left"/>
            </w:pPr>
            <w:r>
              <w:rPr>
                <w:color w:val="000000"/>
                <w:sz w:val="18"/>
                <w:szCs w:val="18"/>
              </w:rPr>
              <w:t>2,757.79</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w:t>
            </w:r>
          </w:p>
        </w:tc>
        <w:tc>
          <w:tcPr>
            <w:tcW w:w="1446" w:type="dxa"/>
            <w:vAlign w:val="center"/>
          </w:tcPr>
          <w:p w:rsidR="00F155FA" w:rsidRDefault="001B2C1F">
            <w:pPr>
              <w:jc w:val="left"/>
            </w:pPr>
            <w:r>
              <w:rPr>
                <w:color w:val="000000"/>
                <w:sz w:val="18"/>
                <w:szCs w:val="18"/>
              </w:rPr>
              <w:t>2,757.79</w:t>
            </w:r>
          </w:p>
        </w:tc>
      </w:tr>
      <w:tr w:rsidR="00F155FA">
        <w:tc>
          <w:tcPr>
            <w:tcW w:w="1518" w:type="dxa"/>
            <w:vAlign w:val="center"/>
          </w:tcPr>
          <w:p w:rsidR="00F155FA" w:rsidRDefault="001B2C1F">
            <w:pPr>
              <w:jc w:val="left"/>
            </w:pPr>
            <w:r>
              <w:rPr>
                <w:color w:val="000000"/>
                <w:sz w:val="18"/>
                <w:szCs w:val="18"/>
              </w:rPr>
              <w:t>交易性金融资产</w:t>
            </w:r>
          </w:p>
        </w:tc>
        <w:tc>
          <w:tcPr>
            <w:tcW w:w="1627" w:type="dxa"/>
            <w:vAlign w:val="center"/>
          </w:tcPr>
          <w:p w:rsidR="00F155FA" w:rsidRDefault="001B2C1F">
            <w:pPr>
              <w:jc w:val="left"/>
            </w:pPr>
            <w:r>
              <w:rPr>
                <w:color w:val="000000"/>
                <w:sz w:val="18"/>
                <w:szCs w:val="18"/>
              </w:rPr>
              <w:t>3,538,122,919.20</w:t>
            </w:r>
          </w:p>
        </w:tc>
        <w:tc>
          <w:tcPr>
            <w:tcW w:w="1627" w:type="dxa"/>
            <w:vAlign w:val="center"/>
          </w:tcPr>
          <w:p w:rsidR="00F155FA" w:rsidRDefault="001B2C1F">
            <w:pPr>
              <w:jc w:val="left"/>
            </w:pPr>
            <w:r>
              <w:rPr>
                <w:color w:val="000000"/>
                <w:sz w:val="18"/>
                <w:szCs w:val="18"/>
              </w:rPr>
              <w:t>844,478,000.00</w:t>
            </w:r>
          </w:p>
        </w:tc>
        <w:tc>
          <w:tcPr>
            <w:tcW w:w="1491" w:type="dxa"/>
            <w:vAlign w:val="center"/>
          </w:tcPr>
          <w:p w:rsidR="00F155FA" w:rsidRDefault="001B2C1F">
            <w:pPr>
              <w:jc w:val="left"/>
            </w:pPr>
            <w:r>
              <w:rPr>
                <w:color w:val="000000"/>
                <w:sz w:val="18"/>
                <w:szCs w:val="18"/>
              </w:rPr>
              <w:t>51,300,000.00</w:t>
            </w:r>
          </w:p>
        </w:tc>
        <w:tc>
          <w:tcPr>
            <w:tcW w:w="1289" w:type="dxa"/>
            <w:vAlign w:val="center"/>
          </w:tcPr>
          <w:p w:rsidR="00F155FA" w:rsidRDefault="001B2C1F">
            <w:pPr>
              <w:jc w:val="left"/>
            </w:pPr>
            <w:r>
              <w:rPr>
                <w:color w:val="000000"/>
                <w:sz w:val="18"/>
                <w:szCs w:val="18"/>
              </w:rPr>
              <w:t>-</w:t>
            </w:r>
          </w:p>
        </w:tc>
        <w:tc>
          <w:tcPr>
            <w:tcW w:w="1446" w:type="dxa"/>
            <w:vAlign w:val="center"/>
          </w:tcPr>
          <w:p w:rsidR="00F155FA" w:rsidRDefault="001B2C1F">
            <w:pPr>
              <w:jc w:val="left"/>
            </w:pPr>
            <w:r>
              <w:rPr>
                <w:color w:val="000000"/>
                <w:sz w:val="18"/>
                <w:szCs w:val="18"/>
              </w:rPr>
              <w:t>4,433,900,919.20</w:t>
            </w:r>
          </w:p>
        </w:tc>
      </w:tr>
      <w:tr w:rsidR="00F155FA">
        <w:tc>
          <w:tcPr>
            <w:tcW w:w="1518" w:type="dxa"/>
            <w:vAlign w:val="center"/>
          </w:tcPr>
          <w:p w:rsidR="00F155FA" w:rsidRDefault="001B2C1F">
            <w:pPr>
              <w:jc w:val="left"/>
            </w:pPr>
            <w:r>
              <w:rPr>
                <w:color w:val="000000"/>
                <w:sz w:val="18"/>
                <w:szCs w:val="18"/>
              </w:rPr>
              <w:t>应收利息</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68,980,677.61</w:t>
            </w:r>
          </w:p>
        </w:tc>
        <w:tc>
          <w:tcPr>
            <w:tcW w:w="1446" w:type="dxa"/>
            <w:vAlign w:val="center"/>
          </w:tcPr>
          <w:p w:rsidR="00F155FA" w:rsidRDefault="001B2C1F">
            <w:pPr>
              <w:jc w:val="left"/>
            </w:pPr>
            <w:r>
              <w:rPr>
                <w:color w:val="000000"/>
                <w:sz w:val="18"/>
                <w:szCs w:val="18"/>
              </w:rPr>
              <w:t>68,980,677.61</w:t>
            </w:r>
          </w:p>
        </w:tc>
      </w:tr>
      <w:tr w:rsidR="00F155FA">
        <w:tc>
          <w:tcPr>
            <w:tcW w:w="1518" w:type="dxa"/>
            <w:vAlign w:val="center"/>
          </w:tcPr>
          <w:p w:rsidR="00F155FA" w:rsidRDefault="001B2C1F">
            <w:pPr>
              <w:jc w:val="left"/>
            </w:pPr>
            <w:r>
              <w:rPr>
                <w:color w:val="000000"/>
                <w:sz w:val="18"/>
                <w:szCs w:val="18"/>
              </w:rPr>
              <w:t>应收申购款</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2,859,243.39</w:t>
            </w:r>
          </w:p>
        </w:tc>
        <w:tc>
          <w:tcPr>
            <w:tcW w:w="1446" w:type="dxa"/>
            <w:vAlign w:val="center"/>
          </w:tcPr>
          <w:p w:rsidR="00F155FA" w:rsidRDefault="001B2C1F">
            <w:pPr>
              <w:jc w:val="left"/>
            </w:pPr>
            <w:r>
              <w:rPr>
                <w:color w:val="000000"/>
                <w:sz w:val="18"/>
                <w:szCs w:val="18"/>
              </w:rPr>
              <w:t>2,859,243.39</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3,643,317,777.52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844,478,000.00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51,300,000.00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71,839,921.00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4,610,935,698.52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F155FA">
        <w:tc>
          <w:tcPr>
            <w:tcW w:w="1518" w:type="dxa"/>
            <w:vAlign w:val="center"/>
          </w:tcPr>
          <w:p w:rsidR="00F155FA" w:rsidRDefault="001B2C1F">
            <w:pPr>
              <w:jc w:val="left"/>
            </w:pPr>
            <w:r>
              <w:rPr>
                <w:color w:val="000000"/>
                <w:sz w:val="18"/>
                <w:szCs w:val="18"/>
              </w:rPr>
              <w:t>卖出回购金融资产款</w:t>
            </w:r>
          </w:p>
        </w:tc>
        <w:tc>
          <w:tcPr>
            <w:tcW w:w="1627" w:type="dxa"/>
            <w:vAlign w:val="center"/>
          </w:tcPr>
          <w:p w:rsidR="00F155FA" w:rsidRDefault="001B2C1F">
            <w:pPr>
              <w:jc w:val="left"/>
            </w:pPr>
            <w:r>
              <w:rPr>
                <w:color w:val="000000"/>
                <w:sz w:val="18"/>
                <w:szCs w:val="18"/>
              </w:rPr>
              <w:t>806,195,096.79</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w:t>
            </w:r>
          </w:p>
        </w:tc>
        <w:tc>
          <w:tcPr>
            <w:tcW w:w="1446" w:type="dxa"/>
            <w:vAlign w:val="center"/>
          </w:tcPr>
          <w:p w:rsidR="00F155FA" w:rsidRDefault="001B2C1F">
            <w:pPr>
              <w:jc w:val="left"/>
            </w:pPr>
            <w:r>
              <w:rPr>
                <w:color w:val="000000"/>
                <w:sz w:val="18"/>
                <w:szCs w:val="18"/>
              </w:rPr>
              <w:t>806,195,096.79</w:t>
            </w:r>
          </w:p>
        </w:tc>
      </w:tr>
      <w:tr w:rsidR="00F155FA">
        <w:tc>
          <w:tcPr>
            <w:tcW w:w="1518" w:type="dxa"/>
            <w:vAlign w:val="center"/>
          </w:tcPr>
          <w:p w:rsidR="00F155FA" w:rsidRDefault="001B2C1F">
            <w:pPr>
              <w:jc w:val="left"/>
            </w:pPr>
            <w:r>
              <w:rPr>
                <w:color w:val="000000"/>
                <w:sz w:val="18"/>
                <w:szCs w:val="18"/>
              </w:rPr>
              <w:t>应付赎回款</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7,472,549.39</w:t>
            </w:r>
          </w:p>
        </w:tc>
        <w:tc>
          <w:tcPr>
            <w:tcW w:w="1446" w:type="dxa"/>
            <w:vAlign w:val="center"/>
          </w:tcPr>
          <w:p w:rsidR="00F155FA" w:rsidRDefault="001B2C1F">
            <w:pPr>
              <w:jc w:val="left"/>
            </w:pPr>
            <w:r>
              <w:rPr>
                <w:color w:val="000000"/>
                <w:sz w:val="18"/>
                <w:szCs w:val="18"/>
              </w:rPr>
              <w:t>7,472,549.39</w:t>
            </w:r>
          </w:p>
        </w:tc>
      </w:tr>
      <w:tr w:rsidR="00F155FA">
        <w:tc>
          <w:tcPr>
            <w:tcW w:w="1518" w:type="dxa"/>
            <w:vAlign w:val="center"/>
          </w:tcPr>
          <w:p w:rsidR="00F155FA" w:rsidRDefault="001B2C1F">
            <w:pPr>
              <w:jc w:val="left"/>
            </w:pPr>
            <w:r>
              <w:rPr>
                <w:color w:val="000000"/>
                <w:sz w:val="18"/>
                <w:szCs w:val="18"/>
              </w:rPr>
              <w:t>应付管理人报酬</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911,172.80</w:t>
            </w:r>
          </w:p>
        </w:tc>
        <w:tc>
          <w:tcPr>
            <w:tcW w:w="1446" w:type="dxa"/>
            <w:vAlign w:val="center"/>
          </w:tcPr>
          <w:p w:rsidR="00F155FA" w:rsidRDefault="001B2C1F">
            <w:pPr>
              <w:jc w:val="left"/>
            </w:pPr>
            <w:r>
              <w:rPr>
                <w:color w:val="000000"/>
                <w:sz w:val="18"/>
                <w:szCs w:val="18"/>
              </w:rPr>
              <w:t>911,172.80</w:t>
            </w:r>
          </w:p>
        </w:tc>
      </w:tr>
      <w:tr w:rsidR="00F155FA">
        <w:tc>
          <w:tcPr>
            <w:tcW w:w="1518" w:type="dxa"/>
            <w:vAlign w:val="center"/>
          </w:tcPr>
          <w:p w:rsidR="00F155FA" w:rsidRDefault="001B2C1F">
            <w:pPr>
              <w:jc w:val="left"/>
            </w:pPr>
            <w:r>
              <w:rPr>
                <w:color w:val="000000"/>
                <w:sz w:val="18"/>
                <w:szCs w:val="18"/>
              </w:rPr>
              <w:t>应付托管费</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303,724.25</w:t>
            </w:r>
          </w:p>
        </w:tc>
        <w:tc>
          <w:tcPr>
            <w:tcW w:w="1446" w:type="dxa"/>
            <w:vAlign w:val="center"/>
          </w:tcPr>
          <w:p w:rsidR="00F155FA" w:rsidRDefault="001B2C1F">
            <w:pPr>
              <w:jc w:val="left"/>
            </w:pPr>
            <w:r>
              <w:rPr>
                <w:color w:val="000000"/>
                <w:sz w:val="18"/>
                <w:szCs w:val="18"/>
              </w:rPr>
              <w:t>303,724.25</w:t>
            </w:r>
          </w:p>
        </w:tc>
      </w:tr>
      <w:tr w:rsidR="00F155FA">
        <w:tc>
          <w:tcPr>
            <w:tcW w:w="1518" w:type="dxa"/>
            <w:vAlign w:val="center"/>
          </w:tcPr>
          <w:p w:rsidR="00F155FA" w:rsidRDefault="001B2C1F">
            <w:pPr>
              <w:jc w:val="left"/>
            </w:pPr>
            <w:r>
              <w:rPr>
                <w:color w:val="000000"/>
                <w:sz w:val="18"/>
                <w:szCs w:val="18"/>
              </w:rPr>
              <w:t>应付销售服务费</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25,230.48</w:t>
            </w:r>
          </w:p>
        </w:tc>
        <w:tc>
          <w:tcPr>
            <w:tcW w:w="1446" w:type="dxa"/>
            <w:vAlign w:val="center"/>
          </w:tcPr>
          <w:p w:rsidR="00F155FA" w:rsidRDefault="001B2C1F">
            <w:pPr>
              <w:jc w:val="left"/>
            </w:pPr>
            <w:r>
              <w:rPr>
                <w:color w:val="000000"/>
                <w:sz w:val="18"/>
                <w:szCs w:val="18"/>
              </w:rPr>
              <w:t>25,230.48</w:t>
            </w:r>
          </w:p>
        </w:tc>
      </w:tr>
      <w:tr w:rsidR="00F155FA">
        <w:tc>
          <w:tcPr>
            <w:tcW w:w="1518" w:type="dxa"/>
            <w:vAlign w:val="center"/>
          </w:tcPr>
          <w:p w:rsidR="00F155FA" w:rsidRDefault="001B2C1F">
            <w:pPr>
              <w:jc w:val="left"/>
            </w:pPr>
            <w:r>
              <w:rPr>
                <w:color w:val="000000"/>
                <w:sz w:val="18"/>
                <w:szCs w:val="18"/>
              </w:rPr>
              <w:t>应付交易费用</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66,015.05</w:t>
            </w:r>
          </w:p>
        </w:tc>
        <w:tc>
          <w:tcPr>
            <w:tcW w:w="1446" w:type="dxa"/>
            <w:vAlign w:val="center"/>
          </w:tcPr>
          <w:p w:rsidR="00F155FA" w:rsidRDefault="001B2C1F">
            <w:pPr>
              <w:jc w:val="left"/>
            </w:pPr>
            <w:r>
              <w:rPr>
                <w:color w:val="000000"/>
                <w:sz w:val="18"/>
                <w:szCs w:val="18"/>
              </w:rPr>
              <w:t>66,015.05</w:t>
            </w:r>
          </w:p>
        </w:tc>
      </w:tr>
      <w:tr w:rsidR="00F155FA">
        <w:tc>
          <w:tcPr>
            <w:tcW w:w="1518" w:type="dxa"/>
            <w:vAlign w:val="center"/>
          </w:tcPr>
          <w:p w:rsidR="00F155FA" w:rsidRDefault="001B2C1F">
            <w:pPr>
              <w:jc w:val="left"/>
            </w:pPr>
            <w:r>
              <w:rPr>
                <w:color w:val="000000"/>
                <w:sz w:val="18"/>
                <w:szCs w:val="18"/>
              </w:rPr>
              <w:t>应交税费</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397,376.52</w:t>
            </w:r>
          </w:p>
        </w:tc>
        <w:tc>
          <w:tcPr>
            <w:tcW w:w="1446" w:type="dxa"/>
            <w:vAlign w:val="center"/>
          </w:tcPr>
          <w:p w:rsidR="00F155FA" w:rsidRDefault="001B2C1F">
            <w:pPr>
              <w:jc w:val="left"/>
            </w:pPr>
            <w:r>
              <w:rPr>
                <w:color w:val="000000"/>
                <w:sz w:val="18"/>
                <w:szCs w:val="18"/>
              </w:rPr>
              <w:t>397,376.52</w:t>
            </w:r>
          </w:p>
        </w:tc>
      </w:tr>
      <w:tr w:rsidR="00F155FA">
        <w:tc>
          <w:tcPr>
            <w:tcW w:w="1518" w:type="dxa"/>
            <w:vAlign w:val="center"/>
          </w:tcPr>
          <w:p w:rsidR="00F155FA" w:rsidRDefault="001B2C1F">
            <w:pPr>
              <w:jc w:val="left"/>
            </w:pPr>
            <w:r>
              <w:rPr>
                <w:color w:val="000000"/>
                <w:sz w:val="18"/>
                <w:szCs w:val="18"/>
              </w:rPr>
              <w:t>应付利息</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134,752.51</w:t>
            </w:r>
          </w:p>
        </w:tc>
        <w:tc>
          <w:tcPr>
            <w:tcW w:w="1446" w:type="dxa"/>
            <w:vAlign w:val="center"/>
          </w:tcPr>
          <w:p w:rsidR="00F155FA" w:rsidRDefault="001B2C1F">
            <w:pPr>
              <w:jc w:val="left"/>
            </w:pPr>
            <w:r>
              <w:rPr>
                <w:color w:val="000000"/>
                <w:sz w:val="18"/>
                <w:szCs w:val="18"/>
              </w:rPr>
              <w:t>134,752.51</w:t>
            </w:r>
          </w:p>
        </w:tc>
      </w:tr>
      <w:tr w:rsidR="00F155FA">
        <w:tc>
          <w:tcPr>
            <w:tcW w:w="1518" w:type="dxa"/>
            <w:vAlign w:val="center"/>
          </w:tcPr>
          <w:p w:rsidR="00F155FA" w:rsidRDefault="001B2C1F">
            <w:pPr>
              <w:jc w:val="left"/>
            </w:pPr>
            <w:r>
              <w:rPr>
                <w:color w:val="000000"/>
                <w:sz w:val="18"/>
                <w:szCs w:val="18"/>
              </w:rPr>
              <w:t>其他负债</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114,946.49</w:t>
            </w:r>
          </w:p>
        </w:tc>
        <w:tc>
          <w:tcPr>
            <w:tcW w:w="1446" w:type="dxa"/>
            <w:vAlign w:val="center"/>
          </w:tcPr>
          <w:p w:rsidR="00F155FA" w:rsidRDefault="001B2C1F">
            <w:pPr>
              <w:jc w:val="left"/>
            </w:pPr>
            <w:r>
              <w:rPr>
                <w:color w:val="000000"/>
                <w:sz w:val="18"/>
                <w:szCs w:val="18"/>
              </w:rPr>
              <w:t>114,946.49</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806,195,096.79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9,425,767.49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815,620,864.28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2,837,122,680.73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844,478,000.00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51,300,000.00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62,414,153.51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3,795,314,834.24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F155FA">
        <w:tc>
          <w:tcPr>
            <w:tcW w:w="1518" w:type="dxa"/>
            <w:vAlign w:val="center"/>
          </w:tcPr>
          <w:p w:rsidR="00F155FA" w:rsidRDefault="001B2C1F">
            <w:pPr>
              <w:jc w:val="left"/>
            </w:pPr>
            <w:r>
              <w:rPr>
                <w:color w:val="000000"/>
                <w:sz w:val="18"/>
                <w:szCs w:val="18"/>
              </w:rPr>
              <w:t>银行存款</w:t>
            </w:r>
          </w:p>
        </w:tc>
        <w:tc>
          <w:tcPr>
            <w:tcW w:w="1627" w:type="dxa"/>
            <w:vAlign w:val="center"/>
          </w:tcPr>
          <w:p w:rsidR="00F155FA" w:rsidRDefault="001B2C1F">
            <w:pPr>
              <w:jc w:val="left"/>
            </w:pPr>
            <w:r>
              <w:rPr>
                <w:color w:val="000000"/>
                <w:sz w:val="18"/>
                <w:szCs w:val="18"/>
              </w:rPr>
              <w:t>736,750.85</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w:t>
            </w:r>
          </w:p>
        </w:tc>
        <w:tc>
          <w:tcPr>
            <w:tcW w:w="1446" w:type="dxa"/>
            <w:vAlign w:val="center"/>
          </w:tcPr>
          <w:p w:rsidR="00F155FA" w:rsidRDefault="001B2C1F">
            <w:pPr>
              <w:jc w:val="left"/>
            </w:pPr>
            <w:r>
              <w:rPr>
                <w:color w:val="000000"/>
                <w:sz w:val="18"/>
                <w:szCs w:val="18"/>
              </w:rPr>
              <w:t>736,750.85</w:t>
            </w:r>
          </w:p>
        </w:tc>
      </w:tr>
      <w:tr w:rsidR="00F155FA">
        <w:tc>
          <w:tcPr>
            <w:tcW w:w="1518" w:type="dxa"/>
            <w:vAlign w:val="center"/>
          </w:tcPr>
          <w:p w:rsidR="00F155FA" w:rsidRDefault="001B2C1F">
            <w:pPr>
              <w:jc w:val="left"/>
            </w:pPr>
            <w:r>
              <w:rPr>
                <w:color w:val="000000"/>
                <w:sz w:val="18"/>
                <w:szCs w:val="18"/>
              </w:rPr>
              <w:t>存出保证金</w:t>
            </w:r>
          </w:p>
        </w:tc>
        <w:tc>
          <w:tcPr>
            <w:tcW w:w="1627" w:type="dxa"/>
            <w:vAlign w:val="center"/>
          </w:tcPr>
          <w:p w:rsidR="00F155FA" w:rsidRDefault="001B2C1F">
            <w:pPr>
              <w:jc w:val="left"/>
            </w:pPr>
            <w:r>
              <w:rPr>
                <w:color w:val="000000"/>
                <w:sz w:val="18"/>
                <w:szCs w:val="18"/>
              </w:rPr>
              <w:t>3.82</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w:t>
            </w:r>
          </w:p>
        </w:tc>
        <w:tc>
          <w:tcPr>
            <w:tcW w:w="1446" w:type="dxa"/>
            <w:vAlign w:val="center"/>
          </w:tcPr>
          <w:p w:rsidR="00F155FA" w:rsidRDefault="001B2C1F">
            <w:pPr>
              <w:jc w:val="left"/>
            </w:pPr>
            <w:r>
              <w:rPr>
                <w:color w:val="000000"/>
                <w:sz w:val="18"/>
                <w:szCs w:val="18"/>
              </w:rPr>
              <w:t>3.82</w:t>
            </w:r>
          </w:p>
        </w:tc>
      </w:tr>
      <w:tr w:rsidR="00F155FA">
        <w:tc>
          <w:tcPr>
            <w:tcW w:w="1518" w:type="dxa"/>
            <w:vAlign w:val="center"/>
          </w:tcPr>
          <w:p w:rsidR="00F155FA" w:rsidRDefault="001B2C1F">
            <w:pPr>
              <w:jc w:val="left"/>
            </w:pPr>
            <w:r>
              <w:rPr>
                <w:color w:val="000000"/>
                <w:sz w:val="18"/>
                <w:szCs w:val="18"/>
              </w:rPr>
              <w:t>交易性金融资产</w:t>
            </w:r>
          </w:p>
        </w:tc>
        <w:tc>
          <w:tcPr>
            <w:tcW w:w="1627" w:type="dxa"/>
            <w:vAlign w:val="center"/>
          </w:tcPr>
          <w:p w:rsidR="00F155FA" w:rsidRDefault="001B2C1F">
            <w:pPr>
              <w:jc w:val="left"/>
            </w:pPr>
            <w:r>
              <w:rPr>
                <w:color w:val="000000"/>
                <w:sz w:val="18"/>
                <w:szCs w:val="18"/>
              </w:rPr>
              <w:t>1,570,425,580.00</w:t>
            </w:r>
          </w:p>
        </w:tc>
        <w:tc>
          <w:tcPr>
            <w:tcW w:w="1627" w:type="dxa"/>
            <w:vAlign w:val="center"/>
          </w:tcPr>
          <w:p w:rsidR="00F155FA" w:rsidRDefault="001B2C1F">
            <w:pPr>
              <w:jc w:val="left"/>
            </w:pPr>
            <w:r>
              <w:rPr>
                <w:color w:val="000000"/>
                <w:sz w:val="18"/>
                <w:szCs w:val="18"/>
              </w:rPr>
              <w:t>471,076,986.20</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0.00</w:t>
            </w:r>
          </w:p>
        </w:tc>
        <w:tc>
          <w:tcPr>
            <w:tcW w:w="1446" w:type="dxa"/>
            <w:vAlign w:val="center"/>
          </w:tcPr>
          <w:p w:rsidR="00F155FA" w:rsidRDefault="001B2C1F">
            <w:pPr>
              <w:jc w:val="left"/>
            </w:pPr>
            <w:r>
              <w:rPr>
                <w:color w:val="000000"/>
                <w:sz w:val="18"/>
                <w:szCs w:val="18"/>
              </w:rPr>
              <w:t>2,041,502,566.20</w:t>
            </w:r>
          </w:p>
        </w:tc>
      </w:tr>
      <w:tr w:rsidR="00F155FA">
        <w:tc>
          <w:tcPr>
            <w:tcW w:w="1518" w:type="dxa"/>
            <w:vAlign w:val="center"/>
          </w:tcPr>
          <w:p w:rsidR="00F155FA" w:rsidRDefault="001B2C1F">
            <w:pPr>
              <w:jc w:val="left"/>
            </w:pPr>
            <w:r>
              <w:rPr>
                <w:color w:val="000000"/>
                <w:sz w:val="18"/>
                <w:szCs w:val="18"/>
              </w:rPr>
              <w:t>应收利息</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27,509,411.42</w:t>
            </w:r>
          </w:p>
        </w:tc>
        <w:tc>
          <w:tcPr>
            <w:tcW w:w="1446" w:type="dxa"/>
            <w:vAlign w:val="center"/>
          </w:tcPr>
          <w:p w:rsidR="00F155FA" w:rsidRDefault="001B2C1F">
            <w:pPr>
              <w:jc w:val="left"/>
            </w:pPr>
            <w:r>
              <w:rPr>
                <w:color w:val="000000"/>
                <w:sz w:val="18"/>
                <w:szCs w:val="18"/>
              </w:rPr>
              <w:t>27,509,411.42</w:t>
            </w:r>
          </w:p>
        </w:tc>
      </w:tr>
      <w:tr w:rsidR="00F155FA">
        <w:tc>
          <w:tcPr>
            <w:tcW w:w="1518" w:type="dxa"/>
            <w:vAlign w:val="center"/>
          </w:tcPr>
          <w:p w:rsidR="00F155FA" w:rsidRDefault="001B2C1F">
            <w:pPr>
              <w:jc w:val="left"/>
            </w:pPr>
            <w:r>
              <w:rPr>
                <w:color w:val="000000"/>
                <w:sz w:val="18"/>
                <w:szCs w:val="18"/>
              </w:rPr>
              <w:t>应收申购款</w:t>
            </w:r>
          </w:p>
        </w:tc>
        <w:tc>
          <w:tcPr>
            <w:tcW w:w="1627" w:type="dxa"/>
            <w:vAlign w:val="center"/>
          </w:tcPr>
          <w:p w:rsidR="00F155FA" w:rsidRDefault="001B2C1F">
            <w:pPr>
              <w:jc w:val="left"/>
            </w:pPr>
            <w:r>
              <w:rPr>
                <w:color w:val="000000"/>
                <w:sz w:val="18"/>
                <w:szCs w:val="18"/>
              </w:rPr>
              <w:t>64,998,000.00</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left"/>
            </w:pPr>
            <w:r>
              <w:rPr>
                <w:color w:val="000000"/>
                <w:sz w:val="18"/>
                <w:szCs w:val="18"/>
              </w:rPr>
              <w:t>7,007,031.55</w:t>
            </w:r>
          </w:p>
        </w:tc>
        <w:tc>
          <w:tcPr>
            <w:tcW w:w="1446" w:type="dxa"/>
            <w:vAlign w:val="center"/>
          </w:tcPr>
          <w:p w:rsidR="00F155FA" w:rsidRDefault="001B2C1F">
            <w:pPr>
              <w:jc w:val="left"/>
            </w:pPr>
            <w:r>
              <w:rPr>
                <w:color w:val="000000"/>
                <w:sz w:val="18"/>
                <w:szCs w:val="18"/>
              </w:rPr>
              <w:t>72,005,031.55</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lastRenderedPageBreak/>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1,636,160,334.67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471,076,986.20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34,516,442.97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2,141,753,763.84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F155FA">
        <w:tc>
          <w:tcPr>
            <w:tcW w:w="1518" w:type="dxa"/>
            <w:vAlign w:val="center"/>
          </w:tcPr>
          <w:p w:rsidR="00F155FA" w:rsidRDefault="001B2C1F">
            <w:pPr>
              <w:jc w:val="left"/>
            </w:pPr>
            <w:r>
              <w:rPr>
                <w:color w:val="000000"/>
                <w:sz w:val="18"/>
                <w:szCs w:val="18"/>
              </w:rPr>
              <w:t>卖出回购金融资产款</w:t>
            </w:r>
          </w:p>
        </w:tc>
        <w:tc>
          <w:tcPr>
            <w:tcW w:w="1627" w:type="dxa"/>
            <w:vAlign w:val="center"/>
          </w:tcPr>
          <w:p w:rsidR="00F155FA" w:rsidRDefault="001B2C1F">
            <w:pPr>
              <w:jc w:val="left"/>
            </w:pPr>
            <w:r>
              <w:rPr>
                <w:color w:val="000000"/>
                <w:sz w:val="18"/>
                <w:szCs w:val="18"/>
              </w:rPr>
              <w:t>323,094,515.35</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center"/>
            </w:pPr>
            <w:r>
              <w:rPr>
                <w:color w:val="000000"/>
                <w:sz w:val="18"/>
                <w:szCs w:val="18"/>
              </w:rPr>
              <w:t>-</w:t>
            </w:r>
          </w:p>
        </w:tc>
        <w:tc>
          <w:tcPr>
            <w:tcW w:w="1446" w:type="dxa"/>
            <w:vAlign w:val="center"/>
          </w:tcPr>
          <w:p w:rsidR="00F155FA" w:rsidRDefault="001B2C1F">
            <w:pPr>
              <w:jc w:val="left"/>
            </w:pPr>
            <w:r>
              <w:rPr>
                <w:color w:val="000000"/>
                <w:sz w:val="18"/>
                <w:szCs w:val="18"/>
              </w:rPr>
              <w:t>323,094,515.35</w:t>
            </w:r>
          </w:p>
        </w:tc>
      </w:tr>
      <w:tr w:rsidR="00F155FA">
        <w:tc>
          <w:tcPr>
            <w:tcW w:w="1518" w:type="dxa"/>
            <w:vAlign w:val="center"/>
          </w:tcPr>
          <w:p w:rsidR="00F155FA" w:rsidRDefault="001B2C1F">
            <w:pPr>
              <w:jc w:val="left"/>
            </w:pPr>
            <w:r>
              <w:rPr>
                <w:color w:val="000000"/>
                <w:sz w:val="18"/>
                <w:szCs w:val="18"/>
              </w:rPr>
              <w:t>应付赎回款</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center"/>
            </w:pPr>
            <w:r>
              <w:rPr>
                <w:color w:val="000000"/>
                <w:sz w:val="18"/>
                <w:szCs w:val="18"/>
              </w:rPr>
              <w:t>5,647,217.36</w:t>
            </w:r>
          </w:p>
        </w:tc>
        <w:tc>
          <w:tcPr>
            <w:tcW w:w="1446" w:type="dxa"/>
            <w:vAlign w:val="center"/>
          </w:tcPr>
          <w:p w:rsidR="00F155FA" w:rsidRDefault="001B2C1F">
            <w:pPr>
              <w:jc w:val="left"/>
            </w:pPr>
            <w:r>
              <w:rPr>
                <w:color w:val="000000"/>
                <w:sz w:val="18"/>
                <w:szCs w:val="18"/>
              </w:rPr>
              <w:t>5,647,217.36</w:t>
            </w:r>
          </w:p>
        </w:tc>
      </w:tr>
      <w:tr w:rsidR="00F155FA">
        <w:tc>
          <w:tcPr>
            <w:tcW w:w="1518" w:type="dxa"/>
            <w:vAlign w:val="center"/>
          </w:tcPr>
          <w:p w:rsidR="00F155FA" w:rsidRDefault="001B2C1F">
            <w:pPr>
              <w:jc w:val="left"/>
            </w:pPr>
            <w:r>
              <w:rPr>
                <w:color w:val="000000"/>
                <w:sz w:val="18"/>
                <w:szCs w:val="18"/>
              </w:rPr>
              <w:t>应付管理人报酬</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center"/>
            </w:pPr>
            <w:r>
              <w:rPr>
                <w:color w:val="000000"/>
                <w:sz w:val="18"/>
                <w:szCs w:val="18"/>
              </w:rPr>
              <w:t>403,167.65</w:t>
            </w:r>
          </w:p>
        </w:tc>
        <w:tc>
          <w:tcPr>
            <w:tcW w:w="1446" w:type="dxa"/>
            <w:vAlign w:val="center"/>
          </w:tcPr>
          <w:p w:rsidR="00F155FA" w:rsidRDefault="001B2C1F">
            <w:pPr>
              <w:jc w:val="left"/>
            </w:pPr>
            <w:r>
              <w:rPr>
                <w:color w:val="000000"/>
                <w:sz w:val="18"/>
                <w:szCs w:val="18"/>
              </w:rPr>
              <w:t>403,167.65</w:t>
            </w:r>
          </w:p>
        </w:tc>
      </w:tr>
      <w:tr w:rsidR="00F155FA">
        <w:tc>
          <w:tcPr>
            <w:tcW w:w="1518" w:type="dxa"/>
            <w:vAlign w:val="center"/>
          </w:tcPr>
          <w:p w:rsidR="00F155FA" w:rsidRDefault="001B2C1F">
            <w:pPr>
              <w:jc w:val="left"/>
            </w:pPr>
            <w:r>
              <w:rPr>
                <w:color w:val="000000"/>
                <w:sz w:val="18"/>
                <w:szCs w:val="18"/>
              </w:rPr>
              <w:t>应付托管费</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center"/>
            </w:pPr>
            <w:r>
              <w:rPr>
                <w:color w:val="000000"/>
                <w:sz w:val="18"/>
                <w:szCs w:val="18"/>
              </w:rPr>
              <w:t>134,389.23</w:t>
            </w:r>
          </w:p>
        </w:tc>
        <w:tc>
          <w:tcPr>
            <w:tcW w:w="1446" w:type="dxa"/>
            <w:vAlign w:val="center"/>
          </w:tcPr>
          <w:p w:rsidR="00F155FA" w:rsidRDefault="001B2C1F">
            <w:pPr>
              <w:jc w:val="left"/>
            </w:pPr>
            <w:r>
              <w:rPr>
                <w:color w:val="000000"/>
                <w:sz w:val="18"/>
                <w:szCs w:val="18"/>
              </w:rPr>
              <w:t>134,389.23</w:t>
            </w:r>
          </w:p>
        </w:tc>
      </w:tr>
      <w:tr w:rsidR="00F155FA">
        <w:tc>
          <w:tcPr>
            <w:tcW w:w="1518" w:type="dxa"/>
            <w:vAlign w:val="center"/>
          </w:tcPr>
          <w:p w:rsidR="00F155FA" w:rsidRDefault="001B2C1F">
            <w:pPr>
              <w:jc w:val="left"/>
            </w:pPr>
            <w:r>
              <w:rPr>
                <w:color w:val="000000"/>
                <w:sz w:val="18"/>
                <w:szCs w:val="18"/>
              </w:rPr>
              <w:t>应付销售服务费</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center"/>
            </w:pPr>
            <w:r>
              <w:rPr>
                <w:color w:val="000000"/>
                <w:sz w:val="18"/>
                <w:szCs w:val="18"/>
              </w:rPr>
              <w:t>5,681.23</w:t>
            </w:r>
          </w:p>
        </w:tc>
        <w:tc>
          <w:tcPr>
            <w:tcW w:w="1446" w:type="dxa"/>
            <w:vAlign w:val="center"/>
          </w:tcPr>
          <w:p w:rsidR="00F155FA" w:rsidRDefault="001B2C1F">
            <w:pPr>
              <w:jc w:val="left"/>
            </w:pPr>
            <w:r>
              <w:rPr>
                <w:color w:val="000000"/>
                <w:sz w:val="18"/>
                <w:szCs w:val="18"/>
              </w:rPr>
              <w:t>5,681.23</w:t>
            </w:r>
          </w:p>
        </w:tc>
      </w:tr>
      <w:tr w:rsidR="00F155FA">
        <w:tc>
          <w:tcPr>
            <w:tcW w:w="1518" w:type="dxa"/>
            <w:vAlign w:val="center"/>
          </w:tcPr>
          <w:p w:rsidR="00F155FA" w:rsidRDefault="001B2C1F">
            <w:pPr>
              <w:jc w:val="left"/>
            </w:pPr>
            <w:r>
              <w:rPr>
                <w:color w:val="000000"/>
                <w:sz w:val="18"/>
                <w:szCs w:val="18"/>
              </w:rPr>
              <w:t>应付交易费用</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center"/>
            </w:pPr>
            <w:r>
              <w:rPr>
                <w:color w:val="000000"/>
                <w:sz w:val="18"/>
                <w:szCs w:val="18"/>
              </w:rPr>
              <w:t>37,478.25</w:t>
            </w:r>
          </w:p>
        </w:tc>
        <w:tc>
          <w:tcPr>
            <w:tcW w:w="1446" w:type="dxa"/>
            <w:vAlign w:val="center"/>
          </w:tcPr>
          <w:p w:rsidR="00F155FA" w:rsidRDefault="001B2C1F">
            <w:pPr>
              <w:jc w:val="left"/>
            </w:pPr>
            <w:r>
              <w:rPr>
                <w:color w:val="000000"/>
                <w:sz w:val="18"/>
                <w:szCs w:val="18"/>
              </w:rPr>
              <w:t>37,478.25</w:t>
            </w:r>
          </w:p>
        </w:tc>
      </w:tr>
      <w:tr w:rsidR="00F155FA">
        <w:tc>
          <w:tcPr>
            <w:tcW w:w="1518" w:type="dxa"/>
            <w:vAlign w:val="center"/>
          </w:tcPr>
          <w:p w:rsidR="00F155FA" w:rsidRDefault="001B2C1F">
            <w:pPr>
              <w:jc w:val="left"/>
            </w:pPr>
            <w:r>
              <w:rPr>
                <w:color w:val="000000"/>
                <w:sz w:val="18"/>
                <w:szCs w:val="18"/>
              </w:rPr>
              <w:t>应交税费</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center"/>
            </w:pPr>
            <w:r>
              <w:rPr>
                <w:color w:val="000000"/>
                <w:sz w:val="18"/>
                <w:szCs w:val="18"/>
              </w:rPr>
              <w:t>172,792.82</w:t>
            </w:r>
          </w:p>
        </w:tc>
        <w:tc>
          <w:tcPr>
            <w:tcW w:w="1446" w:type="dxa"/>
            <w:vAlign w:val="center"/>
          </w:tcPr>
          <w:p w:rsidR="00F155FA" w:rsidRDefault="001B2C1F">
            <w:pPr>
              <w:jc w:val="left"/>
            </w:pPr>
            <w:r>
              <w:rPr>
                <w:color w:val="000000"/>
                <w:sz w:val="18"/>
                <w:szCs w:val="18"/>
              </w:rPr>
              <w:t>172,792.82</w:t>
            </w:r>
          </w:p>
        </w:tc>
      </w:tr>
      <w:tr w:rsidR="00F155FA">
        <w:tc>
          <w:tcPr>
            <w:tcW w:w="1518" w:type="dxa"/>
            <w:vAlign w:val="center"/>
          </w:tcPr>
          <w:p w:rsidR="00F155FA" w:rsidRDefault="001B2C1F">
            <w:pPr>
              <w:jc w:val="left"/>
            </w:pPr>
            <w:r>
              <w:rPr>
                <w:color w:val="000000"/>
                <w:sz w:val="18"/>
                <w:szCs w:val="18"/>
              </w:rPr>
              <w:t>应付利息</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center"/>
            </w:pPr>
            <w:r>
              <w:rPr>
                <w:color w:val="000000"/>
                <w:sz w:val="18"/>
                <w:szCs w:val="18"/>
              </w:rPr>
              <w:t>60,618.58</w:t>
            </w:r>
          </w:p>
        </w:tc>
        <w:tc>
          <w:tcPr>
            <w:tcW w:w="1446" w:type="dxa"/>
            <w:vAlign w:val="center"/>
          </w:tcPr>
          <w:p w:rsidR="00F155FA" w:rsidRDefault="001B2C1F">
            <w:pPr>
              <w:jc w:val="left"/>
            </w:pPr>
            <w:r>
              <w:rPr>
                <w:color w:val="000000"/>
                <w:sz w:val="18"/>
                <w:szCs w:val="18"/>
              </w:rPr>
              <w:t>60,618.58</w:t>
            </w:r>
          </w:p>
        </w:tc>
      </w:tr>
      <w:tr w:rsidR="00F155FA">
        <w:tc>
          <w:tcPr>
            <w:tcW w:w="1518" w:type="dxa"/>
            <w:vAlign w:val="center"/>
          </w:tcPr>
          <w:p w:rsidR="00F155FA" w:rsidRDefault="001B2C1F">
            <w:pPr>
              <w:jc w:val="left"/>
            </w:pPr>
            <w:r>
              <w:rPr>
                <w:color w:val="000000"/>
                <w:sz w:val="18"/>
                <w:szCs w:val="18"/>
              </w:rPr>
              <w:t>其他负债</w:t>
            </w:r>
          </w:p>
        </w:tc>
        <w:tc>
          <w:tcPr>
            <w:tcW w:w="1627" w:type="dxa"/>
            <w:vAlign w:val="center"/>
          </w:tcPr>
          <w:p w:rsidR="00F155FA" w:rsidRDefault="001B2C1F">
            <w:pPr>
              <w:jc w:val="left"/>
            </w:pPr>
            <w:r>
              <w:rPr>
                <w:color w:val="000000"/>
                <w:sz w:val="18"/>
                <w:szCs w:val="18"/>
              </w:rPr>
              <w:t>-</w:t>
            </w:r>
          </w:p>
        </w:tc>
        <w:tc>
          <w:tcPr>
            <w:tcW w:w="1627" w:type="dxa"/>
            <w:vAlign w:val="center"/>
          </w:tcPr>
          <w:p w:rsidR="00F155FA" w:rsidRDefault="001B2C1F">
            <w:pPr>
              <w:jc w:val="left"/>
            </w:pPr>
            <w:r>
              <w:rPr>
                <w:color w:val="000000"/>
                <w:sz w:val="18"/>
                <w:szCs w:val="18"/>
              </w:rPr>
              <w:t>-</w:t>
            </w:r>
          </w:p>
        </w:tc>
        <w:tc>
          <w:tcPr>
            <w:tcW w:w="1491" w:type="dxa"/>
            <w:vAlign w:val="center"/>
          </w:tcPr>
          <w:p w:rsidR="00F155FA" w:rsidRDefault="001B2C1F">
            <w:pPr>
              <w:jc w:val="left"/>
            </w:pPr>
            <w:r>
              <w:rPr>
                <w:color w:val="000000"/>
                <w:sz w:val="18"/>
                <w:szCs w:val="18"/>
              </w:rPr>
              <w:t>-</w:t>
            </w:r>
          </w:p>
        </w:tc>
        <w:tc>
          <w:tcPr>
            <w:tcW w:w="1289" w:type="dxa"/>
            <w:vAlign w:val="center"/>
          </w:tcPr>
          <w:p w:rsidR="00F155FA" w:rsidRDefault="001B2C1F">
            <w:pPr>
              <w:jc w:val="center"/>
            </w:pPr>
            <w:r>
              <w:rPr>
                <w:color w:val="000000"/>
                <w:sz w:val="18"/>
                <w:szCs w:val="18"/>
              </w:rPr>
              <w:t>219,475.97</w:t>
            </w:r>
          </w:p>
        </w:tc>
        <w:tc>
          <w:tcPr>
            <w:tcW w:w="1446" w:type="dxa"/>
            <w:vAlign w:val="center"/>
          </w:tcPr>
          <w:p w:rsidR="00F155FA" w:rsidRDefault="001B2C1F">
            <w:pPr>
              <w:jc w:val="left"/>
            </w:pPr>
            <w:r>
              <w:rPr>
                <w:color w:val="000000"/>
                <w:sz w:val="18"/>
                <w:szCs w:val="18"/>
              </w:rPr>
              <w:t>219,475.97</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323,094,515.35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6,680,821.09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329,775,336.44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1,313,065,819.32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471,076,986.20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27,835,621.88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1,811,978,427.40</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155FA">
        <w:tc>
          <w:tcPr>
            <w:tcW w:w="851" w:type="dxa"/>
            <w:vAlign w:val="center"/>
          </w:tcPr>
          <w:p w:rsidR="00F155FA" w:rsidRDefault="001B2C1F">
            <w:pPr>
              <w:jc w:val="left"/>
            </w:pPr>
            <w:r>
              <w:rPr>
                <w:color w:val="000000"/>
                <w:sz w:val="24"/>
              </w:rPr>
              <w:t>假设</w:t>
            </w:r>
          </w:p>
        </w:tc>
        <w:tc>
          <w:tcPr>
            <w:tcW w:w="8147" w:type="dxa"/>
            <w:gridSpan w:val="3"/>
            <w:vAlign w:val="center"/>
          </w:tcPr>
          <w:p w:rsidR="00F155FA" w:rsidRDefault="001B2C1F">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f2"/>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F155FA">
        <w:tc>
          <w:tcPr>
            <w:tcW w:w="852" w:type="dxa"/>
            <w:vMerge/>
          </w:tcPr>
          <w:p w:rsidR="00F155FA" w:rsidRDefault="00F155FA"/>
        </w:tc>
        <w:tc>
          <w:tcPr>
            <w:tcW w:w="2550" w:type="dxa"/>
            <w:vAlign w:val="center"/>
          </w:tcPr>
          <w:p w:rsidR="00F155FA" w:rsidRDefault="001B2C1F">
            <w:pPr>
              <w:jc w:val="left"/>
            </w:pPr>
            <w:r>
              <w:rPr>
                <w:color w:val="000000"/>
                <w:sz w:val="24"/>
              </w:rPr>
              <w:t>市场利率上升</w:t>
            </w:r>
            <w:r>
              <w:rPr>
                <w:color w:val="000000"/>
                <w:sz w:val="24"/>
              </w:rPr>
              <w:t>25</w:t>
            </w:r>
            <w:r>
              <w:rPr>
                <w:color w:val="000000"/>
                <w:sz w:val="24"/>
              </w:rPr>
              <w:t>个基点</w:t>
            </w:r>
          </w:p>
        </w:tc>
        <w:tc>
          <w:tcPr>
            <w:tcW w:w="2693" w:type="dxa"/>
            <w:vAlign w:val="center"/>
          </w:tcPr>
          <w:p w:rsidR="00F155FA" w:rsidRDefault="001B2C1F">
            <w:pPr>
              <w:jc w:val="right"/>
            </w:pPr>
            <w:r>
              <w:rPr>
                <w:color w:val="000000"/>
                <w:sz w:val="24"/>
              </w:rPr>
              <w:t>减少约</w:t>
            </w:r>
            <w:r>
              <w:rPr>
                <w:color w:val="000000"/>
                <w:sz w:val="24"/>
              </w:rPr>
              <w:t>878</w:t>
            </w:r>
          </w:p>
        </w:tc>
        <w:tc>
          <w:tcPr>
            <w:tcW w:w="2903" w:type="dxa"/>
            <w:vAlign w:val="center"/>
          </w:tcPr>
          <w:p w:rsidR="00F155FA" w:rsidRDefault="001B2C1F">
            <w:pPr>
              <w:jc w:val="right"/>
            </w:pPr>
            <w:r>
              <w:rPr>
                <w:color w:val="000000"/>
                <w:sz w:val="24"/>
              </w:rPr>
              <w:t>减少约</w:t>
            </w:r>
            <w:r>
              <w:rPr>
                <w:color w:val="000000"/>
                <w:sz w:val="24"/>
              </w:rPr>
              <w:t>415</w:t>
            </w:r>
          </w:p>
        </w:tc>
      </w:tr>
      <w:tr w:rsidR="00F155FA">
        <w:tc>
          <w:tcPr>
            <w:tcW w:w="852" w:type="dxa"/>
            <w:vMerge/>
          </w:tcPr>
          <w:p w:rsidR="00F155FA" w:rsidRDefault="00F155FA"/>
        </w:tc>
        <w:tc>
          <w:tcPr>
            <w:tcW w:w="2550" w:type="dxa"/>
            <w:vAlign w:val="center"/>
          </w:tcPr>
          <w:p w:rsidR="00F155FA" w:rsidRDefault="001B2C1F">
            <w:pPr>
              <w:jc w:val="left"/>
            </w:pPr>
            <w:r>
              <w:rPr>
                <w:color w:val="000000"/>
                <w:sz w:val="24"/>
              </w:rPr>
              <w:t>市场利率下降</w:t>
            </w:r>
            <w:r>
              <w:rPr>
                <w:color w:val="000000"/>
                <w:sz w:val="24"/>
              </w:rPr>
              <w:t>25</w:t>
            </w:r>
            <w:r>
              <w:rPr>
                <w:color w:val="000000"/>
                <w:sz w:val="24"/>
              </w:rPr>
              <w:t>个基点</w:t>
            </w:r>
          </w:p>
        </w:tc>
        <w:tc>
          <w:tcPr>
            <w:tcW w:w="2693" w:type="dxa"/>
            <w:vAlign w:val="center"/>
          </w:tcPr>
          <w:p w:rsidR="00F155FA" w:rsidRDefault="001B2C1F">
            <w:pPr>
              <w:jc w:val="right"/>
            </w:pPr>
            <w:r>
              <w:rPr>
                <w:color w:val="000000"/>
                <w:sz w:val="24"/>
              </w:rPr>
              <w:t>增加约</w:t>
            </w:r>
            <w:r>
              <w:rPr>
                <w:color w:val="000000"/>
                <w:sz w:val="24"/>
              </w:rPr>
              <w:t>885</w:t>
            </w:r>
          </w:p>
        </w:tc>
        <w:tc>
          <w:tcPr>
            <w:tcW w:w="2903" w:type="dxa"/>
            <w:vAlign w:val="center"/>
          </w:tcPr>
          <w:p w:rsidR="00F155FA" w:rsidRDefault="001B2C1F">
            <w:pPr>
              <w:jc w:val="right"/>
            </w:pPr>
            <w:r>
              <w:rPr>
                <w:color w:val="000000"/>
                <w:sz w:val="24"/>
              </w:rPr>
              <w:t>增加约</w:t>
            </w:r>
            <w:r>
              <w:rPr>
                <w:color w:val="000000"/>
                <w:sz w:val="24"/>
              </w:rPr>
              <w:t>417</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lastRenderedPageBreak/>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4027"/>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4028"/>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4,433,900,919.20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96.16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4,322,692,919.20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93.75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111,208,000.00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2.41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105,192,100.53</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2.28</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71,842,678.79</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1.56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4,610,935,698.52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174029"/>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9D11EC" w:rsidRDefault="00BF3258" w:rsidP="009D11EC">
      <w:pPr>
        <w:spacing w:before="29" w:line="288" w:lineRule="auto"/>
        <w:rPr>
          <w:b/>
          <w:color w:val="000000"/>
          <w:sz w:val="24"/>
        </w:rPr>
      </w:pPr>
      <w:r w:rsidRPr="009D11EC">
        <w:rPr>
          <w:b/>
          <w:color w:val="000000"/>
          <w:sz w:val="24"/>
        </w:rPr>
        <w:t>7.2.1</w:t>
      </w:r>
      <w:r w:rsidRPr="009D11EC">
        <w:rPr>
          <w:rFonts w:hint="eastAsia"/>
          <w:b/>
          <w:color w:val="000000"/>
          <w:sz w:val="24"/>
        </w:rPr>
        <w:t>报告期末按行业分类的境内股票投资组合</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9D11EC" w:rsidRDefault="00BF3258" w:rsidP="009D11EC">
      <w:pPr>
        <w:spacing w:before="29" w:line="288" w:lineRule="auto"/>
        <w:rPr>
          <w:b/>
          <w:color w:val="000000"/>
          <w:sz w:val="24"/>
        </w:rPr>
      </w:pPr>
      <w:r w:rsidRPr="009D11EC">
        <w:rPr>
          <w:b/>
          <w:color w:val="000000"/>
          <w:sz w:val="24"/>
        </w:rPr>
        <w:t>7.2.2</w:t>
      </w:r>
      <w:r w:rsidRPr="009D11EC">
        <w:rPr>
          <w:rFonts w:hint="eastAsia"/>
          <w:b/>
          <w:color w:val="000000"/>
          <w:sz w:val="24"/>
        </w:rPr>
        <w:t>报告期末按行业分类的</w:t>
      </w:r>
      <w:r w:rsidR="00C22492" w:rsidRPr="009D11EC">
        <w:rPr>
          <w:rFonts w:hint="eastAsia"/>
          <w:b/>
          <w:color w:val="000000"/>
          <w:sz w:val="24"/>
        </w:rPr>
        <w:t>港股通</w:t>
      </w:r>
      <w:r w:rsidRPr="009D11EC">
        <w:rPr>
          <w:rFonts w:hint="eastAsia"/>
          <w:b/>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49174030"/>
      <w:r w:rsidRPr="001B7979">
        <w:rPr>
          <w:rFonts w:ascii="Times New Roman" w:hAnsi="Times New Roman"/>
          <w:kern w:val="0"/>
          <w:szCs w:val="24"/>
        </w:rPr>
        <w:lastRenderedPageBreak/>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4D7746" w:rsidRDefault="001548F9" w:rsidP="004D7746">
      <w:pPr>
        <w:pStyle w:val="20"/>
        <w:spacing w:before="29" w:after="0" w:line="288" w:lineRule="auto"/>
        <w:rPr>
          <w:rFonts w:ascii="Times New Roman" w:hAnsi="Times New Roman"/>
          <w:kern w:val="0"/>
          <w:szCs w:val="24"/>
        </w:rPr>
      </w:pPr>
      <w:bookmarkStart w:id="66" w:name="_Toc49174031"/>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6"/>
      <w:bookmarkEnd w:id="67"/>
    </w:p>
    <w:p w:rsidR="001548F9" w:rsidRDefault="001548F9" w:rsidP="00571B8A">
      <w:pPr>
        <w:spacing w:before="29" w:line="288" w:lineRule="auto"/>
        <w:jc w:val="left"/>
        <w:rPr>
          <w:kern w:val="0"/>
          <w:sz w:val="24"/>
        </w:rPr>
      </w:pPr>
      <w:r w:rsidRPr="001B7979">
        <w:rPr>
          <w:kern w:val="0"/>
          <w:sz w:val="24"/>
        </w:rPr>
        <w:t>本基金本报告期内未持有股票。</w:t>
      </w:r>
    </w:p>
    <w:p w:rsidR="004D7746" w:rsidRPr="001B7979" w:rsidRDefault="004D7746"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49174032"/>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346,075,300.00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9.12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248,425,300.00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6.55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113,312,819.20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2.99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1,699,077,000.00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44.77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2,095,595,800.00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55.22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68,632,000.00</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1.81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4,322,692,919.20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113.90</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49174033"/>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F155FA">
        <w:tc>
          <w:tcPr>
            <w:tcW w:w="1320" w:type="dxa"/>
            <w:vAlign w:val="center"/>
          </w:tcPr>
          <w:p w:rsidR="00F155FA" w:rsidRDefault="001B2C1F">
            <w:pPr>
              <w:jc w:val="center"/>
            </w:pPr>
            <w:r>
              <w:rPr>
                <w:color w:val="000000"/>
                <w:sz w:val="24"/>
              </w:rPr>
              <w:t>1</w:t>
            </w:r>
          </w:p>
        </w:tc>
        <w:tc>
          <w:tcPr>
            <w:tcW w:w="1382" w:type="dxa"/>
            <w:vAlign w:val="center"/>
          </w:tcPr>
          <w:p w:rsidR="00F155FA" w:rsidRDefault="001B2C1F">
            <w:pPr>
              <w:jc w:val="center"/>
            </w:pPr>
            <w:r>
              <w:rPr>
                <w:color w:val="000000"/>
                <w:sz w:val="24"/>
              </w:rPr>
              <w:t>101800301</w:t>
            </w:r>
          </w:p>
        </w:tc>
        <w:tc>
          <w:tcPr>
            <w:tcW w:w="1353" w:type="dxa"/>
            <w:vAlign w:val="center"/>
          </w:tcPr>
          <w:p w:rsidR="00F155FA" w:rsidRDefault="001B2C1F">
            <w:pPr>
              <w:jc w:val="center"/>
            </w:pPr>
            <w:r>
              <w:rPr>
                <w:color w:val="000000"/>
                <w:sz w:val="24"/>
              </w:rPr>
              <w:t>18</w:t>
            </w:r>
            <w:r>
              <w:rPr>
                <w:color w:val="000000"/>
                <w:sz w:val="24"/>
              </w:rPr>
              <w:t>伊犁财通</w:t>
            </w:r>
            <w:r>
              <w:rPr>
                <w:color w:val="000000"/>
                <w:sz w:val="24"/>
              </w:rPr>
              <w:t>MTN001</w:t>
            </w:r>
          </w:p>
        </w:tc>
        <w:tc>
          <w:tcPr>
            <w:tcW w:w="1505" w:type="dxa"/>
            <w:vAlign w:val="center"/>
          </w:tcPr>
          <w:p w:rsidR="00F155FA" w:rsidRDefault="001B2C1F">
            <w:pPr>
              <w:jc w:val="right"/>
            </w:pPr>
            <w:r>
              <w:rPr>
                <w:color w:val="000000"/>
                <w:sz w:val="24"/>
              </w:rPr>
              <w:t>1,000,000</w:t>
            </w:r>
          </w:p>
        </w:tc>
        <w:tc>
          <w:tcPr>
            <w:tcW w:w="1737" w:type="dxa"/>
            <w:vAlign w:val="center"/>
          </w:tcPr>
          <w:p w:rsidR="00F155FA" w:rsidRDefault="001B2C1F">
            <w:pPr>
              <w:jc w:val="right"/>
            </w:pPr>
            <w:r>
              <w:rPr>
                <w:color w:val="000000"/>
                <w:sz w:val="24"/>
              </w:rPr>
              <w:t>102,410,000.00</w:t>
            </w:r>
          </w:p>
        </w:tc>
        <w:tc>
          <w:tcPr>
            <w:tcW w:w="1701" w:type="dxa"/>
            <w:vAlign w:val="center"/>
          </w:tcPr>
          <w:p w:rsidR="00F155FA" w:rsidRDefault="001B2C1F">
            <w:pPr>
              <w:jc w:val="right"/>
            </w:pPr>
            <w:r>
              <w:rPr>
                <w:color w:val="000000"/>
                <w:sz w:val="24"/>
              </w:rPr>
              <w:t>2.70</w:t>
            </w:r>
          </w:p>
        </w:tc>
      </w:tr>
      <w:tr w:rsidR="00F155FA">
        <w:tc>
          <w:tcPr>
            <w:tcW w:w="1320" w:type="dxa"/>
            <w:vAlign w:val="center"/>
          </w:tcPr>
          <w:p w:rsidR="00F155FA" w:rsidRDefault="001B2C1F">
            <w:pPr>
              <w:jc w:val="center"/>
            </w:pPr>
            <w:r>
              <w:rPr>
                <w:color w:val="000000"/>
                <w:sz w:val="24"/>
              </w:rPr>
              <w:t>2</w:t>
            </w:r>
          </w:p>
        </w:tc>
        <w:tc>
          <w:tcPr>
            <w:tcW w:w="1382" w:type="dxa"/>
            <w:vAlign w:val="center"/>
          </w:tcPr>
          <w:p w:rsidR="00F155FA" w:rsidRDefault="001B2C1F">
            <w:pPr>
              <w:jc w:val="center"/>
            </w:pPr>
            <w:r>
              <w:rPr>
                <w:color w:val="000000"/>
                <w:sz w:val="24"/>
              </w:rPr>
              <w:t>101756042</w:t>
            </w:r>
          </w:p>
        </w:tc>
        <w:tc>
          <w:tcPr>
            <w:tcW w:w="1353" w:type="dxa"/>
            <w:vAlign w:val="center"/>
          </w:tcPr>
          <w:p w:rsidR="00F155FA" w:rsidRDefault="001B2C1F">
            <w:pPr>
              <w:jc w:val="center"/>
            </w:pPr>
            <w:r>
              <w:rPr>
                <w:color w:val="000000"/>
                <w:sz w:val="24"/>
              </w:rPr>
              <w:t>17</w:t>
            </w:r>
            <w:r>
              <w:rPr>
                <w:color w:val="000000"/>
                <w:sz w:val="24"/>
              </w:rPr>
              <w:t>港兴港投</w:t>
            </w:r>
            <w:r>
              <w:rPr>
                <w:color w:val="000000"/>
                <w:sz w:val="24"/>
              </w:rPr>
              <w:t>MTN001</w:t>
            </w:r>
          </w:p>
        </w:tc>
        <w:tc>
          <w:tcPr>
            <w:tcW w:w="1505" w:type="dxa"/>
            <w:vAlign w:val="center"/>
          </w:tcPr>
          <w:p w:rsidR="00F155FA" w:rsidRDefault="001B2C1F">
            <w:pPr>
              <w:jc w:val="right"/>
            </w:pPr>
            <w:r>
              <w:rPr>
                <w:color w:val="000000"/>
                <w:sz w:val="24"/>
              </w:rPr>
              <w:t>1,000,000</w:t>
            </w:r>
          </w:p>
        </w:tc>
        <w:tc>
          <w:tcPr>
            <w:tcW w:w="1737" w:type="dxa"/>
            <w:vAlign w:val="center"/>
          </w:tcPr>
          <w:p w:rsidR="00F155FA" w:rsidRDefault="001B2C1F">
            <w:pPr>
              <w:jc w:val="right"/>
            </w:pPr>
            <w:r>
              <w:rPr>
                <w:color w:val="000000"/>
                <w:sz w:val="24"/>
              </w:rPr>
              <w:t>101,610,000.00</w:t>
            </w:r>
          </w:p>
        </w:tc>
        <w:tc>
          <w:tcPr>
            <w:tcW w:w="1701" w:type="dxa"/>
            <w:vAlign w:val="center"/>
          </w:tcPr>
          <w:p w:rsidR="00F155FA" w:rsidRDefault="001B2C1F">
            <w:pPr>
              <w:jc w:val="right"/>
            </w:pPr>
            <w:r>
              <w:rPr>
                <w:color w:val="000000"/>
                <w:sz w:val="24"/>
              </w:rPr>
              <w:t>2.68</w:t>
            </w:r>
          </w:p>
        </w:tc>
      </w:tr>
      <w:tr w:rsidR="00F155FA">
        <w:tc>
          <w:tcPr>
            <w:tcW w:w="1320" w:type="dxa"/>
            <w:vAlign w:val="center"/>
          </w:tcPr>
          <w:p w:rsidR="00F155FA" w:rsidRDefault="001B2C1F">
            <w:pPr>
              <w:jc w:val="center"/>
            </w:pPr>
            <w:r>
              <w:rPr>
                <w:color w:val="000000"/>
                <w:sz w:val="24"/>
              </w:rPr>
              <w:t>3</w:t>
            </w:r>
          </w:p>
        </w:tc>
        <w:tc>
          <w:tcPr>
            <w:tcW w:w="1382" w:type="dxa"/>
            <w:vAlign w:val="center"/>
          </w:tcPr>
          <w:p w:rsidR="00F155FA" w:rsidRDefault="001B2C1F">
            <w:pPr>
              <w:jc w:val="center"/>
            </w:pPr>
            <w:r>
              <w:rPr>
                <w:color w:val="000000"/>
                <w:sz w:val="24"/>
              </w:rPr>
              <w:t>011902632</w:t>
            </w:r>
          </w:p>
        </w:tc>
        <w:tc>
          <w:tcPr>
            <w:tcW w:w="1353" w:type="dxa"/>
            <w:vAlign w:val="center"/>
          </w:tcPr>
          <w:p w:rsidR="00F155FA" w:rsidRDefault="001B2C1F">
            <w:pPr>
              <w:jc w:val="center"/>
            </w:pPr>
            <w:r>
              <w:rPr>
                <w:color w:val="000000"/>
                <w:sz w:val="24"/>
              </w:rPr>
              <w:t>19</w:t>
            </w:r>
            <w:r>
              <w:rPr>
                <w:color w:val="000000"/>
                <w:sz w:val="24"/>
              </w:rPr>
              <w:t>融和融资</w:t>
            </w:r>
            <w:r>
              <w:rPr>
                <w:color w:val="000000"/>
                <w:sz w:val="24"/>
              </w:rPr>
              <w:t>SCP014</w:t>
            </w:r>
          </w:p>
        </w:tc>
        <w:tc>
          <w:tcPr>
            <w:tcW w:w="1505" w:type="dxa"/>
            <w:vAlign w:val="center"/>
          </w:tcPr>
          <w:p w:rsidR="00F155FA" w:rsidRDefault="001B2C1F">
            <w:pPr>
              <w:jc w:val="right"/>
            </w:pPr>
            <w:r>
              <w:rPr>
                <w:color w:val="000000"/>
                <w:sz w:val="24"/>
              </w:rPr>
              <w:t>1,000,000</w:t>
            </w:r>
          </w:p>
        </w:tc>
        <w:tc>
          <w:tcPr>
            <w:tcW w:w="1737" w:type="dxa"/>
            <w:vAlign w:val="center"/>
          </w:tcPr>
          <w:p w:rsidR="00F155FA" w:rsidRDefault="001B2C1F">
            <w:pPr>
              <w:jc w:val="right"/>
            </w:pPr>
            <w:r>
              <w:rPr>
                <w:color w:val="000000"/>
                <w:sz w:val="24"/>
              </w:rPr>
              <w:t>100,440,000.00</w:t>
            </w:r>
          </w:p>
        </w:tc>
        <w:tc>
          <w:tcPr>
            <w:tcW w:w="1701" w:type="dxa"/>
            <w:vAlign w:val="center"/>
          </w:tcPr>
          <w:p w:rsidR="00F155FA" w:rsidRDefault="001B2C1F">
            <w:pPr>
              <w:jc w:val="right"/>
            </w:pPr>
            <w:r>
              <w:rPr>
                <w:color w:val="000000"/>
                <w:sz w:val="24"/>
              </w:rPr>
              <w:t>2.65</w:t>
            </w:r>
          </w:p>
        </w:tc>
      </w:tr>
      <w:tr w:rsidR="00F155FA">
        <w:tc>
          <w:tcPr>
            <w:tcW w:w="1320" w:type="dxa"/>
            <w:vAlign w:val="center"/>
          </w:tcPr>
          <w:p w:rsidR="00F155FA" w:rsidRDefault="001B2C1F">
            <w:pPr>
              <w:jc w:val="center"/>
            </w:pPr>
            <w:r>
              <w:rPr>
                <w:color w:val="000000"/>
                <w:sz w:val="24"/>
              </w:rPr>
              <w:lastRenderedPageBreak/>
              <w:t>4</w:t>
            </w:r>
          </w:p>
        </w:tc>
        <w:tc>
          <w:tcPr>
            <w:tcW w:w="1382" w:type="dxa"/>
            <w:vAlign w:val="center"/>
          </w:tcPr>
          <w:p w:rsidR="00F155FA" w:rsidRDefault="001B2C1F">
            <w:pPr>
              <w:jc w:val="center"/>
            </w:pPr>
            <w:r>
              <w:rPr>
                <w:color w:val="000000"/>
                <w:sz w:val="24"/>
              </w:rPr>
              <w:t>2028012</w:t>
            </w:r>
          </w:p>
        </w:tc>
        <w:tc>
          <w:tcPr>
            <w:tcW w:w="1353" w:type="dxa"/>
            <w:vAlign w:val="center"/>
          </w:tcPr>
          <w:p w:rsidR="00F155FA" w:rsidRDefault="001B2C1F">
            <w:pPr>
              <w:jc w:val="center"/>
            </w:pPr>
            <w:r>
              <w:rPr>
                <w:color w:val="000000"/>
                <w:sz w:val="24"/>
              </w:rPr>
              <w:t>20</w:t>
            </w:r>
            <w:r>
              <w:rPr>
                <w:color w:val="000000"/>
                <w:sz w:val="24"/>
              </w:rPr>
              <w:t>浦发银行</w:t>
            </w:r>
            <w:r>
              <w:rPr>
                <w:color w:val="000000"/>
                <w:sz w:val="24"/>
              </w:rPr>
              <w:t>01</w:t>
            </w:r>
          </w:p>
        </w:tc>
        <w:tc>
          <w:tcPr>
            <w:tcW w:w="1505" w:type="dxa"/>
            <w:vAlign w:val="center"/>
          </w:tcPr>
          <w:p w:rsidR="00F155FA" w:rsidRDefault="001B2C1F">
            <w:pPr>
              <w:jc w:val="right"/>
            </w:pPr>
            <w:r>
              <w:rPr>
                <w:color w:val="000000"/>
                <w:sz w:val="24"/>
              </w:rPr>
              <w:t>1,000,000</w:t>
            </w:r>
          </w:p>
        </w:tc>
        <w:tc>
          <w:tcPr>
            <w:tcW w:w="1737" w:type="dxa"/>
            <w:vAlign w:val="center"/>
          </w:tcPr>
          <w:p w:rsidR="00F155FA" w:rsidRDefault="001B2C1F">
            <w:pPr>
              <w:jc w:val="right"/>
            </w:pPr>
            <w:r>
              <w:rPr>
                <w:color w:val="000000"/>
                <w:sz w:val="24"/>
              </w:rPr>
              <w:t>97,650,000.00</w:t>
            </w:r>
          </w:p>
        </w:tc>
        <w:tc>
          <w:tcPr>
            <w:tcW w:w="1701" w:type="dxa"/>
            <w:vAlign w:val="center"/>
          </w:tcPr>
          <w:p w:rsidR="00F155FA" w:rsidRDefault="001B2C1F">
            <w:pPr>
              <w:jc w:val="right"/>
            </w:pPr>
            <w:r>
              <w:rPr>
                <w:color w:val="000000"/>
                <w:sz w:val="24"/>
              </w:rPr>
              <w:t>2.57</w:t>
            </w:r>
          </w:p>
        </w:tc>
      </w:tr>
      <w:tr w:rsidR="00F155FA">
        <w:tc>
          <w:tcPr>
            <w:tcW w:w="1320" w:type="dxa"/>
            <w:vAlign w:val="center"/>
          </w:tcPr>
          <w:p w:rsidR="00F155FA" w:rsidRDefault="001B2C1F">
            <w:pPr>
              <w:jc w:val="center"/>
            </w:pPr>
            <w:r>
              <w:rPr>
                <w:color w:val="000000"/>
                <w:sz w:val="24"/>
              </w:rPr>
              <w:t>5</w:t>
            </w:r>
          </w:p>
        </w:tc>
        <w:tc>
          <w:tcPr>
            <w:tcW w:w="1382" w:type="dxa"/>
            <w:vAlign w:val="center"/>
          </w:tcPr>
          <w:p w:rsidR="00F155FA" w:rsidRDefault="001B2C1F">
            <w:pPr>
              <w:jc w:val="center"/>
            </w:pPr>
            <w:r>
              <w:rPr>
                <w:color w:val="000000"/>
                <w:sz w:val="24"/>
              </w:rPr>
              <w:t>011902487</w:t>
            </w:r>
          </w:p>
        </w:tc>
        <w:tc>
          <w:tcPr>
            <w:tcW w:w="1353" w:type="dxa"/>
            <w:vAlign w:val="center"/>
          </w:tcPr>
          <w:p w:rsidR="00F155FA" w:rsidRDefault="001B2C1F">
            <w:pPr>
              <w:jc w:val="center"/>
            </w:pPr>
            <w:r>
              <w:rPr>
                <w:color w:val="000000"/>
                <w:sz w:val="24"/>
              </w:rPr>
              <w:t>19</w:t>
            </w:r>
            <w:r>
              <w:rPr>
                <w:color w:val="000000"/>
                <w:sz w:val="24"/>
              </w:rPr>
              <w:t>海通恒信</w:t>
            </w:r>
            <w:r>
              <w:rPr>
                <w:color w:val="000000"/>
                <w:sz w:val="24"/>
              </w:rPr>
              <w:t>SCP006</w:t>
            </w:r>
          </w:p>
        </w:tc>
        <w:tc>
          <w:tcPr>
            <w:tcW w:w="1505" w:type="dxa"/>
            <w:vAlign w:val="center"/>
          </w:tcPr>
          <w:p w:rsidR="00F155FA" w:rsidRDefault="001B2C1F">
            <w:pPr>
              <w:jc w:val="right"/>
            </w:pPr>
            <w:r>
              <w:rPr>
                <w:color w:val="000000"/>
                <w:sz w:val="24"/>
              </w:rPr>
              <w:t>900,000</w:t>
            </w:r>
          </w:p>
        </w:tc>
        <w:tc>
          <w:tcPr>
            <w:tcW w:w="1737" w:type="dxa"/>
            <w:vAlign w:val="center"/>
          </w:tcPr>
          <w:p w:rsidR="00F155FA" w:rsidRDefault="001B2C1F">
            <w:pPr>
              <w:jc w:val="right"/>
            </w:pPr>
            <w:r>
              <w:rPr>
                <w:color w:val="000000"/>
                <w:sz w:val="24"/>
              </w:rPr>
              <w:t>90,351,000.00</w:t>
            </w:r>
          </w:p>
        </w:tc>
        <w:tc>
          <w:tcPr>
            <w:tcW w:w="1701" w:type="dxa"/>
            <w:vAlign w:val="center"/>
          </w:tcPr>
          <w:p w:rsidR="00F155FA" w:rsidRDefault="001B2C1F">
            <w:pPr>
              <w:jc w:val="right"/>
            </w:pPr>
            <w:r>
              <w:rPr>
                <w:color w:val="000000"/>
                <w:sz w:val="24"/>
              </w:rPr>
              <w:t>2.38</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174034"/>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577"/>
        <w:gridCol w:w="1590"/>
        <w:gridCol w:w="1684"/>
        <w:gridCol w:w="1709"/>
      </w:tblGrid>
      <w:tr w:rsidR="001548F9" w:rsidRPr="001B7979" w:rsidTr="00982347">
        <w:tc>
          <w:tcPr>
            <w:tcW w:w="131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5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证券代码</w:t>
            </w:r>
          </w:p>
        </w:tc>
        <w:tc>
          <w:tcPr>
            <w:tcW w:w="157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证券名称</w:t>
            </w:r>
          </w:p>
        </w:tc>
        <w:tc>
          <w:tcPr>
            <w:tcW w:w="1590" w:type="dxa"/>
            <w:vAlign w:val="center"/>
          </w:tcPr>
          <w:p w:rsidR="001548F9" w:rsidRPr="001B7979" w:rsidRDefault="00A70B46" w:rsidP="00571B8A">
            <w:pPr>
              <w:spacing w:before="29" w:line="288" w:lineRule="auto"/>
              <w:ind w:left="17"/>
              <w:jc w:val="center"/>
              <w:rPr>
                <w:color w:val="000000"/>
                <w:sz w:val="24"/>
              </w:rPr>
            </w:pPr>
            <w:r w:rsidRPr="007F52FA">
              <w:rPr>
                <w:color w:val="000000"/>
                <w:kern w:val="0"/>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684"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r w:rsidRPr="001B7979">
              <w:rPr>
                <w:color w:val="000000"/>
                <w:sz w:val="24"/>
              </w:rPr>
              <w:t>(</w:t>
            </w:r>
            <w:r w:rsidRPr="001B7979">
              <w:rPr>
                <w:color w:val="000000"/>
                <w:sz w:val="24"/>
              </w:rPr>
              <w:t>元</w:t>
            </w:r>
            <w:r w:rsidRPr="001B7979">
              <w:rPr>
                <w:color w:val="000000"/>
                <w:sz w:val="24"/>
              </w:rPr>
              <w:t>)</w:t>
            </w:r>
          </w:p>
        </w:tc>
        <w:tc>
          <w:tcPr>
            <w:tcW w:w="1709" w:type="dxa"/>
            <w:vAlign w:val="center"/>
          </w:tcPr>
          <w:p w:rsidR="001548F9" w:rsidRPr="001B7979" w:rsidRDefault="0022765E" w:rsidP="00571B8A">
            <w:pPr>
              <w:spacing w:before="29" w:line="288" w:lineRule="auto"/>
              <w:ind w:left="17"/>
              <w:jc w:val="center"/>
              <w:rPr>
                <w:color w:val="000000"/>
                <w:sz w:val="24"/>
              </w:rPr>
            </w:pPr>
            <w:r w:rsidRPr="007F52FA">
              <w:rPr>
                <w:color w:val="000000"/>
                <w:kern w:val="0"/>
                <w:sz w:val="24"/>
              </w:rPr>
              <w:t>占基金资产净值</w:t>
            </w:r>
            <w:r>
              <w:rPr>
                <w:rFonts w:hint="eastAsia"/>
                <w:color w:val="000000"/>
                <w:kern w:val="0"/>
                <w:sz w:val="24"/>
              </w:rPr>
              <w:t>比例</w:t>
            </w:r>
            <w:r>
              <w:rPr>
                <w:rFonts w:hint="eastAsia"/>
                <w:color w:val="000000"/>
                <w:kern w:val="0"/>
                <w:sz w:val="24"/>
              </w:rPr>
              <w:t>(</w:t>
            </w:r>
            <w:r>
              <w:rPr>
                <w:color w:val="000000"/>
                <w:kern w:val="0"/>
                <w:sz w:val="24"/>
              </w:rPr>
              <w:t>%</w:t>
            </w:r>
            <w:r>
              <w:rPr>
                <w:rFonts w:hint="eastAsia"/>
                <w:color w:val="000000"/>
                <w:kern w:val="0"/>
                <w:sz w:val="24"/>
              </w:rPr>
              <w:t>)</w:t>
            </w:r>
          </w:p>
        </w:tc>
      </w:tr>
      <w:tr w:rsidR="00F155FA" w:rsidTr="00982347">
        <w:tc>
          <w:tcPr>
            <w:tcW w:w="1315" w:type="dxa"/>
            <w:vAlign w:val="center"/>
          </w:tcPr>
          <w:p w:rsidR="00F155FA" w:rsidRDefault="001B2C1F">
            <w:pPr>
              <w:jc w:val="center"/>
            </w:pPr>
            <w:r>
              <w:rPr>
                <w:color w:val="000000"/>
                <w:sz w:val="24"/>
              </w:rPr>
              <w:t>1</w:t>
            </w:r>
          </w:p>
        </w:tc>
        <w:tc>
          <w:tcPr>
            <w:tcW w:w="1359" w:type="dxa"/>
            <w:vAlign w:val="center"/>
          </w:tcPr>
          <w:p w:rsidR="00F155FA" w:rsidRDefault="001B2C1F">
            <w:pPr>
              <w:jc w:val="center"/>
            </w:pPr>
            <w:r>
              <w:rPr>
                <w:color w:val="000000"/>
                <w:sz w:val="24"/>
              </w:rPr>
              <w:t>156500</w:t>
            </w:r>
          </w:p>
        </w:tc>
        <w:tc>
          <w:tcPr>
            <w:tcW w:w="1577" w:type="dxa"/>
            <w:vAlign w:val="center"/>
          </w:tcPr>
          <w:p w:rsidR="00F155FA" w:rsidRDefault="001B2C1F">
            <w:pPr>
              <w:jc w:val="center"/>
            </w:pPr>
            <w:r>
              <w:rPr>
                <w:color w:val="000000"/>
                <w:sz w:val="24"/>
              </w:rPr>
              <w:t>珠华发</w:t>
            </w:r>
            <w:r>
              <w:rPr>
                <w:color w:val="000000"/>
                <w:sz w:val="24"/>
              </w:rPr>
              <w:t>05</w:t>
            </w:r>
          </w:p>
        </w:tc>
        <w:tc>
          <w:tcPr>
            <w:tcW w:w="1590" w:type="dxa"/>
            <w:vAlign w:val="center"/>
          </w:tcPr>
          <w:p w:rsidR="00F155FA" w:rsidRDefault="001B2C1F">
            <w:pPr>
              <w:jc w:val="right"/>
            </w:pPr>
            <w:r>
              <w:rPr>
                <w:color w:val="000000"/>
                <w:sz w:val="24"/>
              </w:rPr>
              <w:t>700,000</w:t>
            </w:r>
          </w:p>
        </w:tc>
        <w:tc>
          <w:tcPr>
            <w:tcW w:w="1684" w:type="dxa"/>
            <w:vAlign w:val="center"/>
          </w:tcPr>
          <w:p w:rsidR="00F155FA" w:rsidRDefault="001B2C1F">
            <w:pPr>
              <w:jc w:val="right"/>
            </w:pPr>
            <w:r>
              <w:rPr>
                <w:color w:val="000000"/>
                <w:sz w:val="24"/>
              </w:rPr>
              <w:t>69,923,000.00</w:t>
            </w:r>
          </w:p>
        </w:tc>
        <w:tc>
          <w:tcPr>
            <w:tcW w:w="1709" w:type="dxa"/>
            <w:vAlign w:val="center"/>
          </w:tcPr>
          <w:p w:rsidR="00F155FA" w:rsidRDefault="001B2C1F">
            <w:pPr>
              <w:jc w:val="right"/>
            </w:pPr>
            <w:r>
              <w:rPr>
                <w:color w:val="000000"/>
                <w:sz w:val="24"/>
              </w:rPr>
              <w:t>1.84</w:t>
            </w:r>
          </w:p>
        </w:tc>
      </w:tr>
      <w:tr w:rsidR="00F155FA" w:rsidTr="00982347">
        <w:tc>
          <w:tcPr>
            <w:tcW w:w="1315" w:type="dxa"/>
            <w:vAlign w:val="center"/>
          </w:tcPr>
          <w:p w:rsidR="00F155FA" w:rsidRDefault="001B2C1F">
            <w:pPr>
              <w:jc w:val="center"/>
            </w:pPr>
            <w:r>
              <w:rPr>
                <w:color w:val="000000"/>
                <w:sz w:val="24"/>
              </w:rPr>
              <w:t>2</w:t>
            </w:r>
          </w:p>
        </w:tc>
        <w:tc>
          <w:tcPr>
            <w:tcW w:w="1359" w:type="dxa"/>
            <w:vAlign w:val="center"/>
          </w:tcPr>
          <w:p w:rsidR="00F155FA" w:rsidRDefault="001B2C1F">
            <w:pPr>
              <w:jc w:val="center"/>
            </w:pPr>
            <w:r>
              <w:rPr>
                <w:color w:val="000000"/>
                <w:sz w:val="24"/>
              </w:rPr>
              <w:t>165209</w:t>
            </w:r>
          </w:p>
        </w:tc>
        <w:tc>
          <w:tcPr>
            <w:tcW w:w="1577" w:type="dxa"/>
            <w:vAlign w:val="center"/>
          </w:tcPr>
          <w:p w:rsidR="00F155FA" w:rsidRDefault="00982347">
            <w:pPr>
              <w:jc w:val="center"/>
            </w:pPr>
            <w:r>
              <w:rPr>
                <w:color w:val="000000"/>
                <w:sz w:val="24"/>
              </w:rPr>
              <w:t>PR</w:t>
            </w:r>
            <w:r w:rsidR="001B2C1F">
              <w:rPr>
                <w:color w:val="000000"/>
                <w:sz w:val="24"/>
              </w:rPr>
              <w:t>安吉</w:t>
            </w:r>
            <w:r w:rsidR="001B2C1F">
              <w:rPr>
                <w:color w:val="000000"/>
                <w:sz w:val="24"/>
              </w:rPr>
              <w:t>3A</w:t>
            </w:r>
          </w:p>
        </w:tc>
        <w:tc>
          <w:tcPr>
            <w:tcW w:w="1590" w:type="dxa"/>
            <w:vAlign w:val="center"/>
          </w:tcPr>
          <w:p w:rsidR="00F155FA" w:rsidRDefault="001B2C1F">
            <w:pPr>
              <w:jc w:val="right"/>
            </w:pPr>
            <w:r>
              <w:rPr>
                <w:color w:val="000000"/>
                <w:sz w:val="24"/>
              </w:rPr>
              <w:t>500,000</w:t>
            </w:r>
          </w:p>
        </w:tc>
        <w:tc>
          <w:tcPr>
            <w:tcW w:w="1684" w:type="dxa"/>
            <w:vAlign w:val="center"/>
          </w:tcPr>
          <w:p w:rsidR="00F155FA" w:rsidRDefault="001B2C1F">
            <w:pPr>
              <w:jc w:val="right"/>
            </w:pPr>
            <w:r>
              <w:rPr>
                <w:color w:val="000000"/>
                <w:sz w:val="24"/>
              </w:rPr>
              <w:t>31,275,000.00</w:t>
            </w:r>
          </w:p>
        </w:tc>
        <w:tc>
          <w:tcPr>
            <w:tcW w:w="1709" w:type="dxa"/>
            <w:vAlign w:val="center"/>
          </w:tcPr>
          <w:p w:rsidR="00F155FA" w:rsidRDefault="001B2C1F">
            <w:pPr>
              <w:jc w:val="right"/>
            </w:pPr>
            <w:r>
              <w:rPr>
                <w:color w:val="000000"/>
                <w:sz w:val="24"/>
              </w:rPr>
              <w:t>0.82</w:t>
            </w:r>
          </w:p>
        </w:tc>
      </w:tr>
      <w:tr w:rsidR="00F155FA" w:rsidTr="00982347">
        <w:tc>
          <w:tcPr>
            <w:tcW w:w="1315" w:type="dxa"/>
            <w:vAlign w:val="center"/>
          </w:tcPr>
          <w:p w:rsidR="00F155FA" w:rsidRDefault="001B2C1F">
            <w:pPr>
              <w:jc w:val="center"/>
            </w:pPr>
            <w:r>
              <w:rPr>
                <w:color w:val="000000"/>
                <w:sz w:val="24"/>
              </w:rPr>
              <w:t>3</w:t>
            </w:r>
          </w:p>
        </w:tc>
        <w:tc>
          <w:tcPr>
            <w:tcW w:w="1359" w:type="dxa"/>
            <w:vAlign w:val="center"/>
          </w:tcPr>
          <w:p w:rsidR="00F155FA" w:rsidRDefault="001B2C1F">
            <w:pPr>
              <w:jc w:val="center"/>
            </w:pPr>
            <w:r>
              <w:rPr>
                <w:color w:val="000000"/>
                <w:sz w:val="24"/>
              </w:rPr>
              <w:t>165334</w:t>
            </w:r>
          </w:p>
        </w:tc>
        <w:tc>
          <w:tcPr>
            <w:tcW w:w="1577" w:type="dxa"/>
            <w:vAlign w:val="center"/>
          </w:tcPr>
          <w:p w:rsidR="00F155FA" w:rsidRDefault="001B2C1F">
            <w:pPr>
              <w:jc w:val="center"/>
            </w:pPr>
            <w:r>
              <w:rPr>
                <w:color w:val="000000"/>
                <w:sz w:val="24"/>
              </w:rPr>
              <w:t>信泽</w:t>
            </w:r>
            <w:r>
              <w:rPr>
                <w:color w:val="000000"/>
                <w:sz w:val="24"/>
              </w:rPr>
              <w:t>06A1</w:t>
            </w:r>
          </w:p>
        </w:tc>
        <w:tc>
          <w:tcPr>
            <w:tcW w:w="1590" w:type="dxa"/>
            <w:vAlign w:val="center"/>
          </w:tcPr>
          <w:p w:rsidR="00F155FA" w:rsidRDefault="001B2C1F">
            <w:pPr>
              <w:jc w:val="right"/>
            </w:pPr>
            <w:r>
              <w:rPr>
                <w:color w:val="000000"/>
                <w:sz w:val="24"/>
              </w:rPr>
              <w:t>100,000</w:t>
            </w:r>
          </w:p>
        </w:tc>
        <w:tc>
          <w:tcPr>
            <w:tcW w:w="1684" w:type="dxa"/>
            <w:vAlign w:val="center"/>
          </w:tcPr>
          <w:p w:rsidR="00F155FA" w:rsidRDefault="001B2C1F">
            <w:pPr>
              <w:jc w:val="right"/>
            </w:pPr>
            <w:r>
              <w:rPr>
                <w:color w:val="000000"/>
                <w:sz w:val="24"/>
              </w:rPr>
              <w:t>10,010,000.00</w:t>
            </w:r>
          </w:p>
        </w:tc>
        <w:tc>
          <w:tcPr>
            <w:tcW w:w="1709" w:type="dxa"/>
            <w:vAlign w:val="center"/>
          </w:tcPr>
          <w:p w:rsidR="00F155FA" w:rsidRDefault="001B2C1F">
            <w:pPr>
              <w:jc w:val="right"/>
            </w:pPr>
            <w:r>
              <w:rPr>
                <w:color w:val="000000"/>
                <w:sz w:val="24"/>
              </w:rPr>
              <w:t>0.26</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49174035"/>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174036"/>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174037"/>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49174038"/>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174039"/>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2,757.79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68,980,677.61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2,859,243.39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71,842,678.79</w:t>
            </w:r>
          </w:p>
        </w:tc>
      </w:tr>
    </w:tbl>
    <w:p w:rsidR="001548F9" w:rsidRPr="001B7979" w:rsidRDefault="001548F9" w:rsidP="00571B8A">
      <w:pPr>
        <w:pStyle w:val="aff1"/>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74040"/>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49174041"/>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交银稳鑫短债债券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86,991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41,571.03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3,020,129,448.33</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83.51%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596,176,370.32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16.49%</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交银稳鑫短债债券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1,419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28,270.93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30,189,479.87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75.25%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9,926,966.20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24.75%</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88,410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41,357.56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3,050,318,928.20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83.42%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606,103,336.52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16.58%</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49174042"/>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交银稳鑫短债债券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623,161.62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交银稳鑫短债债券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460,688.23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1.15%</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1,083,849.85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0.03%</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49174043"/>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交银稳鑫短债债券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交银稳鑫短债债券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交银稳鑫短债债券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交银稳鑫短债债券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174044"/>
      <w:r w:rsidRPr="001B7979">
        <w:rPr>
          <w:b/>
          <w:bCs/>
          <w:szCs w:val="24"/>
          <w:lang w:val="en-US"/>
        </w:rPr>
        <w:t>§9</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交银稳鑫短债债券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交银稳鑫短债债券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2019</w:t>
            </w:r>
            <w:r w:rsidRPr="001B7979">
              <w:rPr>
                <w:sz w:val="24"/>
              </w:rPr>
              <w:t>年</w:t>
            </w:r>
            <w:r w:rsidRPr="001B7979">
              <w:rPr>
                <w:sz w:val="24"/>
              </w:rPr>
              <w:t>1</w:t>
            </w:r>
            <w:r w:rsidRPr="001B7979">
              <w:rPr>
                <w:sz w:val="24"/>
              </w:rPr>
              <w:t>月</w:t>
            </w:r>
            <w:r w:rsidRPr="001B7979">
              <w:rPr>
                <w:sz w:val="24"/>
              </w:rPr>
              <w:t>24</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1,535,684,350.86</w:t>
            </w:r>
          </w:p>
        </w:tc>
        <w:tc>
          <w:tcPr>
            <w:tcW w:w="1615" w:type="pct"/>
            <w:vAlign w:val="center"/>
          </w:tcPr>
          <w:p w:rsidR="001548F9" w:rsidRPr="001B7979" w:rsidRDefault="001548F9" w:rsidP="00571B8A">
            <w:pPr>
              <w:spacing w:before="29" w:line="288" w:lineRule="auto"/>
              <w:jc w:val="right"/>
              <w:rPr>
                <w:sz w:val="24"/>
              </w:rPr>
            </w:pPr>
            <w:r w:rsidRPr="001B7979">
              <w:rPr>
                <w:sz w:val="24"/>
              </w:rPr>
              <w:t>87,516,850.35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1,741,797,297.01</w:t>
            </w:r>
          </w:p>
        </w:tc>
        <w:tc>
          <w:tcPr>
            <w:tcW w:w="1615" w:type="pct"/>
            <w:vAlign w:val="center"/>
          </w:tcPr>
          <w:p w:rsidR="001548F9" w:rsidRPr="001B7979" w:rsidRDefault="001548F9" w:rsidP="00571B8A">
            <w:pPr>
              <w:spacing w:before="29" w:line="288" w:lineRule="auto"/>
              <w:jc w:val="right"/>
              <w:rPr>
                <w:sz w:val="24"/>
              </w:rPr>
            </w:pPr>
            <w:r w:rsidRPr="001B7979">
              <w:rPr>
                <w:sz w:val="24"/>
              </w:rPr>
              <w:t>13,804,625.71</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3,673,482,623.26</w:t>
            </w:r>
          </w:p>
        </w:tc>
        <w:tc>
          <w:tcPr>
            <w:tcW w:w="1615" w:type="pct"/>
            <w:vAlign w:val="center"/>
          </w:tcPr>
          <w:p w:rsidR="001548F9" w:rsidRPr="001B7979" w:rsidRDefault="001548F9" w:rsidP="00571B8A">
            <w:pPr>
              <w:spacing w:before="29" w:line="288" w:lineRule="auto"/>
              <w:jc w:val="right"/>
              <w:rPr>
                <w:sz w:val="24"/>
              </w:rPr>
            </w:pPr>
            <w:r w:rsidRPr="001B7979">
              <w:rPr>
                <w:sz w:val="24"/>
              </w:rPr>
              <w:t>108,087,953.40</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1,798,974,101.62</w:t>
            </w:r>
          </w:p>
        </w:tc>
        <w:tc>
          <w:tcPr>
            <w:tcW w:w="1615" w:type="pct"/>
            <w:vAlign w:val="center"/>
          </w:tcPr>
          <w:p w:rsidR="001548F9" w:rsidRPr="001B7979" w:rsidRDefault="001548F9" w:rsidP="00571B8A">
            <w:pPr>
              <w:spacing w:before="29" w:line="288" w:lineRule="auto"/>
              <w:jc w:val="right"/>
              <w:rPr>
                <w:sz w:val="24"/>
              </w:rPr>
            </w:pPr>
            <w:r w:rsidRPr="001B7979">
              <w:rPr>
                <w:sz w:val="24"/>
              </w:rPr>
              <w:t>81,776,133.04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3,616,305,818.65</w:t>
            </w:r>
          </w:p>
        </w:tc>
        <w:tc>
          <w:tcPr>
            <w:tcW w:w="1615" w:type="pct"/>
            <w:vAlign w:val="center"/>
          </w:tcPr>
          <w:p w:rsidR="001548F9" w:rsidRPr="001B7979" w:rsidRDefault="001548F9" w:rsidP="00571B8A">
            <w:pPr>
              <w:spacing w:before="29" w:line="288" w:lineRule="auto"/>
              <w:jc w:val="right"/>
              <w:rPr>
                <w:sz w:val="24"/>
              </w:rPr>
            </w:pPr>
            <w:r w:rsidRPr="001B7979">
              <w:rPr>
                <w:sz w:val="24"/>
              </w:rPr>
              <w:t>40,116,446.07</w:t>
            </w:r>
          </w:p>
        </w:tc>
      </w:tr>
    </w:tbl>
    <w:p w:rsidR="00F155FA" w:rsidRDefault="001B2C1F">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174045"/>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49174046"/>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49174047"/>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F155FA" w:rsidRDefault="001B2C1F">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w:t>
      </w:r>
      <w:r w:rsidR="00E056E8" w:rsidRPr="00E056E8">
        <w:rPr>
          <w:rFonts w:hint="eastAsia"/>
          <w:kern w:val="0"/>
          <w:sz w:val="24"/>
        </w:rPr>
        <w:t>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49174048"/>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174049"/>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49174050"/>
      <w:r w:rsidRPr="001B7979">
        <w:rPr>
          <w:rFonts w:ascii="Times New Roman" w:eastAsiaTheme="minorEastAsia" w:hAnsi="Times New Roman"/>
          <w:kern w:val="0"/>
          <w:szCs w:val="24"/>
        </w:rPr>
        <w:t>10.</w:t>
      </w:r>
      <w:bookmarkEnd w:id="92"/>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3"/>
      <w:bookmarkEnd w:id="94"/>
      <w:bookmarkEnd w:id="95"/>
    </w:p>
    <w:p w:rsidR="00BB7DC7" w:rsidRPr="001B7979" w:rsidRDefault="00BB7DC7" w:rsidP="00BB7DC7">
      <w:pPr>
        <w:spacing w:line="360" w:lineRule="auto"/>
        <w:ind w:firstLineChars="200" w:firstLine="480"/>
        <w:rPr>
          <w:rFonts w:eastAsiaTheme="minorEastAsia"/>
          <w:sz w:val="24"/>
        </w:rPr>
      </w:pPr>
      <w:bookmarkStart w:id="96"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49174051"/>
      <w:bookmarkEnd w:id="96"/>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F155FA" w:rsidRDefault="001B2C1F">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155FA" w:rsidRDefault="001B2C1F">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155FA" w:rsidRDefault="001B2C1F">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本报告期内，基金托管人及其高级管理人员没有受到监管部门稽查或处罚。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49174052"/>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1"/>
      <w:bookmarkEnd w:id="102"/>
      <w:bookmarkEnd w:id="103"/>
      <w:bookmarkEnd w:id="104"/>
    </w:p>
    <w:p w:rsidR="00BB7DC7" w:rsidRPr="001B7979" w:rsidRDefault="00BB7DC7" w:rsidP="00BB7DC7">
      <w:pPr>
        <w:spacing w:line="360" w:lineRule="auto"/>
        <w:rPr>
          <w:rFonts w:eastAsiaTheme="minorEastAsia"/>
          <w:b/>
          <w:sz w:val="24"/>
        </w:rPr>
      </w:pPr>
      <w:bookmarkStart w:id="105"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5"/>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6"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w:t>
            </w:r>
            <w:r w:rsidRPr="001B7979">
              <w:rPr>
                <w:rFonts w:eastAsiaTheme="minorEastAsia"/>
                <w:sz w:val="24"/>
              </w:rPr>
              <w:lastRenderedPageBreak/>
              <w:t>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lastRenderedPageBreak/>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w:t>
            </w:r>
            <w:r w:rsidRPr="001B7979">
              <w:rPr>
                <w:rFonts w:eastAsiaTheme="minorEastAsia"/>
                <w:sz w:val="24"/>
              </w:rPr>
              <w:lastRenderedPageBreak/>
              <w:t>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F155FA">
        <w:tc>
          <w:tcPr>
            <w:tcW w:w="1560" w:type="dxa"/>
            <w:vAlign w:val="center"/>
          </w:tcPr>
          <w:p w:rsidR="00F155FA" w:rsidRDefault="001B2C1F">
            <w:pPr>
              <w:jc w:val="left"/>
            </w:pPr>
            <w:r>
              <w:rPr>
                <w:rFonts w:eastAsiaTheme="minorEastAsia"/>
                <w:sz w:val="24"/>
              </w:rPr>
              <w:t>中信证券股份有限公司</w:t>
            </w:r>
          </w:p>
        </w:tc>
        <w:tc>
          <w:tcPr>
            <w:tcW w:w="780" w:type="dxa"/>
            <w:vAlign w:val="center"/>
          </w:tcPr>
          <w:p w:rsidR="00F155FA" w:rsidRDefault="001B2C1F">
            <w:pPr>
              <w:jc w:val="right"/>
            </w:pPr>
            <w:r>
              <w:rPr>
                <w:rFonts w:eastAsiaTheme="minorEastAsia"/>
                <w:sz w:val="24"/>
              </w:rPr>
              <w:t>1</w:t>
            </w:r>
          </w:p>
        </w:tc>
        <w:tc>
          <w:tcPr>
            <w:tcW w:w="180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62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left"/>
            </w:pPr>
            <w:r>
              <w:rPr>
                <w:rFonts w:eastAsiaTheme="minorEastAsia"/>
                <w:sz w:val="24"/>
              </w:rPr>
              <w:t>-</w:t>
            </w:r>
          </w:p>
        </w:tc>
      </w:tr>
      <w:tr w:rsidR="00F155FA">
        <w:tc>
          <w:tcPr>
            <w:tcW w:w="1560" w:type="dxa"/>
            <w:vAlign w:val="center"/>
          </w:tcPr>
          <w:p w:rsidR="00F155FA" w:rsidRDefault="001B2C1F">
            <w:pPr>
              <w:jc w:val="left"/>
            </w:pPr>
            <w:r>
              <w:rPr>
                <w:rFonts w:eastAsiaTheme="minorEastAsia"/>
                <w:sz w:val="24"/>
              </w:rPr>
              <w:t>海通证券股份有限公司</w:t>
            </w:r>
          </w:p>
        </w:tc>
        <w:tc>
          <w:tcPr>
            <w:tcW w:w="780" w:type="dxa"/>
            <w:vAlign w:val="center"/>
          </w:tcPr>
          <w:p w:rsidR="00F155FA" w:rsidRDefault="001B2C1F">
            <w:pPr>
              <w:jc w:val="right"/>
            </w:pPr>
            <w:r>
              <w:rPr>
                <w:rFonts w:eastAsiaTheme="minorEastAsia"/>
                <w:sz w:val="24"/>
              </w:rPr>
              <w:t>1</w:t>
            </w:r>
          </w:p>
        </w:tc>
        <w:tc>
          <w:tcPr>
            <w:tcW w:w="180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62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left"/>
            </w:pPr>
            <w:r>
              <w:rPr>
                <w:rFonts w:eastAsiaTheme="minorEastAsia"/>
                <w:sz w:val="24"/>
              </w:rPr>
              <w:t>-</w:t>
            </w:r>
          </w:p>
        </w:tc>
      </w:tr>
      <w:tr w:rsidR="00F155FA">
        <w:tc>
          <w:tcPr>
            <w:tcW w:w="1560" w:type="dxa"/>
            <w:vAlign w:val="center"/>
          </w:tcPr>
          <w:p w:rsidR="00F155FA" w:rsidRDefault="001B2C1F">
            <w:pPr>
              <w:jc w:val="left"/>
            </w:pPr>
            <w:r>
              <w:rPr>
                <w:rFonts w:eastAsiaTheme="minorEastAsia"/>
                <w:sz w:val="24"/>
              </w:rPr>
              <w:t>国盛证券有限责任公司</w:t>
            </w:r>
          </w:p>
        </w:tc>
        <w:tc>
          <w:tcPr>
            <w:tcW w:w="780" w:type="dxa"/>
            <w:vAlign w:val="center"/>
          </w:tcPr>
          <w:p w:rsidR="00F155FA" w:rsidRDefault="001B2C1F">
            <w:pPr>
              <w:jc w:val="right"/>
            </w:pPr>
            <w:r>
              <w:rPr>
                <w:rFonts w:eastAsiaTheme="minorEastAsia"/>
                <w:sz w:val="24"/>
              </w:rPr>
              <w:t>1</w:t>
            </w:r>
          </w:p>
        </w:tc>
        <w:tc>
          <w:tcPr>
            <w:tcW w:w="180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62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left"/>
            </w:pPr>
            <w:r>
              <w:rPr>
                <w:rFonts w:eastAsiaTheme="minorEastAsia"/>
                <w:sz w:val="24"/>
              </w:rPr>
              <w:t>-</w:t>
            </w:r>
          </w:p>
        </w:tc>
      </w:tr>
      <w:tr w:rsidR="00F155FA">
        <w:tc>
          <w:tcPr>
            <w:tcW w:w="1560" w:type="dxa"/>
            <w:vAlign w:val="center"/>
          </w:tcPr>
          <w:p w:rsidR="00F155FA" w:rsidRDefault="001B2C1F">
            <w:pPr>
              <w:jc w:val="left"/>
            </w:pPr>
            <w:r>
              <w:rPr>
                <w:rFonts w:eastAsiaTheme="minorEastAsia"/>
                <w:sz w:val="24"/>
              </w:rPr>
              <w:t>国元证券股份有限公司</w:t>
            </w:r>
          </w:p>
        </w:tc>
        <w:tc>
          <w:tcPr>
            <w:tcW w:w="780" w:type="dxa"/>
            <w:vAlign w:val="center"/>
          </w:tcPr>
          <w:p w:rsidR="00F155FA" w:rsidRDefault="001B2C1F">
            <w:pPr>
              <w:jc w:val="right"/>
            </w:pPr>
            <w:r>
              <w:rPr>
                <w:rFonts w:eastAsiaTheme="minorEastAsia"/>
                <w:sz w:val="24"/>
              </w:rPr>
              <w:t>1</w:t>
            </w:r>
          </w:p>
        </w:tc>
        <w:tc>
          <w:tcPr>
            <w:tcW w:w="180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62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left"/>
            </w:pPr>
            <w:r>
              <w:rPr>
                <w:rFonts w:eastAsiaTheme="minorEastAsia"/>
                <w:sz w:val="24"/>
              </w:rPr>
              <w:t>-</w:t>
            </w:r>
          </w:p>
        </w:tc>
      </w:tr>
      <w:tr w:rsidR="00F155FA">
        <w:tc>
          <w:tcPr>
            <w:tcW w:w="1560" w:type="dxa"/>
            <w:vAlign w:val="center"/>
          </w:tcPr>
          <w:p w:rsidR="00F155FA" w:rsidRDefault="001B2C1F">
            <w:pPr>
              <w:jc w:val="left"/>
            </w:pPr>
            <w:r>
              <w:rPr>
                <w:rFonts w:eastAsiaTheme="minorEastAsia"/>
                <w:sz w:val="24"/>
              </w:rPr>
              <w:t>东北证券股份有限公司</w:t>
            </w:r>
          </w:p>
        </w:tc>
        <w:tc>
          <w:tcPr>
            <w:tcW w:w="780" w:type="dxa"/>
            <w:vAlign w:val="center"/>
          </w:tcPr>
          <w:p w:rsidR="00F155FA" w:rsidRDefault="001B2C1F">
            <w:pPr>
              <w:jc w:val="right"/>
            </w:pPr>
            <w:r>
              <w:rPr>
                <w:rFonts w:eastAsiaTheme="minorEastAsia"/>
                <w:sz w:val="24"/>
              </w:rPr>
              <w:t>2</w:t>
            </w:r>
          </w:p>
        </w:tc>
        <w:tc>
          <w:tcPr>
            <w:tcW w:w="180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62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left"/>
            </w:pPr>
            <w:r>
              <w:rPr>
                <w:rFonts w:eastAsiaTheme="minorEastAsia"/>
                <w:sz w:val="24"/>
              </w:rPr>
              <w:t>-</w:t>
            </w:r>
          </w:p>
        </w:tc>
      </w:tr>
      <w:tr w:rsidR="00F155FA">
        <w:tc>
          <w:tcPr>
            <w:tcW w:w="1560" w:type="dxa"/>
            <w:vAlign w:val="center"/>
          </w:tcPr>
          <w:p w:rsidR="00F155FA" w:rsidRDefault="00715891">
            <w:pPr>
              <w:jc w:val="left"/>
            </w:pPr>
            <w:r>
              <w:rPr>
                <w:rFonts w:eastAsiaTheme="minorEastAsia"/>
                <w:color w:val="000000" w:themeColor="text1"/>
                <w:sz w:val="24"/>
              </w:rPr>
              <w:t>浙商证券股份有限公司</w:t>
            </w:r>
          </w:p>
        </w:tc>
        <w:tc>
          <w:tcPr>
            <w:tcW w:w="780" w:type="dxa"/>
            <w:vAlign w:val="center"/>
          </w:tcPr>
          <w:p w:rsidR="00F155FA" w:rsidRDefault="001B2C1F">
            <w:pPr>
              <w:jc w:val="right"/>
            </w:pPr>
            <w:r>
              <w:rPr>
                <w:rFonts w:eastAsiaTheme="minorEastAsia"/>
                <w:sz w:val="24"/>
              </w:rPr>
              <w:t>2</w:t>
            </w:r>
          </w:p>
        </w:tc>
        <w:tc>
          <w:tcPr>
            <w:tcW w:w="180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62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left"/>
            </w:pPr>
            <w:r>
              <w:rPr>
                <w:rFonts w:eastAsiaTheme="minorEastAsia"/>
                <w:sz w:val="24"/>
              </w:rPr>
              <w:t>-</w:t>
            </w:r>
          </w:p>
        </w:tc>
      </w:tr>
      <w:tr w:rsidR="00F155FA">
        <w:tc>
          <w:tcPr>
            <w:tcW w:w="1560" w:type="dxa"/>
            <w:vAlign w:val="center"/>
          </w:tcPr>
          <w:p w:rsidR="00F155FA" w:rsidRDefault="001B2C1F">
            <w:pPr>
              <w:jc w:val="left"/>
            </w:pPr>
            <w:r>
              <w:rPr>
                <w:rFonts w:eastAsiaTheme="minorEastAsia"/>
                <w:sz w:val="24"/>
              </w:rPr>
              <w:t>中泰证券股份有限公司</w:t>
            </w:r>
          </w:p>
        </w:tc>
        <w:tc>
          <w:tcPr>
            <w:tcW w:w="780" w:type="dxa"/>
            <w:vAlign w:val="center"/>
          </w:tcPr>
          <w:p w:rsidR="00F155FA" w:rsidRDefault="001B2C1F">
            <w:pPr>
              <w:jc w:val="right"/>
            </w:pPr>
            <w:r>
              <w:rPr>
                <w:rFonts w:eastAsiaTheme="minorEastAsia"/>
                <w:sz w:val="24"/>
              </w:rPr>
              <w:t>1</w:t>
            </w:r>
          </w:p>
        </w:tc>
        <w:tc>
          <w:tcPr>
            <w:tcW w:w="180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62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left"/>
            </w:pPr>
            <w:r>
              <w:rPr>
                <w:rFonts w:eastAsiaTheme="minorEastAsia"/>
                <w:sz w:val="24"/>
              </w:rPr>
              <w:t>-</w:t>
            </w:r>
          </w:p>
        </w:tc>
      </w:tr>
      <w:tr w:rsidR="00F155FA">
        <w:tc>
          <w:tcPr>
            <w:tcW w:w="1560" w:type="dxa"/>
            <w:vAlign w:val="center"/>
          </w:tcPr>
          <w:p w:rsidR="00F155FA" w:rsidRDefault="001B2C1F">
            <w:pPr>
              <w:jc w:val="left"/>
            </w:pPr>
            <w:r>
              <w:rPr>
                <w:rFonts w:eastAsiaTheme="minorEastAsia"/>
                <w:sz w:val="24"/>
              </w:rPr>
              <w:t>太平洋证券股份有限公司</w:t>
            </w:r>
          </w:p>
        </w:tc>
        <w:tc>
          <w:tcPr>
            <w:tcW w:w="780" w:type="dxa"/>
            <w:vAlign w:val="center"/>
          </w:tcPr>
          <w:p w:rsidR="00F155FA" w:rsidRDefault="001B2C1F">
            <w:pPr>
              <w:jc w:val="right"/>
            </w:pPr>
            <w:r>
              <w:rPr>
                <w:rFonts w:eastAsiaTheme="minorEastAsia"/>
                <w:sz w:val="24"/>
              </w:rPr>
              <w:t>1</w:t>
            </w:r>
          </w:p>
        </w:tc>
        <w:tc>
          <w:tcPr>
            <w:tcW w:w="180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62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right"/>
            </w:pPr>
            <w:r>
              <w:rPr>
                <w:rFonts w:eastAsiaTheme="minorEastAsia"/>
                <w:sz w:val="24"/>
              </w:rPr>
              <w:t>-</w:t>
            </w:r>
          </w:p>
        </w:tc>
        <w:tc>
          <w:tcPr>
            <w:tcW w:w="1080" w:type="dxa"/>
            <w:vAlign w:val="center"/>
          </w:tcPr>
          <w:p w:rsidR="00F155FA" w:rsidRDefault="001B2C1F">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6"/>
    </w:p>
    <w:p w:rsidR="00BB7DC7" w:rsidRPr="001B7979" w:rsidRDefault="00BB7DC7" w:rsidP="00BB7DC7">
      <w:pPr>
        <w:spacing w:line="360" w:lineRule="auto"/>
        <w:ind w:firstLine="420"/>
        <w:jc w:val="right"/>
        <w:rPr>
          <w:rFonts w:eastAsiaTheme="minorEastAsia"/>
          <w:sz w:val="24"/>
        </w:rPr>
      </w:pPr>
      <w:bookmarkStart w:id="107"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F155FA">
        <w:tc>
          <w:tcPr>
            <w:tcW w:w="1560" w:type="dxa"/>
            <w:vAlign w:val="center"/>
          </w:tcPr>
          <w:p w:rsidR="00F155FA" w:rsidRDefault="001B2C1F">
            <w:pPr>
              <w:jc w:val="center"/>
            </w:pPr>
            <w:r>
              <w:rPr>
                <w:rFonts w:eastAsiaTheme="minorEastAsia"/>
                <w:sz w:val="24"/>
              </w:rPr>
              <w:t>中信证券股份有限公司</w:t>
            </w:r>
          </w:p>
        </w:tc>
        <w:tc>
          <w:tcPr>
            <w:tcW w:w="1320" w:type="dxa"/>
            <w:vAlign w:val="center"/>
          </w:tcPr>
          <w:p w:rsidR="00F155FA" w:rsidRDefault="001B2C1F">
            <w:pPr>
              <w:jc w:val="right"/>
            </w:pPr>
            <w:r>
              <w:rPr>
                <w:rFonts w:eastAsiaTheme="minorEastAsia"/>
                <w:sz w:val="24"/>
              </w:rPr>
              <w:t>34,688,955.35</w:t>
            </w:r>
          </w:p>
        </w:tc>
        <w:tc>
          <w:tcPr>
            <w:tcW w:w="1080" w:type="dxa"/>
            <w:vAlign w:val="center"/>
          </w:tcPr>
          <w:p w:rsidR="00F155FA" w:rsidRDefault="001B2C1F">
            <w:pPr>
              <w:jc w:val="right"/>
            </w:pPr>
            <w:r>
              <w:rPr>
                <w:rFonts w:eastAsiaTheme="minorEastAsia"/>
                <w:sz w:val="24"/>
              </w:rPr>
              <w:t>73.58%</w:t>
            </w:r>
          </w:p>
        </w:tc>
        <w:tc>
          <w:tcPr>
            <w:tcW w:w="1143" w:type="dxa"/>
            <w:vAlign w:val="center"/>
          </w:tcPr>
          <w:p w:rsidR="00F155FA" w:rsidRDefault="001B2C1F">
            <w:pPr>
              <w:jc w:val="right"/>
            </w:pPr>
            <w:r>
              <w:rPr>
                <w:rFonts w:eastAsiaTheme="minorEastAsia"/>
                <w:sz w:val="24"/>
              </w:rPr>
              <w:t>-</w:t>
            </w:r>
          </w:p>
        </w:tc>
        <w:tc>
          <w:tcPr>
            <w:tcW w:w="1197" w:type="dxa"/>
            <w:vAlign w:val="center"/>
          </w:tcPr>
          <w:p w:rsidR="00F155FA" w:rsidRDefault="001B2C1F">
            <w:pPr>
              <w:jc w:val="right"/>
            </w:pPr>
            <w:r>
              <w:rPr>
                <w:rFonts w:eastAsiaTheme="minorEastAsia"/>
                <w:sz w:val="24"/>
              </w:rPr>
              <w:t>-</w:t>
            </w:r>
          </w:p>
        </w:tc>
        <w:tc>
          <w:tcPr>
            <w:tcW w:w="1497" w:type="dxa"/>
            <w:vAlign w:val="center"/>
          </w:tcPr>
          <w:p w:rsidR="00F155FA" w:rsidRDefault="001B2C1F">
            <w:pPr>
              <w:jc w:val="right"/>
            </w:pPr>
            <w:r>
              <w:rPr>
                <w:rFonts w:eastAsiaTheme="minorEastAsia"/>
                <w:sz w:val="24"/>
              </w:rPr>
              <w:t>-</w:t>
            </w:r>
          </w:p>
        </w:tc>
        <w:tc>
          <w:tcPr>
            <w:tcW w:w="1203" w:type="dxa"/>
            <w:vAlign w:val="center"/>
          </w:tcPr>
          <w:p w:rsidR="00F155FA" w:rsidRDefault="001B2C1F">
            <w:pPr>
              <w:jc w:val="right"/>
            </w:pPr>
            <w:r>
              <w:rPr>
                <w:rFonts w:eastAsiaTheme="minorEastAsia"/>
                <w:sz w:val="24"/>
              </w:rPr>
              <w:t>-</w:t>
            </w:r>
          </w:p>
        </w:tc>
      </w:tr>
      <w:tr w:rsidR="00F155FA">
        <w:tc>
          <w:tcPr>
            <w:tcW w:w="1560" w:type="dxa"/>
            <w:vAlign w:val="center"/>
          </w:tcPr>
          <w:p w:rsidR="00F155FA" w:rsidRDefault="001B2C1F">
            <w:pPr>
              <w:jc w:val="center"/>
            </w:pPr>
            <w:r>
              <w:rPr>
                <w:rFonts w:eastAsiaTheme="minorEastAsia"/>
                <w:sz w:val="24"/>
              </w:rPr>
              <w:t>海通证券股份有限公司</w:t>
            </w:r>
          </w:p>
        </w:tc>
        <w:tc>
          <w:tcPr>
            <w:tcW w:w="1320" w:type="dxa"/>
            <w:vAlign w:val="center"/>
          </w:tcPr>
          <w:p w:rsidR="00F155FA" w:rsidRDefault="001B2C1F">
            <w:pPr>
              <w:jc w:val="right"/>
            </w:pPr>
            <w:r>
              <w:rPr>
                <w:rFonts w:eastAsiaTheme="minorEastAsia"/>
                <w:sz w:val="24"/>
              </w:rPr>
              <w:t>12,454,133.13</w:t>
            </w:r>
          </w:p>
        </w:tc>
        <w:tc>
          <w:tcPr>
            <w:tcW w:w="1080" w:type="dxa"/>
            <w:vAlign w:val="center"/>
          </w:tcPr>
          <w:p w:rsidR="00F155FA" w:rsidRDefault="001B2C1F">
            <w:pPr>
              <w:jc w:val="right"/>
            </w:pPr>
            <w:r>
              <w:rPr>
                <w:rFonts w:eastAsiaTheme="minorEastAsia"/>
                <w:sz w:val="24"/>
              </w:rPr>
              <w:t>26.42%</w:t>
            </w:r>
          </w:p>
        </w:tc>
        <w:tc>
          <w:tcPr>
            <w:tcW w:w="1143" w:type="dxa"/>
            <w:vAlign w:val="center"/>
          </w:tcPr>
          <w:p w:rsidR="00F155FA" w:rsidRDefault="001B2C1F">
            <w:pPr>
              <w:jc w:val="right"/>
            </w:pPr>
            <w:r>
              <w:rPr>
                <w:rFonts w:eastAsiaTheme="minorEastAsia"/>
                <w:sz w:val="24"/>
              </w:rPr>
              <w:t>10,000,000.00</w:t>
            </w:r>
          </w:p>
        </w:tc>
        <w:tc>
          <w:tcPr>
            <w:tcW w:w="1197" w:type="dxa"/>
            <w:vAlign w:val="center"/>
          </w:tcPr>
          <w:p w:rsidR="00F155FA" w:rsidRDefault="001B2C1F">
            <w:pPr>
              <w:jc w:val="right"/>
            </w:pPr>
            <w:r>
              <w:rPr>
                <w:rFonts w:eastAsiaTheme="minorEastAsia"/>
                <w:sz w:val="24"/>
              </w:rPr>
              <w:t>100.00%</w:t>
            </w:r>
          </w:p>
        </w:tc>
        <w:tc>
          <w:tcPr>
            <w:tcW w:w="1497" w:type="dxa"/>
            <w:vAlign w:val="center"/>
          </w:tcPr>
          <w:p w:rsidR="00F155FA" w:rsidRDefault="001B2C1F">
            <w:pPr>
              <w:jc w:val="right"/>
            </w:pPr>
            <w:r>
              <w:rPr>
                <w:rFonts w:eastAsiaTheme="minorEastAsia"/>
                <w:sz w:val="24"/>
              </w:rPr>
              <w:t>-</w:t>
            </w:r>
          </w:p>
        </w:tc>
        <w:tc>
          <w:tcPr>
            <w:tcW w:w="1203" w:type="dxa"/>
            <w:vAlign w:val="center"/>
          </w:tcPr>
          <w:p w:rsidR="00F155FA" w:rsidRDefault="001B2C1F">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F155FA" w:rsidRDefault="001B2C1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、报告期内，本基金新增加交易单元为浙商证券股份有限公司、东北证券股份有限公司，其它交易单元未发生变化；</w:t>
      </w:r>
    </w:p>
    <w:p w:rsidR="00F155FA" w:rsidRDefault="001B2C1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8" w:name="_Toc49174053"/>
      <w:r w:rsidRPr="001B7979">
        <w:rPr>
          <w:rFonts w:ascii="Times New Roman" w:hAnsi="Times New Roman"/>
          <w:szCs w:val="24"/>
        </w:rPr>
        <w:t xml:space="preserve">10.8 </w:t>
      </w:r>
      <w:r w:rsidRPr="001B7979">
        <w:rPr>
          <w:rFonts w:ascii="Times New Roman" w:hAnsi="Times New Roman"/>
          <w:kern w:val="0"/>
          <w:szCs w:val="24"/>
        </w:rPr>
        <w:t>其他重大事件</w:t>
      </w:r>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F155FA">
        <w:tc>
          <w:tcPr>
            <w:tcW w:w="720" w:type="dxa"/>
            <w:vAlign w:val="center"/>
          </w:tcPr>
          <w:p w:rsidR="00F155FA" w:rsidRDefault="001B2C1F">
            <w:pPr>
              <w:jc w:val="center"/>
            </w:pPr>
            <w:r>
              <w:rPr>
                <w:color w:val="000000"/>
                <w:sz w:val="24"/>
              </w:rPr>
              <w:t>1</w:t>
            </w:r>
          </w:p>
        </w:tc>
        <w:tc>
          <w:tcPr>
            <w:tcW w:w="4319" w:type="dxa"/>
            <w:vAlign w:val="center"/>
          </w:tcPr>
          <w:p w:rsidR="00F155FA" w:rsidRDefault="001B2C1F">
            <w:r>
              <w:rPr>
                <w:color w:val="000000"/>
                <w:sz w:val="24"/>
              </w:rPr>
              <w:t>交银施罗德基金管理有限公司关于增加阳光人寿保险股份有限公司为旗下基金销售机构的公告</w:t>
            </w:r>
          </w:p>
        </w:tc>
        <w:tc>
          <w:tcPr>
            <w:tcW w:w="2519" w:type="dxa"/>
            <w:vAlign w:val="center"/>
          </w:tcPr>
          <w:p w:rsidR="00F155FA" w:rsidRDefault="001B2C1F">
            <w:r>
              <w:rPr>
                <w:color w:val="000000"/>
                <w:sz w:val="24"/>
              </w:rPr>
              <w:t>中国证券报、上海证券报、证券时报、公司网站</w:t>
            </w:r>
          </w:p>
        </w:tc>
        <w:tc>
          <w:tcPr>
            <w:tcW w:w="1440" w:type="dxa"/>
            <w:vAlign w:val="center"/>
          </w:tcPr>
          <w:p w:rsidR="00F155FA" w:rsidRDefault="001B2C1F">
            <w:pPr>
              <w:jc w:val="center"/>
            </w:pPr>
            <w:r>
              <w:rPr>
                <w:color w:val="000000"/>
                <w:sz w:val="24"/>
              </w:rPr>
              <w:t>2020-01-20</w:t>
            </w:r>
          </w:p>
        </w:tc>
      </w:tr>
      <w:tr w:rsidR="00F155FA">
        <w:tc>
          <w:tcPr>
            <w:tcW w:w="720" w:type="dxa"/>
            <w:vAlign w:val="center"/>
          </w:tcPr>
          <w:p w:rsidR="00F155FA" w:rsidRDefault="001B2C1F">
            <w:pPr>
              <w:jc w:val="center"/>
            </w:pPr>
            <w:r>
              <w:rPr>
                <w:color w:val="000000"/>
                <w:sz w:val="24"/>
              </w:rPr>
              <w:t>2</w:t>
            </w:r>
          </w:p>
        </w:tc>
        <w:tc>
          <w:tcPr>
            <w:tcW w:w="4319" w:type="dxa"/>
            <w:vAlign w:val="center"/>
          </w:tcPr>
          <w:p w:rsidR="00F155FA" w:rsidRDefault="001B2C1F">
            <w:r>
              <w:rPr>
                <w:color w:val="000000"/>
                <w:sz w:val="24"/>
              </w:rPr>
              <w:t>交银施罗德基金管理有限公司关于增加上海朝阳永续基金销售有限公司为旗下基金销售机构的公告</w:t>
            </w:r>
          </w:p>
        </w:tc>
        <w:tc>
          <w:tcPr>
            <w:tcW w:w="2519" w:type="dxa"/>
            <w:vAlign w:val="center"/>
          </w:tcPr>
          <w:p w:rsidR="00F155FA" w:rsidRDefault="001B2C1F">
            <w:r>
              <w:rPr>
                <w:color w:val="000000"/>
                <w:sz w:val="24"/>
              </w:rPr>
              <w:t>证券时报、公司网站</w:t>
            </w:r>
          </w:p>
        </w:tc>
        <w:tc>
          <w:tcPr>
            <w:tcW w:w="1440" w:type="dxa"/>
            <w:vAlign w:val="center"/>
          </w:tcPr>
          <w:p w:rsidR="00F155FA" w:rsidRDefault="001B2C1F">
            <w:pPr>
              <w:jc w:val="center"/>
            </w:pPr>
            <w:r>
              <w:rPr>
                <w:color w:val="000000"/>
                <w:sz w:val="24"/>
              </w:rPr>
              <w:t>2020-01-20</w:t>
            </w:r>
          </w:p>
        </w:tc>
      </w:tr>
      <w:tr w:rsidR="00F155FA">
        <w:tc>
          <w:tcPr>
            <w:tcW w:w="720" w:type="dxa"/>
            <w:vAlign w:val="center"/>
          </w:tcPr>
          <w:p w:rsidR="00F155FA" w:rsidRDefault="001B2C1F">
            <w:pPr>
              <w:jc w:val="center"/>
            </w:pPr>
            <w:r>
              <w:rPr>
                <w:color w:val="000000"/>
                <w:sz w:val="24"/>
              </w:rPr>
              <w:t>3</w:t>
            </w:r>
          </w:p>
        </w:tc>
        <w:tc>
          <w:tcPr>
            <w:tcW w:w="4319" w:type="dxa"/>
            <w:vAlign w:val="center"/>
          </w:tcPr>
          <w:p w:rsidR="00F155FA" w:rsidRDefault="001B2C1F">
            <w:r>
              <w:rPr>
                <w:color w:val="000000"/>
                <w:sz w:val="24"/>
              </w:rPr>
              <w:t>交银施罗德稳鑫短债债券型证券投资基金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F155FA" w:rsidRDefault="001B2C1F">
            <w:r>
              <w:rPr>
                <w:color w:val="000000"/>
                <w:sz w:val="24"/>
              </w:rPr>
              <w:t>公司网站</w:t>
            </w:r>
          </w:p>
        </w:tc>
        <w:tc>
          <w:tcPr>
            <w:tcW w:w="1440" w:type="dxa"/>
            <w:vAlign w:val="center"/>
          </w:tcPr>
          <w:p w:rsidR="00F155FA" w:rsidRDefault="001B2C1F">
            <w:pPr>
              <w:jc w:val="center"/>
            </w:pPr>
            <w:r>
              <w:rPr>
                <w:color w:val="000000"/>
                <w:sz w:val="24"/>
              </w:rPr>
              <w:t>2020-01-21</w:t>
            </w:r>
          </w:p>
        </w:tc>
      </w:tr>
      <w:tr w:rsidR="00F155FA">
        <w:tc>
          <w:tcPr>
            <w:tcW w:w="720" w:type="dxa"/>
            <w:vAlign w:val="center"/>
          </w:tcPr>
          <w:p w:rsidR="00F155FA" w:rsidRDefault="001B2C1F">
            <w:pPr>
              <w:jc w:val="center"/>
            </w:pPr>
            <w:r>
              <w:rPr>
                <w:color w:val="000000"/>
                <w:sz w:val="24"/>
              </w:rPr>
              <w:t>4</w:t>
            </w:r>
          </w:p>
        </w:tc>
        <w:tc>
          <w:tcPr>
            <w:tcW w:w="4319" w:type="dxa"/>
            <w:vAlign w:val="center"/>
          </w:tcPr>
          <w:p w:rsidR="00F155FA" w:rsidRDefault="001B2C1F">
            <w:r>
              <w:rPr>
                <w:color w:val="000000"/>
                <w:sz w:val="24"/>
              </w:rPr>
              <w:t>交银施罗德基金管理有限公司关于交银施罗德稳鑫短债债券型证券投资基金暂停及恢复大额申购（转换转入、定期定额投资）的公告</w:t>
            </w:r>
          </w:p>
        </w:tc>
        <w:tc>
          <w:tcPr>
            <w:tcW w:w="2519" w:type="dxa"/>
            <w:vAlign w:val="center"/>
          </w:tcPr>
          <w:p w:rsidR="00F155FA" w:rsidRDefault="001B2C1F">
            <w:r>
              <w:rPr>
                <w:color w:val="000000"/>
                <w:sz w:val="24"/>
              </w:rPr>
              <w:t>证券时报、公司网站</w:t>
            </w:r>
          </w:p>
        </w:tc>
        <w:tc>
          <w:tcPr>
            <w:tcW w:w="1440" w:type="dxa"/>
            <w:vAlign w:val="center"/>
          </w:tcPr>
          <w:p w:rsidR="00F155FA" w:rsidRDefault="001B2C1F">
            <w:pPr>
              <w:jc w:val="center"/>
            </w:pPr>
            <w:r>
              <w:rPr>
                <w:color w:val="000000"/>
                <w:sz w:val="24"/>
              </w:rPr>
              <w:t>2020-01-22</w:t>
            </w:r>
          </w:p>
        </w:tc>
      </w:tr>
      <w:tr w:rsidR="00F155FA">
        <w:tc>
          <w:tcPr>
            <w:tcW w:w="720" w:type="dxa"/>
            <w:vAlign w:val="center"/>
          </w:tcPr>
          <w:p w:rsidR="00F155FA" w:rsidRDefault="001B2C1F">
            <w:pPr>
              <w:jc w:val="center"/>
            </w:pPr>
            <w:r>
              <w:rPr>
                <w:color w:val="000000"/>
                <w:sz w:val="24"/>
              </w:rPr>
              <w:t>5</w:t>
            </w:r>
          </w:p>
        </w:tc>
        <w:tc>
          <w:tcPr>
            <w:tcW w:w="4319" w:type="dxa"/>
            <w:vAlign w:val="center"/>
          </w:tcPr>
          <w:p w:rsidR="00F155FA" w:rsidRDefault="001B2C1F">
            <w:r>
              <w:rPr>
                <w:color w:val="000000"/>
                <w:sz w:val="24"/>
              </w:rPr>
              <w:t>交银施罗德基金管理有限公司关于春节假期调整延期办理有关业务的公告</w:t>
            </w:r>
          </w:p>
        </w:tc>
        <w:tc>
          <w:tcPr>
            <w:tcW w:w="2519" w:type="dxa"/>
            <w:vAlign w:val="center"/>
          </w:tcPr>
          <w:p w:rsidR="00F155FA" w:rsidRDefault="001B2C1F">
            <w:r>
              <w:rPr>
                <w:color w:val="000000"/>
                <w:sz w:val="24"/>
              </w:rPr>
              <w:t>中国证券报、上海证券报、证券时报、公司网站</w:t>
            </w:r>
          </w:p>
        </w:tc>
        <w:tc>
          <w:tcPr>
            <w:tcW w:w="1440" w:type="dxa"/>
            <w:vAlign w:val="center"/>
          </w:tcPr>
          <w:p w:rsidR="00F155FA" w:rsidRDefault="001B2C1F">
            <w:pPr>
              <w:jc w:val="center"/>
            </w:pPr>
            <w:r>
              <w:rPr>
                <w:color w:val="000000"/>
                <w:sz w:val="24"/>
              </w:rPr>
              <w:t>2020-01-31</w:t>
            </w:r>
          </w:p>
        </w:tc>
      </w:tr>
      <w:tr w:rsidR="00F155FA">
        <w:tc>
          <w:tcPr>
            <w:tcW w:w="720" w:type="dxa"/>
            <w:vAlign w:val="center"/>
          </w:tcPr>
          <w:p w:rsidR="00F155FA" w:rsidRDefault="001B2C1F">
            <w:pPr>
              <w:jc w:val="center"/>
            </w:pPr>
            <w:r>
              <w:rPr>
                <w:color w:val="000000"/>
                <w:sz w:val="24"/>
              </w:rPr>
              <w:t>6</w:t>
            </w:r>
          </w:p>
        </w:tc>
        <w:tc>
          <w:tcPr>
            <w:tcW w:w="4319" w:type="dxa"/>
            <w:vAlign w:val="center"/>
          </w:tcPr>
          <w:p w:rsidR="00F155FA" w:rsidRDefault="001B2C1F">
            <w:r>
              <w:rPr>
                <w:color w:val="000000"/>
                <w:sz w:val="24"/>
              </w:rPr>
              <w:t>交银施罗德基金管理有限公司关于交银施罗德稳鑫短债债券型证券投资基金分红的公告</w:t>
            </w:r>
          </w:p>
        </w:tc>
        <w:tc>
          <w:tcPr>
            <w:tcW w:w="2519" w:type="dxa"/>
            <w:vAlign w:val="center"/>
          </w:tcPr>
          <w:p w:rsidR="00F155FA" w:rsidRDefault="001B2C1F">
            <w:r>
              <w:rPr>
                <w:color w:val="000000"/>
                <w:sz w:val="24"/>
              </w:rPr>
              <w:t>证券时报、公司网站</w:t>
            </w:r>
          </w:p>
        </w:tc>
        <w:tc>
          <w:tcPr>
            <w:tcW w:w="1440" w:type="dxa"/>
            <w:vAlign w:val="center"/>
          </w:tcPr>
          <w:p w:rsidR="00F155FA" w:rsidRDefault="001B2C1F">
            <w:pPr>
              <w:jc w:val="center"/>
            </w:pPr>
            <w:r>
              <w:rPr>
                <w:color w:val="000000"/>
                <w:sz w:val="24"/>
              </w:rPr>
              <w:t>2020-01-31</w:t>
            </w:r>
          </w:p>
        </w:tc>
      </w:tr>
      <w:tr w:rsidR="00F155FA">
        <w:tc>
          <w:tcPr>
            <w:tcW w:w="720" w:type="dxa"/>
            <w:vAlign w:val="center"/>
          </w:tcPr>
          <w:p w:rsidR="00F155FA" w:rsidRDefault="001B2C1F">
            <w:pPr>
              <w:jc w:val="center"/>
            </w:pPr>
            <w:r>
              <w:rPr>
                <w:color w:val="000000"/>
                <w:sz w:val="24"/>
              </w:rPr>
              <w:t>7</w:t>
            </w:r>
          </w:p>
        </w:tc>
        <w:tc>
          <w:tcPr>
            <w:tcW w:w="4319" w:type="dxa"/>
            <w:vAlign w:val="center"/>
          </w:tcPr>
          <w:p w:rsidR="00F155FA" w:rsidRDefault="001B2C1F">
            <w:r>
              <w:rPr>
                <w:color w:val="000000"/>
                <w:sz w:val="24"/>
              </w:rPr>
              <w:t>交银施罗德基金管理有限公司关于增加平安银行股份有限公司为旗下基金销售机构的公告</w:t>
            </w:r>
          </w:p>
        </w:tc>
        <w:tc>
          <w:tcPr>
            <w:tcW w:w="2519" w:type="dxa"/>
            <w:vAlign w:val="center"/>
          </w:tcPr>
          <w:p w:rsidR="00F155FA" w:rsidRDefault="001B2C1F">
            <w:r>
              <w:rPr>
                <w:color w:val="000000"/>
                <w:sz w:val="24"/>
              </w:rPr>
              <w:t>中国证券报、上海证券报、证券时报、公司网站</w:t>
            </w:r>
          </w:p>
        </w:tc>
        <w:tc>
          <w:tcPr>
            <w:tcW w:w="1440" w:type="dxa"/>
            <w:vAlign w:val="center"/>
          </w:tcPr>
          <w:p w:rsidR="00F155FA" w:rsidRDefault="001B2C1F">
            <w:pPr>
              <w:jc w:val="center"/>
            </w:pPr>
            <w:r>
              <w:rPr>
                <w:color w:val="000000"/>
                <w:sz w:val="24"/>
              </w:rPr>
              <w:t>2020-02-20</w:t>
            </w:r>
          </w:p>
        </w:tc>
      </w:tr>
      <w:tr w:rsidR="00F155FA">
        <w:tc>
          <w:tcPr>
            <w:tcW w:w="720" w:type="dxa"/>
            <w:vAlign w:val="center"/>
          </w:tcPr>
          <w:p w:rsidR="00F155FA" w:rsidRDefault="001B2C1F">
            <w:pPr>
              <w:jc w:val="center"/>
            </w:pPr>
            <w:r>
              <w:rPr>
                <w:color w:val="000000"/>
                <w:sz w:val="24"/>
              </w:rPr>
              <w:t>8</w:t>
            </w:r>
          </w:p>
        </w:tc>
        <w:tc>
          <w:tcPr>
            <w:tcW w:w="4319" w:type="dxa"/>
            <w:vAlign w:val="center"/>
          </w:tcPr>
          <w:p w:rsidR="00F155FA" w:rsidRDefault="001B2C1F">
            <w:r>
              <w:rPr>
                <w:color w:val="000000"/>
                <w:sz w:val="24"/>
              </w:rPr>
              <w:t>交银施罗德基金管理有限公司关于终止泰诚财富基金销售（大连）有限公司办理相关销售业务的公告</w:t>
            </w:r>
          </w:p>
        </w:tc>
        <w:tc>
          <w:tcPr>
            <w:tcW w:w="2519" w:type="dxa"/>
            <w:vAlign w:val="center"/>
          </w:tcPr>
          <w:p w:rsidR="00F155FA" w:rsidRDefault="001B2C1F">
            <w:r>
              <w:rPr>
                <w:color w:val="000000"/>
                <w:sz w:val="24"/>
              </w:rPr>
              <w:t>中国证券报、上海证券报、证券时报、公司网站</w:t>
            </w:r>
          </w:p>
        </w:tc>
        <w:tc>
          <w:tcPr>
            <w:tcW w:w="1440" w:type="dxa"/>
            <w:vAlign w:val="center"/>
          </w:tcPr>
          <w:p w:rsidR="00F155FA" w:rsidRDefault="001B2C1F">
            <w:pPr>
              <w:jc w:val="center"/>
            </w:pPr>
            <w:r>
              <w:rPr>
                <w:color w:val="000000"/>
                <w:sz w:val="24"/>
              </w:rPr>
              <w:t>2020-03-21</w:t>
            </w:r>
          </w:p>
        </w:tc>
      </w:tr>
      <w:tr w:rsidR="00F155FA">
        <w:tc>
          <w:tcPr>
            <w:tcW w:w="720" w:type="dxa"/>
            <w:vAlign w:val="center"/>
          </w:tcPr>
          <w:p w:rsidR="00F155FA" w:rsidRDefault="001B2C1F">
            <w:pPr>
              <w:jc w:val="center"/>
            </w:pPr>
            <w:r>
              <w:rPr>
                <w:color w:val="000000"/>
                <w:sz w:val="24"/>
              </w:rPr>
              <w:t>9</w:t>
            </w:r>
          </w:p>
        </w:tc>
        <w:tc>
          <w:tcPr>
            <w:tcW w:w="4319" w:type="dxa"/>
            <w:vAlign w:val="center"/>
          </w:tcPr>
          <w:p w:rsidR="00F155FA" w:rsidRDefault="001B2C1F">
            <w:r>
              <w:rPr>
                <w:color w:val="000000"/>
                <w:sz w:val="24"/>
              </w:rPr>
              <w:t>交银施罗德稳鑫短债债券型证券投资基金</w:t>
            </w:r>
            <w:r>
              <w:rPr>
                <w:color w:val="000000"/>
                <w:sz w:val="24"/>
              </w:rPr>
              <w:t>2019</w:t>
            </w:r>
            <w:r>
              <w:rPr>
                <w:color w:val="000000"/>
                <w:sz w:val="24"/>
              </w:rPr>
              <w:t>年年度报告</w:t>
            </w:r>
          </w:p>
        </w:tc>
        <w:tc>
          <w:tcPr>
            <w:tcW w:w="2519" w:type="dxa"/>
            <w:vAlign w:val="center"/>
          </w:tcPr>
          <w:p w:rsidR="00F155FA" w:rsidRDefault="001B2C1F">
            <w:r>
              <w:rPr>
                <w:color w:val="000000"/>
                <w:sz w:val="24"/>
              </w:rPr>
              <w:t>公司网站</w:t>
            </w:r>
          </w:p>
        </w:tc>
        <w:tc>
          <w:tcPr>
            <w:tcW w:w="1440" w:type="dxa"/>
            <w:vAlign w:val="center"/>
          </w:tcPr>
          <w:p w:rsidR="00F155FA" w:rsidRDefault="001B2C1F">
            <w:pPr>
              <w:jc w:val="center"/>
            </w:pPr>
            <w:r>
              <w:rPr>
                <w:color w:val="000000"/>
                <w:sz w:val="24"/>
              </w:rPr>
              <w:t>2020-03-30</w:t>
            </w:r>
          </w:p>
        </w:tc>
      </w:tr>
      <w:tr w:rsidR="00F155FA">
        <w:tc>
          <w:tcPr>
            <w:tcW w:w="720" w:type="dxa"/>
            <w:vAlign w:val="center"/>
          </w:tcPr>
          <w:p w:rsidR="00F155FA" w:rsidRDefault="001B2C1F">
            <w:pPr>
              <w:jc w:val="center"/>
            </w:pPr>
            <w:r>
              <w:rPr>
                <w:color w:val="000000"/>
                <w:sz w:val="24"/>
              </w:rPr>
              <w:t>10</w:t>
            </w:r>
          </w:p>
        </w:tc>
        <w:tc>
          <w:tcPr>
            <w:tcW w:w="4319" w:type="dxa"/>
            <w:vAlign w:val="center"/>
          </w:tcPr>
          <w:p w:rsidR="00F155FA" w:rsidRDefault="001B2C1F">
            <w:r>
              <w:rPr>
                <w:color w:val="000000"/>
                <w:sz w:val="24"/>
              </w:rPr>
              <w:t>交银施罗德基金管理有限公司关于暂停部分销售机构办理相关销售业务的公告</w:t>
            </w:r>
          </w:p>
        </w:tc>
        <w:tc>
          <w:tcPr>
            <w:tcW w:w="2519" w:type="dxa"/>
            <w:vAlign w:val="center"/>
          </w:tcPr>
          <w:p w:rsidR="00F155FA" w:rsidRDefault="001B2C1F">
            <w:r>
              <w:rPr>
                <w:color w:val="000000"/>
                <w:sz w:val="24"/>
              </w:rPr>
              <w:t>中国证券报、上海证券报、证券时报、公司网站</w:t>
            </w:r>
          </w:p>
        </w:tc>
        <w:tc>
          <w:tcPr>
            <w:tcW w:w="1440" w:type="dxa"/>
            <w:vAlign w:val="center"/>
          </w:tcPr>
          <w:p w:rsidR="00F155FA" w:rsidRDefault="001B2C1F">
            <w:pPr>
              <w:jc w:val="center"/>
            </w:pPr>
            <w:r>
              <w:rPr>
                <w:color w:val="000000"/>
                <w:sz w:val="24"/>
              </w:rPr>
              <w:t>2020-04-13</w:t>
            </w:r>
          </w:p>
        </w:tc>
      </w:tr>
      <w:tr w:rsidR="00F155FA">
        <w:tc>
          <w:tcPr>
            <w:tcW w:w="720" w:type="dxa"/>
            <w:vAlign w:val="center"/>
          </w:tcPr>
          <w:p w:rsidR="00F155FA" w:rsidRDefault="001B2C1F">
            <w:pPr>
              <w:jc w:val="center"/>
            </w:pPr>
            <w:r>
              <w:rPr>
                <w:color w:val="000000"/>
                <w:sz w:val="24"/>
              </w:rPr>
              <w:t>11</w:t>
            </w:r>
          </w:p>
        </w:tc>
        <w:tc>
          <w:tcPr>
            <w:tcW w:w="4319" w:type="dxa"/>
            <w:vAlign w:val="center"/>
          </w:tcPr>
          <w:p w:rsidR="00F155FA" w:rsidRDefault="001B2C1F">
            <w:r>
              <w:rPr>
                <w:color w:val="000000"/>
                <w:sz w:val="24"/>
              </w:rPr>
              <w:t>交银施罗德基金管理有限公司关于增加民生银行股份有限公司为旗下基金销售机构的公告</w:t>
            </w:r>
          </w:p>
        </w:tc>
        <w:tc>
          <w:tcPr>
            <w:tcW w:w="2519" w:type="dxa"/>
            <w:vAlign w:val="center"/>
          </w:tcPr>
          <w:p w:rsidR="00F155FA" w:rsidRDefault="001B2C1F">
            <w:r>
              <w:rPr>
                <w:color w:val="000000"/>
                <w:sz w:val="24"/>
              </w:rPr>
              <w:t>中国证券报、证券时报、公司网站</w:t>
            </w:r>
          </w:p>
        </w:tc>
        <w:tc>
          <w:tcPr>
            <w:tcW w:w="1440" w:type="dxa"/>
            <w:vAlign w:val="center"/>
          </w:tcPr>
          <w:p w:rsidR="00F155FA" w:rsidRDefault="001B2C1F">
            <w:pPr>
              <w:jc w:val="center"/>
            </w:pPr>
            <w:r>
              <w:rPr>
                <w:color w:val="000000"/>
                <w:sz w:val="24"/>
              </w:rPr>
              <w:t>2020-04-20</w:t>
            </w:r>
          </w:p>
        </w:tc>
      </w:tr>
      <w:tr w:rsidR="00F155FA">
        <w:tc>
          <w:tcPr>
            <w:tcW w:w="720" w:type="dxa"/>
            <w:vAlign w:val="center"/>
          </w:tcPr>
          <w:p w:rsidR="00F155FA" w:rsidRDefault="001B2C1F">
            <w:pPr>
              <w:jc w:val="center"/>
            </w:pPr>
            <w:r>
              <w:rPr>
                <w:color w:val="000000"/>
                <w:sz w:val="24"/>
              </w:rPr>
              <w:t>12</w:t>
            </w:r>
          </w:p>
        </w:tc>
        <w:tc>
          <w:tcPr>
            <w:tcW w:w="4319" w:type="dxa"/>
            <w:vAlign w:val="center"/>
          </w:tcPr>
          <w:p w:rsidR="00F155FA" w:rsidRDefault="001B2C1F">
            <w:r>
              <w:rPr>
                <w:color w:val="000000"/>
                <w:sz w:val="24"/>
              </w:rPr>
              <w:t>交银施罗德稳鑫短债债券型证券投资基金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F155FA" w:rsidRDefault="001B2C1F">
            <w:r>
              <w:rPr>
                <w:color w:val="000000"/>
                <w:sz w:val="24"/>
              </w:rPr>
              <w:t>公司网站</w:t>
            </w:r>
          </w:p>
        </w:tc>
        <w:tc>
          <w:tcPr>
            <w:tcW w:w="1440" w:type="dxa"/>
            <w:vAlign w:val="center"/>
          </w:tcPr>
          <w:p w:rsidR="00F155FA" w:rsidRDefault="001B2C1F">
            <w:pPr>
              <w:jc w:val="center"/>
            </w:pPr>
            <w:r>
              <w:rPr>
                <w:color w:val="000000"/>
                <w:sz w:val="24"/>
              </w:rPr>
              <w:t>2020-04-22</w:t>
            </w:r>
          </w:p>
        </w:tc>
      </w:tr>
      <w:tr w:rsidR="00F155FA">
        <w:tc>
          <w:tcPr>
            <w:tcW w:w="720" w:type="dxa"/>
            <w:vAlign w:val="center"/>
          </w:tcPr>
          <w:p w:rsidR="00F155FA" w:rsidRDefault="001B2C1F">
            <w:pPr>
              <w:jc w:val="center"/>
            </w:pPr>
            <w:r>
              <w:rPr>
                <w:color w:val="000000"/>
                <w:sz w:val="24"/>
              </w:rPr>
              <w:t>13</w:t>
            </w:r>
          </w:p>
        </w:tc>
        <w:tc>
          <w:tcPr>
            <w:tcW w:w="4319" w:type="dxa"/>
            <w:vAlign w:val="center"/>
          </w:tcPr>
          <w:p w:rsidR="00F155FA" w:rsidRDefault="001B2C1F">
            <w:r>
              <w:rPr>
                <w:color w:val="000000"/>
                <w:sz w:val="24"/>
              </w:rPr>
              <w:t>交银施罗德基金管理有限公司关于增加长城证券股份有限公司为旗下基金销售机构的公告</w:t>
            </w:r>
          </w:p>
        </w:tc>
        <w:tc>
          <w:tcPr>
            <w:tcW w:w="2519" w:type="dxa"/>
            <w:vAlign w:val="center"/>
          </w:tcPr>
          <w:p w:rsidR="00F155FA" w:rsidRDefault="001B2C1F">
            <w:r>
              <w:rPr>
                <w:color w:val="000000"/>
                <w:sz w:val="24"/>
              </w:rPr>
              <w:t>上海证券报、证券时报、公司网站</w:t>
            </w:r>
          </w:p>
        </w:tc>
        <w:tc>
          <w:tcPr>
            <w:tcW w:w="1440" w:type="dxa"/>
            <w:vAlign w:val="center"/>
          </w:tcPr>
          <w:p w:rsidR="00F155FA" w:rsidRDefault="001B2C1F">
            <w:pPr>
              <w:jc w:val="center"/>
            </w:pPr>
            <w:r>
              <w:rPr>
                <w:color w:val="000000"/>
                <w:sz w:val="24"/>
              </w:rPr>
              <w:t>2020-05-15</w:t>
            </w:r>
          </w:p>
        </w:tc>
      </w:tr>
      <w:tr w:rsidR="00F155FA">
        <w:tc>
          <w:tcPr>
            <w:tcW w:w="720" w:type="dxa"/>
            <w:vAlign w:val="center"/>
          </w:tcPr>
          <w:p w:rsidR="00F155FA" w:rsidRDefault="001B2C1F">
            <w:pPr>
              <w:jc w:val="center"/>
            </w:pPr>
            <w:r>
              <w:rPr>
                <w:color w:val="000000"/>
                <w:sz w:val="24"/>
              </w:rPr>
              <w:t>14</w:t>
            </w:r>
          </w:p>
        </w:tc>
        <w:tc>
          <w:tcPr>
            <w:tcW w:w="4319" w:type="dxa"/>
            <w:vAlign w:val="center"/>
          </w:tcPr>
          <w:p w:rsidR="00F155FA" w:rsidRDefault="001B2C1F">
            <w:r>
              <w:rPr>
                <w:color w:val="000000"/>
                <w:sz w:val="24"/>
              </w:rPr>
              <w:t>交银施罗德基金管理有限公司关于增加北京百度百盈基金销售有限公司为旗下</w:t>
            </w:r>
            <w:r>
              <w:rPr>
                <w:color w:val="000000"/>
                <w:sz w:val="24"/>
              </w:rPr>
              <w:lastRenderedPageBreak/>
              <w:t>基金销售机构的公告</w:t>
            </w:r>
          </w:p>
        </w:tc>
        <w:tc>
          <w:tcPr>
            <w:tcW w:w="2519" w:type="dxa"/>
            <w:vAlign w:val="center"/>
          </w:tcPr>
          <w:p w:rsidR="00F155FA" w:rsidRDefault="001B2C1F">
            <w:r>
              <w:rPr>
                <w:color w:val="000000"/>
                <w:sz w:val="24"/>
              </w:rPr>
              <w:lastRenderedPageBreak/>
              <w:t>证券时报、公司网站</w:t>
            </w:r>
          </w:p>
        </w:tc>
        <w:tc>
          <w:tcPr>
            <w:tcW w:w="1440" w:type="dxa"/>
            <w:vAlign w:val="center"/>
          </w:tcPr>
          <w:p w:rsidR="00F155FA" w:rsidRDefault="001B2C1F">
            <w:pPr>
              <w:jc w:val="center"/>
            </w:pPr>
            <w:r>
              <w:rPr>
                <w:color w:val="000000"/>
                <w:sz w:val="24"/>
              </w:rPr>
              <w:t>2020-05-22</w:t>
            </w:r>
          </w:p>
        </w:tc>
      </w:tr>
      <w:tr w:rsidR="00F155FA">
        <w:tc>
          <w:tcPr>
            <w:tcW w:w="720" w:type="dxa"/>
            <w:vAlign w:val="center"/>
          </w:tcPr>
          <w:p w:rsidR="00F155FA" w:rsidRDefault="001B2C1F">
            <w:pPr>
              <w:jc w:val="center"/>
            </w:pPr>
            <w:r>
              <w:rPr>
                <w:color w:val="000000"/>
                <w:sz w:val="24"/>
              </w:rPr>
              <w:t>15</w:t>
            </w:r>
          </w:p>
        </w:tc>
        <w:tc>
          <w:tcPr>
            <w:tcW w:w="4319" w:type="dxa"/>
            <w:vAlign w:val="center"/>
          </w:tcPr>
          <w:p w:rsidR="00F155FA" w:rsidRDefault="001B2C1F">
            <w:r>
              <w:rPr>
                <w:color w:val="000000"/>
                <w:sz w:val="24"/>
              </w:rPr>
              <w:t>交银施罗德基金管理有限公司关于增加腾安基金销售（深圳）有限公司为旗下基金销售机构的公告</w:t>
            </w:r>
          </w:p>
        </w:tc>
        <w:tc>
          <w:tcPr>
            <w:tcW w:w="2519" w:type="dxa"/>
            <w:vAlign w:val="center"/>
          </w:tcPr>
          <w:p w:rsidR="00F155FA" w:rsidRDefault="001B2C1F">
            <w:r>
              <w:rPr>
                <w:color w:val="000000"/>
                <w:sz w:val="24"/>
              </w:rPr>
              <w:t>上海证券报、证券时报、公司网站</w:t>
            </w:r>
          </w:p>
        </w:tc>
        <w:tc>
          <w:tcPr>
            <w:tcW w:w="1440" w:type="dxa"/>
            <w:vAlign w:val="center"/>
          </w:tcPr>
          <w:p w:rsidR="00F155FA" w:rsidRDefault="001B2C1F">
            <w:pPr>
              <w:jc w:val="center"/>
            </w:pPr>
            <w:r>
              <w:rPr>
                <w:color w:val="000000"/>
                <w:sz w:val="24"/>
              </w:rPr>
              <w:t>2020-06-02</w:t>
            </w:r>
          </w:p>
        </w:tc>
      </w:tr>
      <w:tr w:rsidR="00F155FA">
        <w:tc>
          <w:tcPr>
            <w:tcW w:w="720" w:type="dxa"/>
            <w:vAlign w:val="center"/>
          </w:tcPr>
          <w:p w:rsidR="00F155FA" w:rsidRDefault="001B2C1F">
            <w:pPr>
              <w:jc w:val="center"/>
            </w:pPr>
            <w:r>
              <w:rPr>
                <w:color w:val="000000"/>
                <w:sz w:val="24"/>
              </w:rPr>
              <w:t>16</w:t>
            </w:r>
          </w:p>
        </w:tc>
        <w:tc>
          <w:tcPr>
            <w:tcW w:w="4319" w:type="dxa"/>
            <w:vAlign w:val="center"/>
          </w:tcPr>
          <w:p w:rsidR="00F155FA" w:rsidRDefault="001B2C1F">
            <w:r>
              <w:rPr>
                <w:color w:val="000000"/>
                <w:sz w:val="24"/>
              </w:rPr>
              <w:t>交银施罗德基金管理有限公司关于增加腾安基金销售（深圳）有限公司为旗下基金销售机构的公告</w:t>
            </w:r>
          </w:p>
        </w:tc>
        <w:tc>
          <w:tcPr>
            <w:tcW w:w="2519" w:type="dxa"/>
            <w:vAlign w:val="center"/>
          </w:tcPr>
          <w:p w:rsidR="00F155FA" w:rsidRDefault="001B2C1F">
            <w:r>
              <w:rPr>
                <w:color w:val="000000"/>
                <w:sz w:val="24"/>
              </w:rPr>
              <w:t>上海证券报、证券时报、公司网站</w:t>
            </w:r>
          </w:p>
        </w:tc>
        <w:tc>
          <w:tcPr>
            <w:tcW w:w="1440" w:type="dxa"/>
            <w:vAlign w:val="center"/>
          </w:tcPr>
          <w:p w:rsidR="00F155FA" w:rsidRDefault="001B2C1F">
            <w:pPr>
              <w:jc w:val="center"/>
            </w:pPr>
            <w:r>
              <w:rPr>
                <w:color w:val="000000"/>
                <w:sz w:val="24"/>
              </w:rPr>
              <w:t>2020-06-16</w:t>
            </w:r>
          </w:p>
        </w:tc>
      </w:tr>
    </w:tbl>
    <w:p w:rsidR="00A94833" w:rsidRPr="001B7979" w:rsidRDefault="00A94833" w:rsidP="00571B8A">
      <w:pPr>
        <w:spacing w:before="29" w:line="288" w:lineRule="auto"/>
        <w:jc w:val="left"/>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09" w:name="_Toc225500055"/>
      <w:bookmarkStart w:id="110" w:name="_Toc49174054"/>
      <w:r w:rsidRPr="001B7979">
        <w:rPr>
          <w:b/>
          <w:bCs/>
          <w:szCs w:val="24"/>
          <w:lang w:val="en-US"/>
        </w:rPr>
        <w:t xml:space="preserve">§11  </w:t>
      </w:r>
      <w:r w:rsidRPr="001B7979">
        <w:rPr>
          <w:b/>
          <w:bCs/>
          <w:szCs w:val="24"/>
          <w:lang w:val="en-US"/>
        </w:rPr>
        <w:t>备查文件目录</w:t>
      </w:r>
      <w:bookmarkEnd w:id="109"/>
      <w:bookmarkEnd w:id="110"/>
    </w:p>
    <w:p w:rsidR="001548F9" w:rsidRPr="001B7979" w:rsidRDefault="001548F9" w:rsidP="00571B8A">
      <w:pPr>
        <w:pStyle w:val="20"/>
        <w:spacing w:before="29" w:after="0" w:line="288" w:lineRule="auto"/>
        <w:rPr>
          <w:rFonts w:ascii="Times New Roman" w:hAnsi="Times New Roman"/>
          <w:kern w:val="0"/>
          <w:szCs w:val="24"/>
        </w:rPr>
      </w:pPr>
      <w:bookmarkStart w:id="111" w:name="_Toc49174055"/>
      <w:r w:rsidRPr="001B7979">
        <w:rPr>
          <w:rFonts w:ascii="Times New Roman" w:hAnsi="Times New Roman"/>
          <w:kern w:val="0"/>
          <w:szCs w:val="24"/>
        </w:rPr>
        <w:t xml:space="preserve">11.1 </w:t>
      </w:r>
      <w:r w:rsidRPr="001B7979">
        <w:rPr>
          <w:rFonts w:ascii="Times New Roman" w:hAnsi="Times New Roman"/>
          <w:kern w:val="0"/>
          <w:szCs w:val="24"/>
        </w:rPr>
        <w:t>备查文件目录</w:t>
      </w:r>
      <w:bookmarkEnd w:id="111"/>
    </w:p>
    <w:p w:rsidR="00F155FA" w:rsidRDefault="001B2C1F">
      <w:pPr>
        <w:spacing w:before="29" w:line="288" w:lineRule="auto"/>
        <w:ind w:firstLineChars="200" w:firstLine="480"/>
        <w:rPr>
          <w:kern w:val="0"/>
          <w:sz w:val="24"/>
        </w:rPr>
      </w:pPr>
      <w:r>
        <w:rPr>
          <w:kern w:val="0"/>
          <w:sz w:val="24"/>
        </w:rPr>
        <w:t>1</w:t>
      </w:r>
      <w:r>
        <w:rPr>
          <w:kern w:val="0"/>
          <w:sz w:val="24"/>
        </w:rPr>
        <w:t>、中国证监会准予交银施罗德稳鑫短债债券型证券投资基金募集注册的文件；</w:t>
      </w:r>
      <w:r>
        <w:rPr>
          <w:kern w:val="0"/>
          <w:sz w:val="24"/>
        </w:rPr>
        <w:t xml:space="preserve"> </w:t>
      </w:r>
    </w:p>
    <w:p w:rsidR="00F155FA" w:rsidRDefault="001B2C1F">
      <w:pPr>
        <w:spacing w:before="29" w:line="288" w:lineRule="auto"/>
        <w:ind w:firstLineChars="200" w:firstLine="480"/>
        <w:rPr>
          <w:kern w:val="0"/>
          <w:sz w:val="24"/>
        </w:rPr>
      </w:pPr>
      <w:r>
        <w:rPr>
          <w:kern w:val="0"/>
          <w:sz w:val="24"/>
        </w:rPr>
        <w:t>2</w:t>
      </w:r>
      <w:r>
        <w:rPr>
          <w:kern w:val="0"/>
          <w:sz w:val="24"/>
        </w:rPr>
        <w:t>、《交银施罗德稳鑫短债债券型证券投资基金基金合同》；</w:t>
      </w:r>
      <w:r>
        <w:rPr>
          <w:kern w:val="0"/>
          <w:sz w:val="24"/>
        </w:rPr>
        <w:t xml:space="preserve"> </w:t>
      </w:r>
    </w:p>
    <w:p w:rsidR="00F155FA" w:rsidRDefault="001B2C1F">
      <w:pPr>
        <w:spacing w:before="29" w:line="288" w:lineRule="auto"/>
        <w:ind w:firstLineChars="200" w:firstLine="480"/>
        <w:rPr>
          <w:kern w:val="0"/>
          <w:sz w:val="24"/>
        </w:rPr>
      </w:pPr>
      <w:r>
        <w:rPr>
          <w:kern w:val="0"/>
          <w:sz w:val="24"/>
        </w:rPr>
        <w:t>3</w:t>
      </w:r>
      <w:r>
        <w:rPr>
          <w:kern w:val="0"/>
          <w:sz w:val="24"/>
        </w:rPr>
        <w:t>、《交银施罗德稳鑫短债债券型证券投资基金招募说明书》；</w:t>
      </w:r>
      <w:r>
        <w:rPr>
          <w:kern w:val="0"/>
          <w:sz w:val="24"/>
        </w:rPr>
        <w:t xml:space="preserve"> </w:t>
      </w:r>
    </w:p>
    <w:p w:rsidR="00F155FA" w:rsidRDefault="001B2C1F">
      <w:pPr>
        <w:spacing w:before="29" w:line="288" w:lineRule="auto"/>
        <w:ind w:firstLineChars="200" w:firstLine="480"/>
        <w:rPr>
          <w:kern w:val="0"/>
          <w:sz w:val="24"/>
        </w:rPr>
      </w:pPr>
      <w:r>
        <w:rPr>
          <w:kern w:val="0"/>
          <w:sz w:val="24"/>
        </w:rPr>
        <w:t>4</w:t>
      </w:r>
      <w:r>
        <w:rPr>
          <w:kern w:val="0"/>
          <w:sz w:val="24"/>
        </w:rPr>
        <w:t>、《交银施罗德稳鑫短债债券型证券投资基金托管协议》；</w:t>
      </w:r>
      <w:r>
        <w:rPr>
          <w:kern w:val="0"/>
          <w:sz w:val="24"/>
        </w:rPr>
        <w:t xml:space="preserve"> </w:t>
      </w:r>
    </w:p>
    <w:p w:rsidR="00F155FA" w:rsidRDefault="001B2C1F">
      <w:pPr>
        <w:spacing w:before="29" w:line="288" w:lineRule="auto"/>
        <w:ind w:firstLineChars="200" w:firstLine="480"/>
        <w:rPr>
          <w:kern w:val="0"/>
          <w:sz w:val="24"/>
        </w:rPr>
      </w:pPr>
      <w:r>
        <w:rPr>
          <w:kern w:val="0"/>
          <w:sz w:val="24"/>
        </w:rPr>
        <w:t>5</w:t>
      </w:r>
      <w:r>
        <w:rPr>
          <w:kern w:val="0"/>
          <w:sz w:val="24"/>
        </w:rPr>
        <w:t>、关于申请募集注册交银施罗德稳鑫短债债券型证券投资基金的法律意见书；</w:t>
      </w:r>
      <w:r>
        <w:rPr>
          <w:kern w:val="0"/>
          <w:sz w:val="24"/>
        </w:rPr>
        <w:t xml:space="preserve"> </w:t>
      </w:r>
    </w:p>
    <w:p w:rsidR="00F155FA" w:rsidRDefault="001B2C1F">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F155FA" w:rsidRDefault="001B2C1F">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、报告期内交银施罗德稳鑫短债债券型证券投资基金在指定报刊上各项公告的原稿。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2" w:name="_Toc49174056"/>
      <w:r w:rsidRPr="001B7979">
        <w:rPr>
          <w:rFonts w:ascii="Times New Roman" w:hAnsi="Times New Roman"/>
          <w:kern w:val="0"/>
          <w:szCs w:val="24"/>
        </w:rPr>
        <w:t>11</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2"/>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3" w:name="_Toc49174057"/>
      <w:r w:rsidRPr="001B7979">
        <w:rPr>
          <w:rFonts w:ascii="Times New Roman" w:hAnsi="Times New Roman"/>
          <w:kern w:val="0"/>
          <w:szCs w:val="24"/>
        </w:rPr>
        <w:t>11</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3"/>
    </w:p>
    <w:p w:rsidR="00F155FA" w:rsidRDefault="001B2C1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58" w:rsidRDefault="007D3C58">
      <w:r>
        <w:separator/>
      </w:r>
    </w:p>
  </w:endnote>
  <w:endnote w:type="continuationSeparator" w:id="0">
    <w:p w:rsidR="007D3C58" w:rsidRDefault="007D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Default="00C0042C" w:rsidP="00C03B3A">
    <w:pPr>
      <w:pStyle w:val="a8"/>
      <w:framePr w:wrap="around" w:vAnchor="text" w:hAnchor="margin" w:xAlign="right" w:y="1"/>
      <w:rPr>
        <w:rStyle w:val="aa"/>
      </w:rPr>
    </w:pPr>
    <w:r>
      <w:rPr>
        <w:rStyle w:val="aa"/>
      </w:rPr>
      <w:fldChar w:fldCharType="begin"/>
    </w:r>
    <w:r w:rsidR="004D4E40">
      <w:rPr>
        <w:rStyle w:val="aa"/>
      </w:rPr>
      <w:instrText xml:space="preserve">PAGE  </w:instrText>
    </w:r>
    <w:r>
      <w:rPr>
        <w:rStyle w:val="aa"/>
      </w:rPr>
      <w:fldChar w:fldCharType="end"/>
    </w:r>
  </w:p>
  <w:p w:rsidR="004D4E40" w:rsidRDefault="004D4E40"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Default="004D4E40" w:rsidP="00C03B3A">
    <w:pPr>
      <w:pStyle w:val="a8"/>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906A6D">
      <w:rPr>
        <w:noProof/>
        <w:kern w:val="0"/>
        <w:szCs w:val="21"/>
      </w:rPr>
      <w:t>4</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906A6D">
      <w:rPr>
        <w:noProof/>
        <w:kern w:val="0"/>
        <w:szCs w:val="21"/>
      </w:rPr>
      <w:t>46</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58" w:rsidRDefault="007D3C58">
      <w:r>
        <w:separator/>
      </w:r>
    </w:p>
  </w:footnote>
  <w:footnote w:type="continuationSeparator" w:id="0">
    <w:p w:rsidR="007D3C58" w:rsidRDefault="007D3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Pr="00FF1732" w:rsidRDefault="0011348A" w:rsidP="00FF1732">
    <w:pPr>
      <w:spacing w:before="29" w:line="288" w:lineRule="auto"/>
      <w:jc w:val="right"/>
      <w:rPr>
        <w:rFonts w:eastAsiaTheme="minorEastAsia"/>
        <w:sz w:val="24"/>
      </w:rPr>
    </w:pPr>
    <w:r>
      <w:rPr>
        <w:rFonts w:eastAsiaTheme="minorEastAsia"/>
        <w:sz w:val="24"/>
      </w:rPr>
      <w:t>交银施罗德稳鑫短债债券型证券投资基金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交银施罗德稳鑫短债债券型证券投资基金</w:t>
    </w:r>
    <w:r w:rsidR="0046545E">
      <w:rPr>
        <w:rFonts w:eastAsiaTheme="minorEastAsia"/>
        <w:sz w:val="24"/>
      </w:rPr>
      <w:t>2020</w:t>
    </w:r>
    <w:r w:rsidR="0046545E">
      <w:rPr>
        <w:rFonts w:eastAsiaTheme="minorEastAsia" w:hint="eastAsia"/>
        <w:sz w:val="24"/>
      </w:rPr>
      <w:t>年</w:t>
    </w:r>
    <w:r w:rsidR="0046545E">
      <w:rPr>
        <w:rFonts w:eastAsiaTheme="minorEastAsia"/>
        <w:sz w:val="24"/>
      </w:rPr>
      <w:t>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C1F"/>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B3C"/>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DB9"/>
    <w:rsid w:val="004D5F4D"/>
    <w:rsid w:val="004D650F"/>
    <w:rsid w:val="004D7269"/>
    <w:rsid w:val="004D74EE"/>
    <w:rsid w:val="004D7746"/>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0756"/>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3E39"/>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891"/>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1DD9"/>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58"/>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8DD"/>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6A6D"/>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2347"/>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1EC"/>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78"/>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6E8"/>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5FA"/>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3EE953"/>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3D089F"/>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DF21D41-05B4-4291-ACB4-E9372973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1973</TotalTime>
  <Pages>46</Pages>
  <Words>5789</Words>
  <Characters>32998</Characters>
  <Application>Microsoft Office Word</Application>
  <DocSecurity>0</DocSecurity>
  <Lines>274</Lines>
  <Paragraphs>77</Paragraphs>
  <ScaleCrop>false</ScaleCrop>
  <Company/>
  <LinksUpToDate>false</LinksUpToDate>
  <CharactersWithSpaces>38710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1622</cp:revision>
  <cp:lastPrinted>2007-07-19T00:46:00Z</cp:lastPrinted>
  <dcterms:created xsi:type="dcterms:W3CDTF">2013-08-19T07:43:00Z</dcterms:created>
  <dcterms:modified xsi:type="dcterms:W3CDTF">2020-08-24T07:06:00Z</dcterms:modified>
</cp:coreProperties>
</file>