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B04217" w:rsidR="00943748" w:rsidRDefault="00943748" w:rsidRPr="00324C76">
      <w:pPr>
        <w:autoSpaceDE w:val="0"/>
        <w:autoSpaceDN w:val="0"/>
        <w:adjustRightInd w:val="0"/>
        <w:spacing w:before="29" w:line="288" w:lineRule="auto"/>
        <w:jc w:val="left"/>
        <w:rPr>
          <w:kern w:val="0"/>
          <w:sz w:val="24"/>
        </w:rPr>
      </w:pPr>
    </w:p>
    <w:p w:rsidP="00B04217" w:rsidR="00943748" w:rsidRDefault="00943748" w:rsidRPr="00324C76">
      <w:pPr>
        <w:autoSpaceDE w:val="0"/>
        <w:autoSpaceDN w:val="0"/>
        <w:adjustRightInd w:val="0"/>
        <w:spacing w:before="29" w:line="288" w:lineRule="auto"/>
        <w:jc w:val="left"/>
        <w:rPr>
          <w:kern w:val="0"/>
          <w:sz w:val="24"/>
        </w:rPr>
      </w:pPr>
    </w:p>
    <w:p w:rsidP="00B04217" w:rsidR="00943748" w:rsidRDefault="00943748" w:rsidRPr="00324C76">
      <w:pPr>
        <w:autoSpaceDE w:val="0"/>
        <w:autoSpaceDN w:val="0"/>
        <w:adjustRightInd w:val="0"/>
        <w:spacing w:before="29" w:line="288" w:lineRule="auto"/>
        <w:jc w:val="left"/>
        <w:rPr>
          <w:kern w:val="0"/>
          <w:sz w:val="24"/>
        </w:rPr>
      </w:pPr>
    </w:p>
    <w:p w:rsidP="00B04217" w:rsidR="00943748" w:rsidRDefault="00943748" w:rsidRPr="00324C76">
      <w:pPr>
        <w:autoSpaceDE w:val="0"/>
        <w:autoSpaceDN w:val="0"/>
        <w:adjustRightInd w:val="0"/>
        <w:spacing w:before="29" w:line="288" w:lineRule="auto"/>
        <w:jc w:val="left"/>
        <w:rPr>
          <w:kern w:val="0"/>
          <w:sz w:val="24"/>
        </w:rPr>
      </w:pPr>
    </w:p>
    <w:p w:rsidP="00B04217" w:rsidR="0012658D" w:rsidRDefault="0012658D" w:rsidRPr="00324C76">
      <w:pPr>
        <w:autoSpaceDE w:val="0"/>
        <w:autoSpaceDN w:val="0"/>
        <w:adjustRightInd w:val="0"/>
        <w:spacing w:before="29" w:line="288" w:lineRule="auto"/>
        <w:jc w:val="left"/>
        <w:rPr>
          <w:color w:val="000000"/>
          <w:kern w:val="0"/>
          <w:sz w:val="24"/>
        </w:rPr>
      </w:pPr>
    </w:p>
    <w:p w:rsidP="00B04217" w:rsidR="0012658D" w:rsidRDefault="0012658D" w:rsidRPr="006C615F">
      <w:pPr>
        <w:spacing w:before="29" w:line="288" w:lineRule="auto"/>
        <w:jc w:val="center"/>
        <w:rPr>
          <w:b/>
          <w:sz w:val="36"/>
          <w:szCs w:val="36"/>
        </w:rPr>
      </w:pPr>
      <w:r w:rsidRPr="006C615F">
        <w:rPr>
          <w:b/>
          <w:sz w:val="36"/>
          <w:szCs w:val="36"/>
        </w:rPr>
        <w:t/>
      </w:r>
      <w:proofErr w:type="spellStart"/>
      <w:proofErr w:type="gramStart"/>
      <w:r w:rsidRPr="006C615F">
        <w:rPr>
          <w:b/>
          <w:sz w:val="36"/>
          <w:szCs w:val="36"/>
        </w:rPr>
        <w:t/>
      </w:r>
      <w:proofErr w:type="spellEnd"/>
      <w:proofErr w:type="gramEnd"/>
      <w:r w:rsidRPr="006C615F">
        <w:rPr>
          <w:b/>
          <w:sz w:val="36"/>
          <w:szCs w:val="36"/>
        </w:rPr>
        <w:t>交银施罗德上证180公司治理交易型开放式指数证券投资基金联接基金</w:t>
      </w:r>
    </w:p>
    <w:p w:rsidP="00B04217" w:rsidR="0012658D" w:rsidRDefault="0012658D" w:rsidRPr="006C615F">
      <w:pPr>
        <w:spacing w:before="29" w:line="288" w:lineRule="auto"/>
        <w:jc w:val="center"/>
        <w:rPr>
          <w:b/>
          <w:sz w:val="36"/>
          <w:szCs w:val="36"/>
        </w:rPr>
      </w:pPr>
      <w:r w:rsidRPr="006C615F">
        <w:rPr>
          <w:b/>
          <w:sz w:val="36"/>
          <w:szCs w:val="36"/>
        </w:rPr>
        <w:t/>
      </w:r>
      <w:proofErr w:type="spellStart"/>
      <w:r w:rsidRPr="006C615F">
        <w:rPr>
          <w:b/>
          <w:sz w:val="36"/>
          <w:szCs w:val="36"/>
        </w:rPr>
        <w:t/>
      </w:r>
      <w:proofErr w:type="spellEnd"/>
      <w:r w:rsidRPr="006C615F">
        <w:rPr>
          <w:b/>
          <w:sz w:val="36"/>
          <w:szCs w:val="36"/>
        </w:rPr>
        <w:t>2020年第1季度报告</w:t>
      </w:r>
    </w:p>
    <w:p w:rsidP="00B04217" w:rsidR="00943748" w:rsidRDefault="003251EE" w:rsidRPr="006C615F">
      <w:pPr>
        <w:spacing w:before="29" w:line="288" w:lineRule="auto"/>
        <w:jc w:val="center"/>
        <w:rPr>
          <w:b/>
          <w:sz w:val="36"/>
          <w:szCs w:val="36"/>
        </w:rPr>
      </w:pPr>
      <w:r w:rsidRPr="006C615F">
        <w:rPr>
          <w:b/>
          <w:sz w:val="36"/>
          <w:szCs w:val="36"/>
        </w:rPr>
        <w:t/>
      </w:r>
      <w:proofErr w:type="spellStart"/>
      <w:proofErr w:type="gramStart"/>
      <w:r w:rsidRPr="006C615F">
        <w:rPr>
          <w:b/>
          <w:sz w:val="36"/>
          <w:szCs w:val="36"/>
        </w:rPr>
        <w:t/>
      </w:r>
      <w:proofErr w:type="spellEnd"/>
      <w:proofErr w:type="gramEnd"/>
      <w:r w:rsidRPr="006C615F">
        <w:rPr>
          <w:b/>
          <w:sz w:val="36"/>
          <w:szCs w:val="36"/>
        </w:rPr>
        <w:t>2020年3月31日</w:t>
      </w:r>
    </w:p>
    <w:p w:rsidP="00B04217" w:rsidR="00943748" w:rsidRDefault="00943748" w:rsidRPr="00324C76">
      <w:pPr>
        <w:spacing w:before="29" w:line="288" w:lineRule="auto"/>
        <w:jc w:val="center"/>
        <w:rPr>
          <w:b/>
          <w:sz w:val="24"/>
        </w:rPr>
      </w:pPr>
    </w:p>
    <w:p w:rsidP="00B04217" w:rsidR="00943748" w:rsidRDefault="00943748" w:rsidRPr="00324C76">
      <w:pPr>
        <w:spacing w:before="29" w:line="288" w:lineRule="auto"/>
        <w:jc w:val="center"/>
        <w:rPr>
          <w:b/>
          <w:sz w:val="24"/>
        </w:rPr>
      </w:pPr>
    </w:p>
    <w:p w:rsidP="00B04217" w:rsidR="00943748" w:rsidRDefault="00943748" w:rsidRPr="00324C76">
      <w:pPr>
        <w:spacing w:before="29" w:line="288" w:lineRule="auto"/>
        <w:jc w:val="center"/>
        <w:rPr>
          <w:b/>
          <w:sz w:val="24"/>
        </w:rPr>
      </w:pPr>
    </w:p>
    <w:p w:rsidP="00B04217" w:rsidR="00943748" w:rsidRDefault="00943748" w:rsidRPr="00324C76">
      <w:pPr>
        <w:spacing w:before="29" w:line="288" w:lineRule="auto"/>
        <w:jc w:val="center"/>
        <w:rPr>
          <w:b/>
          <w:sz w:val="24"/>
        </w:rPr>
      </w:pPr>
    </w:p>
    <w:p w:rsidP="00B04217" w:rsidR="00943748" w:rsidRDefault="00943748" w:rsidRPr="00324C76">
      <w:pPr>
        <w:spacing w:before="29" w:line="288" w:lineRule="auto"/>
        <w:jc w:val="center"/>
        <w:rPr>
          <w:b/>
          <w:sz w:val="24"/>
        </w:rPr>
      </w:pPr>
    </w:p>
    <w:p w:rsidP="00B04217" w:rsidR="00943748" w:rsidRDefault="00943748" w:rsidRPr="00324C76">
      <w:pPr>
        <w:spacing w:before="29" w:line="288" w:lineRule="auto"/>
        <w:jc w:val="center"/>
        <w:rPr>
          <w:b/>
          <w:sz w:val="24"/>
        </w:rPr>
      </w:pPr>
    </w:p>
    <w:p w:rsidP="00B04217" w:rsidR="00943748" w:rsidRDefault="00943748" w:rsidRPr="00324C76">
      <w:pPr>
        <w:spacing w:before="29" w:line="288" w:lineRule="auto"/>
        <w:jc w:val="center"/>
        <w:rPr>
          <w:b/>
          <w:sz w:val="24"/>
        </w:rPr>
      </w:pPr>
    </w:p>
    <w:p w:rsidP="00B04217" w:rsidR="00943748" w:rsidRDefault="00943748" w:rsidRPr="00324C76">
      <w:pPr>
        <w:spacing w:before="29" w:line="288" w:lineRule="auto"/>
        <w:jc w:val="center"/>
        <w:rPr>
          <w:b/>
          <w:sz w:val="24"/>
        </w:rPr>
      </w:pPr>
    </w:p>
    <w:p w:rsidP="00B04217" w:rsidR="00943748" w:rsidRDefault="00943748" w:rsidRPr="00324C76">
      <w:pPr>
        <w:spacing w:before="29" w:line="288" w:lineRule="auto"/>
        <w:jc w:val="center"/>
        <w:rPr>
          <w:b/>
          <w:sz w:val="24"/>
        </w:rPr>
      </w:pPr>
    </w:p>
    <w:p w:rsidP="00B04217" w:rsidR="00943748" w:rsidRDefault="00943748" w:rsidRPr="00324C76">
      <w:pPr>
        <w:spacing w:before="29" w:line="288" w:lineRule="auto"/>
        <w:jc w:val="center"/>
        <w:rPr>
          <w:b/>
          <w:sz w:val="24"/>
        </w:rPr>
      </w:pPr>
    </w:p>
    <w:p w:rsidP="00B04217" w:rsidR="00943748" w:rsidRDefault="00943748" w:rsidRPr="00324C76">
      <w:pPr>
        <w:spacing w:before="29" w:line="288" w:lineRule="auto"/>
        <w:jc w:val="center"/>
        <w:rPr>
          <w:b/>
          <w:sz w:val="24"/>
        </w:rPr>
      </w:pPr>
    </w:p>
    <w:p w:rsidP="00B04217" w:rsidR="00943748" w:rsidRDefault="00943748" w:rsidRPr="00324C76">
      <w:pPr>
        <w:spacing w:before="29" w:line="288" w:lineRule="auto"/>
        <w:jc w:val="center"/>
        <w:rPr>
          <w:b/>
          <w:sz w:val="24"/>
        </w:rPr>
      </w:pPr>
    </w:p>
    <w:p w:rsidP="00B04217" w:rsidR="00943748" w:rsidRDefault="00943748" w:rsidRPr="00324C76">
      <w:pPr>
        <w:spacing w:before="29" w:line="288" w:lineRule="auto"/>
        <w:jc w:val="center"/>
        <w:rPr>
          <w:b/>
          <w:sz w:val="24"/>
        </w:rPr>
      </w:pPr>
    </w:p>
    <w:p w:rsidP="00B04217" w:rsidR="00943748" w:rsidRDefault="00943748" w:rsidRPr="00324C76">
      <w:pPr>
        <w:spacing w:before="29" w:line="288" w:lineRule="auto"/>
        <w:rPr>
          <w:b/>
          <w:sz w:val="24"/>
        </w:rPr>
      </w:pPr>
    </w:p>
    <w:p w:rsidP="00B04217" w:rsidR="00750E0C" w:rsidRDefault="00943748" w:rsidRPr="006C615F">
      <w:pPr>
        <w:spacing w:before="29" w:line="288" w:lineRule="auto"/>
        <w:ind w:firstLine="2168" w:firstLineChars="900"/>
        <w:rPr>
          <w:b/>
          <w:color w:val="000000"/>
          <w:sz w:val="24"/>
        </w:rPr>
      </w:pPr>
      <w:r w:rsidRPr="006C615F">
        <w:rPr>
          <w:b/>
          <w:color w:val="000000"/>
          <w:sz w:val="24"/>
        </w:rPr>
        <w:t>基金管理人：</w:t>
      </w:r>
      <w:r w:rsidR="00446302" w:rsidRPr="006C615F">
        <w:rPr>
          <w:b/>
          <w:color w:val="000000"/>
          <w:sz w:val="24"/>
        </w:rPr>
        <w:t/>
      </w:r>
      <w:proofErr w:type="spellStart"/>
      <w:proofErr w:type="gramStart"/>
      <w:r w:rsidR="00446302" w:rsidRPr="006C615F">
        <w:rPr>
          <w:b/>
          <w:color w:val="000000"/>
          <w:sz w:val="24"/>
        </w:rPr>
        <w:t/>
      </w:r>
      <w:proofErr w:type="spellEnd"/>
      <w:proofErr w:type="gramEnd"/>
      <w:r w:rsidR="00446302" w:rsidRPr="006C615F">
        <w:rPr>
          <w:b/>
          <w:color w:val="000000"/>
          <w:sz w:val="24"/>
        </w:rPr>
        <w:t>交银施罗德基金管理有限公司</w:t>
      </w:r>
    </w:p>
    <w:p w:rsidP="00B04217" w:rsidR="00750E0C" w:rsidRDefault="00943748" w:rsidRPr="006C615F">
      <w:pPr>
        <w:spacing w:before="29" w:line="288" w:lineRule="auto"/>
        <w:ind w:firstLine="2168" w:firstLineChars="900"/>
        <w:rPr>
          <w:b/>
          <w:color w:val="000000"/>
          <w:sz w:val="24"/>
        </w:rPr>
      </w:pPr>
      <w:r w:rsidRPr="006C615F">
        <w:rPr>
          <w:b/>
          <w:color w:val="000000"/>
          <w:sz w:val="24"/>
        </w:rPr>
        <w:t>基金托管人：</w:t>
      </w:r>
      <w:r w:rsidR="00446302" w:rsidRPr="006C615F">
        <w:rPr>
          <w:b/>
          <w:color w:val="000000"/>
          <w:sz w:val="24"/>
        </w:rPr>
        <w:t/>
      </w:r>
      <w:proofErr w:type="spellStart"/>
      <w:proofErr w:type="gramStart"/>
      <w:r w:rsidR="00446302" w:rsidRPr="006C615F">
        <w:rPr>
          <w:b/>
          <w:color w:val="000000"/>
          <w:sz w:val="24"/>
        </w:rPr>
        <w:t/>
      </w:r>
      <w:proofErr w:type="spellEnd"/>
      <w:proofErr w:type="gramEnd"/>
      <w:r w:rsidR="00446302" w:rsidRPr="006C615F">
        <w:rPr>
          <w:b/>
          <w:color w:val="000000"/>
          <w:sz w:val="24"/>
        </w:rPr>
        <w:t>中国农业银行股份有限公司</w:t>
      </w:r>
    </w:p>
    <w:p w:rsidP="00B04217" w:rsidR="00943748" w:rsidRDefault="00943748" w:rsidRPr="006C615F">
      <w:pPr>
        <w:spacing w:before="29" w:line="288" w:lineRule="auto"/>
        <w:ind w:firstLine="2168" w:firstLineChars="900"/>
        <w:rPr>
          <w:b/>
          <w:color w:val="000000"/>
          <w:sz w:val="24"/>
        </w:rPr>
        <w:sectPr w:rsidR="00943748" w:rsidRPr="006C615F" w:rsidSect="00E74491">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6C615F">
        <w:rPr>
          <w:b/>
          <w:color w:val="000000"/>
          <w:sz w:val="24"/>
        </w:rPr>
        <w:t>报告送出日期：</w:t>
      </w:r>
      <w:r w:rsidR="00AB5C7D" w:rsidRPr="006C615F">
        <w:rPr>
          <w:b/>
          <w:color w:val="000000"/>
          <w:sz w:val="24"/>
        </w:rPr>
        <w:t/>
      </w:r>
      <w:proofErr w:type="spellStart"/>
      <w:proofErr w:type="gramStart"/>
      <w:r w:rsidR="00AB5C7D" w:rsidRPr="006C615F">
        <w:rPr>
          <w:b/>
          <w:color w:val="000000"/>
          <w:sz w:val="24"/>
        </w:rPr>
        <w:t/>
      </w:r>
      <w:r w:rsidR="003251EE" w:rsidRPr="006C615F">
        <w:rPr>
          <w:b/>
          <w:color w:val="000000"/>
          <w:sz w:val="24"/>
        </w:rPr>
        <w:t/>
      </w:r>
      <w:proofErr w:type="spellEnd"/>
      <w:proofErr w:type="gramEnd"/>
      <w:r w:rsidR="00AB5C7D" w:rsidRPr="006C615F">
        <w:rPr>
          <w:b/>
          <w:color w:val="000000"/>
          <w:sz w:val="24"/>
        </w:rPr>
        <w:t>二〇二〇年四月二十二日</w:t>
      </w:r>
    </w:p>
    <w:p w:rsidP="0048293C" w:rsidR="00220542" w:rsidRDefault="00220542" w:rsidRPr="00324C76">
      <w:pPr>
        <w:pStyle w:val="1"/>
        <w:spacing w:after="312" w:afterLines="100" w:before="312" w:beforeLines="100" w:line="288" w:lineRule="auto"/>
        <w:jc w:val="center"/>
        <w:rPr>
          <w:b w:val="0"/>
          <w:kern w:val="0"/>
          <w:sz w:val="24"/>
          <w:szCs w:val="24"/>
        </w:rPr>
      </w:pPr>
      <w:r w:rsidRPr="00324C76">
        <w:rPr>
          <w:kern w:val="0"/>
          <w:sz w:val="24"/>
          <w:szCs w:val="24"/>
        </w:rPr>
        <w:lastRenderedPageBreak/>
        <w:t xml:space="preserve">§1  </w:t>
      </w:r>
      <w:r w:rsidRPr="00324C76">
        <w:rPr>
          <w:kern w:val="0"/>
          <w:sz w:val="24"/>
          <w:szCs w:val="24"/>
        </w:rPr>
        <w:t>重要提示</w:t>
      </w:r>
    </w:p>
    <w:p>
      <w:pPr>
        <w:spacing w:before="29" w:line="288" w:lineRule="auto"/>
        <w:ind w:firstLine="480" w:firstLineChars="200"/>
        <w:rPr>
          <w:color w:val="000000"/>
          <w:sz w:val="24"/>
        </w:rPr>
      </w:pPr>
      <w:r>
        <w:rPr>
          <w:color w:val="000000"/>
          <w:sz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color w:val="000000"/>
          <w:sz w:val="24"/>
        </w:rPr>
      </w:pPr>
      <w:r>
        <w:rPr>
          <w:color w:val="000000"/>
          <w:sz w:val="24"/>
        </w:rPr>
        <w:t xml:space="preserve">基金托管人中国农业银行股份有限公司根据本基金合同规定，于2020年4月21日复核了本报告中的财务指标、净值表现和投资组合报告等内容，保证复核内容不存在虚假记载、误导性陈述或者重大遗漏。 </w:t>
      </w:r>
    </w:p>
    <w:p>
      <w:pPr>
        <w:spacing w:before="29" w:line="288" w:lineRule="auto"/>
        <w:ind w:firstLine="480" w:firstLineChars="200"/>
        <w:rPr>
          <w:color w:val="000000"/>
          <w:sz w:val="24"/>
        </w:rPr>
      </w:pPr>
      <w:r>
        <w:rPr>
          <w:color w:val="000000"/>
          <w:sz w:val="24"/>
        </w:rPr>
        <w:t xml:space="preserve">基金管理人承诺以诚实信用、勤勉尽责的原则管理和运用基金资产，但不保证基金一定盈利。 </w:t>
      </w:r>
    </w:p>
    <w:p>
      <w:pPr>
        <w:spacing w:before="29" w:line="288" w:lineRule="auto"/>
        <w:ind w:firstLine="480" w:firstLineChars="200"/>
        <w:rPr>
          <w:color w:val="000000"/>
          <w:sz w:val="24"/>
        </w:rPr>
      </w:pPr>
      <w:r>
        <w:rPr>
          <w:color w:val="000000"/>
          <w:sz w:val="24"/>
        </w:rPr>
        <w:t xml:space="preserve">基金的过往业绩并不代表其未来表现。投资有风险，投资者在作出投资决策前应仔细阅读本基金的招募说明书。 </w:t>
      </w:r>
    </w:p>
    <w:p>
      <w:pPr>
        <w:spacing w:before="29" w:line="288" w:lineRule="auto"/>
        <w:ind w:firstLine="480" w:firstLineChars="200"/>
        <w:rPr>
          <w:color w:val="000000"/>
          <w:sz w:val="24"/>
        </w:rPr>
      </w:pPr>
      <w:r>
        <w:rPr>
          <w:color w:val="000000"/>
          <w:sz w:val="24"/>
        </w:rPr>
        <w:t>本报告中财务资料未经审计。</w:t>
      </w:r>
    </w:p>
    <w:p w:rsidP="00B04217" w:rsidR="00220542" w:rsidRDefault="00446302" w:rsidRPr="00324C76">
      <w:pPr>
        <w:spacing w:before="29" w:line="288" w:lineRule="auto"/>
        <w:ind w:firstLine="480" w:firstLineChars="200"/>
        <w:rPr>
          <w:color w:val="000000"/>
          <w:sz w:val="24"/>
        </w:rPr>
      </w:pPr>
      <w:r w:rsidRPr="00324C76">
        <w:rPr>
          <w:color w:val="000000"/>
          <w:sz w:val="24"/>
        </w:rPr>
        <w:t/>
      </w:r>
      <w:proofErr w:type="spellStart"/>
      <w:proofErr w:type="gramStart"/>
      <w:r w:rsidRPr="00324C76">
        <w:rPr>
          <w:color w:val="000000"/>
          <w:sz w:val="24"/>
        </w:rPr>
        <w:t/>
      </w:r>
      <w:proofErr w:type="spellEnd"/>
      <w:proofErr w:type="gramEnd"/>
      <w:r w:rsidRPr="00324C76">
        <w:rPr>
          <w:color w:val="000000"/>
          <w:sz w:val="24"/>
        </w:rPr>
        <w:t>本报告期自2020年1月1日起至3月31日止。</w:t>
      </w:r>
    </w:p>
    <w:p w:rsidP="00B04217" w:rsidR="002A5D65" w:rsidRDefault="002A5D65" w:rsidRPr="00324C76">
      <w:pPr>
        <w:spacing w:before="29" w:line="288" w:lineRule="auto"/>
        <w:ind w:firstLine="480" w:firstLineChars="200"/>
        <w:rPr>
          <w:sz w:val="24"/>
        </w:rPr>
      </w:pPr>
    </w:p>
    <w:p w:rsidP="0048293C" w:rsidR="00220542" w:rsidRDefault="00220542" w:rsidRPr="00324C76">
      <w:pPr>
        <w:pStyle w:val="1"/>
        <w:spacing w:after="312" w:afterLines="100" w:before="312" w:beforeLines="100" w:line="288" w:lineRule="auto"/>
        <w:jc w:val="center"/>
        <w:rPr>
          <w:kern w:val="0"/>
          <w:sz w:val="24"/>
          <w:szCs w:val="24"/>
        </w:rPr>
      </w:pPr>
      <w:r w:rsidRPr="00324C76">
        <w:rPr>
          <w:kern w:val="0"/>
          <w:sz w:val="24"/>
          <w:szCs w:val="24"/>
        </w:rPr>
        <w:t xml:space="preserve">§2  </w:t>
      </w:r>
      <w:r w:rsidRPr="00324C76">
        <w:rPr>
          <w:kern w:val="0"/>
          <w:sz w:val="24"/>
          <w:szCs w:val="24"/>
        </w:rPr>
        <w:t>基金产品概况</w:t>
      </w:r>
    </w:p>
    <w:p w:rsidP="00B04217" w:rsidR="00B72596" w:rsidRDefault="00B72596" w:rsidRPr="00324C76">
      <w:pPr>
        <w:pStyle w:val="2"/>
        <w:keepNext w:val="0"/>
        <w:keepLines w:val="0"/>
        <w:spacing w:after="0" w:before="29" w:line="288" w:lineRule="auto"/>
        <w:rPr>
          <w:rFonts w:ascii="Times New Roman" w:cs="Times New Roman" w:hAnsi="Times New Roman"/>
          <w:szCs w:val="24"/>
        </w:rPr>
      </w:pPr>
      <w:bookmarkStart w:id="0" w:name="_Toc245193810"/>
      <w:r w:rsidRPr="00324C76">
        <w:rPr>
          <w:rFonts w:ascii="Times New Roman" w:cs="Times New Roman" w:hAnsi="Times New Roman"/>
          <w:szCs w:val="24"/>
        </w:rPr>
        <w:t>2.1</w:t>
      </w:r>
      <w:bookmarkEnd w:id="0"/>
      <w:r w:rsidR="00597E06">
        <w:rPr>
          <w:rFonts w:ascii="Times New Roman" w:cs="Times New Roman" w:hAnsi="Times New Roman"/>
          <w:szCs w:val="24"/>
        </w:rPr>
        <w:t xml:space="preserve"> </w:t>
      </w:r>
      <w:r w:rsidR="00D33822" w:rsidRPr="00324C76">
        <w:rPr>
          <w:rFonts w:ascii="Times New Roman" w:cs="Times New Roman" w:hAnsi="Times New Roman"/>
          <w:szCs w:val="24"/>
        </w:rPr>
        <w:t>基金基本情况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2923"/>
      </w:tblGrid>
      <w:tr w:rsidR="00446302" w:rsidRPr="00324C76" w:rsidTr="003D754A">
        <w:trPr>
          <w:jc w:val="center"/>
        </w:trPr>
        <w:tc>
          <w:tcPr>
            <w:tcW w:type="dxa" w:w="3023"/>
            <w:vAlign w:val="center"/>
          </w:tcPr>
          <w:p w:rsidP="00B04217" w:rsidR="00446302" w:rsidRDefault="00446302" w:rsidRPr="00324C76">
            <w:pPr>
              <w:adjustRightInd w:val="0"/>
              <w:spacing w:before="29" w:line="288" w:lineRule="auto"/>
              <w:ind w:left="17"/>
              <w:jc w:val="left"/>
              <w:rPr>
                <w:kern w:val="0"/>
                <w:sz w:val="24"/>
              </w:rPr>
            </w:pPr>
            <w:r w:rsidRPr="00324C76">
              <w:rPr>
                <w:kern w:val="0"/>
                <w:sz w:val="24"/>
              </w:rPr>
              <w:t>基金简称</w:t>
            </w:r>
          </w:p>
        </w:tc>
        <w:tc>
          <w:tcPr>
            <w:tcW w:type="dxa" w:w="5845"/>
            <w:gridSpan w:val="2"/>
            <w:vAlign w:val="center"/>
          </w:tcPr>
          <w:p w:rsidP="00B04217" w:rsidR="00446302" w:rsidRDefault="00446302" w:rsidRPr="00324C76">
            <w:pPr>
              <w:adjustRightInd w:val="0"/>
              <w:spacing w:before="29" w:line="288" w:lineRule="auto"/>
              <w:ind w:left="17"/>
              <w:jc w:val="left"/>
              <w:rPr>
                <w:color w:val="000000"/>
                <w:kern w:val="0"/>
                <w:sz w:val="24"/>
              </w:rPr>
            </w:pPr>
            <w:r w:rsidRPr="00324C76">
              <w:rPr>
                <w:color w:val="000000"/>
                <w:kern w:val="0"/>
                <w:sz w:val="24"/>
              </w:rPr>
              <w:t/>
            </w:r>
            <w:proofErr w:type="spellStart"/>
            <w:r w:rsidRPr="00324C76">
              <w:rPr>
                <w:color w:val="000000"/>
                <w:kern w:val="0"/>
                <w:sz w:val="24"/>
              </w:rPr>
              <w:t/>
            </w:r>
            <w:proofErr w:type="spellEnd"/>
            <w:r w:rsidRPr="00324C76">
              <w:rPr>
                <w:color w:val="000000"/>
                <w:kern w:val="0"/>
                <w:sz w:val="24"/>
              </w:rPr>
              <w:t>交银上证180公司治理ETF联接</w:t>
            </w:r>
          </w:p>
        </w:tc>
      </w:tr>
      <w:tr w:rsidR="00234D01" w:rsidRPr="00324C76" w:rsidTr="003D754A">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B04217" w:rsidR="00234D01" w:rsidRDefault="00234D01" w:rsidRPr="00324C76">
            <w:pPr>
              <w:adjustRightInd w:val="0"/>
              <w:spacing w:before="29" w:line="288" w:lineRule="auto"/>
              <w:ind w:left="17"/>
              <w:jc w:val="left"/>
              <w:rPr>
                <w:kern w:val="0"/>
                <w:sz w:val="24"/>
              </w:rPr>
            </w:pPr>
            <w:r w:rsidRPr="00324C76">
              <w:rPr>
                <w:kern w:val="0"/>
                <w:sz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B04217" w:rsidR="00234D01" w:rsidRDefault="00234D01" w:rsidRPr="00324C76">
            <w:pPr>
              <w:adjustRightInd w:val="0"/>
              <w:spacing w:before="29" w:line="288" w:lineRule="auto"/>
              <w:ind w:left="17"/>
              <w:jc w:val="left"/>
              <w:rPr>
                <w:color w:val="000000"/>
                <w:kern w:val="0"/>
                <w:sz w:val="24"/>
              </w:rPr>
            </w:pPr>
            <w:r w:rsidRPr="00324C76">
              <w:rPr>
                <w:color w:val="000000"/>
                <w:kern w:val="0"/>
                <w:sz w:val="24"/>
              </w:rPr>
              <w:t/>
            </w:r>
            <w:proofErr w:type="spellStart"/>
            <w:r w:rsidRPr="00324C76">
              <w:rPr>
                <w:color w:val="000000"/>
                <w:kern w:val="0"/>
                <w:sz w:val="24"/>
              </w:rPr>
              <w:t/>
            </w:r>
            <w:proofErr w:type="spellEnd"/>
            <w:r w:rsidRPr="00324C76">
              <w:rPr>
                <w:color w:val="000000"/>
                <w:kern w:val="0"/>
                <w:sz w:val="24"/>
              </w:rPr>
              <w:t>519686</w:t>
            </w:r>
          </w:p>
        </w:tc>
      </w:tr>
      <w:tr w:rsidR="00234D01" w:rsidRPr="00324C76" w:rsidTr="003D754A">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B04217" w:rsidR="00234D01" w:rsidRDefault="00234D01" w:rsidRPr="00324C76">
            <w:pPr>
              <w:adjustRightInd w:val="0"/>
              <w:spacing w:before="29" w:line="288" w:lineRule="auto"/>
              <w:ind w:left="17"/>
              <w:jc w:val="left"/>
              <w:rPr>
                <w:kern w:val="0"/>
                <w:sz w:val="24"/>
              </w:rPr>
            </w:pPr>
            <w:r w:rsidRPr="00324C76">
              <w:rPr>
                <w:kern w:val="0"/>
                <w:sz w:val="24"/>
              </w:rPr>
              <w:t>交易代码</w:t>
            </w:r>
          </w:p>
        </w:tc>
        <w:tc>
          <w:tcPr>
            <w:tcW w:type="dxa" w:w="2922"/>
            <w:tcBorders>
              <w:top w:color="auto" w:space="0" w:sz="4" w:val="single"/>
              <w:left w:color="auto" w:space="0" w:sz="4" w:val="single"/>
              <w:bottom w:color="auto" w:space="0" w:sz="4" w:val="single"/>
              <w:right w:color="auto" w:space="0" w:sz="4" w:val="single"/>
            </w:tcBorders>
            <w:vAlign w:val="center"/>
            <w:hideMark/>
          </w:tcPr>
          <w:p w:rsidP="00B04217" w:rsidR="00234D01" w:rsidRDefault="00234D01" w:rsidRPr="00324C76">
            <w:pPr>
              <w:adjustRightInd w:val="0"/>
              <w:spacing w:before="29" w:line="288" w:lineRule="auto"/>
              <w:ind w:left="17"/>
              <w:jc w:val="left"/>
              <w:rPr>
                <w:color w:val="000000"/>
                <w:kern w:val="0"/>
                <w:sz w:val="24"/>
              </w:rPr>
            </w:pPr>
            <w:r w:rsidRPr="00324C76">
              <w:rPr>
                <w:color w:val="000000"/>
                <w:kern w:val="0"/>
                <w:sz w:val="24"/>
              </w:rPr>
              <w:t/>
            </w:r>
            <w:proofErr w:type="spellStart"/>
            <w:r w:rsidRPr="00324C76">
              <w:rPr>
                <w:color w:val="000000"/>
                <w:kern w:val="0"/>
                <w:sz w:val="24"/>
              </w:rPr>
              <w:t/>
            </w:r>
            <w:proofErr w:type="spellEnd"/>
            <w:r w:rsidRPr="00324C76">
              <w:rPr>
                <w:color w:val="000000"/>
                <w:kern w:val="0"/>
                <w:sz w:val="24"/>
              </w:rPr>
              <w:t/>
            </w:r>
            <w:proofErr w:type="spellStart"/>
            <w:r w:rsidRPr="00324C76">
              <w:rPr>
                <w:color w:val="000000"/>
                <w:kern w:val="0"/>
                <w:sz w:val="24"/>
              </w:rPr>
              <w:t/>
            </w:r>
            <w:proofErr w:type="spellEnd"/>
            <w:r w:rsidRPr="00324C76">
              <w:rPr>
                <w:color w:val="000000"/>
                <w:kern w:val="0"/>
                <w:sz w:val="24"/>
              </w:rPr>
              <w:t>519686</w:t>
            </w:r>
            <w:r w:rsidR="003C6409" w:rsidRPr="00324C76">
              <w:rPr>
                <w:color w:val="000000"/>
                <w:kern w:val="0"/>
                <w:sz w:val="24"/>
              </w:rPr>
              <w:t>(</w:t>
            </w:r>
            <w:r w:rsidR="00526BBC" w:rsidRPr="00324C76">
              <w:rPr>
                <w:color w:val="000000"/>
                <w:kern w:val="0"/>
                <w:sz w:val="24"/>
              </w:rPr>
              <w:t>前端</w:t>
            </w:r>
            <w:r w:rsidR="003C6409" w:rsidRPr="00324C76">
              <w:rPr>
                <w:color w:val="000000"/>
                <w:kern w:val="0"/>
                <w:sz w:val="24"/>
              </w:rPr>
              <w:t>)</w:t>
            </w:r>
          </w:p>
        </w:tc>
        <w:tc>
          <w:tcPr>
            <w:tcW w:type="dxa" w:w="2923"/>
            <w:tcBorders>
              <w:top w:color="auto" w:space="0" w:sz="4" w:val="single"/>
              <w:left w:color="auto" w:space="0" w:sz="4" w:val="single"/>
              <w:bottom w:color="auto" w:space="0" w:sz="4" w:val="single"/>
              <w:right w:color="auto" w:space="0" w:sz="4" w:val="single"/>
            </w:tcBorders>
            <w:vAlign w:val="center"/>
            <w:hideMark/>
          </w:tcPr>
          <w:p w:rsidP="00B04217" w:rsidR="00234D01" w:rsidRDefault="00234D01" w:rsidRPr="00324C76">
            <w:pPr>
              <w:adjustRightInd w:val="0"/>
              <w:spacing w:before="29" w:line="288" w:lineRule="auto"/>
              <w:ind w:left="17"/>
              <w:jc w:val="left"/>
              <w:rPr>
                <w:color w:val="000000"/>
                <w:kern w:val="0"/>
                <w:sz w:val="24"/>
              </w:rPr>
            </w:pPr>
            <w:r w:rsidRPr="00324C76">
              <w:rPr>
                <w:color w:val="000000"/>
                <w:kern w:val="0"/>
                <w:sz w:val="24"/>
              </w:rPr>
              <w:t/>
            </w:r>
            <w:proofErr w:type="spellStart"/>
            <w:r w:rsidRPr="00324C76">
              <w:rPr>
                <w:color w:val="000000"/>
                <w:kern w:val="0"/>
                <w:sz w:val="24"/>
              </w:rPr>
              <w:t/>
            </w:r>
            <w:proofErr w:type="spellEnd"/>
            <w:r w:rsidRPr="00324C76">
              <w:rPr>
                <w:color w:val="000000"/>
                <w:kern w:val="0"/>
                <w:sz w:val="24"/>
              </w:rPr>
              <w:t/>
            </w:r>
            <w:proofErr w:type="spellStart"/>
            <w:r w:rsidRPr="00324C76">
              <w:rPr>
                <w:color w:val="000000"/>
                <w:kern w:val="0"/>
                <w:sz w:val="24"/>
              </w:rPr>
              <w:t/>
            </w:r>
            <w:proofErr w:type="spellEnd"/>
            <w:r w:rsidRPr="00324C76">
              <w:rPr>
                <w:color w:val="000000"/>
                <w:kern w:val="0"/>
                <w:sz w:val="24"/>
              </w:rPr>
              <w:t>519687</w:t>
            </w:r>
            <w:r w:rsidR="003C6409" w:rsidRPr="00324C76">
              <w:rPr>
                <w:color w:val="000000"/>
                <w:kern w:val="0"/>
                <w:sz w:val="24"/>
              </w:rPr>
              <w:t>(</w:t>
            </w:r>
            <w:r w:rsidRPr="00324C76">
              <w:rPr>
                <w:color w:val="000000"/>
                <w:kern w:val="0"/>
                <w:sz w:val="24"/>
              </w:rPr>
              <w:t>后端</w:t>
            </w:r>
            <w:r w:rsidR="003C6409" w:rsidRPr="00324C76">
              <w:rPr>
                <w:color w:val="000000"/>
                <w:kern w:val="0"/>
                <w:sz w:val="24"/>
              </w:rPr>
              <w:t>)</w:t>
            </w:r>
          </w:p>
        </w:tc>
      </w:tr>
      <w:tr w:rsidR="00446302" w:rsidRPr="00324C76" w:rsidTr="003D754A">
        <w:trPr>
          <w:jc w:val="center"/>
        </w:trPr>
        <w:tc>
          <w:tcPr>
            <w:tcW w:type="dxa" w:w="3023"/>
            <w:vAlign w:val="center"/>
          </w:tcPr>
          <w:p w:rsidP="00B04217" w:rsidR="00446302" w:rsidRDefault="00446302" w:rsidRPr="00324C76">
            <w:pPr>
              <w:adjustRightInd w:val="0"/>
              <w:spacing w:before="29" w:line="288" w:lineRule="auto"/>
              <w:ind w:left="17"/>
              <w:jc w:val="left"/>
              <w:rPr>
                <w:sz w:val="24"/>
              </w:rPr>
            </w:pPr>
            <w:r w:rsidRPr="00324C76">
              <w:rPr>
                <w:kern w:val="0"/>
                <w:sz w:val="24"/>
              </w:rPr>
              <w:t>基金运作方式</w:t>
            </w:r>
          </w:p>
        </w:tc>
        <w:tc>
          <w:tcPr>
            <w:tcW w:type="dxa" w:w="5845"/>
            <w:gridSpan w:val="2"/>
            <w:vAlign w:val="center"/>
          </w:tcPr>
          <w:p w:rsidP="00B04217" w:rsidR="00446302" w:rsidRDefault="00446302" w:rsidRPr="00324C76">
            <w:pPr>
              <w:adjustRightInd w:val="0"/>
              <w:spacing w:before="29" w:line="288" w:lineRule="auto"/>
              <w:ind w:left="17"/>
              <w:jc w:val="left"/>
              <w:rPr>
                <w:color w:val="000000"/>
                <w:sz w:val="24"/>
              </w:rPr>
            </w:pPr>
            <w:r w:rsidRPr="00324C76">
              <w:rPr>
                <w:color w:val="000000"/>
                <w:kern w:val="0"/>
                <w:sz w:val="24"/>
              </w:rPr>
              <w:t/>
            </w:r>
            <w:proofErr w:type="spellStart"/>
            <w:r w:rsidRPr="00324C76">
              <w:rPr>
                <w:color w:val="000000"/>
                <w:kern w:val="0"/>
                <w:sz w:val="24"/>
              </w:rPr>
              <w:t/>
            </w:r>
            <w:proofErr w:type="spellEnd"/>
            <w:r w:rsidRPr="00324C76">
              <w:rPr>
                <w:color w:val="000000"/>
                <w:kern w:val="0"/>
                <w:sz w:val="24"/>
              </w:rPr>
              <w:t>契约型开放式</w:t>
            </w:r>
          </w:p>
        </w:tc>
      </w:tr>
      <w:tr w:rsidR="00446302" w:rsidRPr="00324C76" w:rsidTr="003D754A">
        <w:trPr>
          <w:jc w:val="center"/>
        </w:trPr>
        <w:tc>
          <w:tcPr>
            <w:tcW w:type="dxa" w:w="3023"/>
            <w:vAlign w:val="center"/>
          </w:tcPr>
          <w:p w:rsidP="00B04217" w:rsidR="00446302" w:rsidRDefault="00446302" w:rsidRPr="00324C76">
            <w:pPr>
              <w:adjustRightInd w:val="0"/>
              <w:spacing w:before="29" w:line="288" w:lineRule="auto"/>
              <w:ind w:left="17"/>
              <w:jc w:val="left"/>
              <w:rPr>
                <w:sz w:val="24"/>
              </w:rPr>
            </w:pPr>
            <w:r w:rsidRPr="00324C76">
              <w:rPr>
                <w:kern w:val="0"/>
                <w:sz w:val="24"/>
              </w:rPr>
              <w:t>基金合同生效日</w:t>
            </w:r>
          </w:p>
        </w:tc>
        <w:tc>
          <w:tcPr>
            <w:tcW w:type="dxa" w:w="5845"/>
            <w:gridSpan w:val="2"/>
            <w:vAlign w:val="center"/>
          </w:tcPr>
          <w:p w:rsidP="00B04217" w:rsidR="00446302" w:rsidRDefault="00C26024" w:rsidRPr="00324C76">
            <w:pPr>
              <w:adjustRightInd w:val="0"/>
              <w:spacing w:before="29" w:line="288" w:lineRule="auto"/>
              <w:ind w:left="17"/>
              <w:jc w:val="left"/>
              <w:rPr>
                <w:color w:val="000000"/>
                <w:sz w:val="24"/>
              </w:rPr>
            </w:pPr>
            <w:r w:rsidRPr="00324C76">
              <w:rPr>
                <w:color w:val="000000"/>
                <w:kern w:val="0"/>
                <w:sz w:val="24"/>
              </w:rPr>
              <w:t/>
            </w:r>
            <w:proofErr w:type="spellStart"/>
            <w:r w:rsidRPr="00324C76">
              <w:rPr>
                <w:color w:val="000000"/>
                <w:kern w:val="0"/>
                <w:sz w:val="24"/>
              </w:rPr>
              <w:t/>
            </w:r>
            <w:proofErr w:type="spellEnd"/>
            <w:r w:rsidRPr="00324C76">
              <w:rPr>
                <w:color w:val="000000"/>
                <w:kern w:val="0"/>
                <w:sz w:val="24"/>
              </w:rPr>
              <w:t>2009年9月29日</w:t>
            </w:r>
          </w:p>
        </w:tc>
      </w:tr>
      <w:tr w:rsidR="00446302" w:rsidRPr="00324C76" w:rsidTr="003D754A">
        <w:trPr>
          <w:jc w:val="center"/>
        </w:trPr>
        <w:tc>
          <w:tcPr>
            <w:tcW w:type="dxa" w:w="3023"/>
            <w:vAlign w:val="center"/>
          </w:tcPr>
          <w:p w:rsidP="00B04217" w:rsidR="00446302" w:rsidRDefault="00446302" w:rsidRPr="00324C76">
            <w:pPr>
              <w:adjustRightInd w:val="0"/>
              <w:spacing w:before="29" w:line="288" w:lineRule="auto"/>
              <w:ind w:left="17"/>
              <w:jc w:val="left"/>
              <w:rPr>
                <w:sz w:val="24"/>
              </w:rPr>
            </w:pPr>
            <w:r w:rsidRPr="00324C76">
              <w:rPr>
                <w:kern w:val="0"/>
                <w:sz w:val="24"/>
              </w:rPr>
              <w:t>报告期末基金份额总额</w:t>
            </w:r>
          </w:p>
        </w:tc>
        <w:tc>
          <w:tcPr>
            <w:tcW w:type="dxa" w:w="5845"/>
            <w:gridSpan w:val="2"/>
            <w:vAlign w:val="center"/>
          </w:tcPr>
          <w:p w:rsidP="00B04217" w:rsidR="00446302" w:rsidRDefault="00446302" w:rsidRPr="00324C76">
            <w:pPr>
              <w:adjustRightInd w:val="0"/>
              <w:spacing w:before="29" w:line="288" w:lineRule="auto"/>
              <w:ind w:left="17"/>
              <w:jc w:val="left"/>
              <w:rPr>
                <w:color w:val="000000"/>
                <w:sz w:val="24"/>
              </w:rPr>
            </w:pPr>
            <w:r w:rsidRPr="00324C76">
              <w:rPr>
                <w:color w:val="000000"/>
                <w:kern w:val="0"/>
                <w:sz w:val="24"/>
              </w:rPr>
              <w:t/>
            </w:r>
            <w:proofErr w:type="spellStart"/>
            <w:r w:rsidRPr="00324C76">
              <w:rPr>
                <w:color w:val="000000"/>
                <w:kern w:val="0"/>
                <w:sz w:val="24"/>
              </w:rPr>
              <w:t/>
            </w:r>
            <w:proofErr w:type="spellEnd"/>
            <w:r w:rsidRPr="00324C76">
              <w:rPr>
                <w:color w:val="000000"/>
                <w:kern w:val="0"/>
                <w:sz w:val="24"/>
              </w:rPr>
              <w:t>240,160,221.35</w:t>
            </w:r>
            <w:r w:rsidR="0083349B" w:rsidRPr="00324C76">
              <w:rPr>
                <w:color w:val="000000"/>
                <w:kern w:val="0"/>
                <w:sz w:val="24"/>
              </w:rPr>
              <w:t>份</w:t>
            </w:r>
          </w:p>
        </w:tc>
      </w:tr>
      <w:tr w:rsidR="00446302" w:rsidRPr="00324C76" w:rsidTr="003D754A">
        <w:trPr>
          <w:jc w:val="center"/>
        </w:trPr>
        <w:tc>
          <w:tcPr>
            <w:tcW w:type="dxa" w:w="3023"/>
            <w:vAlign w:val="center"/>
          </w:tcPr>
          <w:p w:rsidP="00B04217" w:rsidR="00446302" w:rsidRDefault="00446302" w:rsidRPr="00324C76">
            <w:pPr>
              <w:adjustRightInd w:val="0"/>
              <w:spacing w:before="29" w:line="288" w:lineRule="auto"/>
              <w:ind w:left="17"/>
              <w:jc w:val="left"/>
              <w:rPr>
                <w:sz w:val="24"/>
              </w:rPr>
            </w:pPr>
            <w:r w:rsidRPr="00324C76">
              <w:rPr>
                <w:kern w:val="0"/>
                <w:sz w:val="24"/>
              </w:rPr>
              <w:t>投资目标</w:t>
            </w:r>
          </w:p>
        </w:tc>
        <w:tc>
          <w:tcPr>
            <w:tcW w:type="dxa" w:w="5845"/>
            <w:gridSpan w:val="2"/>
            <w:vAlign w:val="center"/>
          </w:tcPr>
          <w:p w:rsidP="00B04217" w:rsidR="00446302" w:rsidRDefault="00446302" w:rsidRPr="00324C76">
            <w:pPr>
              <w:adjustRightInd w:val="0"/>
              <w:spacing w:before="29" w:line="288" w:lineRule="auto"/>
              <w:ind w:left="17"/>
              <w:jc w:val="left"/>
              <w:rPr>
                <w:color w:val="000000"/>
                <w:sz w:val="24"/>
              </w:rPr>
            </w:pPr>
            <w:r w:rsidRPr="00324C76">
              <w:rPr>
                <w:color w:val="000000"/>
                <w:kern w:val="0"/>
                <w:sz w:val="24"/>
              </w:rPr>
              <w:t/>
            </w:r>
            <w:proofErr w:type="spellStart"/>
            <w:r w:rsidRPr="00324C76">
              <w:rPr>
                <w:color w:val="000000"/>
                <w:kern w:val="0"/>
                <w:sz w:val="24"/>
              </w:rPr>
              <w:t/>
            </w:r>
            <w:proofErr w:type="spellEnd"/>
            <w:r w:rsidRPr="00324C76">
              <w:rPr>
                <w:color w:val="000000"/>
                <w:kern w:val="0"/>
                <w:sz w:val="24"/>
              </w:rPr>
              <w:t>紧密跟踪标的指数，追求跟踪偏离度与跟踪误差最小化。</w:t>
            </w:r>
          </w:p>
        </w:tc>
      </w:tr>
      <w:tr w:rsidR="00446302" w:rsidRPr="00324C76" w:rsidTr="003D754A">
        <w:trPr>
          <w:jc w:val="center"/>
        </w:trPr>
        <w:tc>
          <w:tcPr>
            <w:tcW w:type="dxa" w:w="3023"/>
            <w:vAlign w:val="center"/>
          </w:tcPr>
          <w:p w:rsidP="00B04217" w:rsidR="00446302" w:rsidRDefault="00446302" w:rsidRPr="00324C76">
            <w:pPr>
              <w:adjustRightInd w:val="0"/>
              <w:spacing w:before="29" w:line="288" w:lineRule="auto"/>
              <w:ind w:left="17"/>
              <w:jc w:val="left"/>
              <w:rPr>
                <w:sz w:val="24"/>
              </w:rPr>
            </w:pPr>
            <w:r w:rsidRPr="00324C76">
              <w:rPr>
                <w:kern w:val="0"/>
                <w:sz w:val="24"/>
              </w:rPr>
              <w:t>投资策略</w:t>
            </w:r>
          </w:p>
        </w:tc>
        <w:tc>
          <w:tcPr>
            <w:tcW w:type="dxa" w:w="5845"/>
            <w:gridSpan w:val="2"/>
            <w:vAlign w:val="center"/>
          </w:tcPr>
          <w:p w:rsidP="00B04217" w:rsidR="00446302" w:rsidRDefault="00446302" w:rsidRPr="00324C76">
            <w:pPr>
              <w:adjustRightInd w:val="0"/>
              <w:spacing w:before="29" w:line="288" w:lineRule="auto"/>
              <w:ind w:left="17"/>
              <w:jc w:val="left"/>
              <w:rPr>
                <w:color w:val="000000"/>
                <w:sz w:val="24"/>
              </w:rPr>
            </w:pPr>
            <w:r w:rsidRPr="00324C76">
              <w:rPr>
                <w:color w:val="000000"/>
                <w:kern w:val="0"/>
                <w:sz w:val="24"/>
              </w:rPr>
              <w:t/>
            </w:r>
            <w:proofErr w:type="spellStart"/>
            <w:r w:rsidRPr="00324C76">
              <w:rPr>
                <w:color w:val="000000"/>
                <w:kern w:val="0"/>
                <w:sz w:val="24"/>
              </w:rPr>
              <w:t/>
            </w:r>
            <w:proofErr w:type="spellEnd"/>
            <w:r w:rsidRPr="00324C76">
              <w:rPr>
                <w:color w:val="000000"/>
                <w:kern w:val="0"/>
                <w:sz w:val="24"/>
              </w:rPr>
              <w:t>本基金通过把全部或接近全部的基金资产投资于目标ETF、标的指数成份股和备选成份股进行被动式指数化投资，正常情况下投资于目标ETF的比例不低于基金资产净值的90%。</w:t>
            </w:r>
          </w:p>
        </w:tc>
      </w:tr>
      <w:tr w:rsidR="00446302" w:rsidRPr="00324C76" w:rsidTr="003D754A">
        <w:trPr>
          <w:jc w:val="center"/>
        </w:trPr>
        <w:tc>
          <w:tcPr>
            <w:tcW w:type="dxa" w:w="3023"/>
            <w:vAlign w:val="center"/>
          </w:tcPr>
          <w:p w:rsidP="00B04217" w:rsidR="00446302" w:rsidRDefault="00446302" w:rsidRPr="00324C76">
            <w:pPr>
              <w:adjustRightInd w:val="0"/>
              <w:spacing w:before="29" w:line="288" w:lineRule="auto"/>
              <w:ind w:left="17"/>
              <w:jc w:val="left"/>
              <w:rPr>
                <w:sz w:val="24"/>
              </w:rPr>
            </w:pPr>
            <w:r w:rsidRPr="00324C76">
              <w:rPr>
                <w:kern w:val="0"/>
                <w:sz w:val="24"/>
              </w:rPr>
              <w:t>业绩比较基准</w:t>
            </w:r>
          </w:p>
        </w:tc>
        <w:tc>
          <w:tcPr>
            <w:tcW w:type="dxa" w:w="5845"/>
            <w:gridSpan w:val="2"/>
            <w:vAlign w:val="center"/>
          </w:tcPr>
          <w:p w:rsidP="00B04217" w:rsidR="00446302" w:rsidRDefault="00446302" w:rsidRPr="00324C76">
            <w:pPr>
              <w:adjustRightInd w:val="0"/>
              <w:spacing w:before="29" w:line="288" w:lineRule="auto"/>
              <w:ind w:left="17"/>
              <w:jc w:val="left"/>
              <w:rPr>
                <w:color w:val="000000"/>
                <w:sz w:val="24"/>
              </w:rPr>
            </w:pPr>
            <w:r w:rsidRPr="00324C76">
              <w:rPr>
                <w:color w:val="000000"/>
                <w:kern w:val="0"/>
                <w:sz w:val="24"/>
              </w:rPr>
              <w:t/>
            </w:r>
            <w:proofErr w:type="spellStart"/>
            <w:r w:rsidRPr="00324C76">
              <w:rPr>
                <w:color w:val="000000"/>
                <w:kern w:val="0"/>
                <w:sz w:val="24"/>
              </w:rPr>
              <w:t/>
            </w:r>
            <w:proofErr w:type="spellEnd"/>
            <w:r w:rsidRPr="00324C76">
              <w:rPr>
                <w:color w:val="000000"/>
                <w:kern w:val="0"/>
                <w:sz w:val="24"/>
              </w:rPr>
              <w:t>上证180公司治理指数×95%＋银行活期存款税后收益率×5%</w:t>
            </w:r>
          </w:p>
        </w:tc>
      </w:tr>
      <w:tr w:rsidR="00446302" w:rsidRPr="00324C76" w:rsidTr="003D754A">
        <w:trPr>
          <w:jc w:val="center"/>
        </w:trPr>
        <w:tc>
          <w:tcPr>
            <w:tcW w:type="dxa" w:w="3023"/>
            <w:vAlign w:val="center"/>
          </w:tcPr>
          <w:p w:rsidP="00B04217" w:rsidR="00446302" w:rsidRDefault="00446302" w:rsidRPr="00324C76">
            <w:pPr>
              <w:adjustRightInd w:val="0"/>
              <w:spacing w:before="29" w:line="288" w:lineRule="auto"/>
              <w:ind w:left="17"/>
              <w:jc w:val="left"/>
              <w:rPr>
                <w:sz w:val="24"/>
              </w:rPr>
            </w:pPr>
            <w:r w:rsidRPr="00324C76">
              <w:rPr>
                <w:kern w:val="0"/>
                <w:sz w:val="24"/>
              </w:rPr>
              <w:t>风险收益特征</w:t>
            </w:r>
          </w:p>
        </w:tc>
        <w:tc>
          <w:tcPr>
            <w:tcW w:type="dxa" w:w="5845"/>
            <w:gridSpan w:val="2"/>
            <w:vAlign w:val="center"/>
          </w:tcPr>
          <w:p w:rsidP="00B04217" w:rsidR="00446302" w:rsidRDefault="00446302" w:rsidRPr="00324C76">
            <w:pPr>
              <w:adjustRightInd w:val="0"/>
              <w:spacing w:before="29" w:line="288" w:lineRule="auto"/>
              <w:ind w:left="17"/>
              <w:jc w:val="left"/>
              <w:rPr>
                <w:color w:val="000000"/>
                <w:sz w:val="24"/>
              </w:rPr>
            </w:pPr>
            <w:r w:rsidRPr="00324C76">
              <w:rPr>
                <w:color w:val="000000"/>
                <w:kern w:val="0"/>
                <w:sz w:val="24"/>
              </w:rPr>
              <w:t/>
            </w:r>
            <w:proofErr w:type="spellStart"/>
            <w:r w:rsidRPr="00324C76">
              <w:rPr>
                <w:color w:val="000000"/>
                <w:kern w:val="0"/>
                <w:sz w:val="24"/>
              </w:rPr>
              <w:t/>
            </w:r>
            <w:proofErr w:type="spellEnd"/>
            <w:r w:rsidRPr="00324C76">
              <w:rPr>
                <w:color w:val="000000"/>
                <w:kern w:val="0"/>
                <w:sz w:val="24"/>
              </w:rPr>
              <w:t>本基金属ETF联接基金，风险与收益高于混合基金、债券基金与货币市场基金。本基金为指数型基金，紧密跟踪标的指数，具有和标的指数所代表的股票市场相似的风险收益特征，属于证券投资基金中风险较高、收益较高的品种。</w:t>
            </w:r>
          </w:p>
        </w:tc>
      </w:tr>
      <w:tr w:rsidR="00446302" w:rsidRPr="00324C76" w:rsidTr="003D754A">
        <w:trPr>
          <w:jc w:val="center"/>
        </w:trPr>
        <w:tc>
          <w:tcPr>
            <w:tcW w:type="dxa" w:w="3023"/>
            <w:vAlign w:val="center"/>
          </w:tcPr>
          <w:p w:rsidP="00B04217" w:rsidR="00446302" w:rsidRDefault="00446302" w:rsidRPr="00324C76">
            <w:pPr>
              <w:adjustRightInd w:val="0"/>
              <w:spacing w:before="29" w:line="288" w:lineRule="auto"/>
              <w:ind w:left="17"/>
              <w:jc w:val="left"/>
              <w:rPr>
                <w:sz w:val="24"/>
              </w:rPr>
            </w:pPr>
            <w:r w:rsidRPr="00324C76">
              <w:rPr>
                <w:kern w:val="0"/>
                <w:sz w:val="24"/>
              </w:rPr>
              <w:t>基金管理人</w:t>
            </w:r>
          </w:p>
        </w:tc>
        <w:tc>
          <w:tcPr>
            <w:tcW w:type="dxa" w:w="5845"/>
            <w:gridSpan w:val="2"/>
            <w:vAlign w:val="center"/>
          </w:tcPr>
          <w:p w:rsidP="00B04217" w:rsidR="00446302" w:rsidRDefault="00446302" w:rsidRPr="00324C76">
            <w:pPr>
              <w:adjustRightInd w:val="0"/>
              <w:spacing w:before="29" w:line="288" w:lineRule="auto"/>
              <w:ind w:left="17"/>
              <w:jc w:val="left"/>
              <w:rPr>
                <w:color w:val="000000"/>
                <w:sz w:val="24"/>
              </w:rPr>
            </w:pPr>
            <w:r w:rsidRPr="00324C76">
              <w:rPr>
                <w:color w:val="000000"/>
                <w:kern w:val="0"/>
                <w:sz w:val="24"/>
              </w:rPr>
              <w:t/>
            </w:r>
            <w:proofErr w:type="spellStart"/>
            <w:r w:rsidRPr="00324C76">
              <w:rPr>
                <w:color w:val="000000"/>
                <w:kern w:val="0"/>
                <w:sz w:val="24"/>
              </w:rPr>
              <w:t/>
            </w:r>
            <w:proofErr w:type="spellEnd"/>
            <w:r w:rsidRPr="00324C76">
              <w:rPr>
                <w:color w:val="000000"/>
                <w:kern w:val="0"/>
                <w:sz w:val="24"/>
              </w:rPr>
              <w:t>交银施罗德基金管理有限公司</w:t>
            </w:r>
          </w:p>
        </w:tc>
      </w:tr>
      <w:tr w:rsidR="00446302" w:rsidRPr="00324C76" w:rsidTr="003D754A">
        <w:trPr>
          <w:jc w:val="center"/>
        </w:trPr>
        <w:tc>
          <w:tcPr>
            <w:tcW w:type="dxa" w:w="3023"/>
            <w:vAlign w:val="center"/>
          </w:tcPr>
          <w:p w:rsidP="00B04217" w:rsidR="00446302" w:rsidRDefault="00446302" w:rsidRPr="00324C76">
            <w:pPr>
              <w:adjustRightInd w:val="0"/>
              <w:spacing w:before="29" w:line="288" w:lineRule="auto"/>
              <w:ind w:left="17"/>
              <w:jc w:val="left"/>
              <w:rPr>
                <w:sz w:val="24"/>
              </w:rPr>
            </w:pPr>
            <w:r w:rsidRPr="00324C76">
              <w:rPr>
                <w:kern w:val="0"/>
                <w:sz w:val="24"/>
              </w:rPr>
              <w:t>基金托管人</w:t>
            </w:r>
          </w:p>
        </w:tc>
        <w:tc>
          <w:tcPr>
            <w:tcW w:type="dxa" w:w="5845"/>
            <w:gridSpan w:val="2"/>
            <w:vAlign w:val="center"/>
          </w:tcPr>
          <w:p w:rsidP="00B04217" w:rsidR="00446302" w:rsidRDefault="00446302" w:rsidRPr="00324C76">
            <w:pPr>
              <w:adjustRightInd w:val="0"/>
              <w:spacing w:before="29" w:line="288" w:lineRule="auto"/>
              <w:ind w:left="17"/>
              <w:jc w:val="left"/>
              <w:rPr>
                <w:color w:val="000000"/>
                <w:sz w:val="24"/>
              </w:rPr>
            </w:pPr>
            <w:r w:rsidRPr="00324C76">
              <w:rPr>
                <w:color w:val="000000"/>
                <w:kern w:val="0"/>
                <w:sz w:val="24"/>
              </w:rPr>
              <w:t/>
            </w:r>
            <w:proofErr w:type="spellStart"/>
            <w:r w:rsidRPr="00324C76">
              <w:rPr>
                <w:color w:val="000000"/>
                <w:kern w:val="0"/>
                <w:sz w:val="24"/>
              </w:rPr>
              <w:t/>
            </w:r>
            <w:proofErr w:type="spellEnd"/>
            <w:r w:rsidRPr="00324C76">
              <w:rPr>
                <w:color w:val="000000"/>
                <w:kern w:val="0"/>
                <w:sz w:val="24"/>
              </w:rPr>
              <w:t>中国农业银行股份有限公司</w:t>
            </w:r>
          </w:p>
        </w:tc>
      </w:tr>
    </w:tbl>
    <w:p w:rsidP="00B04217" w:rsidR="00D6057D" w:rsidRDefault="00D6057D" w:rsidRPr="00324C76">
      <w:pPr>
        <w:autoSpaceDE w:val="0"/>
        <w:autoSpaceDN w:val="0"/>
        <w:adjustRightInd w:val="0"/>
        <w:spacing w:before="29" w:line="288" w:lineRule="auto"/>
        <w:jc w:val="left"/>
        <w:rPr>
          <w:kern w:val="0"/>
          <w:sz w:val="24"/>
        </w:rPr>
      </w:pPr>
    </w:p>
    <w:p w:rsidP="00B04217" w:rsidR="00B72596" w:rsidRDefault="00B72596" w:rsidRPr="00324C76">
      <w:pPr>
        <w:pStyle w:val="2"/>
        <w:keepNext w:val="0"/>
        <w:keepLines w:val="0"/>
        <w:spacing w:after="0" w:before="29" w:line="288" w:lineRule="auto"/>
        <w:rPr>
          <w:rFonts w:ascii="Times New Roman" w:cs="Times New Roman" w:hAnsi="Times New Roman"/>
          <w:szCs w:val="24"/>
        </w:rPr>
      </w:pPr>
      <w:r w:rsidRPr="00324C76">
        <w:rPr>
          <w:rFonts w:ascii="Times New Roman" w:cs="Times New Roman" w:hAnsi="Times New Roman"/>
          <w:szCs w:val="24"/>
        </w:rPr>
        <w:t>2.1.1</w:t>
      </w:r>
      <w:r w:rsidR="00597E06">
        <w:rPr>
          <w:rFonts w:ascii="Times New Roman" w:cs="Times New Roman" w:hAnsi="Times New Roman"/>
          <w:szCs w:val="24"/>
        </w:rPr>
        <w:t xml:space="preserve"> </w:t>
      </w:r>
      <w:r w:rsidRPr="00324C76">
        <w:rPr>
          <w:rFonts w:ascii="Times New Roman" w:cs="Times New Roman" w:hAnsi="Times New Roman"/>
          <w:szCs w:val="24"/>
        </w:rPr>
        <w:t>目标</w:t>
      </w:r>
      <w:r w:rsidR="00D6057D" w:rsidRPr="00324C76">
        <w:rPr>
          <w:rFonts w:ascii="Times New Roman" w:cs="Times New Roman" w:hAnsi="Times New Roman"/>
          <w:szCs w:val="24"/>
        </w:rPr>
        <w:t>基金</w:t>
      </w:r>
      <w:r w:rsidR="00156E40" w:rsidRPr="00324C76">
        <w:rPr>
          <w:rFonts w:ascii="Times New Roman" w:cs="Times New Roman" w:hAnsi="Times New Roman"/>
          <w:szCs w:val="24"/>
        </w:rPr>
        <w:t>基本情况</w:t>
      </w:r>
    </w:p>
    <w:tbl>
      <w:tblPr>
        <w:tblW w:type="dxa" w:w="8868"/>
        <w:jc w:val="center"/>
        <w:tblLayout w:type="fixed"/>
        <w:tblLook w:firstColumn="0" w:firstRow="0" w:lastColumn="0" w:lastRow="0" w:noHBand="0" w:noVBand="0" w:val="0000"/>
      </w:tblPr>
      <w:tblGrid>
        <w:gridCol w:w="2855"/>
        <w:gridCol w:w="6013"/>
      </w:tblGrid>
      <w:tr w:rsidR="0031189A" w:rsidRPr="00324C76" w:rsidTr="00E5188E">
        <w:trPr>
          <w:jc w:val="center"/>
        </w:trPr>
        <w:tc>
          <w:tcPr>
            <w:tcW w:type="dxa" w:w="2724"/>
            <w:tcBorders>
              <w:top w:color="000000" w:space="0" w:sz="8" w:val="single"/>
              <w:left w:color="000000" w:space="0" w:sz="8" w:val="single"/>
              <w:bottom w:color="000000" w:space="0" w:sz="8" w:val="single"/>
              <w:right w:color="000000" w:space="0" w:sz="8" w:val="single"/>
            </w:tcBorders>
            <w:vAlign w:val="center"/>
          </w:tcPr>
          <w:p w:rsidP="00B04217" w:rsidR="0031189A" w:rsidRDefault="0031189A" w:rsidRPr="00324C76">
            <w:pPr>
              <w:autoSpaceDE w:val="0"/>
              <w:autoSpaceDN w:val="0"/>
              <w:adjustRightInd w:val="0"/>
              <w:spacing w:before="29" w:line="288" w:lineRule="auto"/>
              <w:ind w:left="15"/>
              <w:jc w:val="left"/>
              <w:rPr>
                <w:kern w:val="0"/>
                <w:sz w:val="24"/>
              </w:rPr>
            </w:pPr>
            <w:r w:rsidRPr="00324C76">
              <w:rPr>
                <w:kern w:val="0"/>
                <w:sz w:val="24"/>
              </w:rPr>
              <w:t>基金名称</w:t>
            </w:r>
          </w:p>
        </w:tc>
        <w:tc>
          <w:tcPr>
            <w:tcW w:type="dxa" w:w="5736"/>
            <w:tcBorders>
              <w:top w:color="000000" w:space="0" w:sz="8" w:val="single"/>
              <w:left w:color="000000" w:space="0" w:sz="8" w:val="single"/>
              <w:bottom w:color="000000" w:space="0" w:sz="8" w:val="single"/>
              <w:right w:color="000000" w:space="0" w:sz="8" w:val="single"/>
            </w:tcBorders>
            <w:vAlign w:val="center"/>
          </w:tcPr>
          <w:p w:rsidP="00B04217" w:rsidR="0031189A" w:rsidRDefault="0031189A" w:rsidRPr="00324C76">
            <w:pPr>
              <w:spacing w:before="29" w:line="288" w:lineRule="auto"/>
              <w:jc w:val="left"/>
              <w:rPr>
                <w:sz w:val="24"/>
              </w:rPr>
            </w:pPr>
            <w:r w:rsidRPr="00324C76">
              <w:rPr>
                <w:sz w:val="24"/>
              </w:rPr>
              <w:t/>
            </w:r>
            <w:proofErr w:type="spellStart"/>
            <w:r w:rsidRPr="00324C76">
              <w:rPr>
                <w:sz w:val="24"/>
              </w:rPr>
              <w:t/>
            </w:r>
            <w:proofErr w:type="spellEnd"/>
            <w:r w:rsidRPr="00324C76">
              <w:rPr>
                <w:sz w:val="24"/>
              </w:rPr>
              <w:t>上证180公司治理交易型开放式指数证券投资基金</w:t>
            </w:r>
          </w:p>
        </w:tc>
      </w:tr>
      <w:tr w:rsidR="0031189A" w:rsidRPr="00324C76" w:rsidTr="00E5188E">
        <w:trPr>
          <w:jc w:val="center"/>
        </w:trPr>
        <w:tc>
          <w:tcPr>
            <w:tcW w:type="dxa" w:w="2724"/>
            <w:tcBorders>
              <w:top w:color="000000" w:space="0" w:sz="8" w:val="single"/>
              <w:left w:color="000000" w:space="0" w:sz="8" w:val="single"/>
              <w:bottom w:color="000000" w:space="0" w:sz="8" w:val="single"/>
              <w:right w:color="000000" w:space="0" w:sz="8" w:val="single"/>
            </w:tcBorders>
            <w:vAlign w:val="center"/>
          </w:tcPr>
          <w:p w:rsidP="00B04217" w:rsidR="0031189A" w:rsidRDefault="0031189A" w:rsidRPr="00324C76">
            <w:pPr>
              <w:autoSpaceDE w:val="0"/>
              <w:autoSpaceDN w:val="0"/>
              <w:adjustRightInd w:val="0"/>
              <w:spacing w:before="29" w:line="288" w:lineRule="auto"/>
              <w:ind w:left="15"/>
              <w:jc w:val="left"/>
              <w:rPr>
                <w:kern w:val="0"/>
                <w:sz w:val="24"/>
              </w:rPr>
            </w:pPr>
            <w:r w:rsidRPr="00324C76">
              <w:rPr>
                <w:kern w:val="0"/>
                <w:sz w:val="24"/>
              </w:rPr>
              <w:t>基金主代码</w:t>
            </w:r>
          </w:p>
        </w:tc>
        <w:tc>
          <w:tcPr>
            <w:tcW w:type="dxa" w:w="5736"/>
            <w:tcBorders>
              <w:top w:color="000000" w:space="0" w:sz="8" w:val="single"/>
              <w:left w:color="000000" w:space="0" w:sz="8" w:val="single"/>
              <w:bottom w:color="000000" w:space="0" w:sz="8" w:val="single"/>
              <w:right w:color="000000" w:space="0" w:sz="8" w:val="single"/>
            </w:tcBorders>
            <w:vAlign w:val="center"/>
          </w:tcPr>
          <w:p w:rsidP="00B04217" w:rsidR="0031189A" w:rsidRDefault="0031189A" w:rsidRPr="00324C76">
            <w:pPr>
              <w:spacing w:before="29" w:line="288" w:lineRule="auto"/>
              <w:jc w:val="left"/>
              <w:rPr>
                <w:sz w:val="24"/>
              </w:rPr>
            </w:pPr>
            <w:r w:rsidRPr="00324C76">
              <w:rPr>
                <w:sz w:val="24"/>
              </w:rPr>
              <w:t/>
            </w:r>
            <w:proofErr w:type="spellStart"/>
            <w:r w:rsidRPr="00324C76">
              <w:rPr>
                <w:sz w:val="24"/>
              </w:rPr>
              <w:t/>
            </w:r>
            <w:proofErr w:type="spellEnd"/>
            <w:r w:rsidRPr="00324C76">
              <w:rPr>
                <w:sz w:val="24"/>
              </w:rPr>
              <w:t>510010</w:t>
            </w:r>
          </w:p>
        </w:tc>
      </w:tr>
      <w:tr w:rsidR="0031189A" w:rsidRPr="00324C76" w:rsidTr="00E5188E">
        <w:trPr>
          <w:jc w:val="center"/>
        </w:trPr>
        <w:tc>
          <w:tcPr>
            <w:tcW w:type="dxa" w:w="2724"/>
            <w:tcBorders>
              <w:top w:color="000000" w:space="0" w:sz="8" w:val="single"/>
              <w:left w:color="000000" w:space="0" w:sz="8" w:val="single"/>
              <w:bottom w:color="000000" w:space="0" w:sz="8" w:val="single"/>
              <w:right w:color="000000" w:space="0" w:sz="8" w:val="single"/>
            </w:tcBorders>
            <w:vAlign w:val="center"/>
          </w:tcPr>
          <w:p w:rsidP="00B04217" w:rsidR="0031189A" w:rsidRDefault="0031189A" w:rsidRPr="00324C76">
            <w:pPr>
              <w:autoSpaceDE w:val="0"/>
              <w:autoSpaceDN w:val="0"/>
              <w:adjustRightInd w:val="0"/>
              <w:spacing w:before="29" w:line="288" w:lineRule="auto"/>
              <w:ind w:left="15"/>
              <w:jc w:val="left"/>
              <w:rPr>
                <w:kern w:val="0"/>
                <w:sz w:val="24"/>
              </w:rPr>
            </w:pPr>
            <w:r w:rsidRPr="00324C76">
              <w:rPr>
                <w:kern w:val="0"/>
                <w:sz w:val="24"/>
              </w:rPr>
              <w:t>基金运作方式</w:t>
            </w:r>
          </w:p>
        </w:tc>
        <w:tc>
          <w:tcPr>
            <w:tcW w:type="dxa" w:w="5736"/>
            <w:tcBorders>
              <w:top w:color="000000" w:space="0" w:sz="8" w:val="single"/>
              <w:left w:color="000000" w:space="0" w:sz="8" w:val="single"/>
              <w:bottom w:color="000000" w:space="0" w:sz="8" w:val="single"/>
              <w:right w:color="000000" w:space="0" w:sz="8" w:val="single"/>
            </w:tcBorders>
            <w:vAlign w:val="center"/>
          </w:tcPr>
          <w:p w:rsidP="00B04217" w:rsidR="0031189A" w:rsidRDefault="0090000A" w:rsidRPr="00324C76">
            <w:pPr>
              <w:spacing w:before="29" w:line="288" w:lineRule="auto"/>
              <w:jc w:val="left"/>
              <w:rPr>
                <w:sz w:val="24"/>
              </w:rPr>
            </w:pPr>
            <w:r w:rsidRPr="00324C76">
              <w:rPr>
                <w:sz w:val="24"/>
              </w:rPr>
              <w:t/>
            </w:r>
            <w:proofErr w:type="spellStart"/>
            <w:r w:rsidRPr="00324C76">
              <w:rPr>
                <w:sz w:val="24"/>
              </w:rPr>
              <w:t/>
            </w:r>
            <w:proofErr w:type="spellEnd"/>
            <w:r w:rsidRPr="00324C76">
              <w:rPr>
                <w:sz w:val="24"/>
              </w:rPr>
              <w:t>交易型开放式</w:t>
            </w:r>
          </w:p>
        </w:tc>
      </w:tr>
      <w:tr w:rsidR="0031189A" w:rsidRPr="00324C76" w:rsidTr="00E5188E">
        <w:trPr>
          <w:jc w:val="center"/>
        </w:trPr>
        <w:tc>
          <w:tcPr>
            <w:tcW w:type="dxa" w:w="2724"/>
            <w:tcBorders>
              <w:top w:color="000000" w:space="0" w:sz="8" w:val="single"/>
              <w:left w:color="000000" w:space="0" w:sz="8" w:val="single"/>
              <w:bottom w:color="000000" w:space="0" w:sz="8" w:val="single"/>
              <w:right w:color="000000" w:space="0" w:sz="8" w:val="single"/>
            </w:tcBorders>
            <w:vAlign w:val="center"/>
          </w:tcPr>
          <w:p w:rsidP="00B04217" w:rsidR="0031189A" w:rsidRDefault="0031189A" w:rsidRPr="00324C76">
            <w:pPr>
              <w:autoSpaceDE w:val="0"/>
              <w:autoSpaceDN w:val="0"/>
              <w:adjustRightInd w:val="0"/>
              <w:spacing w:before="29" w:line="288" w:lineRule="auto"/>
              <w:ind w:left="15"/>
              <w:jc w:val="left"/>
              <w:rPr>
                <w:kern w:val="0"/>
                <w:sz w:val="24"/>
              </w:rPr>
            </w:pPr>
            <w:r w:rsidRPr="00324C76">
              <w:rPr>
                <w:kern w:val="0"/>
                <w:sz w:val="24"/>
              </w:rPr>
              <w:t>基金合同生效日</w:t>
            </w:r>
          </w:p>
        </w:tc>
        <w:tc>
          <w:tcPr>
            <w:tcW w:type="dxa" w:w="5736"/>
            <w:tcBorders>
              <w:top w:color="000000" w:space="0" w:sz="8" w:val="single"/>
              <w:left w:color="000000" w:space="0" w:sz="8" w:val="single"/>
              <w:bottom w:color="000000" w:space="0" w:sz="8" w:val="single"/>
              <w:right w:color="000000" w:space="0" w:sz="8" w:val="single"/>
            </w:tcBorders>
            <w:vAlign w:val="center"/>
          </w:tcPr>
          <w:p w:rsidP="00B04217" w:rsidR="0031189A" w:rsidRDefault="0090000A" w:rsidRPr="00324C76">
            <w:pPr>
              <w:spacing w:before="29" w:line="288" w:lineRule="auto"/>
              <w:jc w:val="left"/>
              <w:rPr>
                <w:sz w:val="24"/>
              </w:rPr>
            </w:pPr>
            <w:r w:rsidRPr="00324C76">
              <w:rPr>
                <w:sz w:val="24"/>
              </w:rPr>
              <w:t/>
            </w:r>
            <w:proofErr w:type="spellStart"/>
            <w:r w:rsidRPr="00324C76">
              <w:rPr>
                <w:sz w:val="24"/>
              </w:rPr>
              <w:t/>
            </w:r>
            <w:proofErr w:type="spellEnd"/>
            <w:r w:rsidR="003D1893" w:rsidRPr="00324C76">
              <w:rPr>
                <w:sz w:val="24"/>
              </w:rPr>
              <w:t/>
            </w:r>
            <w:proofErr w:type="spellStart"/>
            <w:r w:rsidR="003D1893" w:rsidRPr="00324C76">
              <w:rPr>
                <w:sz w:val="24"/>
              </w:rPr>
              <w:t/>
            </w:r>
            <w:proofErr w:type="spellEnd"/>
            <w:r w:rsidR="003D1893" w:rsidRPr="00324C76">
              <w:rPr>
                <w:sz w:val="24"/>
              </w:rPr>
              <w:t/>
            </w:r>
            <w:r w:rsidRPr="00324C76">
              <w:rPr>
                <w:sz w:val="24"/>
              </w:rPr>
              <w:t>2009年9月25日</w:t>
            </w:r>
          </w:p>
        </w:tc>
      </w:tr>
      <w:tr w:rsidR="0031189A" w:rsidRPr="00324C76" w:rsidTr="00E5188E">
        <w:trPr>
          <w:jc w:val="center"/>
        </w:trPr>
        <w:tc>
          <w:tcPr>
            <w:tcW w:type="dxa" w:w="2724"/>
            <w:tcBorders>
              <w:top w:color="000000" w:space="0" w:sz="8" w:val="single"/>
              <w:left w:color="000000" w:space="0" w:sz="8" w:val="single"/>
              <w:bottom w:color="000000" w:space="0" w:sz="8" w:val="single"/>
              <w:right w:color="000000" w:space="0" w:sz="8" w:val="single"/>
            </w:tcBorders>
            <w:vAlign w:val="center"/>
          </w:tcPr>
          <w:p w:rsidP="00B04217" w:rsidR="0031189A" w:rsidRDefault="0031189A" w:rsidRPr="00324C76">
            <w:pPr>
              <w:autoSpaceDE w:val="0"/>
              <w:autoSpaceDN w:val="0"/>
              <w:adjustRightInd w:val="0"/>
              <w:spacing w:before="29" w:line="288" w:lineRule="auto"/>
              <w:ind w:left="15"/>
              <w:jc w:val="left"/>
              <w:rPr>
                <w:kern w:val="0"/>
                <w:sz w:val="24"/>
              </w:rPr>
            </w:pPr>
            <w:r w:rsidRPr="00324C76">
              <w:rPr>
                <w:kern w:val="0"/>
                <w:sz w:val="24"/>
              </w:rPr>
              <w:t>基金份额上市的证券交</w:t>
            </w:r>
            <w:r w:rsidRPr="00324C76">
              <w:rPr>
                <w:kern w:val="0"/>
                <w:sz w:val="24"/>
              </w:rPr>
              <w:lastRenderedPageBreak/>
              <w:t>易所</w:t>
            </w:r>
          </w:p>
        </w:tc>
        <w:tc>
          <w:tcPr>
            <w:tcW w:type="dxa" w:w="5736"/>
            <w:tcBorders>
              <w:top w:color="000000" w:space="0" w:sz="8" w:val="single"/>
              <w:left w:color="000000" w:space="0" w:sz="8" w:val="single"/>
              <w:bottom w:color="000000" w:space="0" w:sz="8" w:val="single"/>
              <w:right w:color="000000" w:space="0" w:sz="8" w:val="single"/>
            </w:tcBorders>
            <w:vAlign w:val="center"/>
          </w:tcPr>
          <w:p w:rsidP="00B04217" w:rsidR="0031189A" w:rsidRDefault="0090000A" w:rsidRPr="00324C76">
            <w:pPr>
              <w:spacing w:before="29" w:line="288" w:lineRule="auto"/>
              <w:jc w:val="left"/>
              <w:rPr>
                <w:sz w:val="24"/>
              </w:rPr>
            </w:pPr>
            <w:r w:rsidRPr="00324C76">
              <w:rPr>
                <w:sz w:val="24"/>
              </w:rPr>
              <w:lastRenderedPageBreak/>
              <w:t/>
            </w:r>
            <w:proofErr w:type="spellStart"/>
            <w:r w:rsidRPr="00324C76">
              <w:rPr>
                <w:sz w:val="24"/>
              </w:rPr>
              <w:t/>
            </w:r>
            <w:r w:rsidRPr="00324C76">
              <w:rPr>
                <w:sz w:val="24"/>
              </w:rPr>
              <w:lastRenderedPageBreak/>
              <w:t/>
            </w:r>
            <w:proofErr w:type="spellEnd"/>
            <w:r w:rsidRPr="00324C76">
              <w:rPr>
                <w:sz w:val="24"/>
              </w:rPr>
              <w:t>上海证券交易所</w:t>
            </w:r>
          </w:p>
        </w:tc>
      </w:tr>
      <w:tr w:rsidR="0031189A" w:rsidRPr="00324C76" w:rsidTr="00E5188E">
        <w:trPr>
          <w:jc w:val="center"/>
        </w:trPr>
        <w:tc>
          <w:tcPr>
            <w:tcW w:type="dxa" w:w="2724"/>
            <w:tcBorders>
              <w:top w:color="000000" w:space="0" w:sz="8" w:val="single"/>
              <w:left w:color="000000" w:space="0" w:sz="8" w:val="single"/>
              <w:bottom w:color="000000" w:space="0" w:sz="8" w:val="single"/>
              <w:right w:color="000000" w:space="0" w:sz="8" w:val="single"/>
            </w:tcBorders>
            <w:vAlign w:val="center"/>
          </w:tcPr>
          <w:p w:rsidP="00B04217" w:rsidR="0031189A" w:rsidRDefault="0031189A" w:rsidRPr="00324C76">
            <w:pPr>
              <w:autoSpaceDE w:val="0"/>
              <w:autoSpaceDN w:val="0"/>
              <w:adjustRightInd w:val="0"/>
              <w:spacing w:before="29" w:line="288" w:lineRule="auto"/>
              <w:ind w:left="15"/>
              <w:jc w:val="left"/>
              <w:rPr>
                <w:kern w:val="0"/>
                <w:sz w:val="24"/>
              </w:rPr>
            </w:pPr>
            <w:r w:rsidRPr="00324C76">
              <w:rPr>
                <w:kern w:val="0"/>
                <w:sz w:val="24"/>
              </w:rPr>
              <w:lastRenderedPageBreak/>
              <w:t>上市日期</w:t>
            </w:r>
          </w:p>
        </w:tc>
        <w:tc>
          <w:tcPr>
            <w:tcW w:type="dxa" w:w="5736"/>
            <w:tcBorders>
              <w:top w:color="000000" w:space="0" w:sz="8" w:val="single"/>
              <w:left w:color="000000" w:space="0" w:sz="8" w:val="single"/>
              <w:bottom w:color="000000" w:space="0" w:sz="8" w:val="single"/>
              <w:right w:color="000000" w:space="0" w:sz="8" w:val="single"/>
            </w:tcBorders>
            <w:vAlign w:val="center"/>
          </w:tcPr>
          <w:p w:rsidP="00B04217" w:rsidR="0031189A" w:rsidRDefault="0090000A" w:rsidRPr="00324C76">
            <w:pPr>
              <w:spacing w:before="29" w:line="288" w:lineRule="auto"/>
              <w:jc w:val="left"/>
              <w:rPr>
                <w:sz w:val="24"/>
              </w:rPr>
            </w:pPr>
            <w:r w:rsidRPr="00324C76">
              <w:rPr>
                <w:sz w:val="24"/>
              </w:rPr>
              <w:t/>
            </w:r>
            <w:proofErr w:type="spellStart"/>
            <w:r w:rsidRPr="00324C76">
              <w:rPr>
                <w:sz w:val="24"/>
              </w:rPr>
              <w:t/>
            </w:r>
            <w:proofErr w:type="spellEnd"/>
            <w:r w:rsidR="00F840F0" w:rsidRPr="00324C76">
              <w:rPr>
                <w:sz w:val="24"/>
              </w:rPr>
              <w:t/>
            </w:r>
            <w:proofErr w:type="spellStart"/>
            <w:r w:rsidR="00F840F0" w:rsidRPr="00324C76">
              <w:rPr>
                <w:sz w:val="24"/>
              </w:rPr>
              <w:t/>
            </w:r>
            <w:proofErr w:type="spellEnd"/>
            <w:r w:rsidR="00F840F0" w:rsidRPr="00324C76">
              <w:rPr>
                <w:sz w:val="24"/>
              </w:rPr>
              <w:t/>
            </w:r>
            <w:r w:rsidRPr="00324C76">
              <w:rPr>
                <w:sz w:val="24"/>
              </w:rPr>
              <w:t>2009年12月15日</w:t>
            </w:r>
          </w:p>
        </w:tc>
      </w:tr>
      <w:tr w:rsidR="0031189A" w:rsidRPr="00324C76" w:rsidTr="00E5188E">
        <w:trPr>
          <w:jc w:val="center"/>
        </w:trPr>
        <w:tc>
          <w:tcPr>
            <w:tcW w:type="dxa" w:w="2724"/>
            <w:tcBorders>
              <w:top w:color="000000" w:space="0" w:sz="8" w:val="single"/>
              <w:left w:color="000000" w:space="0" w:sz="8" w:val="single"/>
              <w:bottom w:color="000000" w:space="0" w:sz="8" w:val="single"/>
              <w:right w:color="000000" w:space="0" w:sz="8" w:val="single"/>
            </w:tcBorders>
            <w:vAlign w:val="center"/>
          </w:tcPr>
          <w:p w:rsidP="00B04217" w:rsidR="0031189A" w:rsidRDefault="0031189A" w:rsidRPr="00324C76">
            <w:pPr>
              <w:autoSpaceDE w:val="0"/>
              <w:autoSpaceDN w:val="0"/>
              <w:adjustRightInd w:val="0"/>
              <w:spacing w:before="29" w:line="288" w:lineRule="auto"/>
              <w:ind w:left="15"/>
              <w:jc w:val="left"/>
              <w:rPr>
                <w:kern w:val="0"/>
                <w:sz w:val="24"/>
              </w:rPr>
            </w:pPr>
            <w:r w:rsidRPr="00324C76">
              <w:rPr>
                <w:kern w:val="0"/>
                <w:sz w:val="24"/>
              </w:rPr>
              <w:t>基金管理人名称</w:t>
            </w:r>
          </w:p>
        </w:tc>
        <w:tc>
          <w:tcPr>
            <w:tcW w:type="dxa" w:w="5736"/>
            <w:tcBorders>
              <w:top w:color="000000" w:space="0" w:sz="8" w:val="single"/>
              <w:left w:color="000000" w:space="0" w:sz="8" w:val="single"/>
              <w:bottom w:color="000000" w:space="0" w:sz="8" w:val="single"/>
              <w:right w:color="000000" w:space="0" w:sz="8" w:val="single"/>
            </w:tcBorders>
            <w:vAlign w:val="center"/>
          </w:tcPr>
          <w:p w:rsidP="00B04217" w:rsidR="0031189A" w:rsidRDefault="0090000A" w:rsidRPr="00324C76">
            <w:pPr>
              <w:spacing w:before="29" w:line="288" w:lineRule="auto"/>
              <w:jc w:val="left"/>
              <w:rPr>
                <w:sz w:val="24"/>
              </w:rPr>
            </w:pPr>
            <w:r w:rsidRPr="00324C76">
              <w:rPr>
                <w:sz w:val="24"/>
              </w:rPr>
              <w:t/>
            </w:r>
            <w:proofErr w:type="spellStart"/>
            <w:r w:rsidRPr="00324C76">
              <w:rPr>
                <w:sz w:val="24"/>
              </w:rPr>
              <w:t/>
            </w:r>
            <w:proofErr w:type="spellEnd"/>
            <w:r w:rsidRPr="00324C76">
              <w:rPr>
                <w:sz w:val="24"/>
              </w:rPr>
              <w:t>交银施罗德基金管理有限公司</w:t>
            </w:r>
          </w:p>
        </w:tc>
      </w:tr>
      <w:tr w:rsidR="0031189A" w:rsidRPr="00324C76" w:rsidTr="00E5188E">
        <w:trPr>
          <w:jc w:val="center"/>
        </w:trPr>
        <w:tc>
          <w:tcPr>
            <w:tcW w:type="dxa" w:w="2724"/>
            <w:tcBorders>
              <w:top w:color="000000" w:space="0" w:sz="8" w:val="single"/>
              <w:left w:color="000000" w:space="0" w:sz="8" w:val="single"/>
              <w:bottom w:color="000000" w:space="0" w:sz="8" w:val="single"/>
              <w:right w:color="000000" w:space="0" w:sz="8" w:val="single"/>
            </w:tcBorders>
            <w:vAlign w:val="center"/>
          </w:tcPr>
          <w:p w:rsidP="00B04217" w:rsidR="0031189A" w:rsidRDefault="0031189A" w:rsidRPr="00324C76">
            <w:pPr>
              <w:autoSpaceDE w:val="0"/>
              <w:autoSpaceDN w:val="0"/>
              <w:adjustRightInd w:val="0"/>
              <w:spacing w:before="29" w:line="288" w:lineRule="auto"/>
              <w:ind w:left="15"/>
              <w:jc w:val="left"/>
              <w:rPr>
                <w:kern w:val="0"/>
                <w:sz w:val="24"/>
              </w:rPr>
            </w:pPr>
            <w:r w:rsidRPr="00324C76">
              <w:rPr>
                <w:kern w:val="0"/>
                <w:sz w:val="24"/>
              </w:rPr>
              <w:t>基金托管人名称</w:t>
            </w:r>
          </w:p>
        </w:tc>
        <w:tc>
          <w:tcPr>
            <w:tcW w:type="dxa" w:w="5736"/>
            <w:tcBorders>
              <w:top w:color="000000" w:space="0" w:sz="8" w:val="single"/>
              <w:left w:color="000000" w:space="0" w:sz="8" w:val="single"/>
              <w:bottom w:color="000000" w:space="0" w:sz="8" w:val="single"/>
              <w:right w:color="000000" w:space="0" w:sz="8" w:val="single"/>
            </w:tcBorders>
            <w:vAlign w:val="center"/>
          </w:tcPr>
          <w:p w:rsidP="00B04217" w:rsidR="0031189A" w:rsidRDefault="0090000A" w:rsidRPr="00324C76">
            <w:pPr>
              <w:spacing w:before="29" w:line="288" w:lineRule="auto"/>
              <w:jc w:val="left"/>
              <w:rPr>
                <w:sz w:val="24"/>
              </w:rPr>
            </w:pPr>
            <w:r w:rsidRPr="00324C76">
              <w:rPr>
                <w:sz w:val="24"/>
              </w:rPr>
              <w:t/>
            </w:r>
            <w:proofErr w:type="spellStart"/>
            <w:r w:rsidRPr="00324C76">
              <w:rPr>
                <w:sz w:val="24"/>
              </w:rPr>
              <w:t/>
            </w:r>
            <w:proofErr w:type="spellEnd"/>
            <w:r w:rsidRPr="00324C76">
              <w:rPr>
                <w:sz w:val="24"/>
              </w:rPr>
              <w:t>中国农业银行股份有限公司</w:t>
            </w:r>
          </w:p>
        </w:tc>
      </w:tr>
    </w:tbl>
    <w:p w:rsidP="00B04217" w:rsidR="00220542" w:rsidRDefault="0090000A" w:rsidRPr="00324C76">
      <w:pPr>
        <w:autoSpaceDE w:val="0"/>
        <w:autoSpaceDN w:val="0"/>
        <w:adjustRightInd w:val="0"/>
        <w:spacing w:before="29" w:line="288" w:lineRule="auto"/>
        <w:jc w:val="left"/>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
      </w:r>
      <w:proofErr w:type="spellStart"/>
      <w:proofErr w:type="gramStart"/>
      <w:r w:rsidRPr="00324C76">
        <w:rPr>
          <w:color w:val="000000"/>
          <w:sz w:val="24"/>
        </w:rPr>
        <w:t/>
      </w:r>
      <w:proofErr w:type="spellEnd"/>
      <w:proofErr w:type="gramEnd"/>
      <w:r w:rsidRPr="00324C76">
        <w:rPr>
          <w:color w:val="000000"/>
          <w:sz w:val="24"/>
        </w:rPr>
        <w:t>注：本表所列的基金主代码510010为目标基金的二级市场交易代码，目标基金的一级市场申购赎回代码为510011。</w:t>
      </w:r>
    </w:p>
    <w:p w:rsidP="00B04217" w:rsidR="006B4B1E" w:rsidRDefault="006B4B1E" w:rsidRPr="00324C76">
      <w:pPr>
        <w:autoSpaceDE w:val="0"/>
        <w:autoSpaceDN w:val="0"/>
        <w:adjustRightInd w:val="0"/>
        <w:spacing w:before="29" w:line="288" w:lineRule="auto"/>
        <w:jc w:val="left"/>
        <w:rPr>
          <w:color w:val="000000"/>
          <w:sz w:val="24"/>
        </w:rPr>
      </w:pPr>
    </w:p>
    <w:p w:rsidP="00B04217" w:rsidR="00156E40" w:rsidRDefault="00156E40" w:rsidRPr="00324C76">
      <w:pPr>
        <w:pStyle w:val="2"/>
        <w:keepNext w:val="0"/>
        <w:keepLines w:val="0"/>
        <w:spacing w:after="0" w:before="29" w:line="288" w:lineRule="auto"/>
        <w:rPr>
          <w:rFonts w:ascii="Times New Roman" w:cs="Times New Roman" w:hAnsi="Times New Roman"/>
          <w:szCs w:val="24"/>
        </w:rPr>
      </w:pPr>
      <w:smartTag w:element="chsdate" w:uri="urn:schemas-microsoft-com:office:smarttags">
        <w:smartTagPr>
          <w:attr w:name="IsROCDate" w:val="False"/>
          <w:attr w:name="IsLunarDate" w:val="False"/>
          <w:attr w:name="Day" w:val="30"/>
          <w:attr w:name="Month" w:val="12"/>
          <w:attr w:name="Year" w:val="1899"/>
        </w:smartTagPr>
        <w:r w:rsidRPr="00324C76">
          <w:rPr>
            <w:rFonts w:ascii="Times New Roman" w:cs="Times New Roman" w:hAnsi="Times New Roman"/>
            <w:szCs w:val="24"/>
          </w:rPr>
          <w:t>2.1.2</w:t>
        </w:r>
        <w:r w:rsidR="00597E06">
          <w:rPr>
            <w:rFonts w:ascii="Times New Roman" w:cs="Times New Roman" w:hAnsi="Times New Roman"/>
            <w:szCs w:val="24"/>
          </w:rPr>
          <w:t xml:space="preserve"> </w:t>
        </w:r>
      </w:smartTag>
      <w:r w:rsidR="00B51C7C" w:rsidRPr="00324C76">
        <w:rPr>
          <w:rFonts w:ascii="Times New Roman" w:cs="Times New Roman" w:hAnsi="Times New Roman"/>
          <w:szCs w:val="24"/>
        </w:rPr>
        <w:t>目标基金产品说明</w:t>
      </w:r>
    </w:p>
    <w:tbl>
      <w:tblPr>
        <w:tblW w:type="dxa" w:w="8868"/>
        <w:jc w:val="center"/>
        <w:tblLook w:firstColumn="0" w:firstRow="0" w:lastColumn="0" w:lastRow="0" w:noHBand="0" w:noVBand="0" w:val="0000"/>
      </w:tblPr>
      <w:tblGrid>
        <w:gridCol w:w="2956"/>
        <w:gridCol w:w="5912"/>
      </w:tblGrid>
      <w:tr w:rsidR="0090000A" w:rsidRPr="00324C76" w:rsidTr="00916017">
        <w:trPr>
          <w:jc w:val="center"/>
        </w:trPr>
        <w:tc>
          <w:tcPr>
            <w:tcW w:type="dxa" w:w="2820"/>
            <w:tcBorders>
              <w:top w:color="000000" w:space="0" w:sz="8" w:val="single"/>
              <w:left w:color="000000" w:space="0" w:sz="8" w:val="single"/>
              <w:bottom w:color="000000" w:space="0" w:sz="8" w:val="single"/>
              <w:right w:color="000000" w:space="0" w:sz="8" w:val="single"/>
            </w:tcBorders>
            <w:vAlign w:val="center"/>
          </w:tcPr>
          <w:p w:rsidP="00B04217" w:rsidR="0090000A" w:rsidRDefault="0090000A" w:rsidRPr="00324C76">
            <w:pPr>
              <w:autoSpaceDE w:val="0"/>
              <w:autoSpaceDN w:val="0"/>
              <w:adjustRightInd w:val="0"/>
              <w:spacing w:before="29" w:line="288" w:lineRule="auto"/>
              <w:ind w:left="15"/>
              <w:jc w:val="left"/>
              <w:rPr>
                <w:kern w:val="0"/>
                <w:sz w:val="24"/>
              </w:rPr>
            </w:pPr>
            <w:r w:rsidRPr="00324C76">
              <w:rPr>
                <w:kern w:val="0"/>
                <w:sz w:val="24"/>
              </w:rPr>
              <w:t>投资目标</w:t>
            </w:r>
          </w:p>
        </w:tc>
        <w:tc>
          <w:tcPr>
            <w:tcW w:type="dxa" w:w="5640"/>
            <w:tcBorders>
              <w:top w:color="000000" w:space="0" w:sz="8" w:val="single"/>
              <w:left w:color="000000" w:space="0" w:sz="8" w:val="single"/>
              <w:bottom w:color="000000" w:space="0" w:sz="8" w:val="single"/>
              <w:right w:color="000000" w:space="0" w:sz="8" w:val="single"/>
            </w:tcBorders>
            <w:vAlign w:val="center"/>
          </w:tcPr>
          <w:p w:rsidP="00B04217" w:rsidR="0090000A" w:rsidRDefault="0090000A" w:rsidRPr="00324C76">
            <w:pPr>
              <w:spacing w:before="29" w:line="288" w:lineRule="auto"/>
              <w:jc w:val="left"/>
              <w:rPr>
                <w:sz w:val="24"/>
              </w:rPr>
            </w:pPr>
            <w:r w:rsidRPr="00324C76">
              <w:rPr>
                <w:sz w:val="24"/>
              </w:rPr>
              <w:t/>
            </w:r>
            <w:proofErr w:type="spellStart"/>
            <w:r w:rsidRPr="00324C76">
              <w:rPr>
                <w:sz w:val="24"/>
              </w:rPr>
              <w:t/>
            </w:r>
            <w:proofErr w:type="spellEnd"/>
            <w:r w:rsidRPr="00324C76">
              <w:rPr>
                <w:sz w:val="24"/>
              </w:rPr>
              <w:t>紧密跟踪标的指数，追求跟踪偏离度与跟踪误差最小化。</w:t>
            </w:r>
          </w:p>
        </w:tc>
      </w:tr>
      <w:tr w:rsidR="0090000A" w:rsidRPr="00324C76" w:rsidTr="00916017">
        <w:trPr>
          <w:jc w:val="center"/>
        </w:trPr>
        <w:tc>
          <w:tcPr>
            <w:tcW w:type="dxa" w:w="2820"/>
            <w:tcBorders>
              <w:top w:color="000000" w:space="0" w:sz="8" w:val="single"/>
              <w:left w:color="000000" w:space="0" w:sz="8" w:val="single"/>
              <w:bottom w:color="000000" w:space="0" w:sz="8" w:val="single"/>
              <w:right w:color="000000" w:space="0" w:sz="8" w:val="single"/>
            </w:tcBorders>
            <w:vAlign w:val="center"/>
          </w:tcPr>
          <w:p w:rsidP="00B04217" w:rsidR="0090000A" w:rsidRDefault="0090000A" w:rsidRPr="00324C76">
            <w:pPr>
              <w:autoSpaceDE w:val="0"/>
              <w:autoSpaceDN w:val="0"/>
              <w:adjustRightInd w:val="0"/>
              <w:spacing w:before="29" w:line="288" w:lineRule="auto"/>
              <w:ind w:left="15"/>
              <w:jc w:val="left"/>
              <w:rPr>
                <w:kern w:val="0"/>
                <w:sz w:val="24"/>
              </w:rPr>
            </w:pPr>
            <w:r w:rsidRPr="00324C76">
              <w:rPr>
                <w:kern w:val="0"/>
                <w:sz w:val="24"/>
              </w:rPr>
              <w:t>投资策略</w:t>
            </w:r>
          </w:p>
        </w:tc>
        <w:tc>
          <w:tcPr>
            <w:tcW w:type="dxa" w:w="5640"/>
            <w:tcBorders>
              <w:top w:color="000000" w:space="0" w:sz="8" w:val="single"/>
              <w:left w:color="000000" w:space="0" w:sz="8" w:val="single"/>
              <w:bottom w:color="000000" w:space="0" w:sz="8" w:val="single"/>
              <w:right w:color="000000" w:space="0" w:sz="8" w:val="single"/>
            </w:tcBorders>
            <w:vAlign w:val="center"/>
          </w:tcPr>
          <w:p w:rsidP="00B04217" w:rsidR="0090000A" w:rsidRDefault="0090000A" w:rsidRPr="00324C76">
            <w:pPr>
              <w:spacing w:before="29" w:line="288" w:lineRule="auto"/>
              <w:jc w:val="left"/>
              <w:rPr>
                <w:sz w:val="24"/>
              </w:rPr>
            </w:pPr>
            <w:r w:rsidRPr="00324C76">
              <w:rPr>
                <w:sz w:val="24"/>
              </w:rPr>
              <w:t/>
            </w:r>
            <w:proofErr w:type="spellStart"/>
            <w:r w:rsidRPr="00324C76">
              <w:rPr>
                <w:sz w:val="24"/>
              </w:rPr>
              <w:t/>
            </w:r>
            <w:proofErr w:type="spellEnd"/>
            <w:r w:rsidRPr="00324C76">
              <w:rPr>
                <w:sz w:val="24"/>
              </w:rPr>
              <w:t>本基金采用完全复制法，跟踪上证180公司治理指数，以完全按照标的指数成份股组成及其权重构建基金股票投资组合为原则，进行被动式指数化投资。股票在投资组合中的权重原则上根据标的指数成份股及其权重的变动而进行相应调整。但在因特殊情况（如流动性不足等）导致无法获得足够数量的股票时，基金管理人将搭配使用其他合理方法进行适当的替代。</w:t>
            </w:r>
          </w:p>
        </w:tc>
      </w:tr>
      <w:tr w:rsidR="0090000A" w:rsidRPr="00324C76" w:rsidTr="00916017">
        <w:trPr>
          <w:jc w:val="center"/>
        </w:trPr>
        <w:tc>
          <w:tcPr>
            <w:tcW w:type="dxa" w:w="2820"/>
            <w:tcBorders>
              <w:top w:color="000000" w:space="0" w:sz="8" w:val="single"/>
              <w:left w:color="000000" w:space="0" w:sz="8" w:val="single"/>
              <w:bottom w:color="000000" w:space="0" w:sz="8" w:val="single"/>
              <w:right w:color="000000" w:space="0" w:sz="8" w:val="single"/>
            </w:tcBorders>
            <w:vAlign w:val="center"/>
          </w:tcPr>
          <w:p w:rsidP="00B04217" w:rsidR="0090000A" w:rsidRDefault="0090000A" w:rsidRPr="00324C76">
            <w:pPr>
              <w:autoSpaceDE w:val="0"/>
              <w:autoSpaceDN w:val="0"/>
              <w:adjustRightInd w:val="0"/>
              <w:spacing w:before="29" w:line="288" w:lineRule="auto"/>
              <w:ind w:left="15"/>
              <w:jc w:val="left"/>
              <w:rPr>
                <w:kern w:val="0"/>
                <w:sz w:val="24"/>
              </w:rPr>
            </w:pPr>
            <w:r w:rsidRPr="00324C76">
              <w:rPr>
                <w:kern w:val="0"/>
                <w:sz w:val="24"/>
              </w:rPr>
              <w:t>业绩比较基准</w:t>
            </w:r>
          </w:p>
        </w:tc>
        <w:tc>
          <w:tcPr>
            <w:tcW w:type="dxa" w:w="5640"/>
            <w:tcBorders>
              <w:top w:color="000000" w:space="0" w:sz="8" w:val="single"/>
              <w:left w:color="000000" w:space="0" w:sz="8" w:val="single"/>
              <w:bottom w:color="000000" w:space="0" w:sz="8" w:val="single"/>
              <w:right w:color="000000" w:space="0" w:sz="8" w:val="single"/>
            </w:tcBorders>
            <w:vAlign w:val="center"/>
          </w:tcPr>
          <w:p w:rsidP="00B04217" w:rsidR="0090000A" w:rsidRDefault="0090000A" w:rsidRPr="00324C76">
            <w:pPr>
              <w:spacing w:before="29" w:line="288" w:lineRule="auto"/>
              <w:jc w:val="left"/>
              <w:rPr>
                <w:sz w:val="24"/>
              </w:rPr>
            </w:pPr>
            <w:r w:rsidRPr="00324C76">
              <w:rPr>
                <w:sz w:val="24"/>
              </w:rPr>
              <w:t/>
            </w:r>
            <w:proofErr w:type="spellStart"/>
            <w:r w:rsidRPr="00324C76">
              <w:rPr>
                <w:sz w:val="24"/>
              </w:rPr>
              <w:t/>
            </w:r>
            <w:proofErr w:type="spellEnd"/>
            <w:r w:rsidRPr="00324C76">
              <w:rPr>
                <w:sz w:val="24"/>
              </w:rPr>
              <w:t>上证180公司治理指数</w:t>
            </w:r>
          </w:p>
        </w:tc>
      </w:tr>
      <w:tr w:rsidR="0090000A" w:rsidRPr="00324C76" w:rsidTr="00916017">
        <w:trPr>
          <w:jc w:val="center"/>
        </w:trPr>
        <w:tc>
          <w:tcPr>
            <w:tcW w:type="dxa" w:w="2820"/>
            <w:tcBorders>
              <w:top w:color="000000" w:space="0" w:sz="8" w:val="single"/>
              <w:left w:color="000000" w:space="0" w:sz="8" w:val="single"/>
              <w:bottom w:color="000000" w:space="0" w:sz="8" w:val="single"/>
              <w:right w:color="000000" w:space="0" w:sz="8" w:val="single"/>
            </w:tcBorders>
            <w:vAlign w:val="center"/>
          </w:tcPr>
          <w:p w:rsidP="00B04217" w:rsidR="0090000A" w:rsidRDefault="0090000A" w:rsidRPr="00324C76">
            <w:pPr>
              <w:autoSpaceDE w:val="0"/>
              <w:autoSpaceDN w:val="0"/>
              <w:adjustRightInd w:val="0"/>
              <w:spacing w:before="29" w:line="288" w:lineRule="auto"/>
              <w:ind w:left="15"/>
              <w:jc w:val="left"/>
              <w:rPr>
                <w:kern w:val="0"/>
                <w:sz w:val="24"/>
              </w:rPr>
            </w:pPr>
            <w:r w:rsidRPr="00324C76">
              <w:rPr>
                <w:kern w:val="0"/>
                <w:sz w:val="24"/>
              </w:rPr>
              <w:t>风险收益特征</w:t>
            </w:r>
          </w:p>
        </w:tc>
        <w:tc>
          <w:tcPr>
            <w:tcW w:type="dxa" w:w="5640"/>
            <w:tcBorders>
              <w:top w:color="000000" w:space="0" w:sz="8" w:val="single"/>
              <w:left w:color="000000" w:space="0" w:sz="8" w:val="single"/>
              <w:bottom w:color="000000" w:space="0" w:sz="8" w:val="single"/>
              <w:right w:color="000000" w:space="0" w:sz="8" w:val="single"/>
            </w:tcBorders>
            <w:vAlign w:val="center"/>
          </w:tcPr>
          <w:p w:rsidP="00B04217" w:rsidR="0090000A" w:rsidRDefault="0090000A" w:rsidRPr="00324C76">
            <w:pPr>
              <w:spacing w:before="29" w:line="288" w:lineRule="auto"/>
              <w:jc w:val="left"/>
              <w:rPr>
                <w:sz w:val="24"/>
              </w:rPr>
            </w:pPr>
            <w:r w:rsidRPr="00324C76">
              <w:rPr>
                <w:sz w:val="24"/>
              </w:rPr>
              <w:t/>
            </w:r>
            <w:proofErr w:type="spellStart"/>
            <w:r w:rsidRPr="00324C76">
              <w:rPr>
                <w:sz w:val="24"/>
              </w:rPr>
              <w:t/>
            </w:r>
            <w:proofErr w:type="spellEnd"/>
            <w:r w:rsidRPr="00324C76">
              <w:rPr>
                <w:sz w:val="24"/>
              </w:rPr>
              <w:t>本基金属股票基金，风险与收益高于混合基金、债券基金与货币市场基金。本基金为指数型基金，紧密跟踪标的指数，具有和标的指数所代表的股票市场相似的风险收益特征，属于证券投资基金中风险较高、收益较高的品种。</w:t>
            </w:r>
          </w:p>
        </w:tc>
      </w:tr>
    </w:tbl>
    <w:p w:rsidP="00B04217" w:rsidR="002A5D65" w:rsidRDefault="002A5D65" w:rsidRPr="00324C76">
      <w:pPr>
        <w:autoSpaceDE w:val="0"/>
        <w:autoSpaceDN w:val="0"/>
        <w:adjustRightInd w:val="0"/>
        <w:spacing w:before="29" w:line="288" w:lineRule="auto"/>
        <w:jc w:val="left"/>
        <w:rPr>
          <w:color w:val="000000"/>
          <w:sz w:val="24"/>
        </w:rPr>
      </w:pPr>
    </w:p>
    <w:p w:rsidP="0048293C" w:rsidR="00220542" w:rsidRDefault="00220542" w:rsidRPr="00324C76">
      <w:pPr>
        <w:pStyle w:val="1"/>
        <w:spacing w:after="312" w:afterLines="100" w:before="312" w:beforeLines="100" w:line="288" w:lineRule="auto"/>
        <w:jc w:val="center"/>
        <w:rPr>
          <w:kern w:val="0"/>
          <w:sz w:val="24"/>
          <w:szCs w:val="24"/>
        </w:rPr>
      </w:pPr>
      <w:r w:rsidRPr="00324C76">
        <w:rPr>
          <w:kern w:val="0"/>
          <w:sz w:val="24"/>
          <w:szCs w:val="24"/>
        </w:rPr>
        <w:t xml:space="preserve">§3  </w:t>
      </w:r>
      <w:r w:rsidRPr="00324C76">
        <w:rPr>
          <w:kern w:val="0"/>
          <w:sz w:val="24"/>
          <w:szCs w:val="24"/>
        </w:rPr>
        <w:t>主要财务指标和基金净值表现</w:t>
      </w:r>
    </w:p>
    <w:p w:rsidP="00B04217" w:rsidR="00220542" w:rsidRDefault="00220542" w:rsidRPr="00324C76">
      <w:pPr>
        <w:autoSpaceDE w:val="0"/>
        <w:autoSpaceDN w:val="0"/>
        <w:adjustRightInd w:val="0"/>
        <w:spacing w:before="29" w:line="288" w:lineRule="auto"/>
        <w:jc w:val="left"/>
        <w:rPr>
          <w:b/>
          <w:kern w:val="0"/>
          <w:sz w:val="24"/>
        </w:rPr>
      </w:pPr>
      <w:r w:rsidRPr="00324C76">
        <w:rPr>
          <w:b/>
          <w:kern w:val="0"/>
          <w:sz w:val="24"/>
        </w:rPr>
        <w:t xml:space="preserve">3.1 </w:t>
      </w:r>
      <w:r w:rsidRPr="00324C76">
        <w:rPr>
          <w:b/>
          <w:kern w:val="0"/>
          <w:sz w:val="24"/>
        </w:rPr>
        <w:t>主要财务指标</w:t>
      </w:r>
    </w:p>
    <w:p w:rsidP="00B04217" w:rsidR="00220542" w:rsidRDefault="00220542" w:rsidRPr="00324C76">
      <w:pPr>
        <w:autoSpaceDE w:val="0"/>
        <w:autoSpaceDN w:val="0"/>
        <w:adjustRightInd w:val="0"/>
        <w:spacing w:before="29" w:line="288" w:lineRule="auto"/>
        <w:ind w:left="15"/>
        <w:jc w:val="right"/>
        <w:rPr>
          <w:kern w:val="0"/>
          <w:sz w:val="24"/>
        </w:rPr>
      </w:pPr>
      <w:r w:rsidRPr="00324C76">
        <w:rPr>
          <w:kern w:val="0"/>
          <w:sz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607"/>
        <w:gridCol w:w="2706"/>
        <w:gridCol w:w="2555"/>
      </w:tblGrid>
      <w:tr w:rsidR="00ED6C22" w:rsidRPr="00324C76" w:rsidTr="00916017">
        <w:trPr>
          <w:jc w:val="center"/>
        </w:trPr>
        <w:tc>
          <w:tcPr>
            <w:tcW w:type="dxa" w:w="3402"/>
            <w:tcBorders>
              <w:top w:color="auto" w:space="0" w:sz="4" w:val="single"/>
              <w:left w:color="auto" w:space="0" w:sz="4" w:val="single"/>
              <w:bottom w:color="auto" w:space="0" w:sz="4" w:val="single"/>
              <w:right w:color="auto" w:space="0" w:sz="4" w:val="single"/>
            </w:tcBorders>
            <w:vAlign w:val="center"/>
            <w:hideMark/>
          </w:tcPr>
          <w:p w:rsidP="00B04217" w:rsidR="00ED6C22" w:rsidRDefault="00ED6C22" w:rsidRPr="00324C76">
            <w:pPr>
              <w:adjustRightInd w:val="0"/>
              <w:spacing w:before="29" w:line="288" w:lineRule="auto"/>
              <w:ind w:left="17"/>
              <w:jc w:val="center"/>
              <w:rPr>
                <w:kern w:val="0"/>
                <w:sz w:val="24"/>
              </w:rPr>
            </w:pPr>
            <w:r w:rsidRPr="00324C76">
              <w:rPr>
                <w:kern w:val="0"/>
                <w:sz w:val="24"/>
              </w:rPr>
              <w:t>主要财务指标</w:t>
            </w:r>
            <w:r w:rsidR="00076821" w:rsidRPr="00324C76">
              <w:rPr>
                <w:kern w:val="0"/>
                <w:sz w:val="24"/>
              </w:rPr>
              <w:t/>
            </w:r>
            <w:proofErr w:type="spellStart"/>
            <w:r w:rsidR="00076821" w:rsidRPr="00324C76">
              <w:rPr>
                <w:kern w:val="0"/>
                <w:sz w:val="24"/>
              </w:rPr>
              <w:t/>
            </w:r>
            <w:proofErr w:type="spellEnd"/>
            <w:r w:rsidR="00076821" w:rsidRPr="00324C76">
              <w:rPr>
                <w:kern w:val="0"/>
                <w:sz w:val="24"/>
              </w:rPr>
              <w:t/>
            </w:r>
          </w:p>
        </w:tc>
        <w:tc>
          <w:tcPr>
            <w:tcW w:type="dxa" w:w="4962"/>
            <w:hMerge w:val="restart"/>
            <w:tcBorders>
              <w:top w:color="auto" w:space="0" w:sz="4" w:val="single"/>
              <w:left w:color="auto" w:space="0" w:sz="4" w:val="single"/>
              <w:bottom w:color="auto" w:space="0" w:sz="4" w:val="single"/>
              <w:right w:color="auto" w:space="0" w:sz="4" w:val="single"/>
            </w:tcBorders>
            <w:vAlign w:val="center"/>
            <w:hideMark/>
          </w:tcPr>
          <w:p w:rsidP="00B04217" w:rsidR="00ED6C22" w:rsidRDefault="00BC3740" w:rsidRPr="00324C76">
            <w:pPr>
              <w:adjustRightInd w:val="0"/>
              <w:spacing w:before="29" w:line="288" w:lineRule="auto"/>
              <w:ind w:left="17"/>
              <w:jc w:val="center"/>
              <w:rPr>
                <w:color w:val="000000"/>
                <w:sz w:val="24"/>
              </w:rPr>
            </w:pPr>
            <w:r w:rsidRPr="00324C76">
              <w:rPr>
                <w:color w:val="000000"/>
                <w:sz w:val="24"/>
              </w:rPr>
              <w:t>报告期</w:t>
            </w:r>
            <w:r w:rsidR="00F53C6A" w:rsidRPr="00324C76">
              <w:rPr>
                <w:color w:val="000000"/>
                <w:kern w:val="0"/>
                <w:sz w:val="24"/>
              </w:rPr>
              <w:t>(</w:t>
            </w:r>
            <w:r w:rsidRPr="00324C76">
              <w:rPr>
                <w:color w:val="000000"/>
                <w:sz w:val="24"/>
              </w:rPr>
              <w:t/>
            </w:r>
            <w:proofErr w:type="spellStart"/>
            <w:r w:rsidRPr="00324C76">
              <w:rPr>
                <w:color w:val="000000"/>
                <w:sz w:val="24"/>
              </w:rPr>
              <w:t/>
            </w:r>
            <w:proofErr w:type="spellEnd"/>
            <w:r w:rsidRPr="00324C76">
              <w:rPr>
                <w:color w:val="000000"/>
                <w:sz w:val="24"/>
              </w:rPr>
              <w:t>2020年1月1日-</w:t>
            </w:r>
            <w:proofErr w:type="spellStart"/>
            <w:r w:rsidRPr="00324C76">
              <w:rPr>
                <w:color w:val="000000"/>
                <w:sz w:val="24"/>
              </w:rPr>
              <w:t/>
            </w:r>
            <w:proofErr w:type="spellEnd"/>
            <w:r w:rsidRPr="00324C76">
              <w:rPr>
                <w:color w:val="000000"/>
                <w:sz w:val="24"/>
              </w:rPr>
              <w:t>2020年3月31日</w:t>
            </w:r>
            <w:r w:rsidR="00F53C6A" w:rsidRPr="00324C76">
              <w:rPr>
                <w:color w:val="000000"/>
                <w:kern w:val="0"/>
                <w:sz w:val="24"/>
              </w:rPr>
              <w:t>)</w:t>
            </w:r>
          </w:p>
        </w:tc>
        <w:tc>
          <w:tcPr>
            <w:tcW w:type="dxa" w:w="2410"/>
            <w:hMerge/>
            <w:tcBorders>
              <w:top w:color="auto" w:space="0" w:sz="4" w:val="single"/>
              <w:left w:color="auto" w:space="0" w:sz="4" w:val="single"/>
              <w:bottom w:color="auto" w:space="0" w:sz="4" w:val="single"/>
              <w:right w:color="auto" w:space="0" w:sz="4" w:val="single"/>
            </w:tcBorders>
            <w:vAlign w:val="center"/>
            <w:hideMark/>
          </w:tcPr>
          <w:p w:rsidP="00B04217" w:rsidR="00ED6C22" w:rsidRDefault="00ED6C22" w:rsidRPr="00324C76">
            <w:pPr>
              <w:adjustRightInd w:val="0"/>
              <w:spacing w:before="29" w:line="288" w:lineRule="auto"/>
              <w:ind w:left="17"/>
              <w:jc w:val="center"/>
              <w:rPr>
                <w:color w:val="000000"/>
                <w:sz w:val="24"/>
              </w:rPr>
            </w:pPr>
            <w:r w:rsidRPr="00324C76">
              <w:rPr>
                <w:color w:val="000000"/>
                <w:sz w:val="24"/>
              </w:rPr>
              <w:t>上期金额</w:t>
            </w:r>
            <w:r w:rsidR="00A7041B" w:rsidRPr="00324C76">
              <w:rPr>
                <w:color w:val="000000"/>
                <w:sz w:val="24"/>
              </w:rPr>
              <w:t/>
            </w:r>
            <w:proofErr w:type="spellStart"/>
            <w:r w:rsidR="00A7041B" w:rsidRPr="00324C76">
              <w:rPr>
                <w:color w:val="000000"/>
                <w:sz w:val="24"/>
              </w:rPr>
              <w:t/>
            </w:r>
            <w:proofErr w:type="spellEnd"/>
            <w:r w:rsidR="00A7041B" w:rsidRPr="00324C76">
              <w:rPr>
                <w:color w:val="000000"/>
                <w:sz w:val="24"/>
              </w:rPr>
              <w:t/>
            </w:r>
          </w:p>
        </w:tc>
      </w:tr>
      <w:tr w:rsidR="00ED6C22" w:rsidRPr="00324C76" w:rsidTr="00916017">
        <w:trPr>
          <w:jc w:val="center"/>
        </w:trPr>
        <w:tc>
          <w:tcPr>
            <w:tcW w:type="dxa" w:w="3402"/>
            <w:tcBorders>
              <w:top w:color="auto" w:space="0" w:sz="4" w:val="single"/>
              <w:left w:color="auto" w:space="0" w:sz="4" w:val="single"/>
              <w:bottom w:color="auto" w:space="0" w:sz="4" w:val="single"/>
              <w:right w:color="auto" w:space="0" w:sz="4" w:val="single"/>
            </w:tcBorders>
            <w:vAlign w:val="center"/>
            <w:hideMark/>
          </w:tcPr>
          <w:p w:rsidP="00B04217" w:rsidR="00ED6C22" w:rsidRDefault="00ED6C22" w:rsidRPr="00324C76">
            <w:pPr>
              <w:adjustRightInd w:val="0"/>
              <w:spacing w:before="29" w:line="288" w:lineRule="auto"/>
              <w:ind w:left="17"/>
              <w:rPr>
                <w:kern w:val="0"/>
                <w:sz w:val="24"/>
              </w:rPr>
            </w:pPr>
            <w:r w:rsidRPr="00324C76">
              <w:rPr>
                <w:kern w:val="0"/>
                <w:sz w:val="24"/>
              </w:rPr>
              <w:t>1.</w:t>
            </w:r>
            <w:r w:rsidRPr="00324C76">
              <w:rPr>
                <w:kern w:val="0"/>
                <w:sz w:val="24"/>
              </w:rPr>
              <w:t>本期已实现收益</w:t>
            </w:r>
          </w:p>
        </w:tc>
        <w:tc>
          <w:tcPr>
            <w:tcW w:type="dxa" w:w="4962"/>
            <w:hMerge w:val="restart"/>
            <w:tcBorders>
              <w:top w:color="auto" w:space="0" w:sz="4" w:val="single"/>
              <w:left w:color="auto" w:space="0" w:sz="4" w:val="single"/>
              <w:bottom w:color="auto" w:space="0" w:sz="4" w:val="single"/>
              <w:right w:color="auto" w:space="0" w:sz="4" w:val="single"/>
            </w:tcBorders>
            <w:vAlign w:val="center"/>
            <w:hideMark/>
          </w:tcPr>
          <w:p w:rsidP="00B04217" w:rsidR="00ED6C22" w:rsidRDefault="00ED6C22" w:rsidRPr="00324C76">
            <w:pPr>
              <w:adjustRightInd w:val="0"/>
              <w:spacing w:before="29" w:line="288" w:lineRule="auto"/>
              <w:ind w:left="17"/>
              <w:jc w:val="right"/>
              <w:rPr>
                <w:color w:val="000000"/>
                <w:sz w:val="24"/>
              </w:rPr>
            </w:pPr>
            <w:r w:rsidRPr="00324C76">
              <w:rPr>
                <w:color w:val="000000"/>
                <w:sz w:val="24"/>
              </w:rPr>
              <w:t>6,913,793.49</w:t>
            </w:r>
          </w:p>
        </w:tc>
        <w:tc>
          <w:tcPr>
            <w:tcW w:type="dxa" w:w="2410"/>
            <w:hMerge/>
            <w:tcBorders>
              <w:top w:color="auto" w:space="0" w:sz="4" w:val="single"/>
              <w:left w:color="auto" w:space="0" w:sz="4" w:val="single"/>
              <w:bottom w:color="auto" w:space="0" w:sz="4" w:val="single"/>
              <w:right w:color="auto" w:space="0" w:sz="4" w:val="single"/>
            </w:tcBorders>
            <w:vAlign w:val="center"/>
            <w:hideMark/>
          </w:tcPr>
          <w:p w:rsidP="00B04217" w:rsidR="00ED6C22" w:rsidRDefault="00ED6C22" w:rsidRPr="00324C76">
            <w:pPr>
              <w:adjustRightInd w:val="0"/>
              <w:spacing w:before="29" w:line="288" w:lineRule="auto"/>
              <w:ind w:left="17"/>
              <w:jc w:val="right"/>
              <w:rPr>
                <w:color w:val="000000"/>
                <w:sz w:val="24"/>
              </w:rPr>
            </w:pPr>
            <w:r w:rsidRPr="00324C76">
              <w:rPr>
                <w:color w:val="000000"/>
                <w:sz w:val="24"/>
              </w:rPr>
              <w:t/>
            </w:r>
            <w:r w:rsidR="00A7041B" w:rsidRPr="00324C76">
              <w:rPr>
                <w:color w:val="000000"/>
                <w:sz w:val="24"/>
              </w:rPr>
              <w:t/>
            </w:r>
            <w:r w:rsidRPr="00324C76">
              <w:rPr>
                <w:color w:val="000000"/>
                <w:sz w:val="24"/>
              </w:rPr>
              <w:t>-</w:t>
            </w:r>
          </w:p>
        </w:tc>
      </w:tr>
      <w:tr w:rsidR="00ED6C22" w:rsidRPr="00324C76" w:rsidTr="00916017">
        <w:trPr>
          <w:jc w:val="center"/>
        </w:trPr>
        <w:tc>
          <w:tcPr>
            <w:tcW w:type="dxa" w:w="3402"/>
            <w:tcBorders>
              <w:top w:color="auto" w:space="0" w:sz="4" w:val="single"/>
              <w:left w:color="auto" w:space="0" w:sz="4" w:val="single"/>
              <w:bottom w:color="auto" w:space="0" w:sz="4" w:val="single"/>
              <w:right w:color="auto" w:space="0" w:sz="4" w:val="single"/>
            </w:tcBorders>
            <w:vAlign w:val="center"/>
            <w:hideMark/>
          </w:tcPr>
          <w:p w:rsidP="00B04217" w:rsidR="00ED6C22" w:rsidRDefault="00ED6C22" w:rsidRPr="00324C76">
            <w:pPr>
              <w:adjustRightInd w:val="0"/>
              <w:spacing w:before="29" w:line="288" w:lineRule="auto"/>
              <w:ind w:left="17"/>
              <w:rPr>
                <w:kern w:val="0"/>
                <w:sz w:val="24"/>
              </w:rPr>
            </w:pPr>
            <w:r w:rsidRPr="00324C76">
              <w:rPr>
                <w:kern w:val="0"/>
                <w:sz w:val="24"/>
              </w:rPr>
              <w:t>2.</w:t>
            </w:r>
            <w:r w:rsidRPr="00324C76">
              <w:rPr>
                <w:kern w:val="0"/>
                <w:sz w:val="24"/>
              </w:rPr>
              <w:t>本期利润</w:t>
            </w:r>
          </w:p>
        </w:tc>
        <w:tc>
          <w:tcPr>
            <w:tcW w:type="dxa" w:w="4962"/>
            <w:hMerge w:val="restart"/>
            <w:tcBorders>
              <w:top w:color="auto" w:space="0" w:sz="4" w:val="single"/>
              <w:left w:color="auto" w:space="0" w:sz="4" w:val="single"/>
              <w:bottom w:color="auto" w:space="0" w:sz="4" w:val="single"/>
              <w:right w:color="auto" w:space="0" w:sz="4" w:val="single"/>
            </w:tcBorders>
            <w:vAlign w:val="center"/>
            <w:hideMark/>
          </w:tcPr>
          <w:p w:rsidP="00B04217" w:rsidR="00ED6C22" w:rsidRDefault="00ED6C22" w:rsidRPr="00324C76">
            <w:pPr>
              <w:adjustRightInd w:val="0"/>
              <w:spacing w:before="29" w:line="288" w:lineRule="auto"/>
              <w:ind w:left="17"/>
              <w:jc w:val="right"/>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-37,253,104.60</w:t>
            </w:r>
          </w:p>
        </w:tc>
        <w:tc>
          <w:tcPr>
            <w:tcW w:type="dxa" w:w="2410"/>
            <w:hMerge/>
            <w:tcBorders>
              <w:top w:color="auto" w:space="0" w:sz="4" w:val="single"/>
              <w:left w:color="auto" w:space="0" w:sz="4" w:val="single"/>
              <w:bottom w:color="auto" w:space="0" w:sz="4" w:val="single"/>
              <w:right w:color="auto" w:space="0" w:sz="4" w:val="single"/>
            </w:tcBorders>
            <w:vAlign w:val="center"/>
            <w:hideMark/>
          </w:tcPr>
          <w:p w:rsidP="00B04217" w:rsidR="00ED6C22" w:rsidRDefault="00ED6C22" w:rsidRPr="00324C76">
            <w:pPr>
              <w:adjustRightInd w:val="0"/>
              <w:spacing w:before="29" w:line="288" w:lineRule="auto"/>
              <w:ind w:left="17"/>
              <w:jc w:val="right"/>
              <w:rPr>
                <w:color w:val="000000"/>
                <w:sz w:val="24"/>
              </w:rPr>
            </w:pPr>
            <w:r w:rsidRPr="00324C76">
              <w:rPr>
                <w:color w:val="000000"/>
                <w:sz w:val="24"/>
              </w:rPr>
              <w:t/>
            </w:r>
            <w:r w:rsidR="00A7041B" w:rsidRPr="00324C76">
              <w:rPr>
                <w:color w:val="000000"/>
                <w:sz w:val="24"/>
              </w:rPr>
              <w:t/>
            </w:r>
            <w:r w:rsidRPr="00324C76">
              <w:rPr>
                <w:color w:val="000000"/>
                <w:sz w:val="24"/>
              </w:rPr>
              <w:t>-</w:t>
            </w:r>
          </w:p>
        </w:tc>
      </w:tr>
      <w:tr w:rsidR="00ED6C22" w:rsidRPr="00324C76" w:rsidTr="00916017">
        <w:trPr>
          <w:jc w:val="center"/>
        </w:trPr>
        <w:tc>
          <w:tcPr>
            <w:tcW w:type="dxa" w:w="3402"/>
            <w:tcBorders>
              <w:top w:color="auto" w:space="0" w:sz="4" w:val="single"/>
              <w:left w:color="auto" w:space="0" w:sz="4" w:val="single"/>
              <w:bottom w:color="auto" w:space="0" w:sz="4" w:val="single"/>
              <w:right w:color="auto" w:space="0" w:sz="4" w:val="single"/>
            </w:tcBorders>
            <w:vAlign w:val="center"/>
            <w:hideMark/>
          </w:tcPr>
          <w:p w:rsidP="00B04217" w:rsidR="00ED6C22" w:rsidRDefault="00ED6C22" w:rsidRPr="00324C76">
            <w:pPr>
              <w:adjustRightInd w:val="0"/>
              <w:spacing w:before="29" w:line="288" w:lineRule="auto"/>
              <w:ind w:left="17"/>
              <w:rPr>
                <w:kern w:val="0"/>
                <w:sz w:val="24"/>
              </w:rPr>
            </w:pPr>
            <w:r w:rsidRPr="00324C76">
              <w:rPr>
                <w:kern w:val="0"/>
                <w:sz w:val="24"/>
              </w:rPr>
              <w:t>3.</w:t>
            </w:r>
            <w:r w:rsidRPr="00324C76">
              <w:rPr>
                <w:kern w:val="0"/>
                <w:sz w:val="24"/>
              </w:rPr>
              <w:t>加权平均基金份额本期利润</w:t>
            </w:r>
          </w:p>
        </w:tc>
        <w:tc>
          <w:tcPr>
            <w:tcW w:type="dxa" w:w="4962"/>
            <w:hMerge w:val="restart"/>
            <w:tcBorders>
              <w:top w:color="auto" w:space="0" w:sz="4" w:val="single"/>
              <w:left w:color="auto" w:space="0" w:sz="4" w:val="single"/>
              <w:bottom w:color="auto" w:space="0" w:sz="4" w:val="single"/>
              <w:right w:color="auto" w:space="0" w:sz="4" w:val="single"/>
            </w:tcBorders>
            <w:vAlign w:val="center"/>
            <w:hideMark/>
          </w:tcPr>
          <w:p w:rsidP="00B04217" w:rsidR="00ED6C22" w:rsidRDefault="00ED6C22" w:rsidRPr="00324C76">
            <w:pPr>
              <w:adjustRightInd w:val="0"/>
              <w:spacing w:before="29" w:line="288" w:lineRule="auto"/>
              <w:ind w:left="17"/>
              <w:jc w:val="right"/>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-0.1501</w:t>
            </w:r>
          </w:p>
        </w:tc>
        <w:tc>
          <w:tcPr>
            <w:tcW w:type="dxa" w:w="2410"/>
            <w:hMerge/>
            <w:tcBorders>
              <w:top w:color="auto" w:space="0" w:sz="4" w:val="single"/>
              <w:left w:color="auto" w:space="0" w:sz="4" w:val="single"/>
              <w:bottom w:color="auto" w:space="0" w:sz="4" w:val="single"/>
              <w:right w:color="auto" w:space="0" w:sz="4" w:val="single"/>
            </w:tcBorders>
            <w:vAlign w:val="center"/>
            <w:hideMark/>
          </w:tcPr>
          <w:p w:rsidP="00B04217" w:rsidR="00ED6C22" w:rsidRDefault="00ED6C22" w:rsidRPr="00324C76">
            <w:pPr>
              <w:adjustRightInd w:val="0"/>
              <w:spacing w:before="29" w:line="288" w:lineRule="auto"/>
              <w:ind w:left="17"/>
              <w:jc w:val="right"/>
              <w:rPr>
                <w:color w:val="000000"/>
                <w:sz w:val="24"/>
              </w:rPr>
            </w:pPr>
            <w:r w:rsidRPr="00324C76">
              <w:rPr>
                <w:color w:val="000000"/>
                <w:sz w:val="24"/>
              </w:rPr>
              <w:t/>
            </w:r>
            <w:r w:rsidR="00A7041B" w:rsidRPr="00324C76">
              <w:rPr>
                <w:color w:val="000000"/>
                <w:sz w:val="24"/>
              </w:rPr>
              <w:t/>
            </w:r>
            <w:r w:rsidRPr="00324C76">
              <w:rPr>
                <w:color w:val="000000"/>
                <w:sz w:val="24"/>
              </w:rPr>
              <w:t>-</w:t>
            </w:r>
          </w:p>
        </w:tc>
      </w:tr>
      <w:tr w:rsidR="00ED6C22" w:rsidRPr="00324C76" w:rsidTr="00916017">
        <w:trPr>
          <w:jc w:val="center"/>
        </w:trPr>
        <w:tc>
          <w:tcPr>
            <w:tcW w:type="dxa" w:w="3402"/>
            <w:tcBorders>
              <w:top w:color="auto" w:space="0" w:sz="4" w:val="single"/>
              <w:left w:color="auto" w:space="0" w:sz="4" w:val="single"/>
              <w:bottom w:color="auto" w:space="0" w:sz="4" w:val="single"/>
              <w:right w:color="auto" w:space="0" w:sz="4" w:val="single"/>
            </w:tcBorders>
            <w:vAlign w:val="center"/>
            <w:hideMark/>
          </w:tcPr>
          <w:p w:rsidP="00B04217" w:rsidR="00ED6C22" w:rsidRDefault="00ED6C22" w:rsidRPr="00324C76">
            <w:pPr>
              <w:adjustRightInd w:val="0"/>
              <w:spacing w:before="29" w:line="288" w:lineRule="auto"/>
              <w:ind w:left="17"/>
              <w:rPr>
                <w:kern w:val="0"/>
                <w:sz w:val="24"/>
              </w:rPr>
            </w:pPr>
            <w:r w:rsidRPr="00324C76">
              <w:rPr>
                <w:kern w:val="0"/>
                <w:sz w:val="24"/>
              </w:rPr>
              <w:t>4.</w:t>
            </w:r>
            <w:r w:rsidRPr="00324C76">
              <w:rPr>
                <w:kern w:val="0"/>
                <w:sz w:val="24"/>
              </w:rPr>
              <w:t>期末基金资产净值</w:t>
            </w:r>
          </w:p>
        </w:tc>
        <w:tc>
          <w:tcPr>
            <w:tcW w:type="dxa" w:w="4962"/>
            <w:hMerge w:val="restart"/>
            <w:tcBorders>
              <w:top w:color="auto" w:space="0" w:sz="4" w:val="single"/>
              <w:left w:color="auto" w:space="0" w:sz="4" w:val="single"/>
              <w:bottom w:color="auto" w:space="0" w:sz="4" w:val="single"/>
              <w:right w:color="auto" w:space="0" w:sz="4" w:val="single"/>
            </w:tcBorders>
            <w:vAlign w:val="center"/>
            <w:hideMark/>
          </w:tcPr>
          <w:p w:rsidP="00B04217" w:rsidR="00ED6C22" w:rsidRDefault="00ED6C22" w:rsidRPr="00324C76">
            <w:pPr>
              <w:adjustRightInd w:val="0"/>
              <w:spacing w:before="29" w:line="288" w:lineRule="auto"/>
              <w:ind w:left="17"/>
              <w:jc w:val="right"/>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289,557,434.17</w:t>
            </w:r>
          </w:p>
        </w:tc>
        <w:tc>
          <w:tcPr>
            <w:tcW w:type="dxa" w:w="2410"/>
            <w:hMerge/>
            <w:tcBorders>
              <w:top w:color="auto" w:space="0" w:sz="4" w:val="single"/>
              <w:left w:color="auto" w:space="0" w:sz="4" w:val="single"/>
              <w:bottom w:color="auto" w:space="0" w:sz="4" w:val="single"/>
              <w:right w:color="auto" w:space="0" w:sz="4" w:val="single"/>
            </w:tcBorders>
            <w:vAlign w:val="center"/>
            <w:hideMark/>
          </w:tcPr>
          <w:p w:rsidP="00B04217" w:rsidR="00ED6C22" w:rsidRDefault="00ED6C22" w:rsidRPr="00324C76">
            <w:pPr>
              <w:adjustRightInd w:val="0"/>
              <w:spacing w:before="29" w:line="288" w:lineRule="auto"/>
              <w:ind w:left="17"/>
              <w:jc w:val="right"/>
              <w:rPr>
                <w:color w:val="000000"/>
                <w:sz w:val="24"/>
              </w:rPr>
            </w:pPr>
            <w:r w:rsidRPr="00324C76">
              <w:rPr>
                <w:color w:val="000000"/>
                <w:sz w:val="24"/>
              </w:rPr>
              <w:t/>
            </w:r>
            <w:r w:rsidR="00A7041B" w:rsidRPr="00324C76">
              <w:rPr>
                <w:color w:val="000000"/>
                <w:sz w:val="24"/>
              </w:rPr>
              <w:t/>
            </w:r>
            <w:r w:rsidRPr="00324C76">
              <w:rPr>
                <w:color w:val="000000"/>
                <w:sz w:val="24"/>
              </w:rPr>
              <w:t>-</w:t>
            </w:r>
          </w:p>
        </w:tc>
      </w:tr>
      <w:tr w:rsidR="00ED6C22" w:rsidRPr="00324C76" w:rsidTr="00916017">
        <w:trPr>
          <w:trHeight w:val="158"/>
          <w:jc w:val="center"/>
        </w:trPr>
        <w:tc>
          <w:tcPr>
            <w:tcW w:type="dxa" w:w="3402"/>
            <w:tcBorders>
              <w:top w:color="auto" w:space="0" w:sz="4" w:val="single"/>
              <w:left w:color="auto" w:space="0" w:sz="4" w:val="single"/>
              <w:bottom w:color="auto" w:space="0" w:sz="4" w:val="single"/>
              <w:right w:color="auto" w:space="0" w:sz="4" w:val="single"/>
            </w:tcBorders>
            <w:vAlign w:val="center"/>
            <w:hideMark/>
          </w:tcPr>
          <w:p w:rsidP="00B04217" w:rsidR="00ED6C22" w:rsidRDefault="00ED6C22" w:rsidRPr="00324C76">
            <w:pPr>
              <w:adjustRightInd w:val="0"/>
              <w:spacing w:before="29" w:line="288" w:lineRule="auto"/>
              <w:ind w:left="17"/>
              <w:rPr>
                <w:kern w:val="0"/>
                <w:sz w:val="24"/>
              </w:rPr>
            </w:pPr>
            <w:r w:rsidRPr="00324C76">
              <w:rPr>
                <w:kern w:val="0"/>
                <w:sz w:val="24"/>
              </w:rPr>
              <w:t>5.</w:t>
            </w:r>
            <w:r w:rsidRPr="00324C76">
              <w:rPr>
                <w:kern w:val="0"/>
                <w:sz w:val="24"/>
              </w:rPr>
              <w:t>期末基金份额净值</w:t>
            </w:r>
          </w:p>
        </w:tc>
        <w:tc>
          <w:tcPr>
            <w:tcW w:type="dxa" w:w="4962"/>
            <w:hMerge w:val="restart"/>
            <w:tcBorders>
              <w:top w:color="auto" w:space="0" w:sz="4" w:val="single"/>
              <w:left w:color="auto" w:space="0" w:sz="4" w:val="single"/>
              <w:bottom w:color="auto" w:space="0" w:sz="4" w:val="single"/>
              <w:right w:color="auto" w:space="0" w:sz="4" w:val="single"/>
            </w:tcBorders>
            <w:vAlign w:val="center"/>
            <w:hideMark/>
          </w:tcPr>
          <w:p w:rsidP="00B04217" w:rsidR="00ED6C22" w:rsidRDefault="00ED6C22" w:rsidRPr="00324C76">
            <w:pPr>
              <w:adjustRightInd w:val="0"/>
              <w:spacing w:before="29" w:line="288" w:lineRule="auto"/>
              <w:ind w:left="17"/>
              <w:jc w:val="right"/>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1.206</w:t>
            </w:r>
          </w:p>
        </w:tc>
        <w:tc>
          <w:tcPr>
            <w:tcW w:type="dxa" w:w="2410"/>
            <w:hMerge/>
            <w:tcBorders>
              <w:top w:color="auto" w:space="0" w:sz="4" w:val="single"/>
              <w:left w:color="auto" w:space="0" w:sz="4" w:val="single"/>
              <w:bottom w:color="auto" w:space="0" w:sz="4" w:val="single"/>
              <w:right w:color="auto" w:space="0" w:sz="4" w:val="single"/>
            </w:tcBorders>
            <w:vAlign w:val="center"/>
            <w:hideMark/>
          </w:tcPr>
          <w:p w:rsidP="00B04217" w:rsidR="00ED6C22" w:rsidRDefault="00ED6C22" w:rsidRPr="00324C76">
            <w:pPr>
              <w:adjustRightInd w:val="0"/>
              <w:spacing w:before="29" w:line="288" w:lineRule="auto"/>
              <w:ind w:left="17"/>
              <w:jc w:val="right"/>
              <w:rPr>
                <w:color w:val="000000"/>
                <w:sz w:val="24"/>
              </w:rPr>
            </w:pPr>
            <w:r w:rsidRPr="00324C76">
              <w:rPr>
                <w:color w:val="000000"/>
                <w:sz w:val="24"/>
              </w:rPr>
              <w:t/>
            </w:r>
            <w:r w:rsidR="00A7041B" w:rsidRPr="00324C76">
              <w:rPr>
                <w:color w:val="000000"/>
                <w:sz w:val="24"/>
              </w:rPr>
              <w:t/>
            </w:r>
            <w:r w:rsidRPr="00324C76">
              <w:rPr>
                <w:color w:val="000000"/>
                <w:sz w:val="24"/>
              </w:rPr>
              <w:t>-</w:t>
            </w:r>
          </w:p>
        </w:tc>
      </w:tr>
    </w:tbl>
    <w:p>
      <w:pPr>
        <w:autoSpaceDE w:val="0"/>
        <w:autoSpaceDN w:val="0"/>
        <w:adjustRightInd w:val="0"/>
        <w:spacing w:before="29" w:line="288" w:lineRule="auto"/>
        <w:jc w:val="left"/>
        <w:rPr>
          <w:color w:val="000000"/>
          <w:sz w:val="24"/>
        </w:rPr>
      </w:pPr>
      <w:r>
        <w:rPr>
          <w:color w:val="000000"/>
          <w:sz w:val="24"/>
        </w:rPr>
        <w:t>注：1、上述基金业绩指标不包括持有人认购或交易基金的各项费用，计入费用后的实际收益水平要低于所列数字；</w:t>
      </w:r>
    </w:p>
    <w:p w:rsidP="00B04217" w:rsidR="00E27AF2" w:rsidRDefault="00E27AF2" w:rsidRPr="00324C76">
      <w:pPr>
        <w:autoSpaceDE w:val="0"/>
        <w:autoSpaceDN w:val="0"/>
        <w:adjustRightInd w:val="0"/>
        <w:spacing w:before="29" w:line="288" w:lineRule="auto"/>
        <w:jc w:val="left"/>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
      </w:r>
      <w:proofErr w:type="spellStart"/>
      <w:r w:rsidRPr="00324C76">
        <w:rPr>
          <w:color w:val="000000"/>
          <w:sz w:val="24"/>
        </w:rPr>
        <w:t/>
      </w:r>
      <w:proofErr w:type="spellEnd"/>
      <w:r w:rsidRPr="00324C76">
        <w:rPr>
          <w:color w:val="000000"/>
          <w:sz w:val="24"/>
        </w:rPr>
        <w:t xml:space="preserve">    2、本期已实现收益指基金本期利息收入、投资收益、其他收入（不含公允价值变动收益）扣除相关费用后的余额，本期利润为本期已实现收益加上本期公允价值变动收益。</w:t>
      </w:r>
    </w:p>
    <w:p w:rsidP="00B04217" w:rsidR="00220542" w:rsidRDefault="00220542" w:rsidRPr="00324C76">
      <w:pPr>
        <w:autoSpaceDE w:val="0"/>
        <w:autoSpaceDN w:val="0"/>
        <w:adjustRightInd w:val="0"/>
        <w:spacing w:before="29" w:line="288" w:lineRule="auto"/>
        <w:jc w:val="left"/>
        <w:rPr>
          <w:kern w:val="0"/>
          <w:sz w:val="24"/>
        </w:rPr>
      </w:pPr>
    </w:p>
    <w:p w:rsidP="00B04217" w:rsidR="00220542" w:rsidRDefault="00220542" w:rsidRPr="00324C76">
      <w:pPr>
        <w:autoSpaceDE w:val="0"/>
        <w:autoSpaceDN w:val="0"/>
        <w:adjustRightInd w:val="0"/>
        <w:spacing w:before="29" w:line="288" w:lineRule="auto"/>
        <w:jc w:val="left"/>
        <w:rPr>
          <w:b/>
          <w:kern w:val="0"/>
          <w:sz w:val="24"/>
        </w:rPr>
      </w:pPr>
      <w:r w:rsidRPr="00324C76">
        <w:rPr>
          <w:b/>
          <w:kern w:val="0"/>
          <w:sz w:val="24"/>
        </w:rPr>
        <w:t xml:space="preserve">3.2 </w:t>
      </w:r>
      <w:r w:rsidRPr="00324C76">
        <w:rPr>
          <w:b/>
          <w:kern w:val="0"/>
          <w:sz w:val="24"/>
        </w:rPr>
        <w:t>基金净值表现</w:t>
      </w:r>
    </w:p>
    <w:p w:rsidP="00B04217" w:rsidR="00220542" w:rsidRDefault="00220542" w:rsidRPr="00324C76">
      <w:pPr>
        <w:autoSpaceDE w:val="0"/>
        <w:autoSpaceDN w:val="0"/>
        <w:adjustRightInd w:val="0"/>
        <w:spacing w:before="29" w:line="288" w:lineRule="auto"/>
        <w:jc w:val="left"/>
        <w:rPr>
          <w:b/>
          <w:kern w:val="0"/>
          <w:sz w:val="24"/>
        </w:rPr>
      </w:pPr>
      <w:smartTag w:element="chsdate" w:uri="urn:schemas-microsoft-com:office:smarttags">
        <w:smartTagPr>
          <w:attr w:name="IsROCDate" w:val="False"/>
          <w:attr w:name="IsLunarDate" w:val="False"/>
          <w:attr w:name="Day" w:val="30"/>
          <w:attr w:name="Month" w:val="12"/>
          <w:attr w:name="Year" w:val="1899"/>
        </w:smartTagPr>
        <w:r w:rsidRPr="00324C76">
          <w:rPr>
            <w:b/>
            <w:kern w:val="0"/>
            <w:sz w:val="24"/>
          </w:rPr>
          <w:t>3.2.1</w:t>
        </w:r>
      </w:smartTag>
      <w:r w:rsidRPr="00324C76">
        <w:rPr>
          <w:b/>
          <w:kern w:val="0"/>
          <w:sz w:val="24"/>
        </w:rPr>
        <w:t>本报告期基金份额净值增长率及其与同期业绩比较基准收益率的比较</w:t>
      </w:r>
    </w:p>
    <w:tbl>
      <w:tblPr>
        <w:tblStyle w:val="af7"/>
        <w:tblW w:type="dxa" w:w="8868"/>
        <w:jc w:val="center"/>
        <w:tblLayout w:type="fixed"/>
        <w:tblCellMar>
          <w:top w:type="dxa" w:w="57"/>
          <w:bottom w:type="dxa" w:w="57"/>
        </w:tblCellMar>
        <w:tblLook w:firstColumn="1" w:firstRow="1" w:lastColumn="0" w:lastRow="0" w:noHBand="0" w:noVBand="1" w:val="04A0"/>
      </w:tblPr>
      <w:tblGrid>
        <w:gridCol w:w="1469"/>
        <w:gridCol w:w="1150"/>
        <w:gridCol w:w="1223"/>
        <w:gridCol w:w="1244"/>
        <w:gridCol w:w="1251"/>
        <w:gridCol w:w="1263"/>
        <w:gridCol w:w="1268"/>
      </w:tblGrid>
      <w:tr w:rsidR="00E27AF2" w:rsidRPr="00324C76" w:rsidTr="00896BE4">
        <w:trPr>
          <w:jc w:val="center"/>
        </w:trPr>
        <w:tc>
          <w:tcPr>
            <w:tcW w:type="dxa" w:w="1395"/>
            <w:vAlign w:val="center"/>
          </w:tcPr>
          <w:p w:rsidP="00B04217" w:rsidR="00E27AF2" w:rsidRDefault="00E27AF2" w:rsidRPr="00324C76">
            <w:pPr>
              <w:autoSpaceDE w:val="0"/>
              <w:autoSpaceDN w:val="0"/>
              <w:adjustRightInd w:val="0"/>
              <w:spacing w:before="29" w:line="288" w:lineRule="auto"/>
              <w:ind w:left="17"/>
              <w:jc w:val="center"/>
              <w:rPr>
                <w:color w:val="000000"/>
                <w:sz w:val="24"/>
              </w:rPr>
            </w:pPr>
            <w:r w:rsidRPr="00324C76">
              <w:rPr>
                <w:color w:val="000000"/>
                <w:sz w:val="24"/>
              </w:rPr>
              <w:t>阶段</w:t>
            </w:r>
            <w:r w:rsidR="00756731" w:rsidRPr="00324C76">
              <w:rPr>
                <w:color w:val="000000"/>
                <w:sz w:val="24"/>
              </w:rPr>
              <w:t/>
            </w:r>
            <w:proofErr w:type="spellStart"/>
            <w:r w:rsidR="00756731" w:rsidRPr="00324C76">
              <w:rPr>
                <w:color w:val="000000"/>
                <w:sz w:val="24"/>
              </w:rPr>
              <w:t/>
            </w:r>
            <w:proofErr w:type="spellEnd"/>
            <w:r w:rsidR="00756731" w:rsidRPr="00324C76">
              <w:rPr>
                <w:color w:val="000000"/>
                <w:sz w:val="24"/>
              </w:rPr>
              <w:t/>
            </w:r>
          </w:p>
        </w:tc>
        <w:tc>
          <w:tcPr>
            <w:tcW w:type="dxa" w:w="1092"/>
            <w:vAlign w:val="center"/>
          </w:tcPr>
          <w:p w:rsidP="00B04217" w:rsidR="00E27AF2" w:rsidRDefault="00E27AF2" w:rsidRPr="00324C76">
            <w:pPr>
              <w:autoSpaceDE w:val="0"/>
              <w:autoSpaceDN w:val="0"/>
              <w:adjustRightInd w:val="0"/>
              <w:spacing w:before="29" w:line="288" w:lineRule="auto"/>
              <w:ind w:left="17"/>
              <w:jc w:val="center"/>
              <w:rPr>
                <w:color w:val="000000"/>
                <w:sz w:val="24"/>
              </w:rPr>
            </w:pPr>
            <w:r w:rsidRPr="00324C76">
              <w:rPr>
                <w:color w:val="000000"/>
                <w:sz w:val="24"/>
              </w:rPr>
              <w:t>净值增长率</w:t>
            </w:r>
            <w:r w:rsidRPr="00324C76">
              <w:rPr>
                <w:rFonts w:hAnsi="宋体"/>
                <w:color w:val="000000"/>
                <w:sz w:val="24"/>
              </w:rPr>
              <w:t>①</w:t>
            </w:r>
          </w:p>
        </w:tc>
        <w:tc>
          <w:tcPr>
            <w:tcW w:type="dxa" w:w="1161"/>
            <w:vAlign w:val="center"/>
          </w:tcPr>
          <w:p w:rsidP="00B04217" w:rsidR="00E27AF2" w:rsidRDefault="00E27AF2" w:rsidRPr="00324C76">
            <w:pPr>
              <w:autoSpaceDE w:val="0"/>
              <w:autoSpaceDN w:val="0"/>
              <w:adjustRightInd w:val="0"/>
              <w:spacing w:before="29" w:line="288" w:lineRule="auto"/>
              <w:ind w:left="17"/>
              <w:jc w:val="center"/>
              <w:rPr>
                <w:color w:val="000000"/>
                <w:sz w:val="24"/>
              </w:rPr>
            </w:pPr>
            <w:r w:rsidRPr="00324C76">
              <w:rPr>
                <w:color w:val="000000"/>
                <w:sz w:val="24"/>
              </w:rPr>
              <w:t>净值增长率标准差</w:t>
            </w:r>
            <w:r w:rsidRPr="00324C76">
              <w:rPr>
                <w:rFonts w:hAnsi="宋体"/>
                <w:color w:val="000000"/>
                <w:sz w:val="24"/>
              </w:rPr>
              <w:t>②</w:t>
            </w:r>
          </w:p>
        </w:tc>
        <w:tc>
          <w:tcPr>
            <w:tcW w:type="dxa" w:w="1181"/>
            <w:vAlign w:val="center"/>
          </w:tcPr>
          <w:p w:rsidP="00B04217" w:rsidR="00E27AF2" w:rsidRDefault="00E27AF2" w:rsidRPr="00324C76">
            <w:pPr>
              <w:autoSpaceDE w:val="0"/>
              <w:autoSpaceDN w:val="0"/>
              <w:adjustRightInd w:val="0"/>
              <w:spacing w:before="29" w:line="288" w:lineRule="auto"/>
              <w:ind w:left="17"/>
              <w:jc w:val="center"/>
              <w:rPr>
                <w:color w:val="000000"/>
                <w:sz w:val="24"/>
              </w:rPr>
            </w:pPr>
            <w:r w:rsidRPr="00324C76">
              <w:rPr>
                <w:color w:val="000000"/>
                <w:sz w:val="24"/>
              </w:rPr>
              <w:t>业绩比较基准收益率</w:t>
            </w:r>
            <w:r w:rsidRPr="00324C76">
              <w:rPr>
                <w:rFonts w:hAnsi="宋体"/>
                <w:color w:val="000000"/>
                <w:sz w:val="24"/>
              </w:rPr>
              <w:t>③</w:t>
            </w:r>
          </w:p>
        </w:tc>
        <w:tc>
          <w:tcPr>
            <w:tcW w:type="dxa" w:w="1188"/>
            <w:vAlign w:val="center"/>
          </w:tcPr>
          <w:p w:rsidP="00B04217" w:rsidR="00E27AF2" w:rsidRDefault="00E27AF2" w:rsidRPr="00324C76">
            <w:pPr>
              <w:autoSpaceDE w:val="0"/>
              <w:autoSpaceDN w:val="0"/>
              <w:adjustRightInd w:val="0"/>
              <w:spacing w:before="29" w:line="288" w:lineRule="auto"/>
              <w:ind w:left="17"/>
              <w:jc w:val="center"/>
              <w:rPr>
                <w:color w:val="000000"/>
                <w:sz w:val="24"/>
              </w:rPr>
            </w:pPr>
            <w:r w:rsidRPr="00324C76">
              <w:rPr>
                <w:color w:val="000000"/>
                <w:sz w:val="24"/>
              </w:rPr>
              <w:t>业绩比较基准收益率标准差</w:t>
            </w:r>
            <w:r w:rsidRPr="00324C76">
              <w:rPr>
                <w:rFonts w:hAnsi="宋体"/>
                <w:color w:val="000000"/>
                <w:sz w:val="24"/>
              </w:rPr>
              <w:t>④</w:t>
            </w:r>
          </w:p>
        </w:tc>
        <w:tc>
          <w:tcPr>
            <w:tcW w:type="dxa" w:w="1199"/>
            <w:vAlign w:val="center"/>
          </w:tcPr>
          <w:p w:rsidP="00B04217" w:rsidR="00E27AF2" w:rsidRDefault="00E27AF2" w:rsidRPr="00324C76">
            <w:pPr>
              <w:autoSpaceDE w:val="0"/>
              <w:autoSpaceDN w:val="0"/>
              <w:adjustRightInd w:val="0"/>
              <w:spacing w:before="29" w:line="288" w:lineRule="auto"/>
              <w:ind w:left="17"/>
              <w:jc w:val="center"/>
              <w:rPr>
                <w:color w:val="000000"/>
                <w:sz w:val="24"/>
              </w:rPr>
            </w:pPr>
            <w:r w:rsidRPr="00324C76">
              <w:rPr>
                <w:rFonts w:hAnsi="宋体"/>
                <w:color w:val="000000"/>
                <w:sz w:val="24"/>
              </w:rPr>
              <w:t>①</w:t>
            </w:r>
            <w:r w:rsidRPr="00324C76">
              <w:rPr>
                <w:color w:val="000000"/>
                <w:sz w:val="24"/>
              </w:rPr>
              <w:t>-</w:t>
            </w:r>
            <w:r w:rsidRPr="00324C76">
              <w:rPr>
                <w:rFonts w:hAnsi="宋体"/>
                <w:color w:val="000000"/>
                <w:sz w:val="24"/>
              </w:rPr>
              <w:t>③</w:t>
            </w:r>
          </w:p>
        </w:tc>
        <w:tc>
          <w:tcPr>
            <w:tcW w:type="dxa" w:w="1204"/>
            <w:vAlign w:val="center"/>
          </w:tcPr>
          <w:p w:rsidP="00B04217" w:rsidR="00E27AF2" w:rsidRDefault="00E27AF2" w:rsidRPr="00324C76">
            <w:pPr>
              <w:autoSpaceDE w:val="0"/>
              <w:autoSpaceDN w:val="0"/>
              <w:adjustRightInd w:val="0"/>
              <w:spacing w:before="29" w:line="288" w:lineRule="auto"/>
              <w:ind w:left="17"/>
              <w:jc w:val="center"/>
              <w:rPr>
                <w:color w:val="000000"/>
                <w:sz w:val="24"/>
              </w:rPr>
            </w:pPr>
            <w:r w:rsidRPr="00324C76">
              <w:rPr>
                <w:rFonts w:hAnsi="宋体"/>
                <w:color w:val="000000"/>
                <w:sz w:val="24"/>
              </w:rPr>
              <w:t>②</w:t>
            </w:r>
            <w:r w:rsidRPr="00324C76">
              <w:rPr>
                <w:color w:val="000000"/>
                <w:sz w:val="24"/>
              </w:rPr>
              <w:t>-</w:t>
            </w:r>
            <w:r w:rsidRPr="00324C76">
              <w:rPr>
                <w:rFonts w:hAnsi="宋体"/>
                <w:color w:val="000000"/>
                <w:sz w:val="24"/>
              </w:rPr>
              <w:t>④</w:t>
            </w:r>
          </w:p>
        </w:tc>
      </w:tr>
      <w:tr>
        <w:tc>
          <w:tcPr>
            <w:vAlign w:val="center"/>
          </w:tcPr>
          <w:p>
            <w:pPr>
              <w:jc w:val="left"/>
            </w:pPr>
            <w:r>
              <w:rPr>
                <w:color w:val="000000"/>
                <w:sz w:val="24"/>
              </w:rPr>
              <w:t>过去三个月</w:t>
            </w:r>
          </w:p>
        </w:tc>
        <w:tc>
          <w:tcPr>
            <w:vAlign w:val="center"/>
          </w:tcPr>
          <w:p>
            <w:pPr>
              <w:jc w:val="center"/>
            </w:pPr>
            <w:r>
              <w:rPr>
                <w:color w:val="000000"/>
                <w:sz w:val="24"/>
              </w:rPr>
              <w:t>-11.06%</w:t>
            </w:r>
          </w:p>
        </w:tc>
        <w:tc>
          <w:tcPr>
            <w:vAlign w:val="center"/>
          </w:tcPr>
          <w:p>
            <w:pPr>
              <w:jc w:val="center"/>
            </w:pPr>
            <w:r>
              <w:rPr>
                <w:color w:val="000000"/>
                <w:sz w:val="24"/>
              </w:rPr>
              <w:t>1.65%</w:t>
            </w:r>
          </w:p>
        </w:tc>
        <w:tc>
          <w:tcPr>
            <w:vAlign w:val="center"/>
          </w:tcPr>
          <w:p>
            <w:pPr>
              <w:jc w:val="center"/>
            </w:pPr>
            <w:r>
              <w:rPr>
                <w:color w:val="000000"/>
                <w:sz w:val="24"/>
              </w:rPr>
              <w:t>-12.43%</w:t>
            </w:r>
          </w:p>
        </w:tc>
        <w:tc>
          <w:tcPr>
            <w:vAlign w:val="center"/>
          </w:tcPr>
          <w:p>
            <w:pPr>
              <w:jc w:val="center"/>
            </w:pPr>
            <w:r>
              <w:rPr>
                <w:color w:val="000000"/>
                <w:sz w:val="24"/>
              </w:rPr>
              <w:t>1.67%</w:t>
            </w:r>
          </w:p>
        </w:tc>
        <w:tc>
          <w:tcPr>
            <w:vAlign w:val="center"/>
          </w:tcPr>
          <w:p>
            <w:pPr>
              <w:jc w:val="center"/>
            </w:pPr>
            <w:r>
              <w:rPr>
                <w:color w:val="000000"/>
                <w:sz w:val="24"/>
              </w:rPr>
              <w:t>1.37%</w:t>
            </w:r>
          </w:p>
        </w:tc>
        <w:tc>
          <w:tcPr>
            <w:vAlign w:val="center"/>
          </w:tcPr>
          <w:p>
            <w:pPr>
              <w:jc w:val="center"/>
            </w:pPr>
            <w:r>
              <w:rPr>
                <w:color w:val="000000"/>
                <w:sz w:val="24"/>
              </w:rPr>
              <w:t>-0.02%</w:t>
            </w:r>
          </w:p>
        </w:tc>
      </w:tr>
    </w:tbl>
    <w:p w:rsidP="00B04217" w:rsidR="00220542" w:rsidRDefault="00220542" w:rsidRPr="00324C76">
      <w:pPr>
        <w:autoSpaceDE w:val="0"/>
        <w:autoSpaceDN w:val="0"/>
        <w:adjustRightInd w:val="0"/>
        <w:spacing w:before="29" w:line="288" w:lineRule="auto"/>
        <w:jc w:val="left"/>
        <w:rPr>
          <w:kern w:val="0"/>
          <w:sz w:val="24"/>
        </w:rPr>
      </w:pPr>
    </w:p>
    <w:p w:rsidP="00B04217" w:rsidR="00220542" w:rsidRDefault="00220542" w:rsidRPr="00324C76">
      <w:pPr>
        <w:spacing w:before="29" w:line="288" w:lineRule="auto"/>
        <w:rPr>
          <w:b/>
          <w:kern w:val="0"/>
          <w:sz w:val="24"/>
        </w:rPr>
      </w:pPr>
      <w:r w:rsidRPr="00324C76">
        <w:rPr>
          <w:b/>
          <w:kern w:val="0"/>
          <w:sz w:val="24"/>
        </w:rPr>
        <w:t>3.2.2</w:t>
      </w:r>
      <w:r w:rsidR="00491158" w:rsidRPr="004739A8">
        <w:rPr>
          <w:rFonts w:hint="eastAsia"/>
          <w:b/>
          <w:kern w:val="0"/>
          <w:sz w:val="24"/>
        </w:rPr>
        <w:t/>
      </w:r>
      <w:proofErr w:type="spellStart"/>
      <w:r w:rsidR="00491158" w:rsidRPr="004739A8">
        <w:rPr>
          <w:rFonts w:hint="eastAsia"/>
          <w:b/>
          <w:kern w:val="0"/>
          <w:sz w:val="24"/>
        </w:rPr>
        <w:t/>
      </w:r>
      <w:proofErr w:type="spellEnd"/>
      <w:r w:rsidR="00491158" w:rsidRPr="004739A8">
        <w:rPr>
          <w:rFonts w:hint="eastAsia"/>
          <w:b/>
          <w:kern w:val="0"/>
          <w:sz w:val="24"/>
        </w:rPr>
        <w:t>自基金合同生效以来</w:t>
      </w:r>
      <w:r w:rsidR="00F00C35" w:rsidRPr="00324C76">
        <w:rPr>
          <w:b/>
          <w:bCs/>
          <w:color w:val="000000"/>
          <w:sz w:val="24"/>
        </w:rPr>
        <w:t>基金份额累计净值增长率变动及其与同期业绩比较基准收益率变动的比较</w:t>
      </w:r>
    </w:p>
    <w:p w:rsidP="00B04217" w:rsidR="00402ED1" w:rsidRDefault="00402ED1" w:rsidRPr="00324C76">
      <w:pPr>
        <w:spacing w:before="29" w:line="288" w:lineRule="auto"/>
        <w:jc w:val="center"/>
        <w:rPr>
          <w:sz w:val="24"/>
        </w:rPr>
      </w:pPr>
      <w:r w:rsidRPr="00324C76">
        <w:rPr>
          <w:sz w:val="24"/>
        </w:rPr>
        <w:t/>
      </w:r>
      <w:proofErr w:type="spellStart"/>
      <w:r w:rsidRPr="00324C76">
        <w:rPr>
          <w:sz w:val="24"/>
        </w:rPr>
        <w:t/>
      </w:r>
      <w:proofErr w:type="spellEnd"/>
      <w:r w:rsidRPr="00324C76">
        <w:rPr>
          <w:sz w:val="24"/>
        </w:rPr>
        <w:t>交银施罗德上证180公司治理交易型开放式指数证券投资基金联接基金</w:t>
      </w:r>
    </w:p>
    <w:p w:rsidP="00B04217" w:rsidR="00402ED1" w:rsidRDefault="00F00C35" w:rsidRPr="00324C76">
      <w:pPr>
        <w:pStyle w:val="a5"/>
        <w:snapToGrid w:val="0"/>
        <w:spacing w:before="29" w:line="288" w:lineRule="auto"/>
        <w:jc w:val="center"/>
        <w:rPr>
          <w:rFonts w:ascii="Times New Roman" w:hAnsi="Times New Roman"/>
          <w:color w:val="000000"/>
          <w:sz w:val="24"/>
          <w:szCs w:val="24"/>
        </w:rPr>
      </w:pPr>
      <w:r w:rsidRPr="00324C76">
        <w:rPr>
          <w:rFonts w:ascii="Times New Roman" w:hAnsi="Times New Roman"/>
          <w:color w:val="000000"/>
          <w:sz w:val="24"/>
          <w:szCs w:val="24"/>
        </w:rPr>
        <w:t>份额累计净值增长率与业绩比较基准收益率历史走势对比图</w:t>
      </w:r>
    </w:p>
    <w:p w:rsidP="00B04217" w:rsidR="00BA6DE7" w:rsidRDefault="00BA6DE7" w:rsidRPr="00324C76">
      <w:pPr>
        <w:spacing w:before="29" w:line="288" w:lineRule="auto"/>
        <w:jc w:val="center"/>
        <w:rPr>
          <w:sz w:val="24"/>
        </w:rPr>
      </w:pPr>
      <w:r w:rsidRPr="00324C76">
        <w:rPr>
          <w:color w:val="000000"/>
          <w:kern w:val="0"/>
          <w:sz w:val="24"/>
        </w:rPr>
        <w:t>（</w:t>
      </w:r>
      <w:r w:rsidR="003251EE" w:rsidRPr="00324C76">
        <w:rPr>
          <w:color w:val="000000"/>
          <w:kern w:val="0"/>
          <w:sz w:val="24"/>
        </w:rPr>
        <w:t/>
      </w:r>
      <w:proofErr w:type="spellStart"/>
      <w:r w:rsidR="003251EE" w:rsidRPr="00324C76">
        <w:rPr>
          <w:color w:val="000000"/>
          <w:kern w:val="0"/>
          <w:sz w:val="24"/>
        </w:rPr>
        <w:t/>
      </w:r>
      <w:proofErr w:type="spellEnd"/>
      <w:r w:rsidR="003251EE" w:rsidRPr="00324C76">
        <w:rPr>
          <w:color w:val="000000"/>
          <w:kern w:val="0"/>
          <w:sz w:val="24"/>
        </w:rPr>
        <w:t>2009年9月29日</w:t>
      </w:r>
      <w:r w:rsidRPr="00324C76">
        <w:rPr>
          <w:color w:val="000000"/>
          <w:kern w:val="0"/>
          <w:sz w:val="24"/>
        </w:rPr>
        <w:t>至</w:t>
      </w:r>
      <w:r w:rsidRPr="00324C76">
        <w:rPr>
          <w:color w:val="000000"/>
          <w:kern w:val="0"/>
          <w:sz w:val="24"/>
        </w:rPr>
        <w:t/>
      </w:r>
      <w:proofErr w:type="spellStart"/>
      <w:r w:rsidRPr="00324C76">
        <w:rPr>
          <w:color w:val="000000"/>
          <w:kern w:val="0"/>
          <w:sz w:val="24"/>
        </w:rPr>
        <w:t/>
      </w:r>
      <w:proofErr w:type="spellEnd"/>
      <w:r w:rsidRPr="00324C76">
        <w:rPr>
          <w:color w:val="000000"/>
          <w:kern w:val="0"/>
          <w:sz w:val="24"/>
        </w:rPr>
        <w:t>2020年3月31日</w:t>
      </w:r>
      <w:r w:rsidRPr="00324C76">
        <w:rPr>
          <w:color w:val="000000"/>
          <w:kern w:val="0"/>
          <w:sz w:val="24"/>
        </w:rPr>
        <w:t>）</w:t>
      </w:r>
    </w:p>
    <w:p w:rsidP="00B04217" w:rsidR="00402ED1" w:rsidRDefault="0029290C" w:rsidRPr="00324C76">
      <w:pPr>
        <w:tabs>
          <w:tab w:pos="1800" w:val="left"/>
        </w:tabs>
        <w:spacing w:before="29" w:line="288" w:lineRule="auto"/>
        <w:jc w:val="center"/>
        <w:rPr>
          <w:color w:val="000000"/>
          <w:sz w:val="24"/>
        </w:rPr>
      </w:pPr>
      <w:r w:rsidRPr="00324C76">
        <w:rPr>
          <w:noProof/>
          <w:color w:val="000000"/>
          <w:sz w:val="24"/>
        </w:rPr>
        <w:lastRenderedPageBreak/>
        <w:drawing>
          <wp:inline distB="0" distL="0" distR="0" distT="0">
            <wp:extent cx="5731510" cy="3356610"/>
            <wp:effectExtent b="0" l="19050" r="2540" t="0"/>
            <wp:docPr descr="走势图1.jpg"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B04217" w:rsidR="00402ED1" w:rsidRDefault="00402ED1" w:rsidRPr="00324C76">
      <w:pPr>
        <w:autoSpaceDE w:val="0"/>
        <w:autoSpaceDN w:val="0"/>
        <w:adjustRightInd w:val="0"/>
        <w:spacing w:before="29" w:line="288" w:lineRule="auto"/>
        <w:jc w:val="left"/>
        <w:rPr>
          <w:color w:val="000000"/>
          <w:sz w:val="24"/>
        </w:rPr>
      </w:pPr>
      <w:r w:rsidRPr="00324C76">
        <w:rPr>
          <w:color w:val="000000"/>
          <w:sz w:val="24"/>
        </w:rPr>
        <w:t/>
      </w:r>
      <w:proofErr w:type="spellStart"/>
      <w:r w:rsidRPr="00324C76">
        <w:rPr>
          <w:color w:val="000000"/>
          <w:sz w:val="24"/>
        </w:rPr>
        <w:t/>
      </w:r>
      <w:r w:rsidR="00C26024" w:rsidRPr="00324C76">
        <w:rPr>
          <w:color w:val="000000"/>
          <w:sz w:val="24"/>
        </w:rPr>
        <w:t/>
      </w:r>
      <w:proofErr w:type="spellEnd"/>
      <w:r w:rsidRPr="00324C76">
        <w:rPr>
          <w:color w:val="000000"/>
          <w:sz w:val="24"/>
        </w:rPr>
        <w:t/>
      </w:r>
      <w:proofErr w:type="spellStart"/>
      <w:r w:rsidRPr="00324C76">
        <w:rPr>
          <w:color w:val="000000"/>
          <w:sz w:val="24"/>
        </w:rPr>
        <w:t/>
      </w:r>
      <w:proofErr w:type="spellEnd"/>
      <w:r w:rsidRPr="00324C76">
        <w:rPr>
          <w:color w:val="000000"/>
          <w:sz w:val="24"/>
        </w:rPr>
        <w:t>注：本基金建仓期为自基金合同生效日起的3个月。截至建仓期结束，本基金各项资产配置比例符合基金合同及招募说明书有关投资比例的约定。</w:t>
      </w:r>
    </w:p>
    <w:p w:rsidP="00B04217" w:rsidR="00163AE8" w:rsidRDefault="00163AE8" w:rsidRPr="00324C76">
      <w:pPr>
        <w:tabs>
          <w:tab w:pos="1800" w:val="left"/>
        </w:tabs>
        <w:spacing w:before="29" w:line="288" w:lineRule="auto"/>
        <w:ind w:firstLine="480" w:firstLineChars="200"/>
        <w:rPr>
          <w:color w:val="000000"/>
          <w:sz w:val="24"/>
        </w:rPr>
      </w:pPr>
    </w:p>
    <w:p w:rsidP="0048293C" w:rsidR="00220542" w:rsidRDefault="00220542" w:rsidRPr="00324C76">
      <w:pPr>
        <w:pStyle w:val="1"/>
        <w:spacing w:after="312" w:afterLines="100" w:before="312" w:beforeLines="100" w:line="288" w:lineRule="auto"/>
        <w:jc w:val="center"/>
        <w:rPr>
          <w:kern w:val="0"/>
          <w:sz w:val="24"/>
          <w:szCs w:val="24"/>
        </w:rPr>
      </w:pPr>
      <w:r w:rsidRPr="00324C76">
        <w:rPr>
          <w:kern w:val="0"/>
          <w:sz w:val="24"/>
          <w:szCs w:val="24"/>
        </w:rPr>
        <w:t xml:space="preserve">§4  </w:t>
      </w:r>
      <w:r w:rsidRPr="00324C76">
        <w:rPr>
          <w:kern w:val="0"/>
          <w:sz w:val="24"/>
          <w:szCs w:val="24"/>
        </w:rPr>
        <w:t>管理人报告</w:t>
      </w:r>
    </w:p>
    <w:p w:rsidP="00B04217" w:rsidR="00220542" w:rsidRDefault="00220542" w:rsidRPr="00324C76">
      <w:pPr>
        <w:autoSpaceDE w:val="0"/>
        <w:autoSpaceDN w:val="0"/>
        <w:adjustRightInd w:val="0"/>
        <w:spacing w:before="29" w:line="288" w:lineRule="auto"/>
        <w:jc w:val="left"/>
        <w:rPr>
          <w:b/>
          <w:kern w:val="0"/>
          <w:sz w:val="24"/>
        </w:rPr>
      </w:pPr>
      <w:r w:rsidRPr="00324C76">
        <w:rPr>
          <w:b/>
          <w:kern w:val="0"/>
          <w:sz w:val="24"/>
        </w:rPr>
        <w:t xml:space="preserve">4.1 </w:t>
      </w:r>
      <w:r w:rsidRPr="00324C76">
        <w:rPr>
          <w:b/>
          <w:kern w:val="0"/>
          <w:sz w:val="24"/>
        </w:rPr>
        <w:t>基金经理（或基金经理小组）简介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0" w:val="00A0"/>
      </w:tblPr>
      <w:tblGrid>
        <w:gridCol w:w="846"/>
        <w:gridCol w:w="845"/>
        <w:gridCol w:w="1549"/>
        <w:gridCol w:w="1548"/>
        <w:gridCol w:w="1407"/>
        <w:gridCol w:w="2673"/>
      </w:tblGrid>
      <w:tr w:rsidR="00E27AF2" w:rsidRPr="00324C76" w:rsidTr="00E42623">
        <w:trPr>
          <w:trHeight w:val="292"/>
          <w:jc w:val="center"/>
        </w:trPr>
        <w:tc>
          <w:tcPr>
            <w:tcW w:type="dxa" w:w="851"/>
            <w:vMerge w:val="restart"/>
            <w:vAlign w:val="center"/>
          </w:tcPr>
          <w:p w:rsidP="00B04217" w:rsidR="00E27AF2" w:rsidRDefault="00E27AF2" w:rsidRPr="00324C76">
            <w:pPr>
              <w:widowControl/>
              <w:spacing w:before="29" w:line="288" w:lineRule="auto"/>
              <w:ind w:left="17"/>
              <w:jc w:val="center"/>
              <w:rPr>
                <w:color w:val="000000"/>
                <w:kern w:val="0"/>
                <w:sz w:val="24"/>
              </w:rPr>
            </w:pPr>
            <w:r w:rsidRPr="00324C76">
              <w:rPr>
                <w:color w:val="000000"/>
                <w:kern w:val="0"/>
                <w:sz w:val="24"/>
              </w:rPr>
              <w:t>姓名</w:t>
            </w:r>
          </w:p>
        </w:tc>
        <w:tc>
          <w:tcPr>
            <w:tcW w:type="dxa" w:w="850"/>
            <w:vMerge w:val="restart"/>
            <w:vAlign w:val="center"/>
          </w:tcPr>
          <w:p w:rsidP="00B04217" w:rsidR="00E27AF2" w:rsidRDefault="00E27AF2" w:rsidRPr="00324C76">
            <w:pPr>
              <w:widowControl/>
              <w:spacing w:before="29" w:line="288" w:lineRule="auto"/>
              <w:ind w:left="17"/>
              <w:jc w:val="center"/>
              <w:rPr>
                <w:color w:val="000000"/>
                <w:kern w:val="0"/>
                <w:sz w:val="24"/>
              </w:rPr>
            </w:pPr>
            <w:r w:rsidRPr="00324C76">
              <w:rPr>
                <w:color w:val="000000"/>
                <w:kern w:val="0"/>
                <w:sz w:val="24"/>
              </w:rPr>
              <w:t>职务</w:t>
            </w:r>
          </w:p>
        </w:tc>
        <w:tc>
          <w:tcPr>
            <w:tcW w:type="dxa" w:w="3119"/>
            <w:gridSpan w:val="2"/>
            <w:vAlign w:val="center"/>
          </w:tcPr>
          <w:p w:rsidP="00B04217" w:rsidR="00E27AF2" w:rsidRDefault="00E27AF2" w:rsidRPr="00324C76">
            <w:pPr>
              <w:autoSpaceDE w:val="0"/>
              <w:autoSpaceDN w:val="0"/>
              <w:adjustRightInd w:val="0"/>
              <w:spacing w:before="29" w:line="288" w:lineRule="auto"/>
              <w:ind w:left="17"/>
              <w:jc w:val="center"/>
              <w:rPr>
                <w:color w:val="000000"/>
                <w:kern w:val="0"/>
                <w:sz w:val="24"/>
              </w:rPr>
            </w:pPr>
            <w:r w:rsidRPr="00324C76">
              <w:rPr>
                <w:color w:val="000000"/>
                <w:kern w:val="0"/>
                <w:sz w:val="24"/>
              </w:rPr>
              <w:t>任本基金的基金经理期限</w:t>
            </w:r>
          </w:p>
        </w:tc>
        <w:tc>
          <w:tcPr>
            <w:tcW w:type="dxa" w:w="1417"/>
            <w:vMerge w:val="restart"/>
            <w:vAlign w:val="center"/>
          </w:tcPr>
          <w:p w:rsidP="00B04217" w:rsidR="00E27AF2" w:rsidRDefault="00E27AF2" w:rsidRPr="00324C76">
            <w:pPr>
              <w:autoSpaceDE w:val="0"/>
              <w:autoSpaceDN w:val="0"/>
              <w:adjustRightInd w:val="0"/>
              <w:spacing w:before="29" w:line="288" w:lineRule="auto"/>
              <w:ind w:left="17"/>
              <w:jc w:val="center"/>
              <w:rPr>
                <w:color w:val="000000"/>
                <w:kern w:val="0"/>
                <w:sz w:val="24"/>
              </w:rPr>
            </w:pPr>
            <w:r w:rsidRPr="00324C76">
              <w:rPr>
                <w:color w:val="000000"/>
                <w:kern w:val="0"/>
                <w:sz w:val="24"/>
              </w:rPr>
              <w:t>证券从业年限</w:t>
            </w:r>
          </w:p>
        </w:tc>
        <w:tc>
          <w:tcPr>
            <w:tcW w:type="dxa" w:w="2694"/>
            <w:vMerge w:val="restart"/>
            <w:vAlign w:val="center"/>
          </w:tcPr>
          <w:p w:rsidP="00B04217" w:rsidR="00E27AF2" w:rsidRDefault="00E27AF2" w:rsidRPr="00324C76">
            <w:pPr>
              <w:widowControl/>
              <w:spacing w:before="29" w:line="288" w:lineRule="auto"/>
              <w:ind w:left="17"/>
              <w:jc w:val="center"/>
              <w:rPr>
                <w:color w:val="000000"/>
                <w:kern w:val="0"/>
                <w:sz w:val="24"/>
              </w:rPr>
            </w:pPr>
            <w:r w:rsidRPr="00324C76">
              <w:rPr>
                <w:color w:val="000000"/>
                <w:kern w:val="0"/>
                <w:sz w:val="24"/>
              </w:rPr>
              <w:t>说明</w:t>
            </w:r>
          </w:p>
        </w:tc>
      </w:tr>
      <w:tr w:rsidR="00E27AF2" w:rsidRPr="00324C76" w:rsidTr="00E42623">
        <w:trPr>
          <w:jc w:val="center"/>
        </w:trPr>
        <w:tc>
          <w:tcPr>
            <w:tcW w:type="dxa" w:w="851"/>
            <w:vMerge/>
            <w:vAlign w:val="center"/>
          </w:tcPr>
          <w:p w:rsidP="00B04217" w:rsidR="00E27AF2" w:rsidRDefault="00E27AF2" w:rsidRPr="00324C76">
            <w:pPr>
              <w:widowControl/>
              <w:spacing w:before="29" w:line="288" w:lineRule="auto"/>
              <w:jc w:val="left"/>
              <w:rPr>
                <w:color w:val="000000"/>
                <w:kern w:val="0"/>
                <w:sz w:val="24"/>
              </w:rPr>
            </w:pPr>
          </w:p>
        </w:tc>
        <w:tc>
          <w:tcPr>
            <w:tcW w:type="dxa" w:w="850"/>
            <w:vMerge/>
            <w:vAlign w:val="center"/>
          </w:tcPr>
          <w:p w:rsidP="00B04217" w:rsidR="00E27AF2" w:rsidRDefault="00E27AF2" w:rsidRPr="00324C76">
            <w:pPr>
              <w:widowControl/>
              <w:spacing w:before="29" w:line="288" w:lineRule="auto"/>
              <w:jc w:val="left"/>
              <w:rPr>
                <w:color w:val="000000"/>
                <w:kern w:val="0"/>
                <w:sz w:val="24"/>
              </w:rPr>
            </w:pPr>
          </w:p>
        </w:tc>
        <w:tc>
          <w:tcPr>
            <w:tcW w:type="dxa" w:w="1560"/>
            <w:vAlign w:val="center"/>
          </w:tcPr>
          <w:p w:rsidP="00B04217" w:rsidR="00E27AF2" w:rsidRDefault="00E27AF2" w:rsidRPr="00324C76">
            <w:pPr>
              <w:autoSpaceDE w:val="0"/>
              <w:autoSpaceDN w:val="0"/>
              <w:adjustRightInd w:val="0"/>
              <w:spacing w:before="29" w:line="288" w:lineRule="auto"/>
              <w:ind w:left="17"/>
              <w:jc w:val="center"/>
              <w:rPr>
                <w:color w:val="000000"/>
                <w:kern w:val="0"/>
                <w:sz w:val="24"/>
              </w:rPr>
            </w:pPr>
            <w:r w:rsidRPr="00324C76">
              <w:rPr>
                <w:color w:val="000000"/>
                <w:kern w:val="0"/>
                <w:sz w:val="24"/>
              </w:rPr>
              <w:t>任职日期</w:t>
            </w:r>
          </w:p>
        </w:tc>
        <w:tc>
          <w:tcPr>
            <w:tcW w:type="dxa" w:w="1559"/>
            <w:vAlign w:val="center"/>
          </w:tcPr>
          <w:p w:rsidP="00B04217" w:rsidR="00E27AF2" w:rsidRDefault="00E27AF2" w:rsidRPr="00324C76">
            <w:pPr>
              <w:autoSpaceDE w:val="0"/>
              <w:autoSpaceDN w:val="0"/>
              <w:adjustRightInd w:val="0"/>
              <w:spacing w:before="29" w:line="288" w:lineRule="auto"/>
              <w:ind w:left="17"/>
              <w:jc w:val="center"/>
              <w:rPr>
                <w:color w:val="000000"/>
                <w:kern w:val="0"/>
                <w:sz w:val="24"/>
              </w:rPr>
            </w:pPr>
            <w:r w:rsidRPr="00324C76">
              <w:rPr>
                <w:color w:val="000000"/>
                <w:kern w:val="0"/>
                <w:sz w:val="24"/>
              </w:rPr>
              <w:t>离任日期</w:t>
            </w:r>
          </w:p>
        </w:tc>
        <w:tc>
          <w:tcPr>
            <w:tcW w:type="dxa" w:w="1417"/>
            <w:vMerge/>
            <w:vAlign w:val="center"/>
          </w:tcPr>
          <w:p w:rsidP="00B04217" w:rsidR="00E27AF2" w:rsidRDefault="00E27AF2" w:rsidRPr="00324C76">
            <w:pPr>
              <w:widowControl/>
              <w:spacing w:before="29" w:line="288" w:lineRule="auto"/>
              <w:jc w:val="left"/>
              <w:rPr>
                <w:color w:val="000000"/>
                <w:kern w:val="0"/>
                <w:sz w:val="24"/>
              </w:rPr>
            </w:pPr>
          </w:p>
        </w:tc>
        <w:tc>
          <w:tcPr>
            <w:tcW w:type="dxa" w:w="2694"/>
            <w:vMerge/>
            <w:vAlign w:val="center"/>
          </w:tcPr>
          <w:p w:rsidP="00B04217" w:rsidR="00E27AF2" w:rsidRDefault="00E27AF2" w:rsidRPr="00324C76">
            <w:pPr>
              <w:widowControl/>
              <w:spacing w:before="29" w:line="288" w:lineRule="auto"/>
              <w:jc w:val="left"/>
              <w:rPr>
                <w:color w:val="000000"/>
                <w:kern w:val="0"/>
                <w:sz w:val="24"/>
              </w:rPr>
            </w:pPr>
          </w:p>
        </w:tc>
      </w:tr>
      <w:tr>
        <w:tc>
          <w:tcPr>
            <w:vAlign w:val="center"/>
          </w:tcPr>
          <w:p>
            <w:pPr>
              <w:jc w:val="center"/>
            </w:pPr>
            <w:r>
              <w:rPr>
                <w:color w:val="000000"/>
                <w:sz w:val="24"/>
              </w:rPr>
              <w:t>蔡铮</w:t>
            </w:r>
          </w:p>
        </w:tc>
        <w:tc>
          <w:tcPr>
            <w:vAlign w:val="center"/>
          </w:tcPr>
          <w:p>
            <w:pPr>
              <w:jc w:val="center"/>
            </w:pPr>
            <w:r>
              <w:rPr>
                <w:color w:val="000000"/>
                <w:sz w:val="24"/>
              </w:rPr>
              <w:t>交银上证180公司治理ETF及其联接、交银深证300价值ETF及其联接、交银国证新能源指数分级、交银中证海外中国互联网指数（QDII-LOF)、交银中证互联网金融指数分级、交银中证环境治理指数（LOF）、交银致远智投混合、交银创业板50指数的基金经理，公司量化投资副总监兼多元资产管理副总监</w:t>
            </w:r>
          </w:p>
        </w:tc>
        <w:tc>
          <w:tcPr>
            <w:vAlign w:val="center"/>
          </w:tcPr>
          <w:p>
            <w:pPr>
              <w:jc w:val="center"/>
            </w:pPr>
            <w:r>
              <w:rPr>
                <w:color w:val="000000"/>
                <w:sz w:val="24"/>
              </w:rPr>
              <w:t>2012-12-27</w:t>
            </w:r>
          </w:p>
        </w:tc>
        <w:tc>
          <w:tcPr>
            <w:vAlign w:val="center"/>
          </w:tcPr>
          <w:p>
            <w:pPr>
              <w:jc w:val="center"/>
            </w:pPr>
            <w:r>
              <w:rPr>
                <w:color w:val="000000"/>
                <w:sz w:val="24"/>
              </w:rPr>
              <w:t>-</w:t>
            </w:r>
          </w:p>
        </w:tc>
        <w:tc>
          <w:tcPr>
            <w:vAlign w:val="center"/>
          </w:tcPr>
          <w:p>
            <w:pPr>
              <w:jc w:val="center"/>
            </w:pPr>
            <w:r>
              <w:rPr>
                <w:color w:val="000000"/>
                <w:sz w:val="24"/>
              </w:rPr>
              <w:t>11年</w:t>
            </w:r>
          </w:p>
        </w:tc>
        <w:tc>
          <w:tcPr>
            <w:vAlign w:val="center"/>
          </w:tcPr>
          <w:p>
            <w:pPr>
              <w:jc w:val="both"/>
            </w:pPr>
            <w:r>
              <w:rPr>
                <w:color w:val="000000"/>
                <w:sz w:val="24"/>
              </w:rPr>
              <w:t>蔡铮先生，中国国籍，复旦大学电子工程硕士。历任瑞士银行香港分行分析员。2009年加入交银施罗德基金管理有限公司，历任投资研究部数量分析师、基金经理助理、量化投资部助理总经理、量化投资部副总经理。2012年12月27日至2015年6月30日担任交银施罗德沪深300行业分层等权重指数证券投资基金基金经理，2015年4月22日至2017年3月24日担任交银施罗德环球精选价值证券投资基金基金经理，2015年4月22日至2017年3月24日担任交银施罗德全球自然资源证券投资基金基金经理，2015年8月13日至2016年7月18日担任交银施罗德中证环境治理指数分级证券投资基金基金经理。</w:t>
            </w:r>
          </w:p>
        </w:tc>
      </w:tr>
    </w:tbl>
    <w:p w:rsidP="00B04217" w:rsidR="00220542" w:rsidRDefault="00E27AF2" w:rsidRPr="00324C76">
      <w:pPr>
        <w:autoSpaceDE w:val="0"/>
        <w:autoSpaceDN w:val="0"/>
        <w:adjustRightInd w:val="0"/>
        <w:spacing w:before="29" w:line="288" w:lineRule="auto"/>
        <w:jc w:val="left"/>
        <w:rPr>
          <w:color w:val="000000"/>
          <w:sz w:val="24"/>
        </w:rPr>
      </w:pPr>
      <w:r w:rsidRPr="00324C76">
        <w:rPr>
          <w:color w:val="000000"/>
          <w:sz w:val="24"/>
        </w:rPr>
        <w:t>注：基金经理（或基金经理小组）期后变动（如有）敬请关注基金管理人发布的相关公告。</w:t>
      </w:r>
    </w:p>
    <w:p w:rsidP="00B04217" w:rsidR="00220542" w:rsidRDefault="00220542" w:rsidRPr="00324C76">
      <w:pPr>
        <w:autoSpaceDE w:val="0"/>
        <w:autoSpaceDN w:val="0"/>
        <w:adjustRightInd w:val="0"/>
        <w:spacing w:before="29" w:line="288" w:lineRule="auto"/>
        <w:jc w:val="left"/>
        <w:rPr>
          <w:kern w:val="0"/>
          <w:sz w:val="24"/>
        </w:rPr>
      </w:pPr>
    </w:p>
    <w:p w:rsidP="00B04217" w:rsidR="00220542" w:rsidRDefault="00220542" w:rsidRPr="00324C76">
      <w:pPr>
        <w:autoSpaceDE w:val="0"/>
        <w:autoSpaceDN w:val="0"/>
        <w:adjustRightInd w:val="0"/>
        <w:spacing w:before="29" w:line="288" w:lineRule="auto"/>
        <w:jc w:val="left"/>
        <w:rPr>
          <w:b/>
          <w:kern w:val="0"/>
          <w:sz w:val="24"/>
        </w:rPr>
      </w:pPr>
      <w:r w:rsidRPr="00324C76">
        <w:rPr>
          <w:b/>
          <w:kern w:val="0"/>
          <w:sz w:val="24"/>
        </w:rPr>
        <w:t>4.2</w:t>
      </w:r>
      <w:r w:rsidR="00BA4BD3" w:rsidRPr="00324C76">
        <w:rPr>
          <w:b/>
          <w:kern w:val="0"/>
          <w:sz w:val="24"/>
        </w:rPr>
        <w:t>管理人对报告期内本基金运作遵规守信情况的说明</w:t>
      </w:r>
    </w:p>
    <w:p w:rsidP="00B04217" w:rsidR="00220542" w:rsidRDefault="00E27AF2" w:rsidRPr="00324C76">
      <w:pPr>
        <w:spacing w:before="29" w:line="288" w:lineRule="auto"/>
        <w:ind w:firstLine="480" w:firstLineChars="200"/>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B04217" w:rsidR="00220542" w:rsidRDefault="00220542" w:rsidRPr="00324C76">
      <w:pPr>
        <w:autoSpaceDE w:val="0"/>
        <w:autoSpaceDN w:val="0"/>
        <w:adjustRightInd w:val="0"/>
        <w:spacing w:before="29" w:line="288" w:lineRule="auto"/>
        <w:jc w:val="left"/>
        <w:rPr>
          <w:kern w:val="0"/>
          <w:sz w:val="24"/>
        </w:rPr>
      </w:pPr>
    </w:p>
    <w:p w:rsidP="00B04217" w:rsidR="00220542" w:rsidRDefault="00220542" w:rsidRPr="00324C76">
      <w:pPr>
        <w:autoSpaceDE w:val="0"/>
        <w:autoSpaceDN w:val="0"/>
        <w:adjustRightInd w:val="0"/>
        <w:spacing w:before="29" w:line="288" w:lineRule="auto"/>
        <w:jc w:val="left"/>
        <w:rPr>
          <w:b/>
          <w:kern w:val="0"/>
          <w:sz w:val="24"/>
        </w:rPr>
      </w:pPr>
      <w:r w:rsidRPr="00324C76">
        <w:rPr>
          <w:b/>
          <w:kern w:val="0"/>
          <w:sz w:val="24"/>
        </w:rPr>
        <w:t xml:space="preserve">4.3 </w:t>
      </w:r>
      <w:r w:rsidRPr="00324C76">
        <w:rPr>
          <w:b/>
          <w:kern w:val="0"/>
          <w:sz w:val="24"/>
        </w:rPr>
        <w:t>公平交易专项说明</w:t>
      </w:r>
    </w:p>
    <w:p w:rsidP="00B04217" w:rsidR="005D278A" w:rsidRDefault="005D278A" w:rsidRPr="00324C76">
      <w:pPr>
        <w:spacing w:before="29" w:line="288" w:lineRule="auto"/>
        <w:rPr>
          <w:sz w:val="24"/>
        </w:rPr>
      </w:pPr>
      <w:smartTag w:element="chsdate" w:uri="urn:schemas-microsoft-com:office:smarttags">
        <w:smartTagPr>
          <w:attr w:name="Year" w:val="1899"/>
          <w:attr w:name="Month" w:val="12"/>
          <w:attr w:name="Day" w:val="30"/>
          <w:attr w:name="IsLunarDate" w:val="False"/>
          <w:attr w:name="IsROCDate" w:val="False"/>
        </w:smartTagPr>
        <w:r w:rsidRPr="00324C76">
          <w:rPr>
            <w:sz w:val="24"/>
          </w:rPr>
          <w:t>4.3.1</w:t>
        </w:r>
      </w:smartTag>
      <w:r w:rsidRPr="00324C76">
        <w:rPr>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B04217" w:rsidR="005D278A" w:rsidRDefault="00E27AF2" w:rsidRPr="00324C76">
      <w:pPr>
        <w:spacing w:before="29" w:line="288" w:lineRule="auto"/>
        <w:ind w:firstLine="480" w:firstLineChars="200"/>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报告期内本公司严格执行公平交易制度，公平对待旗下各投资组合，未发现任何违反公平交易的行为。</w:t>
      </w:r>
    </w:p>
    <w:p w:rsidP="00B04217" w:rsidR="005D278A" w:rsidRDefault="005D278A" w:rsidRPr="00324C76">
      <w:pPr>
        <w:spacing w:before="29" w:line="288" w:lineRule="auto"/>
        <w:rPr>
          <w:sz w:val="24"/>
        </w:rPr>
      </w:pPr>
      <w:r w:rsidRPr="00324C76">
        <w:rPr>
          <w:sz w:val="24"/>
        </w:rPr>
        <w:t>4.3.</w:t>
      </w:r>
      <w:r w:rsidR="00F31F40" w:rsidRPr="00324C76">
        <w:rPr>
          <w:sz w:val="24"/>
        </w:rPr>
        <w:t>2</w:t>
      </w:r>
      <w:r w:rsidRPr="00324C76">
        <w:rPr>
          <w:sz w:val="24"/>
        </w:rPr>
        <w:t>异常交易行为的专项说明</w:t>
      </w:r>
    </w:p>
    <w:p w:rsidP="00B04217" w:rsidR="005D278A" w:rsidRDefault="00E27AF2" w:rsidRPr="00324C76">
      <w:pPr>
        <w:spacing w:before="29" w:line="288" w:lineRule="auto"/>
        <w:ind w:firstLine="480" w:firstLineChars="200"/>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B04217" w:rsidR="00220542" w:rsidRDefault="00220542" w:rsidRPr="00324C76">
      <w:pPr>
        <w:spacing w:before="29" w:line="288" w:lineRule="auto"/>
        <w:ind w:firstLine="480" w:firstLineChars="200"/>
        <w:rPr>
          <w:sz w:val="24"/>
        </w:rPr>
      </w:pPr>
    </w:p>
    <w:p w:rsidP="00B04217" w:rsidR="004D6E34" w:rsidRDefault="00360A1E" w:rsidRPr="00324C76">
      <w:pPr>
        <w:spacing w:before="29" w:line="288" w:lineRule="auto"/>
        <w:rPr>
          <w:sz w:val="24"/>
        </w:rPr>
      </w:pPr>
      <w:r w:rsidRPr="00324C76">
        <w:rPr>
          <w:b/>
          <w:color w:val="000000"/>
          <w:kern w:val="0"/>
          <w:sz w:val="24"/>
        </w:rPr>
        <w:t xml:space="preserve">4.4 </w:t>
      </w:r>
      <w:r w:rsidRPr="00324C76">
        <w:rPr>
          <w:rFonts w:hAnsi="宋体"/>
          <w:b/>
          <w:bCs/>
          <w:color w:val="000000"/>
          <w:sz w:val="24"/>
        </w:rPr>
        <w:t>报告期内基金的投资策略和运作分析</w:t>
      </w:r>
    </w:p>
    <w:p>
      <w:pPr>
        <w:spacing w:before="29" w:line="288" w:lineRule="auto"/>
        <w:ind w:firstLine="480" w:firstLineChars="200"/>
        <w:rPr>
          <w:color w:val="000000"/>
          <w:sz w:val="24"/>
        </w:rPr>
      </w:pPr>
      <w:r>
        <w:rPr>
          <w:color w:val="000000"/>
          <w:sz w:val="24"/>
        </w:rPr>
        <w:t>2020年一季度，新冠疫情对全球经济和资本市场均产生较大冲击。国内经济短期的不确定性有所增加，内外需受疫情影响呈现较大幅走低，生产端也因为推迟复工复产而显著回落。三月以来国内疫情得到有效控制，各行各业陆续复工复产，未来随疫情进一步缓解，外部事件影响或将逐步减弱。一季度资本市场受疫情黑天鹅冲击，整体波动较2019年底明显加大。作为跟踪基准指数的指数基金，一季度基金总体呈现宽幅震荡的走势。</w:t>
      </w:r>
    </w:p>
    <w:p w:rsidP="00B04217" w:rsidR="004D6E34" w:rsidRDefault="00E27AF2" w:rsidRPr="00324C76">
      <w:pPr>
        <w:spacing w:before="29" w:line="288" w:lineRule="auto"/>
        <w:ind w:firstLine="480" w:firstLineChars="200"/>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展望2020年二季度，伴随着全面复工复产的有序推进和经济社会秩序的加快恢复，国内经济基本面短期阵痛有望逐步消解；另外政策层面上，财政政策或将更加积极有为，货币政策或将更加灵活适度，共同支持实体经济恢复发展。中国经济正处于向高质量发展的转型过程中，新旧动能转换持续加快，中国经济长期向好的大趋势基本没有改变，在此背景下我们对A股市场维持谨慎乐观的看法。</w:t>
      </w:r>
    </w:p>
    <w:p w:rsidP="00B04217" w:rsidR="0092140D" w:rsidRDefault="0092140D" w:rsidRPr="00324C76">
      <w:pPr>
        <w:spacing w:before="29" w:line="288" w:lineRule="auto"/>
        <w:ind w:firstLine="480" w:firstLineChars="200"/>
        <w:rPr>
          <w:color w:val="000000"/>
          <w:sz w:val="24"/>
        </w:rPr>
      </w:pPr>
    </w:p>
    <w:p w:rsidP="00B04217" w:rsidR="004D6E34" w:rsidRDefault="00360A1E" w:rsidRPr="00324C76">
      <w:pPr>
        <w:spacing w:before="29" w:line="288" w:lineRule="auto"/>
        <w:rPr>
          <w:sz w:val="24"/>
        </w:rPr>
      </w:pPr>
      <w:r w:rsidRPr="00324C76">
        <w:rPr>
          <w:b/>
          <w:color w:val="000000"/>
          <w:kern w:val="0"/>
          <w:sz w:val="24"/>
        </w:rPr>
        <w:t>4.5</w:t>
      </w:r>
      <w:r w:rsidRPr="00324C76">
        <w:rPr>
          <w:b/>
          <w:color w:val="000000"/>
          <w:kern w:val="0"/>
          <w:sz w:val="24"/>
        </w:rPr>
        <w:t>报告期内基金的业绩表现</w:t>
      </w:r>
    </w:p>
    <w:p w:rsidP="00B04217" w:rsidR="004D6E34" w:rsidRDefault="00E27AF2" w:rsidRPr="00324C76">
      <w:pPr>
        <w:spacing w:before="29" w:line="288" w:lineRule="auto"/>
        <w:ind w:firstLine="480" w:firstLineChars="200"/>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本基金（各类）份额净值及业绩表现请见“3.1主要财务指标” 及“3.2.1 本报告期基金份额净值增长率及其与同期业绩比较基准收益率的比较”部分披露。</w:t>
      </w:r>
    </w:p>
    <w:p w:rsidP="00B04217" w:rsidR="008A22A5" w:rsidRDefault="008A22A5" w:rsidRPr="00324C76">
      <w:pPr>
        <w:spacing w:before="29" w:line="288" w:lineRule="auto"/>
        <w:rPr>
          <w:kern w:val="0"/>
          <w:sz w:val="24"/>
        </w:rPr>
      </w:pPr>
    </w:p>
    <w:p w:rsidP="00700422" w:rsidR="00700422" w:rsidRDefault="00700422" w:rsidRPr="002070B4">
      <w:pPr>
        <w:autoSpaceDE w:val="0"/>
        <w:autoSpaceDN w:val="0"/>
        <w:adjustRightInd w:val="0"/>
        <w:spacing w:before="29" w:line="288" w:lineRule="auto"/>
        <w:jc w:val="left"/>
        <w:rPr>
          <w:b/>
          <w:color w:val="000000"/>
          <w:kern w:val="0"/>
          <w:sz w:val="24"/>
        </w:rPr>
      </w:pPr>
      <w:r w:rsidRPr="002070B4">
        <w:rPr>
          <w:b/>
          <w:color w:val="000000"/>
          <w:kern w:val="0"/>
          <w:sz w:val="24"/>
        </w:rPr>
        <w:t/>
      </w:r>
      <w:proofErr w:type="spellStart"/>
      <w:r w:rsidRPr="002070B4">
        <w:rPr>
          <w:b/>
          <w:color w:val="000000"/>
          <w:kern w:val="0"/>
          <w:sz w:val="24"/>
        </w:rPr>
        <w:t/>
      </w:r>
      <w:proofErr w:type="spellEnd"/>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700422" w:rsidR="00700422" w:rsidRDefault="00700422">
      <w:pPr>
        <w:spacing w:before="29" w:line="288" w:lineRule="auto"/>
        <w:ind w:firstLine="480" w:firstLineChars="200"/>
        <w:rPr>
          <w:color w:val="000000"/>
          <w:sz w:val="24"/>
        </w:rPr>
      </w:pPr>
      <w:r w:rsidRPr="002070B4">
        <w:rPr>
          <w:color w:val="000000"/>
          <w:sz w:val="24"/>
        </w:rPr>
        <w:t>本基金本报告期内无需预警说明。</w:t>
      </w:r>
    </w:p>
    <w:p w:rsidP="00B04217" w:rsidR="0092140D" w:rsidRDefault="0092140D" w:rsidRPr="00324C76">
      <w:pPr>
        <w:spacing w:before="29" w:line="288" w:lineRule="auto"/>
        <w:ind w:firstLine="480" w:firstLineChars="200"/>
        <w:rPr>
          <w:color w:val="000000"/>
          <w:sz w:val="24"/>
        </w:rPr>
      </w:pPr>
    </w:p>
    <w:p w:rsidP="0048293C" w:rsidR="00220542" w:rsidRDefault="00220542" w:rsidRPr="00324C76">
      <w:pPr>
        <w:pStyle w:val="1"/>
        <w:spacing w:after="312" w:afterLines="100" w:before="312" w:beforeLines="100" w:line="288" w:lineRule="auto"/>
        <w:jc w:val="center"/>
        <w:rPr>
          <w:kern w:val="0"/>
          <w:sz w:val="24"/>
          <w:szCs w:val="24"/>
        </w:rPr>
      </w:pPr>
      <w:r w:rsidRPr="00324C76">
        <w:rPr>
          <w:kern w:val="0"/>
          <w:sz w:val="24"/>
          <w:szCs w:val="24"/>
        </w:rPr>
        <w:t xml:space="preserve">§5  </w:t>
      </w:r>
      <w:r w:rsidRPr="00324C76">
        <w:rPr>
          <w:kern w:val="0"/>
          <w:sz w:val="24"/>
          <w:szCs w:val="24"/>
        </w:rPr>
        <w:t>投资组合报告</w:t>
      </w:r>
    </w:p>
    <w:p w:rsidP="00BA170A" w:rsidR="00BA170A" w:rsidRDefault="00BA170A">
      <w:pPr>
        <w:autoSpaceDE w:val="0"/>
        <w:autoSpaceDN w:val="0"/>
        <w:adjustRightInd w:val="0"/>
        <w:spacing w:line="360" w:lineRule="auto"/>
        <w:jc w:val="left"/>
        <w:rPr>
          <w:rFonts w:eastAsiaTheme="minorEastAsia"/>
          <w:b/>
          <w:color w:themeColor="text1" w:val="000000"/>
          <w:kern w:val="0"/>
          <w:sz w:val="24"/>
        </w:rPr>
      </w:pPr>
      <w:r w:rsidRPr="00AE0465">
        <w:rPr>
          <w:rFonts w:eastAsiaTheme="minorEastAsia"/>
          <w:b/>
          <w:color w:themeColor="text1" w:val="000000"/>
          <w:kern w:val="0"/>
          <w:sz w:val="24"/>
        </w:rPr>
        <w:t xml:space="preserve">5.1 </w:t>
      </w:r>
      <w:r w:rsidRPr="00AE0465">
        <w:rPr>
          <w:rFonts w:eastAsiaTheme="minorEastAsia"/>
          <w:b/>
          <w:color w:themeColor="text1" w:val="000000"/>
          <w:kern w:val="0"/>
          <w:sz w:val="24"/>
        </w:rPr>
        <w:t>报告期末基金资产组合情况</w:t>
      </w:r>
    </w:p>
    <w:p w:rsidP="005F16FA" w:rsidR="005F16FA" w:rsidRDefault="005F16FA" w:rsidRPr="005F16FA">
      <w:pPr>
        <w:autoSpaceDE w:val="0"/>
        <w:autoSpaceDN w:val="0"/>
        <w:adjustRightInd w:val="0"/>
        <w:spacing w:line="360" w:lineRule="auto"/>
        <w:jc w:val="right"/>
        <w:rPr>
          <w:rFonts w:eastAsiaTheme="minorEastAsia"/>
          <w:color w:themeColor="text1" w:val="000000"/>
          <w:kern w:val="0"/>
          <w:sz w:val="24"/>
        </w:rPr>
      </w:pPr>
      <w:r w:rsidRPr="005F16FA">
        <w:rPr>
          <w:rFonts w:eastAsiaTheme="minorEastAsia" w:hint="eastAsia"/>
          <w:color w:themeColor="text1" w:val="000000"/>
          <w:kern w:val="0"/>
          <w:sz w:val="24"/>
        </w:rPr>
        <w:t/>
      </w:r>
      <w:proofErr w:type="spellStart"/>
      <w:r w:rsidRPr="005F16FA">
        <w:rPr>
          <w:rFonts w:eastAsiaTheme="minorEastAsia" w:hint="eastAsia"/>
          <w:color w:themeColor="text1" w:val="000000"/>
          <w:kern w:val="0"/>
          <w:sz w:val="24"/>
        </w:rPr>
        <w:t/>
      </w:r>
      <w:proofErr w:type="spellEnd"/>
      <w:r w:rsidRPr="005F16FA">
        <w:rPr>
          <w:rFonts w:eastAsiaTheme="minorEastAsia" w:hint="eastAsia"/>
          <w:color w:themeColor="text1" w:val="000000"/>
          <w:kern w:val="0"/>
          <w:sz w:val="24"/>
        </w:rPr>
        <w:t/>
      </w:r>
      <w:r w:rsidRPr="005F16FA">
        <w:rPr>
          <w:rFonts w:eastAsiaTheme="minorEastAsia" w:hint="eastAsia"/>
          <w:color w:themeColor="text1" w:val="000000"/>
          <w:kern w:val="0"/>
          <w:sz w:val="24"/>
        </w:rPr>
        <w:t>金额单位：人民币元</w:t>
      </w:r>
    </w:p>
    <w:tbl>
      <w:tblPr>
        <w:tblStyle w:val="af7"/>
        <w:tblW w:type="dxa" w:w="8897"/>
        <w:tblInd w:type="dxa" w:w="108"/>
        <w:tblLayout w:type="fixed"/>
        <w:tblLook w:firstColumn="1" w:firstRow="1" w:lastColumn="0" w:lastRow="0" w:noHBand="0" w:noVBand="1" w:val="04A0"/>
      </w:tblPr>
      <w:tblGrid>
        <w:gridCol w:w="720"/>
        <w:gridCol w:w="2824"/>
        <w:gridCol w:w="2552"/>
        <w:gridCol w:w="2801"/>
      </w:tblGrid>
      <w:tr w:rsidR="00BA170A" w:rsidRPr="00AE0465" w:rsidTr="002D2971">
        <w:tc>
          <w:tcPr>
            <w:tcW w:type="dxa" w:w="720"/>
            <w:vAlign w:val="center"/>
          </w:tcPr>
          <w:p w:rsidP="002D2971" w:rsidR="00BA170A" w:rsidRDefault="00BA170A" w:rsidRPr="00AE0465">
            <w:pPr>
              <w:spacing w:before="29" w:line="360" w:lineRule="auto"/>
              <w:ind w:left="17"/>
              <w:jc w:val="center"/>
              <w:rPr>
                <w:rFonts w:eastAsiaTheme="minorEastAsia"/>
                <w:color w:themeColor="text1" w:val="000000"/>
                <w:sz w:val="24"/>
              </w:rPr>
            </w:pPr>
            <w:r w:rsidRPr="00AE0465">
              <w:rPr>
                <w:rFonts w:eastAsiaTheme="minorEastAsia"/>
                <w:color w:themeColor="text1" w:val="000000"/>
                <w:sz w:val="24"/>
              </w:rPr>
              <w:lastRenderedPageBreak/>
              <w:t>序号</w:t>
            </w:r>
          </w:p>
        </w:tc>
        <w:tc>
          <w:tcPr>
            <w:tcW w:type="dxa" w:w="2824"/>
            <w:vAlign w:val="center"/>
          </w:tcPr>
          <w:p w:rsidP="002D2971" w:rsidR="00BA170A" w:rsidRDefault="00BA170A" w:rsidRPr="00AE0465">
            <w:pPr>
              <w:spacing w:before="29" w:line="360" w:lineRule="auto"/>
              <w:ind w:left="17"/>
              <w:jc w:val="center"/>
              <w:rPr>
                <w:rFonts w:eastAsiaTheme="minorEastAsia"/>
                <w:color w:themeColor="text1" w:val="000000"/>
                <w:sz w:val="24"/>
              </w:rPr>
            </w:pPr>
            <w:r w:rsidRPr="00AE0465">
              <w:rPr>
                <w:rFonts w:eastAsiaTheme="minorEastAsia"/>
                <w:color w:themeColor="text1" w:val="000000"/>
                <w:sz w:val="24"/>
              </w:rPr>
              <w:t>项目</w:t>
            </w:r>
          </w:p>
        </w:tc>
        <w:tc>
          <w:tcPr>
            <w:tcW w:type="dxa" w:w="2552"/>
            <w:vAlign w:val="center"/>
          </w:tcPr>
          <w:p w:rsidP="002D2971" w:rsidR="00BA170A" w:rsidRDefault="00BA170A" w:rsidRPr="00AE0465">
            <w:pPr>
              <w:spacing w:before="29" w:line="360" w:lineRule="auto"/>
              <w:ind w:left="17"/>
              <w:jc w:val="center"/>
              <w:rPr>
                <w:rFonts w:eastAsiaTheme="minorEastAsia"/>
                <w:color w:themeColor="text1" w:val="000000"/>
                <w:sz w:val="24"/>
              </w:rPr>
            </w:pPr>
            <w:r w:rsidRPr="00AE0465">
              <w:rPr>
                <w:rFonts w:eastAsiaTheme="minorEastAsia"/>
                <w:color w:themeColor="text1" w:val="000000"/>
                <w:sz w:val="24"/>
              </w:rPr>
              <w:t>金额</w:t>
            </w:r>
          </w:p>
        </w:tc>
        <w:tc>
          <w:tcPr>
            <w:tcW w:type="dxa" w:w="2801"/>
            <w:vAlign w:val="center"/>
          </w:tcPr>
          <w:p w:rsidP="002D2971" w:rsidR="00BA170A" w:rsidRDefault="00644EC3" w:rsidRPr="00AE0465">
            <w:pPr>
              <w:spacing w:before="29" w:line="360" w:lineRule="auto"/>
              <w:ind w:left="17"/>
              <w:jc w:val="center"/>
              <w:rPr>
                <w:rFonts w:eastAsiaTheme="minorEastAsia"/>
                <w:color w:themeColor="text1" w:val="000000"/>
                <w:sz w:val="24"/>
              </w:rPr>
            </w:pPr>
            <w:r w:rsidRPr="00AE0465">
              <w:rPr>
                <w:rFonts w:eastAsiaTheme="minorEastAsia"/>
                <w:color w:themeColor="text1" w:val="000000"/>
                <w:sz w:val="24"/>
              </w:rPr>
              <w:t>占基金总资产的比例</w:t>
            </w:r>
            <w:r>
              <w:rPr>
                <w:rFonts w:eastAsiaTheme="minorEastAsia"/>
                <w:color w:themeColor="text1" w:val="000000"/>
                <w:sz w:val="24"/>
              </w:rPr>
              <w:t>(%)</w:t>
            </w:r>
          </w:p>
        </w:tc>
      </w:tr>
      <w:tr w:rsidR="00BA170A" w:rsidRPr="00AE0465" w:rsidTr="002D2971">
        <w:tc>
          <w:tcPr>
            <w:tcW w:type="dxa" w:w="720"/>
            <w:vAlign w:val="center"/>
          </w:tcPr>
          <w:p w:rsidP="002D2971" w:rsidR="00BA170A" w:rsidRDefault="00BA170A" w:rsidRPr="00AE0465">
            <w:pPr>
              <w:spacing w:before="29" w:line="360" w:lineRule="auto"/>
              <w:ind w:left="17"/>
              <w:jc w:val="center"/>
              <w:rPr>
                <w:rFonts w:eastAsiaTheme="minorEastAsia"/>
                <w:color w:themeColor="text1" w:val="000000"/>
                <w:sz w:val="24"/>
              </w:rPr>
            </w:pPr>
            <w:r w:rsidRPr="00AE0465">
              <w:rPr>
                <w:rFonts w:eastAsiaTheme="minorEastAsia"/>
                <w:color w:themeColor="text1" w:val="000000"/>
                <w:sz w:val="24"/>
              </w:rPr>
              <w:t>1</w:t>
            </w:r>
          </w:p>
        </w:tc>
        <w:tc>
          <w:tcPr>
            <w:tcW w:type="dxa" w:w="2824"/>
            <w:vAlign w:val="center"/>
          </w:tcPr>
          <w:p w:rsidP="002D2971" w:rsidR="00BA170A" w:rsidRDefault="00BA170A" w:rsidRPr="00AE0465">
            <w:pPr>
              <w:spacing w:before="29" w:line="360" w:lineRule="auto"/>
              <w:ind w:left="17"/>
              <w:jc w:val="left"/>
              <w:rPr>
                <w:rFonts w:eastAsiaTheme="minorEastAsia"/>
                <w:color w:themeColor="text1" w:val="000000"/>
                <w:sz w:val="24"/>
              </w:rPr>
            </w:pPr>
            <w:r w:rsidRPr="00AE0465">
              <w:rPr>
                <w:rFonts w:eastAsiaTheme="minorEastAsia"/>
                <w:color w:themeColor="text1" w:val="000000"/>
                <w:sz w:val="24"/>
              </w:rPr>
              <w:t>权益投资</w:t>
            </w:r>
          </w:p>
        </w:tc>
        <w:tc>
          <w:tcPr>
            <w:tcW w:type="dxa" w:w="2552"/>
            <w:vAlign w:val="center"/>
          </w:tcPr>
          <w:p w:rsidP="002D2971" w:rsidR="00BA170A" w:rsidRDefault="00BA170A" w:rsidRPr="00AE0465">
            <w:pPr>
              <w:spacing w:before="29" w:line="360" w:lineRule="auto"/>
              <w:ind w:left="17"/>
              <w:jc w:val="right"/>
              <w:rPr>
                <w:rFonts w:eastAsiaTheme="minorEastAsia"/>
                <w:color w:themeColor="text1" w:val="000000"/>
                <w:sz w:val="24"/>
              </w:rPr>
            </w:pPr>
            <w:r w:rsidRPr="00AE0465">
              <w:rPr>
                <w:rFonts w:eastAsiaTheme="minorEastAsia"/>
                <w:color w:themeColor="text1" w:val="000000"/>
                <w:sz w:val="24"/>
              </w:rPr>
              <w:t/>
            </w:r>
            <w:proofErr w:type="spellStart"/>
            <w:r w:rsidRPr="00AE0465">
              <w:rPr>
                <w:rFonts w:eastAsiaTheme="minorEastAsia"/>
                <w:color w:themeColor="text1" w:val="000000"/>
                <w:sz w:val="24"/>
              </w:rPr>
              <w:t/>
            </w:r>
            <w:proofErr w:type="spellEnd"/>
            <w:r w:rsidRPr="00AE0465">
              <w:rPr>
                <w:rFonts w:eastAsiaTheme="minorEastAsia"/>
                <w:color w:themeColor="text1" w:val="000000"/>
                <w:sz w:val="24"/>
              </w:rPr>
              <w:t>3,987,098.64</w:t>
            </w:r>
          </w:p>
        </w:tc>
        <w:tc>
          <w:tcPr>
            <w:tcW w:type="dxa" w:w="2801"/>
            <w:vAlign w:val="center"/>
          </w:tcPr>
          <w:p w:rsidP="002D2971" w:rsidR="00BA170A" w:rsidRDefault="00BA170A" w:rsidRPr="00AE0465">
            <w:pPr>
              <w:spacing w:before="29" w:line="360" w:lineRule="auto"/>
              <w:ind w:left="17"/>
              <w:jc w:val="right"/>
              <w:rPr>
                <w:rFonts w:eastAsiaTheme="minorEastAsia"/>
                <w:color w:themeColor="text1" w:val="000000"/>
                <w:sz w:val="24"/>
              </w:rPr>
            </w:pPr>
            <w:r w:rsidRPr="00AE0465">
              <w:rPr>
                <w:rFonts w:eastAsiaTheme="minorEastAsia"/>
                <w:color w:themeColor="text1" w:val="000000"/>
                <w:sz w:val="24"/>
              </w:rPr>
              <w:t/>
            </w:r>
            <w:proofErr w:type="spellStart"/>
            <w:r w:rsidRPr="00AE0465">
              <w:rPr>
                <w:rFonts w:eastAsiaTheme="minorEastAsia"/>
                <w:color w:themeColor="text1" w:val="000000"/>
                <w:sz w:val="24"/>
              </w:rPr>
              <w:t/>
            </w:r>
            <w:proofErr w:type="spellEnd"/>
            <w:r w:rsidRPr="00AE0465">
              <w:rPr>
                <w:rFonts w:eastAsiaTheme="minorEastAsia"/>
                <w:color w:themeColor="text1" w:val="000000"/>
                <w:sz w:val="24"/>
              </w:rPr>
              <w:t>1.37</w:t>
            </w:r>
          </w:p>
        </w:tc>
      </w:tr>
      <w:tr w:rsidR="00BA170A" w:rsidRPr="00AE0465" w:rsidTr="002D2971">
        <w:tc>
          <w:tcPr>
            <w:tcW w:type="dxa" w:w="720"/>
            <w:vAlign w:val="center"/>
          </w:tcPr>
          <w:p w:rsidP="002D2971" w:rsidR="00BA170A" w:rsidRDefault="00BA170A" w:rsidRPr="00AE0465">
            <w:pPr>
              <w:spacing w:before="29" w:line="360" w:lineRule="auto"/>
              <w:ind w:left="17"/>
              <w:jc w:val="center"/>
              <w:rPr>
                <w:rFonts w:eastAsiaTheme="minorEastAsia"/>
                <w:color w:themeColor="text1" w:val="000000"/>
                <w:sz w:val="24"/>
              </w:rPr>
            </w:pPr>
          </w:p>
        </w:tc>
        <w:tc>
          <w:tcPr>
            <w:tcW w:type="dxa" w:w="2824"/>
            <w:vAlign w:val="center"/>
          </w:tcPr>
          <w:p w:rsidP="002D2971" w:rsidR="00BA170A" w:rsidRDefault="00BA170A" w:rsidRPr="00AE0465">
            <w:pPr>
              <w:spacing w:before="29" w:line="360" w:lineRule="auto"/>
              <w:ind w:left="17"/>
              <w:jc w:val="left"/>
              <w:rPr>
                <w:rFonts w:eastAsiaTheme="minorEastAsia"/>
                <w:color w:themeColor="text1" w:val="000000"/>
                <w:sz w:val="24"/>
              </w:rPr>
            </w:pPr>
            <w:r w:rsidRPr="00AE0465">
              <w:rPr>
                <w:rFonts w:eastAsiaTheme="minorEastAsia"/>
                <w:color w:themeColor="text1" w:val="000000"/>
                <w:sz w:val="24"/>
              </w:rPr>
              <w:t>其中：股票</w:t>
            </w:r>
          </w:p>
        </w:tc>
        <w:tc>
          <w:tcPr>
            <w:tcW w:type="dxa" w:w="2552"/>
            <w:vAlign w:val="center"/>
          </w:tcPr>
          <w:p w:rsidP="002D2971" w:rsidR="00BA170A" w:rsidRDefault="00BA170A" w:rsidRPr="00AE0465">
            <w:pPr>
              <w:spacing w:before="29" w:line="360" w:lineRule="auto"/>
              <w:ind w:left="17"/>
              <w:jc w:val="right"/>
              <w:rPr>
                <w:rFonts w:eastAsiaTheme="minorEastAsia"/>
                <w:color w:themeColor="text1" w:val="000000"/>
                <w:sz w:val="24"/>
              </w:rPr>
            </w:pPr>
            <w:r w:rsidRPr="00AE0465">
              <w:rPr>
                <w:rFonts w:eastAsiaTheme="minorEastAsia"/>
                <w:color w:themeColor="text1" w:val="000000"/>
                <w:sz w:val="24"/>
              </w:rPr>
              <w:t/>
            </w:r>
            <w:proofErr w:type="spellStart"/>
            <w:r w:rsidRPr="00AE0465">
              <w:rPr>
                <w:rFonts w:eastAsiaTheme="minorEastAsia"/>
                <w:color w:themeColor="text1" w:val="000000"/>
                <w:sz w:val="24"/>
              </w:rPr>
              <w:t/>
            </w:r>
            <w:proofErr w:type="spellEnd"/>
            <w:r w:rsidRPr="00AE0465">
              <w:rPr>
                <w:rFonts w:eastAsiaTheme="minorEastAsia"/>
                <w:color w:themeColor="text1" w:val="000000"/>
                <w:sz w:val="24"/>
              </w:rPr>
              <w:t>3,987,098.64</w:t>
            </w:r>
          </w:p>
        </w:tc>
        <w:tc>
          <w:tcPr>
            <w:tcW w:type="dxa" w:w="2801"/>
            <w:vAlign w:val="center"/>
          </w:tcPr>
          <w:p w:rsidP="002D2971" w:rsidR="00BA170A" w:rsidRDefault="00BA170A" w:rsidRPr="00AE0465">
            <w:pPr>
              <w:spacing w:before="29" w:line="360" w:lineRule="auto"/>
              <w:ind w:left="17"/>
              <w:jc w:val="right"/>
              <w:rPr>
                <w:rFonts w:eastAsiaTheme="minorEastAsia"/>
                <w:color w:themeColor="text1" w:val="000000"/>
                <w:sz w:val="24"/>
              </w:rPr>
            </w:pPr>
            <w:r w:rsidRPr="00AE0465">
              <w:rPr>
                <w:rFonts w:eastAsiaTheme="minorEastAsia"/>
                <w:color w:themeColor="text1" w:val="000000"/>
                <w:sz w:val="24"/>
              </w:rPr>
              <w:t/>
            </w:r>
            <w:proofErr w:type="spellStart"/>
            <w:r w:rsidRPr="00AE0465">
              <w:rPr>
                <w:rFonts w:eastAsiaTheme="minorEastAsia"/>
                <w:color w:themeColor="text1" w:val="000000"/>
                <w:sz w:val="24"/>
              </w:rPr>
              <w:t/>
            </w:r>
            <w:proofErr w:type="spellEnd"/>
            <w:r w:rsidRPr="00AE0465">
              <w:rPr>
                <w:rFonts w:eastAsiaTheme="minorEastAsia"/>
                <w:color w:themeColor="text1" w:val="000000"/>
                <w:sz w:val="24"/>
              </w:rPr>
              <w:t>1.37</w:t>
            </w:r>
          </w:p>
        </w:tc>
      </w:tr>
      <w:tr w:rsidR="00BA170A" w:rsidRPr="00AE0465" w:rsidTr="002D2971">
        <w:tc>
          <w:tcPr>
            <w:tcW w:type="dxa" w:w="720"/>
            <w:vAlign w:val="center"/>
          </w:tcPr>
          <w:p w:rsidP="002D2971" w:rsidR="00BA170A" w:rsidRDefault="00BA170A" w:rsidRPr="00AE0465">
            <w:pPr>
              <w:spacing w:before="29" w:line="360" w:lineRule="auto"/>
              <w:ind w:left="17"/>
              <w:jc w:val="center"/>
              <w:rPr>
                <w:rFonts w:eastAsiaTheme="minorEastAsia"/>
                <w:color w:themeColor="text1" w:val="000000"/>
                <w:sz w:val="24"/>
              </w:rPr>
            </w:pPr>
            <w:r w:rsidRPr="00AE0465">
              <w:rPr>
                <w:rFonts w:eastAsiaTheme="minorEastAsia" w:hint="eastAsia"/>
                <w:color w:themeColor="text1" w:val="000000"/>
                <w:sz w:val="24"/>
              </w:rPr>
              <w:t>2</w:t>
            </w:r>
          </w:p>
        </w:tc>
        <w:tc>
          <w:tcPr>
            <w:tcW w:type="dxa" w:w="2824"/>
            <w:vAlign w:val="center"/>
          </w:tcPr>
          <w:p w:rsidP="002D2971" w:rsidR="00BA170A" w:rsidRDefault="00BA170A" w:rsidRPr="00AE0465">
            <w:pPr>
              <w:spacing w:before="29" w:line="360" w:lineRule="auto"/>
              <w:ind w:left="17"/>
              <w:jc w:val="left"/>
              <w:rPr>
                <w:rFonts w:eastAsiaTheme="minorEastAsia"/>
                <w:color w:themeColor="text1" w:val="000000"/>
                <w:sz w:val="24"/>
              </w:rPr>
            </w:pPr>
            <w:r w:rsidRPr="00AE0465">
              <w:rPr>
                <w:rFonts w:ascii="宋体" w:hAnsi="宋体" w:hint="eastAsia"/>
                <w:sz w:val="24"/>
              </w:rPr>
              <w:t>基金投资</w:t>
            </w:r>
          </w:p>
        </w:tc>
        <w:tc>
          <w:tcPr>
            <w:tcW w:type="dxa" w:w="2552"/>
            <w:vAlign w:val="center"/>
          </w:tcPr>
          <w:p w:rsidP="002D2971" w:rsidR="00BA170A" w:rsidRDefault="00BA170A" w:rsidRPr="00AE0465">
            <w:pPr>
              <w:spacing w:before="29" w:line="360" w:lineRule="auto"/>
              <w:ind w:left="17"/>
              <w:jc w:val="right"/>
              <w:rPr>
                <w:rFonts w:eastAsiaTheme="minorEastAsia"/>
                <w:color w:themeColor="text1" w:val="000000"/>
                <w:sz w:val="24"/>
              </w:rPr>
            </w:pPr>
            <w:r w:rsidRPr="00AE0465">
              <w:rPr>
                <w:rFonts w:eastAsiaTheme="minorEastAsia" w:hint="eastAsia"/>
                <w:color w:themeColor="text1" w:val="000000"/>
                <w:sz w:val="24"/>
              </w:rPr>
              <w:t/>
            </w:r>
            <w:proofErr w:type="spellStart"/>
            <w:r w:rsidRPr="00AE0465">
              <w:rPr>
                <w:rFonts w:eastAsiaTheme="minorEastAsia"/>
                <w:color w:themeColor="text1" w:val="000000"/>
                <w:sz w:val="24"/>
              </w:rPr>
              <w:t/>
            </w:r>
            <w:proofErr w:type="spellEnd"/>
            <w:r w:rsidRPr="00AE0465">
              <w:rPr>
                <w:rFonts w:eastAsiaTheme="minorEastAsia" w:hint="eastAsia"/>
                <w:color w:themeColor="text1" w:val="000000"/>
                <w:sz w:val="24"/>
              </w:rPr>
              <w:t>263,340,702.03</w:t>
            </w:r>
          </w:p>
        </w:tc>
        <w:tc>
          <w:tcPr>
            <w:tcW w:type="dxa" w:w="2801"/>
            <w:vAlign w:val="center"/>
          </w:tcPr>
          <w:p w:rsidP="002D2971" w:rsidR="00BA170A" w:rsidRDefault="00BA170A" w:rsidRPr="00AE0465">
            <w:pPr>
              <w:spacing w:before="29" w:line="360" w:lineRule="auto"/>
              <w:ind w:left="17"/>
              <w:jc w:val="right"/>
              <w:rPr>
                <w:rFonts w:eastAsiaTheme="minorEastAsia"/>
                <w:color w:themeColor="text1" w:val="000000"/>
                <w:sz w:val="24"/>
              </w:rPr>
            </w:pPr>
            <w:r w:rsidRPr="00AE0465">
              <w:rPr>
                <w:rFonts w:eastAsiaTheme="minorEastAsia" w:hint="eastAsia"/>
                <w:color w:themeColor="text1" w:val="000000"/>
                <w:sz w:val="24"/>
              </w:rPr>
              <w:t/>
            </w:r>
            <w:proofErr w:type="spellStart"/>
            <w:r w:rsidRPr="00AE0465">
              <w:rPr>
                <w:rFonts w:eastAsiaTheme="minorEastAsia"/>
                <w:color w:themeColor="text1" w:val="000000"/>
                <w:sz w:val="24"/>
              </w:rPr>
              <w:t/>
            </w:r>
            <w:proofErr w:type="spellEnd"/>
            <w:r w:rsidRPr="00AE0465">
              <w:rPr>
                <w:rFonts w:eastAsiaTheme="minorEastAsia" w:hint="eastAsia"/>
                <w:color w:themeColor="text1" w:val="000000"/>
                <w:sz w:val="24"/>
              </w:rPr>
              <w:t>90.81</w:t>
            </w:r>
          </w:p>
        </w:tc>
      </w:tr>
      <w:tr w:rsidR="00BA170A" w:rsidRPr="00AE0465" w:rsidTr="002D2971">
        <w:tc>
          <w:tcPr>
            <w:tcW w:type="dxa" w:w="720"/>
            <w:vAlign w:val="center"/>
          </w:tcPr>
          <w:p w:rsidP="002D2971" w:rsidR="00BA170A" w:rsidRDefault="00BA170A" w:rsidRPr="00AE0465">
            <w:pPr>
              <w:spacing w:before="29" w:line="360" w:lineRule="auto"/>
              <w:ind w:left="17"/>
              <w:jc w:val="center"/>
              <w:rPr>
                <w:rFonts w:eastAsiaTheme="minorEastAsia"/>
                <w:color w:themeColor="text1" w:val="000000"/>
                <w:sz w:val="24"/>
              </w:rPr>
            </w:pPr>
            <w:r w:rsidRPr="00AE0465">
              <w:rPr>
                <w:rFonts w:eastAsiaTheme="minorEastAsia" w:hint="eastAsia"/>
                <w:color w:themeColor="text1" w:val="000000"/>
                <w:sz w:val="24"/>
              </w:rPr>
              <w:t>3</w:t>
            </w:r>
          </w:p>
        </w:tc>
        <w:tc>
          <w:tcPr>
            <w:tcW w:type="dxa" w:w="2824"/>
            <w:vAlign w:val="center"/>
          </w:tcPr>
          <w:p w:rsidP="002D2971" w:rsidR="00BA170A" w:rsidRDefault="00BA170A" w:rsidRPr="00AE0465">
            <w:pPr>
              <w:spacing w:before="29" w:line="360" w:lineRule="auto"/>
              <w:ind w:left="17"/>
              <w:jc w:val="left"/>
              <w:rPr>
                <w:rFonts w:eastAsiaTheme="minorEastAsia"/>
                <w:color w:themeColor="text1" w:val="000000"/>
                <w:sz w:val="24"/>
              </w:rPr>
            </w:pPr>
            <w:r w:rsidRPr="00AE0465">
              <w:rPr>
                <w:rFonts w:eastAsiaTheme="minorEastAsia"/>
                <w:color w:themeColor="text1" w:val="000000"/>
                <w:sz w:val="24"/>
              </w:rPr>
              <w:t>固定收益投资</w:t>
            </w:r>
          </w:p>
        </w:tc>
        <w:tc>
          <w:tcPr>
            <w:tcW w:type="dxa" w:w="2552"/>
            <w:vAlign w:val="center"/>
          </w:tcPr>
          <w:p w:rsidP="002D2971" w:rsidR="00BA170A" w:rsidRDefault="00BA170A" w:rsidRPr="00AE0465">
            <w:pPr>
              <w:spacing w:before="29" w:line="360" w:lineRule="auto"/>
              <w:ind w:left="17"/>
              <w:jc w:val="right"/>
              <w:rPr>
                <w:rFonts w:eastAsiaTheme="minorEastAsia"/>
                <w:color w:themeColor="text1" w:val="000000"/>
                <w:sz w:val="24"/>
              </w:rPr>
            </w:pPr>
            <w:r w:rsidRPr="00AE0465">
              <w:rPr>
                <w:rFonts w:eastAsiaTheme="minorEastAsia"/>
                <w:color w:themeColor="text1" w:val="000000"/>
                <w:sz w:val="24"/>
              </w:rPr>
              <w:t/>
            </w:r>
            <w:proofErr w:type="spellStart"/>
            <w:r w:rsidRPr="00AE0465">
              <w:rPr>
                <w:rFonts w:eastAsiaTheme="minorEastAsia"/>
                <w:color w:themeColor="text1" w:val="000000"/>
                <w:sz w:val="24"/>
              </w:rPr>
              <w:t/>
            </w:r>
            <w:proofErr w:type="spellEnd"/>
            <w:r w:rsidRPr="00AE0465">
              <w:rPr>
                <w:rFonts w:eastAsiaTheme="minorEastAsia"/>
                <w:color w:themeColor="text1" w:val="000000"/>
                <w:sz w:val="24"/>
              </w:rPr>
              <w:t>5,507,797.50</w:t>
            </w:r>
          </w:p>
        </w:tc>
        <w:tc>
          <w:tcPr>
            <w:tcW w:type="dxa" w:w="2801"/>
            <w:vAlign w:val="center"/>
          </w:tcPr>
          <w:p w:rsidP="002D2971" w:rsidR="00BA170A" w:rsidRDefault="00BA170A" w:rsidRPr="00AE0465">
            <w:pPr>
              <w:spacing w:before="29" w:line="360" w:lineRule="auto"/>
              <w:ind w:left="17"/>
              <w:jc w:val="right"/>
              <w:rPr>
                <w:rFonts w:eastAsiaTheme="minorEastAsia"/>
                <w:color w:themeColor="text1" w:val="000000"/>
                <w:sz w:val="24"/>
              </w:rPr>
            </w:pPr>
            <w:r w:rsidRPr="00AE0465">
              <w:rPr>
                <w:rFonts w:eastAsiaTheme="minorEastAsia"/>
                <w:color w:themeColor="text1" w:val="000000"/>
                <w:sz w:val="24"/>
              </w:rPr>
              <w:t>1.90</w:t>
            </w:r>
          </w:p>
        </w:tc>
      </w:tr>
      <w:tr w:rsidR="00BA170A" w:rsidRPr="00AE0465" w:rsidTr="002D2971">
        <w:tc>
          <w:tcPr>
            <w:tcW w:type="dxa" w:w="720"/>
            <w:vAlign w:val="center"/>
          </w:tcPr>
          <w:p w:rsidP="002D2971" w:rsidR="00BA170A" w:rsidRDefault="00BA170A" w:rsidRPr="00AE0465">
            <w:pPr>
              <w:spacing w:before="29" w:line="360" w:lineRule="auto"/>
              <w:ind w:left="17"/>
              <w:jc w:val="center"/>
              <w:rPr>
                <w:rFonts w:eastAsiaTheme="minorEastAsia"/>
                <w:color w:themeColor="text1" w:val="000000"/>
                <w:sz w:val="24"/>
              </w:rPr>
            </w:pPr>
          </w:p>
        </w:tc>
        <w:tc>
          <w:tcPr>
            <w:tcW w:type="dxa" w:w="2824"/>
            <w:vAlign w:val="center"/>
          </w:tcPr>
          <w:p w:rsidP="002D2971" w:rsidR="00BA170A" w:rsidRDefault="00BA170A" w:rsidRPr="00AE0465">
            <w:pPr>
              <w:spacing w:before="29" w:line="360" w:lineRule="auto"/>
              <w:ind w:left="17"/>
              <w:jc w:val="left"/>
              <w:rPr>
                <w:rFonts w:eastAsiaTheme="minorEastAsia"/>
                <w:color w:themeColor="text1" w:val="000000"/>
                <w:sz w:val="24"/>
              </w:rPr>
            </w:pPr>
            <w:r w:rsidRPr="00AE0465">
              <w:rPr>
                <w:rFonts w:eastAsiaTheme="minorEastAsia"/>
                <w:color w:themeColor="text1" w:val="000000"/>
                <w:sz w:val="24"/>
              </w:rPr>
              <w:t>其中：债券</w:t>
            </w:r>
          </w:p>
        </w:tc>
        <w:tc>
          <w:tcPr>
            <w:tcW w:type="dxa" w:w="2552"/>
            <w:vAlign w:val="center"/>
          </w:tcPr>
          <w:p w:rsidP="002D2971" w:rsidR="00BA170A" w:rsidRDefault="00BA170A" w:rsidRPr="00AE0465">
            <w:pPr>
              <w:spacing w:before="29" w:line="360" w:lineRule="auto"/>
              <w:ind w:left="17"/>
              <w:jc w:val="right"/>
              <w:rPr>
                <w:rFonts w:eastAsiaTheme="minorEastAsia"/>
                <w:color w:themeColor="text1" w:val="000000"/>
                <w:sz w:val="24"/>
              </w:rPr>
            </w:pPr>
            <w:r w:rsidRPr="00AE0465">
              <w:rPr>
                <w:rFonts w:eastAsiaTheme="minorEastAsia"/>
                <w:color w:themeColor="text1" w:val="000000"/>
                <w:sz w:val="24"/>
              </w:rPr>
              <w:t/>
            </w:r>
            <w:proofErr w:type="spellStart"/>
            <w:r w:rsidRPr="00AE0465">
              <w:rPr>
                <w:rFonts w:eastAsiaTheme="minorEastAsia"/>
                <w:color w:themeColor="text1" w:val="000000"/>
                <w:sz w:val="24"/>
              </w:rPr>
              <w:t/>
            </w:r>
            <w:proofErr w:type="spellEnd"/>
            <w:r w:rsidRPr="00AE0465">
              <w:rPr>
                <w:rFonts w:eastAsiaTheme="minorEastAsia"/>
                <w:color w:themeColor="text1" w:val="000000"/>
                <w:sz w:val="24"/>
              </w:rPr>
              <w:t>5,507,797.50</w:t>
            </w:r>
          </w:p>
        </w:tc>
        <w:tc>
          <w:tcPr>
            <w:tcW w:type="dxa" w:w="2801"/>
            <w:vAlign w:val="center"/>
          </w:tcPr>
          <w:p w:rsidP="002D2971" w:rsidR="00BA170A" w:rsidRDefault="00BA170A" w:rsidRPr="00AE0465">
            <w:pPr>
              <w:spacing w:before="29" w:line="360" w:lineRule="auto"/>
              <w:ind w:left="17"/>
              <w:jc w:val="right"/>
              <w:rPr>
                <w:rFonts w:eastAsiaTheme="minorEastAsia"/>
                <w:color w:themeColor="text1" w:val="000000"/>
                <w:sz w:val="24"/>
              </w:rPr>
            </w:pPr>
            <w:r w:rsidRPr="00AE0465">
              <w:rPr>
                <w:rFonts w:eastAsiaTheme="minorEastAsia"/>
                <w:color w:themeColor="text1" w:val="000000"/>
                <w:sz w:val="24"/>
              </w:rPr>
              <w:t>1.90</w:t>
            </w:r>
          </w:p>
        </w:tc>
      </w:tr>
      <w:tr w:rsidR="00BA170A" w:rsidRPr="00AE0465" w:rsidTr="002D2971">
        <w:tc>
          <w:tcPr>
            <w:tcW w:type="dxa" w:w="720"/>
            <w:vAlign w:val="center"/>
          </w:tcPr>
          <w:p w:rsidP="002D2971" w:rsidR="00BA170A" w:rsidRDefault="00BA170A" w:rsidRPr="00AE0465">
            <w:pPr>
              <w:spacing w:before="29" w:line="360" w:lineRule="auto"/>
              <w:ind w:left="17"/>
              <w:jc w:val="center"/>
              <w:rPr>
                <w:rFonts w:eastAsiaTheme="minorEastAsia"/>
                <w:color w:themeColor="text1" w:val="000000"/>
                <w:sz w:val="24"/>
              </w:rPr>
            </w:pPr>
          </w:p>
        </w:tc>
        <w:tc>
          <w:tcPr>
            <w:tcW w:type="dxa" w:w="2824"/>
            <w:vAlign w:val="center"/>
          </w:tcPr>
          <w:p w:rsidP="00AE0465" w:rsidR="00BA170A" w:rsidRDefault="00BA170A" w:rsidRPr="00AE0465">
            <w:pPr>
              <w:autoSpaceDE w:val="0"/>
              <w:autoSpaceDN w:val="0"/>
              <w:adjustRightInd w:val="0"/>
              <w:spacing w:before="29" w:line="360" w:lineRule="auto"/>
              <w:ind w:firstLine="720" w:firstLineChars="300" w:left="17"/>
              <w:jc w:val="left"/>
              <w:rPr>
                <w:rFonts w:eastAsiaTheme="minorEastAsia"/>
                <w:color w:themeColor="text1" w:val="000000"/>
                <w:sz w:val="24"/>
              </w:rPr>
            </w:pPr>
            <w:r w:rsidRPr="00AE0465">
              <w:rPr>
                <w:rFonts w:eastAsiaTheme="minorEastAsia"/>
                <w:color w:themeColor="text1" w:val="000000"/>
                <w:sz w:val="24"/>
              </w:rPr>
              <w:t>资产支持证券</w:t>
            </w:r>
          </w:p>
        </w:tc>
        <w:tc>
          <w:tcPr>
            <w:tcW w:type="dxa" w:w="2552"/>
            <w:vAlign w:val="center"/>
          </w:tcPr>
          <w:p w:rsidP="002D2971" w:rsidR="00BA170A" w:rsidRDefault="00BA170A" w:rsidRPr="00AE0465">
            <w:pPr>
              <w:spacing w:before="29" w:line="360" w:lineRule="auto"/>
              <w:ind w:left="17"/>
              <w:jc w:val="right"/>
              <w:rPr>
                <w:rFonts w:eastAsiaTheme="minorEastAsia"/>
                <w:color w:themeColor="text1" w:val="000000"/>
                <w:sz w:val="24"/>
              </w:rPr>
            </w:pPr>
            <w:r w:rsidRPr="00AE0465">
              <w:rPr>
                <w:rFonts w:eastAsiaTheme="minorEastAsia"/>
                <w:color w:themeColor="text1" w:val="000000"/>
                <w:sz w:val="24"/>
              </w:rPr>
              <w:t/>
            </w:r>
            <w:proofErr w:type="spellStart"/>
            <w:r w:rsidRPr="00AE0465">
              <w:rPr>
                <w:rFonts w:eastAsiaTheme="minorEastAsia"/>
                <w:color w:themeColor="text1" w:val="000000"/>
                <w:sz w:val="24"/>
              </w:rPr>
              <w:t/>
            </w:r>
            <w:proofErr w:type="spellEnd"/>
            <w:r w:rsidRPr="00AE0465">
              <w:rPr>
                <w:rFonts w:eastAsiaTheme="minorEastAsia"/>
                <w:color w:themeColor="text1" w:val="000000"/>
                <w:sz w:val="24"/>
              </w:rPr>
              <w:t>-</w:t>
            </w:r>
          </w:p>
        </w:tc>
        <w:tc>
          <w:tcPr>
            <w:tcW w:type="dxa" w:w="2801"/>
            <w:vAlign w:val="center"/>
          </w:tcPr>
          <w:p w:rsidP="002D2971" w:rsidR="00BA170A" w:rsidRDefault="00BA170A" w:rsidRPr="00AE0465">
            <w:pPr>
              <w:spacing w:before="29" w:line="360" w:lineRule="auto"/>
              <w:ind w:left="17"/>
              <w:jc w:val="right"/>
              <w:rPr>
                <w:rFonts w:eastAsiaTheme="minorEastAsia"/>
                <w:color w:themeColor="text1" w:val="000000"/>
                <w:sz w:val="24"/>
              </w:rPr>
            </w:pPr>
            <w:r w:rsidRPr="00AE0465">
              <w:rPr>
                <w:rFonts w:eastAsiaTheme="minorEastAsia"/>
                <w:color w:themeColor="text1" w:val="000000"/>
                <w:sz w:val="24"/>
              </w:rPr>
              <w:t>-</w:t>
            </w:r>
          </w:p>
        </w:tc>
      </w:tr>
      <w:tr w:rsidR="00BA170A" w:rsidRPr="00AE0465" w:rsidTr="002D2971">
        <w:tc>
          <w:tcPr>
            <w:tcW w:type="dxa" w:w="720"/>
            <w:vAlign w:val="center"/>
          </w:tcPr>
          <w:p w:rsidP="002D2971" w:rsidR="00BA170A" w:rsidRDefault="00BA170A" w:rsidRPr="00AE0465">
            <w:pPr>
              <w:spacing w:before="29" w:line="360" w:lineRule="auto"/>
              <w:ind w:left="17"/>
              <w:jc w:val="center"/>
              <w:rPr>
                <w:rFonts w:eastAsiaTheme="minorEastAsia"/>
                <w:color w:themeColor="text1" w:val="000000"/>
                <w:sz w:val="24"/>
              </w:rPr>
            </w:pPr>
            <w:r w:rsidRPr="00AE0465">
              <w:rPr>
                <w:rFonts w:eastAsiaTheme="minorEastAsia" w:hint="eastAsia"/>
                <w:color w:themeColor="text1" w:val="000000"/>
                <w:sz w:val="24"/>
              </w:rPr>
              <w:t>4</w:t>
            </w:r>
          </w:p>
        </w:tc>
        <w:tc>
          <w:tcPr>
            <w:tcW w:type="dxa" w:w="2824"/>
            <w:vAlign w:val="center"/>
          </w:tcPr>
          <w:p w:rsidP="002D2971" w:rsidR="00BA170A" w:rsidRDefault="00BA170A" w:rsidRPr="00AE0465">
            <w:pPr>
              <w:spacing w:before="29" w:line="360" w:lineRule="auto"/>
              <w:ind w:left="105" w:leftChars="50"/>
              <w:rPr>
                <w:rFonts w:eastAsiaTheme="minorEastAsia"/>
                <w:color w:themeColor="text1" w:val="000000"/>
                <w:sz w:val="24"/>
              </w:rPr>
            </w:pPr>
            <w:r w:rsidRPr="00AE0465">
              <w:rPr>
                <w:rFonts w:eastAsiaTheme="minorEastAsia"/>
                <w:color w:themeColor="text1" w:val="000000"/>
                <w:sz w:val="24"/>
              </w:rPr>
              <w:t>贵金属投资</w:t>
            </w:r>
          </w:p>
        </w:tc>
        <w:tc>
          <w:tcPr>
            <w:tcW w:type="dxa" w:w="2552"/>
            <w:vAlign w:val="center"/>
          </w:tcPr>
          <w:p w:rsidP="002D2971" w:rsidR="00BA170A" w:rsidRDefault="00BA170A" w:rsidRPr="00AE0465">
            <w:pPr>
              <w:spacing w:before="29" w:line="360" w:lineRule="auto"/>
              <w:ind w:left="17"/>
              <w:jc w:val="right"/>
              <w:rPr>
                <w:rFonts w:eastAsiaTheme="minorEastAsia"/>
                <w:color w:themeColor="text1" w:val="000000"/>
                <w:sz w:val="24"/>
              </w:rPr>
            </w:pPr>
            <w:r w:rsidRPr="00AE0465">
              <w:rPr>
                <w:rFonts w:eastAsiaTheme="minorEastAsia"/>
                <w:color w:themeColor="text1" w:val="000000"/>
                <w:sz w:val="24"/>
              </w:rPr>
              <w:t/>
            </w:r>
            <w:proofErr w:type="spellStart"/>
            <w:r w:rsidRPr="00AE0465">
              <w:rPr>
                <w:rFonts w:eastAsiaTheme="minorEastAsia"/>
                <w:color w:themeColor="text1" w:val="000000"/>
                <w:sz w:val="24"/>
              </w:rPr>
              <w:t/>
            </w:r>
            <w:proofErr w:type="spellEnd"/>
            <w:r w:rsidRPr="00AE0465">
              <w:rPr>
                <w:rFonts w:eastAsiaTheme="minorEastAsia"/>
                <w:color w:themeColor="text1" w:val="000000"/>
                <w:sz w:val="24"/>
              </w:rPr>
              <w:t>-</w:t>
            </w:r>
          </w:p>
        </w:tc>
        <w:tc>
          <w:tcPr>
            <w:tcW w:type="dxa" w:w="2801"/>
            <w:vAlign w:val="center"/>
          </w:tcPr>
          <w:p w:rsidP="002D2971" w:rsidR="00BA170A" w:rsidRDefault="00BA170A" w:rsidRPr="00AE0465">
            <w:pPr>
              <w:spacing w:before="29" w:line="360" w:lineRule="auto"/>
              <w:ind w:left="17"/>
              <w:jc w:val="right"/>
              <w:rPr>
                <w:rFonts w:eastAsiaTheme="minorEastAsia"/>
                <w:color w:themeColor="text1" w:val="000000"/>
                <w:sz w:val="24"/>
              </w:rPr>
            </w:pPr>
            <w:r w:rsidRPr="00AE0465">
              <w:rPr>
                <w:rFonts w:eastAsiaTheme="minorEastAsia"/>
                <w:color w:themeColor="text1" w:val="000000"/>
                <w:sz w:val="24"/>
              </w:rPr>
              <w:t/>
            </w:r>
            <w:proofErr w:type="spellStart"/>
            <w:r w:rsidRPr="00AE0465">
              <w:rPr>
                <w:rFonts w:eastAsiaTheme="minorEastAsia"/>
                <w:color w:themeColor="text1" w:val="000000"/>
                <w:sz w:val="24"/>
              </w:rPr>
              <w:t/>
            </w:r>
            <w:proofErr w:type="spellEnd"/>
            <w:r w:rsidRPr="00AE0465">
              <w:rPr>
                <w:rFonts w:eastAsiaTheme="minorEastAsia"/>
                <w:color w:themeColor="text1" w:val="000000"/>
                <w:sz w:val="24"/>
              </w:rPr>
              <w:t>-</w:t>
            </w:r>
          </w:p>
        </w:tc>
      </w:tr>
      <w:tr w:rsidR="00BA170A" w:rsidRPr="00AE0465" w:rsidTr="002D2971">
        <w:tc>
          <w:tcPr>
            <w:tcW w:type="dxa" w:w="720"/>
            <w:vAlign w:val="center"/>
          </w:tcPr>
          <w:p w:rsidP="002D2971" w:rsidR="00BA170A" w:rsidRDefault="00BA170A" w:rsidRPr="00AE0465">
            <w:pPr>
              <w:spacing w:before="29" w:line="360" w:lineRule="auto"/>
              <w:ind w:left="17"/>
              <w:jc w:val="center"/>
              <w:rPr>
                <w:rFonts w:eastAsiaTheme="minorEastAsia"/>
                <w:color w:themeColor="text1" w:val="000000"/>
                <w:sz w:val="24"/>
              </w:rPr>
            </w:pPr>
            <w:r w:rsidRPr="00AE0465">
              <w:rPr>
                <w:rFonts w:eastAsiaTheme="minorEastAsia" w:hint="eastAsia"/>
                <w:color w:themeColor="text1" w:val="000000"/>
                <w:sz w:val="24"/>
              </w:rPr>
              <w:t>5</w:t>
            </w:r>
          </w:p>
        </w:tc>
        <w:tc>
          <w:tcPr>
            <w:tcW w:type="dxa" w:w="2824"/>
            <w:vAlign w:val="center"/>
          </w:tcPr>
          <w:p w:rsidP="002D2971" w:rsidR="00BA170A" w:rsidRDefault="00BA170A" w:rsidRPr="00AE0465">
            <w:pPr>
              <w:spacing w:before="29" w:line="360" w:lineRule="auto"/>
              <w:ind w:left="17"/>
              <w:jc w:val="left"/>
              <w:rPr>
                <w:rFonts w:eastAsiaTheme="minorEastAsia"/>
                <w:color w:themeColor="text1" w:val="000000"/>
                <w:sz w:val="24"/>
              </w:rPr>
            </w:pPr>
            <w:r w:rsidRPr="00AE0465">
              <w:rPr>
                <w:rFonts w:eastAsiaTheme="minorEastAsia"/>
                <w:color w:themeColor="text1" w:val="000000"/>
                <w:sz w:val="24"/>
              </w:rPr>
              <w:t>金融衍生品投资</w:t>
            </w:r>
          </w:p>
        </w:tc>
        <w:tc>
          <w:tcPr>
            <w:tcW w:type="dxa" w:w="2552"/>
            <w:vAlign w:val="center"/>
          </w:tcPr>
          <w:p w:rsidP="002D2971" w:rsidR="00BA170A" w:rsidRDefault="00BA170A" w:rsidRPr="00AE0465">
            <w:pPr>
              <w:spacing w:before="29" w:line="360" w:lineRule="auto"/>
              <w:ind w:left="17"/>
              <w:jc w:val="right"/>
              <w:rPr>
                <w:rFonts w:eastAsiaTheme="minorEastAsia"/>
                <w:color w:themeColor="text1" w:val="000000"/>
                <w:sz w:val="24"/>
              </w:rPr>
            </w:pPr>
            <w:r w:rsidRPr="00AE0465">
              <w:rPr>
                <w:rFonts w:eastAsiaTheme="minorEastAsia"/>
                <w:color w:themeColor="text1" w:val="000000"/>
                <w:sz w:val="24"/>
              </w:rPr>
              <w:t/>
            </w:r>
            <w:proofErr w:type="spellStart"/>
            <w:r w:rsidRPr="00AE0465">
              <w:rPr>
                <w:rFonts w:eastAsiaTheme="minorEastAsia"/>
                <w:color w:themeColor="text1" w:val="000000"/>
                <w:sz w:val="24"/>
              </w:rPr>
              <w:t/>
            </w:r>
            <w:proofErr w:type="spellEnd"/>
            <w:r w:rsidRPr="00AE0465">
              <w:rPr>
                <w:rFonts w:eastAsiaTheme="minorEastAsia"/>
                <w:color w:themeColor="text1" w:val="000000"/>
                <w:sz w:val="24"/>
              </w:rPr>
              <w:t>-</w:t>
            </w:r>
          </w:p>
        </w:tc>
        <w:tc>
          <w:tcPr>
            <w:tcW w:type="dxa" w:w="2801"/>
            <w:vAlign w:val="center"/>
          </w:tcPr>
          <w:p w:rsidP="002D2971" w:rsidR="00BA170A" w:rsidRDefault="00BA170A" w:rsidRPr="00AE0465">
            <w:pPr>
              <w:spacing w:before="29" w:line="360" w:lineRule="auto"/>
              <w:ind w:left="17"/>
              <w:jc w:val="right"/>
              <w:rPr>
                <w:rFonts w:eastAsiaTheme="minorEastAsia"/>
                <w:color w:themeColor="text1" w:val="000000"/>
                <w:sz w:val="24"/>
              </w:rPr>
            </w:pPr>
            <w:r w:rsidRPr="00AE0465">
              <w:rPr>
                <w:rFonts w:eastAsiaTheme="minorEastAsia"/>
                <w:color w:themeColor="text1" w:val="000000"/>
                <w:sz w:val="24"/>
              </w:rPr>
              <w:t/>
            </w:r>
            <w:r w:rsidRPr="00AE0465">
              <w:rPr>
                <w:rFonts w:eastAsiaTheme="minorEastAsia"/>
                <w:color w:themeColor="text1" w:val="000000"/>
                <w:sz w:val="24"/>
              </w:rPr>
              <w:lastRenderedPageBreak/>
              <w:t>-</w:t>
            </w:r>
          </w:p>
        </w:tc>
      </w:tr>
      <w:tr w:rsidR="00BA170A" w:rsidRPr="00AE0465" w:rsidTr="002D2971">
        <w:tc>
          <w:tcPr>
            <w:tcW w:type="dxa" w:w="720"/>
            <w:vAlign w:val="center"/>
          </w:tcPr>
          <w:p w:rsidP="002D2971" w:rsidR="00BA170A" w:rsidRDefault="00BA170A" w:rsidRPr="00AE0465">
            <w:pPr>
              <w:spacing w:before="29" w:line="360" w:lineRule="auto"/>
              <w:ind w:left="17"/>
              <w:jc w:val="center"/>
              <w:rPr>
                <w:rFonts w:eastAsiaTheme="minorEastAsia"/>
                <w:color w:themeColor="text1" w:val="000000"/>
                <w:sz w:val="24"/>
              </w:rPr>
            </w:pPr>
            <w:r w:rsidRPr="00AE0465">
              <w:rPr>
                <w:rFonts w:eastAsiaTheme="minorEastAsia" w:hint="eastAsia"/>
                <w:color w:themeColor="text1" w:val="000000"/>
                <w:sz w:val="24"/>
              </w:rPr>
              <w:lastRenderedPageBreak/>
              <w:t>6</w:t>
            </w:r>
          </w:p>
        </w:tc>
        <w:tc>
          <w:tcPr>
            <w:tcW w:type="dxa" w:w="2824"/>
            <w:vAlign w:val="center"/>
          </w:tcPr>
          <w:p w:rsidP="002D2971" w:rsidR="00BA170A" w:rsidRDefault="00BA170A" w:rsidRPr="00AE0465">
            <w:pPr>
              <w:spacing w:before="29" w:line="360" w:lineRule="auto"/>
              <w:ind w:left="17"/>
              <w:jc w:val="left"/>
              <w:rPr>
                <w:rFonts w:eastAsiaTheme="minorEastAsia"/>
                <w:color w:themeColor="text1" w:val="000000"/>
                <w:sz w:val="24"/>
              </w:rPr>
            </w:pPr>
            <w:r w:rsidRPr="00AE0465">
              <w:rPr>
                <w:rFonts w:eastAsiaTheme="minorEastAsia"/>
                <w:color w:themeColor="text1" w:val="000000"/>
                <w:sz w:val="24"/>
              </w:rPr>
              <w:t>买入返售金融资产</w:t>
            </w:r>
          </w:p>
        </w:tc>
        <w:tc>
          <w:tcPr>
            <w:tcW w:type="dxa" w:w="2552"/>
            <w:vAlign w:val="center"/>
          </w:tcPr>
          <w:p w:rsidP="002D2971" w:rsidR="00BA170A" w:rsidRDefault="00BA170A" w:rsidRPr="00AE0465">
            <w:pPr>
              <w:spacing w:before="29" w:line="360" w:lineRule="auto"/>
              <w:ind w:left="17"/>
              <w:jc w:val="right"/>
              <w:rPr>
                <w:rFonts w:eastAsiaTheme="minorEastAsia"/>
                <w:color w:themeColor="text1" w:val="000000"/>
                <w:sz w:val="24"/>
              </w:rPr>
            </w:pPr>
            <w:r w:rsidRPr="00AE0465">
              <w:rPr>
                <w:rFonts w:eastAsiaTheme="minorEastAsia"/>
                <w:color w:themeColor="text1" w:val="000000"/>
                <w:sz w:val="24"/>
              </w:rPr>
              <w:t/>
            </w:r>
            <w:proofErr w:type="spellStart"/>
            <w:r w:rsidRPr="00AE0465">
              <w:rPr>
                <w:rFonts w:eastAsiaTheme="minorEastAsia"/>
                <w:color w:themeColor="text1" w:val="000000"/>
                <w:sz w:val="24"/>
              </w:rPr>
              <w:t/>
            </w:r>
            <w:proofErr w:type="spellEnd"/>
            <w:r w:rsidRPr="00AE0465">
              <w:rPr>
                <w:rFonts w:eastAsiaTheme="minorEastAsia"/>
                <w:color w:themeColor="text1" w:val="000000"/>
                <w:sz w:val="24"/>
              </w:rPr>
              <w:t>-</w:t>
            </w:r>
          </w:p>
        </w:tc>
        <w:tc>
          <w:tcPr>
            <w:tcW w:type="dxa" w:w="2801"/>
            <w:vAlign w:val="center"/>
          </w:tcPr>
          <w:p w:rsidP="002D2971" w:rsidR="00BA170A" w:rsidRDefault="00BA170A" w:rsidRPr="00AE0465">
            <w:pPr>
              <w:spacing w:before="29" w:line="360" w:lineRule="auto"/>
              <w:ind w:left="17"/>
              <w:jc w:val="right"/>
              <w:rPr>
                <w:rFonts w:eastAsiaTheme="minorEastAsia"/>
                <w:color w:themeColor="text1" w:val="000000"/>
                <w:sz w:val="24"/>
              </w:rPr>
            </w:pPr>
            <w:r w:rsidRPr="00AE0465">
              <w:rPr>
                <w:rFonts w:eastAsiaTheme="minorEastAsia"/>
                <w:color w:themeColor="text1" w:val="000000"/>
                <w:sz w:val="24"/>
              </w:rPr>
              <w:t>-</w:t>
            </w:r>
          </w:p>
        </w:tc>
      </w:tr>
      <w:tr w:rsidR="00BA170A" w:rsidRPr="00AE0465" w:rsidTr="002D2971">
        <w:tc>
          <w:tcPr>
            <w:tcW w:type="dxa" w:w="720"/>
            <w:vAlign w:val="center"/>
          </w:tcPr>
          <w:p w:rsidP="002D2971" w:rsidR="00BA170A" w:rsidRDefault="00BA170A" w:rsidRPr="00AE0465">
            <w:pPr>
              <w:spacing w:before="29" w:line="360" w:lineRule="auto"/>
              <w:ind w:left="17"/>
              <w:jc w:val="center"/>
              <w:rPr>
                <w:rFonts w:eastAsiaTheme="minorEastAsia"/>
                <w:color w:themeColor="text1" w:val="000000"/>
                <w:sz w:val="24"/>
              </w:rPr>
            </w:pPr>
          </w:p>
        </w:tc>
        <w:tc>
          <w:tcPr>
            <w:tcW w:type="dxa" w:w="2824"/>
            <w:vAlign w:val="center"/>
          </w:tcPr>
          <w:p w:rsidP="002D2971" w:rsidR="00BA170A" w:rsidRDefault="00BA170A" w:rsidRPr="00AE0465">
            <w:pPr>
              <w:spacing w:before="29" w:line="360" w:lineRule="auto"/>
              <w:ind w:left="17"/>
              <w:jc w:val="left"/>
              <w:rPr>
                <w:rFonts w:eastAsiaTheme="minorEastAsia"/>
                <w:color w:themeColor="text1" w:val="000000"/>
                <w:sz w:val="24"/>
              </w:rPr>
            </w:pPr>
            <w:r w:rsidRPr="00AE0465">
              <w:rPr>
                <w:rFonts w:eastAsiaTheme="minorEastAsia"/>
                <w:color w:themeColor="text1" w:val="000000"/>
                <w:sz w:val="24"/>
              </w:rPr>
              <w:t>其中：买断式回购的买入返售金融资产</w:t>
            </w:r>
          </w:p>
        </w:tc>
        <w:tc>
          <w:tcPr>
            <w:tcW w:type="dxa" w:w="2552"/>
            <w:vAlign w:val="center"/>
          </w:tcPr>
          <w:p w:rsidP="002D2971" w:rsidR="00BA170A" w:rsidRDefault="00BA170A" w:rsidRPr="00AE0465">
            <w:pPr>
              <w:spacing w:before="29" w:line="360" w:lineRule="auto"/>
              <w:ind w:left="17"/>
              <w:jc w:val="right"/>
              <w:rPr>
                <w:rFonts w:eastAsiaTheme="minorEastAsia"/>
                <w:color w:themeColor="text1" w:val="000000"/>
                <w:sz w:val="24"/>
              </w:rPr>
            </w:pPr>
            <w:r w:rsidRPr="00AE0465">
              <w:rPr>
                <w:rFonts w:eastAsiaTheme="minorEastAsia"/>
                <w:color w:themeColor="text1" w:val="000000"/>
                <w:sz w:val="24"/>
              </w:rPr>
              <w:t>-</w:t>
            </w:r>
          </w:p>
        </w:tc>
        <w:tc>
          <w:tcPr>
            <w:tcW w:type="dxa" w:w="2801"/>
            <w:vAlign w:val="center"/>
          </w:tcPr>
          <w:p w:rsidP="002D2971" w:rsidR="00BA170A" w:rsidRDefault="00BA170A" w:rsidRPr="00AE0465">
            <w:pPr>
              <w:spacing w:before="29" w:line="360" w:lineRule="auto"/>
              <w:ind w:left="17"/>
              <w:jc w:val="right"/>
              <w:rPr>
                <w:rFonts w:eastAsiaTheme="minorEastAsia"/>
                <w:color w:themeColor="text1" w:val="000000"/>
                <w:sz w:val="24"/>
              </w:rPr>
            </w:pPr>
            <w:r w:rsidRPr="00AE0465">
              <w:rPr>
                <w:rFonts w:eastAsiaTheme="minorEastAsia"/>
                <w:color w:themeColor="text1" w:val="000000"/>
                <w:sz w:val="24"/>
              </w:rPr>
              <w:t>-</w:t>
            </w:r>
          </w:p>
        </w:tc>
      </w:tr>
      <w:tr w:rsidR="00BA170A" w:rsidRPr="00AE0465" w:rsidTr="002D2971">
        <w:tc>
          <w:tcPr>
            <w:tcW w:type="dxa" w:w="720"/>
            <w:vAlign w:val="center"/>
          </w:tcPr>
          <w:p w:rsidP="002D2971" w:rsidR="00BA170A" w:rsidRDefault="00BA170A" w:rsidRPr="00AE0465">
            <w:pPr>
              <w:spacing w:before="29" w:line="360" w:lineRule="auto"/>
              <w:ind w:left="17"/>
              <w:jc w:val="center"/>
              <w:rPr>
                <w:rFonts w:eastAsiaTheme="minorEastAsia"/>
                <w:color w:themeColor="text1" w:val="000000"/>
                <w:sz w:val="24"/>
              </w:rPr>
            </w:pPr>
            <w:r w:rsidRPr="00AE0465">
              <w:rPr>
                <w:rFonts w:eastAsiaTheme="minorEastAsia" w:hint="eastAsia"/>
                <w:color w:themeColor="text1" w:val="000000"/>
                <w:sz w:val="24"/>
              </w:rPr>
              <w:t>7</w:t>
            </w:r>
          </w:p>
        </w:tc>
        <w:tc>
          <w:tcPr>
            <w:tcW w:type="dxa" w:w="2824"/>
            <w:vAlign w:val="center"/>
          </w:tcPr>
          <w:p w:rsidP="002D2971" w:rsidR="00BA170A" w:rsidRDefault="00BA170A" w:rsidRPr="00AE0465">
            <w:pPr>
              <w:spacing w:before="29" w:line="360" w:lineRule="auto"/>
              <w:ind w:left="17"/>
              <w:jc w:val="left"/>
              <w:rPr>
                <w:rFonts w:eastAsiaTheme="minorEastAsia"/>
                <w:color w:themeColor="text1" w:val="000000"/>
                <w:sz w:val="24"/>
              </w:rPr>
            </w:pPr>
            <w:r w:rsidRPr="00AE0465">
              <w:rPr>
                <w:rFonts w:eastAsiaTheme="minorEastAsia"/>
                <w:color w:themeColor="text1" w:val="000000"/>
                <w:sz w:val="24"/>
              </w:rPr>
              <w:t>银行存款和结算备付金合计</w:t>
            </w:r>
          </w:p>
        </w:tc>
        <w:tc>
          <w:tcPr>
            <w:tcW w:type="dxa" w:w="2552"/>
            <w:vAlign w:val="center"/>
          </w:tcPr>
          <w:p w:rsidP="002D2971" w:rsidR="00BA170A" w:rsidRDefault="00BA170A" w:rsidRPr="00AE0465">
            <w:pPr>
              <w:spacing w:before="29" w:line="360" w:lineRule="auto"/>
              <w:ind w:left="17"/>
              <w:jc w:val="right"/>
              <w:rPr>
                <w:rFonts w:eastAsiaTheme="minorEastAsia"/>
                <w:color w:themeColor="text1" w:val="000000"/>
                <w:sz w:val="24"/>
              </w:rPr>
            </w:pPr>
            <w:r w:rsidRPr="00AE0465">
              <w:rPr>
                <w:rFonts w:eastAsiaTheme="minorEastAsia"/>
                <w:color w:themeColor="text1" w:val="000000"/>
                <w:sz w:val="24"/>
              </w:rPr>
              <w:t/>
            </w:r>
            <w:proofErr w:type="spellStart"/>
            <w:r w:rsidRPr="00AE0465">
              <w:rPr>
                <w:rFonts w:eastAsiaTheme="minorEastAsia"/>
                <w:color w:themeColor="text1" w:val="000000"/>
                <w:sz w:val="24"/>
              </w:rPr>
              <w:t/>
            </w:r>
            <w:proofErr w:type="spellEnd"/>
            <w:r w:rsidRPr="00AE0465">
              <w:rPr>
                <w:rFonts w:eastAsiaTheme="minorEastAsia"/>
                <w:color w:themeColor="text1" w:val="000000"/>
                <w:sz w:val="24"/>
              </w:rPr>
              <w:t>16,916,531.18</w:t>
            </w:r>
          </w:p>
        </w:tc>
        <w:tc>
          <w:tcPr>
            <w:tcW w:type="dxa" w:w="2801"/>
            <w:vAlign w:val="center"/>
          </w:tcPr>
          <w:p w:rsidP="002D2971" w:rsidR="00BA170A" w:rsidRDefault="00BA170A" w:rsidRPr="00AE0465">
            <w:pPr>
              <w:spacing w:before="29" w:line="360" w:lineRule="auto"/>
              <w:ind w:left="17"/>
              <w:jc w:val="right"/>
              <w:rPr>
                <w:rFonts w:eastAsiaTheme="minorEastAsia"/>
                <w:color w:themeColor="text1" w:val="000000"/>
                <w:sz w:val="24"/>
              </w:rPr>
            </w:pPr>
            <w:r w:rsidRPr="00AE0465">
              <w:rPr>
                <w:rFonts w:eastAsiaTheme="minorEastAsia"/>
                <w:color w:themeColor="text1" w:val="000000"/>
                <w:sz w:val="24"/>
              </w:rPr>
              <w:t>5.83</w:t>
            </w:r>
          </w:p>
        </w:tc>
      </w:tr>
      <w:tr w:rsidR="00BA170A" w:rsidRPr="00AE0465" w:rsidTr="002D2971">
        <w:tc>
          <w:tcPr>
            <w:tcW w:type="dxa" w:w="720"/>
            <w:vAlign w:val="center"/>
          </w:tcPr>
          <w:p w:rsidP="002D2971" w:rsidR="00BA170A" w:rsidRDefault="00BA170A" w:rsidRPr="00AE0465">
            <w:pPr>
              <w:spacing w:before="29" w:line="360" w:lineRule="auto"/>
              <w:ind w:left="17"/>
              <w:jc w:val="center"/>
              <w:rPr>
                <w:rFonts w:eastAsiaTheme="minorEastAsia"/>
                <w:color w:themeColor="text1" w:val="000000"/>
                <w:sz w:val="24"/>
              </w:rPr>
            </w:pPr>
            <w:r w:rsidRPr="00AE0465">
              <w:rPr>
                <w:rFonts w:eastAsiaTheme="minorEastAsia"/>
                <w:color w:themeColor="text1" w:val="000000"/>
                <w:sz w:val="24"/>
              </w:rPr>
              <w:t/>
            </w:r>
            <w:r w:rsidRPr="00AE0465">
              <w:rPr>
                <w:rFonts w:eastAsiaTheme="minorEastAsia" w:hint="eastAsia"/>
                <w:color w:themeColor="text1" w:val="000000"/>
                <w:sz w:val="24"/>
              </w:rPr>
              <w:t/>
            </w:r>
            <w:r w:rsidRPr="00AE0465">
              <w:rPr>
                <w:rFonts w:eastAsiaTheme="minorEastAsia"/>
                <w:color w:themeColor="text1" w:val="000000"/>
                <w:sz w:val="24"/>
              </w:rPr>
              <w:t>8</w:t>
            </w:r>
          </w:p>
        </w:tc>
        <w:tc>
          <w:tcPr>
            <w:tcW w:type="dxa" w:w="2824"/>
            <w:vAlign w:val="center"/>
          </w:tcPr>
          <w:p w:rsidP="002D2971" w:rsidR="00BA170A" w:rsidRDefault="00BA170A" w:rsidRPr="00AE0465">
            <w:pPr>
              <w:spacing w:line="360" w:lineRule="auto"/>
              <w:rPr>
                <w:rFonts w:eastAsiaTheme="minorEastAsia"/>
                <w:color w:themeColor="text1" w:val="000000"/>
                <w:sz w:val="24"/>
              </w:rPr>
            </w:pPr>
            <w:r w:rsidRPr="00AE0465">
              <w:rPr>
                <w:rFonts w:eastAsiaTheme="minorEastAsia"/>
                <w:color w:themeColor="text1" w:val="000000"/>
                <w:sz w:val="24"/>
              </w:rPr>
              <w:t>其他各项资产</w:t>
            </w:r>
          </w:p>
        </w:tc>
        <w:tc>
          <w:tcPr>
            <w:tcW w:type="dxa" w:w="2552"/>
            <w:vAlign w:val="center"/>
          </w:tcPr>
          <w:p w:rsidP="002D2971" w:rsidR="00BA170A" w:rsidRDefault="00BA170A" w:rsidRPr="00AE0465">
            <w:pPr>
              <w:spacing w:line="360" w:lineRule="auto"/>
              <w:jc w:val="right"/>
              <w:rPr>
                <w:rFonts w:eastAsiaTheme="minorEastAsia"/>
                <w:color w:themeColor="text1" w:val="000000"/>
                <w:sz w:val="24"/>
              </w:rPr>
            </w:pPr>
            <w:r w:rsidRPr="00AE0465">
              <w:rPr>
                <w:rFonts w:eastAsiaTheme="minorEastAsia"/>
                <w:color w:themeColor="text1" w:val="000000"/>
                <w:sz w:val="24"/>
              </w:rPr>
              <w:t/>
            </w:r>
            <w:proofErr w:type="spellStart"/>
            <w:r w:rsidRPr="00AE0465">
              <w:rPr>
                <w:rFonts w:eastAsiaTheme="minorEastAsia"/>
                <w:color w:themeColor="text1" w:val="000000"/>
                <w:sz w:val="24"/>
              </w:rPr>
              <w:t/>
            </w:r>
            <w:proofErr w:type="spellEnd"/>
            <w:r w:rsidRPr="00AE0465">
              <w:rPr>
                <w:rFonts w:eastAsiaTheme="minorEastAsia"/>
                <w:color w:themeColor="text1" w:val="000000"/>
                <w:sz w:val="24"/>
              </w:rPr>
              <w:t>237,063.93</w:t>
            </w:r>
          </w:p>
        </w:tc>
        <w:tc>
          <w:tcPr>
            <w:tcW w:type="dxa" w:w="2801"/>
            <w:vAlign w:val="center"/>
          </w:tcPr>
          <w:p w:rsidP="002D2971" w:rsidR="00BA170A" w:rsidRDefault="00BA170A" w:rsidRPr="00AE0465">
            <w:pPr>
              <w:spacing w:line="360" w:lineRule="auto"/>
              <w:jc w:val="right"/>
              <w:rPr>
                <w:rFonts w:eastAsiaTheme="minorEastAsia"/>
                <w:color w:themeColor="text1" w:val="000000"/>
                <w:sz w:val="24"/>
              </w:rPr>
            </w:pPr>
            <w:r w:rsidRPr="00AE0465">
              <w:rPr>
                <w:rFonts w:eastAsiaTheme="minorEastAsia"/>
                <w:color w:themeColor="text1" w:val="000000"/>
                <w:sz w:val="24"/>
              </w:rPr>
              <w:t/>
            </w:r>
            <w:proofErr w:type="spellStart"/>
            <w:r w:rsidRPr="00AE0465">
              <w:rPr>
                <w:rFonts w:eastAsiaTheme="minorEastAsia"/>
                <w:color w:themeColor="text1" w:val="000000"/>
                <w:sz w:val="24"/>
              </w:rPr>
              <w:t/>
            </w:r>
            <w:proofErr w:type="spellEnd"/>
            <w:r w:rsidRPr="00AE0465">
              <w:rPr>
                <w:rFonts w:eastAsiaTheme="minorEastAsia"/>
                <w:color w:themeColor="text1" w:val="000000"/>
                <w:sz w:val="24"/>
              </w:rPr>
              <w:t>0.08</w:t>
            </w:r>
          </w:p>
        </w:tc>
      </w:tr>
      <w:tr w:rsidR="00BA170A" w:rsidRPr="00AE0465" w:rsidTr="002D2971">
        <w:tc>
          <w:tcPr>
            <w:tcW w:type="dxa" w:w="720"/>
            <w:vAlign w:val="center"/>
          </w:tcPr>
          <w:p w:rsidP="002D2971" w:rsidR="00BA170A" w:rsidRDefault="00BA170A" w:rsidRPr="00AE0465">
            <w:pPr>
              <w:spacing w:before="29" w:line="360" w:lineRule="auto"/>
              <w:ind w:left="17"/>
              <w:jc w:val="center"/>
              <w:rPr>
                <w:rFonts w:eastAsiaTheme="minorEastAsia"/>
                <w:color w:themeColor="text1" w:val="000000"/>
                <w:sz w:val="24"/>
              </w:rPr>
            </w:pPr>
            <w:r w:rsidRPr="00AE0465">
              <w:rPr>
                <w:rFonts w:eastAsiaTheme="minorEastAsia"/>
                <w:color w:themeColor="text1" w:val="000000"/>
                <w:sz w:val="24"/>
              </w:rPr>
              <w:t/>
            </w:r>
            <w:r w:rsidRPr="00AE0465">
              <w:rPr>
                <w:rFonts w:eastAsiaTheme="minorEastAsia" w:hint="eastAsia"/>
                <w:color w:themeColor="text1" w:val="000000"/>
                <w:sz w:val="24"/>
              </w:rPr>
              <w:t/>
            </w:r>
            <w:r w:rsidRPr="00AE0465">
              <w:rPr>
                <w:rFonts w:eastAsiaTheme="minorEastAsia"/>
                <w:color w:themeColor="text1" w:val="000000"/>
                <w:sz w:val="24"/>
              </w:rPr>
              <w:t>9</w:t>
            </w:r>
          </w:p>
        </w:tc>
        <w:tc>
          <w:tcPr>
            <w:tcW w:type="dxa" w:w="2824"/>
            <w:vAlign w:val="center"/>
          </w:tcPr>
          <w:p w:rsidP="002D2971" w:rsidR="00BA170A" w:rsidRDefault="00BA170A" w:rsidRPr="00AE0465">
            <w:pPr>
              <w:spacing w:line="360" w:lineRule="auto"/>
              <w:rPr>
                <w:rFonts w:eastAsiaTheme="minorEastAsia"/>
                <w:color w:themeColor="text1" w:val="000000"/>
                <w:sz w:val="24"/>
              </w:rPr>
            </w:pPr>
            <w:r w:rsidRPr="00AE0465">
              <w:rPr>
                <w:rFonts w:eastAsiaTheme="minorEastAsia"/>
                <w:color w:themeColor="text1" w:val="000000"/>
                <w:sz w:val="24"/>
              </w:rPr>
              <w:t>合计</w:t>
            </w:r>
          </w:p>
        </w:tc>
        <w:tc>
          <w:tcPr>
            <w:tcW w:type="dxa" w:w="2552"/>
            <w:vAlign w:val="center"/>
          </w:tcPr>
          <w:p w:rsidP="002D2971" w:rsidR="00BA170A" w:rsidRDefault="00BA170A" w:rsidRPr="00AE0465">
            <w:pPr>
              <w:spacing w:line="360" w:lineRule="auto"/>
              <w:jc w:val="right"/>
              <w:rPr>
                <w:rFonts w:eastAsiaTheme="minorEastAsia"/>
                <w:color w:themeColor="text1" w:val="000000"/>
                <w:sz w:val="24"/>
              </w:rPr>
            </w:pPr>
            <w:r w:rsidRPr="00AE0465">
              <w:rPr>
                <w:rFonts w:eastAsiaTheme="minorEastAsia"/>
                <w:color w:themeColor="text1" w:val="000000"/>
                <w:sz w:val="24"/>
              </w:rPr>
              <w:t/>
            </w:r>
            <w:proofErr w:type="spellStart"/>
            <w:r w:rsidRPr="00AE0465">
              <w:rPr>
                <w:rFonts w:eastAsiaTheme="minorEastAsia"/>
                <w:color w:themeColor="text1" w:val="000000"/>
                <w:sz w:val="24"/>
              </w:rPr>
              <w:t/>
            </w:r>
            <w:proofErr w:type="spellEnd"/>
            <w:r w:rsidRPr="00AE0465">
              <w:rPr>
                <w:rFonts w:eastAsiaTheme="minorEastAsia"/>
                <w:color w:themeColor="text1" w:val="000000"/>
                <w:sz w:val="24"/>
              </w:rPr>
              <w:t>289,989,193.28</w:t>
            </w:r>
          </w:p>
        </w:tc>
        <w:tc>
          <w:tcPr>
            <w:tcW w:type="dxa" w:w="2801"/>
            <w:vAlign w:val="center"/>
          </w:tcPr>
          <w:p w:rsidP="002D2971" w:rsidR="00BA170A" w:rsidRDefault="00BA170A" w:rsidRPr="00AE0465">
            <w:pPr>
              <w:spacing w:line="360" w:lineRule="auto"/>
              <w:jc w:val="right"/>
              <w:rPr>
                <w:rFonts w:eastAsiaTheme="minorEastAsia"/>
                <w:color w:themeColor="text1" w:val="000000"/>
                <w:sz w:val="24"/>
              </w:rPr>
            </w:pPr>
            <w:r w:rsidRPr="00AE0465">
              <w:rPr>
                <w:rFonts w:eastAsiaTheme="minorEastAsia"/>
                <w:color w:themeColor="text1" w:val="000000"/>
                <w:sz w:val="24"/>
              </w:rPr>
              <w:t/>
            </w:r>
            <w:proofErr w:type="spellStart"/>
            <w:r w:rsidRPr="00AE0465">
              <w:rPr>
                <w:rFonts w:eastAsiaTheme="minorEastAsia"/>
                <w:color w:themeColor="text1" w:val="000000"/>
                <w:sz w:val="24"/>
              </w:rPr>
              <w:t/>
            </w:r>
            <w:proofErr w:type="spellEnd"/>
            <w:r w:rsidRPr="00AE0465">
              <w:rPr>
                <w:rFonts w:eastAsiaTheme="minorEastAsia"/>
                <w:color w:themeColor="text1" w:val="000000"/>
                <w:sz w:val="24"/>
              </w:rPr>
              <w:t>100.00</w:t>
            </w:r>
          </w:p>
        </w:tc>
      </w:tr>
    </w:tbl>
    <w:p w:rsidP="00B04217" w:rsidR="00D83335" w:rsidRDefault="00D83335" w:rsidRPr="00324C76">
      <w:pPr>
        <w:autoSpaceDE w:val="0"/>
        <w:autoSpaceDN w:val="0"/>
        <w:adjustRightInd w:val="0"/>
        <w:spacing w:before="29" w:line="288" w:lineRule="auto"/>
        <w:jc w:val="left"/>
        <w:rPr>
          <w:sz w:val="24"/>
        </w:rPr>
      </w:pPr>
    </w:p>
    <w:p w:rsidP="00B04217" w:rsidR="00D83335" w:rsidRDefault="00D83335" w:rsidRPr="00324C76">
      <w:pPr>
        <w:autoSpaceDE w:val="0"/>
        <w:autoSpaceDN w:val="0"/>
        <w:adjustRightInd w:val="0"/>
        <w:spacing w:before="29" w:line="288" w:lineRule="auto"/>
        <w:jc w:val="left"/>
        <w:rPr>
          <w:b/>
          <w:kern w:val="0"/>
          <w:sz w:val="24"/>
        </w:rPr>
      </w:pPr>
      <w:r w:rsidRPr="00324C76">
        <w:rPr>
          <w:b/>
          <w:kern w:val="0"/>
          <w:sz w:val="24"/>
        </w:rPr>
        <w:t>5.2</w:t>
      </w:r>
      <w:r w:rsidRPr="00324C76">
        <w:rPr>
          <w:b/>
          <w:kern w:val="0"/>
          <w:sz w:val="24"/>
        </w:rPr>
        <w:t>期末投资目标基金明细</w:t>
      </w:r>
    </w:p>
    <w:tbl>
      <w:tblPr>
        <w:tblStyle w:val="af7"/>
        <w:tblW w:type="dxa" w:w="8868"/>
        <w:jc w:val="center"/>
        <w:tblLayout w:type="fixed"/>
        <w:tblCellMar>
          <w:top w:type="dxa" w:w="57"/>
          <w:bottom w:type="dxa" w:w="57"/>
        </w:tblCellMar>
        <w:tblLook w:firstColumn="1" w:firstRow="1" w:lastColumn="0" w:lastRow="0" w:noHBand="0" w:noVBand="1" w:val="04A0"/>
      </w:tblPr>
      <w:tblGrid>
        <w:gridCol w:w="1265"/>
        <w:gridCol w:w="1266"/>
        <w:gridCol w:w="1267"/>
        <w:gridCol w:w="1267"/>
        <w:gridCol w:w="1267"/>
        <w:gridCol w:w="1268"/>
        <w:gridCol w:w="1268"/>
      </w:tblGrid>
      <w:tr w:rsidR="00AD036A" w:rsidRPr="00324C76" w:rsidTr="00E42623">
        <w:trPr>
          <w:jc w:val="center"/>
        </w:trPr>
        <w:tc>
          <w:tcPr>
            <w:tcW w:type="dxa" w:w="1215"/>
            <w:vAlign w:val="center"/>
          </w:tcPr>
          <w:p w:rsidP="00B04217" w:rsidR="00AD036A" w:rsidRDefault="00AD036A" w:rsidRPr="00324C76">
            <w:pPr>
              <w:autoSpaceDE w:val="0"/>
              <w:autoSpaceDN w:val="0"/>
              <w:adjustRightInd w:val="0"/>
              <w:spacing w:before="29" w:line="288" w:lineRule="auto"/>
              <w:ind w:left="15"/>
              <w:jc w:val="center"/>
              <w:rPr>
                <w:kern w:val="0"/>
                <w:sz w:val="24"/>
              </w:rPr>
            </w:pPr>
            <w:r w:rsidRPr="00324C76">
              <w:rPr>
                <w:kern w:val="0"/>
                <w:sz w:val="24"/>
              </w:rPr>
              <w:t>序号</w:t>
            </w:r>
          </w:p>
        </w:tc>
        <w:tc>
          <w:tcPr>
            <w:tcW w:type="dxa" w:w="1216"/>
            <w:vAlign w:val="center"/>
          </w:tcPr>
          <w:p w:rsidP="00B04217" w:rsidR="00AD036A" w:rsidRDefault="00AD036A" w:rsidRPr="00324C76">
            <w:pPr>
              <w:autoSpaceDE w:val="0"/>
              <w:autoSpaceDN w:val="0"/>
              <w:adjustRightInd w:val="0"/>
              <w:spacing w:before="29" w:line="288" w:lineRule="auto"/>
              <w:ind w:left="15"/>
              <w:jc w:val="center"/>
              <w:rPr>
                <w:kern w:val="0"/>
                <w:sz w:val="24"/>
              </w:rPr>
            </w:pPr>
            <w:r w:rsidRPr="00324C76">
              <w:rPr>
                <w:kern w:val="0"/>
                <w:sz w:val="24"/>
              </w:rPr>
              <w:t>基金名称</w:t>
            </w:r>
          </w:p>
        </w:tc>
        <w:tc>
          <w:tcPr>
            <w:tcW w:type="dxa" w:w="1216"/>
            <w:vAlign w:val="center"/>
          </w:tcPr>
          <w:p w:rsidP="00B04217" w:rsidR="00AD036A" w:rsidRDefault="00AD036A" w:rsidRPr="00324C76">
            <w:pPr>
              <w:autoSpaceDE w:val="0"/>
              <w:autoSpaceDN w:val="0"/>
              <w:adjustRightInd w:val="0"/>
              <w:spacing w:before="29" w:line="288" w:lineRule="auto"/>
              <w:ind w:left="15"/>
              <w:jc w:val="center"/>
              <w:rPr>
                <w:kern w:val="0"/>
                <w:sz w:val="24"/>
              </w:rPr>
            </w:pPr>
            <w:r w:rsidRPr="00324C76">
              <w:rPr>
                <w:kern w:val="0"/>
                <w:sz w:val="24"/>
              </w:rPr>
              <w:t>基金类型</w:t>
            </w:r>
          </w:p>
        </w:tc>
        <w:tc>
          <w:tcPr>
            <w:tcW w:type="dxa" w:w="1216"/>
            <w:vAlign w:val="center"/>
          </w:tcPr>
          <w:p w:rsidP="00B04217" w:rsidR="00AD036A" w:rsidRDefault="00AD036A" w:rsidRPr="00324C76">
            <w:pPr>
              <w:autoSpaceDE w:val="0"/>
              <w:autoSpaceDN w:val="0"/>
              <w:adjustRightInd w:val="0"/>
              <w:spacing w:before="29" w:line="288" w:lineRule="auto"/>
              <w:ind w:left="15"/>
              <w:jc w:val="center"/>
              <w:rPr>
                <w:kern w:val="0"/>
                <w:sz w:val="24"/>
              </w:rPr>
            </w:pPr>
            <w:r w:rsidRPr="00324C76">
              <w:rPr>
                <w:kern w:val="0"/>
                <w:sz w:val="24"/>
              </w:rPr>
              <w:t>运作方式</w:t>
            </w:r>
          </w:p>
        </w:tc>
        <w:tc>
          <w:tcPr>
            <w:tcW w:type="dxa" w:w="1216"/>
            <w:vAlign w:val="center"/>
          </w:tcPr>
          <w:p w:rsidP="00B04217" w:rsidR="00AD036A" w:rsidRDefault="00AD036A" w:rsidRPr="00324C76">
            <w:pPr>
              <w:autoSpaceDE w:val="0"/>
              <w:autoSpaceDN w:val="0"/>
              <w:adjustRightInd w:val="0"/>
              <w:spacing w:before="29" w:line="288" w:lineRule="auto"/>
              <w:ind w:left="15"/>
              <w:jc w:val="center"/>
              <w:rPr>
                <w:kern w:val="0"/>
                <w:sz w:val="24"/>
              </w:rPr>
            </w:pPr>
            <w:r w:rsidRPr="00324C76">
              <w:rPr>
                <w:kern w:val="0"/>
                <w:sz w:val="24"/>
              </w:rPr>
              <w:t>管理人</w:t>
            </w:r>
          </w:p>
        </w:tc>
        <w:tc>
          <w:tcPr>
            <w:tcW w:type="dxa" w:w="1217"/>
            <w:vAlign w:val="center"/>
          </w:tcPr>
          <w:p w:rsidP="00B04217" w:rsidR="00AD036A" w:rsidRDefault="00AD036A" w:rsidRPr="00324C76">
            <w:pPr>
              <w:autoSpaceDE w:val="0"/>
              <w:autoSpaceDN w:val="0"/>
              <w:adjustRightInd w:val="0"/>
              <w:spacing w:before="29" w:line="288" w:lineRule="auto"/>
              <w:ind w:left="15"/>
              <w:jc w:val="center"/>
              <w:rPr>
                <w:kern w:val="0"/>
                <w:sz w:val="24"/>
              </w:rPr>
            </w:pPr>
            <w:r w:rsidRPr="00324C76">
              <w:rPr>
                <w:kern w:val="0"/>
                <w:sz w:val="24"/>
              </w:rPr>
              <w:t>公允价值</w:t>
            </w:r>
            <w:r w:rsidR="008A6913" w:rsidRPr="00324C76">
              <w:rPr>
                <w:kern w:val="0"/>
                <w:sz w:val="24"/>
              </w:rPr>
              <w:t>（元）</w:t>
            </w:r>
          </w:p>
        </w:tc>
        <w:tc>
          <w:tcPr>
            <w:tcW w:type="dxa" w:w="1217"/>
            <w:vAlign w:val="center"/>
          </w:tcPr>
          <w:p w:rsidP="00B04217" w:rsidR="00AD036A" w:rsidRDefault="00AD036A" w:rsidRPr="00324C76">
            <w:pPr>
              <w:autoSpaceDE w:val="0"/>
              <w:autoSpaceDN w:val="0"/>
              <w:adjustRightInd w:val="0"/>
              <w:spacing w:before="29" w:line="288" w:lineRule="auto"/>
              <w:ind w:left="15"/>
              <w:jc w:val="center"/>
              <w:rPr>
                <w:kern w:val="0"/>
                <w:sz w:val="24"/>
              </w:rPr>
            </w:pPr>
            <w:r w:rsidRPr="00324C76">
              <w:rPr>
                <w:kern w:val="0"/>
                <w:sz w:val="24"/>
              </w:rPr>
              <w:t>占基金资产净值比</w:t>
            </w:r>
            <w:r w:rsidRPr="00324C76">
              <w:rPr>
                <w:kern w:val="0"/>
                <w:sz w:val="24"/>
              </w:rPr>
              <w:lastRenderedPageBreak/>
              <w:t>例</w:t>
            </w:r>
            <w:r w:rsidR="008A6913" w:rsidRPr="00324C76">
              <w:rPr>
                <w:kern w:val="0"/>
                <w:sz w:val="24"/>
              </w:rPr>
              <w:t>（％）</w:t>
            </w:r>
          </w:p>
        </w:tc>
      </w:tr>
      <w:tr>
        <w:tc>
          <w:tcPr>
            <w:vAlign w:val="center"/>
          </w:tcPr>
          <w:p>
            <w:pPr>
              <w:jc w:val="center"/>
            </w:pPr>
            <w:r>
              <w:rPr>
                <w:sz w:val="24"/>
              </w:rPr>
              <w:t>1</w:t>
            </w:r>
          </w:p>
        </w:tc>
        <w:tc>
          <w:tcPr>
            <w:vAlign w:val="center"/>
          </w:tcPr>
          <w:p>
            <w:pPr>
              <w:jc w:val="center"/>
            </w:pPr>
            <w:r>
              <w:rPr>
                <w:sz w:val="24"/>
              </w:rPr>
              <w:t>上证180公司治理交易型开放式指数证券投资基金</w:t>
            </w:r>
          </w:p>
        </w:tc>
        <w:tc>
          <w:tcPr>
            <w:vAlign w:val="center"/>
          </w:tcPr>
          <w:p>
            <w:pPr>
              <w:jc w:val="center"/>
            </w:pPr>
            <w:r>
              <w:rPr>
                <w:sz w:val="24"/>
              </w:rPr>
              <w:t>股票型</w:t>
            </w:r>
          </w:p>
        </w:tc>
        <w:tc>
          <w:tcPr>
            <w:vAlign w:val="center"/>
          </w:tcPr>
          <w:p>
            <w:pPr>
              <w:jc w:val="center"/>
            </w:pPr>
            <w:r>
              <w:rPr>
                <w:sz w:val="24"/>
              </w:rPr>
              <w:t>交易型开放式</w:t>
            </w:r>
          </w:p>
        </w:tc>
        <w:tc>
          <w:tcPr>
            <w:vAlign w:val="center"/>
          </w:tcPr>
          <w:p>
            <w:pPr>
              <w:jc w:val="center"/>
            </w:pPr>
            <w:r>
              <w:rPr>
                <w:sz w:val="24"/>
              </w:rPr>
              <w:t>交银施罗德基金管理有限公司</w:t>
            </w:r>
          </w:p>
        </w:tc>
        <w:tc>
          <w:tcPr>
            <w:vAlign w:val="center"/>
          </w:tcPr>
          <w:p>
            <w:pPr>
              <w:jc w:val="right"/>
            </w:pPr>
            <w:r>
              <w:rPr>
                <w:sz w:val="24"/>
              </w:rPr>
              <w:t>263,340,702.03</w:t>
            </w:r>
          </w:p>
        </w:tc>
        <w:tc>
          <w:tcPr>
            <w:vAlign w:val="center"/>
          </w:tcPr>
          <w:p>
            <w:pPr>
              <w:jc w:val="right"/>
            </w:pPr>
            <w:r>
              <w:rPr>
                <w:sz w:val="24"/>
              </w:rPr>
              <w:t>90.95</w:t>
            </w:r>
          </w:p>
        </w:tc>
      </w:tr>
    </w:tbl>
    <w:p w:rsidP="00B04217" w:rsidR="00C640D9" w:rsidRDefault="00C640D9" w:rsidRPr="00324C76">
      <w:pPr>
        <w:autoSpaceDE w:val="0"/>
        <w:autoSpaceDN w:val="0"/>
        <w:adjustRightInd w:val="0"/>
        <w:spacing w:before="29" w:line="288" w:lineRule="auto"/>
        <w:jc w:val="left"/>
        <w:rPr>
          <w:kern w:val="0"/>
          <w:sz w:val="24"/>
        </w:rPr>
      </w:pPr>
    </w:p>
    <w:p w:rsidP="00B04217" w:rsidR="00220542" w:rsidRDefault="00220542">
      <w:pPr>
        <w:autoSpaceDE w:val="0"/>
        <w:autoSpaceDN w:val="0"/>
        <w:adjustRightInd w:val="0"/>
        <w:spacing w:before="29" w:line="288" w:lineRule="auto"/>
        <w:jc w:val="left"/>
        <w:rPr>
          <w:b/>
          <w:kern w:val="0"/>
          <w:sz w:val="24"/>
        </w:rPr>
      </w:pPr>
      <w:r w:rsidRPr="00324C76">
        <w:rPr>
          <w:b/>
          <w:kern w:val="0"/>
          <w:sz w:val="24"/>
        </w:rPr>
        <w:t>5.</w:t>
      </w:r>
      <w:r w:rsidR="009A7A14" w:rsidRPr="00324C76">
        <w:rPr>
          <w:b/>
          <w:kern w:val="0"/>
          <w:sz w:val="24"/>
        </w:rPr>
        <w:t>3</w:t>
      </w:r>
      <w:r w:rsidRPr="00324C76">
        <w:rPr>
          <w:b/>
          <w:kern w:val="0"/>
          <w:sz w:val="24"/>
        </w:rPr>
        <w:t>报告期末按行业分类的股票投资组合</w:t>
      </w:r>
    </w:p>
    <w:p w:rsidP="000D27BF" w:rsidR="000D27BF" w:rsidRDefault="000D27BF">
      <w:pPr>
        <w:rPr>
          <w:rFonts w:eastAsiaTheme="minorEastAsia"/>
          <w:b/>
          <w:color w:themeColor="text1" w:val="000000"/>
          <w:kern w:val="0"/>
          <w:sz w:val="24"/>
        </w:rPr>
      </w:pPr>
      <w:r w:rsidRPr="004A3846">
        <w:rPr>
          <w:b/>
          <w:color w:themeColor="text1" w:val="000000"/>
          <w:sz w:val="24"/>
        </w:rPr>
        <w:t/>
      </w:r>
      <w:proofErr w:type="spellStart"/>
      <w:r w:rsidRPr="004A3846">
        <w:rPr>
          <w:b/>
          <w:color w:themeColor="text1" w:val="000000"/>
          <w:sz w:val="24"/>
        </w:rPr>
        <w:t/>
      </w:r>
      <w:proofErr w:type="spellEnd"/>
      <w:r w:rsidRPr="004A3846">
        <w:rPr>
          <w:b/>
          <w:color w:themeColor="text1" w:val="000000"/>
          <w:sz w:val="24"/>
        </w:rPr>
        <w:t/>
      </w:r>
      <w:r>
        <w:rPr>
          <w:rFonts w:eastAsiaTheme="minorEastAsia" w:hint="eastAsia"/>
          <w:b/>
          <w:color w:themeColor="text1" w:val="000000"/>
          <w:kern w:val="0"/>
          <w:sz w:val="24"/>
        </w:rPr>
        <w:t>5.3</w:t>
      </w:r>
      <w:r w:rsidRPr="004A3846">
        <w:rPr>
          <w:rFonts w:eastAsiaTheme="minorEastAsia" w:hint="eastAsia"/>
          <w:b/>
          <w:color w:themeColor="text1" w:val="000000"/>
          <w:kern w:val="0"/>
          <w:sz w:val="24"/>
        </w:rPr>
        <w:t>.1</w:t>
      </w:r>
      <w:r w:rsidRPr="004A3846">
        <w:rPr>
          <w:rFonts w:eastAsiaTheme="minorEastAsia" w:hint="eastAsia"/>
          <w:b/>
          <w:color w:themeColor="text1" w:val="000000"/>
          <w:kern w:val="0"/>
          <w:sz w:val="24"/>
        </w:rPr>
        <w:t>报告期末按行业分类的境内股票投资组合</w:t>
      </w:r>
    </w:p>
    <w:p w:rsidP="00D17C3D" w:rsidR="00D17C3D" w:rsidRDefault="00D17C3D" w:rsidRPr="005312D8">
      <w:pPr>
        <w:autoSpaceDE w:val="0"/>
        <w:autoSpaceDN w:val="0"/>
        <w:adjustRightInd w:val="0"/>
        <w:spacing w:before="29" w:line="288" w:lineRule="auto"/>
        <w:ind w:left="15"/>
        <w:jc w:val="right"/>
        <w:rPr>
          <w:color w:val="000000"/>
          <w:kern w:val="0"/>
          <w:sz w:val="24"/>
        </w:rPr>
      </w:pPr>
      <w:r w:rsidRPr="005312D8">
        <w:rPr>
          <w:color w:val="000000"/>
          <w:sz w:val="24"/>
        </w:rPr>
        <w:t/>
      </w:r>
      <w:proofErr w:type="spellStart"/>
      <w:r w:rsidRPr="005312D8">
        <w:rPr>
          <w:color w:val="000000"/>
          <w:sz w:val="24"/>
        </w:rPr>
        <w:t/>
      </w:r>
      <w:proofErr w:type="spellEnd"/>
      <w:r w:rsidRPr="005312D8">
        <w:rPr>
          <w:color w:val="000000"/>
          <w:sz w:val="24"/>
        </w:rPr>
        <w:t/>
      </w:r>
      <w:r w:rsidRPr="005312D8">
        <w:rPr>
          <w:color w:val="000000"/>
          <w:sz w:val="24"/>
        </w:rPr>
        <w:t>金额单位：人民币元</w:t>
      </w:r>
    </w:p>
    <w:tbl>
      <w:tblPr>
        <w:tblW w:type="dxa" w:w="8868"/>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1"/>
          <w:bottom w:type="dxa" w:w="-1"/>
        </w:tblCellMar>
        <w:tblLook w:firstColumn="0" w:firstRow="0" w:lastColumn="0" w:lastRow="0" w:noHBand="0" w:noVBand="0" w:val="0000"/>
      </w:tblPr>
      <w:tblGrid>
        <w:gridCol w:w="845"/>
        <w:gridCol w:w="3453"/>
        <w:gridCol w:w="3115"/>
        <w:gridCol w:w="1455"/>
      </w:tblGrid>
      <w:tr w:rsidR="003634D5" w:rsidRPr="00324C76" w:rsidTr="00EF1D5B">
        <w:trPr>
          <w:trHeight w:val="390"/>
          <w:jc w:val="center"/>
        </w:trPr>
        <w:tc>
          <w:tcPr>
            <w:tcW w:type="dxa" w:w="845"/>
            <w:tcBorders>
              <w:top w:color="000000" w:space="0" w:sz="4" w:val="single"/>
              <w:left w:color="000000" w:space="0" w:sz="4" w:val="single"/>
              <w:bottom w:color="000000" w:space="0" w:sz="4" w:val="single"/>
              <w:right w:color="000000" w:space="0" w:sz="4" w:val="single"/>
            </w:tcBorders>
            <w:tcMar>
              <w:left w:type="dxa" w:w="108"/>
              <w:right w:type="dxa" w:w="108"/>
            </w:tcMar>
            <w:vAlign w:val="center"/>
          </w:tcPr>
          <w:p w:rsidP="00B04217" w:rsidR="003634D5" w:rsidRDefault="003634D5" w:rsidRPr="00324C76">
            <w:pPr>
              <w:adjustRightInd w:val="0"/>
              <w:snapToGrid w:val="0"/>
              <w:spacing w:before="29" w:line="288" w:lineRule="auto"/>
              <w:jc w:val="center"/>
              <w:rPr>
                <w:sz w:val="24"/>
              </w:rPr>
            </w:pPr>
            <w:r w:rsidRPr="00324C76">
              <w:rPr>
                <w:sz w:val="24"/>
              </w:rPr>
              <w:t>代码</w:t>
            </w:r>
          </w:p>
        </w:tc>
        <w:tc>
          <w:tcPr>
            <w:tcW w:type="dxa" w:w="3453"/>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jc w:val="center"/>
              <w:rPr>
                <w:sz w:val="24"/>
              </w:rPr>
            </w:pPr>
            <w:r w:rsidRPr="00324C76">
              <w:rPr>
                <w:sz w:val="24"/>
              </w:rPr>
              <w:t>行业类别</w:t>
            </w:r>
            <w:r w:rsidR="000E0611" w:rsidRPr="00324C76">
              <w:rPr>
                <w:sz w:val="24"/>
              </w:rPr>
              <w:t/>
            </w:r>
            <w:proofErr w:type="spellStart"/>
            <w:r w:rsidR="000E0611" w:rsidRPr="00324C76">
              <w:rPr>
                <w:sz w:val="24"/>
              </w:rPr>
              <w:t/>
            </w:r>
            <w:proofErr w:type="spellEnd"/>
            <w:r w:rsidR="000E0611" w:rsidRPr="00324C76">
              <w:rPr>
                <w:sz w:val="24"/>
              </w:rPr>
              <w:t/>
            </w:r>
          </w:p>
        </w:tc>
        <w:tc>
          <w:tcPr>
            <w:tcW w:type="dxa" w:w="3115"/>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1C78B5" w:rsidR="003634D5" w:rsidRDefault="003634D5" w:rsidRPr="00324C76">
            <w:pPr>
              <w:adjustRightInd w:val="0"/>
              <w:snapToGrid w:val="0"/>
              <w:spacing w:before="29" w:line="288" w:lineRule="auto"/>
              <w:jc w:val="center"/>
              <w:rPr>
                <w:sz w:val="24"/>
              </w:rPr>
            </w:pPr>
            <w:r w:rsidRPr="00324C76">
              <w:rPr>
                <w:sz w:val="24"/>
              </w:rPr>
              <w:t>公允价值</w:t>
            </w:r>
          </w:p>
        </w:tc>
        <w:tc>
          <w:tcPr>
            <w:tcW w:type="dxa" w:w="145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jc w:val="center"/>
              <w:rPr>
                <w:sz w:val="24"/>
              </w:rPr>
            </w:pPr>
            <w:r w:rsidRPr="00324C76">
              <w:rPr>
                <w:sz w:val="24"/>
              </w:rPr>
              <w:t>占基金资产净值比例（％）</w:t>
            </w:r>
          </w:p>
        </w:tc>
      </w:tr>
      <w:tr w:rsidR="003634D5" w:rsidRPr="00324C76" w:rsidTr="00EF1D5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jc w:val="center"/>
              <w:rPr>
                <w:sz w:val="24"/>
              </w:rPr>
            </w:pPr>
            <w:r w:rsidRPr="00324C76">
              <w:rPr>
                <w:sz w:val="24"/>
              </w:rPr>
              <w:t>A</w:t>
            </w:r>
          </w:p>
        </w:tc>
        <w:tc>
          <w:tcPr>
            <w:tcW w:type="dxa" w:w="3453"/>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rPr>
                <w:sz w:val="24"/>
              </w:rPr>
            </w:pPr>
            <w:r w:rsidRPr="00324C76">
              <w:rPr>
                <w:sz w:val="24"/>
              </w:rPr>
              <w:t>农、林、牧、渔业</w:t>
            </w:r>
          </w:p>
        </w:tc>
        <w:tc>
          <w:tcPr>
            <w:tcW w:type="dxa" w:w="3115"/>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B04217" w:rsidR="003634D5" w:rsidRDefault="003634D5" w:rsidRPr="00324C76">
            <w:pPr>
              <w:autoSpaceDE w:val="0"/>
              <w:autoSpaceDN w:val="0"/>
              <w:adjustRightInd w:val="0"/>
              <w:spacing w:before="29" w:line="288" w:lineRule="auto"/>
              <w:ind w:left="15"/>
              <w:jc w:val="right"/>
              <w:rPr>
                <w:sz w:val="24"/>
              </w:rPr>
            </w:pPr>
            <w:r w:rsidRPr="00324C76">
              <w:rPr>
                <w:sz w:val="24"/>
              </w:rPr>
              <w:t/>
            </w:r>
            <w:proofErr w:type="spellStart"/>
            <w:r w:rsidRPr="00324C76">
              <w:rPr>
                <w:sz w:val="24"/>
              </w:rPr>
              <w:t/>
            </w:r>
            <w:proofErr w:type="spellEnd"/>
            <w:r w:rsidRPr="00324C76">
              <w:rPr>
                <w:sz w:val="24"/>
              </w:rPr>
              <w:t>-</w:t>
            </w:r>
          </w:p>
        </w:tc>
        <w:tc>
          <w:tcPr>
            <w:tcW w:type="dxa" w:w="145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autoSpaceDE w:val="0"/>
              <w:autoSpaceDN w:val="0"/>
              <w:adjustRightInd w:val="0"/>
              <w:spacing w:before="29" w:line="288" w:lineRule="auto"/>
              <w:ind w:left="15"/>
              <w:jc w:val="right"/>
              <w:rPr>
                <w:sz w:val="24"/>
              </w:rPr>
            </w:pPr>
            <w:r w:rsidRPr="00324C76">
              <w:rPr>
                <w:sz w:val="24"/>
              </w:rPr>
              <w:t/>
            </w:r>
            <w:proofErr w:type="spellStart"/>
            <w:r w:rsidRPr="00324C76">
              <w:rPr>
                <w:sz w:val="24"/>
              </w:rPr>
              <w:t/>
            </w:r>
            <w:proofErr w:type="spellEnd"/>
            <w:r w:rsidRPr="00324C76">
              <w:rPr>
                <w:sz w:val="24"/>
              </w:rPr>
              <w:t>-</w:t>
            </w:r>
          </w:p>
        </w:tc>
      </w:tr>
      <w:tr w:rsidR="003634D5" w:rsidRPr="00324C76" w:rsidTr="00EF1D5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jc w:val="center"/>
              <w:rPr>
                <w:sz w:val="24"/>
              </w:rPr>
            </w:pPr>
            <w:r w:rsidRPr="00324C76">
              <w:rPr>
                <w:sz w:val="24"/>
              </w:rPr>
              <w:t>B</w:t>
            </w:r>
          </w:p>
        </w:tc>
        <w:tc>
          <w:tcPr>
            <w:tcW w:type="dxa" w:w="3453"/>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rPr>
                <w:sz w:val="24"/>
              </w:rPr>
            </w:pPr>
            <w:r w:rsidRPr="00324C76">
              <w:rPr>
                <w:sz w:val="24"/>
              </w:rPr>
              <w:t>采矿业</w:t>
            </w:r>
          </w:p>
        </w:tc>
        <w:tc>
          <w:tcPr>
            <w:tcW w:type="dxa" w:w="3115"/>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B74B0F" w:rsidR="003634D5" w:rsidRDefault="003634D5" w:rsidRPr="00324C76">
            <w:pPr>
              <w:spacing w:before="29" w:line="288" w:lineRule="auto"/>
              <w:jc w:val="right"/>
              <w:rPr>
                <w:sz w:val="24"/>
              </w:rPr>
            </w:pPr>
            <w:r w:rsidRPr="00324C76">
              <w:rPr>
                <w:sz w:val="24"/>
              </w:rPr>
              <w:t/>
            </w:r>
            <w:proofErr w:type="spellStart"/>
            <w:r w:rsidRPr="00324C76">
              <w:rPr>
                <w:sz w:val="24"/>
              </w:rPr>
              <w:t/>
            </w:r>
            <w:proofErr w:type="spellEnd"/>
            <w:r w:rsidRPr="00324C76">
              <w:rPr>
                <w:sz w:val="24"/>
              </w:rPr>
              <w:t>250,006.00</w:t>
            </w:r>
          </w:p>
        </w:tc>
        <w:tc>
          <w:tcPr>
            <w:tcW w:type="dxa" w:w="145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74B0F" w:rsidR="003634D5" w:rsidRDefault="003634D5" w:rsidRPr="00324C76">
            <w:pPr>
              <w:spacing w:before="29" w:line="288" w:lineRule="auto"/>
              <w:jc w:val="right"/>
              <w:rPr>
                <w:sz w:val="24"/>
              </w:rPr>
            </w:pPr>
            <w:r w:rsidRPr="00324C76">
              <w:rPr>
                <w:sz w:val="24"/>
              </w:rPr>
              <w:t/>
            </w:r>
            <w:proofErr w:type="spellStart"/>
            <w:r w:rsidRPr="00324C76">
              <w:rPr>
                <w:sz w:val="24"/>
              </w:rPr>
              <w:t/>
            </w:r>
            <w:proofErr w:type="spellEnd"/>
            <w:r w:rsidRPr="00324C76">
              <w:rPr>
                <w:sz w:val="24"/>
              </w:rPr>
              <w:t>0.09</w:t>
            </w:r>
          </w:p>
        </w:tc>
      </w:tr>
      <w:tr w:rsidR="003634D5" w:rsidRPr="00324C76" w:rsidTr="00EF1D5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jc w:val="center"/>
              <w:rPr>
                <w:sz w:val="24"/>
              </w:rPr>
            </w:pPr>
            <w:r w:rsidRPr="00324C76">
              <w:rPr>
                <w:sz w:val="24"/>
              </w:rPr>
              <w:t>C</w:t>
            </w:r>
          </w:p>
        </w:tc>
        <w:tc>
          <w:tcPr>
            <w:tcW w:type="dxa" w:w="3453"/>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rPr>
                <w:sz w:val="24"/>
              </w:rPr>
            </w:pPr>
            <w:r w:rsidRPr="00324C76">
              <w:rPr>
                <w:sz w:val="24"/>
              </w:rPr>
              <w:t>制造业</w:t>
            </w:r>
          </w:p>
        </w:tc>
        <w:tc>
          <w:tcPr>
            <w:tcW w:type="dxa" w:w="3115"/>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B04217" w:rsidR="003634D5" w:rsidRDefault="003634D5" w:rsidRPr="00324C76">
            <w:pPr>
              <w:spacing w:before="29" w:line="288" w:lineRule="auto"/>
              <w:jc w:val="right"/>
              <w:rPr>
                <w:sz w:val="24"/>
              </w:rPr>
            </w:pPr>
            <w:r w:rsidRPr="00324C76">
              <w:rPr>
                <w:sz w:val="24"/>
              </w:rPr>
              <w:t/>
            </w:r>
            <w:proofErr w:type="spellStart"/>
            <w:r w:rsidRPr="00324C76">
              <w:rPr>
                <w:sz w:val="24"/>
              </w:rPr>
              <w:t/>
            </w:r>
            <w:proofErr w:type="spellEnd"/>
            <w:r w:rsidRPr="00324C76">
              <w:rPr>
                <w:sz w:val="24"/>
              </w:rPr>
              <w:t>962,213.12</w:t>
            </w:r>
          </w:p>
        </w:tc>
        <w:tc>
          <w:tcPr>
            <w:tcW w:type="dxa" w:w="145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spacing w:before="29" w:line="288" w:lineRule="auto"/>
              <w:jc w:val="right"/>
              <w:rPr>
                <w:sz w:val="24"/>
              </w:rPr>
            </w:pPr>
            <w:r w:rsidRPr="00324C76">
              <w:rPr>
                <w:sz w:val="24"/>
              </w:rPr>
              <w:t/>
            </w:r>
            <w:proofErr w:type="spellStart"/>
            <w:r w:rsidRPr="00324C76">
              <w:rPr>
                <w:sz w:val="24"/>
              </w:rPr>
              <w:t/>
            </w:r>
            <w:proofErr w:type="spellEnd"/>
            <w:r w:rsidRPr="00324C76">
              <w:rPr>
                <w:sz w:val="24"/>
              </w:rPr>
              <w:t>0.33</w:t>
            </w:r>
          </w:p>
        </w:tc>
      </w:tr>
      <w:tr w:rsidR="003634D5" w:rsidRPr="00324C76" w:rsidTr="00EF1D5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jc w:val="center"/>
              <w:rPr>
                <w:sz w:val="24"/>
              </w:rPr>
            </w:pPr>
            <w:r w:rsidRPr="00324C76">
              <w:rPr>
                <w:sz w:val="24"/>
              </w:rPr>
              <w:t>D</w:t>
            </w:r>
          </w:p>
        </w:tc>
        <w:tc>
          <w:tcPr>
            <w:tcW w:type="dxa" w:w="3453"/>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rPr>
                <w:sz w:val="24"/>
              </w:rPr>
            </w:pPr>
            <w:r w:rsidRPr="00324C76">
              <w:rPr>
                <w:sz w:val="24"/>
              </w:rPr>
              <w:t>电力、热力、燃气及水生产和供应业</w:t>
            </w:r>
          </w:p>
        </w:tc>
        <w:tc>
          <w:tcPr>
            <w:tcW w:type="dxa" w:w="3115"/>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B04217" w:rsidR="003634D5" w:rsidRDefault="003634D5" w:rsidRPr="00324C76">
            <w:pPr>
              <w:spacing w:before="29" w:line="288" w:lineRule="auto"/>
              <w:jc w:val="right"/>
              <w:rPr>
                <w:sz w:val="24"/>
              </w:rPr>
            </w:pPr>
            <w:r w:rsidRPr="00324C76">
              <w:rPr>
                <w:sz w:val="24"/>
              </w:rPr>
              <w:t>224,355.00</w:t>
            </w:r>
          </w:p>
        </w:tc>
        <w:tc>
          <w:tcPr>
            <w:tcW w:type="dxa" w:w="145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spacing w:before="29" w:line="288" w:lineRule="auto"/>
              <w:jc w:val="right"/>
              <w:rPr>
                <w:sz w:val="24"/>
              </w:rPr>
            </w:pPr>
            <w:r w:rsidRPr="00324C76">
              <w:rPr>
                <w:sz w:val="24"/>
              </w:rPr>
              <w:t/>
            </w:r>
            <w:r w:rsidRPr="00324C76">
              <w:rPr>
                <w:sz w:val="24"/>
              </w:rPr>
              <w:lastRenderedPageBreak/>
              <w:t>0.08</w:t>
            </w:r>
          </w:p>
        </w:tc>
      </w:tr>
      <w:tr w:rsidR="003634D5" w:rsidRPr="00324C76" w:rsidTr="00EF1D5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jc w:val="center"/>
              <w:rPr>
                <w:sz w:val="24"/>
              </w:rPr>
            </w:pPr>
            <w:r w:rsidRPr="00324C76">
              <w:rPr>
                <w:sz w:val="24"/>
              </w:rPr>
              <w:lastRenderedPageBreak/>
              <w:t>E</w:t>
            </w:r>
          </w:p>
        </w:tc>
        <w:tc>
          <w:tcPr>
            <w:tcW w:type="dxa" w:w="3453"/>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rPr>
                <w:sz w:val="24"/>
              </w:rPr>
            </w:pPr>
            <w:r w:rsidRPr="00324C76">
              <w:rPr>
                <w:sz w:val="24"/>
              </w:rPr>
              <w:t>建筑业</w:t>
            </w:r>
          </w:p>
        </w:tc>
        <w:tc>
          <w:tcPr>
            <w:tcW w:type="dxa" w:w="3115"/>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B04217" w:rsidR="003634D5" w:rsidRDefault="003634D5" w:rsidRPr="00324C76">
            <w:pPr>
              <w:spacing w:before="29" w:line="288" w:lineRule="auto"/>
              <w:jc w:val="right"/>
              <w:rPr>
                <w:sz w:val="24"/>
              </w:rPr>
            </w:pPr>
            <w:r w:rsidRPr="00324C76">
              <w:rPr>
                <w:sz w:val="24"/>
              </w:rPr>
              <w:t/>
            </w:r>
            <w:proofErr w:type="spellStart"/>
            <w:r w:rsidRPr="00324C76">
              <w:rPr>
                <w:sz w:val="24"/>
              </w:rPr>
              <w:t/>
            </w:r>
            <w:proofErr w:type="spellEnd"/>
            <w:r w:rsidRPr="00324C76">
              <w:rPr>
                <w:sz w:val="24"/>
              </w:rPr>
              <w:t>238,989.40</w:t>
            </w:r>
          </w:p>
        </w:tc>
        <w:tc>
          <w:tcPr>
            <w:tcW w:type="dxa" w:w="145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spacing w:before="29" w:line="288" w:lineRule="auto"/>
              <w:jc w:val="right"/>
              <w:rPr>
                <w:sz w:val="24"/>
              </w:rPr>
            </w:pPr>
            <w:r w:rsidRPr="00324C76">
              <w:rPr>
                <w:sz w:val="24"/>
              </w:rPr>
              <w:t/>
            </w:r>
            <w:proofErr w:type="spellStart"/>
            <w:r w:rsidRPr="00324C76">
              <w:rPr>
                <w:sz w:val="24"/>
              </w:rPr>
              <w:t/>
            </w:r>
            <w:proofErr w:type="spellEnd"/>
            <w:r w:rsidRPr="00324C76">
              <w:rPr>
                <w:sz w:val="24"/>
              </w:rPr>
              <w:t>0.08</w:t>
            </w:r>
          </w:p>
        </w:tc>
      </w:tr>
      <w:tr w:rsidR="003634D5" w:rsidRPr="00324C76" w:rsidTr="00EF1D5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jc w:val="center"/>
              <w:rPr>
                <w:sz w:val="24"/>
              </w:rPr>
            </w:pPr>
            <w:r w:rsidRPr="00324C76">
              <w:rPr>
                <w:sz w:val="24"/>
              </w:rPr>
              <w:t>F</w:t>
            </w:r>
          </w:p>
        </w:tc>
        <w:tc>
          <w:tcPr>
            <w:tcW w:type="dxa" w:w="3453"/>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rPr>
                <w:sz w:val="24"/>
              </w:rPr>
            </w:pPr>
            <w:r w:rsidRPr="00324C76">
              <w:rPr>
                <w:sz w:val="24"/>
              </w:rPr>
              <w:t>批发和零售业</w:t>
            </w:r>
          </w:p>
        </w:tc>
        <w:tc>
          <w:tcPr>
            <w:tcW w:type="dxa" w:w="3115"/>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B04217" w:rsidR="003634D5" w:rsidRDefault="003634D5" w:rsidRPr="00324C76">
            <w:pPr>
              <w:spacing w:before="29" w:line="288" w:lineRule="auto"/>
              <w:jc w:val="right"/>
              <w:rPr>
                <w:sz w:val="24"/>
              </w:rPr>
            </w:pPr>
            <w:r w:rsidRPr="00324C76">
              <w:rPr>
                <w:sz w:val="24"/>
              </w:rPr>
              <w:t/>
            </w:r>
            <w:proofErr w:type="spellStart"/>
            <w:r w:rsidRPr="00324C76">
              <w:rPr>
                <w:sz w:val="24"/>
              </w:rPr>
              <w:t/>
            </w:r>
            <w:proofErr w:type="spellEnd"/>
            <w:r w:rsidRPr="00324C76">
              <w:rPr>
                <w:sz w:val="24"/>
              </w:rPr>
              <w:t>19,586.50</w:t>
            </w:r>
          </w:p>
        </w:tc>
        <w:tc>
          <w:tcPr>
            <w:tcW w:type="dxa" w:w="145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spacing w:before="29" w:line="288" w:lineRule="auto"/>
              <w:jc w:val="right"/>
              <w:rPr>
                <w:sz w:val="24"/>
              </w:rPr>
            </w:pPr>
            <w:r w:rsidRPr="00324C76">
              <w:rPr>
                <w:sz w:val="24"/>
              </w:rPr>
              <w:t/>
            </w:r>
            <w:proofErr w:type="spellStart"/>
            <w:r w:rsidRPr="00324C76">
              <w:rPr>
                <w:sz w:val="24"/>
              </w:rPr>
              <w:t/>
            </w:r>
            <w:proofErr w:type="spellEnd"/>
            <w:r w:rsidRPr="00324C76">
              <w:rPr>
                <w:sz w:val="24"/>
              </w:rPr>
              <w:t>0.01</w:t>
            </w:r>
          </w:p>
        </w:tc>
      </w:tr>
      <w:tr w:rsidR="003634D5" w:rsidRPr="00324C76" w:rsidTr="00EF1D5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jc w:val="center"/>
              <w:rPr>
                <w:sz w:val="24"/>
              </w:rPr>
            </w:pPr>
            <w:r w:rsidRPr="00324C76">
              <w:rPr>
                <w:sz w:val="24"/>
              </w:rPr>
              <w:t>G</w:t>
            </w:r>
          </w:p>
        </w:tc>
        <w:tc>
          <w:tcPr>
            <w:tcW w:type="dxa" w:w="3453"/>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rPr>
                <w:sz w:val="24"/>
              </w:rPr>
            </w:pPr>
            <w:r w:rsidRPr="00324C76">
              <w:rPr>
                <w:sz w:val="24"/>
              </w:rPr>
              <w:t>交通运输、仓储和邮政业</w:t>
            </w:r>
          </w:p>
        </w:tc>
        <w:tc>
          <w:tcPr>
            <w:tcW w:type="dxa" w:w="3115"/>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B04217" w:rsidR="003634D5" w:rsidRDefault="003634D5" w:rsidRPr="00324C76">
            <w:pPr>
              <w:spacing w:before="29" w:line="288" w:lineRule="auto"/>
              <w:jc w:val="right"/>
              <w:rPr>
                <w:sz w:val="24"/>
              </w:rPr>
            </w:pPr>
            <w:r w:rsidRPr="00324C76">
              <w:rPr>
                <w:sz w:val="24"/>
              </w:rPr>
              <w:t/>
            </w:r>
            <w:proofErr w:type="spellStart"/>
            <w:r w:rsidRPr="00324C76">
              <w:rPr>
                <w:sz w:val="24"/>
              </w:rPr>
              <w:t/>
            </w:r>
            <w:proofErr w:type="spellEnd"/>
            <w:r w:rsidRPr="00324C76">
              <w:rPr>
                <w:sz w:val="24"/>
              </w:rPr>
              <w:t>141,600.00</w:t>
            </w:r>
          </w:p>
        </w:tc>
        <w:tc>
          <w:tcPr>
            <w:tcW w:type="dxa" w:w="145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spacing w:before="29" w:line="288" w:lineRule="auto"/>
              <w:jc w:val="right"/>
              <w:rPr>
                <w:sz w:val="24"/>
              </w:rPr>
            </w:pPr>
            <w:r w:rsidRPr="00324C76">
              <w:rPr>
                <w:sz w:val="24"/>
              </w:rPr>
              <w:t>0.05</w:t>
            </w:r>
          </w:p>
        </w:tc>
      </w:tr>
      <w:tr w:rsidR="003634D5" w:rsidRPr="00324C76" w:rsidTr="00EF1D5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jc w:val="center"/>
              <w:rPr>
                <w:sz w:val="24"/>
              </w:rPr>
            </w:pPr>
            <w:r w:rsidRPr="00324C76">
              <w:rPr>
                <w:sz w:val="24"/>
              </w:rPr>
              <w:t>H</w:t>
            </w:r>
          </w:p>
        </w:tc>
        <w:tc>
          <w:tcPr>
            <w:tcW w:type="dxa" w:w="3453"/>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rPr>
                <w:sz w:val="24"/>
              </w:rPr>
            </w:pPr>
            <w:r w:rsidRPr="00324C76">
              <w:rPr>
                <w:sz w:val="24"/>
              </w:rPr>
              <w:t>住宿和餐饮业</w:t>
            </w:r>
          </w:p>
        </w:tc>
        <w:tc>
          <w:tcPr>
            <w:tcW w:type="dxa" w:w="3115"/>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B04217" w:rsidR="003634D5" w:rsidRDefault="003634D5" w:rsidRPr="00324C76">
            <w:pPr>
              <w:spacing w:before="29" w:line="288" w:lineRule="auto"/>
              <w:jc w:val="right"/>
              <w:rPr>
                <w:sz w:val="24"/>
              </w:rPr>
            </w:pPr>
            <w:r w:rsidRPr="00324C76">
              <w:rPr>
                <w:sz w:val="24"/>
              </w:rPr>
              <w:t/>
            </w:r>
            <w:proofErr w:type="spellStart"/>
            <w:r w:rsidRPr="00324C76">
              <w:rPr>
                <w:sz w:val="24"/>
              </w:rPr>
              <w:t/>
            </w:r>
            <w:proofErr w:type="spellEnd"/>
            <w:r w:rsidRPr="00324C76">
              <w:rPr>
                <w:sz w:val="24"/>
              </w:rPr>
              <w:t>-</w:t>
            </w:r>
          </w:p>
        </w:tc>
        <w:tc>
          <w:tcPr>
            <w:tcW w:type="dxa" w:w="145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spacing w:before="29" w:line="288" w:lineRule="auto"/>
              <w:jc w:val="right"/>
              <w:rPr>
                <w:sz w:val="24"/>
              </w:rPr>
            </w:pPr>
            <w:r w:rsidRPr="00324C76">
              <w:rPr>
                <w:sz w:val="24"/>
              </w:rPr>
              <w:t/>
            </w:r>
            <w:proofErr w:type="spellStart"/>
            <w:r w:rsidRPr="00324C76">
              <w:rPr>
                <w:sz w:val="24"/>
              </w:rPr>
              <w:t/>
            </w:r>
            <w:proofErr w:type="spellEnd"/>
            <w:r w:rsidRPr="00324C76">
              <w:rPr>
                <w:sz w:val="24"/>
              </w:rPr>
              <w:t>-</w:t>
            </w:r>
          </w:p>
        </w:tc>
      </w:tr>
      <w:tr w:rsidR="003634D5" w:rsidRPr="00324C76" w:rsidTr="00027942">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jc w:val="center"/>
              <w:rPr>
                <w:sz w:val="24"/>
              </w:rPr>
            </w:pPr>
            <w:r w:rsidRPr="00324C76">
              <w:rPr>
                <w:sz w:val="24"/>
              </w:rPr>
              <w:t>I</w:t>
            </w:r>
          </w:p>
        </w:tc>
        <w:tc>
          <w:tcPr>
            <w:tcW w:type="dxa" w:w="3453"/>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027942" w:rsidR="003634D5" w:rsidRDefault="003634D5" w:rsidRPr="00324C76">
            <w:pPr>
              <w:adjustRightInd w:val="0"/>
              <w:snapToGrid w:val="0"/>
              <w:spacing w:before="29" w:line="288" w:lineRule="auto"/>
              <w:rPr>
                <w:sz w:val="24"/>
              </w:rPr>
            </w:pPr>
            <w:r w:rsidRPr="00324C76">
              <w:rPr>
                <w:sz w:val="24"/>
              </w:rPr>
              <w:t>信息传输、软件和信息技术服务业</w:t>
            </w:r>
          </w:p>
        </w:tc>
        <w:tc>
          <w:tcPr>
            <w:tcW w:type="dxa" w:w="3115"/>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B04217" w:rsidR="003634D5" w:rsidRDefault="003634D5" w:rsidRPr="00324C76">
            <w:pPr>
              <w:spacing w:before="29" w:line="288" w:lineRule="auto"/>
              <w:jc w:val="right"/>
              <w:rPr>
                <w:sz w:val="24"/>
              </w:rPr>
            </w:pPr>
            <w:r w:rsidRPr="00324C76">
              <w:rPr>
                <w:sz w:val="24"/>
              </w:rPr>
              <w:t/>
            </w:r>
            <w:proofErr w:type="spellStart"/>
            <w:r w:rsidRPr="00324C76">
              <w:rPr>
                <w:sz w:val="24"/>
              </w:rPr>
              <w:t/>
            </w:r>
            <w:proofErr w:type="spellEnd"/>
            <w:r w:rsidRPr="00324C76">
              <w:rPr>
                <w:sz w:val="24"/>
              </w:rPr>
              <w:t>128,867.40</w:t>
            </w:r>
          </w:p>
        </w:tc>
        <w:tc>
          <w:tcPr>
            <w:tcW w:type="dxa" w:w="145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spacing w:before="29" w:line="288" w:lineRule="auto"/>
              <w:jc w:val="right"/>
              <w:rPr>
                <w:sz w:val="24"/>
              </w:rPr>
            </w:pPr>
            <w:r w:rsidRPr="00324C76">
              <w:rPr>
                <w:sz w:val="24"/>
              </w:rPr>
              <w:t>0.04</w:t>
            </w:r>
          </w:p>
        </w:tc>
      </w:tr>
      <w:tr w:rsidR="003634D5" w:rsidRPr="00324C76" w:rsidTr="00EF1D5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jc w:val="center"/>
              <w:rPr>
                <w:color w:val="000000"/>
                <w:sz w:val="24"/>
              </w:rPr>
            </w:pPr>
            <w:r w:rsidRPr="00324C76">
              <w:rPr>
                <w:color w:val="000000"/>
                <w:sz w:val="24"/>
              </w:rPr>
              <w:t>J</w:t>
            </w:r>
          </w:p>
        </w:tc>
        <w:tc>
          <w:tcPr>
            <w:tcW w:type="dxa" w:w="3453"/>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rPr>
                <w:color w:val="000000"/>
                <w:sz w:val="24"/>
              </w:rPr>
            </w:pPr>
            <w:r w:rsidRPr="00324C76">
              <w:rPr>
                <w:color w:val="000000"/>
                <w:sz w:val="24"/>
              </w:rPr>
              <w:t>金融业</w:t>
            </w:r>
          </w:p>
        </w:tc>
        <w:tc>
          <w:tcPr>
            <w:tcW w:type="dxa" w:w="3115"/>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B04217" w:rsidR="003634D5" w:rsidRDefault="003634D5" w:rsidRPr="00324C76">
            <w:pPr>
              <w:spacing w:before="29" w:line="288" w:lineRule="auto"/>
              <w:jc w:val="right"/>
              <w:rPr>
                <w:sz w:val="24"/>
              </w:rPr>
            </w:pPr>
            <w:r w:rsidRPr="00324C76">
              <w:rPr>
                <w:sz w:val="24"/>
              </w:rPr>
              <w:t/>
            </w:r>
            <w:proofErr w:type="spellStart"/>
            <w:r w:rsidRPr="00324C76">
              <w:rPr>
                <w:sz w:val="24"/>
              </w:rPr>
              <w:t/>
            </w:r>
            <w:proofErr w:type="spellEnd"/>
            <w:r w:rsidRPr="00324C76">
              <w:rPr>
                <w:sz w:val="24"/>
              </w:rPr>
              <w:t>1,890,827.24</w:t>
            </w:r>
          </w:p>
        </w:tc>
        <w:tc>
          <w:tcPr>
            <w:tcW w:type="dxa" w:w="145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spacing w:before="29" w:line="288" w:lineRule="auto"/>
              <w:jc w:val="right"/>
              <w:rPr>
                <w:sz w:val="24"/>
              </w:rPr>
            </w:pPr>
            <w:r w:rsidRPr="00324C76">
              <w:rPr>
                <w:sz w:val="24"/>
              </w:rPr>
              <w:t/>
            </w:r>
            <w:proofErr w:type="spellStart"/>
            <w:r w:rsidRPr="00324C76">
              <w:rPr>
                <w:sz w:val="24"/>
              </w:rPr>
              <w:t/>
            </w:r>
            <w:r w:rsidRPr="00324C76">
              <w:rPr>
                <w:sz w:val="24"/>
              </w:rPr>
              <w:lastRenderedPageBreak/>
              <w:t/>
            </w:r>
            <w:proofErr w:type="spellEnd"/>
            <w:r w:rsidRPr="00324C76">
              <w:rPr>
                <w:sz w:val="24"/>
              </w:rPr>
              <w:t>0.65</w:t>
            </w:r>
          </w:p>
        </w:tc>
      </w:tr>
      <w:tr w:rsidR="003634D5" w:rsidRPr="00324C76" w:rsidTr="00EF1D5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jc w:val="center"/>
              <w:rPr>
                <w:color w:val="000000"/>
                <w:sz w:val="24"/>
              </w:rPr>
            </w:pPr>
            <w:r w:rsidRPr="00324C76">
              <w:rPr>
                <w:color w:val="000000"/>
                <w:sz w:val="24"/>
              </w:rPr>
              <w:lastRenderedPageBreak/>
              <w:t>K</w:t>
            </w:r>
          </w:p>
        </w:tc>
        <w:tc>
          <w:tcPr>
            <w:tcW w:type="dxa" w:w="3453"/>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rPr>
                <w:color w:val="000000"/>
                <w:sz w:val="24"/>
              </w:rPr>
            </w:pPr>
            <w:r w:rsidRPr="00324C76">
              <w:rPr>
                <w:color w:val="000000"/>
                <w:sz w:val="24"/>
              </w:rPr>
              <w:t>房地产业</w:t>
            </w:r>
          </w:p>
        </w:tc>
        <w:tc>
          <w:tcPr>
            <w:tcW w:type="dxa" w:w="3115"/>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B04217" w:rsidR="003634D5" w:rsidRDefault="003634D5" w:rsidRPr="00324C76">
            <w:pPr>
              <w:spacing w:before="29" w:line="288" w:lineRule="auto"/>
              <w:jc w:val="right"/>
              <w:rPr>
                <w:sz w:val="24"/>
              </w:rPr>
            </w:pPr>
            <w:r w:rsidRPr="00324C76">
              <w:rPr>
                <w:sz w:val="24"/>
              </w:rPr>
              <w:t/>
            </w:r>
            <w:proofErr w:type="spellStart"/>
            <w:r w:rsidRPr="00324C76">
              <w:rPr>
                <w:sz w:val="24"/>
              </w:rPr>
              <w:t/>
            </w:r>
            <w:proofErr w:type="spellEnd"/>
            <w:r w:rsidRPr="00324C76">
              <w:rPr>
                <w:sz w:val="24"/>
              </w:rPr>
              <w:t>123,269.00</w:t>
            </w:r>
          </w:p>
        </w:tc>
        <w:tc>
          <w:tcPr>
            <w:tcW w:type="dxa" w:w="145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spacing w:before="29" w:line="288" w:lineRule="auto"/>
              <w:jc w:val="right"/>
              <w:rPr>
                <w:sz w:val="24"/>
              </w:rPr>
            </w:pPr>
            <w:r w:rsidRPr="00324C76">
              <w:rPr>
                <w:sz w:val="24"/>
              </w:rPr>
              <w:t/>
            </w:r>
            <w:proofErr w:type="spellStart"/>
            <w:r w:rsidRPr="00324C76">
              <w:rPr>
                <w:sz w:val="24"/>
              </w:rPr>
              <w:t/>
            </w:r>
            <w:proofErr w:type="spellEnd"/>
            <w:r w:rsidRPr="00324C76">
              <w:rPr>
                <w:sz w:val="24"/>
              </w:rPr>
              <w:t>0.04</w:t>
            </w:r>
          </w:p>
        </w:tc>
      </w:tr>
      <w:tr w:rsidR="003634D5" w:rsidRPr="00324C76" w:rsidTr="00EF1D5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jc w:val="center"/>
              <w:rPr>
                <w:color w:val="000000"/>
                <w:sz w:val="24"/>
              </w:rPr>
            </w:pPr>
            <w:r w:rsidRPr="00324C76">
              <w:rPr>
                <w:color w:val="000000"/>
                <w:sz w:val="24"/>
              </w:rPr>
              <w:t>L</w:t>
            </w:r>
          </w:p>
        </w:tc>
        <w:tc>
          <w:tcPr>
            <w:tcW w:type="dxa" w:w="3453"/>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rPr>
                <w:color w:val="000000"/>
                <w:sz w:val="24"/>
              </w:rPr>
            </w:pPr>
            <w:r w:rsidRPr="00324C76">
              <w:rPr>
                <w:color w:val="000000"/>
                <w:sz w:val="24"/>
              </w:rPr>
              <w:t>租赁和商务服务业</w:t>
            </w:r>
          </w:p>
        </w:tc>
        <w:tc>
          <w:tcPr>
            <w:tcW w:type="dxa" w:w="3115"/>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B04217" w:rsidR="003634D5" w:rsidRDefault="003634D5" w:rsidRPr="00324C76">
            <w:pPr>
              <w:spacing w:before="29" w:line="288" w:lineRule="auto"/>
              <w:jc w:val="right"/>
              <w:rPr>
                <w:sz w:val="24"/>
              </w:rPr>
            </w:pPr>
            <w:r w:rsidRPr="00324C76">
              <w:rPr>
                <w:sz w:val="24"/>
              </w:rPr>
              <w:t/>
            </w:r>
            <w:proofErr w:type="spellStart"/>
            <w:r w:rsidRPr="00324C76">
              <w:rPr>
                <w:sz w:val="24"/>
              </w:rPr>
              <w:t/>
            </w:r>
            <w:proofErr w:type="spellEnd"/>
            <w:r w:rsidRPr="00324C76">
              <w:rPr>
                <w:sz w:val="24"/>
              </w:rPr>
              <w:t>-</w:t>
            </w:r>
          </w:p>
        </w:tc>
        <w:tc>
          <w:tcPr>
            <w:tcW w:type="dxa" w:w="145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spacing w:before="29" w:line="288" w:lineRule="auto"/>
              <w:jc w:val="right"/>
              <w:rPr>
                <w:sz w:val="24"/>
              </w:rPr>
            </w:pPr>
            <w:r w:rsidRPr="00324C76">
              <w:rPr>
                <w:sz w:val="24"/>
              </w:rPr>
              <w:t/>
            </w:r>
            <w:proofErr w:type="spellStart"/>
            <w:r w:rsidRPr="00324C76">
              <w:rPr>
                <w:sz w:val="24"/>
              </w:rPr>
              <w:t/>
            </w:r>
            <w:proofErr w:type="spellEnd"/>
            <w:r w:rsidRPr="00324C76">
              <w:rPr>
                <w:sz w:val="24"/>
              </w:rPr>
              <w:t>-</w:t>
            </w:r>
          </w:p>
        </w:tc>
      </w:tr>
      <w:tr w:rsidR="003634D5" w:rsidRPr="00324C76" w:rsidTr="00EF1D5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jc w:val="center"/>
              <w:rPr>
                <w:color w:val="000000"/>
                <w:sz w:val="24"/>
              </w:rPr>
            </w:pPr>
            <w:r w:rsidRPr="00324C76">
              <w:rPr>
                <w:color w:val="000000"/>
                <w:sz w:val="24"/>
              </w:rPr>
              <w:t>M</w:t>
            </w:r>
          </w:p>
        </w:tc>
        <w:tc>
          <w:tcPr>
            <w:tcW w:type="dxa" w:w="3453"/>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rPr>
                <w:color w:val="000000"/>
                <w:sz w:val="24"/>
              </w:rPr>
            </w:pPr>
            <w:r w:rsidRPr="00324C76">
              <w:rPr>
                <w:color w:val="000000"/>
                <w:sz w:val="24"/>
              </w:rPr>
              <w:t>科学研究和技术服务业</w:t>
            </w:r>
          </w:p>
        </w:tc>
        <w:tc>
          <w:tcPr>
            <w:tcW w:type="dxa" w:w="3115"/>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B04217" w:rsidR="003634D5" w:rsidRDefault="003634D5" w:rsidRPr="00324C76">
            <w:pPr>
              <w:spacing w:before="29" w:line="288" w:lineRule="auto"/>
              <w:jc w:val="right"/>
              <w:rPr>
                <w:sz w:val="24"/>
              </w:rPr>
            </w:pPr>
            <w:r w:rsidRPr="00324C76">
              <w:rPr>
                <w:sz w:val="24"/>
              </w:rPr>
              <w:t/>
            </w:r>
            <w:proofErr w:type="spellStart"/>
            <w:r w:rsidRPr="00324C76">
              <w:rPr>
                <w:sz w:val="24"/>
              </w:rPr>
              <w:t/>
            </w:r>
            <w:proofErr w:type="spellEnd"/>
            <w:r w:rsidRPr="00324C76">
              <w:rPr>
                <w:sz w:val="24"/>
              </w:rPr>
              <w:t>-</w:t>
            </w:r>
          </w:p>
        </w:tc>
        <w:tc>
          <w:tcPr>
            <w:tcW w:type="dxa" w:w="145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spacing w:before="29" w:line="288" w:lineRule="auto"/>
              <w:jc w:val="right"/>
              <w:rPr>
                <w:sz w:val="24"/>
              </w:rPr>
            </w:pPr>
            <w:r w:rsidRPr="00324C76">
              <w:rPr>
                <w:sz w:val="24"/>
              </w:rPr>
              <w:t/>
            </w:r>
            <w:proofErr w:type="spellStart"/>
            <w:r w:rsidRPr="00324C76">
              <w:rPr>
                <w:sz w:val="24"/>
              </w:rPr>
              <w:t/>
            </w:r>
            <w:proofErr w:type="spellEnd"/>
            <w:r w:rsidRPr="00324C76">
              <w:rPr>
                <w:sz w:val="24"/>
              </w:rPr>
              <w:t>-</w:t>
            </w:r>
          </w:p>
        </w:tc>
      </w:tr>
      <w:tr w:rsidR="003634D5" w:rsidRPr="00324C76" w:rsidTr="00EF1D5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jc w:val="center"/>
              <w:rPr>
                <w:color w:val="000000"/>
                <w:sz w:val="24"/>
              </w:rPr>
            </w:pPr>
            <w:r w:rsidRPr="00324C76">
              <w:rPr>
                <w:color w:val="000000"/>
                <w:sz w:val="24"/>
              </w:rPr>
              <w:t>N</w:t>
            </w:r>
          </w:p>
        </w:tc>
        <w:tc>
          <w:tcPr>
            <w:tcW w:type="dxa" w:w="3453"/>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rPr>
                <w:color w:val="000000"/>
                <w:sz w:val="24"/>
              </w:rPr>
            </w:pPr>
            <w:r w:rsidRPr="00324C76">
              <w:rPr>
                <w:color w:val="000000"/>
                <w:sz w:val="24"/>
              </w:rPr>
              <w:t>水利、环境和公共设施管理业</w:t>
            </w:r>
          </w:p>
        </w:tc>
        <w:tc>
          <w:tcPr>
            <w:tcW w:type="dxa" w:w="3115"/>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B04217" w:rsidR="003634D5" w:rsidRDefault="003634D5" w:rsidRPr="00324C76">
            <w:pPr>
              <w:spacing w:before="29" w:line="288" w:lineRule="auto"/>
              <w:jc w:val="right"/>
              <w:rPr>
                <w:sz w:val="24"/>
              </w:rPr>
            </w:pPr>
            <w:r w:rsidRPr="00324C76">
              <w:rPr>
                <w:sz w:val="24"/>
              </w:rPr>
              <w:t/>
            </w:r>
            <w:proofErr w:type="spellStart"/>
            <w:r w:rsidRPr="00324C76">
              <w:rPr>
                <w:sz w:val="24"/>
              </w:rPr>
              <w:t/>
            </w:r>
            <w:proofErr w:type="spellEnd"/>
            <w:r w:rsidRPr="00324C76">
              <w:rPr>
                <w:sz w:val="24"/>
              </w:rPr>
              <w:t>304.98</w:t>
            </w:r>
          </w:p>
        </w:tc>
        <w:tc>
          <w:tcPr>
            <w:tcW w:type="dxa" w:w="145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spacing w:before="29" w:line="288" w:lineRule="auto"/>
              <w:jc w:val="right"/>
              <w:rPr>
                <w:sz w:val="24"/>
              </w:rPr>
            </w:pPr>
            <w:r w:rsidRPr="00324C76">
              <w:rPr>
                <w:sz w:val="24"/>
              </w:rPr>
              <w:t>0.00</w:t>
            </w:r>
          </w:p>
        </w:tc>
      </w:tr>
      <w:tr w:rsidR="003634D5" w:rsidRPr="00324C76" w:rsidTr="00EF1D5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jc w:val="center"/>
              <w:rPr>
                <w:color w:val="000000"/>
                <w:sz w:val="24"/>
              </w:rPr>
            </w:pPr>
            <w:r w:rsidRPr="00324C76">
              <w:rPr>
                <w:color w:val="000000"/>
                <w:sz w:val="24"/>
              </w:rPr>
              <w:t>O</w:t>
            </w:r>
          </w:p>
        </w:tc>
        <w:tc>
          <w:tcPr>
            <w:tcW w:type="dxa" w:w="3453"/>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rPr>
                <w:color w:val="000000"/>
                <w:sz w:val="24"/>
              </w:rPr>
            </w:pPr>
            <w:r w:rsidRPr="00324C76">
              <w:rPr>
                <w:color w:val="000000"/>
                <w:sz w:val="24"/>
              </w:rPr>
              <w:t>居民服务、修理和其他服务业</w:t>
            </w:r>
          </w:p>
        </w:tc>
        <w:tc>
          <w:tcPr>
            <w:tcW w:type="dxa" w:w="3115"/>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B04217" w:rsidR="003634D5" w:rsidRDefault="003634D5" w:rsidRPr="00324C76">
            <w:pPr>
              <w:spacing w:before="29" w:line="288" w:lineRule="auto"/>
              <w:jc w:val="right"/>
              <w:rPr>
                <w:sz w:val="24"/>
              </w:rPr>
            </w:pPr>
            <w:r w:rsidRPr="00324C76">
              <w:rPr>
                <w:sz w:val="24"/>
              </w:rPr>
              <w:t/>
            </w:r>
            <w:proofErr w:type="spellStart"/>
            <w:r w:rsidRPr="00324C76">
              <w:rPr>
                <w:sz w:val="24"/>
              </w:rPr>
              <w:t/>
            </w:r>
            <w:proofErr w:type="spellEnd"/>
            <w:r w:rsidRPr="00324C76">
              <w:rPr>
                <w:sz w:val="24"/>
              </w:rPr>
              <w:t>-</w:t>
            </w:r>
          </w:p>
        </w:tc>
        <w:tc>
          <w:tcPr>
            <w:tcW w:type="dxa" w:w="145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spacing w:before="29" w:line="288" w:lineRule="auto"/>
              <w:jc w:val="right"/>
              <w:rPr>
                <w:sz w:val="24"/>
              </w:rPr>
            </w:pPr>
            <w:r w:rsidRPr="00324C76">
              <w:rPr>
                <w:sz w:val="24"/>
              </w:rPr>
              <w:t/>
            </w:r>
            <w:proofErr w:type="spellStart"/>
            <w:r w:rsidRPr="00324C76">
              <w:rPr>
                <w:sz w:val="24"/>
              </w:rPr>
              <w:t/>
            </w:r>
            <w:proofErr w:type="spellEnd"/>
            <w:r w:rsidRPr="00324C76">
              <w:rPr>
                <w:sz w:val="24"/>
              </w:rPr>
              <w:t>-</w:t>
            </w:r>
          </w:p>
        </w:tc>
      </w:tr>
      <w:tr w:rsidR="003634D5" w:rsidRPr="00324C76" w:rsidTr="00EF1D5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jc w:val="center"/>
              <w:rPr>
                <w:color w:val="000000"/>
                <w:sz w:val="24"/>
              </w:rPr>
            </w:pPr>
            <w:r w:rsidRPr="00324C76">
              <w:rPr>
                <w:color w:val="000000"/>
                <w:sz w:val="24"/>
              </w:rPr>
              <w:t>P</w:t>
            </w:r>
          </w:p>
        </w:tc>
        <w:tc>
          <w:tcPr>
            <w:tcW w:type="dxa" w:w="3453"/>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rPr>
                <w:color w:val="000000"/>
                <w:sz w:val="24"/>
              </w:rPr>
            </w:pPr>
            <w:r w:rsidRPr="00324C76">
              <w:rPr>
                <w:color w:val="000000"/>
                <w:sz w:val="24"/>
              </w:rPr>
              <w:t>教育</w:t>
            </w:r>
          </w:p>
        </w:tc>
        <w:tc>
          <w:tcPr>
            <w:tcW w:type="dxa" w:w="3115"/>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B04217" w:rsidR="003634D5" w:rsidRDefault="003634D5" w:rsidRPr="00324C76">
            <w:pPr>
              <w:spacing w:before="29" w:line="288" w:lineRule="auto"/>
              <w:jc w:val="right"/>
              <w:rPr>
                <w:sz w:val="24"/>
              </w:rPr>
            </w:pPr>
            <w:r w:rsidRPr="00324C76">
              <w:rPr>
                <w:sz w:val="24"/>
              </w:rPr>
              <w:t/>
            </w:r>
            <w:proofErr w:type="spellStart"/>
            <w:r w:rsidRPr="00324C76">
              <w:rPr>
                <w:sz w:val="24"/>
              </w:rPr>
              <w:t/>
            </w:r>
            <w:proofErr w:type="spellEnd"/>
            <w:r w:rsidRPr="00324C76">
              <w:rPr>
                <w:sz w:val="24"/>
              </w:rPr>
              <w:t>-</w:t>
            </w:r>
          </w:p>
        </w:tc>
        <w:tc>
          <w:tcPr>
            <w:tcW w:type="dxa" w:w="145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spacing w:before="29" w:line="288" w:lineRule="auto"/>
              <w:jc w:val="right"/>
              <w:rPr>
                <w:sz w:val="24"/>
              </w:rPr>
            </w:pPr>
            <w:r w:rsidRPr="00324C76">
              <w:rPr>
                <w:sz w:val="24"/>
              </w:rPr>
              <w:t/>
            </w:r>
            <w:proofErr w:type="spellStart"/>
            <w:r w:rsidRPr="00324C76">
              <w:rPr>
                <w:sz w:val="24"/>
              </w:rPr>
              <w:t/>
            </w:r>
            <w:r w:rsidRPr="00324C76">
              <w:rPr>
                <w:sz w:val="24"/>
              </w:rPr>
              <w:lastRenderedPageBreak/>
              <w:t/>
            </w:r>
            <w:proofErr w:type="spellEnd"/>
            <w:r w:rsidRPr="00324C76">
              <w:rPr>
                <w:sz w:val="24"/>
              </w:rPr>
              <w:t>-</w:t>
            </w:r>
          </w:p>
        </w:tc>
      </w:tr>
      <w:tr w:rsidR="003634D5" w:rsidRPr="00324C76" w:rsidTr="00EF1D5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jc w:val="center"/>
              <w:rPr>
                <w:color w:val="000000"/>
                <w:sz w:val="24"/>
              </w:rPr>
            </w:pPr>
            <w:r w:rsidRPr="00324C76">
              <w:rPr>
                <w:color w:val="000000"/>
                <w:sz w:val="24"/>
              </w:rPr>
              <w:lastRenderedPageBreak/>
              <w:t>Q</w:t>
            </w:r>
          </w:p>
        </w:tc>
        <w:tc>
          <w:tcPr>
            <w:tcW w:type="dxa" w:w="3453"/>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rPr>
                <w:color w:val="000000"/>
                <w:sz w:val="24"/>
              </w:rPr>
            </w:pPr>
            <w:r w:rsidRPr="00324C76">
              <w:rPr>
                <w:color w:val="000000"/>
                <w:sz w:val="24"/>
              </w:rPr>
              <w:t>卫生和社会工作</w:t>
            </w:r>
          </w:p>
        </w:tc>
        <w:tc>
          <w:tcPr>
            <w:tcW w:type="dxa" w:w="3115"/>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B04217" w:rsidR="003634D5" w:rsidRDefault="003634D5" w:rsidRPr="00324C76">
            <w:pPr>
              <w:spacing w:before="29" w:line="288" w:lineRule="auto"/>
              <w:jc w:val="right"/>
              <w:rPr>
                <w:sz w:val="24"/>
              </w:rPr>
            </w:pPr>
            <w:r w:rsidRPr="00324C76">
              <w:rPr>
                <w:sz w:val="24"/>
              </w:rPr>
              <w:t/>
            </w:r>
            <w:proofErr w:type="spellStart"/>
            <w:r w:rsidRPr="00324C76">
              <w:rPr>
                <w:sz w:val="24"/>
              </w:rPr>
              <w:t/>
            </w:r>
            <w:proofErr w:type="spellEnd"/>
            <w:r w:rsidRPr="00324C76">
              <w:rPr>
                <w:sz w:val="24"/>
              </w:rPr>
              <w:t>-</w:t>
            </w:r>
          </w:p>
        </w:tc>
        <w:tc>
          <w:tcPr>
            <w:tcW w:type="dxa" w:w="145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spacing w:before="29" w:line="288" w:lineRule="auto"/>
              <w:jc w:val="right"/>
              <w:rPr>
                <w:sz w:val="24"/>
              </w:rPr>
            </w:pPr>
            <w:r w:rsidRPr="00324C76">
              <w:rPr>
                <w:sz w:val="24"/>
              </w:rPr>
              <w:t/>
            </w:r>
            <w:proofErr w:type="spellStart"/>
            <w:r w:rsidRPr="00324C76">
              <w:rPr>
                <w:sz w:val="24"/>
              </w:rPr>
              <w:t/>
            </w:r>
            <w:proofErr w:type="spellEnd"/>
            <w:r w:rsidRPr="00324C76">
              <w:rPr>
                <w:sz w:val="24"/>
              </w:rPr>
              <w:t>-</w:t>
            </w:r>
          </w:p>
        </w:tc>
      </w:tr>
      <w:tr w:rsidR="003634D5" w:rsidRPr="00324C76" w:rsidTr="00EF1D5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jc w:val="center"/>
              <w:rPr>
                <w:color w:val="000000"/>
                <w:sz w:val="24"/>
              </w:rPr>
            </w:pPr>
            <w:r w:rsidRPr="00324C76">
              <w:rPr>
                <w:color w:val="000000"/>
                <w:sz w:val="24"/>
              </w:rPr>
              <w:t>R</w:t>
            </w:r>
          </w:p>
        </w:tc>
        <w:tc>
          <w:tcPr>
            <w:tcW w:type="dxa" w:w="3453"/>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rPr>
                <w:color w:val="000000"/>
                <w:sz w:val="24"/>
              </w:rPr>
            </w:pPr>
            <w:r w:rsidRPr="00324C76">
              <w:rPr>
                <w:color w:val="000000"/>
                <w:sz w:val="24"/>
              </w:rPr>
              <w:t>文化、体育和娱乐业</w:t>
            </w:r>
          </w:p>
        </w:tc>
        <w:tc>
          <w:tcPr>
            <w:tcW w:type="dxa" w:w="3115"/>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B04217" w:rsidR="003634D5" w:rsidRDefault="003634D5" w:rsidRPr="00324C76">
            <w:pPr>
              <w:spacing w:before="29" w:line="288" w:lineRule="auto"/>
              <w:jc w:val="right"/>
              <w:rPr>
                <w:sz w:val="24"/>
              </w:rPr>
            </w:pPr>
            <w:r w:rsidRPr="00324C76">
              <w:rPr>
                <w:sz w:val="24"/>
              </w:rPr>
              <w:t/>
            </w:r>
            <w:proofErr w:type="spellStart"/>
            <w:r w:rsidRPr="00324C76">
              <w:rPr>
                <w:sz w:val="24"/>
              </w:rPr>
              <w:t/>
            </w:r>
            <w:proofErr w:type="spellEnd"/>
            <w:r w:rsidRPr="00324C76">
              <w:rPr>
                <w:sz w:val="24"/>
              </w:rPr>
              <w:t>7,080.00</w:t>
            </w:r>
          </w:p>
        </w:tc>
        <w:tc>
          <w:tcPr>
            <w:tcW w:type="dxa" w:w="145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spacing w:before="29" w:line="288" w:lineRule="auto"/>
              <w:jc w:val="right"/>
              <w:rPr>
                <w:sz w:val="24"/>
              </w:rPr>
            </w:pPr>
            <w:r w:rsidRPr="00324C76">
              <w:rPr>
                <w:sz w:val="24"/>
              </w:rPr>
              <w:t/>
            </w:r>
            <w:proofErr w:type="spellStart"/>
            <w:r w:rsidRPr="00324C76">
              <w:rPr>
                <w:sz w:val="24"/>
              </w:rPr>
              <w:t/>
            </w:r>
            <w:proofErr w:type="spellEnd"/>
            <w:r w:rsidRPr="00324C76">
              <w:rPr>
                <w:sz w:val="24"/>
              </w:rPr>
              <w:t>0.00</w:t>
            </w:r>
          </w:p>
        </w:tc>
      </w:tr>
      <w:tr w:rsidR="003634D5" w:rsidRPr="00324C76" w:rsidTr="00EF1D5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jc w:val="center"/>
              <w:rPr>
                <w:color w:val="000000"/>
                <w:sz w:val="24"/>
              </w:rPr>
            </w:pPr>
            <w:r w:rsidRPr="00324C76">
              <w:rPr>
                <w:color w:val="000000"/>
                <w:sz w:val="24"/>
              </w:rPr>
              <w:t>S</w:t>
            </w:r>
          </w:p>
        </w:tc>
        <w:tc>
          <w:tcPr>
            <w:tcW w:type="dxa" w:w="3453"/>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rPr>
                <w:color w:val="000000"/>
                <w:sz w:val="24"/>
              </w:rPr>
            </w:pPr>
            <w:r w:rsidRPr="00324C76">
              <w:rPr>
                <w:color w:val="000000"/>
                <w:sz w:val="24"/>
              </w:rPr>
              <w:t>综合</w:t>
            </w:r>
          </w:p>
        </w:tc>
        <w:tc>
          <w:tcPr>
            <w:tcW w:type="dxa" w:w="3115"/>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B04217" w:rsidR="003634D5" w:rsidRDefault="003634D5" w:rsidRPr="00324C76">
            <w:pPr>
              <w:spacing w:before="29" w:line="288" w:lineRule="auto"/>
              <w:jc w:val="right"/>
              <w:rPr>
                <w:sz w:val="24"/>
              </w:rPr>
            </w:pPr>
            <w:r w:rsidRPr="00324C76">
              <w:rPr>
                <w:sz w:val="24"/>
              </w:rPr>
              <w:t/>
            </w:r>
            <w:proofErr w:type="spellStart"/>
            <w:r w:rsidRPr="00324C76">
              <w:rPr>
                <w:sz w:val="24"/>
              </w:rPr>
              <w:t/>
            </w:r>
            <w:proofErr w:type="spellEnd"/>
            <w:r w:rsidRPr="00324C76">
              <w:rPr>
                <w:sz w:val="24"/>
              </w:rPr>
              <w:t>-</w:t>
            </w:r>
          </w:p>
        </w:tc>
        <w:tc>
          <w:tcPr>
            <w:tcW w:type="dxa" w:w="145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spacing w:before="29" w:line="288" w:lineRule="auto"/>
              <w:jc w:val="right"/>
              <w:rPr>
                <w:sz w:val="24"/>
              </w:rPr>
            </w:pPr>
            <w:r w:rsidRPr="00324C76">
              <w:rPr>
                <w:sz w:val="24"/>
              </w:rPr>
              <w:t/>
            </w:r>
            <w:proofErr w:type="spellStart"/>
            <w:r w:rsidRPr="00324C76">
              <w:rPr>
                <w:sz w:val="24"/>
              </w:rPr>
              <w:t/>
            </w:r>
            <w:proofErr w:type="spellEnd"/>
            <w:r w:rsidRPr="00324C76">
              <w:rPr>
                <w:sz w:val="24"/>
              </w:rPr>
              <w:t>-</w:t>
            </w:r>
          </w:p>
        </w:tc>
      </w:tr>
      <w:tr w:rsidR="003634D5" w:rsidRPr="00324C76" w:rsidTr="00EF1D5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jc w:val="center"/>
              <w:rPr>
                <w:color w:val="000000"/>
                <w:sz w:val="24"/>
              </w:rPr>
            </w:pPr>
          </w:p>
        </w:tc>
        <w:tc>
          <w:tcPr>
            <w:tcW w:type="dxa" w:w="3453"/>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B04217" w:rsidR="003634D5" w:rsidRDefault="003634D5" w:rsidRPr="00324C76">
            <w:pPr>
              <w:adjustRightInd w:val="0"/>
              <w:snapToGrid w:val="0"/>
              <w:spacing w:before="29" w:line="288" w:lineRule="auto"/>
              <w:rPr>
                <w:color w:val="000000"/>
                <w:sz w:val="24"/>
              </w:rPr>
            </w:pPr>
            <w:r w:rsidRPr="00324C76">
              <w:rPr>
                <w:color w:val="000000"/>
                <w:sz w:val="24"/>
              </w:rPr>
              <w:t>合计</w:t>
            </w:r>
          </w:p>
        </w:tc>
        <w:tc>
          <w:tcPr>
            <w:tcW w:type="dxa" w:w="3115"/>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B04217" w:rsidR="003634D5" w:rsidRDefault="003634D5" w:rsidRPr="00324C76">
            <w:pPr>
              <w:spacing w:before="29" w:line="288" w:lineRule="auto"/>
              <w:jc w:val="right"/>
              <w:rPr>
                <w:sz w:val="24"/>
              </w:rPr>
            </w:pPr>
            <w:r w:rsidRPr="00324C76">
              <w:rPr>
                <w:sz w:val="24"/>
              </w:rPr>
              <w:t/>
            </w:r>
            <w:proofErr w:type="spellStart"/>
            <w:r w:rsidRPr="00324C76">
              <w:rPr>
                <w:sz w:val="24"/>
              </w:rPr>
              <w:t/>
            </w:r>
            <w:proofErr w:type="spellEnd"/>
            <w:r w:rsidRPr="00324C76">
              <w:rPr>
                <w:sz w:val="24"/>
              </w:rPr>
              <w:t>3,987,098.64</w:t>
            </w:r>
          </w:p>
        </w:tc>
        <w:tc>
          <w:tcPr>
            <w:tcW w:type="dxa" w:w="145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B04217" w:rsidR="003634D5" w:rsidRDefault="003634D5" w:rsidRPr="00324C76">
            <w:pPr>
              <w:spacing w:before="29" w:line="288" w:lineRule="auto"/>
              <w:jc w:val="right"/>
              <w:rPr>
                <w:sz w:val="24"/>
              </w:rPr>
            </w:pPr>
            <w:r w:rsidRPr="00324C76">
              <w:rPr>
                <w:sz w:val="24"/>
              </w:rPr>
              <w:t/>
            </w:r>
            <w:proofErr w:type="spellStart"/>
            <w:r w:rsidRPr="00324C76">
              <w:rPr>
                <w:sz w:val="24"/>
              </w:rPr>
              <w:t/>
            </w:r>
            <w:proofErr w:type="spellEnd"/>
            <w:r w:rsidRPr="00324C76">
              <w:rPr>
                <w:sz w:val="24"/>
              </w:rPr>
              <w:t>1.38</w:t>
            </w:r>
          </w:p>
        </w:tc>
      </w:tr>
    </w:tbl>
    <w:p w:rsidP="000D27BF" w:rsidR="000D27BF" w:rsidRDefault="000D27BF"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proofErr w:type="spellStart"/>
      <w:r w:rsidRPr="008A409E">
        <w:rPr>
          <w:rFonts w:asciiTheme="minorEastAsia" w:eastAsiaTheme="minorEastAsia" w:hAnsiTheme="minorEastAsia"/>
          <w:b/>
          <w:bCs/>
          <w:color w:themeColor="text1" w:val="000000"/>
          <w:kern w:val="0"/>
          <w:sz w:val="24"/>
        </w:rPr>
        <w:t/>
      </w:r>
      <w:proofErr w:type="spellEnd"/>
      <w:r w:rsidRPr="008A409E">
        <w:rPr>
          <w:rFonts w:asciiTheme="minorEastAsia" w:eastAsiaTheme="minorEastAsia" w:hAnsiTheme="minorEastAsia"/>
          <w:b/>
          <w:bCs/>
          <w:color w:themeColor="text1" w:val="000000"/>
          <w:kern w:val="0"/>
          <w:sz w:val="24"/>
        </w:rPr>
        <w:t/>
      </w:r>
      <w:r>
        <w:rPr>
          <w:rFonts w:asciiTheme="minorEastAsia" w:eastAsiaTheme="minorEastAsia" w:hAnsiTheme="minorEastAsia" w:hint="eastAsia"/>
          <w:b/>
          <w:bCs/>
          <w:color w:themeColor="text1" w:val="000000"/>
          <w:kern w:val="0"/>
          <w:sz w:val="24"/>
        </w:rPr>
        <w:t>5.3</w:t>
      </w:r>
      <w:r w:rsidRPr="008A409E">
        <w:rPr>
          <w:rFonts w:asciiTheme="minorEastAsia" w:eastAsiaTheme="minorEastAsia" w:hAnsiTheme="minorEastAsia" w:hint="eastAsia"/>
          <w:b/>
          <w:bCs/>
          <w:color w:themeColor="text1" w:val="000000"/>
          <w:kern w:val="0"/>
          <w:sz w:val="24"/>
        </w:rPr>
        <w:t>.2报告期末按行业分类的</w:t>
      </w:r>
      <w:r w:rsidR="0047622F">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0D27BF" w:rsidR="000D27BF" w:rsidRDefault="000D27BF">
      <w:pPr>
        <w:spacing w:before="29" w:line="360" w:lineRule="auto"/>
        <w:ind w:left="17"/>
        <w:rPr>
          <w:color w:val="000000"/>
          <w:sz w:val="24"/>
        </w:rPr>
      </w:pPr>
      <w:r w:rsidRPr="00FF0BBF">
        <w:rPr>
          <w:color w:val="000000"/>
          <w:sz w:val="24"/>
        </w:rPr>
        <w:lastRenderedPageBreak/>
        <w:t/>
      </w:r>
      <w:proofErr w:type="spellStart"/>
      <w:r w:rsidRPr="00FF0BBF">
        <w:rPr>
          <w:color w:val="000000"/>
          <w:sz w:val="24"/>
        </w:rPr>
        <w:t/>
      </w:r>
      <w:proofErr w:type="spellEnd"/>
      <w:r w:rsidRPr="00FF0BBF">
        <w:rPr>
          <w:color w:val="000000"/>
          <w:sz w:val="24"/>
        </w:rPr>
        <w:t/>
      </w:r>
      <w:proofErr w:type="spellStart"/>
      <w:r w:rsidRPr="00FF0BBF">
        <w:rPr>
          <w:color w:val="000000"/>
          <w:sz w:val="24"/>
        </w:rPr>
        <w:t/>
      </w:r>
      <w:proofErr w:type="spellEnd"/>
      <w:r w:rsidRPr="00FF0BBF">
        <w:rPr>
          <w:color w:val="000000"/>
          <w:sz w:val="24"/>
        </w:rPr>
        <w:t>本基金本报告期末未持有通过港股通投资的股票。</w:t>
      </w:r>
    </w:p>
    <w:p w:rsidP="00B04217" w:rsidR="00220542" w:rsidRDefault="00220542" w:rsidRPr="000D27BF">
      <w:pPr>
        <w:autoSpaceDE w:val="0"/>
        <w:autoSpaceDN w:val="0"/>
        <w:adjustRightInd w:val="0"/>
        <w:spacing w:before="29" w:line="288" w:lineRule="auto"/>
        <w:jc w:val="left"/>
        <w:rPr>
          <w:kern w:val="0"/>
          <w:sz w:val="24"/>
        </w:rPr>
      </w:pPr>
    </w:p>
    <w:p w:rsidP="00B04217" w:rsidR="00220542" w:rsidRDefault="00220542" w:rsidRPr="00324C76">
      <w:pPr>
        <w:autoSpaceDE w:val="0"/>
        <w:autoSpaceDN w:val="0"/>
        <w:adjustRightInd w:val="0"/>
        <w:spacing w:before="29" w:line="288" w:lineRule="auto"/>
        <w:jc w:val="left"/>
        <w:rPr>
          <w:b/>
          <w:kern w:val="0"/>
          <w:sz w:val="24"/>
        </w:rPr>
      </w:pPr>
      <w:r w:rsidRPr="00324C76">
        <w:rPr>
          <w:b/>
          <w:kern w:val="0"/>
          <w:sz w:val="24"/>
        </w:rPr>
        <w:t>5.</w:t>
      </w:r>
      <w:r w:rsidR="009A7A14" w:rsidRPr="00324C76">
        <w:rPr>
          <w:b/>
          <w:kern w:val="0"/>
          <w:sz w:val="24"/>
        </w:rPr>
        <w:t>4</w:t>
      </w:r>
      <w:r w:rsidRPr="00324C76">
        <w:rPr>
          <w:b/>
          <w:kern w:val="0"/>
          <w:sz w:val="24"/>
        </w:rPr>
        <w:t>报告期末按公允价值占基金资产净值比例大小排序的前十名股票投资明细</w:t>
      </w:r>
    </w:p>
    <w:tbl>
      <w:tblPr>
        <w:tblStyle w:val="af7"/>
        <w:tblW w:type="dxa" w:w="8868"/>
        <w:jc w:val="center"/>
        <w:tblLayout w:type="fixed"/>
        <w:tblCellMar>
          <w:top w:type="dxa" w:w="57"/>
          <w:bottom w:type="dxa" w:w="57"/>
        </w:tblCellMar>
        <w:tblLook w:firstColumn="1" w:firstRow="1" w:lastColumn="0" w:lastRow="0" w:noHBand="0" w:noVBand="1" w:val="04A0"/>
      </w:tblPr>
      <w:tblGrid>
        <w:gridCol w:w="849"/>
        <w:gridCol w:w="1327"/>
        <w:gridCol w:w="1621"/>
        <w:gridCol w:w="1769"/>
        <w:gridCol w:w="2211"/>
        <w:gridCol w:w="1091"/>
      </w:tblGrid>
      <w:tr w:rsidR="00BA574A" w:rsidRPr="00324C76" w:rsidTr="00E42623">
        <w:trPr>
          <w:jc w:val="center"/>
        </w:trPr>
        <w:tc>
          <w:tcPr>
            <w:tcW w:type="dxa" w:w="817"/>
            <w:vAlign w:val="center"/>
          </w:tcPr>
          <w:p w:rsidP="00B04217" w:rsidR="00BA574A" w:rsidRDefault="00BA574A" w:rsidRPr="00324C76">
            <w:pPr>
              <w:spacing w:before="29" w:line="288" w:lineRule="auto"/>
              <w:ind w:left="17"/>
              <w:jc w:val="center"/>
              <w:rPr>
                <w:color w:val="000000"/>
                <w:sz w:val="24"/>
              </w:rPr>
            </w:pPr>
            <w:r w:rsidRPr="00324C76">
              <w:rPr>
                <w:color w:val="000000"/>
                <w:sz w:val="24"/>
              </w:rPr>
              <w:t>序号</w:t>
            </w:r>
          </w:p>
        </w:tc>
        <w:tc>
          <w:tcPr>
            <w:tcW w:type="dxa" w:w="1276"/>
            <w:vAlign w:val="center"/>
          </w:tcPr>
          <w:p w:rsidP="00B04217" w:rsidR="00BA574A" w:rsidRDefault="00BA574A" w:rsidRPr="00324C76">
            <w:pPr>
              <w:spacing w:before="29" w:line="288" w:lineRule="auto"/>
              <w:ind w:left="17"/>
              <w:jc w:val="center"/>
              <w:rPr>
                <w:color w:val="000000"/>
                <w:sz w:val="24"/>
              </w:rPr>
            </w:pPr>
            <w:r w:rsidRPr="00324C76">
              <w:rPr>
                <w:color w:val="000000"/>
                <w:sz w:val="24"/>
              </w:rPr>
              <w:t>股票代码</w:t>
            </w:r>
          </w:p>
        </w:tc>
        <w:tc>
          <w:tcPr>
            <w:tcW w:type="dxa" w:w="1559"/>
            <w:vAlign w:val="center"/>
          </w:tcPr>
          <w:p w:rsidP="00B04217" w:rsidR="00BA574A" w:rsidRDefault="00BA574A" w:rsidRPr="00324C76">
            <w:pPr>
              <w:spacing w:before="29" w:line="288" w:lineRule="auto"/>
              <w:ind w:left="17"/>
              <w:jc w:val="center"/>
              <w:rPr>
                <w:color w:val="000000"/>
                <w:sz w:val="24"/>
              </w:rPr>
            </w:pPr>
            <w:r w:rsidRPr="00324C76">
              <w:rPr>
                <w:color w:val="000000"/>
                <w:sz w:val="24"/>
              </w:rPr>
              <w:t>股票名称</w:t>
            </w:r>
          </w:p>
        </w:tc>
        <w:tc>
          <w:tcPr>
            <w:tcW w:type="dxa" w:w="1701"/>
            <w:vAlign w:val="center"/>
          </w:tcPr>
          <w:p w:rsidP="00B04217" w:rsidR="00BA574A" w:rsidRDefault="00BA574A" w:rsidRPr="00324C76">
            <w:pPr>
              <w:spacing w:before="29" w:line="288" w:lineRule="auto"/>
              <w:ind w:left="17"/>
              <w:jc w:val="center"/>
              <w:rPr>
                <w:color w:val="000000"/>
                <w:sz w:val="24"/>
              </w:rPr>
            </w:pPr>
            <w:r w:rsidRPr="00324C76">
              <w:rPr>
                <w:color w:val="000000"/>
                <w:sz w:val="24"/>
              </w:rPr>
              <w:t>数量</w:t>
            </w:r>
            <w:r w:rsidR="00CB6AC9" w:rsidRPr="00324C76">
              <w:rPr>
                <w:color w:val="000000"/>
                <w:sz w:val="24"/>
              </w:rPr>
              <w:t>（股）</w:t>
            </w:r>
          </w:p>
        </w:tc>
        <w:tc>
          <w:tcPr>
            <w:tcW w:type="dxa" w:w="2126"/>
            <w:vAlign w:val="center"/>
          </w:tcPr>
          <w:p w:rsidP="00B04217" w:rsidR="00BA574A" w:rsidRDefault="00BA574A" w:rsidRPr="00324C76">
            <w:pPr>
              <w:autoSpaceDE w:val="0"/>
              <w:autoSpaceDN w:val="0"/>
              <w:adjustRightInd w:val="0"/>
              <w:spacing w:before="29" w:line="288" w:lineRule="auto"/>
              <w:ind w:left="17"/>
              <w:jc w:val="center"/>
              <w:rPr>
                <w:color w:val="000000"/>
                <w:sz w:val="24"/>
              </w:rPr>
            </w:pPr>
            <w:r w:rsidRPr="00324C76">
              <w:rPr>
                <w:color w:val="000000"/>
                <w:sz w:val="24"/>
              </w:rPr>
              <w:t>公允价值</w:t>
            </w:r>
            <w:r w:rsidRPr="00324C76">
              <w:rPr>
                <w:color w:val="000000"/>
                <w:sz w:val="24"/>
              </w:rPr>
              <w:t>(</w:t>
            </w:r>
            <w:r w:rsidRPr="00324C76">
              <w:rPr>
                <w:color w:val="000000"/>
                <w:sz w:val="24"/>
              </w:rPr>
              <w:t>元</w:t>
            </w:r>
            <w:r w:rsidRPr="00324C76">
              <w:rPr>
                <w:color w:val="000000"/>
                <w:sz w:val="24"/>
              </w:rPr>
              <w:t>)</w:t>
            </w:r>
          </w:p>
        </w:tc>
        <w:tc>
          <w:tcPr>
            <w:tcW w:type="dxa" w:w="1049"/>
            <w:vAlign w:val="center"/>
          </w:tcPr>
          <w:p w:rsidP="00B04217" w:rsidR="00BA574A" w:rsidRDefault="00BA574A" w:rsidRPr="00324C76">
            <w:pPr>
              <w:spacing w:before="29" w:line="288" w:lineRule="auto"/>
              <w:ind w:left="17"/>
              <w:jc w:val="center"/>
              <w:rPr>
                <w:color w:val="000000"/>
                <w:sz w:val="24"/>
              </w:rPr>
            </w:pPr>
            <w:r w:rsidRPr="00324C76">
              <w:rPr>
                <w:color w:val="000000"/>
                <w:sz w:val="24"/>
              </w:rPr>
              <w:t>占基金资产净值比例</w:t>
            </w:r>
            <w:r w:rsidR="00CB6AC9" w:rsidRPr="00324C76">
              <w:rPr>
                <w:color w:val="000000"/>
                <w:sz w:val="24"/>
              </w:rPr>
              <w:t>（％）</w:t>
            </w:r>
          </w:p>
        </w:tc>
      </w:tr>
      <w:tr>
        <w:tc>
          <w:tcPr>
            <w:vAlign w:val="center"/>
          </w:tcPr>
          <w:p>
            <w:pPr>
              <w:jc w:val="center"/>
            </w:pPr>
            <w:r>
              <w:rPr>
                <w:color w:val="000000"/>
                <w:sz w:val="24"/>
              </w:rPr>
              <w:t>1</w:t>
            </w:r>
          </w:p>
        </w:tc>
        <w:tc>
          <w:tcPr>
            <w:vAlign w:val="center"/>
          </w:tcPr>
          <w:p>
            <w:pPr>
              <w:jc w:val="center"/>
            </w:pPr>
            <w:r>
              <w:rPr>
                <w:color w:val="000000"/>
                <w:sz w:val="24"/>
              </w:rPr>
              <w:t>601318</w:t>
            </w:r>
          </w:p>
        </w:tc>
        <w:tc>
          <w:tcPr>
            <w:vAlign w:val="center"/>
          </w:tcPr>
          <w:p>
            <w:pPr>
              <w:jc w:val="center"/>
            </w:pPr>
            <w:r>
              <w:rPr>
                <w:color w:val="000000"/>
                <w:sz w:val="24"/>
              </w:rPr>
              <w:t>中国平安</w:t>
            </w:r>
          </w:p>
        </w:tc>
        <w:tc>
          <w:tcPr>
            <w:vAlign w:val="center"/>
          </w:tcPr>
          <w:p>
            <w:pPr>
              <w:jc w:val="right"/>
            </w:pPr>
            <w:r>
              <w:rPr>
                <w:color w:val="000000"/>
                <w:sz w:val="24"/>
              </w:rPr>
              <w:t>9,000</w:t>
            </w:r>
          </w:p>
        </w:tc>
        <w:tc>
          <w:tcPr>
            <w:vAlign w:val="center"/>
          </w:tcPr>
          <w:p>
            <w:pPr>
              <w:jc w:val="right"/>
            </w:pPr>
            <w:r>
              <w:rPr>
                <w:color w:val="000000"/>
                <w:sz w:val="24"/>
              </w:rPr>
              <w:t>622,530.00</w:t>
            </w:r>
          </w:p>
        </w:tc>
        <w:tc>
          <w:tcPr>
            <w:vAlign w:val="center"/>
          </w:tcPr>
          <w:p>
            <w:pPr>
              <w:jc w:val="right"/>
            </w:pPr>
            <w:r>
              <w:rPr>
                <w:color w:val="000000"/>
                <w:sz w:val="24"/>
              </w:rPr>
              <w:t>0.21</w:t>
            </w:r>
          </w:p>
        </w:tc>
      </w:tr>
      <w:tr>
        <w:tc>
          <w:tcPr>
            <w:vAlign w:val="center"/>
          </w:tcPr>
          <w:p>
            <w:pPr>
              <w:jc w:val="center"/>
            </w:pPr>
            <w:r>
              <w:rPr>
                <w:color w:val="000000"/>
                <w:sz w:val="24"/>
              </w:rPr>
              <w:t>2</w:t>
            </w:r>
          </w:p>
        </w:tc>
        <w:tc>
          <w:tcPr>
            <w:vAlign w:val="center"/>
          </w:tcPr>
          <w:p>
            <w:pPr>
              <w:jc w:val="center"/>
            </w:pPr>
            <w:r>
              <w:rPr>
                <w:color w:val="000000"/>
                <w:sz w:val="24"/>
              </w:rPr>
              <w:t>600036</w:t>
            </w:r>
          </w:p>
        </w:tc>
        <w:tc>
          <w:tcPr>
            <w:vAlign w:val="center"/>
          </w:tcPr>
          <w:p>
            <w:pPr>
              <w:jc w:val="center"/>
            </w:pPr>
            <w:r>
              <w:rPr>
                <w:color w:val="000000"/>
                <w:sz w:val="24"/>
              </w:rPr>
              <w:t>招商银行</w:t>
            </w:r>
          </w:p>
        </w:tc>
        <w:tc>
          <w:tcPr>
            <w:vAlign w:val="center"/>
          </w:tcPr>
          <w:p>
            <w:pPr>
              <w:jc w:val="right"/>
            </w:pPr>
            <w:r>
              <w:rPr>
                <w:color w:val="000000"/>
                <w:sz w:val="24"/>
              </w:rPr>
              <w:t>8,600</w:t>
            </w:r>
          </w:p>
        </w:tc>
        <w:tc>
          <w:tcPr>
            <w:vAlign w:val="center"/>
          </w:tcPr>
          <w:p>
            <w:pPr>
              <w:jc w:val="right"/>
            </w:pPr>
            <w:r>
              <w:rPr>
                <w:color w:val="000000"/>
                <w:sz w:val="24"/>
              </w:rPr>
              <w:t>277,608.00</w:t>
            </w:r>
          </w:p>
        </w:tc>
        <w:tc>
          <w:tcPr>
            <w:vAlign w:val="center"/>
          </w:tcPr>
          <w:p>
            <w:pPr>
              <w:jc w:val="right"/>
            </w:pPr>
            <w:r>
              <w:rPr>
                <w:color w:val="000000"/>
                <w:sz w:val="24"/>
              </w:rPr>
              <w:t>0.10</w:t>
            </w:r>
          </w:p>
        </w:tc>
      </w:tr>
      <w:tr>
        <w:tc>
          <w:tcPr>
            <w:vAlign w:val="center"/>
          </w:tcPr>
          <w:p>
            <w:pPr>
              <w:jc w:val="center"/>
            </w:pPr>
            <w:r>
              <w:rPr>
                <w:color w:val="000000"/>
                <w:sz w:val="24"/>
              </w:rPr>
              <w:t>3</w:t>
            </w:r>
          </w:p>
        </w:tc>
        <w:tc>
          <w:tcPr>
            <w:vAlign w:val="center"/>
          </w:tcPr>
          <w:p>
            <w:pPr>
              <w:jc w:val="center"/>
            </w:pPr>
            <w:r>
              <w:rPr>
                <w:color w:val="000000"/>
                <w:sz w:val="24"/>
              </w:rPr>
              <w:t>601166</w:t>
            </w:r>
          </w:p>
        </w:tc>
        <w:tc>
          <w:tcPr>
            <w:vAlign w:val="center"/>
          </w:tcPr>
          <w:p>
            <w:pPr>
              <w:jc w:val="center"/>
            </w:pPr>
            <w:r>
              <w:rPr>
                <w:color w:val="000000"/>
                <w:sz w:val="24"/>
              </w:rPr>
              <w:t>兴业银行</w:t>
            </w:r>
          </w:p>
        </w:tc>
        <w:tc>
          <w:tcPr>
            <w:vAlign w:val="center"/>
          </w:tcPr>
          <w:p>
            <w:pPr>
              <w:jc w:val="right"/>
            </w:pPr>
            <w:r>
              <w:rPr>
                <w:color w:val="000000"/>
                <w:sz w:val="24"/>
              </w:rPr>
              <w:t>12,100</w:t>
            </w:r>
          </w:p>
        </w:tc>
        <w:tc>
          <w:tcPr>
            <w:vAlign w:val="center"/>
          </w:tcPr>
          <w:p>
            <w:pPr>
              <w:jc w:val="right"/>
            </w:pPr>
            <w:r>
              <w:rPr>
                <w:color w:val="000000"/>
                <w:sz w:val="24"/>
              </w:rPr>
              <w:t>192,511.00</w:t>
            </w:r>
          </w:p>
        </w:tc>
        <w:tc>
          <w:tcPr>
            <w:vAlign w:val="center"/>
          </w:tcPr>
          <w:p>
            <w:pPr>
              <w:jc w:val="right"/>
            </w:pPr>
            <w:r>
              <w:rPr>
                <w:color w:val="000000"/>
                <w:sz w:val="24"/>
              </w:rPr>
              <w:t>0.07</w:t>
            </w:r>
          </w:p>
        </w:tc>
      </w:tr>
      <w:tr>
        <w:tc>
          <w:tcPr>
            <w:vAlign w:val="center"/>
          </w:tcPr>
          <w:p>
            <w:pPr>
              <w:jc w:val="center"/>
            </w:pPr>
            <w:r>
              <w:rPr>
                <w:color w:val="000000"/>
                <w:sz w:val="24"/>
              </w:rPr>
              <w:t>4</w:t>
            </w:r>
          </w:p>
        </w:tc>
        <w:tc>
          <w:tcPr>
            <w:vAlign w:val="center"/>
          </w:tcPr>
          <w:p>
            <w:pPr>
              <w:jc w:val="center"/>
            </w:pPr>
            <w:r>
              <w:rPr>
                <w:color w:val="000000"/>
                <w:sz w:val="24"/>
              </w:rPr>
              <w:t>600887</w:t>
            </w:r>
          </w:p>
        </w:tc>
        <w:tc>
          <w:tcPr>
            <w:vAlign w:val="center"/>
          </w:tcPr>
          <w:p>
            <w:pPr>
              <w:jc w:val="center"/>
            </w:pPr>
            <w:r>
              <w:rPr>
                <w:color w:val="000000"/>
                <w:sz w:val="24"/>
              </w:rPr>
              <w:t>伊利股份</w:t>
            </w:r>
          </w:p>
        </w:tc>
        <w:tc>
          <w:tcPr>
            <w:vAlign w:val="center"/>
          </w:tcPr>
          <w:p>
            <w:pPr>
              <w:jc w:val="right"/>
            </w:pPr>
            <w:r>
              <w:rPr>
                <w:color w:val="000000"/>
                <w:sz w:val="24"/>
              </w:rPr>
              <w:t>5,100</w:t>
            </w:r>
          </w:p>
        </w:tc>
        <w:tc>
          <w:tcPr>
            <w:vAlign w:val="center"/>
          </w:tcPr>
          <w:p>
            <w:pPr>
              <w:jc w:val="right"/>
            </w:pPr>
            <w:r>
              <w:rPr>
                <w:color w:val="000000"/>
                <w:sz w:val="24"/>
              </w:rPr>
              <w:t>152,286.00</w:t>
            </w:r>
          </w:p>
        </w:tc>
        <w:tc>
          <w:tcPr>
            <w:vAlign w:val="center"/>
          </w:tcPr>
          <w:p>
            <w:pPr>
              <w:jc w:val="right"/>
            </w:pPr>
            <w:r>
              <w:rPr>
                <w:color w:val="000000"/>
                <w:sz w:val="24"/>
              </w:rPr>
              <w:t>0.05</w:t>
            </w:r>
          </w:p>
        </w:tc>
      </w:tr>
      <w:tr>
        <w:tc>
          <w:tcPr>
            <w:vAlign w:val="center"/>
          </w:tcPr>
          <w:p>
            <w:pPr>
              <w:jc w:val="center"/>
            </w:pPr>
            <w:r>
              <w:rPr>
                <w:color w:val="000000"/>
                <w:sz w:val="24"/>
              </w:rPr>
              <w:t>5</w:t>
            </w:r>
          </w:p>
        </w:tc>
        <w:tc>
          <w:tcPr>
            <w:vAlign w:val="center"/>
          </w:tcPr>
          <w:p>
            <w:pPr>
              <w:jc w:val="center"/>
            </w:pPr>
            <w:r>
              <w:rPr>
                <w:color w:val="000000"/>
                <w:sz w:val="24"/>
              </w:rPr>
              <w:t>600900</w:t>
            </w:r>
          </w:p>
        </w:tc>
        <w:tc>
          <w:tcPr>
            <w:vAlign w:val="center"/>
          </w:tcPr>
          <w:p>
            <w:pPr>
              <w:jc w:val="center"/>
            </w:pPr>
            <w:r>
              <w:rPr>
                <w:color w:val="000000"/>
                <w:sz w:val="24"/>
              </w:rPr>
              <w:t>长江电力</w:t>
            </w:r>
          </w:p>
        </w:tc>
        <w:tc>
          <w:tcPr>
            <w:vAlign w:val="center"/>
          </w:tcPr>
          <w:p>
            <w:pPr>
              <w:jc w:val="right"/>
            </w:pPr>
            <w:r>
              <w:rPr>
                <w:color w:val="000000"/>
                <w:sz w:val="24"/>
              </w:rPr>
              <w:t>7,300</w:t>
            </w:r>
          </w:p>
        </w:tc>
        <w:tc>
          <w:tcPr>
            <w:vAlign w:val="center"/>
          </w:tcPr>
          <w:p>
            <w:pPr>
              <w:jc w:val="right"/>
            </w:pPr>
            <w:r>
              <w:rPr>
                <w:color w:val="000000"/>
                <w:sz w:val="24"/>
              </w:rPr>
              <w:t>126,217.00</w:t>
            </w:r>
          </w:p>
        </w:tc>
        <w:tc>
          <w:tcPr>
            <w:vAlign w:val="center"/>
          </w:tcPr>
          <w:p>
            <w:pPr>
              <w:jc w:val="right"/>
            </w:pPr>
            <w:r>
              <w:rPr>
                <w:color w:val="000000"/>
                <w:sz w:val="24"/>
              </w:rPr>
              <w:t>0.04</w:t>
            </w:r>
          </w:p>
        </w:tc>
      </w:tr>
      <w:tr>
        <w:tc>
          <w:tcPr>
            <w:vAlign w:val="center"/>
          </w:tcPr>
          <w:p>
            <w:pPr>
              <w:jc w:val="center"/>
            </w:pPr>
            <w:r>
              <w:rPr>
                <w:color w:val="000000"/>
                <w:sz w:val="24"/>
              </w:rPr>
              <w:t>6</w:t>
            </w:r>
          </w:p>
        </w:tc>
        <w:tc>
          <w:tcPr>
            <w:vAlign w:val="center"/>
          </w:tcPr>
          <w:p>
            <w:pPr>
              <w:jc w:val="center"/>
            </w:pPr>
            <w:r>
              <w:rPr>
                <w:color w:val="000000"/>
                <w:sz w:val="24"/>
              </w:rPr>
              <w:t>600000</w:t>
            </w:r>
          </w:p>
        </w:tc>
        <w:tc>
          <w:tcPr>
            <w:vAlign w:val="center"/>
          </w:tcPr>
          <w:p>
            <w:pPr>
              <w:jc w:val="center"/>
            </w:pPr>
            <w:r>
              <w:rPr>
                <w:color w:val="000000"/>
                <w:sz w:val="24"/>
              </w:rPr>
              <w:t>浦发银行</w:t>
            </w:r>
          </w:p>
        </w:tc>
        <w:tc>
          <w:tcPr>
            <w:vAlign w:val="center"/>
          </w:tcPr>
          <w:p>
            <w:pPr>
              <w:jc w:val="right"/>
            </w:pPr>
            <w:r>
              <w:rPr>
                <w:color w:val="000000"/>
                <w:sz w:val="24"/>
              </w:rPr>
              <w:t>9,840</w:t>
            </w:r>
          </w:p>
        </w:tc>
        <w:tc>
          <w:tcPr>
            <w:vAlign w:val="center"/>
          </w:tcPr>
          <w:p>
            <w:pPr>
              <w:jc w:val="right"/>
            </w:pPr>
            <w:r>
              <w:rPr>
                <w:color w:val="000000"/>
                <w:sz w:val="24"/>
              </w:rPr>
              <w:t>99,876.00</w:t>
            </w:r>
          </w:p>
        </w:tc>
        <w:tc>
          <w:tcPr>
            <w:vAlign w:val="center"/>
          </w:tcPr>
          <w:p>
            <w:pPr>
              <w:jc w:val="right"/>
            </w:pPr>
            <w:r>
              <w:rPr>
                <w:color w:val="000000"/>
                <w:sz w:val="24"/>
              </w:rPr>
              <w:t>0.03</w:t>
            </w:r>
          </w:p>
        </w:tc>
      </w:tr>
      <w:tr>
        <w:tc>
          <w:tcPr>
            <w:vAlign w:val="center"/>
          </w:tcPr>
          <w:p>
            <w:pPr>
              <w:jc w:val="center"/>
            </w:pPr>
            <w:r>
              <w:rPr>
                <w:color w:val="000000"/>
                <w:sz w:val="24"/>
              </w:rPr>
              <w:t>7</w:t>
            </w:r>
          </w:p>
        </w:tc>
        <w:tc>
          <w:tcPr>
            <w:vAlign w:val="center"/>
          </w:tcPr>
          <w:p>
            <w:pPr>
              <w:jc w:val="center"/>
            </w:pPr>
            <w:r>
              <w:rPr>
                <w:color w:val="000000"/>
                <w:sz w:val="24"/>
              </w:rPr>
              <w:t>601398</w:t>
            </w:r>
          </w:p>
        </w:tc>
        <w:tc>
          <w:tcPr>
            <w:vAlign w:val="center"/>
          </w:tcPr>
          <w:p>
            <w:pPr>
              <w:jc w:val="center"/>
            </w:pPr>
            <w:r>
              <w:rPr>
                <w:color w:val="000000"/>
                <w:sz w:val="24"/>
              </w:rPr>
              <w:t>工商银行</w:t>
            </w:r>
          </w:p>
        </w:tc>
        <w:tc>
          <w:tcPr>
            <w:vAlign w:val="center"/>
          </w:tcPr>
          <w:p>
            <w:pPr>
              <w:jc w:val="right"/>
            </w:pPr>
            <w:r>
              <w:rPr>
                <w:color w:val="000000"/>
                <w:sz w:val="24"/>
              </w:rPr>
              <w:t>17,900</w:t>
            </w:r>
          </w:p>
        </w:tc>
        <w:tc>
          <w:tcPr>
            <w:vAlign w:val="center"/>
          </w:tcPr>
          <w:p>
            <w:pPr>
              <w:jc w:val="right"/>
            </w:pPr>
            <w:r>
              <w:rPr>
                <w:color w:val="000000"/>
                <w:sz w:val="24"/>
              </w:rPr>
              <w:t>92,185.00</w:t>
            </w:r>
          </w:p>
        </w:tc>
        <w:tc>
          <w:tcPr>
            <w:vAlign w:val="center"/>
          </w:tcPr>
          <w:p>
            <w:pPr>
              <w:jc w:val="right"/>
            </w:pPr>
            <w:r>
              <w:rPr>
                <w:color w:val="000000"/>
                <w:sz w:val="24"/>
              </w:rPr>
              <w:t>0.03</w:t>
            </w:r>
          </w:p>
        </w:tc>
      </w:tr>
      <w:tr>
        <w:tc>
          <w:tcPr>
            <w:vAlign w:val="center"/>
          </w:tcPr>
          <w:p>
            <w:pPr>
              <w:jc w:val="center"/>
            </w:pPr>
            <w:r>
              <w:rPr>
                <w:color w:val="000000"/>
                <w:sz w:val="24"/>
              </w:rPr>
              <w:t>8</w:t>
            </w:r>
          </w:p>
        </w:tc>
        <w:tc>
          <w:tcPr>
            <w:vAlign w:val="center"/>
          </w:tcPr>
          <w:p>
            <w:pPr>
              <w:jc w:val="center"/>
            </w:pPr>
            <w:r>
              <w:rPr>
                <w:color w:val="000000"/>
                <w:sz w:val="24"/>
              </w:rPr>
              <w:t>601668</w:t>
            </w:r>
          </w:p>
        </w:tc>
        <w:tc>
          <w:tcPr>
            <w:vAlign w:val="center"/>
          </w:tcPr>
          <w:p>
            <w:pPr>
              <w:jc w:val="center"/>
            </w:pPr>
            <w:r>
              <w:rPr>
                <w:color w:val="000000"/>
                <w:sz w:val="24"/>
              </w:rPr>
              <w:t>中国建筑</w:t>
            </w:r>
          </w:p>
        </w:tc>
        <w:tc>
          <w:tcPr>
            <w:vAlign w:val="center"/>
          </w:tcPr>
          <w:p>
            <w:pPr>
              <w:jc w:val="right"/>
            </w:pPr>
            <w:r>
              <w:rPr>
                <w:color w:val="000000"/>
                <w:sz w:val="24"/>
              </w:rPr>
              <w:t>17,420</w:t>
            </w:r>
          </w:p>
        </w:tc>
        <w:tc>
          <w:tcPr>
            <w:vAlign w:val="center"/>
          </w:tcPr>
          <w:p>
            <w:pPr>
              <w:jc w:val="right"/>
            </w:pPr>
            <w:r>
              <w:rPr>
                <w:color w:val="000000"/>
                <w:sz w:val="24"/>
              </w:rPr>
              <w:t>91,803.40</w:t>
            </w:r>
          </w:p>
        </w:tc>
        <w:tc>
          <w:tcPr>
            <w:vAlign w:val="center"/>
          </w:tcPr>
          <w:p>
            <w:pPr>
              <w:jc w:val="right"/>
            </w:pPr>
            <w:r>
              <w:rPr>
                <w:color w:val="000000"/>
                <w:sz w:val="24"/>
              </w:rPr>
              <w:t>0.03</w:t>
            </w:r>
          </w:p>
        </w:tc>
      </w:tr>
      <w:tr>
        <w:tc>
          <w:tcPr>
            <w:vAlign w:val="center"/>
          </w:tcPr>
          <w:p>
            <w:pPr>
              <w:jc w:val="center"/>
            </w:pPr>
            <w:r>
              <w:rPr>
                <w:color w:val="000000"/>
                <w:sz w:val="24"/>
              </w:rPr>
              <w:t>9</w:t>
            </w:r>
          </w:p>
        </w:tc>
        <w:tc>
          <w:tcPr>
            <w:vAlign w:val="center"/>
          </w:tcPr>
          <w:p>
            <w:pPr>
              <w:jc w:val="center"/>
            </w:pPr>
            <w:r>
              <w:rPr>
                <w:color w:val="000000"/>
                <w:sz w:val="24"/>
              </w:rPr>
              <w:t>600048</w:t>
            </w:r>
          </w:p>
        </w:tc>
        <w:tc>
          <w:tcPr>
            <w:vAlign w:val="center"/>
          </w:tcPr>
          <w:p>
            <w:pPr>
              <w:jc w:val="center"/>
            </w:pPr>
            <w:r>
              <w:rPr>
                <w:color w:val="000000"/>
                <w:sz w:val="24"/>
              </w:rPr>
              <w:t>保利地产</w:t>
            </w:r>
          </w:p>
        </w:tc>
        <w:tc>
          <w:tcPr>
            <w:vAlign w:val="center"/>
          </w:tcPr>
          <w:p>
            <w:pPr>
              <w:jc w:val="right"/>
            </w:pPr>
            <w:r>
              <w:rPr>
                <w:color w:val="000000"/>
                <w:sz w:val="24"/>
              </w:rPr>
              <w:t>6,000</w:t>
            </w:r>
          </w:p>
        </w:tc>
        <w:tc>
          <w:tcPr>
            <w:vAlign w:val="center"/>
          </w:tcPr>
          <w:p>
            <w:pPr>
              <w:jc w:val="right"/>
            </w:pPr>
            <w:r>
              <w:rPr>
                <w:color w:val="000000"/>
                <w:sz w:val="24"/>
              </w:rPr>
              <w:t>89,220.00</w:t>
            </w:r>
          </w:p>
        </w:tc>
        <w:tc>
          <w:tcPr>
            <w:vAlign w:val="center"/>
          </w:tcPr>
          <w:p>
            <w:pPr>
              <w:jc w:val="right"/>
            </w:pPr>
            <w:r>
              <w:rPr>
                <w:color w:val="000000"/>
                <w:sz w:val="24"/>
              </w:rPr>
              <w:t>0.03</w:t>
            </w:r>
          </w:p>
        </w:tc>
      </w:tr>
      <w:tr>
        <w:tc>
          <w:tcPr>
            <w:vAlign w:val="center"/>
          </w:tcPr>
          <w:p>
            <w:pPr>
              <w:jc w:val="center"/>
            </w:pPr>
            <w:r>
              <w:rPr>
                <w:color w:val="000000"/>
                <w:sz w:val="24"/>
              </w:rPr>
              <w:t>10</w:t>
            </w:r>
          </w:p>
        </w:tc>
        <w:tc>
          <w:tcPr>
            <w:vAlign w:val="center"/>
          </w:tcPr>
          <w:p>
            <w:pPr>
              <w:jc w:val="center"/>
            </w:pPr>
            <w:r>
              <w:rPr>
                <w:color w:val="000000"/>
                <w:sz w:val="24"/>
              </w:rPr>
              <w:t>600031</w:t>
            </w:r>
          </w:p>
        </w:tc>
        <w:tc>
          <w:tcPr>
            <w:vAlign w:val="center"/>
          </w:tcPr>
          <w:p>
            <w:pPr>
              <w:jc w:val="center"/>
            </w:pPr>
            <w:r>
              <w:rPr>
                <w:color w:val="000000"/>
                <w:sz w:val="24"/>
              </w:rPr>
              <w:t>三一重工</w:t>
            </w:r>
          </w:p>
        </w:tc>
        <w:tc>
          <w:tcPr>
            <w:vAlign w:val="center"/>
          </w:tcPr>
          <w:p>
            <w:pPr>
              <w:jc w:val="right"/>
            </w:pPr>
            <w:r>
              <w:rPr>
                <w:color w:val="000000"/>
                <w:sz w:val="24"/>
              </w:rPr>
              <w:t>4,900</w:t>
            </w:r>
          </w:p>
        </w:tc>
        <w:tc>
          <w:tcPr>
            <w:vAlign w:val="center"/>
          </w:tcPr>
          <w:p>
            <w:pPr>
              <w:jc w:val="right"/>
            </w:pPr>
            <w:r>
              <w:rPr>
                <w:color w:val="000000"/>
                <w:sz w:val="24"/>
              </w:rPr>
              <w:t>84,770.00</w:t>
            </w:r>
          </w:p>
        </w:tc>
        <w:tc>
          <w:tcPr>
            <w:vAlign w:val="center"/>
          </w:tcPr>
          <w:p>
            <w:pPr>
              <w:jc w:val="right"/>
            </w:pPr>
            <w:r>
              <w:rPr>
                <w:color w:val="000000"/>
                <w:sz w:val="24"/>
              </w:rPr>
              <w:t>0.03</w:t>
            </w:r>
          </w:p>
        </w:tc>
      </w:tr>
    </w:tbl>
    <w:p w:rsidP="00B04217" w:rsidR="00BA574A" w:rsidRDefault="00BA574A" w:rsidRPr="00324C76">
      <w:pPr>
        <w:autoSpaceDE w:val="0"/>
        <w:autoSpaceDN w:val="0"/>
        <w:adjustRightInd w:val="0"/>
        <w:spacing w:before="29" w:line="288" w:lineRule="auto"/>
        <w:jc w:val="left"/>
        <w:rPr>
          <w:kern w:val="0"/>
          <w:sz w:val="24"/>
        </w:rPr>
      </w:pPr>
    </w:p>
    <w:p w:rsidP="00B04217" w:rsidR="00220542" w:rsidRDefault="00220542">
      <w:pPr>
        <w:autoSpaceDE w:val="0"/>
        <w:autoSpaceDN w:val="0"/>
        <w:adjustRightInd w:val="0"/>
        <w:spacing w:before="29" w:line="288" w:lineRule="auto"/>
        <w:jc w:val="left"/>
        <w:rPr>
          <w:b/>
          <w:kern w:val="0"/>
          <w:sz w:val="24"/>
        </w:rPr>
      </w:pPr>
      <w:r w:rsidRPr="00324C76">
        <w:rPr>
          <w:b/>
          <w:kern w:val="0"/>
          <w:sz w:val="24"/>
        </w:rPr>
        <w:t>5.</w:t>
      </w:r>
      <w:r w:rsidR="009A7A14" w:rsidRPr="00324C76">
        <w:rPr>
          <w:b/>
          <w:kern w:val="0"/>
          <w:sz w:val="24"/>
        </w:rPr>
        <w:t xml:space="preserve">5 </w:t>
      </w:r>
      <w:r w:rsidRPr="00324C76">
        <w:rPr>
          <w:b/>
          <w:kern w:val="0"/>
          <w:sz w:val="24"/>
        </w:rPr>
        <w:t>报告期末按债券品种分类的债券投资组合</w:t>
      </w:r>
    </w:p>
    <w:p w:rsidP="00E5633B" w:rsidR="00E5633B" w:rsidRDefault="00E5633B" w:rsidRPr="00A34903">
      <w:pPr>
        <w:autoSpaceDE w:val="0"/>
        <w:autoSpaceDN w:val="0"/>
        <w:adjustRightInd w:val="0"/>
        <w:spacing w:before="29" w:line="288" w:lineRule="auto"/>
        <w:ind w:left="15"/>
        <w:jc w:val="right"/>
        <w:rPr>
          <w:color w:val="000000"/>
          <w:sz w:val="24"/>
        </w:rPr>
      </w:pPr>
      <w:r w:rsidRPr="00A34903">
        <w:rPr>
          <w:color w:val="000000"/>
          <w:sz w:val="24"/>
        </w:rPr>
        <w:t/>
      </w:r>
      <w:proofErr w:type="spellStart"/>
      <w:r w:rsidRPr="00A34903">
        <w:rPr>
          <w:color w:val="000000"/>
          <w:sz w:val="24"/>
        </w:rPr>
        <w:t/>
      </w:r>
      <w:proofErr w:type="spellEnd"/>
      <w:r w:rsidRPr="00A34903">
        <w:rPr>
          <w:color w:val="000000"/>
          <w:sz w:val="24"/>
        </w:rPr>
        <w:t/>
      </w:r>
      <w:r w:rsidRPr="00A34903">
        <w:rPr>
          <w:rFonts w:hint="eastAsia"/>
          <w:color w:val="000000"/>
          <w:sz w:val="24"/>
        </w:rPr>
        <w:t>金额单位：人民币元</w:t>
      </w:r>
    </w:p>
    <w:tbl>
      <w:tblPr>
        <w:tblStyle w:val="af7"/>
        <w:tblW w:type="dxa" w:w="8868"/>
        <w:jc w:val="center"/>
        <w:tblLayout w:type="fixed"/>
        <w:tblLook w:firstColumn="1" w:firstRow="1" w:lastColumn="0" w:lastRow="0" w:noHBand="0" w:noVBand="1" w:val="04A0"/>
      </w:tblPr>
      <w:tblGrid>
        <w:gridCol w:w="850"/>
        <w:gridCol w:w="3390"/>
        <w:gridCol w:w="2801"/>
        <w:gridCol w:w="1827"/>
      </w:tblGrid>
      <w:tr w:rsidR="00BA574A" w:rsidRPr="00324C76" w:rsidTr="004F1DD8">
        <w:trPr>
          <w:jc w:val="center"/>
        </w:trPr>
        <w:tc>
          <w:tcPr>
            <w:tcW w:type="dxa" w:w="850"/>
            <w:vAlign w:val="center"/>
          </w:tcPr>
          <w:p w:rsidP="00B04217" w:rsidR="00BA574A" w:rsidRDefault="00BA574A" w:rsidRPr="00324C76">
            <w:pPr>
              <w:spacing w:before="29" w:line="288" w:lineRule="auto"/>
              <w:ind w:left="17"/>
              <w:jc w:val="center"/>
              <w:rPr>
                <w:color w:val="000000"/>
                <w:sz w:val="24"/>
              </w:rPr>
            </w:pPr>
            <w:r w:rsidRPr="00324C76">
              <w:rPr>
                <w:color w:val="000000"/>
                <w:sz w:val="24"/>
              </w:rPr>
              <w:t>序号</w:t>
            </w:r>
            <w:r w:rsidR="0021023C" w:rsidRPr="00324C76">
              <w:rPr>
                <w:color w:val="000000"/>
                <w:sz w:val="24"/>
              </w:rPr>
              <w:t/>
            </w:r>
            <w:proofErr w:type="spellStart"/>
            <w:r w:rsidR="0021023C" w:rsidRPr="00324C76">
              <w:rPr>
                <w:color w:val="000000"/>
                <w:sz w:val="24"/>
              </w:rPr>
              <w:t/>
            </w:r>
            <w:proofErr w:type="spellEnd"/>
            <w:r w:rsidR="0021023C" w:rsidRPr="00324C76">
              <w:rPr>
                <w:color w:val="000000"/>
                <w:sz w:val="24"/>
              </w:rPr>
              <w:t/>
            </w:r>
          </w:p>
        </w:tc>
        <w:tc>
          <w:tcPr>
            <w:tcW w:type="dxa" w:w="3390"/>
            <w:vAlign w:val="center"/>
          </w:tcPr>
          <w:p w:rsidP="00B04217" w:rsidR="00BA574A" w:rsidRDefault="00BA574A" w:rsidRPr="00324C76">
            <w:pPr>
              <w:spacing w:before="29" w:line="288" w:lineRule="auto"/>
              <w:ind w:left="17"/>
              <w:jc w:val="center"/>
              <w:rPr>
                <w:color w:val="000000"/>
                <w:sz w:val="24"/>
              </w:rPr>
            </w:pPr>
            <w:r w:rsidRPr="00324C76">
              <w:rPr>
                <w:color w:val="000000"/>
                <w:sz w:val="24"/>
              </w:rPr>
              <w:t>债券品种</w:t>
            </w:r>
          </w:p>
        </w:tc>
        <w:tc>
          <w:tcPr>
            <w:tcW w:type="dxa" w:w="2801"/>
            <w:vAlign w:val="center"/>
          </w:tcPr>
          <w:p w:rsidP="00AA5BDE" w:rsidR="00BA574A" w:rsidRDefault="00BA574A" w:rsidRPr="00324C76">
            <w:pPr>
              <w:spacing w:before="29" w:line="288" w:lineRule="auto"/>
              <w:ind w:left="17"/>
              <w:jc w:val="center"/>
              <w:rPr>
                <w:color w:val="000000"/>
                <w:sz w:val="24"/>
              </w:rPr>
            </w:pPr>
            <w:r w:rsidRPr="00324C76">
              <w:rPr>
                <w:color w:val="000000"/>
                <w:sz w:val="24"/>
              </w:rPr>
              <w:t>公允价值</w:t>
            </w:r>
          </w:p>
        </w:tc>
        <w:tc>
          <w:tcPr>
            <w:tcW w:type="dxa" w:w="1827"/>
            <w:vAlign w:val="center"/>
          </w:tcPr>
          <w:p w:rsidP="00B04217" w:rsidR="00BA574A" w:rsidRDefault="00BA574A" w:rsidRPr="00324C76">
            <w:pPr>
              <w:spacing w:before="29" w:line="288" w:lineRule="auto"/>
              <w:ind w:left="17"/>
              <w:jc w:val="center"/>
              <w:rPr>
                <w:color w:val="000000"/>
                <w:sz w:val="24"/>
              </w:rPr>
            </w:pPr>
            <w:r w:rsidRPr="00324C76">
              <w:rPr>
                <w:color w:val="000000"/>
                <w:sz w:val="24"/>
              </w:rPr>
              <w:t>占基金资产净值比例</w:t>
            </w:r>
            <w:r w:rsidR="00E81ABD" w:rsidRPr="00324C76">
              <w:rPr>
                <w:color w:val="000000"/>
                <w:sz w:val="24"/>
              </w:rPr>
              <w:t>（％）</w:t>
            </w:r>
          </w:p>
        </w:tc>
      </w:tr>
      <w:tr w:rsidR="00BA574A" w:rsidRPr="00324C76" w:rsidTr="004F1DD8">
        <w:trPr>
          <w:jc w:val="center"/>
        </w:trPr>
        <w:tc>
          <w:tcPr>
            <w:tcW w:type="dxa" w:w="850"/>
            <w:vAlign w:val="center"/>
          </w:tcPr>
          <w:p w:rsidP="00B04217" w:rsidR="00BA574A" w:rsidRDefault="00BA574A" w:rsidRPr="00324C76">
            <w:pPr>
              <w:spacing w:before="29" w:line="288" w:lineRule="auto"/>
              <w:ind w:left="17"/>
              <w:jc w:val="center"/>
              <w:rPr>
                <w:color w:val="000000"/>
                <w:sz w:val="24"/>
              </w:rPr>
            </w:pPr>
            <w:r w:rsidRPr="00324C76">
              <w:rPr>
                <w:color w:val="000000"/>
                <w:sz w:val="24"/>
              </w:rPr>
              <w:t>1</w:t>
            </w:r>
          </w:p>
        </w:tc>
        <w:tc>
          <w:tcPr>
            <w:tcW w:type="dxa" w:w="3390"/>
            <w:vAlign w:val="center"/>
          </w:tcPr>
          <w:p w:rsidP="00B04217" w:rsidR="00BA574A" w:rsidRDefault="00BA574A" w:rsidRPr="00324C76">
            <w:pPr>
              <w:spacing w:before="29" w:line="288" w:lineRule="auto"/>
              <w:ind w:left="17"/>
              <w:jc w:val="left"/>
              <w:rPr>
                <w:color w:val="000000"/>
                <w:sz w:val="24"/>
              </w:rPr>
            </w:pPr>
            <w:r w:rsidRPr="00324C76">
              <w:rPr>
                <w:color w:val="000000"/>
                <w:sz w:val="24"/>
              </w:rPr>
              <w:t>国家债券</w:t>
            </w:r>
          </w:p>
        </w:tc>
        <w:tc>
          <w:tcPr>
            <w:tcW w:type="dxa" w:w="2801"/>
            <w:vAlign w:val="center"/>
          </w:tcPr>
          <w:p w:rsidP="00B04217" w:rsidR="00BA574A" w:rsidRDefault="00BA574A" w:rsidRPr="00324C76">
            <w:pPr>
              <w:spacing w:before="29" w:line="288" w:lineRule="auto"/>
              <w:ind w:left="17"/>
              <w:jc w:val="right"/>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w:t>
            </w:r>
          </w:p>
        </w:tc>
        <w:tc>
          <w:tcPr>
            <w:tcW w:type="dxa" w:w="1827"/>
            <w:vAlign w:val="center"/>
          </w:tcPr>
          <w:p w:rsidP="00B04217" w:rsidR="00BA574A" w:rsidRDefault="00BA574A" w:rsidRPr="00324C76">
            <w:pPr>
              <w:spacing w:before="29" w:line="288" w:lineRule="auto"/>
              <w:ind w:left="17"/>
              <w:jc w:val="right"/>
              <w:rPr>
                <w:color w:val="000000"/>
                <w:sz w:val="24"/>
              </w:rPr>
            </w:pPr>
            <w:r w:rsidRPr="00324C76">
              <w:rPr>
                <w:color w:val="000000"/>
                <w:sz w:val="24"/>
              </w:rPr>
              <w:t>-</w:t>
            </w:r>
          </w:p>
        </w:tc>
      </w:tr>
      <w:tr w:rsidR="00BA574A" w:rsidRPr="00324C76" w:rsidTr="004F1DD8">
        <w:trPr>
          <w:jc w:val="center"/>
        </w:trPr>
        <w:tc>
          <w:tcPr>
            <w:tcW w:type="dxa" w:w="850"/>
            <w:vAlign w:val="center"/>
          </w:tcPr>
          <w:p w:rsidP="00B04217" w:rsidR="00BA574A" w:rsidRDefault="00BA574A" w:rsidRPr="00324C76">
            <w:pPr>
              <w:spacing w:before="29" w:line="288" w:lineRule="auto"/>
              <w:ind w:left="17"/>
              <w:jc w:val="center"/>
              <w:rPr>
                <w:color w:val="000000"/>
                <w:sz w:val="24"/>
              </w:rPr>
            </w:pPr>
            <w:r w:rsidRPr="00324C76">
              <w:rPr>
                <w:color w:val="000000"/>
                <w:sz w:val="24"/>
              </w:rPr>
              <w:t>2</w:t>
            </w:r>
          </w:p>
        </w:tc>
        <w:tc>
          <w:tcPr>
            <w:tcW w:type="dxa" w:w="3390"/>
            <w:vAlign w:val="center"/>
          </w:tcPr>
          <w:p w:rsidP="00B04217" w:rsidR="00BA574A" w:rsidRDefault="00BA574A" w:rsidRPr="00324C76">
            <w:pPr>
              <w:spacing w:before="29" w:line="288" w:lineRule="auto"/>
              <w:ind w:left="17"/>
              <w:jc w:val="left"/>
              <w:rPr>
                <w:color w:val="000000"/>
                <w:sz w:val="24"/>
              </w:rPr>
            </w:pPr>
            <w:r w:rsidRPr="00324C76">
              <w:rPr>
                <w:color w:val="000000"/>
                <w:sz w:val="24"/>
              </w:rPr>
              <w:t>央行票据</w:t>
            </w:r>
          </w:p>
        </w:tc>
        <w:tc>
          <w:tcPr>
            <w:tcW w:type="dxa" w:w="2801"/>
            <w:vAlign w:val="center"/>
          </w:tcPr>
          <w:p w:rsidP="00B04217" w:rsidR="00BA574A" w:rsidRDefault="00BA574A" w:rsidRPr="00324C76">
            <w:pPr>
              <w:spacing w:before="29" w:line="288" w:lineRule="auto"/>
              <w:ind w:left="17"/>
              <w:jc w:val="right"/>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w:t>
            </w:r>
          </w:p>
        </w:tc>
        <w:tc>
          <w:tcPr>
            <w:tcW w:type="dxa" w:w="1827"/>
            <w:vAlign w:val="center"/>
          </w:tcPr>
          <w:p w:rsidP="00B04217" w:rsidR="00BA574A" w:rsidRDefault="00BA574A" w:rsidRPr="00324C76">
            <w:pPr>
              <w:spacing w:before="29" w:line="288" w:lineRule="auto"/>
              <w:ind w:left="17"/>
              <w:jc w:val="right"/>
              <w:rPr>
                <w:color w:val="000000"/>
                <w:sz w:val="24"/>
              </w:rPr>
            </w:pPr>
            <w:r w:rsidRPr="00324C76">
              <w:rPr>
                <w:color w:val="000000"/>
                <w:sz w:val="24"/>
              </w:rPr>
              <w:t/>
            </w:r>
            <w:r w:rsidRPr="00324C76">
              <w:rPr>
                <w:color w:val="000000"/>
                <w:sz w:val="24"/>
              </w:rPr>
              <w:lastRenderedPageBreak/>
              <w:t>-</w:t>
            </w:r>
          </w:p>
        </w:tc>
      </w:tr>
      <w:tr w:rsidR="00BA574A" w:rsidRPr="00324C76" w:rsidTr="004F1DD8">
        <w:trPr>
          <w:jc w:val="center"/>
        </w:trPr>
        <w:tc>
          <w:tcPr>
            <w:tcW w:type="dxa" w:w="850"/>
            <w:vAlign w:val="center"/>
          </w:tcPr>
          <w:p w:rsidP="00B04217" w:rsidR="00BA574A" w:rsidRDefault="00BA574A" w:rsidRPr="00324C76">
            <w:pPr>
              <w:spacing w:before="29" w:line="288" w:lineRule="auto"/>
              <w:ind w:left="17"/>
              <w:jc w:val="center"/>
              <w:rPr>
                <w:color w:val="000000"/>
                <w:sz w:val="24"/>
              </w:rPr>
            </w:pPr>
            <w:r w:rsidRPr="00324C76">
              <w:rPr>
                <w:color w:val="000000"/>
                <w:sz w:val="24"/>
              </w:rPr>
              <w:lastRenderedPageBreak/>
              <w:t>3</w:t>
            </w:r>
          </w:p>
        </w:tc>
        <w:tc>
          <w:tcPr>
            <w:tcW w:type="dxa" w:w="3390"/>
            <w:vAlign w:val="center"/>
          </w:tcPr>
          <w:p w:rsidP="00B04217" w:rsidR="00BA574A" w:rsidRDefault="00BA574A" w:rsidRPr="00324C76">
            <w:pPr>
              <w:spacing w:before="29" w:line="288" w:lineRule="auto"/>
              <w:ind w:left="17"/>
              <w:jc w:val="left"/>
              <w:rPr>
                <w:color w:val="000000"/>
                <w:sz w:val="24"/>
              </w:rPr>
            </w:pPr>
            <w:r w:rsidRPr="00324C76">
              <w:rPr>
                <w:color w:val="000000"/>
                <w:sz w:val="24"/>
              </w:rPr>
              <w:t>金融债券</w:t>
            </w:r>
          </w:p>
        </w:tc>
        <w:tc>
          <w:tcPr>
            <w:tcW w:type="dxa" w:w="2801"/>
            <w:vAlign w:val="center"/>
          </w:tcPr>
          <w:p w:rsidP="00B04217" w:rsidR="00BA574A" w:rsidRDefault="00BA574A" w:rsidRPr="00324C76">
            <w:pPr>
              <w:spacing w:before="29" w:line="288" w:lineRule="auto"/>
              <w:ind w:left="17"/>
              <w:jc w:val="right"/>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5,507,797.50</w:t>
            </w:r>
          </w:p>
        </w:tc>
        <w:tc>
          <w:tcPr>
            <w:tcW w:type="dxa" w:w="1827"/>
            <w:vAlign w:val="center"/>
          </w:tcPr>
          <w:p w:rsidP="00B04217" w:rsidR="00BA574A" w:rsidRDefault="00BA574A" w:rsidRPr="00324C76">
            <w:pPr>
              <w:spacing w:before="29" w:line="288" w:lineRule="auto"/>
              <w:ind w:left="17"/>
              <w:jc w:val="right"/>
              <w:rPr>
                <w:color w:val="000000"/>
                <w:sz w:val="24"/>
              </w:rPr>
            </w:pPr>
            <w:r w:rsidRPr="00324C76">
              <w:rPr>
                <w:color w:val="000000"/>
                <w:sz w:val="24"/>
              </w:rPr>
              <w:t>1.90</w:t>
            </w:r>
          </w:p>
        </w:tc>
      </w:tr>
      <w:tr w:rsidR="00BA574A" w:rsidRPr="00324C76" w:rsidTr="004F1DD8">
        <w:trPr>
          <w:jc w:val="center"/>
        </w:trPr>
        <w:tc>
          <w:tcPr>
            <w:tcW w:type="dxa" w:w="850"/>
            <w:vAlign w:val="center"/>
          </w:tcPr>
          <w:p w:rsidP="00B04217" w:rsidR="00BA574A" w:rsidRDefault="00BA574A" w:rsidRPr="00324C76">
            <w:pPr>
              <w:spacing w:before="29" w:line="288" w:lineRule="auto"/>
              <w:ind w:left="17"/>
              <w:jc w:val="center"/>
              <w:rPr>
                <w:color w:val="000000"/>
                <w:sz w:val="24"/>
              </w:rPr>
            </w:pPr>
          </w:p>
        </w:tc>
        <w:tc>
          <w:tcPr>
            <w:tcW w:type="dxa" w:w="3390"/>
            <w:vAlign w:val="center"/>
          </w:tcPr>
          <w:p w:rsidP="00B04217" w:rsidR="00BA574A" w:rsidRDefault="00BA574A" w:rsidRPr="00324C76">
            <w:pPr>
              <w:spacing w:before="29" w:line="288" w:lineRule="auto"/>
              <w:ind w:left="17"/>
              <w:jc w:val="left"/>
              <w:rPr>
                <w:color w:val="000000"/>
                <w:sz w:val="24"/>
              </w:rPr>
            </w:pPr>
            <w:r w:rsidRPr="00324C76">
              <w:rPr>
                <w:color w:val="000000"/>
                <w:sz w:val="24"/>
              </w:rPr>
              <w:t>其中：政策性金融债</w:t>
            </w:r>
          </w:p>
        </w:tc>
        <w:tc>
          <w:tcPr>
            <w:tcW w:type="dxa" w:w="2801"/>
            <w:vAlign w:val="center"/>
          </w:tcPr>
          <w:p w:rsidP="00B04217" w:rsidR="00BA574A" w:rsidRDefault="00BA574A" w:rsidRPr="00324C76">
            <w:pPr>
              <w:spacing w:before="29" w:line="288" w:lineRule="auto"/>
              <w:ind w:left="17"/>
              <w:jc w:val="right"/>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5,507,797.50</w:t>
            </w:r>
          </w:p>
        </w:tc>
        <w:tc>
          <w:tcPr>
            <w:tcW w:type="dxa" w:w="1827"/>
            <w:vAlign w:val="center"/>
          </w:tcPr>
          <w:p w:rsidP="00B04217" w:rsidR="00BA574A" w:rsidRDefault="00BA574A" w:rsidRPr="00324C76">
            <w:pPr>
              <w:spacing w:before="29" w:line="288" w:lineRule="auto"/>
              <w:ind w:left="17"/>
              <w:jc w:val="right"/>
              <w:rPr>
                <w:color w:val="000000"/>
                <w:sz w:val="24"/>
              </w:rPr>
            </w:pPr>
            <w:r w:rsidRPr="00324C76">
              <w:rPr>
                <w:color w:val="000000"/>
                <w:sz w:val="24"/>
              </w:rPr>
              <w:t>1.90</w:t>
            </w:r>
          </w:p>
        </w:tc>
      </w:tr>
      <w:tr w:rsidR="00BA574A" w:rsidRPr="00324C76" w:rsidTr="004F1DD8">
        <w:trPr>
          <w:jc w:val="center"/>
        </w:trPr>
        <w:tc>
          <w:tcPr>
            <w:tcW w:type="dxa" w:w="850"/>
            <w:vAlign w:val="center"/>
          </w:tcPr>
          <w:p w:rsidP="00B04217" w:rsidR="00BA574A" w:rsidRDefault="00BA574A" w:rsidRPr="00324C76">
            <w:pPr>
              <w:spacing w:before="29" w:line="288" w:lineRule="auto"/>
              <w:ind w:left="17"/>
              <w:jc w:val="center"/>
              <w:rPr>
                <w:color w:val="000000"/>
                <w:sz w:val="24"/>
              </w:rPr>
            </w:pPr>
            <w:r w:rsidRPr="00324C76">
              <w:rPr>
                <w:color w:val="000000"/>
                <w:sz w:val="24"/>
              </w:rPr>
              <w:t>4</w:t>
            </w:r>
          </w:p>
        </w:tc>
        <w:tc>
          <w:tcPr>
            <w:tcW w:type="dxa" w:w="3390"/>
            <w:vAlign w:val="center"/>
          </w:tcPr>
          <w:p w:rsidP="00B04217" w:rsidR="00BA574A" w:rsidRDefault="00BA574A" w:rsidRPr="00324C76">
            <w:pPr>
              <w:spacing w:before="29" w:line="288" w:lineRule="auto"/>
              <w:ind w:left="17"/>
              <w:jc w:val="left"/>
              <w:rPr>
                <w:color w:val="000000"/>
                <w:sz w:val="24"/>
              </w:rPr>
            </w:pPr>
            <w:r w:rsidRPr="00324C76">
              <w:rPr>
                <w:color w:val="000000"/>
                <w:sz w:val="24"/>
              </w:rPr>
              <w:t>企业债券</w:t>
            </w:r>
          </w:p>
        </w:tc>
        <w:tc>
          <w:tcPr>
            <w:tcW w:type="dxa" w:w="2801"/>
            <w:vAlign w:val="center"/>
          </w:tcPr>
          <w:p w:rsidP="00B04217" w:rsidR="00BA574A" w:rsidRDefault="00BA574A" w:rsidRPr="00324C76">
            <w:pPr>
              <w:spacing w:before="29" w:line="288" w:lineRule="auto"/>
              <w:ind w:left="17"/>
              <w:jc w:val="right"/>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w:t>
            </w:r>
          </w:p>
        </w:tc>
        <w:tc>
          <w:tcPr>
            <w:tcW w:type="dxa" w:w="1827"/>
            <w:vAlign w:val="center"/>
          </w:tcPr>
          <w:p w:rsidP="00B04217" w:rsidR="00BA574A" w:rsidRDefault="00BA574A" w:rsidRPr="00324C76">
            <w:pPr>
              <w:spacing w:before="29" w:line="288" w:lineRule="auto"/>
              <w:ind w:left="17"/>
              <w:jc w:val="right"/>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w:t>
            </w:r>
          </w:p>
        </w:tc>
      </w:tr>
      <w:tr w:rsidR="00BA574A" w:rsidRPr="00324C76" w:rsidTr="004F1DD8">
        <w:trPr>
          <w:jc w:val="center"/>
        </w:trPr>
        <w:tc>
          <w:tcPr>
            <w:tcW w:type="dxa" w:w="850"/>
            <w:vAlign w:val="center"/>
          </w:tcPr>
          <w:p w:rsidP="00B04217" w:rsidR="00BA574A" w:rsidRDefault="00BA574A" w:rsidRPr="00324C76">
            <w:pPr>
              <w:spacing w:before="29" w:line="288" w:lineRule="auto"/>
              <w:ind w:left="17"/>
              <w:jc w:val="center"/>
              <w:rPr>
                <w:color w:val="000000"/>
                <w:sz w:val="24"/>
              </w:rPr>
            </w:pPr>
            <w:r w:rsidRPr="00324C76">
              <w:rPr>
                <w:color w:val="000000"/>
                <w:sz w:val="24"/>
              </w:rPr>
              <w:t>5</w:t>
            </w:r>
          </w:p>
        </w:tc>
        <w:tc>
          <w:tcPr>
            <w:tcW w:type="dxa" w:w="3390"/>
            <w:vAlign w:val="center"/>
          </w:tcPr>
          <w:p w:rsidP="00B04217" w:rsidR="00BA574A" w:rsidRDefault="00BA574A" w:rsidRPr="00324C76">
            <w:pPr>
              <w:spacing w:before="29" w:line="288" w:lineRule="auto"/>
              <w:ind w:left="17"/>
              <w:jc w:val="left"/>
              <w:rPr>
                <w:color w:val="000000"/>
                <w:sz w:val="24"/>
              </w:rPr>
            </w:pPr>
            <w:r w:rsidRPr="00324C76">
              <w:rPr>
                <w:color w:val="000000"/>
                <w:sz w:val="24"/>
              </w:rPr>
              <w:t>企业短期融资</w:t>
            </w:r>
            <w:r w:rsidR="00E147F9" w:rsidRPr="00324C76">
              <w:rPr>
                <w:color w:val="000000"/>
                <w:sz w:val="24"/>
              </w:rPr>
              <w:t>券</w:t>
            </w:r>
          </w:p>
        </w:tc>
        <w:tc>
          <w:tcPr>
            <w:tcW w:type="dxa" w:w="2801"/>
            <w:vAlign w:val="center"/>
          </w:tcPr>
          <w:p w:rsidP="00B04217" w:rsidR="00BA574A" w:rsidRDefault="00BA574A" w:rsidRPr="00324C76">
            <w:pPr>
              <w:spacing w:before="29" w:line="288" w:lineRule="auto"/>
              <w:ind w:left="17"/>
              <w:jc w:val="right"/>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w:t>
            </w:r>
          </w:p>
        </w:tc>
        <w:tc>
          <w:tcPr>
            <w:tcW w:type="dxa" w:w="1827"/>
            <w:vAlign w:val="center"/>
          </w:tcPr>
          <w:p w:rsidP="00B04217" w:rsidR="00BA574A" w:rsidRDefault="00BA574A" w:rsidRPr="00324C76">
            <w:pPr>
              <w:spacing w:before="29" w:line="288" w:lineRule="auto"/>
              <w:ind w:left="17"/>
              <w:jc w:val="right"/>
              <w:rPr>
                <w:color w:val="000000"/>
                <w:sz w:val="24"/>
              </w:rPr>
            </w:pPr>
            <w:r w:rsidRPr="00324C76">
              <w:rPr>
                <w:color w:val="000000"/>
                <w:sz w:val="24"/>
              </w:rPr>
              <w:t>-</w:t>
            </w:r>
          </w:p>
        </w:tc>
      </w:tr>
      <w:tr w:rsidR="005E004D" w:rsidRPr="00324C76" w:rsidTr="004F1DD8">
        <w:trPr>
          <w:jc w:val="center"/>
        </w:trPr>
        <w:tc>
          <w:tcPr>
            <w:tcW w:type="dxa" w:w="850"/>
            <w:vAlign w:val="center"/>
          </w:tcPr>
          <w:p w:rsidP="00B04217" w:rsidR="005E004D" w:rsidRDefault="005E004D" w:rsidRPr="00324C76">
            <w:pPr>
              <w:spacing w:before="29" w:line="288" w:lineRule="auto"/>
              <w:ind w:left="17"/>
              <w:jc w:val="center"/>
              <w:rPr>
                <w:color w:val="000000"/>
                <w:sz w:val="24"/>
              </w:rPr>
            </w:pPr>
            <w:r w:rsidRPr="00324C76">
              <w:rPr>
                <w:color w:val="000000"/>
                <w:sz w:val="24"/>
              </w:rPr>
              <w:t>6</w:t>
            </w:r>
          </w:p>
        </w:tc>
        <w:tc>
          <w:tcPr>
            <w:tcW w:type="dxa" w:w="3390"/>
            <w:vAlign w:val="center"/>
          </w:tcPr>
          <w:p w:rsidP="00B04217" w:rsidR="005E004D" w:rsidRDefault="005E004D" w:rsidRPr="00324C76">
            <w:pPr>
              <w:spacing w:before="29" w:line="288" w:lineRule="auto"/>
              <w:ind w:left="17"/>
              <w:jc w:val="left"/>
              <w:rPr>
                <w:color w:val="000000"/>
                <w:sz w:val="24"/>
              </w:rPr>
            </w:pPr>
            <w:r w:rsidRPr="00324C76">
              <w:rPr>
                <w:color w:val="000000"/>
                <w:sz w:val="24"/>
              </w:rPr>
              <w:t>中期票据</w:t>
            </w:r>
          </w:p>
        </w:tc>
        <w:tc>
          <w:tcPr>
            <w:tcW w:type="dxa" w:w="2801"/>
            <w:vAlign w:val="center"/>
          </w:tcPr>
          <w:p w:rsidP="00B04217" w:rsidR="005E004D" w:rsidRDefault="005E004D" w:rsidRPr="00324C76">
            <w:pPr>
              <w:spacing w:before="29" w:line="288" w:lineRule="auto"/>
              <w:ind w:left="17"/>
              <w:jc w:val="right"/>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w:t>
            </w:r>
          </w:p>
        </w:tc>
        <w:tc>
          <w:tcPr>
            <w:tcW w:type="dxa" w:w="1827"/>
            <w:vAlign w:val="center"/>
          </w:tcPr>
          <w:p w:rsidP="00B04217" w:rsidR="005E004D" w:rsidRDefault="005E004D" w:rsidRPr="00324C76">
            <w:pPr>
              <w:spacing w:before="29" w:line="288" w:lineRule="auto"/>
              <w:ind w:left="17"/>
              <w:jc w:val="right"/>
              <w:rPr>
                <w:color w:val="000000"/>
                <w:sz w:val="24"/>
              </w:rPr>
            </w:pPr>
            <w:r w:rsidRPr="00324C76">
              <w:rPr>
                <w:color w:val="000000"/>
                <w:sz w:val="24"/>
              </w:rPr>
              <w:t>-</w:t>
            </w:r>
          </w:p>
        </w:tc>
      </w:tr>
      <w:tr w:rsidR="005E004D" w:rsidRPr="00324C76" w:rsidTr="004F1DD8">
        <w:trPr>
          <w:jc w:val="center"/>
        </w:trPr>
        <w:tc>
          <w:tcPr>
            <w:tcW w:type="dxa" w:w="850"/>
            <w:vAlign w:val="center"/>
          </w:tcPr>
          <w:p w:rsidP="00B04217" w:rsidR="005E004D" w:rsidRDefault="005E004D" w:rsidRPr="00324C76">
            <w:pPr>
              <w:spacing w:before="29" w:line="288" w:lineRule="auto"/>
              <w:ind w:left="17"/>
              <w:jc w:val="center"/>
              <w:rPr>
                <w:color w:val="000000"/>
                <w:sz w:val="24"/>
              </w:rPr>
            </w:pPr>
            <w:r w:rsidRPr="00324C76">
              <w:rPr>
                <w:color w:val="000000"/>
                <w:sz w:val="24"/>
              </w:rPr>
              <w:t>7</w:t>
            </w:r>
          </w:p>
        </w:tc>
        <w:tc>
          <w:tcPr>
            <w:tcW w:type="dxa" w:w="3390"/>
            <w:vAlign w:val="center"/>
          </w:tcPr>
          <w:p w:rsidP="00B04217" w:rsidR="005E004D" w:rsidRDefault="005E004D" w:rsidRPr="00324C76">
            <w:pPr>
              <w:spacing w:before="29" w:line="288" w:lineRule="auto"/>
              <w:ind w:left="17"/>
              <w:jc w:val="left"/>
              <w:rPr>
                <w:color w:val="000000"/>
                <w:sz w:val="24"/>
              </w:rPr>
            </w:pPr>
            <w:r w:rsidRPr="00324C76">
              <w:rPr>
                <w:color w:val="000000"/>
                <w:sz w:val="24"/>
              </w:rPr>
              <w:t>可转债</w:t>
            </w:r>
            <w:r w:rsidR="006F59D5">
              <w:rPr>
                <w:rFonts w:hint="eastAsia"/>
                <w:sz w:val="24"/>
              </w:rPr>
              <w:t>（可交换债）</w:t>
            </w:r>
          </w:p>
        </w:tc>
        <w:tc>
          <w:tcPr>
            <w:tcW w:type="dxa" w:w="2801"/>
            <w:vAlign w:val="center"/>
          </w:tcPr>
          <w:p w:rsidP="00B04217" w:rsidR="005E004D" w:rsidRDefault="005E004D" w:rsidRPr="00324C76">
            <w:pPr>
              <w:spacing w:before="29" w:line="288" w:lineRule="auto"/>
              <w:ind w:left="17"/>
              <w:jc w:val="right"/>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w:t>
            </w:r>
          </w:p>
        </w:tc>
        <w:tc>
          <w:tcPr>
            <w:tcW w:type="dxa" w:w="1827"/>
            <w:vAlign w:val="center"/>
          </w:tcPr>
          <w:p w:rsidP="00B04217" w:rsidR="005E004D" w:rsidRDefault="005E004D" w:rsidRPr="00324C76">
            <w:pPr>
              <w:spacing w:before="29" w:line="288" w:lineRule="auto"/>
              <w:ind w:left="17"/>
              <w:jc w:val="right"/>
              <w:rPr>
                <w:color w:val="000000"/>
                <w:sz w:val="24"/>
              </w:rPr>
            </w:pPr>
            <w:r w:rsidRPr="00324C76">
              <w:rPr>
                <w:color w:val="000000"/>
                <w:sz w:val="24"/>
              </w:rPr>
              <w:t/>
            </w:r>
            <w:proofErr w:type="spellStart"/>
            <w:r w:rsidRPr="00324C76">
              <w:rPr>
                <w:color w:val="000000"/>
                <w:sz w:val="24"/>
              </w:rPr>
              <w:t/>
            </w:r>
            <w:r w:rsidRPr="00324C76">
              <w:rPr>
                <w:color w:val="000000"/>
                <w:sz w:val="24"/>
              </w:rPr>
              <w:lastRenderedPageBreak/>
              <w:t/>
            </w:r>
            <w:proofErr w:type="spellEnd"/>
            <w:r w:rsidRPr="00324C76">
              <w:rPr>
                <w:color w:val="000000"/>
                <w:sz w:val="24"/>
              </w:rPr>
              <w:t>-</w:t>
            </w:r>
          </w:p>
        </w:tc>
      </w:tr>
      <w:tr w:rsidR="004F1DD8" w:rsidRPr="00324C76" w:rsidTr="00622A9C">
        <w:trPr>
          <w:jc w:val="center"/>
        </w:trPr>
        <w:tc>
          <w:tcPr>
            <w:tcW w:type="dxa" w:w="850"/>
            <w:vAlign w:val="center"/>
          </w:tcPr>
          <w:p w:rsidP="00622A9C" w:rsidR="004F1DD8" w:rsidRDefault="004F1DD8" w:rsidRPr="00AF09A2">
            <w:pPr>
              <w:spacing w:before="29" w:line="288" w:lineRule="auto"/>
              <w:ind w:left="17"/>
              <w:jc w:val="center"/>
              <w:rPr>
                <w:color w:val="000000"/>
                <w:sz w:val="24"/>
              </w:rPr>
            </w:pPr>
            <w:r w:rsidRPr="00AF09A2">
              <w:rPr>
                <w:rFonts w:hint="eastAsia"/>
                <w:color w:val="000000"/>
                <w:sz w:val="24"/>
              </w:rPr>
              <w:lastRenderedPageBreak/>
              <w:t>8</w:t>
            </w:r>
          </w:p>
        </w:tc>
        <w:tc>
          <w:tcPr>
            <w:tcW w:type="dxa" w:w="3390"/>
            <w:vAlign w:val="center"/>
          </w:tcPr>
          <w:p w:rsidP="00622A9C" w:rsidR="004F1DD8" w:rsidRDefault="004F1DD8" w:rsidRPr="00AF09A2">
            <w:pPr>
              <w:spacing w:before="29" w:line="288" w:lineRule="auto"/>
              <w:ind w:left="17"/>
              <w:jc w:val="left"/>
              <w:rPr>
                <w:color w:val="000000"/>
                <w:sz w:val="24"/>
              </w:rPr>
            </w:pPr>
            <w:r w:rsidRPr="00AF09A2">
              <w:rPr>
                <w:rFonts w:hint="eastAsia"/>
                <w:color w:val="000000"/>
                <w:sz w:val="24"/>
              </w:rPr>
              <w:t>同业存单</w:t>
            </w:r>
          </w:p>
        </w:tc>
        <w:tc>
          <w:tcPr>
            <w:tcW w:type="dxa" w:w="2801"/>
            <w:vAlign w:val="center"/>
          </w:tcPr>
          <w:p w:rsidP="00622A9C" w:rsidR="004F1DD8" w:rsidRDefault="004F1DD8" w:rsidRPr="00AF09A2">
            <w:pPr>
              <w:spacing w:before="29" w:line="288" w:lineRule="auto"/>
              <w:ind w:left="17"/>
              <w:jc w:val="right"/>
              <w:rPr>
                <w:color w:val="000000"/>
                <w:sz w:val="24"/>
              </w:rPr>
            </w:pPr>
            <w:r w:rsidRPr="00AF09A2">
              <w:rPr>
                <w:rFonts w:hint="eastAsia"/>
                <w:color w:val="000000"/>
                <w:sz w:val="24"/>
              </w:rPr>
              <w:t/>
            </w:r>
            <w:proofErr w:type="spellStart"/>
            <w:r w:rsidRPr="00AF09A2">
              <w:rPr>
                <w:color w:val="000000"/>
                <w:sz w:val="24"/>
              </w:rPr>
              <w:t/>
            </w:r>
            <w:proofErr w:type="spellEnd"/>
            <w:r w:rsidRPr="00AF09A2">
              <w:rPr>
                <w:rFonts w:hint="eastAsia"/>
                <w:color w:val="000000"/>
                <w:sz w:val="24"/>
              </w:rPr>
              <w:t>-</w:t>
            </w:r>
          </w:p>
        </w:tc>
        <w:tc>
          <w:tcPr>
            <w:tcW w:type="dxa" w:w="1827"/>
            <w:vAlign w:val="center"/>
          </w:tcPr>
          <w:p w:rsidP="00622A9C" w:rsidR="004F1DD8" w:rsidRDefault="004F1DD8" w:rsidRPr="00AF09A2">
            <w:pPr>
              <w:spacing w:before="29" w:line="288" w:lineRule="auto"/>
              <w:ind w:left="17"/>
              <w:jc w:val="right"/>
              <w:rPr>
                <w:color w:val="000000"/>
                <w:sz w:val="24"/>
              </w:rPr>
            </w:pPr>
            <w:r w:rsidRPr="00AF09A2">
              <w:rPr>
                <w:rFonts w:hint="eastAsia"/>
                <w:color w:val="000000"/>
                <w:sz w:val="24"/>
              </w:rPr>
              <w:t/>
            </w:r>
            <w:proofErr w:type="spellStart"/>
            <w:r w:rsidRPr="00AF09A2">
              <w:rPr>
                <w:color w:val="000000"/>
                <w:sz w:val="24"/>
              </w:rPr>
              <w:t/>
            </w:r>
            <w:proofErr w:type="spellEnd"/>
            <w:r w:rsidRPr="00AF09A2">
              <w:rPr>
                <w:rFonts w:hint="eastAsia"/>
                <w:color w:val="000000"/>
                <w:sz w:val="24"/>
              </w:rPr>
              <w:t>-</w:t>
            </w:r>
          </w:p>
        </w:tc>
      </w:tr>
      <w:tr w:rsidR="005E004D" w:rsidRPr="00324C76" w:rsidTr="004F1DD8">
        <w:trPr>
          <w:jc w:val="center"/>
        </w:trPr>
        <w:tc>
          <w:tcPr>
            <w:tcW w:type="dxa" w:w="850"/>
            <w:vAlign w:val="center"/>
          </w:tcPr>
          <w:p w:rsidP="004F1DD8" w:rsidR="005E004D" w:rsidRDefault="005E004D" w:rsidRPr="00324C76">
            <w:pPr>
              <w:spacing w:before="29" w:line="288" w:lineRule="auto"/>
              <w:ind w:left="17"/>
              <w:jc w:val="center"/>
              <w:rPr>
                <w:color w:val="000000"/>
                <w:sz w:val="24"/>
              </w:rPr>
            </w:pPr>
            <w:r w:rsidRPr="00324C76">
              <w:rPr>
                <w:color w:val="000000"/>
                <w:sz w:val="24"/>
              </w:rPr>
              <w:t/>
            </w:r>
            <w:r w:rsidR="004F1DD8">
              <w:rPr>
                <w:rFonts w:hint="eastAsia"/>
                <w:color w:val="000000"/>
                <w:sz w:val="24"/>
              </w:rPr>
              <w:t/>
            </w:r>
            <w:r w:rsidRPr="00324C76">
              <w:rPr>
                <w:color w:val="000000"/>
                <w:sz w:val="24"/>
              </w:rPr>
              <w:t>9</w:t>
            </w:r>
          </w:p>
        </w:tc>
        <w:tc>
          <w:tcPr>
            <w:tcW w:type="dxa" w:w="3390"/>
            <w:vAlign w:val="center"/>
          </w:tcPr>
          <w:p w:rsidP="00B04217" w:rsidR="005E004D" w:rsidRDefault="005E004D" w:rsidRPr="00324C76">
            <w:pPr>
              <w:spacing w:before="29" w:line="288" w:lineRule="auto"/>
              <w:ind w:left="17"/>
              <w:jc w:val="left"/>
              <w:rPr>
                <w:color w:val="000000"/>
                <w:sz w:val="24"/>
              </w:rPr>
            </w:pPr>
            <w:r w:rsidRPr="00324C76">
              <w:rPr>
                <w:color w:val="000000"/>
                <w:sz w:val="24"/>
              </w:rPr>
              <w:t>其他</w:t>
            </w:r>
          </w:p>
        </w:tc>
        <w:tc>
          <w:tcPr>
            <w:tcW w:type="dxa" w:w="2801"/>
            <w:vAlign w:val="center"/>
          </w:tcPr>
          <w:p w:rsidP="00B04217" w:rsidR="005E004D" w:rsidRDefault="005E004D" w:rsidRPr="00324C76">
            <w:pPr>
              <w:spacing w:before="29" w:line="288" w:lineRule="auto"/>
              <w:ind w:left="17"/>
              <w:jc w:val="right"/>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w:t>
            </w:r>
          </w:p>
        </w:tc>
        <w:tc>
          <w:tcPr>
            <w:tcW w:type="dxa" w:w="1827"/>
            <w:vAlign w:val="center"/>
          </w:tcPr>
          <w:p w:rsidP="00B04217" w:rsidR="005E004D" w:rsidRDefault="005E004D" w:rsidRPr="00324C76">
            <w:pPr>
              <w:spacing w:before="29" w:line="288" w:lineRule="auto"/>
              <w:ind w:left="17"/>
              <w:jc w:val="right"/>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w:t>
            </w:r>
          </w:p>
        </w:tc>
      </w:tr>
      <w:tr w:rsidR="005E004D" w:rsidRPr="00324C76" w:rsidTr="004F1DD8">
        <w:trPr>
          <w:jc w:val="center"/>
        </w:trPr>
        <w:tc>
          <w:tcPr>
            <w:tcW w:type="dxa" w:w="850"/>
            <w:vAlign w:val="center"/>
          </w:tcPr>
          <w:p w:rsidP="004F1DD8" w:rsidR="005E004D" w:rsidRDefault="005E004D" w:rsidRPr="00324C76">
            <w:pPr>
              <w:spacing w:before="29" w:line="288" w:lineRule="auto"/>
              <w:ind w:left="17"/>
              <w:jc w:val="center"/>
              <w:rPr>
                <w:color w:val="000000"/>
                <w:sz w:val="24"/>
              </w:rPr>
            </w:pPr>
            <w:r w:rsidRPr="00324C76">
              <w:rPr>
                <w:color w:val="000000"/>
                <w:sz w:val="24"/>
              </w:rPr>
              <w:t/>
            </w:r>
            <w:r w:rsidR="004F1DD8">
              <w:rPr>
                <w:rFonts w:hint="eastAsia"/>
                <w:color w:val="000000"/>
                <w:sz w:val="24"/>
              </w:rPr>
              <w:t/>
            </w:r>
            <w:r w:rsidRPr="00324C76">
              <w:rPr>
                <w:color w:val="000000"/>
                <w:sz w:val="24"/>
              </w:rPr>
              <w:t>10</w:t>
            </w:r>
          </w:p>
        </w:tc>
        <w:tc>
          <w:tcPr>
            <w:tcW w:type="dxa" w:w="3390"/>
            <w:vAlign w:val="center"/>
          </w:tcPr>
          <w:p w:rsidP="00B04217" w:rsidR="005E004D" w:rsidRDefault="005E004D" w:rsidRPr="00324C76">
            <w:pPr>
              <w:spacing w:before="29" w:line="288" w:lineRule="auto"/>
              <w:ind w:left="17"/>
              <w:jc w:val="left"/>
              <w:rPr>
                <w:color w:val="000000"/>
                <w:sz w:val="24"/>
              </w:rPr>
            </w:pPr>
            <w:r w:rsidRPr="00324C76">
              <w:rPr>
                <w:color w:val="000000"/>
                <w:sz w:val="24"/>
              </w:rPr>
              <w:t>合计</w:t>
            </w:r>
          </w:p>
        </w:tc>
        <w:tc>
          <w:tcPr>
            <w:tcW w:type="dxa" w:w="2801"/>
            <w:vAlign w:val="center"/>
          </w:tcPr>
          <w:p w:rsidP="00B04217" w:rsidR="005E004D" w:rsidRDefault="005E004D" w:rsidRPr="00324C76">
            <w:pPr>
              <w:spacing w:before="29" w:line="288" w:lineRule="auto"/>
              <w:ind w:left="17"/>
              <w:jc w:val="right"/>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5,507,797.50</w:t>
            </w:r>
          </w:p>
        </w:tc>
        <w:tc>
          <w:tcPr>
            <w:tcW w:type="dxa" w:w="1827"/>
            <w:vAlign w:val="center"/>
          </w:tcPr>
          <w:p w:rsidP="00B04217" w:rsidR="005E004D" w:rsidRDefault="005E004D" w:rsidRPr="00324C76">
            <w:pPr>
              <w:spacing w:before="29" w:line="288" w:lineRule="auto"/>
              <w:ind w:left="17"/>
              <w:jc w:val="right"/>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1.90</w:t>
            </w:r>
          </w:p>
        </w:tc>
      </w:tr>
    </w:tbl>
    <w:p w:rsidP="00B04217" w:rsidR="00220542" w:rsidRDefault="00220542" w:rsidRPr="00324C76">
      <w:pPr>
        <w:autoSpaceDE w:val="0"/>
        <w:autoSpaceDN w:val="0"/>
        <w:adjustRightInd w:val="0"/>
        <w:spacing w:before="29" w:line="288" w:lineRule="auto"/>
        <w:jc w:val="left"/>
        <w:rPr>
          <w:kern w:val="0"/>
          <w:sz w:val="24"/>
        </w:rPr>
      </w:pPr>
    </w:p>
    <w:p w:rsidP="00B04217" w:rsidR="00220542" w:rsidRDefault="00220542">
      <w:pPr>
        <w:autoSpaceDE w:val="0"/>
        <w:autoSpaceDN w:val="0"/>
        <w:adjustRightInd w:val="0"/>
        <w:spacing w:before="29" w:line="288" w:lineRule="auto"/>
        <w:jc w:val="left"/>
        <w:rPr>
          <w:b/>
          <w:kern w:val="0"/>
          <w:sz w:val="24"/>
        </w:rPr>
      </w:pPr>
      <w:r w:rsidRPr="00324C76">
        <w:rPr>
          <w:b/>
          <w:kern w:val="0"/>
          <w:sz w:val="24"/>
        </w:rPr>
        <w:t>5.</w:t>
      </w:r>
      <w:r w:rsidR="009A7A14" w:rsidRPr="00324C76">
        <w:rPr>
          <w:b/>
          <w:kern w:val="0"/>
          <w:sz w:val="24"/>
        </w:rPr>
        <w:t xml:space="preserve">6 </w:t>
      </w:r>
      <w:r w:rsidRPr="00324C76">
        <w:rPr>
          <w:b/>
          <w:kern w:val="0"/>
          <w:sz w:val="24"/>
        </w:rPr>
        <w:t>报告期末按公允价值占基金资产净值比例大小排</w:t>
      </w:r>
      <w:r w:rsidR="00E34648" w:rsidRPr="00324C76">
        <w:rPr>
          <w:b/>
          <w:kern w:val="0"/>
          <w:sz w:val="24"/>
        </w:rPr>
        <w:t>序</w:t>
      </w:r>
      <w:r w:rsidRPr="00324C76">
        <w:rPr>
          <w:b/>
          <w:kern w:val="0"/>
          <w:sz w:val="24"/>
        </w:rPr>
        <w:t>的前五名债券投资明细</w:t>
      </w:r>
    </w:p>
    <w:p w:rsidP="003A1482" w:rsidR="003A1482" w:rsidRDefault="003A1482" w:rsidRPr="00A34903">
      <w:pPr>
        <w:autoSpaceDE w:val="0"/>
        <w:autoSpaceDN w:val="0"/>
        <w:adjustRightInd w:val="0"/>
        <w:spacing w:before="29" w:line="288" w:lineRule="auto"/>
        <w:ind w:left="15"/>
        <w:jc w:val="right"/>
        <w:rPr>
          <w:color w:val="000000"/>
          <w:sz w:val="24"/>
        </w:rPr>
      </w:pPr>
      <w:r w:rsidRPr="00A34903">
        <w:rPr>
          <w:color w:val="000000"/>
          <w:sz w:val="24"/>
        </w:rPr>
        <w:t/>
      </w:r>
      <w:proofErr w:type="spellStart"/>
      <w:r w:rsidRPr="00A34903">
        <w:rPr>
          <w:color w:val="000000"/>
          <w:sz w:val="24"/>
        </w:rPr>
        <w:t/>
      </w:r>
      <w:proofErr w:type="spellEnd"/>
      <w:r w:rsidRPr="00A34903">
        <w:rPr>
          <w:color w:val="000000"/>
          <w:sz w:val="24"/>
        </w:rPr>
        <w:t/>
      </w:r>
      <w:r w:rsidRPr="00A34903">
        <w:rPr>
          <w:rFonts w:hint="eastAsia"/>
          <w:color w:val="000000"/>
          <w:sz w:val="24"/>
        </w:rPr>
        <w:t>金额单位：人民币元</w:t>
      </w:r>
    </w:p>
    <w:tbl>
      <w:tblPr>
        <w:tblStyle w:val="af7"/>
        <w:tblW w:type="dxa" w:w="8868"/>
        <w:jc w:val="center"/>
        <w:tblLayout w:type="fixed"/>
        <w:tblCellMar>
          <w:top w:type="dxa" w:w="57"/>
          <w:bottom w:type="dxa" w:w="57"/>
        </w:tblCellMar>
        <w:tblLook w:firstColumn="1" w:firstRow="1" w:lastColumn="0" w:lastRow="0" w:noHBand="0" w:noVBand="1" w:val="04A0"/>
      </w:tblPr>
      <w:tblGrid>
        <w:gridCol w:w="850"/>
        <w:gridCol w:w="1475"/>
        <w:gridCol w:w="1915"/>
        <w:gridCol w:w="1327"/>
        <w:gridCol w:w="1916"/>
        <w:gridCol w:w="1385"/>
      </w:tblGrid>
      <w:tr w:rsidR="00BA574A" w:rsidRPr="00324C76" w:rsidTr="003A1482">
        <w:trPr>
          <w:jc w:val="center"/>
        </w:trPr>
        <w:tc>
          <w:tcPr>
            <w:tcW w:type="dxa" w:w="850"/>
            <w:vAlign w:val="center"/>
          </w:tcPr>
          <w:p w:rsidP="00B04217" w:rsidR="00BA574A" w:rsidRDefault="00BA574A" w:rsidRPr="00324C76">
            <w:pPr>
              <w:spacing w:before="29" w:line="288" w:lineRule="auto"/>
              <w:ind w:left="17"/>
              <w:jc w:val="center"/>
              <w:rPr>
                <w:color w:val="000000"/>
                <w:sz w:val="24"/>
              </w:rPr>
            </w:pPr>
            <w:r w:rsidRPr="00324C76">
              <w:rPr>
                <w:color w:val="000000"/>
                <w:sz w:val="24"/>
              </w:rPr>
              <w:t>序号</w:t>
            </w:r>
          </w:p>
        </w:tc>
        <w:tc>
          <w:tcPr>
            <w:tcW w:type="dxa" w:w="1475"/>
            <w:vAlign w:val="center"/>
          </w:tcPr>
          <w:p w:rsidP="00B04217" w:rsidR="00BA574A" w:rsidRDefault="00BA574A" w:rsidRPr="00324C76">
            <w:pPr>
              <w:spacing w:before="29" w:line="288" w:lineRule="auto"/>
              <w:ind w:left="17"/>
              <w:jc w:val="center"/>
              <w:rPr>
                <w:color w:val="000000"/>
                <w:sz w:val="24"/>
              </w:rPr>
            </w:pPr>
            <w:r w:rsidRPr="00324C76">
              <w:rPr>
                <w:color w:val="000000"/>
                <w:sz w:val="24"/>
              </w:rPr>
              <w:t>债券代码</w:t>
            </w:r>
          </w:p>
        </w:tc>
        <w:tc>
          <w:tcPr>
            <w:tcW w:type="dxa" w:w="1915"/>
            <w:vAlign w:val="center"/>
          </w:tcPr>
          <w:p w:rsidP="00B04217" w:rsidR="00BA574A" w:rsidRDefault="00BA574A" w:rsidRPr="00324C76">
            <w:pPr>
              <w:spacing w:before="29" w:line="288" w:lineRule="auto"/>
              <w:ind w:left="17"/>
              <w:jc w:val="center"/>
              <w:rPr>
                <w:color w:val="000000"/>
                <w:sz w:val="24"/>
              </w:rPr>
            </w:pPr>
            <w:r w:rsidRPr="00324C76">
              <w:rPr>
                <w:color w:val="000000"/>
                <w:sz w:val="24"/>
              </w:rPr>
              <w:t>债券名称</w:t>
            </w:r>
          </w:p>
        </w:tc>
        <w:tc>
          <w:tcPr>
            <w:tcW w:type="dxa" w:w="1327"/>
            <w:vAlign w:val="center"/>
          </w:tcPr>
          <w:p w:rsidP="00B04217" w:rsidR="00BA574A" w:rsidRDefault="00BA574A" w:rsidRPr="00324C76">
            <w:pPr>
              <w:spacing w:before="29" w:line="288" w:lineRule="auto"/>
              <w:ind w:left="17"/>
              <w:jc w:val="center"/>
              <w:rPr>
                <w:color w:val="000000"/>
                <w:sz w:val="24"/>
              </w:rPr>
            </w:pPr>
            <w:r w:rsidRPr="00324C76">
              <w:rPr>
                <w:color w:val="000000"/>
                <w:sz w:val="24"/>
              </w:rPr>
              <w:t>数量</w:t>
            </w:r>
            <w:r w:rsidR="00A5725E" w:rsidRPr="00324C76">
              <w:rPr>
                <w:color w:val="000000"/>
                <w:sz w:val="24"/>
              </w:rPr>
              <w:t>（张）</w:t>
            </w:r>
          </w:p>
        </w:tc>
        <w:tc>
          <w:tcPr>
            <w:tcW w:type="dxa" w:w="1916"/>
            <w:vAlign w:val="center"/>
          </w:tcPr>
          <w:p w:rsidP="00B04217" w:rsidR="00BA574A" w:rsidRDefault="00BA574A" w:rsidRPr="00324C76">
            <w:pPr>
              <w:spacing w:before="29" w:line="288" w:lineRule="auto"/>
              <w:ind w:left="17"/>
              <w:jc w:val="center"/>
              <w:rPr>
                <w:color w:val="000000"/>
                <w:sz w:val="24"/>
              </w:rPr>
            </w:pPr>
            <w:r w:rsidRPr="00324C76">
              <w:rPr>
                <w:color w:val="000000"/>
                <w:sz w:val="24"/>
              </w:rPr>
              <w:t>公允价值</w:t>
            </w:r>
            <w:r w:rsidRPr="00324C76">
              <w:rPr>
                <w:color w:val="000000"/>
                <w:sz w:val="24"/>
              </w:rPr>
              <w:t>(</w:t>
            </w:r>
            <w:r w:rsidRPr="00324C76">
              <w:rPr>
                <w:color w:val="000000"/>
                <w:sz w:val="24"/>
              </w:rPr>
              <w:t>元</w:t>
            </w:r>
            <w:r w:rsidRPr="00324C76">
              <w:rPr>
                <w:color w:val="000000"/>
                <w:sz w:val="24"/>
              </w:rPr>
              <w:t>)</w:t>
            </w:r>
          </w:p>
        </w:tc>
        <w:tc>
          <w:tcPr>
            <w:tcW w:type="dxa" w:w="1385"/>
            <w:vAlign w:val="center"/>
          </w:tcPr>
          <w:p w:rsidP="00B04217" w:rsidR="00BA574A" w:rsidRDefault="00BA574A" w:rsidRPr="00324C76">
            <w:pPr>
              <w:spacing w:before="29" w:line="288" w:lineRule="auto"/>
              <w:ind w:left="17"/>
              <w:jc w:val="center"/>
              <w:rPr>
                <w:color w:val="000000"/>
                <w:sz w:val="24"/>
              </w:rPr>
            </w:pPr>
            <w:r w:rsidRPr="00324C76">
              <w:rPr>
                <w:color w:val="000000"/>
                <w:sz w:val="24"/>
              </w:rPr>
              <w:t>占基金资产净值比例</w:t>
            </w:r>
            <w:r w:rsidR="00CD4512" w:rsidRPr="00324C76">
              <w:rPr>
                <w:color w:val="000000"/>
                <w:sz w:val="24"/>
              </w:rPr>
              <w:t>（％）</w:t>
            </w:r>
          </w:p>
        </w:tc>
      </w:tr>
      <w:tr>
        <w:tc>
          <w:tcPr>
            <w:vAlign w:val="center"/>
          </w:tcPr>
          <w:p>
            <w:pPr>
              <w:jc w:val="center"/>
            </w:pPr>
            <w:r>
              <w:rPr>
                <w:color w:val="000000"/>
                <w:sz w:val="24"/>
              </w:rPr>
              <w:t>1</w:t>
            </w:r>
          </w:p>
        </w:tc>
        <w:tc>
          <w:tcPr>
            <w:vAlign w:val="center"/>
          </w:tcPr>
          <w:p>
            <w:pPr>
              <w:jc w:val="center"/>
            </w:pPr>
            <w:r>
              <w:rPr>
                <w:color w:val="000000"/>
                <w:sz w:val="24"/>
              </w:rPr>
              <w:t>108602</w:t>
            </w:r>
          </w:p>
        </w:tc>
        <w:tc>
          <w:tcPr>
            <w:vAlign w:val="center"/>
          </w:tcPr>
          <w:p>
            <w:pPr>
              <w:jc w:val="center"/>
            </w:pPr>
            <w:r>
              <w:rPr>
                <w:color w:val="000000"/>
                <w:sz w:val="24"/>
              </w:rPr>
              <w:t>国开1704</w:t>
            </w:r>
          </w:p>
        </w:tc>
        <w:tc>
          <w:tcPr>
            <w:vAlign w:val="center"/>
          </w:tcPr>
          <w:p>
            <w:pPr>
              <w:jc w:val="right"/>
            </w:pPr>
            <w:r>
              <w:rPr>
                <w:color w:val="000000"/>
                <w:sz w:val="24"/>
              </w:rPr>
              <w:t>40,000</w:t>
            </w:r>
          </w:p>
        </w:tc>
        <w:tc>
          <w:tcPr>
            <w:vAlign w:val="center"/>
          </w:tcPr>
          <w:p>
            <w:pPr>
              <w:jc w:val="right"/>
            </w:pPr>
            <w:r>
              <w:rPr>
                <w:color w:val="000000"/>
                <w:sz w:val="24"/>
              </w:rPr>
              <w:t>4,003,600.00</w:t>
            </w:r>
          </w:p>
        </w:tc>
        <w:tc>
          <w:tcPr>
            <w:vAlign w:val="center"/>
          </w:tcPr>
          <w:p>
            <w:pPr>
              <w:jc w:val="right"/>
            </w:pPr>
            <w:r>
              <w:rPr>
                <w:color w:val="000000"/>
                <w:sz w:val="24"/>
              </w:rPr>
              <w:t>1.38</w:t>
            </w:r>
          </w:p>
        </w:tc>
      </w:tr>
      <w:tr>
        <w:tc>
          <w:tcPr>
            <w:vAlign w:val="center"/>
          </w:tcPr>
          <w:p>
            <w:pPr>
              <w:jc w:val="center"/>
            </w:pPr>
            <w:r>
              <w:rPr>
                <w:color w:val="000000"/>
                <w:sz w:val="24"/>
              </w:rPr>
              <w:t>2</w:t>
            </w:r>
          </w:p>
        </w:tc>
        <w:tc>
          <w:tcPr>
            <w:vAlign w:val="center"/>
          </w:tcPr>
          <w:p>
            <w:pPr>
              <w:jc w:val="center"/>
            </w:pPr>
            <w:r>
              <w:rPr>
                <w:color w:val="000000"/>
                <w:sz w:val="24"/>
              </w:rPr>
              <w:t>018007</w:t>
            </w:r>
          </w:p>
        </w:tc>
        <w:tc>
          <w:tcPr>
            <w:vAlign w:val="center"/>
          </w:tcPr>
          <w:p>
            <w:pPr>
              <w:jc w:val="center"/>
            </w:pPr>
            <w:r>
              <w:rPr>
                <w:color w:val="000000"/>
                <w:sz w:val="24"/>
              </w:rPr>
              <w:t>国开1801</w:t>
            </w:r>
          </w:p>
        </w:tc>
        <w:tc>
          <w:tcPr>
            <w:vAlign w:val="center"/>
          </w:tcPr>
          <w:p>
            <w:pPr>
              <w:jc w:val="right"/>
            </w:pPr>
            <w:r>
              <w:rPr>
                <w:color w:val="000000"/>
                <w:sz w:val="24"/>
              </w:rPr>
              <w:t>14,930</w:t>
            </w:r>
          </w:p>
        </w:tc>
        <w:tc>
          <w:tcPr>
            <w:vAlign w:val="center"/>
          </w:tcPr>
          <w:p>
            <w:pPr>
              <w:jc w:val="right"/>
            </w:pPr>
            <w:r>
              <w:rPr>
                <w:color w:val="000000"/>
                <w:sz w:val="24"/>
              </w:rPr>
              <w:t>1,504,197.50</w:t>
            </w:r>
          </w:p>
        </w:tc>
        <w:tc>
          <w:tcPr>
            <w:vAlign w:val="center"/>
          </w:tcPr>
          <w:p>
            <w:pPr>
              <w:jc w:val="right"/>
            </w:pPr>
            <w:r>
              <w:rPr>
                <w:color w:val="000000"/>
                <w:sz w:val="24"/>
              </w:rPr>
              <w:t>0.52</w:t>
            </w:r>
          </w:p>
        </w:tc>
      </w:tr>
    </w:tbl>
    <w:p w:rsidP="00B04217" w:rsidR="00220542" w:rsidRDefault="00220542" w:rsidRPr="00324C76">
      <w:pPr>
        <w:autoSpaceDE w:val="0"/>
        <w:autoSpaceDN w:val="0"/>
        <w:adjustRightInd w:val="0"/>
        <w:spacing w:before="29" w:line="288" w:lineRule="auto"/>
        <w:jc w:val="left"/>
        <w:rPr>
          <w:kern w:val="0"/>
          <w:sz w:val="24"/>
        </w:rPr>
      </w:pPr>
    </w:p>
    <w:p w:rsidP="00B04217" w:rsidR="00220542" w:rsidRDefault="00220542" w:rsidRPr="00324C76">
      <w:pPr>
        <w:autoSpaceDE w:val="0"/>
        <w:autoSpaceDN w:val="0"/>
        <w:adjustRightInd w:val="0"/>
        <w:spacing w:before="29" w:line="288" w:lineRule="auto"/>
        <w:jc w:val="left"/>
        <w:rPr>
          <w:b/>
          <w:kern w:val="0"/>
          <w:sz w:val="24"/>
        </w:rPr>
      </w:pPr>
      <w:r w:rsidRPr="00324C76">
        <w:rPr>
          <w:b/>
          <w:kern w:val="0"/>
          <w:sz w:val="24"/>
        </w:rPr>
        <w:t>5.</w:t>
      </w:r>
      <w:r w:rsidR="009A7A14" w:rsidRPr="00324C76">
        <w:rPr>
          <w:b/>
          <w:kern w:val="0"/>
          <w:sz w:val="24"/>
        </w:rPr>
        <w:t>7</w:t>
      </w:r>
      <w:r w:rsidRPr="00324C76">
        <w:rPr>
          <w:b/>
          <w:kern w:val="0"/>
          <w:sz w:val="24"/>
        </w:rPr>
        <w:t>报告期末按公允价值占基金资产净值比例大小排</w:t>
      </w:r>
      <w:r w:rsidR="002A089C" w:rsidRPr="00324C76">
        <w:rPr>
          <w:b/>
          <w:kern w:val="0"/>
          <w:sz w:val="24"/>
        </w:rPr>
        <w:t>序</w:t>
      </w:r>
      <w:r w:rsidRPr="00324C76">
        <w:rPr>
          <w:b/>
          <w:kern w:val="0"/>
          <w:sz w:val="24"/>
        </w:rPr>
        <w:t>的前十名资产支持证券投资明细</w:t>
      </w:r>
    </w:p>
    <w:p w:rsidP="00B04217" w:rsidR="00BA574A" w:rsidRDefault="00BA574A" w:rsidRPr="00324C76">
      <w:pPr>
        <w:autoSpaceDE w:val="0"/>
        <w:autoSpaceDN w:val="0"/>
        <w:adjustRightInd w:val="0"/>
        <w:spacing w:before="29" w:line="288" w:lineRule="auto"/>
        <w:jc w:val="left"/>
        <w:rPr>
          <w:sz w:val="24"/>
        </w:rPr>
      </w:pPr>
      <w:r w:rsidRPr="00324C76">
        <w:rPr>
          <w:sz w:val="24"/>
        </w:rPr>
        <w:t/>
      </w:r>
      <w:proofErr w:type="spellStart"/>
      <w:r w:rsidRPr="00324C76">
        <w:rPr>
          <w:sz w:val="24"/>
        </w:rPr>
        <w:t/>
      </w:r>
      <w:proofErr w:type="spellEnd"/>
      <w:r w:rsidRPr="00324C76">
        <w:rPr>
          <w:sz w:val="24"/>
        </w:rPr>
        <w:t/>
      </w:r>
      <w:proofErr w:type="spellStart"/>
      <w:r w:rsidRPr="00324C76">
        <w:rPr>
          <w:sz w:val="24"/>
        </w:rPr>
        <w:t/>
      </w:r>
      <w:proofErr w:type="spellEnd"/>
      <w:r w:rsidRPr="00324C76">
        <w:rPr>
          <w:sz w:val="24"/>
        </w:rPr>
        <w:t>本基金本报告期末未持有资产支持证券。</w:t>
      </w:r>
    </w:p>
    <w:p w:rsidP="00B04217" w:rsidR="00220542" w:rsidRDefault="00220542" w:rsidRPr="00324C76">
      <w:pPr>
        <w:autoSpaceDE w:val="0"/>
        <w:autoSpaceDN w:val="0"/>
        <w:adjustRightInd w:val="0"/>
        <w:spacing w:before="29" w:line="288" w:lineRule="auto"/>
        <w:jc w:val="left"/>
        <w:rPr>
          <w:kern w:val="0"/>
          <w:sz w:val="24"/>
        </w:rPr>
      </w:pPr>
    </w:p>
    <w:p w:rsidP="00B04217" w:rsidR="002A089C" w:rsidRDefault="002A089C" w:rsidRPr="00324C76">
      <w:pPr>
        <w:autoSpaceDE w:val="0"/>
        <w:autoSpaceDN w:val="0"/>
        <w:adjustRightInd w:val="0"/>
        <w:spacing w:before="29" w:line="288" w:lineRule="auto"/>
        <w:jc w:val="left"/>
        <w:rPr>
          <w:kern w:val="0"/>
          <w:sz w:val="24"/>
        </w:rPr>
      </w:pPr>
      <w:r w:rsidRPr="00324C76">
        <w:rPr>
          <w:rFonts w:eastAsiaTheme="minorEastAsia"/>
          <w:b/>
          <w:bCs/>
          <w:color w:val="000000"/>
          <w:kern w:val="0"/>
          <w:sz w:val="24"/>
        </w:rPr>
        <w:t xml:space="preserve">5.8 </w:t>
      </w:r>
      <w:r w:rsidRPr="00324C76">
        <w:rPr>
          <w:rFonts w:hAnsi="宋体"/>
          <w:b/>
          <w:bCs/>
          <w:color w:val="000000"/>
          <w:kern w:val="0"/>
          <w:sz w:val="24"/>
        </w:rPr>
        <w:t>报告期末按公允价值占基金资产净值比例大小排序的前五名贵金属投资明细</w:t>
      </w:r>
    </w:p>
    <w:p w:rsidP="00B04217" w:rsidR="002A089C" w:rsidRDefault="002A089C" w:rsidRPr="002124AD">
      <w:pPr>
        <w:autoSpaceDE w:val="0"/>
        <w:autoSpaceDN w:val="0"/>
        <w:adjustRightInd w:val="0"/>
        <w:spacing w:before="29" w:line="288" w:lineRule="auto"/>
        <w:jc w:val="left"/>
        <w:rPr>
          <w:sz w:val="24"/>
        </w:rPr>
      </w:pPr>
      <w:r w:rsidRPr="002124AD">
        <w:rPr>
          <w:sz w:val="24"/>
        </w:rPr>
        <w:t/>
      </w:r>
      <w:proofErr w:type="spellStart"/>
      <w:r w:rsidRPr="002124AD">
        <w:rPr>
          <w:sz w:val="24"/>
        </w:rPr>
        <w:t/>
      </w:r>
      <w:proofErr w:type="spellEnd"/>
      <w:r w:rsidRPr="002124AD">
        <w:rPr>
          <w:sz w:val="24"/>
        </w:rPr>
        <w:t/>
      </w:r>
      <w:proofErr w:type="spellStart"/>
      <w:r w:rsidRPr="002124AD">
        <w:rPr>
          <w:sz w:val="24"/>
        </w:rPr>
        <w:t/>
      </w:r>
      <w:proofErr w:type="spellEnd"/>
      <w:r w:rsidRPr="002124AD">
        <w:rPr>
          <w:sz w:val="24"/>
        </w:rPr>
        <w:t>本基金本报告期末未持有贵金属。</w:t>
      </w:r>
    </w:p>
    <w:p w:rsidP="00B04217" w:rsidR="002A089C" w:rsidRDefault="002A089C" w:rsidRPr="00324C76">
      <w:pPr>
        <w:autoSpaceDE w:val="0"/>
        <w:autoSpaceDN w:val="0"/>
        <w:adjustRightInd w:val="0"/>
        <w:spacing w:before="29" w:line="288" w:lineRule="auto"/>
        <w:jc w:val="left"/>
        <w:rPr>
          <w:kern w:val="0"/>
          <w:sz w:val="24"/>
        </w:rPr>
      </w:pPr>
    </w:p>
    <w:p w:rsidP="00B04217" w:rsidR="008D6BC7" w:rsidRDefault="008D6BC7" w:rsidRPr="00324C76">
      <w:pPr>
        <w:autoSpaceDE w:val="0"/>
        <w:autoSpaceDN w:val="0"/>
        <w:adjustRightInd w:val="0"/>
        <w:spacing w:before="29" w:line="288" w:lineRule="auto"/>
        <w:jc w:val="left"/>
        <w:rPr>
          <w:b/>
          <w:kern w:val="0"/>
          <w:sz w:val="24"/>
        </w:rPr>
      </w:pPr>
      <w:r w:rsidRPr="00324C76">
        <w:rPr>
          <w:b/>
          <w:kern w:val="0"/>
          <w:sz w:val="24"/>
        </w:rPr>
        <w:t>5.</w:t>
      </w:r>
      <w:r w:rsidR="006003EC" w:rsidRPr="00324C76">
        <w:rPr>
          <w:b/>
          <w:kern w:val="0"/>
          <w:sz w:val="24"/>
        </w:rPr>
        <w:t/>
      </w:r>
      <w:r w:rsidR="00261468" w:rsidRPr="00324C76">
        <w:rPr>
          <w:b/>
          <w:kern w:val="0"/>
          <w:sz w:val="24"/>
        </w:rPr>
        <w:t/>
      </w:r>
      <w:r w:rsidRPr="00324C76">
        <w:rPr>
          <w:b/>
          <w:kern w:val="0"/>
          <w:sz w:val="24"/>
        </w:rPr>
        <w:t xml:space="preserve">9 </w:t>
      </w:r>
      <w:r w:rsidRPr="00324C76">
        <w:rPr>
          <w:b/>
          <w:bCs/>
          <w:sz w:val="24"/>
        </w:rPr>
        <w:t>报告期末按公允价值占基金资产净值比例大小排</w:t>
      </w:r>
      <w:r w:rsidR="002A089C" w:rsidRPr="00324C76">
        <w:rPr>
          <w:b/>
          <w:kern w:val="0"/>
          <w:sz w:val="24"/>
        </w:rPr>
        <w:t>序</w:t>
      </w:r>
      <w:r w:rsidRPr="00324C76">
        <w:rPr>
          <w:b/>
          <w:bCs/>
          <w:sz w:val="24"/>
        </w:rPr>
        <w:t>的前五名权证投资明细</w:t>
      </w:r>
    </w:p>
    <w:p w:rsidP="00B04217" w:rsidR="008D6BC7" w:rsidRDefault="008D6BC7" w:rsidRPr="00324C76">
      <w:pPr>
        <w:autoSpaceDE w:val="0"/>
        <w:autoSpaceDN w:val="0"/>
        <w:adjustRightInd w:val="0"/>
        <w:spacing w:before="29" w:line="288" w:lineRule="auto"/>
        <w:jc w:val="left"/>
        <w:rPr>
          <w:sz w:val="24"/>
        </w:rPr>
      </w:pPr>
      <w:r w:rsidRPr="00324C76">
        <w:rPr>
          <w:sz w:val="24"/>
        </w:rPr>
        <w:t/>
      </w:r>
      <w:proofErr w:type="spellStart"/>
      <w:r w:rsidRPr="00324C76">
        <w:rPr>
          <w:sz w:val="24"/>
        </w:rPr>
        <w:t/>
      </w:r>
      <w:proofErr w:type="spellEnd"/>
      <w:r w:rsidRPr="00324C76">
        <w:rPr>
          <w:sz w:val="24"/>
        </w:rPr>
        <w:t/>
      </w:r>
      <w:proofErr w:type="spellStart"/>
      <w:r w:rsidRPr="00324C76">
        <w:rPr>
          <w:sz w:val="24"/>
        </w:rPr>
        <w:t/>
      </w:r>
      <w:proofErr w:type="spellEnd"/>
      <w:r w:rsidRPr="00324C76">
        <w:rPr>
          <w:sz w:val="24"/>
        </w:rPr>
        <w:t>本基金本报告期末未持有权证。</w:t>
      </w:r>
    </w:p>
    <w:p w:rsidP="00B04217" w:rsidR="008D6BC7" w:rsidRDefault="008D6BC7" w:rsidRPr="00324C76">
      <w:pPr>
        <w:autoSpaceDE w:val="0"/>
        <w:autoSpaceDN w:val="0"/>
        <w:adjustRightInd w:val="0"/>
        <w:spacing w:before="29" w:line="288" w:lineRule="auto"/>
        <w:jc w:val="left"/>
        <w:rPr>
          <w:kern w:val="0"/>
          <w:sz w:val="24"/>
        </w:rPr>
      </w:pPr>
    </w:p>
    <w:p w:rsidP="00B04217" w:rsidR="00C73818" w:rsidRDefault="009F2BEF" w:rsidRPr="00324C76">
      <w:pPr>
        <w:adjustRightInd w:val="0"/>
        <w:snapToGrid w:val="0"/>
        <w:spacing w:before="29" w:line="288" w:lineRule="auto"/>
        <w:rPr>
          <w:b/>
          <w:sz w:val="24"/>
        </w:rPr>
      </w:pPr>
      <w:r w:rsidRPr="00324C76">
        <w:rPr>
          <w:b/>
          <w:sz w:val="24"/>
        </w:rPr>
        <w:t/>
      </w:r>
      <w:proofErr w:type="spellStart"/>
      <w:r w:rsidRPr="00324C76">
        <w:rPr>
          <w:b/>
          <w:sz w:val="24"/>
        </w:rPr>
        <w:t/>
      </w:r>
      <w:proofErr w:type="spellEnd"/>
      <w:r w:rsidR="00771003" w:rsidRPr="00324C76">
        <w:rPr>
          <w:b/>
          <w:sz w:val="24"/>
        </w:rPr>
        <w:t/>
      </w:r>
      <w:r w:rsidR="006003EC" w:rsidRPr="00324C76">
        <w:rPr>
          <w:b/>
          <w:sz w:val="24"/>
        </w:rPr>
        <w:t>5.</w:t>
      </w:r>
      <w:r w:rsidR="007D10B0" w:rsidRPr="00324C76">
        <w:rPr>
          <w:b/>
          <w:sz w:val="24"/>
        </w:rPr>
        <w:t>10</w:t>
      </w:r>
      <w:r w:rsidR="00C73818" w:rsidRPr="00324C76">
        <w:rPr>
          <w:b/>
          <w:sz w:val="24"/>
        </w:rPr>
        <w:t>报告期末本基金投资的股指期货交易情况说明</w:t>
      </w:r>
    </w:p>
    <w:p w:rsidP="00B04217" w:rsidR="00C73818" w:rsidRDefault="00046A8E" w:rsidRPr="00324C76">
      <w:pPr>
        <w:autoSpaceDE w:val="0"/>
        <w:autoSpaceDN w:val="0"/>
        <w:adjustRightInd w:val="0"/>
        <w:spacing w:before="29" w:line="288" w:lineRule="auto"/>
        <w:jc w:val="left"/>
        <w:rPr>
          <w:sz w:val="24"/>
        </w:rPr>
      </w:pPr>
      <w:r w:rsidRPr="00324C76">
        <w:rPr>
          <w:sz w:val="24"/>
        </w:rPr>
        <w:t/>
      </w:r>
      <w:proofErr w:type="spellStart"/>
      <w:r w:rsidRPr="00324C76">
        <w:rPr>
          <w:sz w:val="24"/>
        </w:rPr>
        <w:t/>
      </w:r>
      <w:proofErr w:type="spellEnd"/>
      <w:r w:rsidRPr="00324C76">
        <w:rPr>
          <w:sz w:val="24"/>
        </w:rPr>
        <w:t/>
      </w:r>
      <w:proofErr w:type="spellStart"/>
      <w:r w:rsidRPr="00324C76">
        <w:rPr>
          <w:sz w:val="24"/>
        </w:rPr>
        <w:t/>
      </w:r>
      <w:proofErr w:type="spellEnd"/>
      <w:r w:rsidRPr="00324C76">
        <w:rPr>
          <w:sz w:val="24"/>
        </w:rPr>
        <w:t>本基金本报告期末未持有股指期货。</w:t>
      </w:r>
    </w:p>
    <w:p w:rsidP="00B04217" w:rsidR="00046A8E" w:rsidRDefault="00046A8E" w:rsidRPr="00324C76">
      <w:pPr>
        <w:autoSpaceDE w:val="0"/>
        <w:autoSpaceDN w:val="0"/>
        <w:adjustRightInd w:val="0"/>
        <w:spacing w:before="29" w:line="288" w:lineRule="auto"/>
        <w:jc w:val="left"/>
        <w:rPr>
          <w:sz w:val="24"/>
        </w:rPr>
      </w:pPr>
    </w:p>
    <w:p w:rsidP="00B04217" w:rsidR="008D6BC7" w:rsidRDefault="008D6BC7" w:rsidRPr="00324C76">
      <w:pPr>
        <w:adjustRightInd w:val="0"/>
        <w:snapToGrid w:val="0"/>
        <w:spacing w:before="29" w:line="288" w:lineRule="auto"/>
        <w:rPr>
          <w:b/>
          <w:sz w:val="24"/>
        </w:rPr>
      </w:pPr>
      <w:r w:rsidRPr="00324C76">
        <w:rPr>
          <w:b/>
          <w:sz w:val="24"/>
        </w:rPr>
        <w:t/>
      </w:r>
      <w:proofErr w:type="spellStart"/>
      <w:r w:rsidRPr="00324C76">
        <w:rPr>
          <w:b/>
          <w:sz w:val="24"/>
        </w:rPr>
        <w:t/>
      </w:r>
      <w:proofErr w:type="spellEnd"/>
      <w:r w:rsidRPr="00324C76">
        <w:rPr>
          <w:b/>
          <w:sz w:val="24"/>
        </w:rPr>
        <w:t>5.11</w:t>
      </w:r>
      <w:r w:rsidRPr="00324C76">
        <w:rPr>
          <w:b/>
          <w:sz w:val="24"/>
        </w:rPr>
        <w:t>报告期末本基金投资的国债期货交易情况说明</w:t>
      </w:r>
    </w:p>
    <w:p w:rsidP="00B04217" w:rsidR="008D6BC7" w:rsidRDefault="008D6BC7" w:rsidRPr="00324C76">
      <w:pPr>
        <w:autoSpaceDE w:val="0"/>
        <w:autoSpaceDN w:val="0"/>
        <w:adjustRightInd w:val="0"/>
        <w:spacing w:before="29" w:line="288" w:lineRule="auto"/>
        <w:jc w:val="left"/>
        <w:rPr>
          <w:sz w:val="24"/>
        </w:rPr>
      </w:pPr>
      <w:r w:rsidRPr="00324C76">
        <w:rPr>
          <w:sz w:val="24"/>
        </w:rPr>
        <w:t/>
      </w:r>
      <w:proofErr w:type="spellStart"/>
      <w:r w:rsidRPr="00324C76">
        <w:rPr>
          <w:sz w:val="24"/>
        </w:rPr>
        <w:t/>
      </w:r>
      <w:proofErr w:type="spellEnd"/>
      <w:r w:rsidRPr="00324C76">
        <w:rPr>
          <w:sz w:val="24"/>
        </w:rPr>
        <w:t/>
      </w:r>
      <w:proofErr w:type="spellStart"/>
      <w:r w:rsidRPr="00324C76">
        <w:rPr>
          <w:sz w:val="24"/>
        </w:rPr>
        <w:t/>
      </w:r>
      <w:proofErr w:type="spellEnd"/>
      <w:r w:rsidRPr="00324C76">
        <w:rPr>
          <w:sz w:val="24"/>
        </w:rPr>
        <w:t>本基金本报告期末未持有国债期货。</w:t>
      </w:r>
    </w:p>
    <w:p w:rsidP="00B04217" w:rsidR="000A7493" w:rsidRDefault="000A7493" w:rsidRPr="00324C76">
      <w:pPr>
        <w:autoSpaceDE w:val="0"/>
        <w:autoSpaceDN w:val="0"/>
        <w:adjustRightInd w:val="0"/>
        <w:spacing w:before="29" w:line="288" w:lineRule="auto"/>
        <w:jc w:val="left"/>
        <w:rPr>
          <w:sz w:val="24"/>
        </w:rPr>
      </w:pPr>
    </w:p>
    <w:p w:rsidP="00B04217" w:rsidR="00220542" w:rsidRDefault="007D10B0" w:rsidRPr="00324C76">
      <w:pPr>
        <w:autoSpaceDE w:val="0"/>
        <w:autoSpaceDN w:val="0"/>
        <w:adjustRightInd w:val="0"/>
        <w:spacing w:before="29" w:line="288" w:lineRule="auto"/>
        <w:jc w:val="left"/>
        <w:rPr>
          <w:b/>
          <w:kern w:val="0"/>
          <w:sz w:val="24"/>
        </w:rPr>
      </w:pPr>
      <w:r w:rsidRPr="00324C76">
        <w:rPr>
          <w:b/>
          <w:kern w:val="0"/>
          <w:sz w:val="24"/>
        </w:rPr>
        <w:t>5</w:t>
      </w:r>
      <w:r w:rsidR="00220542" w:rsidRPr="00324C76">
        <w:rPr>
          <w:b/>
          <w:kern w:val="0"/>
          <w:sz w:val="24"/>
        </w:rPr>
        <w:t>.</w:t>
      </w:r>
      <w:r w:rsidRPr="00324C76">
        <w:rPr>
          <w:b/>
          <w:kern w:val="0"/>
          <w:sz w:val="24"/>
        </w:rPr>
        <w:t>12</w:t>
      </w:r>
      <w:r w:rsidR="00220542" w:rsidRPr="00324C76">
        <w:rPr>
          <w:b/>
          <w:kern w:val="0"/>
          <w:sz w:val="24"/>
        </w:rPr>
        <w:t>投资组合报告附注</w:t>
      </w:r>
    </w:p>
    <w:p w:rsidP="00BD6051" w:rsidR="00786656" w:rsidRDefault="00786656" w:rsidRPr="00120EC8">
      <w:pPr>
        <w:autoSpaceDE w:val="0"/>
        <w:autoSpaceDN w:val="0"/>
        <w:adjustRightInd w:val="0"/>
        <w:spacing w:before="29" w:line="288" w:lineRule="auto"/>
        <w:rPr>
          <w:kern w:val="0"/>
          <w:sz w:val="24"/>
        </w:rPr>
      </w:pPr>
      <w:r w:rsidRPr="00970A7F">
        <w:rPr>
          <w:b/>
          <w:kern w:val="0"/>
          <w:sz w:val="24"/>
        </w:rPr>
        <w:t/>
      </w:r>
      <w:proofErr w:type="gramStart"/>
      <w:r w:rsidRPr="00970A7F">
        <w:rPr>
          <w:b/>
          <w:kern w:val="0"/>
          <w:sz w:val="24"/>
        </w:rPr>
        <w:t/>
      </w:r>
      <w:proofErr w:type="gramEnd"/>
      <w:r w:rsidRPr="00970A7F">
        <w:rPr>
          <w:b/>
          <w:kern w:val="0"/>
          <w:sz w:val="24"/>
        </w:rPr>
        <w:t>5.12.1</w:t>
      </w:r>
      <w:r w:rsidRPr="00120EC8">
        <w:rPr>
          <w:kern w:val="0"/>
          <w:sz w:val="24"/>
        </w:rPr>
        <w:t>报告期内本基金投资的前十名证券的发行主体未被监管部门立案调查，在本报告编制日前一年内本基金投资的前十名证券的发行主体未受到公开谴责和处罚。</w:t>
      </w:r>
    </w:p>
    <w:p w:rsidP="00BD6051" w:rsidR="00786656" w:rsidRDefault="00786656" w:rsidRPr="00120EC8">
      <w:pPr>
        <w:autoSpaceDE w:val="0"/>
        <w:autoSpaceDN w:val="0"/>
        <w:adjustRightInd w:val="0"/>
        <w:spacing w:before="29" w:line="288" w:lineRule="auto"/>
        <w:rPr>
          <w:kern w:val="0"/>
          <w:sz w:val="24"/>
        </w:rPr>
      </w:pPr>
      <w:bookmarkStart w:id="3" w:name="_GoBack"/>
      <w:r w:rsidRPr="00970A7F">
        <w:rPr>
          <w:b/>
          <w:kern w:val="0"/>
          <w:sz w:val="24"/>
        </w:rPr>
        <w:t/>
      </w:r>
      <w:proofErr w:type="gramStart"/>
      <w:r w:rsidRPr="00970A7F">
        <w:rPr>
          <w:b/>
          <w:kern w:val="0"/>
          <w:sz w:val="24"/>
        </w:rPr>
        <w:t/>
      </w:r>
      <w:proofErr w:type="gramEnd"/>
      <w:r w:rsidRPr="00970A7F">
        <w:rPr>
          <w:b/>
          <w:kern w:val="0"/>
          <w:sz w:val="24"/>
        </w:rPr>
        <w:t>5.12.2</w:t>
      </w:r>
      <w:bookmarkEnd w:id="3"/>
      <w:r w:rsidRPr="00120EC8">
        <w:rPr>
          <w:kern w:val="0"/>
          <w:sz w:val="24"/>
        </w:rPr>
        <w:t>本基金投资的前十名股票中，没有超出基金合同规定的备选股票库之外的股票。</w:t>
      </w:r>
    </w:p>
    <w:p w:rsidP="00B04217" w:rsidR="00220542" w:rsidRDefault="007D10B0" w:rsidRPr="00390F9A">
      <w:pPr>
        <w:autoSpaceDE w:val="0"/>
        <w:autoSpaceDN w:val="0"/>
        <w:adjustRightInd w:val="0"/>
        <w:spacing w:before="29" w:line="288" w:lineRule="auto"/>
        <w:rPr>
          <w:b/>
          <w:kern w:val="0"/>
          <w:sz w:val="24"/>
        </w:rPr>
      </w:pPr>
      <w:r w:rsidRPr="00390F9A">
        <w:rPr>
          <w:b/>
          <w:kern w:val="0"/>
          <w:sz w:val="24"/>
        </w:rPr>
        <w:t>5</w:t>
      </w:r>
      <w:r w:rsidR="00220542" w:rsidRPr="00390F9A">
        <w:rPr>
          <w:b/>
          <w:kern w:val="0"/>
          <w:sz w:val="24"/>
        </w:rPr>
        <w:t>.</w:t>
      </w:r>
      <w:r w:rsidRPr="00390F9A">
        <w:rPr>
          <w:b/>
          <w:kern w:val="0"/>
          <w:sz w:val="24"/>
        </w:rPr>
        <w:t>12.3</w:t>
      </w:r>
      <w:r w:rsidR="00220542" w:rsidRPr="00390F9A">
        <w:rPr>
          <w:b/>
          <w:kern w:val="0"/>
          <w:sz w:val="24"/>
        </w:rPr>
        <w:t>其他资产构成</w:t>
      </w:r>
    </w:p>
    <w:p w:rsidP="000A02AE" w:rsidR="000A02AE" w:rsidRDefault="000A02AE" w:rsidRPr="00120EC8">
      <w:pPr>
        <w:autoSpaceDE w:val="0"/>
        <w:autoSpaceDN w:val="0"/>
        <w:adjustRightInd w:val="0"/>
        <w:spacing w:before="29" w:line="288" w:lineRule="auto"/>
        <w:jc w:val="right"/>
        <w:rPr>
          <w:kern w:val="0"/>
          <w:sz w:val="24"/>
        </w:rPr>
      </w:pPr>
      <w:r w:rsidRPr="000A02AE">
        <w:rPr>
          <w:rFonts w:hint="eastAsia"/>
          <w:kern w:val="0"/>
          <w:sz w:val="24"/>
        </w:rPr>
        <w:t/>
      </w:r>
      <w:proofErr w:type="spellStart"/>
      <w:r w:rsidRPr="000A02AE">
        <w:rPr>
          <w:rFonts w:hint="eastAsia"/>
          <w:kern w:val="0"/>
          <w:sz w:val="24"/>
        </w:rPr>
        <w:t/>
      </w:r>
      <w:proofErr w:type="spellEnd"/>
      <w:r w:rsidRPr="000A02AE">
        <w:rPr>
          <w:rFonts w:hint="eastAsia"/>
          <w:kern w:val="0"/>
          <w:sz w:val="24"/>
        </w:rPr>
        <w:t/>
      </w:r>
      <w:r w:rsidRPr="000A02AE">
        <w:rPr>
          <w:rFonts w:hint="eastAsia"/>
          <w:kern w:val="0"/>
          <w:sz w:val="24"/>
        </w:rPr>
        <w:t>金额单位：人民币元</w:t>
      </w:r>
    </w:p>
    <w:tbl>
      <w:tblPr>
        <w:tblStyle w:val="af7"/>
        <w:tblW w:type="dxa" w:w="8868"/>
        <w:jc w:val="center"/>
        <w:tblLook w:firstColumn="1" w:firstRow="1" w:lastColumn="0" w:lastRow="0" w:noHBand="0" w:noVBand="1" w:val="04A0"/>
      </w:tblPr>
      <w:tblGrid>
        <w:gridCol w:w="1244"/>
        <w:gridCol w:w="2781"/>
        <w:gridCol w:w="4843"/>
      </w:tblGrid>
      <w:tr w:rsidR="005B323C" w:rsidRPr="00324C76" w:rsidTr="00D76DD5">
        <w:trPr>
          <w:jc w:val="center"/>
        </w:trPr>
        <w:tc>
          <w:tcPr>
            <w:tcW w:type="dxa" w:w="944"/>
            <w:vAlign w:val="center"/>
          </w:tcPr>
          <w:p w:rsidP="00B04217" w:rsidR="005B323C" w:rsidRDefault="005B323C" w:rsidRPr="00324C76">
            <w:pPr>
              <w:autoSpaceDE w:val="0"/>
              <w:autoSpaceDN w:val="0"/>
              <w:adjustRightInd w:val="0"/>
              <w:spacing w:before="29" w:line="288" w:lineRule="auto"/>
              <w:ind w:left="17"/>
              <w:jc w:val="center"/>
              <w:rPr>
                <w:color w:val="000000"/>
                <w:kern w:val="0"/>
                <w:sz w:val="24"/>
              </w:rPr>
            </w:pPr>
            <w:r w:rsidRPr="00324C76">
              <w:rPr>
                <w:color w:val="000000"/>
                <w:kern w:val="0"/>
                <w:sz w:val="24"/>
              </w:rPr>
              <w:t>序号</w:t>
            </w:r>
          </w:p>
        </w:tc>
        <w:tc>
          <w:tcPr>
            <w:tcW w:type="dxa" w:w="2761"/>
            <w:vAlign w:val="center"/>
          </w:tcPr>
          <w:p w:rsidP="00B04217" w:rsidR="005B323C" w:rsidRDefault="005B323C" w:rsidRPr="00324C76">
            <w:pPr>
              <w:autoSpaceDE w:val="0"/>
              <w:autoSpaceDN w:val="0"/>
              <w:adjustRightInd w:val="0"/>
              <w:spacing w:before="29" w:line="288" w:lineRule="auto"/>
              <w:ind w:left="17"/>
              <w:jc w:val="center"/>
              <w:rPr>
                <w:color w:val="000000"/>
                <w:kern w:val="0"/>
                <w:sz w:val="24"/>
              </w:rPr>
            </w:pPr>
            <w:r w:rsidRPr="00324C76">
              <w:rPr>
                <w:color w:val="000000"/>
                <w:kern w:val="0"/>
                <w:sz w:val="24"/>
              </w:rPr>
              <w:t>名称</w:t>
            </w:r>
          </w:p>
        </w:tc>
        <w:tc>
          <w:tcPr>
            <w:tcW w:type="dxa" w:w="4808"/>
            <w:vAlign w:val="center"/>
          </w:tcPr>
          <w:p w:rsidP="00B04217" w:rsidR="005B323C" w:rsidRDefault="005B323C" w:rsidRPr="00324C76">
            <w:pPr>
              <w:autoSpaceDE w:val="0"/>
              <w:autoSpaceDN w:val="0"/>
              <w:adjustRightInd w:val="0"/>
              <w:spacing w:before="29" w:line="288" w:lineRule="auto"/>
              <w:ind w:left="17"/>
              <w:jc w:val="center"/>
              <w:rPr>
                <w:color w:val="000000"/>
                <w:kern w:val="0"/>
                <w:sz w:val="24"/>
              </w:rPr>
            </w:pPr>
            <w:r w:rsidRPr="00324C76">
              <w:rPr>
                <w:color w:val="000000"/>
                <w:kern w:val="0"/>
                <w:sz w:val="24"/>
              </w:rPr>
              <w:t>金额</w:t>
            </w:r>
          </w:p>
        </w:tc>
      </w:tr>
      <w:tr w:rsidR="005B323C" w:rsidRPr="00324C76" w:rsidTr="00D76DD5">
        <w:trPr>
          <w:jc w:val="center"/>
        </w:trPr>
        <w:tc>
          <w:tcPr>
            <w:tcW w:type="dxa" w:w="944"/>
            <w:vAlign w:val="center"/>
          </w:tcPr>
          <w:p w:rsidP="00B04217" w:rsidR="005B323C" w:rsidRDefault="005B323C" w:rsidRPr="00324C76">
            <w:pPr>
              <w:autoSpaceDE w:val="0"/>
              <w:autoSpaceDN w:val="0"/>
              <w:adjustRightInd w:val="0"/>
              <w:spacing w:before="29" w:line="288" w:lineRule="auto"/>
              <w:ind w:left="15"/>
              <w:jc w:val="center"/>
              <w:rPr>
                <w:color w:val="000000"/>
                <w:kern w:val="0"/>
                <w:sz w:val="24"/>
              </w:rPr>
            </w:pPr>
            <w:r w:rsidRPr="00324C76">
              <w:rPr>
                <w:color w:val="000000"/>
                <w:sz w:val="24"/>
              </w:rPr>
              <w:t>1</w:t>
            </w:r>
          </w:p>
        </w:tc>
        <w:tc>
          <w:tcPr>
            <w:tcW w:type="dxa" w:w="2761"/>
            <w:vAlign w:val="center"/>
          </w:tcPr>
          <w:p w:rsidP="00B04217" w:rsidR="005B323C" w:rsidRDefault="005B323C" w:rsidRPr="00324C76">
            <w:pPr>
              <w:autoSpaceDE w:val="0"/>
              <w:autoSpaceDN w:val="0"/>
              <w:adjustRightInd w:val="0"/>
              <w:spacing w:before="29" w:line="288" w:lineRule="auto"/>
              <w:ind w:left="15"/>
              <w:jc w:val="left"/>
              <w:rPr>
                <w:color w:val="000000"/>
                <w:kern w:val="0"/>
                <w:sz w:val="24"/>
              </w:rPr>
            </w:pPr>
            <w:r w:rsidRPr="00324C76">
              <w:rPr>
                <w:color w:val="000000"/>
                <w:kern w:val="0"/>
                <w:sz w:val="24"/>
              </w:rPr>
              <w:t>存出保证金</w:t>
            </w:r>
          </w:p>
        </w:tc>
        <w:tc>
          <w:tcPr>
            <w:tcW w:type="dxa" w:w="4808"/>
            <w:vAlign w:val="center"/>
          </w:tcPr>
          <w:p w:rsidP="00B04217" w:rsidR="005B323C" w:rsidRDefault="005B323C" w:rsidRPr="00324C76">
            <w:pPr>
              <w:autoSpaceDE w:val="0"/>
              <w:autoSpaceDN w:val="0"/>
              <w:adjustRightInd w:val="0"/>
              <w:spacing w:before="29" w:line="288" w:lineRule="auto"/>
              <w:ind w:left="15"/>
              <w:jc w:val="right"/>
              <w:rPr>
                <w:color w:val="000000"/>
                <w:kern w:val="0"/>
                <w:sz w:val="24"/>
              </w:rPr>
            </w:pPr>
            <w:r w:rsidRPr="00324C76">
              <w:rPr>
                <w:color w:val="000000"/>
                <w:kern w:val="0"/>
                <w:sz w:val="24"/>
              </w:rPr>
              <w:t/>
            </w:r>
            <w:proofErr w:type="spellStart"/>
            <w:r w:rsidRPr="00324C76">
              <w:rPr>
                <w:color w:val="000000"/>
                <w:kern w:val="0"/>
                <w:sz w:val="24"/>
              </w:rPr>
              <w:t/>
            </w:r>
            <w:proofErr w:type="spellEnd"/>
            <w:r w:rsidRPr="00324C76">
              <w:rPr>
                <w:color w:val="000000"/>
                <w:kern w:val="0"/>
                <w:sz w:val="24"/>
              </w:rPr>
              <w:t>17,949.17</w:t>
            </w:r>
          </w:p>
        </w:tc>
      </w:tr>
      <w:tr w:rsidR="005B323C" w:rsidRPr="00324C76" w:rsidTr="00D76DD5">
        <w:trPr>
          <w:jc w:val="center"/>
        </w:trPr>
        <w:tc>
          <w:tcPr>
            <w:tcW w:type="dxa" w:w="944"/>
            <w:vAlign w:val="center"/>
          </w:tcPr>
          <w:p w:rsidP="00B04217" w:rsidR="005B323C" w:rsidRDefault="005B323C" w:rsidRPr="00324C76">
            <w:pPr>
              <w:autoSpaceDE w:val="0"/>
              <w:autoSpaceDN w:val="0"/>
              <w:adjustRightInd w:val="0"/>
              <w:spacing w:before="29" w:line="288" w:lineRule="auto"/>
              <w:ind w:left="15"/>
              <w:jc w:val="center"/>
              <w:rPr>
                <w:color w:val="000000"/>
                <w:sz w:val="24"/>
              </w:rPr>
            </w:pPr>
            <w:r w:rsidRPr="00324C76">
              <w:rPr>
                <w:color w:val="000000"/>
                <w:sz w:val="24"/>
              </w:rPr>
              <w:t>2</w:t>
            </w:r>
          </w:p>
        </w:tc>
        <w:tc>
          <w:tcPr>
            <w:tcW w:type="dxa" w:w="2761"/>
            <w:vAlign w:val="center"/>
          </w:tcPr>
          <w:p w:rsidP="00B04217" w:rsidR="005B323C" w:rsidRDefault="005B323C" w:rsidRPr="00324C76">
            <w:pPr>
              <w:autoSpaceDE w:val="0"/>
              <w:autoSpaceDN w:val="0"/>
              <w:adjustRightInd w:val="0"/>
              <w:spacing w:before="29" w:line="288" w:lineRule="auto"/>
              <w:ind w:left="15"/>
              <w:jc w:val="left"/>
              <w:rPr>
                <w:color w:val="000000"/>
                <w:kern w:val="0"/>
                <w:sz w:val="24"/>
              </w:rPr>
            </w:pPr>
            <w:r w:rsidRPr="00324C76">
              <w:rPr>
                <w:color w:val="000000"/>
                <w:kern w:val="0"/>
                <w:sz w:val="24"/>
              </w:rPr>
              <w:t>应收证券清算款</w:t>
            </w:r>
          </w:p>
        </w:tc>
        <w:tc>
          <w:tcPr>
            <w:tcW w:type="dxa" w:w="4808"/>
            <w:vAlign w:val="center"/>
          </w:tcPr>
          <w:p w:rsidP="00B04217" w:rsidR="005B323C" w:rsidRDefault="005B323C" w:rsidRPr="00324C76">
            <w:pPr>
              <w:autoSpaceDE w:val="0"/>
              <w:autoSpaceDN w:val="0"/>
              <w:adjustRightInd w:val="0"/>
              <w:spacing w:before="29" w:line="288" w:lineRule="auto"/>
              <w:ind w:left="15"/>
              <w:jc w:val="right"/>
              <w:rPr>
                <w:color w:val="000000"/>
                <w:kern w:val="0"/>
                <w:sz w:val="24"/>
              </w:rPr>
            </w:pPr>
            <w:r w:rsidRPr="00324C76">
              <w:rPr>
                <w:color w:val="000000"/>
                <w:kern w:val="0"/>
                <w:sz w:val="24"/>
              </w:rPr>
              <w:t/>
            </w:r>
            <w:proofErr w:type="spellStart"/>
            <w:r w:rsidRPr="00324C76">
              <w:rPr>
                <w:color w:val="000000"/>
                <w:kern w:val="0"/>
                <w:sz w:val="24"/>
              </w:rPr>
              <w:t/>
            </w:r>
            <w:proofErr w:type="spellEnd"/>
            <w:r w:rsidRPr="00324C76">
              <w:rPr>
                <w:color w:val="000000"/>
                <w:kern w:val="0"/>
                <w:sz w:val="24"/>
              </w:rPr>
              <w:t>-</w:t>
            </w:r>
          </w:p>
        </w:tc>
      </w:tr>
      <w:tr w:rsidR="005B323C" w:rsidRPr="00324C76" w:rsidTr="00D76DD5">
        <w:trPr>
          <w:jc w:val="center"/>
        </w:trPr>
        <w:tc>
          <w:tcPr>
            <w:tcW w:type="dxa" w:w="944"/>
            <w:vAlign w:val="center"/>
          </w:tcPr>
          <w:p w:rsidP="00B04217" w:rsidR="005B323C" w:rsidRDefault="005B323C" w:rsidRPr="00324C76">
            <w:pPr>
              <w:autoSpaceDE w:val="0"/>
              <w:autoSpaceDN w:val="0"/>
              <w:adjustRightInd w:val="0"/>
              <w:spacing w:before="29" w:line="288" w:lineRule="auto"/>
              <w:ind w:left="15"/>
              <w:jc w:val="center"/>
              <w:rPr>
                <w:color w:val="000000"/>
                <w:sz w:val="24"/>
              </w:rPr>
            </w:pPr>
            <w:r w:rsidRPr="00324C76">
              <w:rPr>
                <w:color w:val="000000"/>
                <w:sz w:val="24"/>
              </w:rPr>
              <w:t>3</w:t>
            </w:r>
          </w:p>
        </w:tc>
        <w:tc>
          <w:tcPr>
            <w:tcW w:type="dxa" w:w="2761"/>
            <w:vAlign w:val="center"/>
          </w:tcPr>
          <w:p w:rsidP="00B04217" w:rsidR="005B323C" w:rsidRDefault="005B323C" w:rsidRPr="00324C76">
            <w:pPr>
              <w:autoSpaceDE w:val="0"/>
              <w:autoSpaceDN w:val="0"/>
              <w:adjustRightInd w:val="0"/>
              <w:spacing w:before="29" w:line="288" w:lineRule="auto"/>
              <w:ind w:left="15"/>
              <w:jc w:val="left"/>
              <w:rPr>
                <w:color w:val="000000"/>
                <w:kern w:val="0"/>
                <w:sz w:val="24"/>
              </w:rPr>
            </w:pPr>
            <w:r w:rsidRPr="00324C76">
              <w:rPr>
                <w:color w:val="000000"/>
                <w:kern w:val="0"/>
                <w:sz w:val="24"/>
              </w:rPr>
              <w:t>应收股利</w:t>
            </w:r>
          </w:p>
        </w:tc>
        <w:tc>
          <w:tcPr>
            <w:tcW w:type="dxa" w:w="4808"/>
            <w:vAlign w:val="center"/>
          </w:tcPr>
          <w:p w:rsidP="00B04217" w:rsidR="005B323C" w:rsidRDefault="005B323C" w:rsidRPr="00324C76">
            <w:pPr>
              <w:autoSpaceDE w:val="0"/>
              <w:autoSpaceDN w:val="0"/>
              <w:adjustRightInd w:val="0"/>
              <w:spacing w:before="29" w:line="288" w:lineRule="auto"/>
              <w:ind w:left="15"/>
              <w:jc w:val="right"/>
              <w:rPr>
                <w:color w:val="000000"/>
                <w:kern w:val="0"/>
                <w:sz w:val="24"/>
              </w:rPr>
            </w:pPr>
            <w:r w:rsidRPr="00324C76">
              <w:rPr>
                <w:color w:val="000000"/>
                <w:kern w:val="0"/>
                <w:sz w:val="24"/>
              </w:rPr>
              <w:t/>
            </w:r>
            <w:proofErr w:type="spellStart"/>
            <w:r w:rsidRPr="00324C76">
              <w:rPr>
                <w:color w:val="000000"/>
                <w:kern w:val="0"/>
                <w:sz w:val="24"/>
              </w:rPr>
              <w:t/>
            </w:r>
            <w:proofErr w:type="spellEnd"/>
            <w:r w:rsidRPr="00324C76">
              <w:rPr>
                <w:color w:val="000000"/>
                <w:kern w:val="0"/>
                <w:sz w:val="24"/>
              </w:rPr>
              <w:t>-</w:t>
            </w:r>
          </w:p>
        </w:tc>
      </w:tr>
      <w:tr w:rsidR="005B323C" w:rsidRPr="00324C76" w:rsidTr="00D76DD5">
        <w:trPr>
          <w:jc w:val="center"/>
        </w:trPr>
        <w:tc>
          <w:tcPr>
            <w:tcW w:type="dxa" w:w="944"/>
            <w:vAlign w:val="center"/>
          </w:tcPr>
          <w:p w:rsidP="00B04217" w:rsidR="005B323C" w:rsidRDefault="005B323C" w:rsidRPr="00324C76">
            <w:pPr>
              <w:autoSpaceDE w:val="0"/>
              <w:autoSpaceDN w:val="0"/>
              <w:adjustRightInd w:val="0"/>
              <w:spacing w:before="29" w:line="288" w:lineRule="auto"/>
              <w:ind w:left="15"/>
              <w:jc w:val="center"/>
              <w:rPr>
                <w:color w:val="000000"/>
                <w:sz w:val="24"/>
              </w:rPr>
            </w:pPr>
            <w:r w:rsidRPr="00324C76">
              <w:rPr>
                <w:color w:val="000000"/>
                <w:sz w:val="24"/>
              </w:rPr>
              <w:t>4</w:t>
            </w:r>
          </w:p>
        </w:tc>
        <w:tc>
          <w:tcPr>
            <w:tcW w:type="dxa" w:w="2761"/>
            <w:vAlign w:val="center"/>
          </w:tcPr>
          <w:p w:rsidP="00B04217" w:rsidR="005B323C" w:rsidRDefault="005B323C" w:rsidRPr="00324C76">
            <w:pPr>
              <w:autoSpaceDE w:val="0"/>
              <w:autoSpaceDN w:val="0"/>
              <w:adjustRightInd w:val="0"/>
              <w:spacing w:before="29" w:line="288" w:lineRule="auto"/>
              <w:ind w:left="15"/>
              <w:jc w:val="left"/>
              <w:rPr>
                <w:color w:val="000000"/>
                <w:kern w:val="0"/>
                <w:sz w:val="24"/>
              </w:rPr>
            </w:pPr>
            <w:r w:rsidRPr="00324C76">
              <w:rPr>
                <w:color w:val="000000"/>
                <w:kern w:val="0"/>
                <w:sz w:val="24"/>
              </w:rPr>
              <w:t>应收利息</w:t>
            </w:r>
          </w:p>
        </w:tc>
        <w:tc>
          <w:tcPr>
            <w:tcW w:type="dxa" w:w="4808"/>
            <w:vAlign w:val="center"/>
          </w:tcPr>
          <w:p w:rsidP="00B04217" w:rsidR="005B323C" w:rsidRDefault="005B323C" w:rsidRPr="00324C76">
            <w:pPr>
              <w:autoSpaceDE w:val="0"/>
              <w:autoSpaceDN w:val="0"/>
              <w:adjustRightInd w:val="0"/>
              <w:spacing w:before="29" w:line="288" w:lineRule="auto"/>
              <w:ind w:left="15"/>
              <w:jc w:val="right"/>
              <w:rPr>
                <w:color w:val="000000"/>
                <w:kern w:val="0"/>
                <w:sz w:val="24"/>
              </w:rPr>
            </w:pPr>
            <w:r w:rsidRPr="00324C76">
              <w:rPr>
                <w:color w:val="000000"/>
                <w:kern w:val="0"/>
                <w:sz w:val="24"/>
              </w:rPr>
              <w:t/>
            </w:r>
            <w:proofErr w:type="spellStart"/>
            <w:r w:rsidRPr="00324C76">
              <w:rPr>
                <w:color w:val="000000"/>
                <w:kern w:val="0"/>
                <w:sz w:val="24"/>
              </w:rPr>
              <w:t/>
            </w:r>
            <w:proofErr w:type="spellEnd"/>
            <w:r w:rsidRPr="00324C76">
              <w:rPr>
                <w:color w:val="000000"/>
                <w:kern w:val="0"/>
                <w:sz w:val="24"/>
              </w:rPr>
              <w:t>186,556.58</w:t>
            </w:r>
          </w:p>
        </w:tc>
      </w:tr>
      <w:tr w:rsidR="005B323C" w:rsidRPr="00324C76" w:rsidTr="00D76DD5">
        <w:trPr>
          <w:jc w:val="center"/>
        </w:trPr>
        <w:tc>
          <w:tcPr>
            <w:tcW w:type="dxa" w:w="944"/>
            <w:vAlign w:val="center"/>
          </w:tcPr>
          <w:p w:rsidP="00B04217" w:rsidR="005B323C" w:rsidRDefault="005B323C" w:rsidRPr="00324C76">
            <w:pPr>
              <w:autoSpaceDE w:val="0"/>
              <w:autoSpaceDN w:val="0"/>
              <w:adjustRightInd w:val="0"/>
              <w:spacing w:before="29" w:line="288" w:lineRule="auto"/>
              <w:ind w:left="15"/>
              <w:jc w:val="center"/>
              <w:rPr>
                <w:color w:val="000000"/>
                <w:sz w:val="24"/>
              </w:rPr>
            </w:pPr>
            <w:r w:rsidRPr="00324C76">
              <w:rPr>
                <w:color w:val="000000"/>
                <w:sz w:val="24"/>
              </w:rPr>
              <w:t>5</w:t>
            </w:r>
          </w:p>
        </w:tc>
        <w:tc>
          <w:tcPr>
            <w:tcW w:type="dxa" w:w="2761"/>
            <w:vAlign w:val="center"/>
          </w:tcPr>
          <w:p w:rsidP="00B04217" w:rsidR="005B323C" w:rsidRDefault="005B323C" w:rsidRPr="00324C76">
            <w:pPr>
              <w:autoSpaceDE w:val="0"/>
              <w:autoSpaceDN w:val="0"/>
              <w:adjustRightInd w:val="0"/>
              <w:spacing w:before="29" w:line="288" w:lineRule="auto"/>
              <w:ind w:left="15"/>
              <w:jc w:val="left"/>
              <w:rPr>
                <w:color w:val="000000"/>
                <w:kern w:val="0"/>
                <w:sz w:val="24"/>
              </w:rPr>
            </w:pPr>
            <w:r w:rsidRPr="00324C76">
              <w:rPr>
                <w:color w:val="000000"/>
                <w:kern w:val="0"/>
                <w:sz w:val="24"/>
              </w:rPr>
              <w:t>应收申购款</w:t>
            </w:r>
          </w:p>
        </w:tc>
        <w:tc>
          <w:tcPr>
            <w:tcW w:type="dxa" w:w="4808"/>
            <w:vAlign w:val="center"/>
          </w:tcPr>
          <w:p w:rsidP="00B04217" w:rsidR="005B323C" w:rsidRDefault="005B323C" w:rsidRPr="00324C76">
            <w:pPr>
              <w:autoSpaceDE w:val="0"/>
              <w:autoSpaceDN w:val="0"/>
              <w:adjustRightInd w:val="0"/>
              <w:spacing w:before="29" w:line="288" w:lineRule="auto"/>
              <w:ind w:left="15"/>
              <w:jc w:val="right"/>
              <w:rPr>
                <w:color w:val="000000"/>
                <w:kern w:val="0"/>
                <w:sz w:val="24"/>
              </w:rPr>
            </w:pPr>
            <w:r w:rsidRPr="00324C76">
              <w:rPr>
                <w:color w:val="000000"/>
                <w:kern w:val="0"/>
                <w:sz w:val="24"/>
              </w:rPr>
              <w:t/>
            </w:r>
            <w:proofErr w:type="spellStart"/>
            <w:r w:rsidRPr="00324C76">
              <w:rPr>
                <w:color w:val="000000"/>
                <w:kern w:val="0"/>
                <w:sz w:val="24"/>
              </w:rPr>
              <w:t/>
            </w:r>
            <w:proofErr w:type="spellEnd"/>
            <w:r w:rsidRPr="00324C76">
              <w:rPr>
                <w:color w:val="000000"/>
                <w:kern w:val="0"/>
                <w:sz w:val="24"/>
              </w:rPr>
              <w:t>32,558.18</w:t>
            </w:r>
          </w:p>
        </w:tc>
      </w:tr>
      <w:tr w:rsidR="005B323C" w:rsidRPr="00324C76" w:rsidTr="00D76DD5">
        <w:trPr>
          <w:jc w:val="center"/>
        </w:trPr>
        <w:tc>
          <w:tcPr>
            <w:tcW w:type="dxa" w:w="944"/>
            <w:vAlign w:val="center"/>
          </w:tcPr>
          <w:p w:rsidP="00B04217" w:rsidR="005B323C" w:rsidRDefault="005B323C" w:rsidRPr="00324C76">
            <w:pPr>
              <w:autoSpaceDE w:val="0"/>
              <w:autoSpaceDN w:val="0"/>
              <w:adjustRightInd w:val="0"/>
              <w:spacing w:before="29" w:line="288" w:lineRule="auto"/>
              <w:ind w:left="15"/>
              <w:jc w:val="center"/>
              <w:rPr>
                <w:color w:val="000000"/>
                <w:sz w:val="24"/>
              </w:rPr>
            </w:pPr>
            <w:r w:rsidRPr="00324C76">
              <w:rPr>
                <w:color w:val="000000"/>
                <w:sz w:val="24"/>
              </w:rPr>
              <w:t>6</w:t>
            </w:r>
          </w:p>
        </w:tc>
        <w:tc>
          <w:tcPr>
            <w:tcW w:type="dxa" w:w="2761"/>
            <w:vAlign w:val="center"/>
          </w:tcPr>
          <w:p w:rsidP="00B04217" w:rsidR="005B323C" w:rsidRDefault="005B323C" w:rsidRPr="00324C76">
            <w:pPr>
              <w:autoSpaceDE w:val="0"/>
              <w:autoSpaceDN w:val="0"/>
              <w:adjustRightInd w:val="0"/>
              <w:spacing w:before="29" w:line="288" w:lineRule="auto"/>
              <w:ind w:left="15"/>
              <w:jc w:val="left"/>
              <w:rPr>
                <w:color w:val="000000"/>
                <w:kern w:val="0"/>
                <w:sz w:val="24"/>
              </w:rPr>
            </w:pPr>
            <w:r w:rsidRPr="00324C76">
              <w:rPr>
                <w:color w:val="000000"/>
                <w:kern w:val="0"/>
                <w:sz w:val="24"/>
              </w:rPr>
              <w:t>其他应收款</w:t>
            </w:r>
          </w:p>
        </w:tc>
        <w:tc>
          <w:tcPr>
            <w:tcW w:type="dxa" w:w="4808"/>
            <w:vAlign w:val="center"/>
          </w:tcPr>
          <w:p w:rsidP="00B04217" w:rsidR="005B323C" w:rsidRDefault="005B323C" w:rsidRPr="00324C76">
            <w:pPr>
              <w:autoSpaceDE w:val="0"/>
              <w:autoSpaceDN w:val="0"/>
              <w:adjustRightInd w:val="0"/>
              <w:spacing w:before="29" w:line="288" w:lineRule="auto"/>
              <w:ind w:left="15"/>
              <w:jc w:val="right"/>
              <w:rPr>
                <w:color w:val="000000"/>
                <w:kern w:val="0"/>
                <w:sz w:val="24"/>
              </w:rPr>
            </w:pPr>
            <w:r w:rsidRPr="00324C76">
              <w:rPr>
                <w:color w:val="000000"/>
                <w:kern w:val="0"/>
                <w:sz w:val="24"/>
              </w:rPr>
              <w:t/>
            </w:r>
            <w:proofErr w:type="spellStart"/>
            <w:r w:rsidRPr="00324C76">
              <w:rPr>
                <w:color w:val="000000"/>
                <w:kern w:val="0"/>
                <w:sz w:val="24"/>
              </w:rPr>
              <w:t/>
            </w:r>
            <w:proofErr w:type="spellEnd"/>
            <w:r w:rsidRPr="00324C76">
              <w:rPr>
                <w:color w:val="000000"/>
                <w:kern w:val="0"/>
                <w:sz w:val="24"/>
              </w:rPr>
              <w:t>-</w:t>
            </w:r>
          </w:p>
        </w:tc>
      </w:tr>
      <w:tr w:rsidR="0066200A" w:rsidRPr="00324C76" w:rsidTr="00D76DD5">
        <w:trPr>
          <w:jc w:val="center"/>
        </w:trPr>
        <w:tc>
          <w:tcPr>
            <w:tcW w:type="dxa" w:w="944"/>
            <w:vAlign w:val="center"/>
          </w:tcPr>
          <w:p w:rsidP="00B04217" w:rsidR="0066200A" w:rsidRDefault="0066200A" w:rsidRPr="00324C76">
            <w:pPr>
              <w:autoSpaceDE w:val="0"/>
              <w:autoSpaceDN w:val="0"/>
              <w:adjustRightInd w:val="0"/>
              <w:spacing w:before="29" w:line="288" w:lineRule="auto"/>
              <w:ind w:left="15"/>
              <w:jc w:val="center"/>
              <w:rPr>
                <w:color w:val="000000"/>
                <w:sz w:val="24"/>
              </w:rPr>
            </w:pPr>
            <w:r w:rsidRPr="00324C76">
              <w:rPr>
                <w:color w:val="000000"/>
                <w:sz w:val="24"/>
              </w:rPr>
              <w:t>7</w:t>
            </w:r>
          </w:p>
        </w:tc>
        <w:tc>
          <w:tcPr>
            <w:tcW w:type="dxa" w:w="2761"/>
            <w:vAlign w:val="center"/>
          </w:tcPr>
          <w:p w:rsidP="00B04217" w:rsidR="0066200A" w:rsidRDefault="0066200A" w:rsidRPr="00324C76">
            <w:pPr>
              <w:autoSpaceDE w:val="0"/>
              <w:autoSpaceDN w:val="0"/>
              <w:adjustRightInd w:val="0"/>
              <w:spacing w:before="29" w:line="288" w:lineRule="auto"/>
              <w:ind w:left="15"/>
              <w:jc w:val="left"/>
              <w:rPr>
                <w:color w:val="000000"/>
                <w:sz w:val="24"/>
              </w:rPr>
            </w:pPr>
            <w:r w:rsidRPr="00324C76">
              <w:rPr>
                <w:color w:val="000000"/>
                <w:sz w:val="24"/>
              </w:rPr>
              <w:t>待摊费用</w:t>
            </w:r>
          </w:p>
        </w:tc>
        <w:tc>
          <w:tcPr>
            <w:tcW w:type="dxa" w:w="4808"/>
            <w:vAlign w:val="center"/>
          </w:tcPr>
          <w:p w:rsidP="00B04217" w:rsidR="0066200A" w:rsidRDefault="0066200A" w:rsidRPr="00324C76">
            <w:pPr>
              <w:autoSpaceDE w:val="0"/>
              <w:autoSpaceDN w:val="0"/>
              <w:adjustRightInd w:val="0"/>
              <w:spacing w:before="29" w:line="288" w:lineRule="auto"/>
              <w:ind w:left="15"/>
              <w:jc w:val="right"/>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w:t>
            </w:r>
          </w:p>
        </w:tc>
      </w:tr>
      <w:tr w:rsidR="0066200A" w:rsidRPr="00324C76" w:rsidTr="00D76DD5">
        <w:trPr>
          <w:jc w:val="center"/>
        </w:trPr>
        <w:tc>
          <w:tcPr>
            <w:tcW w:type="dxa" w:w="944"/>
            <w:vAlign w:val="center"/>
          </w:tcPr>
          <w:p w:rsidP="00B04217" w:rsidR="0066200A" w:rsidRDefault="0066200A" w:rsidRPr="00324C76">
            <w:pPr>
              <w:autoSpaceDE w:val="0"/>
              <w:autoSpaceDN w:val="0"/>
              <w:adjustRightInd w:val="0"/>
              <w:spacing w:before="29" w:line="288" w:lineRule="auto"/>
              <w:ind w:left="15"/>
              <w:jc w:val="center"/>
              <w:rPr>
                <w:color w:val="000000"/>
                <w:sz w:val="24"/>
              </w:rPr>
            </w:pPr>
            <w:r w:rsidRPr="00324C76">
              <w:rPr>
                <w:color w:val="000000"/>
                <w:sz w:val="24"/>
              </w:rPr>
              <w:t>8</w:t>
            </w:r>
          </w:p>
        </w:tc>
        <w:tc>
          <w:tcPr>
            <w:tcW w:type="dxa" w:w="2761"/>
            <w:vAlign w:val="center"/>
          </w:tcPr>
          <w:p w:rsidP="00B04217" w:rsidR="0066200A" w:rsidRDefault="0066200A" w:rsidRPr="00324C76">
            <w:pPr>
              <w:autoSpaceDE w:val="0"/>
              <w:autoSpaceDN w:val="0"/>
              <w:adjustRightInd w:val="0"/>
              <w:spacing w:before="29" w:line="288" w:lineRule="auto"/>
              <w:ind w:left="15"/>
              <w:jc w:val="left"/>
              <w:rPr>
                <w:color w:val="000000"/>
                <w:kern w:val="0"/>
                <w:sz w:val="24"/>
              </w:rPr>
            </w:pPr>
            <w:r w:rsidRPr="00324C76">
              <w:rPr>
                <w:color w:val="000000"/>
                <w:kern w:val="0"/>
                <w:sz w:val="24"/>
              </w:rPr>
              <w:t>其他</w:t>
            </w:r>
          </w:p>
        </w:tc>
        <w:tc>
          <w:tcPr>
            <w:tcW w:type="dxa" w:w="4808"/>
            <w:vAlign w:val="center"/>
          </w:tcPr>
          <w:p w:rsidP="00B04217" w:rsidR="0066200A" w:rsidRDefault="0066200A" w:rsidRPr="00324C76">
            <w:pPr>
              <w:autoSpaceDE w:val="0"/>
              <w:autoSpaceDN w:val="0"/>
              <w:adjustRightInd w:val="0"/>
              <w:spacing w:before="29" w:line="288" w:lineRule="auto"/>
              <w:ind w:left="15"/>
              <w:jc w:val="right"/>
              <w:rPr>
                <w:color w:val="000000"/>
                <w:kern w:val="0"/>
                <w:sz w:val="24"/>
              </w:rPr>
            </w:pPr>
            <w:r w:rsidRPr="00324C76">
              <w:rPr>
                <w:color w:val="000000"/>
                <w:kern w:val="0"/>
                <w:sz w:val="24"/>
              </w:rPr>
              <w:t/>
            </w:r>
            <w:proofErr w:type="spellStart"/>
            <w:r w:rsidRPr="00324C76">
              <w:rPr>
                <w:color w:val="000000"/>
                <w:kern w:val="0"/>
                <w:sz w:val="24"/>
              </w:rPr>
              <w:t/>
            </w:r>
            <w:proofErr w:type="spellEnd"/>
            <w:r w:rsidRPr="00324C76">
              <w:rPr>
                <w:color w:val="000000"/>
                <w:kern w:val="0"/>
                <w:sz w:val="24"/>
              </w:rPr>
              <w:t>-</w:t>
            </w:r>
          </w:p>
        </w:tc>
      </w:tr>
      <w:tr w:rsidR="0066200A" w:rsidRPr="00324C76" w:rsidTr="00D76DD5">
        <w:trPr>
          <w:jc w:val="center"/>
        </w:trPr>
        <w:tc>
          <w:tcPr>
            <w:tcW w:type="dxa" w:w="944"/>
            <w:vAlign w:val="center"/>
          </w:tcPr>
          <w:p w:rsidP="00B04217" w:rsidR="0066200A" w:rsidRDefault="0066200A" w:rsidRPr="00324C76">
            <w:pPr>
              <w:autoSpaceDE w:val="0"/>
              <w:autoSpaceDN w:val="0"/>
              <w:adjustRightInd w:val="0"/>
              <w:spacing w:before="29" w:line="288" w:lineRule="auto"/>
              <w:ind w:left="15"/>
              <w:jc w:val="center"/>
              <w:rPr>
                <w:color w:val="000000"/>
                <w:sz w:val="24"/>
              </w:rPr>
            </w:pPr>
            <w:r w:rsidRPr="00324C76">
              <w:rPr>
                <w:color w:val="000000"/>
                <w:sz w:val="24"/>
              </w:rPr>
              <w:t>9</w:t>
            </w:r>
          </w:p>
        </w:tc>
        <w:tc>
          <w:tcPr>
            <w:tcW w:type="dxa" w:w="2761"/>
            <w:vAlign w:val="center"/>
          </w:tcPr>
          <w:p w:rsidP="00B04217" w:rsidR="0066200A" w:rsidRDefault="0066200A" w:rsidRPr="00324C76">
            <w:pPr>
              <w:autoSpaceDE w:val="0"/>
              <w:autoSpaceDN w:val="0"/>
              <w:adjustRightInd w:val="0"/>
              <w:spacing w:before="29" w:line="288" w:lineRule="auto"/>
              <w:ind w:left="15"/>
              <w:jc w:val="left"/>
              <w:rPr>
                <w:color w:val="000000"/>
                <w:kern w:val="0"/>
                <w:sz w:val="24"/>
              </w:rPr>
            </w:pPr>
            <w:r w:rsidRPr="00324C76">
              <w:rPr>
                <w:color w:val="000000"/>
                <w:kern w:val="0"/>
                <w:sz w:val="24"/>
              </w:rPr>
              <w:t>合计</w:t>
            </w:r>
          </w:p>
        </w:tc>
        <w:tc>
          <w:tcPr>
            <w:tcW w:type="dxa" w:w="4808"/>
            <w:vAlign w:val="center"/>
          </w:tcPr>
          <w:p w:rsidP="00B04217" w:rsidR="0066200A" w:rsidRDefault="0066200A" w:rsidRPr="00324C76">
            <w:pPr>
              <w:autoSpaceDE w:val="0"/>
              <w:autoSpaceDN w:val="0"/>
              <w:adjustRightInd w:val="0"/>
              <w:spacing w:before="29" w:line="288" w:lineRule="auto"/>
              <w:ind w:left="15"/>
              <w:jc w:val="right"/>
              <w:rPr>
                <w:color w:val="000000"/>
                <w:kern w:val="0"/>
                <w:sz w:val="24"/>
              </w:rPr>
            </w:pPr>
            <w:r w:rsidRPr="00324C76">
              <w:rPr>
                <w:color w:val="000000"/>
                <w:kern w:val="0"/>
                <w:sz w:val="24"/>
              </w:rPr>
              <w:t/>
            </w:r>
            <w:proofErr w:type="spellStart"/>
            <w:r w:rsidRPr="00324C76">
              <w:rPr>
                <w:color w:val="000000"/>
                <w:kern w:val="0"/>
                <w:sz w:val="24"/>
              </w:rPr>
              <w:t/>
            </w:r>
            <w:proofErr w:type="spellEnd"/>
            <w:r w:rsidRPr="00324C76">
              <w:rPr>
                <w:color w:val="000000"/>
                <w:kern w:val="0"/>
                <w:sz w:val="24"/>
              </w:rPr>
              <w:t>237,063.93</w:t>
            </w:r>
          </w:p>
        </w:tc>
      </w:tr>
    </w:tbl>
    <w:p w:rsidP="00B04217" w:rsidR="006B4B1E" w:rsidRDefault="006B4B1E" w:rsidRPr="00324C76">
      <w:pPr>
        <w:autoSpaceDE w:val="0"/>
        <w:autoSpaceDN w:val="0"/>
        <w:adjustRightInd w:val="0"/>
        <w:spacing w:before="29" w:line="288" w:lineRule="auto"/>
        <w:jc w:val="left"/>
        <w:rPr>
          <w:sz w:val="24"/>
        </w:rPr>
      </w:pPr>
    </w:p>
    <w:p w:rsidP="00B04217" w:rsidR="00220542" w:rsidRDefault="007D10B0" w:rsidRPr="00390F9A">
      <w:pPr>
        <w:autoSpaceDE w:val="0"/>
        <w:autoSpaceDN w:val="0"/>
        <w:adjustRightInd w:val="0"/>
        <w:spacing w:before="29" w:line="288" w:lineRule="auto"/>
        <w:jc w:val="left"/>
        <w:rPr>
          <w:b/>
          <w:kern w:val="0"/>
          <w:sz w:val="24"/>
        </w:rPr>
      </w:pPr>
      <w:r w:rsidRPr="00390F9A">
        <w:rPr>
          <w:b/>
          <w:kern w:val="0"/>
          <w:sz w:val="24"/>
        </w:rPr>
        <w:t>5</w:t>
      </w:r>
      <w:r w:rsidR="00220542" w:rsidRPr="00390F9A">
        <w:rPr>
          <w:b/>
          <w:kern w:val="0"/>
          <w:sz w:val="24"/>
        </w:rPr>
        <w:t>.</w:t>
      </w:r>
      <w:r w:rsidRPr="00390F9A">
        <w:rPr>
          <w:b/>
          <w:kern w:val="0"/>
          <w:sz w:val="24"/>
        </w:rPr>
        <w:t>12.4</w:t>
      </w:r>
      <w:r w:rsidR="00220542" w:rsidRPr="00390F9A">
        <w:rPr>
          <w:b/>
          <w:kern w:val="0"/>
          <w:sz w:val="24"/>
        </w:rPr>
        <w:t>报告期末持有的处于转股期的可转换债券明细</w:t>
      </w:r>
    </w:p>
    <w:p w:rsidP="00B04217" w:rsidR="00BA574A" w:rsidRDefault="00BA574A" w:rsidRPr="00324C76">
      <w:pPr>
        <w:autoSpaceDE w:val="0"/>
        <w:autoSpaceDN w:val="0"/>
        <w:adjustRightInd w:val="0"/>
        <w:spacing w:before="29" w:line="288" w:lineRule="auto"/>
        <w:jc w:val="left"/>
        <w:rPr>
          <w:sz w:val="24"/>
        </w:rPr>
      </w:pPr>
      <w:r w:rsidRPr="00324C76">
        <w:rPr>
          <w:sz w:val="24"/>
        </w:rPr>
        <w:t/>
      </w:r>
      <w:proofErr w:type="spellStart"/>
      <w:r w:rsidRPr="00324C76">
        <w:rPr>
          <w:sz w:val="24"/>
        </w:rPr>
        <w:t/>
      </w:r>
      <w:proofErr w:type="spellEnd"/>
      <w:r w:rsidRPr="00324C76">
        <w:rPr>
          <w:sz w:val="24"/>
        </w:rPr>
        <w:t/>
      </w:r>
      <w:proofErr w:type="spellStart"/>
      <w:r w:rsidRPr="00324C76">
        <w:rPr>
          <w:sz w:val="24"/>
        </w:rPr>
        <w:t/>
      </w:r>
      <w:proofErr w:type="spellEnd"/>
      <w:r w:rsidRPr="00324C76">
        <w:rPr>
          <w:sz w:val="24"/>
        </w:rPr>
        <w:t>本基金本报告期末未持有处于转股期的可转换债券。</w:t>
      </w:r>
    </w:p>
    <w:p w:rsidP="00B04217" w:rsidR="006B4B1E" w:rsidRDefault="006B4B1E" w:rsidRPr="00324C76">
      <w:pPr>
        <w:autoSpaceDE w:val="0"/>
        <w:autoSpaceDN w:val="0"/>
        <w:adjustRightInd w:val="0"/>
        <w:spacing w:before="29" w:line="288" w:lineRule="auto"/>
        <w:jc w:val="left"/>
        <w:rPr>
          <w:sz w:val="24"/>
        </w:rPr>
      </w:pPr>
    </w:p>
    <w:p w:rsidP="00B04217" w:rsidR="00220542" w:rsidRDefault="007D10B0" w:rsidRPr="00390F9A">
      <w:pPr>
        <w:autoSpaceDE w:val="0"/>
        <w:autoSpaceDN w:val="0"/>
        <w:adjustRightInd w:val="0"/>
        <w:spacing w:before="29" w:line="288" w:lineRule="auto"/>
        <w:jc w:val="left"/>
        <w:rPr>
          <w:b/>
          <w:bCs/>
          <w:sz w:val="24"/>
        </w:rPr>
      </w:pPr>
      <w:r w:rsidRPr="00390F9A">
        <w:rPr>
          <w:b/>
          <w:kern w:val="0"/>
          <w:sz w:val="24"/>
        </w:rPr>
        <w:t>5.12.5</w:t>
      </w:r>
      <w:r w:rsidR="00220542" w:rsidRPr="00390F9A">
        <w:rPr>
          <w:b/>
          <w:bCs/>
          <w:sz w:val="24"/>
        </w:rPr>
        <w:t>报告期末前十名股票中存在流通受限情况的说明</w:t>
      </w:r>
    </w:p>
    <w:p w:rsidP="00B04217" w:rsidR="00220542" w:rsidRDefault="00A40C1C" w:rsidRPr="00324C76">
      <w:pPr>
        <w:autoSpaceDE w:val="0"/>
        <w:autoSpaceDN w:val="0"/>
        <w:adjustRightInd w:val="0"/>
        <w:spacing w:before="29" w:line="288" w:lineRule="auto"/>
        <w:jc w:val="left"/>
        <w:rPr>
          <w:sz w:val="24"/>
        </w:rPr>
      </w:pPr>
      <w:r w:rsidRPr="00324C76">
        <w:rPr>
          <w:sz w:val="24"/>
        </w:rPr>
        <w:t>本基金本报告期末前十名股票中不存在流通受限情况。</w:t>
      </w:r>
    </w:p>
    <w:p w:rsidP="00B04217" w:rsidR="00A40C1C" w:rsidRDefault="00B31ADE" w:rsidRPr="00390F9A">
      <w:pPr>
        <w:spacing w:before="29" w:line="288" w:lineRule="auto"/>
        <w:rPr>
          <w:b/>
          <w:color w:val="000000"/>
          <w:kern w:val="0"/>
          <w:sz w:val="24"/>
        </w:rPr>
      </w:pPr>
      <w:r w:rsidRPr="00390F9A">
        <w:rPr>
          <w:b/>
          <w:color w:val="000000"/>
          <w:kern w:val="0"/>
          <w:sz w:val="24"/>
        </w:rPr>
        <w:t/>
      </w:r>
      <w:proofErr w:type="spellStart"/>
      <w:r w:rsidRPr="00390F9A">
        <w:rPr>
          <w:b/>
          <w:color w:val="000000"/>
          <w:kern w:val="0"/>
          <w:sz w:val="24"/>
        </w:rPr>
        <w:t/>
      </w:r>
      <w:proofErr w:type="spellEnd"/>
      <w:r w:rsidRPr="00390F9A">
        <w:rPr>
          <w:b/>
          <w:color w:val="000000"/>
          <w:kern w:val="0"/>
          <w:sz w:val="24"/>
        </w:rPr>
        <w:t/>
      </w:r>
      <w:r w:rsidR="007D10B0" w:rsidRPr="00390F9A">
        <w:rPr>
          <w:b/>
          <w:kern w:val="0"/>
          <w:sz w:val="24"/>
        </w:rPr>
        <w:t>5.12.6</w:t>
      </w:r>
      <w:r w:rsidR="00A40C1C" w:rsidRPr="00390F9A">
        <w:rPr>
          <w:b/>
          <w:color w:val="000000"/>
          <w:kern w:val="0"/>
          <w:sz w:val="24"/>
        </w:rPr>
        <w:t>投资组合报告附注的其他文字描述部分</w:t>
      </w:r>
    </w:p>
    <w:p w:rsidP="00B04217" w:rsidR="002620C9" w:rsidRDefault="00A40C1C" w:rsidRPr="00324C76">
      <w:pPr>
        <w:spacing w:before="29" w:line="288" w:lineRule="auto"/>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由于四舍五入的原因，分项之和与合计项之间可能存在尾差。</w:t>
      </w:r>
    </w:p>
    <w:p w:rsidP="00B04217" w:rsidR="00232D92" w:rsidRDefault="00232D92" w:rsidRPr="00324C76">
      <w:pPr>
        <w:spacing w:before="29" w:line="288" w:lineRule="auto"/>
        <w:rPr>
          <w:color w:val="000000"/>
          <w:sz w:val="24"/>
        </w:rPr>
      </w:pPr>
    </w:p>
    <w:p w:rsidP="0048293C" w:rsidR="00220542" w:rsidRDefault="00805F23" w:rsidRPr="00324C76">
      <w:pPr>
        <w:pStyle w:val="1"/>
        <w:spacing w:after="312" w:afterLines="100" w:before="312" w:beforeLines="100" w:line="288" w:lineRule="auto"/>
        <w:jc w:val="center"/>
        <w:rPr>
          <w:kern w:val="0"/>
          <w:sz w:val="24"/>
          <w:szCs w:val="24"/>
        </w:rPr>
      </w:pPr>
      <w:r w:rsidRPr="00C51B4E">
        <w:rPr>
          <w:rFonts w:eastAsiaTheme="minorEastAsia"/>
          <w:color w:themeColor="text1" w:val="000000"/>
          <w:kern w:val="0"/>
          <w:sz w:val="21"/>
          <w:szCs w:val="21"/>
        </w:rPr>
        <w:lastRenderedPageBreak/>
        <w:t/>
      </w:r>
      <w:proofErr w:type="spellStart"/>
      <w:r w:rsidRPr="00C51B4E">
        <w:rPr>
          <w:rFonts w:eastAsiaTheme="minorEastAsia"/>
          <w:color w:themeColor="text1" w:val="000000"/>
          <w:kern w:val="0"/>
          <w:sz w:val="21"/>
          <w:szCs w:val="21"/>
        </w:rPr>
        <w:t/>
      </w:r>
      <w:proofErr w:type="spellEnd"/>
      <w:r w:rsidRPr="00C51B4E">
        <w:rPr>
          <w:rFonts w:eastAsiaTheme="minorEastAsia"/>
          <w:color w:themeColor="text1" w:val="000000"/>
          <w:kern w:val="0"/>
          <w:sz w:val="21"/>
          <w:szCs w:val="21"/>
        </w:rPr>
        <w:t>§6</w:t>
      </w:r>
      <w:r>
        <w:rPr>
          <w:rFonts w:eastAsiaTheme="minorEastAsia" w:hint="eastAsia"/>
          <w:color w:themeColor="text1" w:val="000000"/>
          <w:kern w:val="0"/>
          <w:sz w:val="21"/>
          <w:szCs w:val="21"/>
        </w:rPr>
        <w:t xml:space="preserve"> </w:t>
      </w:r>
      <w:r w:rsidR="00C66A9E">
        <w:rPr>
          <w:rFonts w:eastAsiaTheme="minorEastAsia"/>
          <w:color w:themeColor="text1" w:val="000000"/>
          <w:kern w:val="0"/>
          <w:sz w:val="21"/>
          <w:szCs w:val="21"/>
        </w:rPr>
        <w:t xml:space="preserve"> </w:t>
      </w:r>
      <w:r w:rsidR="00220542" w:rsidRPr="00324C76">
        <w:rPr>
          <w:kern w:val="0"/>
          <w:sz w:val="24"/>
          <w:szCs w:val="24"/>
        </w:rPr>
        <w:t>开放式基金份额变动</w:t>
      </w:r>
    </w:p>
    <w:p w:rsidP="00B04217" w:rsidR="00220542" w:rsidRDefault="00220542" w:rsidRPr="00324C76">
      <w:pPr>
        <w:autoSpaceDE w:val="0"/>
        <w:autoSpaceDN w:val="0"/>
        <w:adjustRightInd w:val="0"/>
        <w:spacing w:before="29" w:line="288" w:lineRule="auto"/>
        <w:ind w:left="15"/>
        <w:jc w:val="right"/>
        <w:rPr>
          <w:kern w:val="0"/>
          <w:sz w:val="24"/>
        </w:rPr>
      </w:pPr>
      <w:r w:rsidRPr="00324C76">
        <w:rPr>
          <w:kern w:val="0"/>
          <w:sz w:val="24"/>
        </w:rPr>
        <w:t>单位：份</w:t>
      </w:r>
    </w:p>
    <w:tbl>
      <w:tblPr>
        <w:tblW w:type="dxa" w:w="8868"/>
        <w:jc w:val="center"/>
        <w:tblLayout w:type="fixed"/>
        <w:tblLook w:firstColumn="0" w:firstRow="0" w:lastColumn="0" w:lastRow="0" w:noHBand="0" w:noVBand="0" w:val="0000"/>
      </w:tblPr>
      <w:tblGrid>
        <w:gridCol w:w="4734"/>
        <w:gridCol w:w="4134"/>
      </w:tblGrid>
      <w:tr w:rsidR="00A40C1C" w:rsidRPr="00324C76" w:rsidTr="00B34FD9">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B04217" w:rsidR="00A40C1C" w:rsidRDefault="00A40C1C" w:rsidRPr="00324C76">
            <w:pPr>
              <w:autoSpaceDE w:val="0"/>
              <w:autoSpaceDN w:val="0"/>
              <w:adjustRightInd w:val="0"/>
              <w:spacing w:before="29" w:line="288" w:lineRule="auto"/>
              <w:ind w:left="17"/>
              <w:jc w:val="left"/>
              <w:rPr>
                <w:color w:val="000000"/>
                <w:kern w:val="0"/>
                <w:sz w:val="24"/>
              </w:rPr>
            </w:pPr>
            <w:r w:rsidRPr="00324C76">
              <w:rPr>
                <w:color w:val="000000"/>
                <w:kern w:val="0"/>
                <w:sz w:val="24"/>
              </w:rPr>
              <w:t>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B04217" w:rsidR="00A40C1C" w:rsidRDefault="00006B68" w:rsidRPr="00324C76">
            <w:pPr>
              <w:autoSpaceDE w:val="0"/>
              <w:autoSpaceDN w:val="0"/>
              <w:adjustRightInd w:val="0"/>
              <w:spacing w:before="29" w:line="288" w:lineRule="auto"/>
              <w:ind w:left="17"/>
              <w:jc w:val="right"/>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
            </w:r>
            <w:r w:rsidR="00A40C1C" w:rsidRPr="00324C76">
              <w:rPr>
                <w:color w:val="000000"/>
                <w:sz w:val="24"/>
              </w:rPr>
              <w:t>262,328,462.67</w:t>
            </w:r>
          </w:p>
        </w:tc>
      </w:tr>
      <w:tr w:rsidR="00A40C1C" w:rsidRPr="00324C76" w:rsidTr="00B34FD9">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B04217" w:rsidR="00A40C1C" w:rsidRDefault="006973EC" w:rsidRPr="00324C76">
            <w:pPr>
              <w:autoSpaceDE w:val="0"/>
              <w:autoSpaceDN w:val="0"/>
              <w:adjustRightInd w:val="0"/>
              <w:spacing w:before="29" w:line="288" w:lineRule="auto"/>
              <w:ind w:left="17"/>
              <w:jc w:val="left"/>
              <w:rPr>
                <w:color w:val="000000"/>
                <w:kern w:val="0"/>
                <w:sz w:val="24"/>
              </w:rPr>
            </w:pPr>
            <w:r w:rsidRPr="00324C76">
              <w:rPr>
                <w:color w:val="000000"/>
                <w:kern w:val="0"/>
                <w:sz w:val="24"/>
              </w:rPr>
              <w:t/>
            </w:r>
            <w:proofErr w:type="spellStart"/>
            <w:r w:rsidRPr="00324C76">
              <w:rPr>
                <w:color w:val="000000"/>
                <w:kern w:val="0"/>
                <w:sz w:val="24"/>
              </w:rPr>
              <w:t/>
            </w:r>
            <w:proofErr w:type="spellEnd"/>
            <w:r w:rsidRPr="00324C76">
              <w:rPr>
                <w:color w:val="000000"/>
                <w:kern w:val="0"/>
                <w:sz w:val="24"/>
              </w:rPr>
              <w:t>本报告期</w:t>
            </w:r>
            <w:r w:rsidR="00D621B5">
              <w:rPr>
                <w:rFonts w:hint="eastAsia"/>
                <w:color w:val="000000"/>
                <w:kern w:val="0"/>
                <w:sz w:val="24"/>
              </w:rPr>
              <w:t>期间</w:t>
            </w:r>
            <w:r w:rsidR="00A40C1C" w:rsidRPr="00324C76">
              <w:rPr>
                <w:color w:val="000000"/>
                <w:kern w:val="0"/>
                <w:sz w:val="24"/>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B04217" w:rsidR="00A40C1C" w:rsidRDefault="00A40C1C" w:rsidRPr="00324C76">
            <w:pPr>
              <w:autoSpaceDE w:val="0"/>
              <w:autoSpaceDN w:val="0"/>
              <w:adjustRightInd w:val="0"/>
              <w:spacing w:before="29" w:line="288" w:lineRule="auto"/>
              <w:ind w:left="17"/>
              <w:jc w:val="right"/>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4,749,054.07</w:t>
            </w:r>
          </w:p>
        </w:tc>
      </w:tr>
      <w:tr w:rsidR="00A40C1C" w:rsidRPr="00324C76" w:rsidTr="00B34FD9">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B04217" w:rsidR="00A40C1C" w:rsidRDefault="00A40C1C" w:rsidRPr="00324C76">
            <w:pPr>
              <w:autoSpaceDE w:val="0"/>
              <w:autoSpaceDN w:val="0"/>
              <w:adjustRightInd w:val="0"/>
              <w:spacing w:before="29" w:line="288" w:lineRule="auto"/>
              <w:ind w:left="17"/>
              <w:jc w:val="left"/>
              <w:rPr>
                <w:color w:val="000000"/>
                <w:kern w:val="0"/>
                <w:sz w:val="24"/>
              </w:rPr>
            </w:pPr>
            <w:r w:rsidRPr="00324C76">
              <w:rPr>
                <w:color w:val="000000"/>
                <w:kern w:val="0"/>
                <w:sz w:val="24"/>
              </w:rPr>
              <w:t>减：</w:t>
            </w:r>
            <w:r w:rsidR="006973EC" w:rsidRPr="00324C76">
              <w:rPr>
                <w:color w:val="000000"/>
                <w:kern w:val="0"/>
                <w:sz w:val="24"/>
              </w:rPr>
              <w:t/>
            </w:r>
            <w:proofErr w:type="spellStart"/>
            <w:r w:rsidR="006973EC" w:rsidRPr="00324C76">
              <w:rPr>
                <w:color w:val="000000"/>
                <w:kern w:val="0"/>
                <w:sz w:val="24"/>
              </w:rPr>
              <w:t/>
            </w:r>
            <w:proofErr w:type="spellEnd"/>
            <w:r w:rsidR="006973EC" w:rsidRPr="00324C76">
              <w:rPr>
                <w:color w:val="000000"/>
                <w:kern w:val="0"/>
                <w:sz w:val="24"/>
              </w:rPr>
              <w:t>本报告期</w:t>
            </w:r>
            <w:r w:rsidR="00D621B5">
              <w:rPr>
                <w:rFonts w:hint="eastAsia"/>
                <w:color w:val="000000"/>
                <w:kern w:val="0"/>
                <w:sz w:val="24"/>
              </w:rPr>
              <w:t>期间</w:t>
            </w:r>
            <w:r w:rsidRPr="00324C76">
              <w:rPr>
                <w:color w:val="000000"/>
                <w:kern w:val="0"/>
                <w:sz w:val="24"/>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B04217" w:rsidR="00A40C1C" w:rsidRDefault="00A40C1C" w:rsidRPr="00324C76">
            <w:pPr>
              <w:autoSpaceDE w:val="0"/>
              <w:autoSpaceDN w:val="0"/>
              <w:adjustRightInd w:val="0"/>
              <w:spacing w:before="29" w:line="288" w:lineRule="auto"/>
              <w:ind w:left="17"/>
              <w:jc w:val="right"/>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26,917,295.39</w:t>
            </w:r>
          </w:p>
        </w:tc>
      </w:tr>
      <w:tr w:rsidR="00A40C1C" w:rsidRPr="00324C76" w:rsidTr="00B34FD9">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0F11CB" w:rsidR="00A40C1C" w:rsidRDefault="006973EC" w:rsidRPr="00324C76">
            <w:pPr>
              <w:autoSpaceDE w:val="0"/>
              <w:autoSpaceDN w:val="0"/>
              <w:adjustRightInd w:val="0"/>
              <w:spacing w:before="29" w:line="288" w:lineRule="auto"/>
              <w:ind w:left="17"/>
              <w:jc w:val="left"/>
              <w:rPr>
                <w:color w:val="000000"/>
                <w:kern w:val="0"/>
                <w:sz w:val="24"/>
              </w:rPr>
            </w:pPr>
            <w:r w:rsidRPr="00324C76">
              <w:rPr>
                <w:color w:val="000000"/>
                <w:kern w:val="0"/>
                <w:sz w:val="24"/>
              </w:rPr>
              <w:t/>
            </w:r>
            <w:proofErr w:type="spellStart"/>
            <w:r w:rsidRPr="00324C76">
              <w:rPr>
                <w:color w:val="000000"/>
                <w:kern w:val="0"/>
                <w:sz w:val="24"/>
              </w:rPr>
              <w:t/>
            </w:r>
            <w:proofErr w:type="spellEnd"/>
            <w:r w:rsidRPr="00324C76">
              <w:rPr>
                <w:color w:val="000000"/>
                <w:kern w:val="0"/>
                <w:sz w:val="24"/>
              </w:rPr>
              <w:t>本报告期</w:t>
            </w:r>
            <w:r w:rsidR="00D621B5">
              <w:rPr>
                <w:rFonts w:hint="eastAsia"/>
                <w:color w:val="000000"/>
                <w:kern w:val="0"/>
                <w:sz w:val="24"/>
              </w:rPr>
              <w:t>期间</w:t>
            </w:r>
            <w:r w:rsidR="00A40C1C" w:rsidRPr="00324C76">
              <w:rPr>
                <w:color w:val="000000"/>
                <w:kern w:val="0"/>
                <w:sz w:val="24"/>
              </w:rPr>
              <w:t>基金拆分变动份额</w:t>
            </w:r>
            <w:r w:rsidR="00D621B5" w:rsidRPr="006664D2">
              <w:rPr>
                <w:rFonts w:hint="eastAsia"/>
                <w:color w:val="000000"/>
                <w:kern w:val="0"/>
                <w:sz w:val="24"/>
              </w:rPr>
              <w:t>（份额减少以</w:t>
            </w:r>
            <w:r w:rsidR="00D621B5" w:rsidRPr="004D5D71">
              <w:rPr>
                <w:color w:val="000000"/>
              </w:rPr>
              <w:t>“-”</w:t>
            </w:r>
            <w:r w:rsidR="00D621B5" w:rsidRPr="006664D2">
              <w:rPr>
                <w:rFonts w:hint="eastAsia"/>
                <w:color w:val="000000"/>
                <w:kern w:val="0"/>
                <w:sz w:val="24"/>
              </w:rPr>
              <w:t>填列）</w:t>
            </w:r>
          </w:p>
        </w:tc>
        <w:tc>
          <w:tcPr>
            <w:tcW w:type="dxa" w:w="4025"/>
            <w:tcBorders>
              <w:top w:color="000000" w:space="0" w:sz="8" w:val="single"/>
              <w:left w:color="000000" w:space="0" w:sz="8" w:val="single"/>
              <w:bottom w:color="000000" w:space="0" w:sz="8" w:val="single"/>
              <w:right w:color="000000" w:space="0" w:sz="8" w:val="single"/>
            </w:tcBorders>
            <w:vAlign w:val="center"/>
          </w:tcPr>
          <w:p w:rsidP="00B04217" w:rsidR="00A40C1C" w:rsidRDefault="00A40C1C" w:rsidRPr="00324C76">
            <w:pPr>
              <w:autoSpaceDE w:val="0"/>
              <w:autoSpaceDN w:val="0"/>
              <w:adjustRightInd w:val="0"/>
              <w:spacing w:before="29" w:line="288" w:lineRule="auto"/>
              <w:ind w:left="17"/>
              <w:jc w:val="right"/>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w:t>
            </w:r>
          </w:p>
        </w:tc>
      </w:tr>
      <w:tr w:rsidR="00A40C1C" w:rsidRPr="00324C76" w:rsidTr="00B34FD9">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B04217" w:rsidR="00A40C1C" w:rsidRDefault="00A40C1C" w:rsidRPr="00324C76">
            <w:pPr>
              <w:autoSpaceDE w:val="0"/>
              <w:autoSpaceDN w:val="0"/>
              <w:adjustRightInd w:val="0"/>
              <w:spacing w:before="29" w:line="288" w:lineRule="auto"/>
              <w:ind w:left="17"/>
              <w:jc w:val="left"/>
              <w:rPr>
                <w:color w:val="000000"/>
                <w:kern w:val="0"/>
                <w:sz w:val="24"/>
              </w:rPr>
            </w:pPr>
            <w:r w:rsidRPr="00324C76">
              <w:rPr>
                <w:color w:val="000000"/>
                <w:kern w:val="0"/>
                <w:sz w:val="24"/>
              </w:rPr>
              <w:t>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B04217" w:rsidR="00A40C1C" w:rsidRDefault="00A40C1C" w:rsidRPr="00324C76">
            <w:pPr>
              <w:autoSpaceDE w:val="0"/>
              <w:autoSpaceDN w:val="0"/>
              <w:adjustRightInd w:val="0"/>
              <w:spacing w:before="29" w:line="288" w:lineRule="auto"/>
              <w:ind w:left="17"/>
              <w:jc w:val="right"/>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240,160,221.35</w:t>
            </w:r>
          </w:p>
        </w:tc>
      </w:tr>
    </w:tbl>
    <w:p>
      <w:pPr>
        <w:autoSpaceDE w:val="0"/>
        <w:autoSpaceDN w:val="0"/>
        <w:adjustRightInd w:val="0"/>
        <w:spacing w:before="29" w:line="288" w:lineRule="auto"/>
        <w:jc w:val="left"/>
        <w:rPr>
          <w:sz w:val="24"/>
        </w:rPr>
      </w:pPr>
      <w:r>
        <w:rPr>
          <w:sz w:val="24"/>
        </w:rPr>
        <w:t>注：1、如果本报告期间发生转换入、红利再投业务，则总申购份额中包含该业务；</w:t>
      </w:r>
    </w:p>
    <w:p w:rsidP="00B04217" w:rsidR="00220542" w:rsidRDefault="00A40C1C" w:rsidRPr="00324C76">
      <w:pPr>
        <w:autoSpaceDE w:val="0"/>
        <w:autoSpaceDN w:val="0"/>
        <w:adjustRightInd w:val="0"/>
        <w:spacing w:before="29" w:line="288" w:lineRule="auto"/>
        <w:jc w:val="left"/>
        <w:rPr>
          <w:sz w:val="24"/>
        </w:rPr>
      </w:pPr>
      <w:r w:rsidRPr="00324C76">
        <w:rPr>
          <w:sz w:val="24"/>
        </w:rPr>
        <w:t/>
      </w:r>
      <w:proofErr w:type="spellStart"/>
      <w:r w:rsidRPr="00324C76">
        <w:rPr>
          <w:sz w:val="24"/>
        </w:rPr>
        <w:t/>
      </w:r>
      <w:proofErr w:type="spellEnd"/>
      <w:r w:rsidRPr="00324C76">
        <w:rPr>
          <w:sz w:val="24"/>
        </w:rPr>
        <w:t/>
      </w:r>
      <w:proofErr w:type="spellStart"/>
      <w:r w:rsidRPr="00324C76">
        <w:rPr>
          <w:sz w:val="24"/>
        </w:rPr>
        <w:t/>
      </w:r>
      <w:proofErr w:type="spellEnd"/>
      <w:r w:rsidRPr="00324C76">
        <w:rPr>
          <w:sz w:val="24"/>
        </w:rPr>
        <w:t xml:space="preserve">    2、如果本报告期间发生转换出业务，则总赎回份额中包含该业务。</w:t>
      </w:r>
    </w:p>
    <w:p w:rsidP="00B04217" w:rsidR="00035465" w:rsidRDefault="00035465">
      <w:pPr>
        <w:autoSpaceDE w:val="0"/>
        <w:autoSpaceDN w:val="0"/>
        <w:adjustRightInd w:val="0"/>
        <w:spacing w:before="29" w:line="288" w:lineRule="auto"/>
        <w:jc w:val="left"/>
        <w:rPr>
          <w:sz w:val="24"/>
        </w:rPr>
      </w:pPr>
    </w:p>
    <w:p w:rsidP="0048293C" w:rsidR="00F229B7" w:rsidRDefault="00805F23" w:rsidRPr="00F229B7">
      <w:pPr>
        <w:pStyle w:val="1"/>
        <w:tabs>
          <w:tab w:pos="4156" w:val="center"/>
          <w:tab w:pos="8312" w:val="right"/>
        </w:tabs>
        <w:spacing w:after="312" w:afterLines="100" w:before="312" w:beforeLines="100" w:line="288" w:lineRule="auto"/>
        <w:jc w:val="center"/>
        <w:rPr>
          <w:sz w:val="24"/>
          <w:szCs w:val="24"/>
        </w:rPr>
      </w:pPr>
      <w:r>
        <w:rPr>
          <w:rFonts w:eastAsiaTheme="minorEastAsia"/>
          <w:color w:val="000000"/>
          <w:kern w:val="0"/>
          <w:sz w:val="24"/>
          <w:szCs w:val="24"/>
        </w:rPr>
        <w:t/>
      </w:r>
      <w:proofErr w:type="spellStart"/>
      <w:r>
        <w:rPr>
          <w:rFonts w:eastAsiaTheme="minorEastAsia"/>
          <w:color w:val="000000"/>
          <w:kern w:val="0"/>
          <w:sz w:val="24"/>
          <w:szCs w:val="24"/>
        </w:rPr>
        <w:t/>
      </w:r>
      <w:proofErr w:type="spellEnd"/>
      <w:r>
        <w:rPr>
          <w:rFonts w:eastAsiaTheme="minorEastAsia"/>
          <w:color w:val="000000"/>
          <w:kern w:val="0"/>
          <w:sz w:val="24"/>
          <w:szCs w:val="24"/>
        </w:rPr>
        <w:t>§</w:t>
      </w:r>
      <w:r>
        <w:rPr>
          <w:rFonts w:eastAsiaTheme="minorEastAsia" w:hint="eastAsia"/>
          <w:color w:val="000000"/>
          <w:kern w:val="0"/>
          <w:sz w:val="24"/>
          <w:szCs w:val="24"/>
        </w:rPr>
        <w:t/>
      </w:r>
      <w:r w:rsidR="00F229B7" w:rsidRPr="00F229B7">
        <w:rPr>
          <w:rFonts w:eastAsiaTheme="minorEastAsia"/>
          <w:color w:val="000000"/>
          <w:kern w:val="0"/>
          <w:sz w:val="24"/>
          <w:szCs w:val="24"/>
        </w:rPr>
        <w:t xml:space="preserve">7  </w:t>
      </w:r>
      <w:r w:rsidR="00F229B7" w:rsidRPr="00F229B7">
        <w:rPr>
          <w:sz w:val="24"/>
          <w:szCs w:val="24"/>
        </w:rPr>
        <w:t>基金管理人运用固有资金投资本基金情况</w:t>
      </w:r>
    </w:p>
    <w:p w:rsidP="00B04217" w:rsidR="00F229B7" w:rsidRDefault="00F229B7" w:rsidRPr="00F229B7">
      <w:pPr>
        <w:spacing w:line="288" w:lineRule="auto"/>
        <w:jc w:val="left"/>
        <w:rPr>
          <w:sz w:val="24"/>
        </w:rPr>
      </w:pPr>
      <w:r w:rsidRPr="00F229B7">
        <w:rPr>
          <w:b/>
          <w:sz w:val="24"/>
        </w:rPr>
        <w:t/>
      </w:r>
      <w:proofErr w:type="spellStart"/>
      <w:r w:rsidRPr="00F229B7">
        <w:rPr>
          <w:b/>
          <w:sz w:val="24"/>
        </w:rPr>
        <w:t/>
      </w:r>
      <w:proofErr w:type="spellEnd"/>
      <w:r w:rsidRPr="00F229B7">
        <w:rPr>
          <w:b/>
          <w:sz w:val="24"/>
        </w:rPr>
        <w:t xml:space="preserve">7.1 </w:t>
      </w:r>
      <w:r w:rsidRPr="00F229B7">
        <w:rPr>
          <w:b/>
          <w:sz w:val="24"/>
        </w:rPr>
        <w:t>基金管理人持有本基金份额变动情况</w:t>
      </w:r>
    </w:p>
    <w:p w:rsidP="00B04217" w:rsidR="00F20F7C" w:rsidRDefault="00F229B7">
      <w:pPr>
        <w:autoSpaceDE w:val="0"/>
        <w:autoSpaceDN w:val="0"/>
        <w:adjustRightInd w:val="0"/>
        <w:spacing w:before="29" w:line="288" w:lineRule="auto"/>
        <w:jc w:val="left"/>
        <w:rPr>
          <w:rFonts w:eastAsiaTheme="minorEastAsia"/>
          <w:color w:val="000000"/>
          <w:sz w:val="24"/>
        </w:rPr>
      </w:pPr>
      <w:r w:rsidRPr="00F229B7">
        <w:rPr>
          <w:rFonts w:eastAsiaTheme="minorEastAsia"/>
          <w:color w:val="000000"/>
          <w:sz w:val="24"/>
        </w:rPr>
        <w:lastRenderedPageBreak/>
        <w:t/>
      </w:r>
      <w:r w:rsidR="00784955">
        <w:rPr>
          <w:rFonts w:eastAsiaTheme="minorEastAsia" w:hint="eastAsia"/>
          <w:color w:val="000000"/>
          <w:sz w:val="24"/>
        </w:rPr>
        <w:t/>
      </w:r>
      <w:r w:rsidRPr="00F229B7">
        <w:rPr>
          <w:rFonts w:eastAsiaTheme="minorEastAsia"/>
          <w:color w:val="000000"/>
          <w:sz w:val="24"/>
        </w:rPr>
        <w:t/>
      </w:r>
      <w:proofErr w:type="spellStart"/>
      <w:r w:rsidRPr="00F229B7">
        <w:rPr>
          <w:rFonts w:eastAsiaTheme="minorEastAsia"/>
          <w:color w:val="000000"/>
          <w:sz w:val="24"/>
        </w:rPr>
        <w:t/>
      </w:r>
      <w:proofErr w:type="spellEnd"/>
      <w:r w:rsidRPr="00F229B7">
        <w:rPr>
          <w:rFonts w:eastAsiaTheme="minorEastAsia"/>
          <w:color w:val="000000"/>
          <w:sz w:val="24"/>
        </w:rPr>
        <w:t>本报告期内未发生基金管理人运用固有资金投资本基金的情况。</w:t>
      </w:r>
    </w:p>
    <w:p w:rsidP="00B04217" w:rsidR="00F20F7C" w:rsidRDefault="00F20F7C">
      <w:pPr>
        <w:autoSpaceDE w:val="0"/>
        <w:autoSpaceDN w:val="0"/>
        <w:adjustRightInd w:val="0"/>
        <w:spacing w:before="29" w:line="288" w:lineRule="auto"/>
        <w:jc w:val="left"/>
        <w:rPr>
          <w:rFonts w:eastAsiaTheme="minorEastAsia"/>
          <w:color w:val="000000"/>
          <w:sz w:val="24"/>
        </w:rPr>
      </w:pPr>
    </w:p>
    <w:p w:rsidP="009744C4" w:rsidR="00F20F7C" w:rsidRDefault="00F229B7" w:rsidRPr="00F20F7C">
      <w:pPr>
        <w:spacing w:line="288" w:lineRule="auto"/>
        <w:jc w:val="left"/>
        <w:rPr>
          <w:rFonts w:eastAsiaTheme="minorEastAsia"/>
          <w:b/>
          <w:color w:val="000000"/>
          <w:sz w:val="24"/>
        </w:rPr>
      </w:pPr>
      <w:r w:rsidRPr="00F20F7C">
        <w:rPr>
          <w:b/>
          <w:sz w:val="24"/>
        </w:rPr>
        <w:t/>
      </w:r>
      <w:proofErr w:type="spellStart"/>
      <w:r w:rsidRPr="00F20F7C">
        <w:rPr>
          <w:b/>
          <w:sz w:val="24"/>
        </w:rPr>
        <w:t/>
      </w:r>
      <w:proofErr w:type="spellEnd"/>
      <w:r w:rsidRPr="00F20F7C">
        <w:rPr>
          <w:b/>
          <w:sz w:val="24"/>
        </w:rPr>
        <w:t xml:space="preserve">7.2 </w:t>
      </w:r>
      <w:r w:rsidRPr="00F20F7C">
        <w:rPr>
          <w:rFonts w:hint="eastAsia"/>
          <w:b/>
          <w:sz w:val="24"/>
        </w:rPr>
        <w:t>基金管理人运用固有资金投资本基金交易明细</w:t>
      </w:r>
    </w:p>
    <w:p w:rsidP="00B04217" w:rsidR="00EF07DC" w:rsidRDefault="00EF07DC" w:rsidRPr="00324C76">
      <w:pPr>
        <w:autoSpaceDE w:val="0"/>
        <w:autoSpaceDN w:val="0"/>
        <w:adjustRightInd w:val="0"/>
        <w:spacing w:before="29" w:line="288" w:lineRule="auto"/>
        <w:jc w:val="left"/>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
      </w:r>
      <w:proofErr w:type="spellStart"/>
      <w:r w:rsidRPr="00324C76">
        <w:rPr>
          <w:color w:val="000000"/>
          <w:sz w:val="24"/>
        </w:rPr>
        <w:t/>
      </w:r>
      <w:proofErr w:type="spellEnd"/>
      <w:r w:rsidRPr="00324C76">
        <w:rPr>
          <w:color w:val="000000"/>
          <w:sz w:val="24"/>
        </w:rPr>
        <w:t>本基金管理人本报告期内未进行本基金的申购、赎回、红利再投等。</w:t>
      </w:r>
    </w:p>
    <w:p w:rsidP="00B04217" w:rsidR="00016A56" w:rsidRDefault="00016A56" w:rsidRPr="00324C76">
      <w:pPr>
        <w:autoSpaceDE w:val="0"/>
        <w:autoSpaceDN w:val="0"/>
        <w:adjustRightInd w:val="0"/>
        <w:spacing w:before="29" w:line="288" w:lineRule="auto"/>
        <w:jc w:val="left"/>
        <w:rPr>
          <w:color w:val="000000"/>
          <w:sz w:val="24"/>
        </w:rPr>
      </w:pPr>
    </w:p>
    <w:p w:rsidP="0048293C" w:rsidR="006A0A24" w:rsidRDefault="00220542" w:rsidRPr="00495FAB">
      <w:pPr>
        <w:pStyle w:val="1"/>
        <w:spacing w:after="312" w:afterLines="100" w:before="312" w:beforeLines="100" w:line="288" w:lineRule="auto"/>
        <w:jc w:val="center"/>
        <w:rPr>
          <w:kern w:val="0"/>
          <w:sz w:val="24"/>
          <w:szCs w:val="24"/>
        </w:rPr>
      </w:pPr>
      <w:r w:rsidRPr="00324C76">
        <w:rPr>
          <w:kern w:val="0"/>
          <w:sz w:val="24"/>
          <w:szCs w:val="24"/>
        </w:rPr>
        <w:t>§</w:t>
      </w:r>
      <w:r w:rsidR="00B31ADE" w:rsidRPr="00324C76">
        <w:rPr>
          <w:kern w:val="0"/>
          <w:sz w:val="24"/>
          <w:szCs w:val="24"/>
        </w:rPr>
        <w:t/>
      </w:r>
      <w:r w:rsidR="0083066D" w:rsidRPr="00324C76">
        <w:rPr>
          <w:kern w:val="0"/>
          <w:sz w:val="24"/>
          <w:szCs w:val="24"/>
        </w:rPr>
        <w:t/>
      </w:r>
      <w:r w:rsidR="00B31ADE" w:rsidRPr="00324C76">
        <w:rPr>
          <w:kern w:val="0"/>
          <w:sz w:val="24"/>
          <w:szCs w:val="24"/>
        </w:rPr>
        <w:t>8</w:t>
      </w:r>
      <w:r w:rsidR="00C66A9E">
        <w:rPr>
          <w:kern w:val="0"/>
          <w:sz w:val="24"/>
          <w:szCs w:val="24"/>
        </w:rPr>
        <w:t xml:space="preserve">  </w:t>
      </w:r>
      <w:r w:rsidRPr="00324C76">
        <w:rPr>
          <w:kern w:val="0"/>
          <w:sz w:val="24"/>
          <w:szCs w:val="24"/>
        </w:rPr>
        <w:t>备查文件目录</w:t>
      </w:r>
    </w:p>
    <w:p w:rsidP="00B04217" w:rsidR="00220542" w:rsidRDefault="00B31ADE" w:rsidRPr="00324C76">
      <w:pPr>
        <w:spacing w:before="29" w:line="288" w:lineRule="auto"/>
        <w:rPr>
          <w:b/>
          <w:sz w:val="24"/>
        </w:rPr>
      </w:pPr>
      <w:r w:rsidRPr="00324C76">
        <w:rPr>
          <w:b/>
          <w:sz w:val="24"/>
        </w:rPr>
        <w:t/>
      </w:r>
      <w:r w:rsidR="0083066D" w:rsidRPr="00324C76">
        <w:rPr>
          <w:b/>
          <w:sz w:val="24"/>
        </w:rPr>
        <w:t/>
      </w:r>
      <w:r w:rsidRPr="00324C76">
        <w:rPr>
          <w:b/>
          <w:sz w:val="24"/>
        </w:rPr>
        <w:t>8</w:t>
      </w:r>
      <w:r w:rsidR="00220542" w:rsidRPr="00324C76">
        <w:rPr>
          <w:b/>
          <w:sz w:val="24"/>
        </w:rPr>
        <w:t>.</w:t>
      </w:r>
      <w:r w:rsidR="0083066D" w:rsidRPr="00324C76">
        <w:rPr>
          <w:b/>
          <w:sz w:val="24"/>
        </w:rPr>
        <w:t>1</w:t>
      </w:r>
      <w:r w:rsidR="00220542" w:rsidRPr="00324C76">
        <w:rPr>
          <w:b/>
          <w:sz w:val="24"/>
        </w:rPr>
        <w:t>备查文件目录</w:t>
      </w:r>
    </w:p>
    <w:p>
      <w:pPr>
        <w:spacing w:before="29" w:line="288" w:lineRule="auto"/>
        <w:ind w:firstLine="480" w:firstLineChars="200"/>
        <w:rPr>
          <w:color w:val="000000"/>
          <w:sz w:val="24"/>
        </w:rPr>
      </w:pPr>
      <w:r>
        <w:rPr>
          <w:color w:val="000000"/>
          <w:sz w:val="24"/>
        </w:rPr>
        <w:t>1、中国证监会核准交银施罗德上证180公司治理交易型开放式指数证券投资基金联接基金募集的文件；</w:t>
      </w:r>
    </w:p>
    <w:p>
      <w:pPr>
        <w:spacing w:before="29" w:line="288" w:lineRule="auto"/>
        <w:ind w:firstLine="480" w:firstLineChars="200"/>
        <w:rPr>
          <w:color w:val="000000"/>
          <w:sz w:val="24"/>
        </w:rPr>
      </w:pPr>
      <w:r>
        <w:rPr>
          <w:color w:val="000000"/>
          <w:sz w:val="24"/>
        </w:rPr>
        <w:t xml:space="preserve">2、《交银施罗德上证180公司治理交易型开放式指数证券投资基金联接基金基金合同》； </w:t>
      </w:r>
    </w:p>
    <w:p>
      <w:pPr>
        <w:spacing w:before="29" w:line="288" w:lineRule="auto"/>
        <w:ind w:firstLine="480" w:firstLineChars="200"/>
        <w:rPr>
          <w:color w:val="000000"/>
          <w:sz w:val="24"/>
        </w:rPr>
      </w:pPr>
      <w:r>
        <w:rPr>
          <w:color w:val="000000"/>
          <w:sz w:val="24"/>
        </w:rPr>
        <w:t>3、《交银施罗德上证180公司治理交易型开放式指数证券投资基金联接基金招募说明书》；</w:t>
      </w:r>
    </w:p>
    <w:p>
      <w:pPr>
        <w:spacing w:before="29" w:line="288" w:lineRule="auto"/>
        <w:ind w:firstLine="480" w:firstLineChars="200"/>
        <w:rPr>
          <w:color w:val="000000"/>
          <w:sz w:val="24"/>
        </w:rPr>
      </w:pPr>
      <w:r>
        <w:rPr>
          <w:color w:val="000000"/>
          <w:sz w:val="24"/>
        </w:rPr>
        <w:t>4、《交银施罗德上证180公司治理交易型开放式指数证券投资基金联接基金托管协议》；</w:t>
      </w:r>
    </w:p>
    <w:p>
      <w:pPr>
        <w:spacing w:before="29" w:line="288" w:lineRule="auto"/>
        <w:ind w:firstLine="480" w:firstLineChars="200"/>
        <w:rPr>
          <w:color w:val="000000"/>
          <w:sz w:val="24"/>
        </w:rPr>
      </w:pPr>
      <w:r>
        <w:rPr>
          <w:color w:val="000000"/>
          <w:sz w:val="24"/>
        </w:rPr>
        <w:t>5、关于申请募集交银施罗德上证180公司治理交易型开放式指数证券投资基金联接基金之法律意见书；</w:t>
      </w:r>
    </w:p>
    <w:p>
      <w:pPr>
        <w:spacing w:before="29" w:line="288" w:lineRule="auto"/>
        <w:ind w:firstLine="480" w:firstLineChars="200"/>
        <w:rPr>
          <w:color w:val="000000"/>
          <w:sz w:val="24"/>
        </w:rPr>
      </w:pPr>
      <w:r>
        <w:rPr>
          <w:color w:val="000000"/>
          <w:sz w:val="24"/>
        </w:rPr>
        <w:t>6、基金管理人业务资格批件、营业执照；</w:t>
      </w:r>
    </w:p>
    <w:p>
      <w:pPr>
        <w:spacing w:before="29" w:line="288" w:lineRule="auto"/>
        <w:ind w:firstLine="480" w:firstLineChars="200"/>
        <w:rPr>
          <w:color w:val="000000"/>
          <w:sz w:val="24"/>
        </w:rPr>
      </w:pPr>
      <w:r>
        <w:rPr>
          <w:color w:val="000000"/>
          <w:sz w:val="24"/>
        </w:rPr>
        <w:t>7、基金托管人业务资格批件、营业执照；</w:t>
      </w:r>
    </w:p>
    <w:p w:rsidP="00B04217" w:rsidR="00220542" w:rsidRDefault="00A40C1C" w:rsidRPr="00324C76">
      <w:pPr>
        <w:spacing w:before="29" w:line="288" w:lineRule="auto"/>
        <w:ind w:firstLine="480" w:firstLineChars="200"/>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8、报告期内交银施罗德上证180公司治理交易型开放式指数证券投资基金联接基金在指定报刊上各项公告的原稿。</w:t>
      </w:r>
    </w:p>
    <w:p w:rsidP="00B04217" w:rsidR="001E7CAE" w:rsidRDefault="001E7CAE" w:rsidRPr="00324C76">
      <w:pPr>
        <w:spacing w:before="29" w:line="288" w:lineRule="auto"/>
        <w:ind w:firstLine="480" w:firstLineChars="200"/>
        <w:rPr>
          <w:color w:val="000000"/>
          <w:sz w:val="24"/>
        </w:rPr>
      </w:pPr>
    </w:p>
    <w:p w:rsidP="00B04217" w:rsidR="00220542" w:rsidRDefault="0083066D" w:rsidRPr="00324C76">
      <w:pPr>
        <w:spacing w:before="29" w:line="288" w:lineRule="auto"/>
        <w:rPr>
          <w:b/>
          <w:sz w:val="24"/>
        </w:rPr>
      </w:pPr>
      <w:r w:rsidRPr="00324C76">
        <w:rPr>
          <w:b/>
          <w:sz w:val="24"/>
        </w:rPr>
        <w:t>8.2</w:t>
      </w:r>
      <w:r w:rsidR="00220542" w:rsidRPr="00324C76">
        <w:rPr>
          <w:b/>
          <w:sz w:val="24"/>
        </w:rPr>
        <w:t>存放地点</w:t>
      </w:r>
    </w:p>
    <w:p w:rsidP="00B04217" w:rsidR="00220542" w:rsidRDefault="00A40C1C" w:rsidRPr="00324C76">
      <w:pPr>
        <w:spacing w:before="29" w:line="288" w:lineRule="auto"/>
        <w:ind w:firstLine="480" w:firstLineChars="200"/>
        <w:rPr>
          <w:color w:val="000000"/>
          <w:sz w:val="24"/>
        </w:rPr>
      </w:pPr>
      <w:r w:rsidRPr="00324C76">
        <w:rPr>
          <w:color w:val="000000"/>
          <w:sz w:val="24"/>
        </w:rPr>
        <w:t/>
      </w:r>
      <w:proofErr w:type="spellStart"/>
      <w:r w:rsidRPr="00324C76">
        <w:rPr>
          <w:color w:val="000000"/>
          <w:sz w:val="24"/>
        </w:rPr>
        <w:t/>
      </w:r>
      <w:proofErr w:type="spellEnd"/>
      <w:r w:rsidRPr="00324C76">
        <w:rPr>
          <w:color w:val="000000"/>
          <w:sz w:val="24"/>
        </w:rPr>
        <w:t>备查文件存放于基金管理人的办公场所。</w:t>
      </w:r>
    </w:p>
    <w:p w:rsidP="00B04217" w:rsidR="001E7CAE" w:rsidRDefault="001E7CAE" w:rsidRPr="00324C76">
      <w:pPr>
        <w:spacing w:before="29" w:line="288" w:lineRule="auto"/>
        <w:ind w:firstLine="480" w:firstLineChars="200"/>
        <w:rPr>
          <w:color w:val="000000"/>
          <w:sz w:val="24"/>
        </w:rPr>
      </w:pPr>
    </w:p>
    <w:p w:rsidP="00B04217" w:rsidR="00220542" w:rsidRDefault="0083066D" w:rsidRPr="00324C76">
      <w:pPr>
        <w:spacing w:before="29" w:line="288" w:lineRule="auto"/>
        <w:rPr>
          <w:b/>
          <w:sz w:val="24"/>
        </w:rPr>
      </w:pPr>
      <w:r w:rsidRPr="00324C76">
        <w:rPr>
          <w:b/>
          <w:sz w:val="24"/>
        </w:rPr>
        <w:t>8.3</w:t>
      </w:r>
      <w:r w:rsidR="00220542" w:rsidRPr="00324C76">
        <w:rPr>
          <w:b/>
          <w:sz w:val="24"/>
        </w:rPr>
        <w:t>查阅方式</w:t>
      </w:r>
    </w:p>
    <w:p>
      <w:pPr>
        <w:spacing w:before="29" w:line="288" w:lineRule="auto"/>
        <w:ind w:firstLine="480" w:firstLineChars="200"/>
        <w:rPr>
          <w:sz w:val="24"/>
        </w:rPr>
      </w:pPr>
      <w:r>
        <w:rPr>
          <w:color w:val="000000"/>
          <w:sz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B04217" w:rsidR="00E33DCE" w:rsidRDefault="00A40C1C" w:rsidRPr="00324C76">
      <w:pPr>
        <w:spacing w:before="29" w:line="288" w:lineRule="auto"/>
        <w:ind w:firstLine="480" w:firstLineChars="200"/>
        <w:rPr>
          <w:sz w:val="24"/>
        </w:rPr>
      </w:pPr>
      <w:r w:rsidRPr="00324C76">
        <w:rPr>
          <w:color w:val="000000"/>
          <w:sz w:val="24"/>
        </w:rPr>
        <w:t/>
      </w:r>
      <w:proofErr w:type="spellStart"/>
      <w:r w:rsidRPr="00324C76">
        <w:rPr>
          <w:color w:val="000000"/>
          <w:sz w:val="24"/>
        </w:rPr>
        <w:t/>
      </w:r>
      <w:proofErr w:type="spellEnd"/>
      <w:r w:rsidRPr="00324C76">
        <w:rPr>
          <w:color w:val="000000"/>
          <w:sz w:val="24"/>
        </w:rPr>
        <w:t>投资者对本报告书如有疑问，可咨询本基金管理人交银施罗德基金管理有限公司。本公司客户服务中心电话：400-700-5000（免长途话费），021-61055000，电子邮件：services@jysld.com。</w:t>
      </w:r>
    </w:p>
    <w:p w:rsidP="00B04217" w:rsidR="00897EC2" w:rsidRDefault="00897EC2" w:rsidRPr="00324C76">
      <w:pPr>
        <w:spacing w:before="29" w:line="288" w:lineRule="auto"/>
        <w:ind w:firstLine="480" w:firstLineChars="200"/>
        <w:rPr>
          <w:sz w:val="24"/>
        </w:rPr>
      </w:pPr>
    </w:p>
    <w:sectPr w:rsidR="00897EC2" w:rsidRPr="00324C76" w:rsidSect="00412E7F">
      <w:footerReference r:id="rId15" w:type="even"/>
      <w:pgSz w:code="9"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C24" w:rsidRDefault="00B44C24">
      <w:r>
        <w:separator/>
      </w:r>
    </w:p>
  </w:endnote>
  <w:endnote w:type="continuationSeparator" w:id="0">
    <w:p w:rsidR="00B44C24" w:rsidRDefault="00B4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黑体"/>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BA170A" w:rsidRDefault="00BA170A">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DB4EE7" w:rsidR="00FC3631" w:rsidRDefault="00FC3631" w:rsidRPr="001D0DB0">
    <w:pPr>
      <w:pStyle w:val="a6"/>
      <w:jc w:val="center"/>
    </w:pPr>
    <w:r>
      <w:rPr>
        <w:rFonts w:hint="eastAsia"/>
        <w:kern w:val="0"/>
        <w:szCs w:val="21"/>
      </w:rPr>
      <w:t>第</w:t>
    </w:r>
    <w:r w:rsidR="007823C0">
      <w:rPr>
        <w:kern w:val="0"/>
        <w:szCs w:val="21"/>
      </w:rPr>
      <w:fldChar w:fldCharType="begin"/>
    </w:r>
    <w:r>
      <w:rPr>
        <w:kern w:val="0"/>
        <w:szCs w:val="21"/>
      </w:rPr>
      <w:instrText xml:space="preserve"> PAGE </w:instrText>
    </w:r>
    <w:r w:rsidR="007823C0">
      <w:rPr>
        <w:kern w:val="0"/>
        <w:szCs w:val="21"/>
      </w:rPr>
      <w:fldChar w:fldCharType="separate"/>
    </w:r>
    <w:r w:rsidR="00970A7F">
      <w:rPr>
        <w:noProof/>
        <w:kern w:val="0"/>
        <w:szCs w:val="21"/>
      </w:rPr>
      <w:t>25</w:t>
    </w:r>
    <w:r w:rsidR="007823C0">
      <w:rPr>
        <w:kern w:val="0"/>
        <w:szCs w:val="21"/>
      </w:rPr>
      <w:fldChar w:fldCharType="end"/>
    </w:r>
    <w:proofErr w:type="gramStart"/>
    <w:r>
      <w:rPr>
        <w:rFonts w:hint="eastAsia"/>
        <w:kern w:val="0"/>
        <w:szCs w:val="21"/>
      </w:rPr>
      <w:t>页共</w:t>
    </w:r>
    <w:proofErr w:type="gramEnd"/>
    <w:r w:rsidR="007823C0">
      <w:rPr>
        <w:kern w:val="0"/>
        <w:szCs w:val="21"/>
      </w:rPr>
      <w:fldChar w:fldCharType="begin"/>
    </w:r>
    <w:r>
      <w:rPr>
        <w:kern w:val="0"/>
        <w:szCs w:val="21"/>
      </w:rPr>
      <w:instrText xml:space="preserve"> NUMPAGES </w:instrText>
    </w:r>
    <w:r w:rsidR="007823C0">
      <w:rPr>
        <w:kern w:val="0"/>
        <w:szCs w:val="21"/>
      </w:rPr>
      <w:fldChar w:fldCharType="separate"/>
    </w:r>
    <w:r w:rsidR="00970A7F">
      <w:rPr>
        <w:noProof/>
        <w:kern w:val="0"/>
        <w:szCs w:val="21"/>
      </w:rPr>
      <w:t>26</w:t>
    </w:r>
    <w:r w:rsidR="007823C0">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BA170A" w:rsidRDefault="00BA170A">
    <w:pPr>
      <w:pStyle w:val="a6"/>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C3631" w:rsidRDefault="007823C0">
    <w:pPr>
      <w:pStyle w:val="a6"/>
      <w:framePr w:hAnchor="margin" w:vAnchor="text" w:wrap="around" w:xAlign="center" w:y="1"/>
      <w:rPr>
        <w:rStyle w:val="a7"/>
      </w:rPr>
    </w:pPr>
    <w:r>
      <w:rPr>
        <w:rStyle w:val="a7"/>
      </w:rPr>
      <w:fldChar w:fldCharType="begin"/>
    </w:r>
    <w:r w:rsidR="00FC3631">
      <w:rPr>
        <w:rStyle w:val="a7"/>
      </w:rPr>
      <w:instrText xml:space="preserve">PAGE  </w:instrText>
    </w:r>
    <w:r>
      <w:rPr>
        <w:rStyle w:val="a7"/>
      </w:rPr>
      <w:fldChar w:fldCharType="end"/>
    </w:r>
  </w:p>
  <w:p w:rsidR="00FC3631" w:rsidRDefault="00FC3631">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R="00B44C24" w:rsidRDefault="00B44C24">
      <w:r>
        <w:separator/>
      </w:r>
    </w:p>
  </w:footnote>
  <w:footnote w:id="0" w:type="continuationSeparator">
    <w:p w:rsidR="00B44C24" w:rsidRDefault="00B44C24">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BA170A" w:rsidRDefault="00BA170A">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E74491" w:rsidR="00FC3631" w:rsidRDefault="00E74491" w:rsidRPr="00E74491">
    <w:pPr>
      <w:pStyle w:val="a9"/>
      <w:pBdr>
        <w:bottom w:color="auto" w:space="0" w:sz="6" w:val="single"/>
      </w:pBdr>
      <w:ind w:firstLine="480"/>
      <w:jc w:val="right"/>
      <w:rPr>
        <w:sz w:val="24"/>
        <w:szCs w:val="24"/>
      </w:rPr>
    </w:pPr>
    <w:r w:rsidRPr="003E676C">
      <w:rPr>
        <w:sz w:val="24"/>
        <w:szCs w:val="24"/>
      </w:rPr>
      <w:t/>
    </w:r>
    <w:proofErr w:type="spellStart"/>
    <w:proofErr w:type="gramStart"/>
    <w:r w:rsidRPr="003E676C">
      <w:rPr>
        <w:sz w:val="24"/>
        <w:szCs w:val="24"/>
      </w:rPr>
      <w:t/>
    </w:r>
    <w:proofErr w:type="spellEnd"/>
    <w:proofErr w:type="gramEnd"/>
    <w:r w:rsidRPr="003E676C">
      <w:rPr>
        <w:sz w:val="24"/>
        <w:szCs w:val="24"/>
      </w:rPr>
      <w:t>交银施罗德上证180公司治理交易型开放式指数证券投资基金联接基金</w:t>
    </w:r>
    <w:proofErr w:type="spellStart"/>
    <w:r w:rsidRPr="003E676C">
      <w:rPr>
        <w:sz w:val="24"/>
        <w:szCs w:val="24"/>
      </w:rPr>
      <w:t/>
    </w:r>
    <w:proofErr w:type="spellEnd"/>
    <w:r w:rsidRPr="003E676C">
      <w:rPr>
        <w:sz w:val="24"/>
        <w:szCs w:val="24"/>
      </w:rPr>
      <w:t>2020年第1季度报告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BA170A" w:rsidRDefault="00BA170A">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cs="Times New Roman" w:eastAsia="宋体" w:hAnsi="Times New Roman" w:hint="default"/>
      </w:rPr>
    </w:lvl>
    <w:lvl w:ilvl="1" w:tentative="1" w:tplc="04090003">
      <w:start w:val="1"/>
      <w:numFmt w:val="bullet"/>
      <w:lvlText w:val=""/>
      <w:lvlJc w:val="left"/>
      <w:pPr>
        <w:tabs>
          <w:tab w:pos="1260" w:val="num"/>
        </w:tabs>
        <w:ind w:hanging="420" w:left="1260"/>
      </w:pPr>
      <w:rPr>
        <w:rFonts w:ascii="Wingdings" w:hAnsi="Wingdings" w:hint="default"/>
      </w:rPr>
    </w:lvl>
    <w:lvl w:ilvl="2" w:tentative="1" w:tplc="04090005">
      <w:start w:val="1"/>
      <w:numFmt w:val="bullet"/>
      <w:lvlText w:val=""/>
      <w:lvlJc w:val="left"/>
      <w:pPr>
        <w:tabs>
          <w:tab w:pos="1680" w:val="num"/>
        </w:tabs>
        <w:ind w:hanging="420" w:left="1680"/>
      </w:pPr>
      <w:rPr>
        <w:rFonts w:ascii="Wingdings" w:hAnsi="Wingdings" w:hint="default"/>
      </w:rPr>
    </w:lvl>
    <w:lvl w:ilvl="3" w:tentative="1" w:tplc="04090001">
      <w:start w:val="1"/>
      <w:numFmt w:val="bullet"/>
      <w:lvlText w:val=""/>
      <w:lvlJc w:val="left"/>
      <w:pPr>
        <w:tabs>
          <w:tab w:pos="2100" w:val="num"/>
        </w:tabs>
        <w:ind w:hanging="420" w:left="2100"/>
      </w:pPr>
      <w:rPr>
        <w:rFonts w:ascii="Wingdings" w:hAnsi="Wingdings" w:hint="default"/>
      </w:rPr>
    </w:lvl>
    <w:lvl w:ilvl="4" w:tentative="1" w:tplc="04090003">
      <w:start w:val="1"/>
      <w:numFmt w:val="bullet"/>
      <w:lvlText w:val=""/>
      <w:lvlJc w:val="left"/>
      <w:pPr>
        <w:tabs>
          <w:tab w:pos="2520" w:val="num"/>
        </w:tabs>
        <w:ind w:hanging="420" w:left="2520"/>
      </w:pPr>
      <w:rPr>
        <w:rFonts w:ascii="Wingdings" w:hAnsi="Wingdings" w:hint="default"/>
      </w:rPr>
    </w:lvl>
    <w:lvl w:ilvl="5" w:tentative="1" w:tplc="04090005">
      <w:start w:val="1"/>
      <w:numFmt w:val="bullet"/>
      <w:lvlText w:val=""/>
      <w:lvlJc w:val="left"/>
      <w:pPr>
        <w:tabs>
          <w:tab w:pos="2940" w:val="num"/>
        </w:tabs>
        <w:ind w:hanging="420" w:left="2940"/>
      </w:pPr>
      <w:rPr>
        <w:rFonts w:ascii="Wingdings" w:hAnsi="Wingdings" w:hint="default"/>
      </w:rPr>
    </w:lvl>
    <w:lvl w:ilvl="6" w:tentative="1" w:tplc="04090001">
      <w:start w:val="1"/>
      <w:numFmt w:val="bullet"/>
      <w:lvlText w:val=""/>
      <w:lvlJc w:val="left"/>
      <w:pPr>
        <w:tabs>
          <w:tab w:pos="3360" w:val="num"/>
        </w:tabs>
        <w:ind w:hanging="420" w:left="3360"/>
      </w:pPr>
      <w:rPr>
        <w:rFonts w:ascii="Wingdings" w:hAnsi="Wingdings" w:hint="default"/>
      </w:rPr>
    </w:lvl>
    <w:lvl w:ilvl="7" w:tentative="1" w:tplc="04090003">
      <w:start w:val="1"/>
      <w:numFmt w:val="bullet"/>
      <w:lvlText w:val=""/>
      <w:lvlJc w:val="left"/>
      <w:pPr>
        <w:tabs>
          <w:tab w:pos="3780" w:val="num"/>
        </w:tabs>
        <w:ind w:hanging="420" w:left="3780"/>
      </w:pPr>
      <w:rPr>
        <w:rFonts w:ascii="Wingdings" w:hAnsi="Wingdings" w:hint="default"/>
      </w:rPr>
    </w:lvl>
    <w:lvl w:ilvl="8" w:tentative="1" w:tplc="04090005">
      <w:start w:val="1"/>
      <w:numFmt w:val="bullet"/>
      <w:lvlText w:val=""/>
      <w:lvlJc w:val="left"/>
      <w:pPr>
        <w:tabs>
          <w:tab w:pos="4200" w:val="num"/>
        </w:tabs>
        <w:ind w:hanging="420" w:left="4200"/>
      </w:pPr>
      <w:rPr>
        <w:rFonts w:ascii="Wingdings" w:hAnsi="Wingdings" w:hint="default"/>
      </w:rPr>
    </w:lvl>
  </w:abstractNum>
  <w:abstractNum w15:restartNumberingAfterBreak="0" w:abstractNumId="1">
    <w:nsid w:val="1BC330C7"/>
    <w:multiLevelType w:val="multilevel"/>
    <w:tmpl w:val="0E80B90C"/>
    <w:lvl w:ilvl="0">
      <w:start w:val="2"/>
      <w:numFmt w:val="decimal"/>
      <w:lvlText w:val="%1"/>
      <w:lvlJc w:val="left"/>
      <w:pPr>
        <w:tabs>
          <w:tab w:pos="360" w:val="num"/>
        </w:tabs>
        <w:ind w:hanging="360" w:left="360"/>
      </w:pPr>
      <w:rPr>
        <w:rFonts w:hint="default"/>
      </w:rPr>
    </w:lvl>
    <w:lvl w:ilvl="1">
      <w:start w:val="1"/>
      <w:numFmt w:val="decimal"/>
      <w:lvlText w:val="%1.%2"/>
      <w:lvlJc w:val="left"/>
      <w:pPr>
        <w:tabs>
          <w:tab w:pos="720" w:val="num"/>
        </w:tabs>
        <w:ind w:hanging="720" w:left="720"/>
      </w:pPr>
      <w:rPr>
        <w:rFonts w:hint="default"/>
      </w:rPr>
    </w:lvl>
    <w:lvl w:ilvl="2">
      <w:start w:val="1"/>
      <w:numFmt w:val="decimal"/>
      <w:lvlText w:val="%1.%2.%3"/>
      <w:lvlJc w:val="left"/>
      <w:pPr>
        <w:tabs>
          <w:tab w:pos="720" w:val="num"/>
        </w:tabs>
        <w:ind w:hanging="720" w:left="720"/>
      </w:pPr>
      <w:rPr>
        <w:rFonts w:hint="default"/>
      </w:rPr>
    </w:lvl>
    <w:lvl w:ilvl="3">
      <w:start w:val="1"/>
      <w:numFmt w:val="decimal"/>
      <w:lvlText w:val="%1.%2.%3.%4"/>
      <w:lvlJc w:val="left"/>
      <w:pPr>
        <w:tabs>
          <w:tab w:pos="1080" w:val="num"/>
        </w:tabs>
        <w:ind w:hanging="1080" w:left="1080"/>
      </w:pPr>
      <w:rPr>
        <w:rFonts w:hint="default"/>
      </w:rPr>
    </w:lvl>
    <w:lvl w:ilvl="4">
      <w:start w:val="1"/>
      <w:numFmt w:val="decimal"/>
      <w:lvlText w:val="%1.%2.%3.%4.%5"/>
      <w:lvlJc w:val="left"/>
      <w:pPr>
        <w:tabs>
          <w:tab w:pos="1440" w:val="num"/>
        </w:tabs>
        <w:ind w:hanging="1440" w:left="1440"/>
      </w:pPr>
      <w:rPr>
        <w:rFonts w:hint="default"/>
      </w:rPr>
    </w:lvl>
    <w:lvl w:ilvl="5">
      <w:start w:val="1"/>
      <w:numFmt w:val="decimal"/>
      <w:lvlText w:val="%1.%2.%3.%4.%5.%6"/>
      <w:lvlJc w:val="left"/>
      <w:pPr>
        <w:tabs>
          <w:tab w:pos="1440" w:val="num"/>
        </w:tabs>
        <w:ind w:hanging="1440" w:left="1440"/>
      </w:pPr>
      <w:rPr>
        <w:rFonts w:hint="default"/>
      </w:rPr>
    </w:lvl>
    <w:lvl w:ilvl="6">
      <w:start w:val="1"/>
      <w:numFmt w:val="decimal"/>
      <w:lvlText w:val="%1.%2.%3.%4.%5.%6.%7"/>
      <w:lvlJc w:val="left"/>
      <w:pPr>
        <w:tabs>
          <w:tab w:pos="1800" w:val="num"/>
        </w:tabs>
        <w:ind w:hanging="1800" w:left="1800"/>
      </w:pPr>
      <w:rPr>
        <w:rFonts w:hint="default"/>
      </w:rPr>
    </w:lvl>
    <w:lvl w:ilvl="7">
      <w:start w:val="1"/>
      <w:numFmt w:val="decimal"/>
      <w:lvlText w:val="%1.%2.%3.%4.%5.%6.%7.%8"/>
      <w:lvlJc w:val="left"/>
      <w:pPr>
        <w:tabs>
          <w:tab w:pos="2160" w:val="num"/>
        </w:tabs>
        <w:ind w:hanging="2160" w:left="2160"/>
      </w:pPr>
      <w:rPr>
        <w:rFonts w:hint="default"/>
      </w:rPr>
    </w:lvl>
    <w:lvl w:ilvl="8">
      <w:start w:val="1"/>
      <w:numFmt w:val="decimal"/>
      <w:lvlText w:val="%1.%2.%3.%4.%5.%6.%7.%8.%9"/>
      <w:lvlJc w:val="left"/>
      <w:pPr>
        <w:tabs>
          <w:tab w:pos="2160" w:val="num"/>
        </w:tabs>
        <w:ind w:hanging="2160" w:left="2160"/>
      </w:pPr>
      <w:rPr>
        <w:rFonts w:hint="default"/>
      </w:rPr>
    </w:lvl>
  </w:abstractNum>
  <w:abstractNum w15:restartNumberingAfterBreak="0" w:abstractNumId="2">
    <w:nsid w:val="45342383"/>
    <w:multiLevelType w:val="multilevel"/>
    <w:tmpl w:val="0409001D"/>
    <w:styleLink w:val="5"/>
    <w:lvl w:ilvl="0">
      <w:start w:val="1"/>
      <w:numFmt w:val="decimal"/>
      <w:lvlText w:val="%1"/>
      <w:lvlJc w:val="left"/>
      <w:pPr>
        <w:tabs>
          <w:tab w:pos="425" w:val="num"/>
        </w:tabs>
        <w:ind w:hanging="425" w:left="425"/>
      </w:pPr>
    </w:lvl>
    <w:lvl w:ilvl="1">
      <w:start w:val="1"/>
      <w:numFmt w:val="decimal"/>
      <w:lvlText w:val="%1.%2"/>
      <w:lvlJc w:val="left"/>
      <w:pPr>
        <w:tabs>
          <w:tab w:pos="992" w:val="num"/>
        </w:tabs>
        <w:ind w:hanging="567" w:left="992"/>
      </w:pPr>
    </w:lvl>
    <w:lvl w:ilvl="2">
      <w:start w:val="1"/>
      <w:numFmt w:val="decimal"/>
      <w:lvlText w:val="%1.%2.%3"/>
      <w:lvlJc w:val="left"/>
      <w:pPr>
        <w:tabs>
          <w:tab w:pos="1418" w:val="num"/>
        </w:tabs>
        <w:ind w:hanging="567" w:left="1418"/>
      </w:pPr>
    </w:lvl>
    <w:lvl w:ilvl="3">
      <w:start w:val="1"/>
      <w:numFmt w:val="decimal"/>
      <w:lvlText w:val="%1.%2.%3.%4"/>
      <w:lvlJc w:val="left"/>
      <w:pPr>
        <w:tabs>
          <w:tab w:pos="1984" w:val="num"/>
        </w:tabs>
        <w:ind w:hanging="708" w:left="1984"/>
      </w:pPr>
    </w:lvl>
    <w:lvl w:ilvl="4">
      <w:start w:val="1"/>
      <w:numFmt w:val="decimal"/>
      <w:lvlText w:val="%1.%2.%3.%4.%5"/>
      <w:lvlJc w:val="left"/>
      <w:pPr>
        <w:tabs>
          <w:tab w:pos="2551" w:val="num"/>
        </w:tabs>
        <w:ind w:hanging="850" w:left="2551"/>
      </w:pPr>
    </w:lvl>
    <w:lvl w:ilvl="5">
      <w:start w:val="1"/>
      <w:numFmt w:val="decimal"/>
      <w:lvlText w:val="%1.%2.%3.%4.%5.%6"/>
      <w:lvlJc w:val="left"/>
      <w:pPr>
        <w:tabs>
          <w:tab w:pos="3260" w:val="num"/>
        </w:tabs>
        <w:ind w:hanging="1134" w:left="3260"/>
      </w:pPr>
    </w:lvl>
    <w:lvl w:ilvl="6">
      <w:start w:val="1"/>
      <w:numFmt w:val="decimal"/>
      <w:lvlText w:val="%1.%2.%3.%4.%5.%6.%7"/>
      <w:lvlJc w:val="left"/>
      <w:pPr>
        <w:tabs>
          <w:tab w:pos="3827" w:val="num"/>
        </w:tabs>
        <w:ind w:hanging="1276" w:left="3827"/>
      </w:pPr>
    </w:lvl>
    <w:lvl w:ilvl="7">
      <w:start w:val="1"/>
      <w:numFmt w:val="decimal"/>
      <w:lvlText w:val="%1.%2.%3.%4.%5.%6.%7.%8"/>
      <w:lvlJc w:val="left"/>
      <w:pPr>
        <w:tabs>
          <w:tab w:pos="4394" w:val="num"/>
        </w:tabs>
        <w:ind w:hanging="1418" w:left="4394"/>
      </w:pPr>
    </w:lvl>
    <w:lvl w:ilvl="8">
      <w:start w:val="1"/>
      <w:numFmt w:val="decimal"/>
      <w:lvlText w:val="%1.%2.%3.%4.%5.%6.%7.%8.%9"/>
      <w:lvlJc w:val="left"/>
      <w:pPr>
        <w:tabs>
          <w:tab w:pos="5102" w:val="num"/>
        </w:tabs>
        <w:ind w:hanging="1700" w:left="5102"/>
      </w:pPr>
    </w:lvl>
  </w:abstractNum>
  <w:abstractNum w15:restartNumberingAfterBreak="0" w:abstractNumId="3">
    <w:nsid w:val="491157F5"/>
    <w:multiLevelType w:val="multilevel"/>
    <w:tmpl w:val="4E30F420"/>
    <w:lvl w:ilvl="0">
      <w:start w:val="2"/>
      <w:numFmt w:val="decimal"/>
      <w:lvlText w:val="%1"/>
      <w:lvlJc w:val="left"/>
      <w:pPr>
        <w:tabs>
          <w:tab w:pos="360" w:val="num"/>
        </w:tabs>
        <w:ind w:hanging="360" w:left="360"/>
      </w:pPr>
      <w:rPr>
        <w:rFonts w:hint="default"/>
      </w:rPr>
    </w:lvl>
    <w:lvl w:ilvl="1">
      <w:start w:val="1"/>
      <w:numFmt w:val="decimal"/>
      <w:lvlText w:val="%1.%2"/>
      <w:lvlJc w:val="left"/>
      <w:pPr>
        <w:tabs>
          <w:tab w:pos="720" w:val="num"/>
        </w:tabs>
        <w:ind w:hanging="720" w:left="720"/>
      </w:pPr>
      <w:rPr>
        <w:rFonts w:hint="default"/>
      </w:rPr>
    </w:lvl>
    <w:lvl w:ilvl="2">
      <w:start w:val="1"/>
      <w:numFmt w:val="decimal"/>
      <w:lvlText w:val="%1.%2.%3"/>
      <w:lvlJc w:val="left"/>
      <w:pPr>
        <w:tabs>
          <w:tab w:pos="720" w:val="num"/>
        </w:tabs>
        <w:ind w:hanging="720" w:left="720"/>
      </w:pPr>
      <w:rPr>
        <w:rFonts w:hint="default"/>
      </w:rPr>
    </w:lvl>
    <w:lvl w:ilvl="3">
      <w:start w:val="1"/>
      <w:numFmt w:val="decimal"/>
      <w:lvlText w:val="%1.%2.%3.%4"/>
      <w:lvlJc w:val="left"/>
      <w:pPr>
        <w:tabs>
          <w:tab w:pos="1080" w:val="num"/>
        </w:tabs>
        <w:ind w:hanging="1080" w:left="1080"/>
      </w:pPr>
      <w:rPr>
        <w:rFonts w:hint="default"/>
      </w:rPr>
    </w:lvl>
    <w:lvl w:ilvl="4">
      <w:start w:val="1"/>
      <w:numFmt w:val="decimal"/>
      <w:lvlText w:val="%1.%2.%3.%4.%5"/>
      <w:lvlJc w:val="left"/>
      <w:pPr>
        <w:tabs>
          <w:tab w:pos="1440" w:val="num"/>
        </w:tabs>
        <w:ind w:hanging="1440" w:left="1440"/>
      </w:pPr>
      <w:rPr>
        <w:rFonts w:hint="default"/>
      </w:rPr>
    </w:lvl>
    <w:lvl w:ilvl="5">
      <w:start w:val="1"/>
      <w:numFmt w:val="decimal"/>
      <w:lvlText w:val="%1.%2.%3.%4.%5.%6"/>
      <w:lvlJc w:val="left"/>
      <w:pPr>
        <w:tabs>
          <w:tab w:pos="1440" w:val="num"/>
        </w:tabs>
        <w:ind w:hanging="1440" w:left="1440"/>
      </w:pPr>
      <w:rPr>
        <w:rFonts w:hint="default"/>
      </w:rPr>
    </w:lvl>
    <w:lvl w:ilvl="6">
      <w:start w:val="1"/>
      <w:numFmt w:val="decimal"/>
      <w:lvlText w:val="%1.%2.%3.%4.%5.%6.%7"/>
      <w:lvlJc w:val="left"/>
      <w:pPr>
        <w:tabs>
          <w:tab w:pos="1800" w:val="num"/>
        </w:tabs>
        <w:ind w:hanging="1800" w:left="1800"/>
      </w:pPr>
      <w:rPr>
        <w:rFonts w:hint="default"/>
      </w:rPr>
    </w:lvl>
    <w:lvl w:ilvl="7">
      <w:start w:val="1"/>
      <w:numFmt w:val="decimal"/>
      <w:lvlText w:val="%1.%2.%3.%4.%5.%6.%7.%8"/>
      <w:lvlJc w:val="left"/>
      <w:pPr>
        <w:tabs>
          <w:tab w:pos="2160" w:val="num"/>
        </w:tabs>
        <w:ind w:hanging="2160" w:left="2160"/>
      </w:pPr>
      <w:rPr>
        <w:rFonts w:hint="default"/>
      </w:rPr>
    </w:lvl>
    <w:lvl w:ilvl="8">
      <w:start w:val="1"/>
      <w:numFmt w:val="decimal"/>
      <w:lvlText w:val="%1.%2.%3.%4.%5.%6.%7.%8.%9"/>
      <w:lvlJc w:val="left"/>
      <w:pPr>
        <w:tabs>
          <w:tab w:pos="2160" w:val="num"/>
        </w:tabs>
        <w:ind w:hanging="2160" w:left="2160"/>
      </w:pPr>
      <w:rPr>
        <w:rFonts w:hint="default"/>
      </w:rPr>
    </w:lvl>
  </w:abstractNum>
  <w:abstractNum w15:restartNumberingAfterBreak="0" w:abstractNumId="4">
    <w:nsid w:val="57E8240C"/>
    <w:multiLevelType w:val="hybridMultilevel"/>
    <w:tmpl w:val="300A7112"/>
    <w:lvl w:ilvl="0" w:tplc="3782FDB8">
      <w:start w:val="1"/>
      <w:numFmt w:val="decimal"/>
      <w:lvlText w:val="（%1）"/>
      <w:lvlJc w:val="left"/>
      <w:pPr>
        <w:tabs>
          <w:tab w:pos="1200" w:val="num"/>
        </w:tabs>
        <w:ind w:hanging="720" w:left="1200"/>
      </w:pPr>
      <w:rPr>
        <w:rFonts w:hint="eastAsia"/>
        <w:sz w:val="24"/>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15:restartNumberingAfterBreak="0" w:abstractNumId="5">
    <w:nsid w:val="64C22724"/>
    <w:multiLevelType w:val="multilevel"/>
    <w:tmpl w:val="0409001D"/>
    <w:numStyleLink w:val="5"/>
  </w:abstractNum>
  <w:abstractNum w15:restartNumberingAfterBreak="0" w:abstractNumId="6">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 w:ilvl="0">
        <w:numFmt w:val="decimal"/>
        <w:lvlText w:val=""/>
        <w:lvlJc w:val="left"/>
      </w:lvl>
    </w:lvlOverride>
    <w:lvlOverride w:ilvl="1">
      <w:lvl w:ilvl="1">
        <w:start w:val="1"/>
        <w:numFmt w:val="decimal"/>
        <w:lvlText w:val="%1.%2"/>
        <w:lvlJc w:val="left"/>
        <w:pPr>
          <w:tabs>
            <w:tab w:pos="992" w:val="num"/>
          </w:tabs>
          <w:ind w:hanging="567" w:left="992"/>
        </w:pPr>
      </w:lvl>
    </w:lvlOverride>
    <w:lvlOverride w:ilvl="2">
      <w:lvl w:ilvl="2">
        <w:start w:val="1"/>
        <w:numFmt w:val="decimal"/>
        <w:lvlText w:val="%1.%2.%3"/>
        <w:lvlJc w:val="left"/>
        <w:pPr>
          <w:tabs>
            <w:tab w:pos="1418" w:val="num"/>
          </w:tabs>
          <w:ind w:hanging="567" w:left="1418"/>
        </w:pPr>
      </w:lvl>
    </w:lvlOverride>
  </w:num>
  <w:num w:numId="6">
    <w:abstractNumId w:val="2"/>
  </w:num>
  <w:num w:numId="7">
    <w:abstractNumId w:val="3"/>
  </w:num>
  <w:num w:numId="8">
    <w:abstractNumId w:val="1"/>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intPostScriptOverText/>
  <w:bordersDoNotSurroundHeader/>
  <w:bordersDoNotSurroundFooter/>
  <w:proofState w:grammar="clean" w:spelling="clean"/>
  <w:attachedTemplate r:id="rId1"/>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6302"/>
    <w:rsid w:val="0000403B"/>
    <w:rsid w:val="00005911"/>
    <w:rsid w:val="00006B68"/>
    <w:rsid w:val="00010A83"/>
    <w:rsid w:val="00010A8E"/>
    <w:rsid w:val="00010AC3"/>
    <w:rsid w:val="00011250"/>
    <w:rsid w:val="00011EB5"/>
    <w:rsid w:val="0001280C"/>
    <w:rsid w:val="00016A56"/>
    <w:rsid w:val="00017581"/>
    <w:rsid w:val="00020583"/>
    <w:rsid w:val="00021C28"/>
    <w:rsid w:val="00021DD4"/>
    <w:rsid w:val="00023BE7"/>
    <w:rsid w:val="00024528"/>
    <w:rsid w:val="00027942"/>
    <w:rsid w:val="00027D15"/>
    <w:rsid w:val="00035465"/>
    <w:rsid w:val="00037FCF"/>
    <w:rsid w:val="000421B8"/>
    <w:rsid w:val="00043ABF"/>
    <w:rsid w:val="000445E4"/>
    <w:rsid w:val="00045A7E"/>
    <w:rsid w:val="00046A8E"/>
    <w:rsid w:val="000510AB"/>
    <w:rsid w:val="00052864"/>
    <w:rsid w:val="00052921"/>
    <w:rsid w:val="0005338E"/>
    <w:rsid w:val="00053B07"/>
    <w:rsid w:val="00055AF1"/>
    <w:rsid w:val="00064AE3"/>
    <w:rsid w:val="00066524"/>
    <w:rsid w:val="00070CD1"/>
    <w:rsid w:val="0007171B"/>
    <w:rsid w:val="00076821"/>
    <w:rsid w:val="00081D05"/>
    <w:rsid w:val="0008252F"/>
    <w:rsid w:val="00087CF7"/>
    <w:rsid w:val="0009414A"/>
    <w:rsid w:val="00094876"/>
    <w:rsid w:val="00095912"/>
    <w:rsid w:val="00095CE0"/>
    <w:rsid w:val="00096933"/>
    <w:rsid w:val="00097230"/>
    <w:rsid w:val="000A02AE"/>
    <w:rsid w:val="000A056F"/>
    <w:rsid w:val="000A06A0"/>
    <w:rsid w:val="000A1C78"/>
    <w:rsid w:val="000A457E"/>
    <w:rsid w:val="000A53FD"/>
    <w:rsid w:val="000A549A"/>
    <w:rsid w:val="000A72F2"/>
    <w:rsid w:val="000A7493"/>
    <w:rsid w:val="000B0C56"/>
    <w:rsid w:val="000B3E43"/>
    <w:rsid w:val="000B5CC0"/>
    <w:rsid w:val="000B666F"/>
    <w:rsid w:val="000C027D"/>
    <w:rsid w:val="000C0871"/>
    <w:rsid w:val="000C14B1"/>
    <w:rsid w:val="000C1723"/>
    <w:rsid w:val="000C1B20"/>
    <w:rsid w:val="000C4107"/>
    <w:rsid w:val="000C45E7"/>
    <w:rsid w:val="000C6634"/>
    <w:rsid w:val="000D01F4"/>
    <w:rsid w:val="000D1519"/>
    <w:rsid w:val="000D1C1A"/>
    <w:rsid w:val="000D1E9C"/>
    <w:rsid w:val="000D27BF"/>
    <w:rsid w:val="000D7713"/>
    <w:rsid w:val="000E0611"/>
    <w:rsid w:val="000E186B"/>
    <w:rsid w:val="000E4456"/>
    <w:rsid w:val="000F11CB"/>
    <w:rsid w:val="000F175F"/>
    <w:rsid w:val="000F17D1"/>
    <w:rsid w:val="000F5C95"/>
    <w:rsid w:val="000F60FF"/>
    <w:rsid w:val="000F635F"/>
    <w:rsid w:val="000F6C61"/>
    <w:rsid w:val="00100C12"/>
    <w:rsid w:val="001049B6"/>
    <w:rsid w:val="00104BDD"/>
    <w:rsid w:val="001051C6"/>
    <w:rsid w:val="0011177A"/>
    <w:rsid w:val="00116E31"/>
    <w:rsid w:val="00120EC8"/>
    <w:rsid w:val="0012304E"/>
    <w:rsid w:val="001248EF"/>
    <w:rsid w:val="001257C7"/>
    <w:rsid w:val="00125830"/>
    <w:rsid w:val="0012658D"/>
    <w:rsid w:val="00126DDF"/>
    <w:rsid w:val="001270BF"/>
    <w:rsid w:val="00127A39"/>
    <w:rsid w:val="00127BAC"/>
    <w:rsid w:val="001378A4"/>
    <w:rsid w:val="00140A14"/>
    <w:rsid w:val="00142A56"/>
    <w:rsid w:val="00144DF5"/>
    <w:rsid w:val="00145A97"/>
    <w:rsid w:val="00146485"/>
    <w:rsid w:val="00150AD6"/>
    <w:rsid w:val="00153B40"/>
    <w:rsid w:val="00154ADA"/>
    <w:rsid w:val="0015531A"/>
    <w:rsid w:val="00156E40"/>
    <w:rsid w:val="00163AE8"/>
    <w:rsid w:val="00163B27"/>
    <w:rsid w:val="00165317"/>
    <w:rsid w:val="00165E22"/>
    <w:rsid w:val="00171067"/>
    <w:rsid w:val="00171BAD"/>
    <w:rsid w:val="00174121"/>
    <w:rsid w:val="001744B4"/>
    <w:rsid w:val="001756A1"/>
    <w:rsid w:val="001761EE"/>
    <w:rsid w:val="00176EAA"/>
    <w:rsid w:val="00177009"/>
    <w:rsid w:val="0017725A"/>
    <w:rsid w:val="00177C4B"/>
    <w:rsid w:val="00180BE7"/>
    <w:rsid w:val="0018325A"/>
    <w:rsid w:val="00186199"/>
    <w:rsid w:val="001928F7"/>
    <w:rsid w:val="00192EC8"/>
    <w:rsid w:val="00194537"/>
    <w:rsid w:val="0019563C"/>
    <w:rsid w:val="00197779"/>
    <w:rsid w:val="001A21A9"/>
    <w:rsid w:val="001A2984"/>
    <w:rsid w:val="001A59D8"/>
    <w:rsid w:val="001A5FA6"/>
    <w:rsid w:val="001A6E56"/>
    <w:rsid w:val="001A78A4"/>
    <w:rsid w:val="001B2F0C"/>
    <w:rsid w:val="001B3F9C"/>
    <w:rsid w:val="001C078E"/>
    <w:rsid w:val="001C2E42"/>
    <w:rsid w:val="001C37F6"/>
    <w:rsid w:val="001C4587"/>
    <w:rsid w:val="001C6288"/>
    <w:rsid w:val="001C78B5"/>
    <w:rsid w:val="001D0F6A"/>
    <w:rsid w:val="001D1D94"/>
    <w:rsid w:val="001D20D5"/>
    <w:rsid w:val="001D21BC"/>
    <w:rsid w:val="001D2FA5"/>
    <w:rsid w:val="001D35E0"/>
    <w:rsid w:val="001D5045"/>
    <w:rsid w:val="001D57CC"/>
    <w:rsid w:val="001D5A44"/>
    <w:rsid w:val="001D5A49"/>
    <w:rsid w:val="001D724B"/>
    <w:rsid w:val="001E11D3"/>
    <w:rsid w:val="001E2A6A"/>
    <w:rsid w:val="001E3DC2"/>
    <w:rsid w:val="001E429A"/>
    <w:rsid w:val="001E5689"/>
    <w:rsid w:val="001E56FF"/>
    <w:rsid w:val="001E5C6B"/>
    <w:rsid w:val="001E7CAE"/>
    <w:rsid w:val="001F03E1"/>
    <w:rsid w:val="001F0853"/>
    <w:rsid w:val="001F38BB"/>
    <w:rsid w:val="001F3CC6"/>
    <w:rsid w:val="001F4530"/>
    <w:rsid w:val="002005FD"/>
    <w:rsid w:val="00200C9F"/>
    <w:rsid w:val="002010DE"/>
    <w:rsid w:val="00202968"/>
    <w:rsid w:val="00202C32"/>
    <w:rsid w:val="00203AEF"/>
    <w:rsid w:val="002070DE"/>
    <w:rsid w:val="0021023C"/>
    <w:rsid w:val="00211A26"/>
    <w:rsid w:val="002124AD"/>
    <w:rsid w:val="002125F7"/>
    <w:rsid w:val="00214463"/>
    <w:rsid w:val="00214756"/>
    <w:rsid w:val="00214B50"/>
    <w:rsid w:val="00215CF2"/>
    <w:rsid w:val="00220542"/>
    <w:rsid w:val="00221174"/>
    <w:rsid w:val="00221233"/>
    <w:rsid w:val="00221540"/>
    <w:rsid w:val="00225ADC"/>
    <w:rsid w:val="00232D92"/>
    <w:rsid w:val="00234D01"/>
    <w:rsid w:val="002359EB"/>
    <w:rsid w:val="002363AB"/>
    <w:rsid w:val="00237963"/>
    <w:rsid w:val="002404C7"/>
    <w:rsid w:val="00240E66"/>
    <w:rsid w:val="0024260D"/>
    <w:rsid w:val="00245012"/>
    <w:rsid w:val="0024504E"/>
    <w:rsid w:val="0024651F"/>
    <w:rsid w:val="0024740E"/>
    <w:rsid w:val="0025007E"/>
    <w:rsid w:val="00250970"/>
    <w:rsid w:val="00251392"/>
    <w:rsid w:val="0025158D"/>
    <w:rsid w:val="0025281A"/>
    <w:rsid w:val="00253D3C"/>
    <w:rsid w:val="00254CE0"/>
    <w:rsid w:val="00255292"/>
    <w:rsid w:val="00260200"/>
    <w:rsid w:val="00261468"/>
    <w:rsid w:val="002620C9"/>
    <w:rsid w:val="00263E8D"/>
    <w:rsid w:val="002648D8"/>
    <w:rsid w:val="0026651A"/>
    <w:rsid w:val="00273F86"/>
    <w:rsid w:val="002774F0"/>
    <w:rsid w:val="00282506"/>
    <w:rsid w:val="0028459B"/>
    <w:rsid w:val="00284C5F"/>
    <w:rsid w:val="00284CBC"/>
    <w:rsid w:val="002873F0"/>
    <w:rsid w:val="0029290C"/>
    <w:rsid w:val="00294DD0"/>
    <w:rsid w:val="002964F9"/>
    <w:rsid w:val="002A089C"/>
    <w:rsid w:val="002A1F14"/>
    <w:rsid w:val="002A24FD"/>
    <w:rsid w:val="002A2678"/>
    <w:rsid w:val="002A2E01"/>
    <w:rsid w:val="002A398F"/>
    <w:rsid w:val="002A5C6B"/>
    <w:rsid w:val="002A5D31"/>
    <w:rsid w:val="002A5D65"/>
    <w:rsid w:val="002A714F"/>
    <w:rsid w:val="002A7558"/>
    <w:rsid w:val="002B1851"/>
    <w:rsid w:val="002B27FF"/>
    <w:rsid w:val="002B6793"/>
    <w:rsid w:val="002B6FAE"/>
    <w:rsid w:val="002C0867"/>
    <w:rsid w:val="002C1726"/>
    <w:rsid w:val="002C21A6"/>
    <w:rsid w:val="002C26D5"/>
    <w:rsid w:val="002C42F9"/>
    <w:rsid w:val="002C5777"/>
    <w:rsid w:val="002C5CC8"/>
    <w:rsid w:val="002C5D69"/>
    <w:rsid w:val="002D179F"/>
    <w:rsid w:val="002D32E3"/>
    <w:rsid w:val="002D4360"/>
    <w:rsid w:val="002E0FEB"/>
    <w:rsid w:val="002E27D4"/>
    <w:rsid w:val="002F0F79"/>
    <w:rsid w:val="002F280E"/>
    <w:rsid w:val="002F3709"/>
    <w:rsid w:val="002F3A6C"/>
    <w:rsid w:val="002F4296"/>
    <w:rsid w:val="002F46DA"/>
    <w:rsid w:val="00300951"/>
    <w:rsid w:val="00300FD7"/>
    <w:rsid w:val="003019BF"/>
    <w:rsid w:val="003023C9"/>
    <w:rsid w:val="00302CA8"/>
    <w:rsid w:val="00302DE9"/>
    <w:rsid w:val="003030C2"/>
    <w:rsid w:val="00304ADD"/>
    <w:rsid w:val="00304C05"/>
    <w:rsid w:val="00305084"/>
    <w:rsid w:val="0031189A"/>
    <w:rsid w:val="00314308"/>
    <w:rsid w:val="003204E9"/>
    <w:rsid w:val="00321E8C"/>
    <w:rsid w:val="003225A9"/>
    <w:rsid w:val="00322A86"/>
    <w:rsid w:val="00323AE8"/>
    <w:rsid w:val="00324548"/>
    <w:rsid w:val="00324C5F"/>
    <w:rsid w:val="00324C76"/>
    <w:rsid w:val="003251EE"/>
    <w:rsid w:val="003251F4"/>
    <w:rsid w:val="003303E3"/>
    <w:rsid w:val="003329EA"/>
    <w:rsid w:val="00333E4E"/>
    <w:rsid w:val="003404B6"/>
    <w:rsid w:val="003407A5"/>
    <w:rsid w:val="00341188"/>
    <w:rsid w:val="0034147B"/>
    <w:rsid w:val="00343D0F"/>
    <w:rsid w:val="00350238"/>
    <w:rsid w:val="0035109C"/>
    <w:rsid w:val="00351F0A"/>
    <w:rsid w:val="0035432B"/>
    <w:rsid w:val="003567DA"/>
    <w:rsid w:val="00357F6A"/>
    <w:rsid w:val="003603E3"/>
    <w:rsid w:val="00360A1E"/>
    <w:rsid w:val="00361E7E"/>
    <w:rsid w:val="003634D5"/>
    <w:rsid w:val="00370748"/>
    <w:rsid w:val="00370AA4"/>
    <w:rsid w:val="00371FF4"/>
    <w:rsid w:val="00372D64"/>
    <w:rsid w:val="00377520"/>
    <w:rsid w:val="00380D36"/>
    <w:rsid w:val="003822D3"/>
    <w:rsid w:val="00383B58"/>
    <w:rsid w:val="00384E91"/>
    <w:rsid w:val="00386630"/>
    <w:rsid w:val="00390B25"/>
    <w:rsid w:val="00390F9A"/>
    <w:rsid w:val="00397156"/>
    <w:rsid w:val="0039770F"/>
    <w:rsid w:val="00397960"/>
    <w:rsid w:val="003A1482"/>
    <w:rsid w:val="003A3BC4"/>
    <w:rsid w:val="003A458A"/>
    <w:rsid w:val="003A7129"/>
    <w:rsid w:val="003B128A"/>
    <w:rsid w:val="003B1FB8"/>
    <w:rsid w:val="003B2F13"/>
    <w:rsid w:val="003B3278"/>
    <w:rsid w:val="003B405E"/>
    <w:rsid w:val="003B460A"/>
    <w:rsid w:val="003B57D3"/>
    <w:rsid w:val="003C044A"/>
    <w:rsid w:val="003C1F58"/>
    <w:rsid w:val="003C6409"/>
    <w:rsid w:val="003C792F"/>
    <w:rsid w:val="003D124B"/>
    <w:rsid w:val="003D1893"/>
    <w:rsid w:val="003D18F3"/>
    <w:rsid w:val="003D3D37"/>
    <w:rsid w:val="003D754A"/>
    <w:rsid w:val="003D78B5"/>
    <w:rsid w:val="003E10F5"/>
    <w:rsid w:val="003E244F"/>
    <w:rsid w:val="003E62A6"/>
    <w:rsid w:val="003E695F"/>
    <w:rsid w:val="003E6C9B"/>
    <w:rsid w:val="003E709C"/>
    <w:rsid w:val="003E7B89"/>
    <w:rsid w:val="003F4086"/>
    <w:rsid w:val="003F4241"/>
    <w:rsid w:val="003F48E7"/>
    <w:rsid w:val="003F5DE1"/>
    <w:rsid w:val="003F780A"/>
    <w:rsid w:val="003F7C45"/>
    <w:rsid w:val="004011B3"/>
    <w:rsid w:val="0040132C"/>
    <w:rsid w:val="00402A3A"/>
    <w:rsid w:val="00402ED1"/>
    <w:rsid w:val="00405085"/>
    <w:rsid w:val="004066FC"/>
    <w:rsid w:val="00407C10"/>
    <w:rsid w:val="004113B4"/>
    <w:rsid w:val="00411C09"/>
    <w:rsid w:val="00412E7F"/>
    <w:rsid w:val="00414827"/>
    <w:rsid w:val="00416C10"/>
    <w:rsid w:val="00417017"/>
    <w:rsid w:val="00422543"/>
    <w:rsid w:val="00424EF3"/>
    <w:rsid w:val="004253A2"/>
    <w:rsid w:val="004268BB"/>
    <w:rsid w:val="00427037"/>
    <w:rsid w:val="00431047"/>
    <w:rsid w:val="004318D9"/>
    <w:rsid w:val="00431B86"/>
    <w:rsid w:val="004408EC"/>
    <w:rsid w:val="00441E6A"/>
    <w:rsid w:val="0044240C"/>
    <w:rsid w:val="00442EB8"/>
    <w:rsid w:val="00443810"/>
    <w:rsid w:val="00443C8F"/>
    <w:rsid w:val="004445C7"/>
    <w:rsid w:val="00446302"/>
    <w:rsid w:val="00446862"/>
    <w:rsid w:val="00452481"/>
    <w:rsid w:val="00454F86"/>
    <w:rsid w:val="00456BE4"/>
    <w:rsid w:val="00456CEF"/>
    <w:rsid w:val="00457804"/>
    <w:rsid w:val="004646BF"/>
    <w:rsid w:val="00464744"/>
    <w:rsid w:val="004665E3"/>
    <w:rsid w:val="004721FE"/>
    <w:rsid w:val="004731F1"/>
    <w:rsid w:val="004739A8"/>
    <w:rsid w:val="0047622F"/>
    <w:rsid w:val="00480BC8"/>
    <w:rsid w:val="00481265"/>
    <w:rsid w:val="004814BF"/>
    <w:rsid w:val="00481E6C"/>
    <w:rsid w:val="0048293C"/>
    <w:rsid w:val="00483508"/>
    <w:rsid w:val="0048587E"/>
    <w:rsid w:val="00486365"/>
    <w:rsid w:val="00486D56"/>
    <w:rsid w:val="00487C2B"/>
    <w:rsid w:val="00487E29"/>
    <w:rsid w:val="004909BF"/>
    <w:rsid w:val="00490A9D"/>
    <w:rsid w:val="00491158"/>
    <w:rsid w:val="0049148F"/>
    <w:rsid w:val="00491506"/>
    <w:rsid w:val="0049297D"/>
    <w:rsid w:val="004929F2"/>
    <w:rsid w:val="00494289"/>
    <w:rsid w:val="00495A03"/>
    <w:rsid w:val="00495FAB"/>
    <w:rsid w:val="00497079"/>
    <w:rsid w:val="004A15F0"/>
    <w:rsid w:val="004A1BBA"/>
    <w:rsid w:val="004A3E3C"/>
    <w:rsid w:val="004A5F76"/>
    <w:rsid w:val="004A6C88"/>
    <w:rsid w:val="004A6ECD"/>
    <w:rsid w:val="004B0E6D"/>
    <w:rsid w:val="004B16E8"/>
    <w:rsid w:val="004B6250"/>
    <w:rsid w:val="004B6F8A"/>
    <w:rsid w:val="004B76B1"/>
    <w:rsid w:val="004C0057"/>
    <w:rsid w:val="004C0541"/>
    <w:rsid w:val="004C2C46"/>
    <w:rsid w:val="004C4CF1"/>
    <w:rsid w:val="004C575D"/>
    <w:rsid w:val="004C7235"/>
    <w:rsid w:val="004C7955"/>
    <w:rsid w:val="004D047F"/>
    <w:rsid w:val="004D3D96"/>
    <w:rsid w:val="004D55B2"/>
    <w:rsid w:val="004D650F"/>
    <w:rsid w:val="004D6E34"/>
    <w:rsid w:val="004D6F1D"/>
    <w:rsid w:val="004E2133"/>
    <w:rsid w:val="004E2276"/>
    <w:rsid w:val="004E386C"/>
    <w:rsid w:val="004E60FB"/>
    <w:rsid w:val="004F1DD8"/>
    <w:rsid w:val="004F779C"/>
    <w:rsid w:val="004F7846"/>
    <w:rsid w:val="005000D4"/>
    <w:rsid w:val="00504850"/>
    <w:rsid w:val="00510CAF"/>
    <w:rsid w:val="005128C5"/>
    <w:rsid w:val="0051357F"/>
    <w:rsid w:val="0051478B"/>
    <w:rsid w:val="0051566A"/>
    <w:rsid w:val="00515D7B"/>
    <w:rsid w:val="005166E9"/>
    <w:rsid w:val="0052009E"/>
    <w:rsid w:val="00525E59"/>
    <w:rsid w:val="00526BBC"/>
    <w:rsid w:val="00527176"/>
    <w:rsid w:val="005318CC"/>
    <w:rsid w:val="005348C7"/>
    <w:rsid w:val="005349B1"/>
    <w:rsid w:val="00535766"/>
    <w:rsid w:val="0053592B"/>
    <w:rsid w:val="005374BC"/>
    <w:rsid w:val="00542355"/>
    <w:rsid w:val="00542A5B"/>
    <w:rsid w:val="00542CC1"/>
    <w:rsid w:val="00543188"/>
    <w:rsid w:val="00543367"/>
    <w:rsid w:val="00543BFA"/>
    <w:rsid w:val="00547D9C"/>
    <w:rsid w:val="00547DA1"/>
    <w:rsid w:val="00551BAA"/>
    <w:rsid w:val="0055513C"/>
    <w:rsid w:val="0055753F"/>
    <w:rsid w:val="00560C94"/>
    <w:rsid w:val="0056291C"/>
    <w:rsid w:val="005629AF"/>
    <w:rsid w:val="00563A3F"/>
    <w:rsid w:val="00565A63"/>
    <w:rsid w:val="00566588"/>
    <w:rsid w:val="0057275D"/>
    <w:rsid w:val="005742B7"/>
    <w:rsid w:val="00575252"/>
    <w:rsid w:val="005800A9"/>
    <w:rsid w:val="00580488"/>
    <w:rsid w:val="0058074D"/>
    <w:rsid w:val="00580FD1"/>
    <w:rsid w:val="00582FAD"/>
    <w:rsid w:val="00583489"/>
    <w:rsid w:val="00583771"/>
    <w:rsid w:val="00590FE4"/>
    <w:rsid w:val="00591D9C"/>
    <w:rsid w:val="0059320E"/>
    <w:rsid w:val="00593440"/>
    <w:rsid w:val="005960E5"/>
    <w:rsid w:val="00597057"/>
    <w:rsid w:val="00597D8B"/>
    <w:rsid w:val="00597E06"/>
    <w:rsid w:val="005A1C30"/>
    <w:rsid w:val="005A3295"/>
    <w:rsid w:val="005A44A3"/>
    <w:rsid w:val="005A46FF"/>
    <w:rsid w:val="005B011E"/>
    <w:rsid w:val="005B1C89"/>
    <w:rsid w:val="005B2E84"/>
    <w:rsid w:val="005B323C"/>
    <w:rsid w:val="005B7B0E"/>
    <w:rsid w:val="005B7DCD"/>
    <w:rsid w:val="005C0751"/>
    <w:rsid w:val="005C2C2B"/>
    <w:rsid w:val="005C5409"/>
    <w:rsid w:val="005C69AC"/>
    <w:rsid w:val="005C722E"/>
    <w:rsid w:val="005D01A4"/>
    <w:rsid w:val="005D259B"/>
    <w:rsid w:val="005D278A"/>
    <w:rsid w:val="005D45B3"/>
    <w:rsid w:val="005D4CEB"/>
    <w:rsid w:val="005D5E5B"/>
    <w:rsid w:val="005D6496"/>
    <w:rsid w:val="005E004D"/>
    <w:rsid w:val="005E43A2"/>
    <w:rsid w:val="005F04E6"/>
    <w:rsid w:val="005F16FA"/>
    <w:rsid w:val="005F43B9"/>
    <w:rsid w:val="005F68CB"/>
    <w:rsid w:val="006003EC"/>
    <w:rsid w:val="006033E3"/>
    <w:rsid w:val="00603B03"/>
    <w:rsid w:val="00606088"/>
    <w:rsid w:val="00607134"/>
    <w:rsid w:val="0061321C"/>
    <w:rsid w:val="0062317C"/>
    <w:rsid w:val="0062386E"/>
    <w:rsid w:val="00623D9A"/>
    <w:rsid w:val="00623F01"/>
    <w:rsid w:val="006242FB"/>
    <w:rsid w:val="006243DC"/>
    <w:rsid w:val="00626E2D"/>
    <w:rsid w:val="006272BD"/>
    <w:rsid w:val="0062756F"/>
    <w:rsid w:val="00627D94"/>
    <w:rsid w:val="00630B42"/>
    <w:rsid w:val="006344D2"/>
    <w:rsid w:val="0063713D"/>
    <w:rsid w:val="00641808"/>
    <w:rsid w:val="00642072"/>
    <w:rsid w:val="0064350E"/>
    <w:rsid w:val="006440ED"/>
    <w:rsid w:val="00644AF7"/>
    <w:rsid w:val="00644EC3"/>
    <w:rsid w:val="00645293"/>
    <w:rsid w:val="006469DC"/>
    <w:rsid w:val="00651B78"/>
    <w:rsid w:val="00652263"/>
    <w:rsid w:val="00652881"/>
    <w:rsid w:val="00656F35"/>
    <w:rsid w:val="00660146"/>
    <w:rsid w:val="00661974"/>
    <w:rsid w:val="0066200A"/>
    <w:rsid w:val="0066232F"/>
    <w:rsid w:val="00664551"/>
    <w:rsid w:val="006676A0"/>
    <w:rsid w:val="00670857"/>
    <w:rsid w:val="00671124"/>
    <w:rsid w:val="00671F44"/>
    <w:rsid w:val="00671F51"/>
    <w:rsid w:val="006727B0"/>
    <w:rsid w:val="0067307E"/>
    <w:rsid w:val="00676126"/>
    <w:rsid w:val="0068082B"/>
    <w:rsid w:val="0068640F"/>
    <w:rsid w:val="00687AD5"/>
    <w:rsid w:val="00691921"/>
    <w:rsid w:val="00695251"/>
    <w:rsid w:val="00695ADE"/>
    <w:rsid w:val="00695C0D"/>
    <w:rsid w:val="00696356"/>
    <w:rsid w:val="00696A7B"/>
    <w:rsid w:val="006973EC"/>
    <w:rsid w:val="006A0A24"/>
    <w:rsid w:val="006A1874"/>
    <w:rsid w:val="006A72C6"/>
    <w:rsid w:val="006A7FC4"/>
    <w:rsid w:val="006B02DA"/>
    <w:rsid w:val="006B0406"/>
    <w:rsid w:val="006B198C"/>
    <w:rsid w:val="006B2065"/>
    <w:rsid w:val="006B207C"/>
    <w:rsid w:val="006B3940"/>
    <w:rsid w:val="006B4145"/>
    <w:rsid w:val="006B4B1E"/>
    <w:rsid w:val="006B7F36"/>
    <w:rsid w:val="006C168D"/>
    <w:rsid w:val="006C615F"/>
    <w:rsid w:val="006C642C"/>
    <w:rsid w:val="006C6FC6"/>
    <w:rsid w:val="006E2F89"/>
    <w:rsid w:val="006E34B7"/>
    <w:rsid w:val="006F2F56"/>
    <w:rsid w:val="006F4CD8"/>
    <w:rsid w:val="006F53D9"/>
    <w:rsid w:val="006F59D5"/>
    <w:rsid w:val="006F5B9A"/>
    <w:rsid w:val="00700422"/>
    <w:rsid w:val="007004DC"/>
    <w:rsid w:val="00703E8A"/>
    <w:rsid w:val="00711522"/>
    <w:rsid w:val="007124FE"/>
    <w:rsid w:val="00713186"/>
    <w:rsid w:val="00713757"/>
    <w:rsid w:val="00714C63"/>
    <w:rsid w:val="00714DCA"/>
    <w:rsid w:val="00717772"/>
    <w:rsid w:val="00721AF1"/>
    <w:rsid w:val="00721C61"/>
    <w:rsid w:val="0072280F"/>
    <w:rsid w:val="00722B5E"/>
    <w:rsid w:val="0072708F"/>
    <w:rsid w:val="00730566"/>
    <w:rsid w:val="00732D1D"/>
    <w:rsid w:val="00733D9B"/>
    <w:rsid w:val="00733FB9"/>
    <w:rsid w:val="00736034"/>
    <w:rsid w:val="0073681C"/>
    <w:rsid w:val="00736C89"/>
    <w:rsid w:val="0073709A"/>
    <w:rsid w:val="00741D09"/>
    <w:rsid w:val="00741EBE"/>
    <w:rsid w:val="00746130"/>
    <w:rsid w:val="007469C0"/>
    <w:rsid w:val="00746A40"/>
    <w:rsid w:val="00750358"/>
    <w:rsid w:val="00750E0C"/>
    <w:rsid w:val="0075424A"/>
    <w:rsid w:val="00755CDF"/>
    <w:rsid w:val="00756731"/>
    <w:rsid w:val="00757A4C"/>
    <w:rsid w:val="00764A94"/>
    <w:rsid w:val="007651E5"/>
    <w:rsid w:val="007670DC"/>
    <w:rsid w:val="00771003"/>
    <w:rsid w:val="0077111A"/>
    <w:rsid w:val="007720AE"/>
    <w:rsid w:val="00772272"/>
    <w:rsid w:val="0077542F"/>
    <w:rsid w:val="007756ED"/>
    <w:rsid w:val="0078047B"/>
    <w:rsid w:val="007823C0"/>
    <w:rsid w:val="00784443"/>
    <w:rsid w:val="00784955"/>
    <w:rsid w:val="00786656"/>
    <w:rsid w:val="007870FC"/>
    <w:rsid w:val="00787CD0"/>
    <w:rsid w:val="00790B94"/>
    <w:rsid w:val="00791053"/>
    <w:rsid w:val="00791A3A"/>
    <w:rsid w:val="00792F67"/>
    <w:rsid w:val="00794196"/>
    <w:rsid w:val="00797637"/>
    <w:rsid w:val="00797CBF"/>
    <w:rsid w:val="007A0B2A"/>
    <w:rsid w:val="007A3680"/>
    <w:rsid w:val="007A59B8"/>
    <w:rsid w:val="007B0C35"/>
    <w:rsid w:val="007B0E0E"/>
    <w:rsid w:val="007B1A39"/>
    <w:rsid w:val="007B2862"/>
    <w:rsid w:val="007B2A4A"/>
    <w:rsid w:val="007B662A"/>
    <w:rsid w:val="007C099F"/>
    <w:rsid w:val="007C57FC"/>
    <w:rsid w:val="007C67DA"/>
    <w:rsid w:val="007D10B0"/>
    <w:rsid w:val="007D23E1"/>
    <w:rsid w:val="007D28C9"/>
    <w:rsid w:val="007D3CC8"/>
    <w:rsid w:val="007D62F9"/>
    <w:rsid w:val="007D63A4"/>
    <w:rsid w:val="007E1AA2"/>
    <w:rsid w:val="007E4C1F"/>
    <w:rsid w:val="007E5469"/>
    <w:rsid w:val="007F0759"/>
    <w:rsid w:val="007F156E"/>
    <w:rsid w:val="007F25C0"/>
    <w:rsid w:val="007F5F52"/>
    <w:rsid w:val="007F77C6"/>
    <w:rsid w:val="008003A1"/>
    <w:rsid w:val="008006B7"/>
    <w:rsid w:val="00800FDB"/>
    <w:rsid w:val="00802081"/>
    <w:rsid w:val="00802299"/>
    <w:rsid w:val="00805F23"/>
    <w:rsid w:val="00806461"/>
    <w:rsid w:val="0080742F"/>
    <w:rsid w:val="0081096D"/>
    <w:rsid w:val="00810EAD"/>
    <w:rsid w:val="00811833"/>
    <w:rsid w:val="00814DCE"/>
    <w:rsid w:val="0081515B"/>
    <w:rsid w:val="008174D4"/>
    <w:rsid w:val="00820FB9"/>
    <w:rsid w:val="00820FE6"/>
    <w:rsid w:val="00821545"/>
    <w:rsid w:val="00821A66"/>
    <w:rsid w:val="00822476"/>
    <w:rsid w:val="00822882"/>
    <w:rsid w:val="00822A0F"/>
    <w:rsid w:val="00825F68"/>
    <w:rsid w:val="0083066D"/>
    <w:rsid w:val="0083349B"/>
    <w:rsid w:val="00834467"/>
    <w:rsid w:val="00834F45"/>
    <w:rsid w:val="00835408"/>
    <w:rsid w:val="008359DA"/>
    <w:rsid w:val="00836321"/>
    <w:rsid w:val="00837CEF"/>
    <w:rsid w:val="00840035"/>
    <w:rsid w:val="00841E37"/>
    <w:rsid w:val="008428A9"/>
    <w:rsid w:val="00844112"/>
    <w:rsid w:val="008456C9"/>
    <w:rsid w:val="0084595F"/>
    <w:rsid w:val="0084611D"/>
    <w:rsid w:val="00850C62"/>
    <w:rsid w:val="00857C90"/>
    <w:rsid w:val="00863011"/>
    <w:rsid w:val="00865075"/>
    <w:rsid w:val="0086748F"/>
    <w:rsid w:val="008726BA"/>
    <w:rsid w:val="00872CE4"/>
    <w:rsid w:val="008730DF"/>
    <w:rsid w:val="0087589D"/>
    <w:rsid w:val="00877B62"/>
    <w:rsid w:val="00881015"/>
    <w:rsid w:val="008810B0"/>
    <w:rsid w:val="008819B6"/>
    <w:rsid w:val="00881AAC"/>
    <w:rsid w:val="008836B7"/>
    <w:rsid w:val="008841D3"/>
    <w:rsid w:val="00886CF9"/>
    <w:rsid w:val="00887DE6"/>
    <w:rsid w:val="00894C2A"/>
    <w:rsid w:val="00896BE4"/>
    <w:rsid w:val="00897708"/>
    <w:rsid w:val="00897C60"/>
    <w:rsid w:val="00897D88"/>
    <w:rsid w:val="00897EC2"/>
    <w:rsid w:val="008A17AF"/>
    <w:rsid w:val="008A1B66"/>
    <w:rsid w:val="008A22A5"/>
    <w:rsid w:val="008A2F16"/>
    <w:rsid w:val="008A6913"/>
    <w:rsid w:val="008B1823"/>
    <w:rsid w:val="008B6E16"/>
    <w:rsid w:val="008B7110"/>
    <w:rsid w:val="008C1E76"/>
    <w:rsid w:val="008C2029"/>
    <w:rsid w:val="008C4A0E"/>
    <w:rsid w:val="008C550C"/>
    <w:rsid w:val="008C61D6"/>
    <w:rsid w:val="008C64F1"/>
    <w:rsid w:val="008D1BB0"/>
    <w:rsid w:val="008D20FF"/>
    <w:rsid w:val="008D3DE6"/>
    <w:rsid w:val="008D4223"/>
    <w:rsid w:val="008D44CC"/>
    <w:rsid w:val="008D46E3"/>
    <w:rsid w:val="008D6709"/>
    <w:rsid w:val="008D6BC7"/>
    <w:rsid w:val="008E083A"/>
    <w:rsid w:val="008E2450"/>
    <w:rsid w:val="008E61E9"/>
    <w:rsid w:val="008E7896"/>
    <w:rsid w:val="008F2477"/>
    <w:rsid w:val="008F38A8"/>
    <w:rsid w:val="0090000A"/>
    <w:rsid w:val="009010F0"/>
    <w:rsid w:val="00901162"/>
    <w:rsid w:val="00902123"/>
    <w:rsid w:val="0090223A"/>
    <w:rsid w:val="009028E2"/>
    <w:rsid w:val="00903E90"/>
    <w:rsid w:val="009110CF"/>
    <w:rsid w:val="00913200"/>
    <w:rsid w:val="00914613"/>
    <w:rsid w:val="00914EAB"/>
    <w:rsid w:val="00916017"/>
    <w:rsid w:val="0091769F"/>
    <w:rsid w:val="00920CBA"/>
    <w:rsid w:val="0092140D"/>
    <w:rsid w:val="00922D49"/>
    <w:rsid w:val="00925563"/>
    <w:rsid w:val="00925E37"/>
    <w:rsid w:val="00925EDD"/>
    <w:rsid w:val="009274EF"/>
    <w:rsid w:val="00927D0E"/>
    <w:rsid w:val="00927D28"/>
    <w:rsid w:val="0093042A"/>
    <w:rsid w:val="009309DA"/>
    <w:rsid w:val="00932C9E"/>
    <w:rsid w:val="00933EAB"/>
    <w:rsid w:val="00936688"/>
    <w:rsid w:val="00937CFA"/>
    <w:rsid w:val="009406B3"/>
    <w:rsid w:val="00943748"/>
    <w:rsid w:val="009457CF"/>
    <w:rsid w:val="00945CF5"/>
    <w:rsid w:val="00947E6A"/>
    <w:rsid w:val="009500A1"/>
    <w:rsid w:val="0095037E"/>
    <w:rsid w:val="00952AAD"/>
    <w:rsid w:val="00954567"/>
    <w:rsid w:val="00955B04"/>
    <w:rsid w:val="00956671"/>
    <w:rsid w:val="00957466"/>
    <w:rsid w:val="0096260B"/>
    <w:rsid w:val="009664D5"/>
    <w:rsid w:val="00970A7F"/>
    <w:rsid w:val="00970C69"/>
    <w:rsid w:val="00971114"/>
    <w:rsid w:val="00971F1C"/>
    <w:rsid w:val="0097211D"/>
    <w:rsid w:val="00972E10"/>
    <w:rsid w:val="009744C4"/>
    <w:rsid w:val="009746CA"/>
    <w:rsid w:val="0097516E"/>
    <w:rsid w:val="00980733"/>
    <w:rsid w:val="00981963"/>
    <w:rsid w:val="00983C82"/>
    <w:rsid w:val="00984520"/>
    <w:rsid w:val="0098545C"/>
    <w:rsid w:val="00991257"/>
    <w:rsid w:val="00992BA2"/>
    <w:rsid w:val="00992F83"/>
    <w:rsid w:val="00994970"/>
    <w:rsid w:val="0099508A"/>
    <w:rsid w:val="009950C6"/>
    <w:rsid w:val="0099581D"/>
    <w:rsid w:val="00995D0B"/>
    <w:rsid w:val="009974EB"/>
    <w:rsid w:val="009A1126"/>
    <w:rsid w:val="009A4FC8"/>
    <w:rsid w:val="009A59AD"/>
    <w:rsid w:val="009A7A14"/>
    <w:rsid w:val="009B0301"/>
    <w:rsid w:val="009B1584"/>
    <w:rsid w:val="009B1B32"/>
    <w:rsid w:val="009B21CA"/>
    <w:rsid w:val="009B2648"/>
    <w:rsid w:val="009B6BB3"/>
    <w:rsid w:val="009C03E5"/>
    <w:rsid w:val="009C196C"/>
    <w:rsid w:val="009C3730"/>
    <w:rsid w:val="009C37BD"/>
    <w:rsid w:val="009C3AAC"/>
    <w:rsid w:val="009C4D19"/>
    <w:rsid w:val="009C5FDB"/>
    <w:rsid w:val="009C693E"/>
    <w:rsid w:val="009C70CB"/>
    <w:rsid w:val="009D1EA4"/>
    <w:rsid w:val="009D27AA"/>
    <w:rsid w:val="009D4991"/>
    <w:rsid w:val="009D54B7"/>
    <w:rsid w:val="009D5BB5"/>
    <w:rsid w:val="009D696D"/>
    <w:rsid w:val="009D6ED2"/>
    <w:rsid w:val="009E0F1A"/>
    <w:rsid w:val="009E140D"/>
    <w:rsid w:val="009E4465"/>
    <w:rsid w:val="009E56E9"/>
    <w:rsid w:val="009E6401"/>
    <w:rsid w:val="009E6C54"/>
    <w:rsid w:val="009F2A25"/>
    <w:rsid w:val="009F2BEF"/>
    <w:rsid w:val="009F4FDA"/>
    <w:rsid w:val="009F5235"/>
    <w:rsid w:val="009F531A"/>
    <w:rsid w:val="009F6550"/>
    <w:rsid w:val="009F786E"/>
    <w:rsid w:val="00A00902"/>
    <w:rsid w:val="00A039FF"/>
    <w:rsid w:val="00A03E55"/>
    <w:rsid w:val="00A05ACE"/>
    <w:rsid w:val="00A13A08"/>
    <w:rsid w:val="00A14AE3"/>
    <w:rsid w:val="00A16675"/>
    <w:rsid w:val="00A22CD6"/>
    <w:rsid w:val="00A234EC"/>
    <w:rsid w:val="00A2417A"/>
    <w:rsid w:val="00A26668"/>
    <w:rsid w:val="00A27804"/>
    <w:rsid w:val="00A27FCA"/>
    <w:rsid w:val="00A31937"/>
    <w:rsid w:val="00A36822"/>
    <w:rsid w:val="00A36AB5"/>
    <w:rsid w:val="00A37DE4"/>
    <w:rsid w:val="00A40C1C"/>
    <w:rsid w:val="00A411D1"/>
    <w:rsid w:val="00A43389"/>
    <w:rsid w:val="00A43E71"/>
    <w:rsid w:val="00A45753"/>
    <w:rsid w:val="00A45CAA"/>
    <w:rsid w:val="00A46683"/>
    <w:rsid w:val="00A4764D"/>
    <w:rsid w:val="00A47B15"/>
    <w:rsid w:val="00A52F84"/>
    <w:rsid w:val="00A54580"/>
    <w:rsid w:val="00A560AC"/>
    <w:rsid w:val="00A56B05"/>
    <w:rsid w:val="00A5725E"/>
    <w:rsid w:val="00A57678"/>
    <w:rsid w:val="00A6082D"/>
    <w:rsid w:val="00A60E2F"/>
    <w:rsid w:val="00A63284"/>
    <w:rsid w:val="00A64CB8"/>
    <w:rsid w:val="00A66E75"/>
    <w:rsid w:val="00A67018"/>
    <w:rsid w:val="00A672F3"/>
    <w:rsid w:val="00A673DC"/>
    <w:rsid w:val="00A7041B"/>
    <w:rsid w:val="00A7076E"/>
    <w:rsid w:val="00A709BE"/>
    <w:rsid w:val="00A7162E"/>
    <w:rsid w:val="00A7234B"/>
    <w:rsid w:val="00A72D71"/>
    <w:rsid w:val="00A73958"/>
    <w:rsid w:val="00A75705"/>
    <w:rsid w:val="00A77C69"/>
    <w:rsid w:val="00A83953"/>
    <w:rsid w:val="00A8400B"/>
    <w:rsid w:val="00A8678F"/>
    <w:rsid w:val="00A903B6"/>
    <w:rsid w:val="00A9064E"/>
    <w:rsid w:val="00A90F4F"/>
    <w:rsid w:val="00A947AA"/>
    <w:rsid w:val="00AA1B53"/>
    <w:rsid w:val="00AA3556"/>
    <w:rsid w:val="00AA35FD"/>
    <w:rsid w:val="00AA36C7"/>
    <w:rsid w:val="00AA3DB7"/>
    <w:rsid w:val="00AA5BDE"/>
    <w:rsid w:val="00AA687B"/>
    <w:rsid w:val="00AB01AA"/>
    <w:rsid w:val="00AB3012"/>
    <w:rsid w:val="00AB321C"/>
    <w:rsid w:val="00AB5C7D"/>
    <w:rsid w:val="00AB660F"/>
    <w:rsid w:val="00AB688F"/>
    <w:rsid w:val="00AB75EA"/>
    <w:rsid w:val="00AB7AA2"/>
    <w:rsid w:val="00AC1269"/>
    <w:rsid w:val="00AC26A8"/>
    <w:rsid w:val="00AC2FFC"/>
    <w:rsid w:val="00AC4BC1"/>
    <w:rsid w:val="00AC658E"/>
    <w:rsid w:val="00AD036A"/>
    <w:rsid w:val="00AD04BD"/>
    <w:rsid w:val="00AD18BE"/>
    <w:rsid w:val="00AD7214"/>
    <w:rsid w:val="00AE0465"/>
    <w:rsid w:val="00AE1066"/>
    <w:rsid w:val="00AE4518"/>
    <w:rsid w:val="00AE5D7F"/>
    <w:rsid w:val="00AE5DDF"/>
    <w:rsid w:val="00AE79F0"/>
    <w:rsid w:val="00AF2DE8"/>
    <w:rsid w:val="00AF650B"/>
    <w:rsid w:val="00AF6EC1"/>
    <w:rsid w:val="00B00331"/>
    <w:rsid w:val="00B01A80"/>
    <w:rsid w:val="00B04217"/>
    <w:rsid w:val="00B046DF"/>
    <w:rsid w:val="00B07B1C"/>
    <w:rsid w:val="00B07C27"/>
    <w:rsid w:val="00B10017"/>
    <w:rsid w:val="00B10CA9"/>
    <w:rsid w:val="00B10DE1"/>
    <w:rsid w:val="00B10FF8"/>
    <w:rsid w:val="00B15902"/>
    <w:rsid w:val="00B16848"/>
    <w:rsid w:val="00B203C4"/>
    <w:rsid w:val="00B2042E"/>
    <w:rsid w:val="00B22E81"/>
    <w:rsid w:val="00B23996"/>
    <w:rsid w:val="00B23CB2"/>
    <w:rsid w:val="00B2561A"/>
    <w:rsid w:val="00B25A64"/>
    <w:rsid w:val="00B31ADE"/>
    <w:rsid w:val="00B32AB3"/>
    <w:rsid w:val="00B34E7C"/>
    <w:rsid w:val="00B34FD9"/>
    <w:rsid w:val="00B368EA"/>
    <w:rsid w:val="00B37EEF"/>
    <w:rsid w:val="00B41DF9"/>
    <w:rsid w:val="00B41E22"/>
    <w:rsid w:val="00B44C24"/>
    <w:rsid w:val="00B51C7C"/>
    <w:rsid w:val="00B53831"/>
    <w:rsid w:val="00B54370"/>
    <w:rsid w:val="00B55185"/>
    <w:rsid w:val="00B558A4"/>
    <w:rsid w:val="00B61923"/>
    <w:rsid w:val="00B621D6"/>
    <w:rsid w:val="00B65D6F"/>
    <w:rsid w:val="00B67C23"/>
    <w:rsid w:val="00B70973"/>
    <w:rsid w:val="00B70DC7"/>
    <w:rsid w:val="00B72596"/>
    <w:rsid w:val="00B731D5"/>
    <w:rsid w:val="00B74B0F"/>
    <w:rsid w:val="00B75735"/>
    <w:rsid w:val="00B77142"/>
    <w:rsid w:val="00B80A2C"/>
    <w:rsid w:val="00B81F60"/>
    <w:rsid w:val="00B841AC"/>
    <w:rsid w:val="00B865B0"/>
    <w:rsid w:val="00B90780"/>
    <w:rsid w:val="00B9240D"/>
    <w:rsid w:val="00BA153D"/>
    <w:rsid w:val="00BA170A"/>
    <w:rsid w:val="00BA22A8"/>
    <w:rsid w:val="00BA3689"/>
    <w:rsid w:val="00BA3E48"/>
    <w:rsid w:val="00BA4BD3"/>
    <w:rsid w:val="00BA4E28"/>
    <w:rsid w:val="00BA574A"/>
    <w:rsid w:val="00BA6DE7"/>
    <w:rsid w:val="00BB0187"/>
    <w:rsid w:val="00BB1EB3"/>
    <w:rsid w:val="00BB2678"/>
    <w:rsid w:val="00BB2A42"/>
    <w:rsid w:val="00BC013A"/>
    <w:rsid w:val="00BC2343"/>
    <w:rsid w:val="00BC3740"/>
    <w:rsid w:val="00BC7A05"/>
    <w:rsid w:val="00BD0A0A"/>
    <w:rsid w:val="00BD2F87"/>
    <w:rsid w:val="00BD30C8"/>
    <w:rsid w:val="00BD3C9B"/>
    <w:rsid w:val="00BD3EB4"/>
    <w:rsid w:val="00BD5C65"/>
    <w:rsid w:val="00BD6051"/>
    <w:rsid w:val="00BE03A5"/>
    <w:rsid w:val="00BE6018"/>
    <w:rsid w:val="00BF1F57"/>
    <w:rsid w:val="00BF3BE6"/>
    <w:rsid w:val="00BF4086"/>
    <w:rsid w:val="00BF426C"/>
    <w:rsid w:val="00BF58D0"/>
    <w:rsid w:val="00BF7D6A"/>
    <w:rsid w:val="00C013E1"/>
    <w:rsid w:val="00C01611"/>
    <w:rsid w:val="00C02D59"/>
    <w:rsid w:val="00C030B6"/>
    <w:rsid w:val="00C03284"/>
    <w:rsid w:val="00C050D7"/>
    <w:rsid w:val="00C05B5F"/>
    <w:rsid w:val="00C07CF9"/>
    <w:rsid w:val="00C104CC"/>
    <w:rsid w:val="00C136D7"/>
    <w:rsid w:val="00C152FE"/>
    <w:rsid w:val="00C161EF"/>
    <w:rsid w:val="00C16739"/>
    <w:rsid w:val="00C1675B"/>
    <w:rsid w:val="00C1697D"/>
    <w:rsid w:val="00C1750D"/>
    <w:rsid w:val="00C22CCE"/>
    <w:rsid w:val="00C23BA2"/>
    <w:rsid w:val="00C26024"/>
    <w:rsid w:val="00C2623B"/>
    <w:rsid w:val="00C30F79"/>
    <w:rsid w:val="00C32AF2"/>
    <w:rsid w:val="00C33204"/>
    <w:rsid w:val="00C338EB"/>
    <w:rsid w:val="00C3465D"/>
    <w:rsid w:val="00C379E9"/>
    <w:rsid w:val="00C438E2"/>
    <w:rsid w:val="00C439FB"/>
    <w:rsid w:val="00C43F23"/>
    <w:rsid w:val="00C50011"/>
    <w:rsid w:val="00C500CD"/>
    <w:rsid w:val="00C51D0A"/>
    <w:rsid w:val="00C56CC6"/>
    <w:rsid w:val="00C6357C"/>
    <w:rsid w:val="00C640D9"/>
    <w:rsid w:val="00C645E6"/>
    <w:rsid w:val="00C64D82"/>
    <w:rsid w:val="00C64FBC"/>
    <w:rsid w:val="00C65A83"/>
    <w:rsid w:val="00C66A9E"/>
    <w:rsid w:val="00C66CBE"/>
    <w:rsid w:val="00C704E8"/>
    <w:rsid w:val="00C72B6C"/>
    <w:rsid w:val="00C72C6F"/>
    <w:rsid w:val="00C73818"/>
    <w:rsid w:val="00C77C8A"/>
    <w:rsid w:val="00C80F23"/>
    <w:rsid w:val="00C81151"/>
    <w:rsid w:val="00C82CC6"/>
    <w:rsid w:val="00C83E51"/>
    <w:rsid w:val="00C850A3"/>
    <w:rsid w:val="00C85C32"/>
    <w:rsid w:val="00C87568"/>
    <w:rsid w:val="00C90DB6"/>
    <w:rsid w:val="00C9394F"/>
    <w:rsid w:val="00C93A35"/>
    <w:rsid w:val="00C93B1A"/>
    <w:rsid w:val="00C967C1"/>
    <w:rsid w:val="00C96F5F"/>
    <w:rsid w:val="00CA5927"/>
    <w:rsid w:val="00CA79EC"/>
    <w:rsid w:val="00CB0C68"/>
    <w:rsid w:val="00CB39C2"/>
    <w:rsid w:val="00CB4C8C"/>
    <w:rsid w:val="00CB6782"/>
    <w:rsid w:val="00CB6AC9"/>
    <w:rsid w:val="00CC02A5"/>
    <w:rsid w:val="00CC080A"/>
    <w:rsid w:val="00CC0D0F"/>
    <w:rsid w:val="00CC33C2"/>
    <w:rsid w:val="00CC6971"/>
    <w:rsid w:val="00CD076B"/>
    <w:rsid w:val="00CD08CC"/>
    <w:rsid w:val="00CD4512"/>
    <w:rsid w:val="00CD4C31"/>
    <w:rsid w:val="00CE2E10"/>
    <w:rsid w:val="00CE4C23"/>
    <w:rsid w:val="00CE5277"/>
    <w:rsid w:val="00CE6358"/>
    <w:rsid w:val="00CE695A"/>
    <w:rsid w:val="00CF2161"/>
    <w:rsid w:val="00CF2D54"/>
    <w:rsid w:val="00CF6A2C"/>
    <w:rsid w:val="00D03538"/>
    <w:rsid w:val="00D038C4"/>
    <w:rsid w:val="00D049B8"/>
    <w:rsid w:val="00D0516C"/>
    <w:rsid w:val="00D05EE7"/>
    <w:rsid w:val="00D068D0"/>
    <w:rsid w:val="00D078D1"/>
    <w:rsid w:val="00D129A8"/>
    <w:rsid w:val="00D12FB9"/>
    <w:rsid w:val="00D178F5"/>
    <w:rsid w:val="00D17C3D"/>
    <w:rsid w:val="00D200BD"/>
    <w:rsid w:val="00D22399"/>
    <w:rsid w:val="00D260E1"/>
    <w:rsid w:val="00D26C7B"/>
    <w:rsid w:val="00D278A8"/>
    <w:rsid w:val="00D33374"/>
    <w:rsid w:val="00D33751"/>
    <w:rsid w:val="00D33822"/>
    <w:rsid w:val="00D33A3D"/>
    <w:rsid w:val="00D36125"/>
    <w:rsid w:val="00D36F6E"/>
    <w:rsid w:val="00D37343"/>
    <w:rsid w:val="00D41291"/>
    <w:rsid w:val="00D4205E"/>
    <w:rsid w:val="00D46057"/>
    <w:rsid w:val="00D5081E"/>
    <w:rsid w:val="00D5574C"/>
    <w:rsid w:val="00D6057D"/>
    <w:rsid w:val="00D61982"/>
    <w:rsid w:val="00D62130"/>
    <w:rsid w:val="00D621B5"/>
    <w:rsid w:val="00D6267A"/>
    <w:rsid w:val="00D63BBA"/>
    <w:rsid w:val="00D67D12"/>
    <w:rsid w:val="00D72602"/>
    <w:rsid w:val="00D73371"/>
    <w:rsid w:val="00D734A9"/>
    <w:rsid w:val="00D7585A"/>
    <w:rsid w:val="00D759A7"/>
    <w:rsid w:val="00D76DD5"/>
    <w:rsid w:val="00D77357"/>
    <w:rsid w:val="00D80618"/>
    <w:rsid w:val="00D82494"/>
    <w:rsid w:val="00D83335"/>
    <w:rsid w:val="00D84264"/>
    <w:rsid w:val="00D84A4B"/>
    <w:rsid w:val="00D92168"/>
    <w:rsid w:val="00D940B5"/>
    <w:rsid w:val="00D95CB0"/>
    <w:rsid w:val="00D96099"/>
    <w:rsid w:val="00D96765"/>
    <w:rsid w:val="00D977C0"/>
    <w:rsid w:val="00DA00A3"/>
    <w:rsid w:val="00DA0D88"/>
    <w:rsid w:val="00DA13F3"/>
    <w:rsid w:val="00DA2DE3"/>
    <w:rsid w:val="00DA7146"/>
    <w:rsid w:val="00DA716A"/>
    <w:rsid w:val="00DB1F4F"/>
    <w:rsid w:val="00DB37EE"/>
    <w:rsid w:val="00DB4450"/>
    <w:rsid w:val="00DB4EE7"/>
    <w:rsid w:val="00DB7B69"/>
    <w:rsid w:val="00DC234A"/>
    <w:rsid w:val="00DC3788"/>
    <w:rsid w:val="00DC3FD7"/>
    <w:rsid w:val="00DC41E4"/>
    <w:rsid w:val="00DC5116"/>
    <w:rsid w:val="00DC7C77"/>
    <w:rsid w:val="00DD7E19"/>
    <w:rsid w:val="00DD7EA2"/>
    <w:rsid w:val="00DE00F2"/>
    <w:rsid w:val="00DE117F"/>
    <w:rsid w:val="00DE401C"/>
    <w:rsid w:val="00DF0E58"/>
    <w:rsid w:val="00DF63FA"/>
    <w:rsid w:val="00E00A1C"/>
    <w:rsid w:val="00E012CC"/>
    <w:rsid w:val="00E02A1E"/>
    <w:rsid w:val="00E02B71"/>
    <w:rsid w:val="00E02DEB"/>
    <w:rsid w:val="00E03D58"/>
    <w:rsid w:val="00E042A1"/>
    <w:rsid w:val="00E05E5E"/>
    <w:rsid w:val="00E07093"/>
    <w:rsid w:val="00E104FA"/>
    <w:rsid w:val="00E1082A"/>
    <w:rsid w:val="00E11166"/>
    <w:rsid w:val="00E13182"/>
    <w:rsid w:val="00E147F9"/>
    <w:rsid w:val="00E15383"/>
    <w:rsid w:val="00E16722"/>
    <w:rsid w:val="00E1738C"/>
    <w:rsid w:val="00E20793"/>
    <w:rsid w:val="00E22B9D"/>
    <w:rsid w:val="00E22D28"/>
    <w:rsid w:val="00E230E3"/>
    <w:rsid w:val="00E2336E"/>
    <w:rsid w:val="00E27AF2"/>
    <w:rsid w:val="00E30EDF"/>
    <w:rsid w:val="00E3112B"/>
    <w:rsid w:val="00E31FBA"/>
    <w:rsid w:val="00E3387E"/>
    <w:rsid w:val="00E33A9F"/>
    <w:rsid w:val="00E33DCE"/>
    <w:rsid w:val="00E34648"/>
    <w:rsid w:val="00E350EA"/>
    <w:rsid w:val="00E36AAE"/>
    <w:rsid w:val="00E36D79"/>
    <w:rsid w:val="00E3741F"/>
    <w:rsid w:val="00E41773"/>
    <w:rsid w:val="00E42623"/>
    <w:rsid w:val="00E42759"/>
    <w:rsid w:val="00E44758"/>
    <w:rsid w:val="00E44E28"/>
    <w:rsid w:val="00E513F6"/>
    <w:rsid w:val="00E5188E"/>
    <w:rsid w:val="00E51A6A"/>
    <w:rsid w:val="00E52EBA"/>
    <w:rsid w:val="00E52F3B"/>
    <w:rsid w:val="00E53D94"/>
    <w:rsid w:val="00E53DEA"/>
    <w:rsid w:val="00E5633B"/>
    <w:rsid w:val="00E616DB"/>
    <w:rsid w:val="00E627A4"/>
    <w:rsid w:val="00E62FCD"/>
    <w:rsid w:val="00E630ED"/>
    <w:rsid w:val="00E6357F"/>
    <w:rsid w:val="00E74491"/>
    <w:rsid w:val="00E74EC5"/>
    <w:rsid w:val="00E76B86"/>
    <w:rsid w:val="00E81ABD"/>
    <w:rsid w:val="00E8342F"/>
    <w:rsid w:val="00E847A7"/>
    <w:rsid w:val="00E85E29"/>
    <w:rsid w:val="00E86E79"/>
    <w:rsid w:val="00E906B4"/>
    <w:rsid w:val="00E9095B"/>
    <w:rsid w:val="00E91C4F"/>
    <w:rsid w:val="00E92040"/>
    <w:rsid w:val="00E926B8"/>
    <w:rsid w:val="00E9399B"/>
    <w:rsid w:val="00E94008"/>
    <w:rsid w:val="00E94762"/>
    <w:rsid w:val="00E96B52"/>
    <w:rsid w:val="00EA10BE"/>
    <w:rsid w:val="00EA2244"/>
    <w:rsid w:val="00EA52F2"/>
    <w:rsid w:val="00EA6B24"/>
    <w:rsid w:val="00EA6FA7"/>
    <w:rsid w:val="00EB067F"/>
    <w:rsid w:val="00EB1F02"/>
    <w:rsid w:val="00EB2D20"/>
    <w:rsid w:val="00EB5BC5"/>
    <w:rsid w:val="00EB6233"/>
    <w:rsid w:val="00EC086C"/>
    <w:rsid w:val="00EC2832"/>
    <w:rsid w:val="00EC42D0"/>
    <w:rsid w:val="00EC638F"/>
    <w:rsid w:val="00EC7E46"/>
    <w:rsid w:val="00ED6C22"/>
    <w:rsid w:val="00ED7363"/>
    <w:rsid w:val="00EE16C9"/>
    <w:rsid w:val="00EE4874"/>
    <w:rsid w:val="00EE574D"/>
    <w:rsid w:val="00EE79A6"/>
    <w:rsid w:val="00EF07DC"/>
    <w:rsid w:val="00EF1D5B"/>
    <w:rsid w:val="00EF6111"/>
    <w:rsid w:val="00EF673D"/>
    <w:rsid w:val="00F005A0"/>
    <w:rsid w:val="00F00C35"/>
    <w:rsid w:val="00F06616"/>
    <w:rsid w:val="00F10BC6"/>
    <w:rsid w:val="00F11352"/>
    <w:rsid w:val="00F1498D"/>
    <w:rsid w:val="00F14DDF"/>
    <w:rsid w:val="00F152AD"/>
    <w:rsid w:val="00F15335"/>
    <w:rsid w:val="00F16161"/>
    <w:rsid w:val="00F20F7C"/>
    <w:rsid w:val="00F21C76"/>
    <w:rsid w:val="00F2285F"/>
    <w:rsid w:val="00F229B7"/>
    <w:rsid w:val="00F23155"/>
    <w:rsid w:val="00F237A6"/>
    <w:rsid w:val="00F24236"/>
    <w:rsid w:val="00F24E0E"/>
    <w:rsid w:val="00F250F9"/>
    <w:rsid w:val="00F26693"/>
    <w:rsid w:val="00F31F40"/>
    <w:rsid w:val="00F36130"/>
    <w:rsid w:val="00F40444"/>
    <w:rsid w:val="00F423BD"/>
    <w:rsid w:val="00F432FF"/>
    <w:rsid w:val="00F4715C"/>
    <w:rsid w:val="00F532A8"/>
    <w:rsid w:val="00F538F6"/>
    <w:rsid w:val="00F53C6A"/>
    <w:rsid w:val="00F54869"/>
    <w:rsid w:val="00F54A02"/>
    <w:rsid w:val="00F556B2"/>
    <w:rsid w:val="00F5754B"/>
    <w:rsid w:val="00F576DE"/>
    <w:rsid w:val="00F63979"/>
    <w:rsid w:val="00F63BF7"/>
    <w:rsid w:val="00F65617"/>
    <w:rsid w:val="00F70F32"/>
    <w:rsid w:val="00F710BE"/>
    <w:rsid w:val="00F73153"/>
    <w:rsid w:val="00F736D2"/>
    <w:rsid w:val="00F741F2"/>
    <w:rsid w:val="00F7564C"/>
    <w:rsid w:val="00F76220"/>
    <w:rsid w:val="00F769BE"/>
    <w:rsid w:val="00F81953"/>
    <w:rsid w:val="00F81F0D"/>
    <w:rsid w:val="00F82E6B"/>
    <w:rsid w:val="00F840F0"/>
    <w:rsid w:val="00F92701"/>
    <w:rsid w:val="00F977B5"/>
    <w:rsid w:val="00F97B71"/>
    <w:rsid w:val="00F97C28"/>
    <w:rsid w:val="00FA1245"/>
    <w:rsid w:val="00FA2DDA"/>
    <w:rsid w:val="00FA34CA"/>
    <w:rsid w:val="00FA4A55"/>
    <w:rsid w:val="00FA4D4F"/>
    <w:rsid w:val="00FA54E8"/>
    <w:rsid w:val="00FB2D17"/>
    <w:rsid w:val="00FB2F69"/>
    <w:rsid w:val="00FB368B"/>
    <w:rsid w:val="00FB45FF"/>
    <w:rsid w:val="00FB4FCE"/>
    <w:rsid w:val="00FB5989"/>
    <w:rsid w:val="00FB5D97"/>
    <w:rsid w:val="00FC1CA5"/>
    <w:rsid w:val="00FC2979"/>
    <w:rsid w:val="00FC3631"/>
    <w:rsid w:val="00FD1C3C"/>
    <w:rsid w:val="00FD38A8"/>
    <w:rsid w:val="00FD4AC8"/>
    <w:rsid w:val="00FD6AC8"/>
    <w:rsid w:val="00FD730D"/>
    <w:rsid w:val="00FE24FC"/>
    <w:rsid w:val="00FE3EA1"/>
    <w:rsid w:val="00FE4818"/>
    <w:rsid w:val="00FE5D80"/>
    <w:rsid w:val="00FE6190"/>
    <w:rsid w:val="00FE7458"/>
    <w:rsid w:val="00FF1577"/>
    <w:rsid w:val="00FF507C"/>
    <w:rsid w:val="00FF6ADB"/>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martTagType w:name="chsdate" w:namespaceuri="urn:schemas-microsoft-com:office:smarttags"/>
  <w:shapeDefaults>
    <o:shapedefaults spidmax="2049" v:ext="edit"/>
    <o:shapelayout v:ext="edit">
      <o:idmap data="1" v:ext="edit"/>
    </o:shapelayout>
  </w:shapeDefaults>
  <w:decimalSymbol w:val="."/>
  <w:listSeparator w:val=","/>
  <w15:docId w15:val="{01ECE09A-60E6-4CC1-8D35-7F571E7C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cs="Times New Roman" w:eastAsia="宋体" w:hAnsi="Times New Roman"/>
        <w:lang w:bidi="ar-SA" w:eastAsia="zh-CN" w:val="en-US"/>
      </w:rPr>
    </w:rPrDefault>
    <w:pPrDefault/>
  </w:docDefaults>
  <w:latentStyles w:count="371" w:defLockedState="0" w:defQFormat="0" w:defSemiHidden="0" w:defUIPriority="0" w:defUnhideWhenUsed="0">
    <w:lsdException w:name="Normal" w:qFormat="1"/>
    <w:lsdException w:name="heading 1" w:qFormat="1" w:uiPriority="99"/>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2A5D31"/>
    <w:pPr>
      <w:widowControl w:val="0"/>
      <w:jc w:val="both"/>
    </w:pPr>
    <w:rPr>
      <w:kern w:val="2"/>
      <w:sz w:val="21"/>
      <w:szCs w:val="24"/>
    </w:rPr>
  </w:style>
  <w:style w:styleId="1" w:type="paragraph">
    <w:name w:val="heading 1"/>
    <w:basedOn w:val="a"/>
    <w:next w:val="a"/>
    <w:link w:val="1Char"/>
    <w:uiPriority w:val="99"/>
    <w:qFormat/>
    <w:rsid w:val="006973EC"/>
    <w:pPr>
      <w:keepNext/>
      <w:keepLines/>
      <w:spacing w:after="330" w:before="340" w:line="578" w:lineRule="auto"/>
      <w:outlineLvl w:val="0"/>
    </w:pPr>
    <w:rPr>
      <w:b/>
      <w:bCs/>
      <w:kern w:val="44"/>
      <w:sz w:val="44"/>
      <w:szCs w:val="44"/>
    </w:rPr>
  </w:style>
  <w:style w:styleId="2" w:type="paragraph">
    <w:name w:val="heading 2"/>
    <w:basedOn w:val="a"/>
    <w:next w:val="a0"/>
    <w:qFormat/>
    <w:rsid w:val="00171067"/>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rsid w:val="00171067"/>
    <w:pPr>
      <w:ind w:firstLine="420" w:firstLineChars="200"/>
    </w:pPr>
  </w:style>
  <w:style w:styleId="a4" w:type="paragraph">
    <w:name w:val="Body Text Indent"/>
    <w:basedOn w:val="a"/>
    <w:rsid w:val="00171067"/>
    <w:pPr>
      <w:widowControl/>
      <w:spacing w:after="100" w:afterAutospacing="1" w:before="100" w:beforeAutospacing="1"/>
      <w:jc w:val="left"/>
    </w:pPr>
    <w:rPr>
      <w:rFonts w:ascii="Arial Unicode MS" w:cs="Arial Unicode MS" w:eastAsia="Arial Unicode MS" w:hAnsi="Arial Unicode MS"/>
      <w:kern w:val="0"/>
      <w:sz w:val="24"/>
    </w:rPr>
  </w:style>
  <w:style w:styleId="a5" w:type="paragraph">
    <w:name w:val="Plain Text"/>
    <w:basedOn w:val="a"/>
    <w:link w:val="Char"/>
    <w:uiPriority w:val="99"/>
    <w:rsid w:val="00171067"/>
    <w:rPr>
      <w:rFonts w:ascii="宋体" w:hAnsi="Courier New"/>
      <w:szCs w:val="21"/>
    </w:rPr>
  </w:style>
  <w:style w:styleId="20" w:type="paragraph">
    <w:name w:val="Body Text Indent 2"/>
    <w:basedOn w:val="a"/>
    <w:rsid w:val="00171067"/>
    <w:pPr>
      <w:spacing w:line="560" w:lineRule="exact"/>
      <w:ind w:firstLine="480" w:firstLineChars="200"/>
    </w:pPr>
    <w:rPr>
      <w:rFonts w:ascii="宋体" w:hAnsi="宋体"/>
      <w:color w:val="FF0000"/>
      <w:sz w:val="24"/>
    </w:rPr>
  </w:style>
  <w:style w:styleId="a6" w:type="paragraph">
    <w:name w:val="footer"/>
    <w:basedOn w:val="a"/>
    <w:rsid w:val="00171067"/>
    <w:pPr>
      <w:tabs>
        <w:tab w:pos="4153" w:val="center"/>
        <w:tab w:pos="8306" w:val="right"/>
      </w:tabs>
      <w:snapToGrid w:val="0"/>
      <w:jc w:val="left"/>
    </w:pPr>
    <w:rPr>
      <w:sz w:val="18"/>
      <w:szCs w:val="18"/>
    </w:rPr>
  </w:style>
  <w:style w:styleId="a7" w:type="character">
    <w:name w:val="page number"/>
    <w:basedOn w:val="a1"/>
    <w:rsid w:val="00171067"/>
  </w:style>
  <w:style w:styleId="a8" w:type="character">
    <w:name w:val="Hyperlink"/>
    <w:basedOn w:val="a1"/>
    <w:rsid w:val="00171067"/>
    <w:rPr>
      <w:color w:val="0000FF"/>
      <w:u w:val="single"/>
    </w:rPr>
  </w:style>
  <w:style w:styleId="3" w:type="paragraph">
    <w:name w:val="Body Text Indent 3"/>
    <w:basedOn w:val="a"/>
    <w:rsid w:val="00171067"/>
    <w:pPr>
      <w:spacing w:line="560" w:lineRule="exact"/>
      <w:ind w:firstLine="420" w:firstLineChars="200"/>
    </w:pPr>
    <w:rPr>
      <w:rFonts w:ascii="Arial" w:cs="Arial" w:hAnsi="Arial"/>
      <w:color w:val="FF0000"/>
    </w:rPr>
  </w:style>
  <w:style w:styleId="a9" w:type="paragraph">
    <w:name w:val="header"/>
    <w:basedOn w:val="a"/>
    <w:link w:val="Char0"/>
    <w:uiPriority w:val="99"/>
    <w:rsid w:val="00171067"/>
    <w:pPr>
      <w:pBdr>
        <w:bottom w:color="auto" w:space="1" w:sz="6" w:val="single"/>
      </w:pBdr>
      <w:tabs>
        <w:tab w:pos="4153" w:val="center"/>
        <w:tab w:pos="8306" w:val="right"/>
      </w:tabs>
      <w:snapToGrid w:val="0"/>
      <w:jc w:val="center"/>
    </w:pPr>
    <w:rPr>
      <w:sz w:val="18"/>
      <w:szCs w:val="18"/>
    </w:rPr>
  </w:style>
  <w:style w:styleId="aa" w:type="character">
    <w:name w:val="FollowedHyperlink"/>
    <w:basedOn w:val="a1"/>
    <w:rsid w:val="00171067"/>
    <w:rPr>
      <w:color w:val="800080"/>
      <w:u w:val="single"/>
    </w:rPr>
  </w:style>
  <w:style w:styleId="ab" w:type="paragraph">
    <w:name w:val="List"/>
    <w:basedOn w:val="ac"/>
    <w:rsid w:val="00171067"/>
    <w:pPr>
      <w:spacing w:after="220" w:line="220" w:lineRule="atLeast"/>
      <w:ind w:hanging="360" w:left="1440"/>
    </w:pPr>
    <w:rPr>
      <w:szCs w:val="20"/>
    </w:rPr>
  </w:style>
  <w:style w:styleId="ac" w:type="paragraph">
    <w:name w:val="Body Text"/>
    <w:basedOn w:val="a"/>
    <w:rsid w:val="00171067"/>
    <w:pPr>
      <w:spacing w:after="120"/>
    </w:pPr>
  </w:style>
  <w:style w:styleId="ad" w:type="paragraph">
    <w:name w:val="Date"/>
    <w:basedOn w:val="a"/>
    <w:next w:val="a"/>
    <w:link w:val="Char1"/>
    <w:rsid w:val="00171067"/>
    <w:rPr>
      <w:sz w:val="24"/>
      <w:szCs w:val="20"/>
    </w:rPr>
  </w:style>
  <w:style w:customStyle="1" w:styleId="c1" w:type="character">
    <w:name w:val="c1"/>
    <w:basedOn w:val="a1"/>
    <w:rsid w:val="00171067"/>
    <w:rPr>
      <w:color w:val="000000"/>
      <w:sz w:val="18"/>
      <w:szCs w:val="18"/>
    </w:rPr>
  </w:style>
  <w:style w:styleId="10" w:type="paragraph">
    <w:name w:val="index 1"/>
    <w:basedOn w:val="a"/>
    <w:next w:val="a"/>
    <w:autoRedefine/>
    <w:semiHidden/>
    <w:rsid w:val="00171067"/>
    <w:pPr>
      <w:jc w:val="right"/>
    </w:pPr>
    <w:rPr>
      <w:color w:val="008000"/>
    </w:rPr>
  </w:style>
  <w:style w:customStyle="1" w:styleId="font5" w:type="paragraph">
    <w:name w:val="font5"/>
    <w:basedOn w:val="a"/>
    <w:rsid w:val="00171067"/>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rsid w:val="00171067"/>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rsid w:val="00171067"/>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rsid w:val="00171067"/>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rsid w:val="00171067"/>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rsid w:val="00171067"/>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rsid w:val="00171067"/>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rsid w:val="00171067"/>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rsid w:val="00171067"/>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rsid w:val="00171067"/>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rsid w:val="00171067"/>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rsid w:val="00171067"/>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rsid w:val="00171067"/>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rsid w:val="00171067"/>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rsid w:val="00171067"/>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rsid w:val="00171067"/>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e" w:type="paragraph">
    <w:name w:val="Balloon Text"/>
    <w:basedOn w:val="a"/>
    <w:semiHidden/>
    <w:rsid w:val="00171067"/>
    <w:rPr>
      <w:sz w:val="18"/>
      <w:szCs w:val="18"/>
    </w:rPr>
  </w:style>
  <w:style w:styleId="af" w:type="character">
    <w:name w:val="annotation reference"/>
    <w:basedOn w:val="a1"/>
    <w:semiHidden/>
    <w:rsid w:val="00171067"/>
    <w:rPr>
      <w:sz w:val="21"/>
      <w:szCs w:val="21"/>
    </w:rPr>
  </w:style>
  <w:style w:styleId="af0" w:type="paragraph">
    <w:name w:val="annotation text"/>
    <w:basedOn w:val="a"/>
    <w:semiHidden/>
    <w:rsid w:val="00171067"/>
    <w:pPr>
      <w:jc w:val="left"/>
    </w:pPr>
  </w:style>
  <w:style w:styleId="af1" w:type="paragraph">
    <w:name w:val="annotation subject"/>
    <w:basedOn w:val="af0"/>
    <w:next w:val="af0"/>
    <w:semiHidden/>
    <w:rsid w:val="00171067"/>
    <w:rPr>
      <w:b/>
      <w:bCs/>
    </w:rPr>
  </w:style>
  <w:style w:customStyle="1" w:styleId="Char2" w:type="paragraph">
    <w:name w:val="Char"/>
    <w:basedOn w:val="a"/>
    <w:rsid w:val="00171067"/>
  </w:style>
  <w:style w:styleId="af2" w:type="paragraph">
    <w:name w:val="Document Map"/>
    <w:basedOn w:val="a"/>
    <w:semiHidden/>
    <w:rsid w:val="000A549A"/>
    <w:pPr>
      <w:shd w:color="auto" w:fill="000080" w:val="clear"/>
    </w:pPr>
  </w:style>
  <w:style w:customStyle="1" w:styleId="af3" w:type="paragraph">
    <w:name w:val="正文 + (符号) 宋体"/>
    <w:aliases w:val="小四,紧缩量  0.2 磅"/>
    <w:basedOn w:val="a"/>
    <w:rsid w:val="00C22CCE"/>
    <w:pPr>
      <w:autoSpaceDE w:val="0"/>
      <w:autoSpaceDN w:val="0"/>
      <w:adjustRightInd w:val="0"/>
      <w:ind w:firstLine="1229" w:firstLineChars="512" w:right="1409" w:rightChars="671"/>
      <w:jc w:val="distribute"/>
    </w:pPr>
    <w:rPr>
      <w:sz w:val="24"/>
    </w:rPr>
  </w:style>
  <w:style w:styleId="af4" w:type="paragraph">
    <w:name w:val="footnote text"/>
    <w:basedOn w:val="a"/>
    <w:semiHidden/>
    <w:rsid w:val="00547D9C"/>
    <w:pPr>
      <w:snapToGrid w:val="0"/>
      <w:jc w:val="left"/>
    </w:pPr>
    <w:rPr>
      <w:sz w:val="18"/>
      <w:szCs w:val="18"/>
    </w:rPr>
  </w:style>
  <w:style w:styleId="af5" w:type="character">
    <w:name w:val="footnote reference"/>
    <w:basedOn w:val="a1"/>
    <w:semiHidden/>
    <w:rsid w:val="00547D9C"/>
    <w:rPr>
      <w:vertAlign w:val="superscript"/>
    </w:rPr>
  </w:style>
  <w:style w:styleId="af6" w:type="paragraph">
    <w:name w:val="Normal (Web)"/>
    <w:basedOn w:val="a"/>
    <w:rsid w:val="005D45B3"/>
    <w:pPr>
      <w:widowControl/>
      <w:spacing w:after="100" w:afterAutospacing="1" w:before="100" w:beforeAutospacing="1"/>
      <w:jc w:val="left"/>
    </w:pPr>
    <w:rPr>
      <w:rFonts w:ascii="宋体" w:hAnsi="宋体"/>
      <w:kern w:val="0"/>
      <w:sz w:val="24"/>
    </w:rPr>
  </w:style>
  <w:style w:styleId="af7" w:type="table">
    <w:name w:val="Table Grid"/>
    <w:basedOn w:val="a2"/>
    <w:qFormat/>
    <w:rsid w:val="002A5D3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Char3" w:type="paragraph">
    <w:name w:val="Char"/>
    <w:basedOn w:val="a"/>
    <w:rsid w:val="00043ABF"/>
  </w:style>
  <w:style w:customStyle="1" w:styleId="CharCharCharCharCharChar1CharCharChar" w:type="paragraph">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customStyle="1" w:styleId="5" w:type="numbering">
    <w:name w:val="样式5"/>
    <w:rsid w:val="00B72596"/>
    <w:pPr>
      <w:numPr>
        <w:numId w:val="6"/>
      </w:numPr>
    </w:pPr>
  </w:style>
  <w:style w:customStyle="1" w:styleId="t1" w:type="character">
    <w:name w:val="t1"/>
    <w:rsid w:val="004E386C"/>
    <w:rPr>
      <w:color w:val="990000"/>
    </w:rPr>
  </w:style>
  <w:style w:customStyle="1" w:styleId="m1" w:type="character">
    <w:name w:val="m1"/>
    <w:rsid w:val="004E386C"/>
    <w:rPr>
      <w:color w:val="0000FF"/>
    </w:rPr>
  </w:style>
  <w:style w:customStyle="1" w:styleId="Char" w:type="character">
    <w:name w:val="纯文本 Char"/>
    <w:link w:val="a5"/>
    <w:uiPriority w:val="99"/>
    <w:rsid w:val="00402ED1"/>
    <w:rPr>
      <w:rFonts w:ascii="宋体" w:hAnsi="Courier New"/>
      <w:kern w:val="2"/>
      <w:sz w:val="21"/>
      <w:szCs w:val="21"/>
    </w:rPr>
  </w:style>
  <w:style w:customStyle="1" w:styleId="Default" w:type="paragraph">
    <w:name w:val="Default"/>
    <w:rsid w:val="00C73818"/>
    <w:pPr>
      <w:widowControl w:val="0"/>
      <w:autoSpaceDE w:val="0"/>
      <w:autoSpaceDN w:val="0"/>
      <w:adjustRightInd w:val="0"/>
    </w:pPr>
    <w:rPr>
      <w:rFonts w:ascii="FangSong" w:cs="FangSong" w:hAnsi="FangSong"/>
      <w:color w:val="000000"/>
      <w:sz w:val="24"/>
      <w:szCs w:val="24"/>
    </w:rPr>
  </w:style>
  <w:style w:customStyle="1" w:styleId="Char0" w:type="character">
    <w:name w:val="页眉 Char"/>
    <w:basedOn w:val="a1"/>
    <w:link w:val="a9"/>
    <w:uiPriority w:val="99"/>
    <w:rsid w:val="00C136D7"/>
    <w:rPr>
      <w:kern w:val="2"/>
      <w:sz w:val="18"/>
      <w:szCs w:val="18"/>
    </w:rPr>
  </w:style>
  <w:style w:customStyle="1" w:styleId="1Char" w:type="character">
    <w:name w:val="标题 1 Char"/>
    <w:basedOn w:val="a1"/>
    <w:link w:val="1"/>
    <w:uiPriority w:val="99"/>
    <w:rsid w:val="006973EC"/>
    <w:rPr>
      <w:b/>
      <w:bCs/>
      <w:kern w:val="44"/>
      <w:sz w:val="44"/>
      <w:szCs w:val="44"/>
    </w:rPr>
  </w:style>
  <w:style w:customStyle="1" w:styleId="Char1" w:type="character">
    <w:name w:val="日期 Char"/>
    <w:basedOn w:val="a1"/>
    <w:link w:val="ad"/>
    <w:rsid w:val="00294DD0"/>
    <w:rPr>
      <w:kern w:val="2"/>
      <w:sz w:val="24"/>
    </w:rPr>
  </w:style>
  <w:style w:styleId="af8" w:type="character">
    <w:name w:val="Strong"/>
    <w:basedOn w:val="a1"/>
    <w:uiPriority w:val="22"/>
    <w:qFormat/>
    <w:rsid w:val="004911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106975386">
      <w:bodyDiv w:val="1"/>
      <w:marLeft w:val="0"/>
      <w:marRight w:val="0"/>
      <w:marTop w:val="0"/>
      <w:marBottom w:val="0"/>
      <w:divBdr>
        <w:top w:val="none" w:sz="0" w:space="0" w:color="auto"/>
        <w:left w:val="none" w:sz="0" w:space="0" w:color="auto"/>
        <w:bottom w:val="none" w:sz="0" w:space="0" w:color="auto"/>
        <w:right w:val="none" w:sz="0" w:space="0" w:color="auto"/>
      </w:divBdr>
    </w:div>
    <w:div w:id="108742882">
      <w:bodyDiv w:val="1"/>
      <w:marLeft w:val="0"/>
      <w:marRight w:val="0"/>
      <w:marTop w:val="0"/>
      <w:marBottom w:val="0"/>
      <w:divBdr>
        <w:top w:val="none" w:sz="0" w:space="0" w:color="auto"/>
        <w:left w:val="none" w:sz="0" w:space="0" w:color="auto"/>
        <w:bottom w:val="none" w:sz="0" w:space="0" w:color="auto"/>
        <w:right w:val="none" w:sz="0" w:space="0" w:color="auto"/>
      </w:divBdr>
    </w:div>
    <w:div w:id="188841736">
      <w:bodyDiv w:val="1"/>
      <w:marLeft w:val="0"/>
      <w:marRight w:val="0"/>
      <w:marTop w:val="0"/>
      <w:marBottom w:val="0"/>
      <w:divBdr>
        <w:top w:val="none" w:sz="0" w:space="0" w:color="auto"/>
        <w:left w:val="none" w:sz="0" w:space="0" w:color="auto"/>
        <w:bottom w:val="none" w:sz="0" w:space="0" w:color="auto"/>
        <w:right w:val="none" w:sz="0" w:space="0" w:color="auto"/>
      </w:divBdr>
    </w:div>
    <w:div w:id="223832582">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331490476">
      <w:bodyDiv w:val="1"/>
      <w:marLeft w:val="0"/>
      <w:marRight w:val="0"/>
      <w:marTop w:val="0"/>
      <w:marBottom w:val="0"/>
      <w:divBdr>
        <w:top w:val="none" w:sz="0" w:space="0" w:color="auto"/>
        <w:left w:val="none" w:sz="0" w:space="0" w:color="auto"/>
        <w:bottom w:val="none" w:sz="0" w:space="0" w:color="auto"/>
        <w:right w:val="none" w:sz="0" w:space="0" w:color="auto"/>
      </w:divBdr>
    </w:div>
    <w:div w:id="655113944">
      <w:bodyDiv w:val="1"/>
      <w:marLeft w:val="0"/>
      <w:marRight w:val="0"/>
      <w:marTop w:val="0"/>
      <w:marBottom w:val="0"/>
      <w:divBdr>
        <w:top w:val="none" w:sz="0" w:space="0" w:color="auto"/>
        <w:left w:val="none" w:sz="0" w:space="0" w:color="auto"/>
        <w:bottom w:val="none" w:sz="0" w:space="0" w:color="auto"/>
        <w:right w:val="none" w:sz="0" w:space="0" w:color="auto"/>
      </w:divBdr>
    </w:div>
    <w:div w:id="665864550">
      <w:bodyDiv w:val="1"/>
      <w:marLeft w:val="0"/>
      <w:marRight w:val="0"/>
      <w:marTop w:val="0"/>
      <w:marBottom w:val="0"/>
      <w:divBdr>
        <w:top w:val="none" w:sz="0" w:space="0" w:color="auto"/>
        <w:left w:val="none" w:sz="0" w:space="0" w:color="auto"/>
        <w:bottom w:val="none" w:sz="0" w:space="0" w:color="auto"/>
        <w:right w:val="none" w:sz="0" w:space="0" w:color="auto"/>
      </w:divBdr>
    </w:div>
    <w:div w:id="673456134">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02306911">
      <w:bodyDiv w:val="1"/>
      <w:marLeft w:val="0"/>
      <w:marRight w:val="0"/>
      <w:marTop w:val="0"/>
      <w:marBottom w:val="0"/>
      <w:divBdr>
        <w:top w:val="none" w:sz="0" w:space="0" w:color="auto"/>
        <w:left w:val="none" w:sz="0" w:space="0" w:color="auto"/>
        <w:bottom w:val="none" w:sz="0" w:space="0" w:color="auto"/>
        <w:right w:val="none" w:sz="0" w:space="0" w:color="auto"/>
      </w:divBdr>
    </w:div>
    <w:div w:id="837574697">
      <w:bodyDiv w:val="1"/>
      <w:marLeft w:val="0"/>
      <w:marRight w:val="0"/>
      <w:marTop w:val="0"/>
      <w:marBottom w:val="0"/>
      <w:divBdr>
        <w:top w:val="none" w:sz="0" w:space="0" w:color="auto"/>
        <w:left w:val="none" w:sz="0" w:space="0" w:color="auto"/>
        <w:bottom w:val="none" w:sz="0" w:space="0" w:color="auto"/>
        <w:right w:val="none" w:sz="0" w:space="0" w:color="auto"/>
      </w:divBdr>
    </w:div>
    <w:div w:id="995836840">
      <w:bodyDiv w:val="1"/>
      <w:marLeft w:val="0"/>
      <w:marRight w:val="0"/>
      <w:marTop w:val="0"/>
      <w:marBottom w:val="0"/>
      <w:divBdr>
        <w:top w:val="none" w:sz="0" w:space="0" w:color="auto"/>
        <w:left w:val="none" w:sz="0" w:space="0" w:color="auto"/>
        <w:bottom w:val="none" w:sz="0" w:space="0" w:color="auto"/>
        <w:right w:val="none" w:sz="0" w:space="0" w:color="auto"/>
      </w:divBdr>
    </w:div>
    <w:div w:id="1155953967">
      <w:bodyDiv w:val="1"/>
      <w:marLeft w:val="0"/>
      <w:marRight w:val="0"/>
      <w:marTop w:val="0"/>
      <w:marBottom w:val="0"/>
      <w:divBdr>
        <w:top w:val="none" w:sz="0" w:space="0" w:color="auto"/>
        <w:left w:val="none" w:sz="0" w:space="0" w:color="auto"/>
        <w:bottom w:val="none" w:sz="0" w:space="0" w:color="auto"/>
        <w:right w:val="none" w:sz="0" w:space="0" w:color="auto"/>
      </w:divBdr>
    </w:div>
    <w:div w:id="1224368644">
      <w:bodyDiv w:val="1"/>
      <w:marLeft w:val="0"/>
      <w:marRight w:val="0"/>
      <w:marTop w:val="0"/>
      <w:marBottom w:val="0"/>
      <w:divBdr>
        <w:top w:val="none" w:sz="0" w:space="0" w:color="auto"/>
        <w:left w:val="none" w:sz="0" w:space="0" w:color="auto"/>
        <w:bottom w:val="none" w:sz="0" w:space="0" w:color="auto"/>
        <w:right w:val="none" w:sz="0" w:space="0" w:color="auto"/>
      </w:divBdr>
    </w:div>
    <w:div w:id="1292370086">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428572465">
      <w:bodyDiv w:val="1"/>
      <w:marLeft w:val="0"/>
      <w:marRight w:val="0"/>
      <w:marTop w:val="0"/>
      <w:marBottom w:val="0"/>
      <w:divBdr>
        <w:top w:val="none" w:sz="0" w:space="0" w:color="auto"/>
        <w:left w:val="none" w:sz="0" w:space="0" w:color="auto"/>
        <w:bottom w:val="none" w:sz="0" w:space="0" w:color="auto"/>
        <w:right w:val="none" w:sz="0" w:space="0" w:color="auto"/>
      </w:divBdr>
    </w:div>
    <w:div w:id="1448623340">
      <w:bodyDiv w:val="1"/>
      <w:marLeft w:val="0"/>
      <w:marRight w:val="0"/>
      <w:marTop w:val="0"/>
      <w:marBottom w:val="0"/>
      <w:divBdr>
        <w:top w:val="none" w:sz="0" w:space="0" w:color="auto"/>
        <w:left w:val="none" w:sz="0" w:space="0" w:color="auto"/>
        <w:bottom w:val="none" w:sz="0" w:space="0" w:color="auto"/>
        <w:right w:val="none" w:sz="0" w:space="0" w:color="auto"/>
      </w:divBdr>
    </w:div>
    <w:div w:id="1456631699">
      <w:bodyDiv w:val="1"/>
      <w:marLeft w:val="0"/>
      <w:marRight w:val="0"/>
      <w:marTop w:val="0"/>
      <w:marBottom w:val="0"/>
      <w:divBdr>
        <w:top w:val="none" w:sz="0" w:space="0" w:color="auto"/>
        <w:left w:val="none" w:sz="0" w:space="0" w:color="auto"/>
        <w:bottom w:val="none" w:sz="0" w:space="0" w:color="auto"/>
        <w:right w:val="none" w:sz="0" w:space="0" w:color="auto"/>
      </w:divBdr>
    </w:div>
    <w:div w:id="1462846141">
      <w:bodyDiv w:val="1"/>
      <w:marLeft w:val="0"/>
      <w:marRight w:val="0"/>
      <w:marTop w:val="0"/>
      <w:marBottom w:val="0"/>
      <w:divBdr>
        <w:top w:val="none" w:sz="0" w:space="0" w:color="auto"/>
        <w:left w:val="none" w:sz="0" w:space="0" w:color="auto"/>
        <w:bottom w:val="none" w:sz="0" w:space="0" w:color="auto"/>
        <w:right w:val="none" w:sz="0" w:space="0" w:color="auto"/>
      </w:divBdr>
    </w:div>
    <w:div w:id="1491367987">
      <w:bodyDiv w:val="1"/>
      <w:marLeft w:val="0"/>
      <w:marRight w:val="0"/>
      <w:marTop w:val="0"/>
      <w:marBottom w:val="0"/>
      <w:divBdr>
        <w:top w:val="none" w:sz="0" w:space="0" w:color="auto"/>
        <w:left w:val="none" w:sz="0" w:space="0" w:color="auto"/>
        <w:bottom w:val="none" w:sz="0" w:space="0" w:color="auto"/>
        <w:right w:val="none" w:sz="0" w:space="0" w:color="auto"/>
      </w:divBdr>
    </w:div>
    <w:div w:id="1551649530">
      <w:bodyDiv w:val="1"/>
      <w:marLeft w:val="0"/>
      <w:marRight w:val="0"/>
      <w:marTop w:val="0"/>
      <w:marBottom w:val="0"/>
      <w:divBdr>
        <w:top w:val="none" w:sz="0" w:space="0" w:color="auto"/>
        <w:left w:val="none" w:sz="0" w:space="0" w:color="auto"/>
        <w:bottom w:val="none" w:sz="0" w:space="0" w:color="auto"/>
        <w:right w:val="none" w:sz="0" w:space="0" w:color="auto"/>
      </w:divBdr>
    </w:div>
    <w:div w:id="1591622299">
      <w:bodyDiv w:val="1"/>
      <w:marLeft w:val="0"/>
      <w:marRight w:val="0"/>
      <w:marTop w:val="0"/>
      <w:marBottom w:val="0"/>
      <w:divBdr>
        <w:top w:val="none" w:sz="0" w:space="0" w:color="auto"/>
        <w:left w:val="none" w:sz="0" w:space="0" w:color="auto"/>
        <w:bottom w:val="none" w:sz="0" w:space="0" w:color="auto"/>
        <w:right w:val="none" w:sz="0" w:space="0" w:color="auto"/>
      </w:divBdr>
    </w:div>
    <w:div w:id="1609118636">
      <w:bodyDiv w:val="1"/>
      <w:marLeft w:val="0"/>
      <w:marRight w:val="0"/>
      <w:marTop w:val="0"/>
      <w:marBottom w:val="0"/>
      <w:divBdr>
        <w:top w:val="none" w:sz="0" w:space="0" w:color="auto"/>
        <w:left w:val="none" w:sz="0" w:space="0" w:color="auto"/>
        <w:bottom w:val="none" w:sz="0" w:space="0" w:color="auto"/>
        <w:right w:val="none" w:sz="0" w:space="0" w:color="auto"/>
      </w:divBdr>
    </w:div>
    <w:div w:id="1649238446">
      <w:bodyDiv w:val="1"/>
      <w:marLeft w:val="0"/>
      <w:marRight w:val="0"/>
      <w:marTop w:val="0"/>
      <w:marBottom w:val="0"/>
      <w:divBdr>
        <w:top w:val="none" w:sz="0" w:space="0" w:color="auto"/>
        <w:left w:val="none" w:sz="0" w:space="0" w:color="auto"/>
        <w:bottom w:val="none" w:sz="0" w:space="0" w:color="auto"/>
        <w:right w:val="none" w:sz="0" w:space="0" w:color="auto"/>
      </w:divBdr>
    </w:div>
    <w:div w:id="1730575389">
      <w:bodyDiv w:val="1"/>
      <w:marLeft w:val="0"/>
      <w:marRight w:val="0"/>
      <w:marTop w:val="0"/>
      <w:marBottom w:val="0"/>
      <w:divBdr>
        <w:top w:val="none" w:sz="0" w:space="0" w:color="auto"/>
        <w:left w:val="none" w:sz="0" w:space="0" w:color="auto"/>
        <w:bottom w:val="none" w:sz="0" w:space="0" w:color="auto"/>
        <w:right w:val="none" w:sz="0" w:space="0" w:color="auto"/>
      </w:divBdr>
    </w:div>
    <w:div w:id="1795323283">
      <w:bodyDiv w:val="1"/>
      <w:marLeft w:val="0"/>
      <w:marRight w:val="0"/>
      <w:marTop w:val="0"/>
      <w:marBottom w:val="0"/>
      <w:divBdr>
        <w:top w:val="none" w:sz="0" w:space="0" w:color="auto"/>
        <w:left w:val="none" w:sz="0" w:space="0" w:color="auto"/>
        <w:bottom w:val="none" w:sz="0" w:space="0" w:color="auto"/>
        <w:right w:val="none" w:sz="0" w:space="0" w:color="auto"/>
      </w:divBdr>
    </w:div>
    <w:div w:id="1816334313">
      <w:bodyDiv w:val="1"/>
      <w:marLeft w:val="0"/>
      <w:marRight w:val="0"/>
      <w:marTop w:val="0"/>
      <w:marBottom w:val="0"/>
      <w:divBdr>
        <w:top w:val="none" w:sz="0" w:space="0" w:color="auto"/>
        <w:left w:val="none" w:sz="0" w:space="0" w:color="auto"/>
        <w:bottom w:val="none" w:sz="0" w:space="0" w:color="auto"/>
        <w:right w:val="none" w:sz="0" w:space="0" w:color="auto"/>
      </w:divBdr>
    </w:div>
    <w:div w:id="1834908079">
      <w:bodyDiv w:val="1"/>
      <w:marLeft w:val="0"/>
      <w:marRight w:val="0"/>
      <w:marTop w:val="0"/>
      <w:marBottom w:val="0"/>
      <w:divBdr>
        <w:top w:val="none" w:sz="0" w:space="0" w:color="auto"/>
        <w:left w:val="none" w:sz="0" w:space="0" w:color="auto"/>
        <w:bottom w:val="none" w:sz="0" w:space="0" w:color="auto"/>
        <w:right w:val="none" w:sz="0" w:space="0" w:color="auto"/>
      </w:divBdr>
    </w:div>
    <w:div w:id="1984847970">
      <w:bodyDiv w:val="1"/>
      <w:marLeft w:val="0"/>
      <w:marRight w:val="0"/>
      <w:marTop w:val="0"/>
      <w:marBottom w:val="0"/>
      <w:divBdr>
        <w:top w:val="none" w:sz="0" w:space="0" w:color="auto"/>
        <w:left w:val="none" w:sz="0" w:space="0" w:color="auto"/>
        <w:bottom w:val="none" w:sz="0" w:space="0" w:color="auto"/>
        <w:right w:val="none" w:sz="0" w:space="0" w:color="auto"/>
      </w:divBdr>
    </w:div>
    <w:div w:id="200593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footer4.xml" Type="http://schemas.openxmlformats.org/officeDocument/2006/relationships/footer"/>
<Relationship Id="rId16" Target="fontTable.xml" Type="http://schemas.openxmlformats.org/officeDocument/2006/relationships/fontTable"/>
<Relationship Id="rId17"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settings.xml.rels><?xml version="1.0" encoding="UTF-8" standalone="yes"?>
<Relationships xmlns="http://schemas.openxmlformats.org/package/2006/relationships">
<Relationship Id="rId1" Target="file:///C:/Users/Administrator/Desktop/temp/etf.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8CB5F-2DCE-4667-B5BC-EEF3F205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etf.dot</Template>
  <TotalTime>351</TotalTime>
  <Pages>26</Pages>
  <Words>3997</Words>
  <Characters>22787</Characters>
  <Application>Microsoft Office Word</Application>
  <DocSecurity>0</DocSecurity>
  <Lines>189</Lines>
  <Paragraphs>53</Paragraphs>
  <ScaleCrop>false</ScaleCrop>
  <Company>TRT. Ltd. Co.</Company>
  <LinksUpToDate>false</LinksUpToDate>
  <CharactersWithSpaces>26731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2012-11-13T02:08:00Z</dcterms:created>
  <cp:lastModifiedBy>业务系统</cp:lastModifiedBy>
  <cp:lastPrinted>2007-07-19T00:46:00Z</cp:lastPrinted>
  <dcterms:modified xsi:type="dcterms:W3CDTF">2020-03-09T08:48:00Z</dcterms:modified>
  <cp:revision>431</cp:revision>
</cp:coreProperties>
</file>