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交银施罗德蓝筹混合型证券投资基金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5790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5791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C77E4C" w:rsidRDefault="000F342B">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C77E4C" w:rsidRDefault="000F342B">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C77E4C" w:rsidRDefault="000F342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C77E4C" w:rsidRDefault="000F342B">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C5501A"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57909" w:history="1">
        <w:r w:rsidR="00C5501A" w:rsidRPr="00787C75">
          <w:rPr>
            <w:rStyle w:val="a9"/>
            <w:b/>
            <w:bCs/>
            <w:noProof/>
          </w:rPr>
          <w:t xml:space="preserve">§1  </w:t>
        </w:r>
        <w:r w:rsidR="00C5501A" w:rsidRPr="00787C75">
          <w:rPr>
            <w:rStyle w:val="a9"/>
            <w:rFonts w:hint="eastAsia"/>
            <w:b/>
            <w:bCs/>
            <w:noProof/>
          </w:rPr>
          <w:t>重要提示及目录</w:t>
        </w:r>
        <w:r w:rsidR="00C5501A">
          <w:rPr>
            <w:noProof/>
            <w:webHidden/>
          </w:rPr>
          <w:tab/>
        </w:r>
        <w:r w:rsidR="00C5501A">
          <w:rPr>
            <w:noProof/>
            <w:webHidden/>
          </w:rPr>
          <w:fldChar w:fldCharType="begin"/>
        </w:r>
        <w:r w:rsidR="00C5501A">
          <w:rPr>
            <w:noProof/>
            <w:webHidden/>
          </w:rPr>
          <w:instrText xml:space="preserve"> PAGEREF _Toc35957909 \h </w:instrText>
        </w:r>
        <w:r w:rsidR="00C5501A">
          <w:rPr>
            <w:noProof/>
            <w:webHidden/>
          </w:rPr>
        </w:r>
        <w:r w:rsidR="00C5501A">
          <w:rPr>
            <w:noProof/>
            <w:webHidden/>
          </w:rPr>
          <w:fldChar w:fldCharType="separate"/>
        </w:r>
        <w:r w:rsidR="00C5501A">
          <w:rPr>
            <w:noProof/>
            <w:webHidden/>
          </w:rPr>
          <w:t>2</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10" w:history="1">
        <w:r w:rsidR="00C5501A" w:rsidRPr="00787C75">
          <w:rPr>
            <w:rStyle w:val="a9"/>
            <w:noProof/>
          </w:rPr>
          <w:t xml:space="preserve">1.1 </w:t>
        </w:r>
        <w:r w:rsidR="00C5501A" w:rsidRPr="00787C75">
          <w:rPr>
            <w:rStyle w:val="a9"/>
            <w:rFonts w:hint="eastAsia"/>
            <w:noProof/>
          </w:rPr>
          <w:t>重要提示</w:t>
        </w:r>
        <w:r w:rsidR="00C5501A">
          <w:rPr>
            <w:noProof/>
            <w:webHidden/>
          </w:rPr>
          <w:tab/>
        </w:r>
        <w:r w:rsidR="00C5501A">
          <w:rPr>
            <w:noProof/>
            <w:webHidden/>
          </w:rPr>
          <w:fldChar w:fldCharType="begin"/>
        </w:r>
        <w:r w:rsidR="00C5501A">
          <w:rPr>
            <w:noProof/>
            <w:webHidden/>
          </w:rPr>
          <w:instrText xml:space="preserve"> PAGEREF _Toc35957910 \h </w:instrText>
        </w:r>
        <w:r w:rsidR="00C5501A">
          <w:rPr>
            <w:noProof/>
            <w:webHidden/>
          </w:rPr>
        </w:r>
        <w:r w:rsidR="00C5501A">
          <w:rPr>
            <w:noProof/>
            <w:webHidden/>
          </w:rPr>
          <w:fldChar w:fldCharType="separate"/>
        </w:r>
        <w:r w:rsidR="00C5501A">
          <w:rPr>
            <w:noProof/>
            <w:webHidden/>
          </w:rPr>
          <w:t>2</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11" w:history="1">
        <w:r w:rsidR="00C5501A" w:rsidRPr="00787C75">
          <w:rPr>
            <w:rStyle w:val="a9"/>
            <w:b/>
            <w:bCs/>
            <w:noProof/>
          </w:rPr>
          <w:t xml:space="preserve">§2  </w:t>
        </w:r>
        <w:r w:rsidR="00C5501A" w:rsidRPr="00787C75">
          <w:rPr>
            <w:rStyle w:val="a9"/>
            <w:rFonts w:hint="eastAsia"/>
            <w:b/>
            <w:bCs/>
            <w:noProof/>
          </w:rPr>
          <w:t>基金简介</w:t>
        </w:r>
        <w:r w:rsidR="00C5501A">
          <w:rPr>
            <w:noProof/>
            <w:webHidden/>
          </w:rPr>
          <w:tab/>
        </w:r>
        <w:r w:rsidR="00C5501A">
          <w:rPr>
            <w:noProof/>
            <w:webHidden/>
          </w:rPr>
          <w:fldChar w:fldCharType="begin"/>
        </w:r>
        <w:r w:rsidR="00C5501A">
          <w:rPr>
            <w:noProof/>
            <w:webHidden/>
          </w:rPr>
          <w:instrText xml:space="preserve"> PAGEREF _Toc35957911 \h </w:instrText>
        </w:r>
        <w:r w:rsidR="00C5501A">
          <w:rPr>
            <w:noProof/>
            <w:webHidden/>
          </w:rPr>
        </w:r>
        <w:r w:rsidR="00C5501A">
          <w:rPr>
            <w:noProof/>
            <w:webHidden/>
          </w:rPr>
          <w:fldChar w:fldCharType="separate"/>
        </w:r>
        <w:r w:rsidR="00C5501A">
          <w:rPr>
            <w:noProof/>
            <w:webHidden/>
          </w:rPr>
          <w:t>5</w:t>
        </w:r>
        <w:r w:rsidR="00C5501A">
          <w:rPr>
            <w:noProof/>
            <w:webHidden/>
          </w:rPr>
          <w:fldChar w:fldCharType="end"/>
        </w:r>
      </w:hyperlink>
    </w:p>
    <w:p w:rsidR="00C5501A" w:rsidRDefault="0023306B" w:rsidP="00C5501A">
      <w:pPr>
        <w:pStyle w:val="22"/>
        <w:tabs>
          <w:tab w:val="left" w:pos="843"/>
        </w:tabs>
        <w:rPr>
          <w:rFonts w:asciiTheme="minorHAnsi" w:eastAsiaTheme="minorEastAsia" w:hAnsiTheme="minorHAnsi" w:cstheme="minorBidi"/>
          <w:noProof/>
          <w:kern w:val="2"/>
          <w:szCs w:val="22"/>
        </w:rPr>
      </w:pPr>
      <w:hyperlink w:anchor="_Toc35957912" w:history="1">
        <w:r w:rsidR="00C5501A" w:rsidRPr="00787C75">
          <w:rPr>
            <w:rStyle w:val="a9"/>
            <w:noProof/>
          </w:rPr>
          <w:t>2.1</w:t>
        </w:r>
        <w:r w:rsidR="00C5501A">
          <w:rPr>
            <w:rFonts w:asciiTheme="minorHAnsi" w:eastAsiaTheme="minorEastAsia" w:hAnsiTheme="minorHAnsi" w:cstheme="minorBidi"/>
            <w:noProof/>
            <w:kern w:val="2"/>
            <w:szCs w:val="22"/>
          </w:rPr>
          <w:tab/>
        </w:r>
        <w:r w:rsidR="00C5501A" w:rsidRPr="00787C75">
          <w:rPr>
            <w:rStyle w:val="a9"/>
            <w:rFonts w:hint="eastAsia"/>
            <w:noProof/>
          </w:rPr>
          <w:t>基金基本情况</w:t>
        </w:r>
        <w:r w:rsidR="00C5501A">
          <w:rPr>
            <w:noProof/>
            <w:webHidden/>
          </w:rPr>
          <w:tab/>
        </w:r>
        <w:r w:rsidR="00C5501A">
          <w:rPr>
            <w:noProof/>
            <w:webHidden/>
          </w:rPr>
          <w:fldChar w:fldCharType="begin"/>
        </w:r>
        <w:r w:rsidR="00C5501A">
          <w:rPr>
            <w:noProof/>
            <w:webHidden/>
          </w:rPr>
          <w:instrText xml:space="preserve"> PAGEREF _Toc35957912 \h </w:instrText>
        </w:r>
        <w:r w:rsidR="00C5501A">
          <w:rPr>
            <w:noProof/>
            <w:webHidden/>
          </w:rPr>
        </w:r>
        <w:r w:rsidR="00C5501A">
          <w:rPr>
            <w:noProof/>
            <w:webHidden/>
          </w:rPr>
          <w:fldChar w:fldCharType="separate"/>
        </w:r>
        <w:r w:rsidR="00C5501A">
          <w:rPr>
            <w:noProof/>
            <w:webHidden/>
          </w:rPr>
          <w:t>5</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13" w:history="1">
        <w:r w:rsidR="00C5501A" w:rsidRPr="00787C75">
          <w:rPr>
            <w:rStyle w:val="a9"/>
            <w:noProof/>
          </w:rPr>
          <w:t xml:space="preserve">2.2 </w:t>
        </w:r>
        <w:r w:rsidR="00C5501A" w:rsidRPr="00787C75">
          <w:rPr>
            <w:rStyle w:val="a9"/>
            <w:rFonts w:hint="eastAsia"/>
            <w:noProof/>
          </w:rPr>
          <w:t>基金产品说明</w:t>
        </w:r>
        <w:r w:rsidR="00C5501A">
          <w:rPr>
            <w:noProof/>
            <w:webHidden/>
          </w:rPr>
          <w:tab/>
        </w:r>
        <w:r w:rsidR="00C5501A">
          <w:rPr>
            <w:noProof/>
            <w:webHidden/>
          </w:rPr>
          <w:fldChar w:fldCharType="begin"/>
        </w:r>
        <w:r w:rsidR="00C5501A">
          <w:rPr>
            <w:noProof/>
            <w:webHidden/>
          </w:rPr>
          <w:instrText xml:space="preserve"> PAGEREF _Toc35957913 \h </w:instrText>
        </w:r>
        <w:r w:rsidR="00C5501A">
          <w:rPr>
            <w:noProof/>
            <w:webHidden/>
          </w:rPr>
        </w:r>
        <w:r w:rsidR="00C5501A">
          <w:rPr>
            <w:noProof/>
            <w:webHidden/>
          </w:rPr>
          <w:fldChar w:fldCharType="separate"/>
        </w:r>
        <w:r w:rsidR="00C5501A">
          <w:rPr>
            <w:noProof/>
            <w:webHidden/>
          </w:rPr>
          <w:t>5</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14" w:history="1">
        <w:r w:rsidR="00C5501A" w:rsidRPr="00787C75">
          <w:rPr>
            <w:rStyle w:val="a9"/>
            <w:noProof/>
          </w:rPr>
          <w:t xml:space="preserve">2.3 </w:t>
        </w:r>
        <w:r w:rsidR="00C5501A" w:rsidRPr="00787C75">
          <w:rPr>
            <w:rStyle w:val="a9"/>
            <w:rFonts w:hint="eastAsia"/>
            <w:noProof/>
          </w:rPr>
          <w:t>基金管理人和基金托管人</w:t>
        </w:r>
        <w:r w:rsidR="00C5501A">
          <w:rPr>
            <w:noProof/>
            <w:webHidden/>
          </w:rPr>
          <w:tab/>
        </w:r>
        <w:r w:rsidR="00C5501A">
          <w:rPr>
            <w:noProof/>
            <w:webHidden/>
          </w:rPr>
          <w:fldChar w:fldCharType="begin"/>
        </w:r>
        <w:r w:rsidR="00C5501A">
          <w:rPr>
            <w:noProof/>
            <w:webHidden/>
          </w:rPr>
          <w:instrText xml:space="preserve"> PAGEREF _Toc35957914 \h </w:instrText>
        </w:r>
        <w:r w:rsidR="00C5501A">
          <w:rPr>
            <w:noProof/>
            <w:webHidden/>
          </w:rPr>
        </w:r>
        <w:r w:rsidR="00C5501A">
          <w:rPr>
            <w:noProof/>
            <w:webHidden/>
          </w:rPr>
          <w:fldChar w:fldCharType="separate"/>
        </w:r>
        <w:r w:rsidR="00C5501A">
          <w:rPr>
            <w:noProof/>
            <w:webHidden/>
          </w:rPr>
          <w:t>5</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15" w:history="1">
        <w:r w:rsidR="00C5501A" w:rsidRPr="00787C75">
          <w:rPr>
            <w:rStyle w:val="a9"/>
            <w:noProof/>
          </w:rPr>
          <w:t xml:space="preserve">2.4 </w:t>
        </w:r>
        <w:r w:rsidR="00C5501A" w:rsidRPr="00787C75">
          <w:rPr>
            <w:rStyle w:val="a9"/>
            <w:rFonts w:hint="eastAsia"/>
            <w:noProof/>
          </w:rPr>
          <w:t>信息披露方式</w:t>
        </w:r>
        <w:r w:rsidR="00C5501A">
          <w:rPr>
            <w:noProof/>
            <w:webHidden/>
          </w:rPr>
          <w:tab/>
        </w:r>
        <w:r w:rsidR="00C5501A">
          <w:rPr>
            <w:noProof/>
            <w:webHidden/>
          </w:rPr>
          <w:fldChar w:fldCharType="begin"/>
        </w:r>
        <w:r w:rsidR="00C5501A">
          <w:rPr>
            <w:noProof/>
            <w:webHidden/>
          </w:rPr>
          <w:instrText xml:space="preserve"> PAGEREF _Toc35957915 \h </w:instrText>
        </w:r>
        <w:r w:rsidR="00C5501A">
          <w:rPr>
            <w:noProof/>
            <w:webHidden/>
          </w:rPr>
        </w:r>
        <w:r w:rsidR="00C5501A">
          <w:rPr>
            <w:noProof/>
            <w:webHidden/>
          </w:rPr>
          <w:fldChar w:fldCharType="separate"/>
        </w:r>
        <w:r w:rsidR="00C5501A">
          <w:rPr>
            <w:noProof/>
            <w:webHidden/>
          </w:rPr>
          <w:t>6</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16" w:history="1">
        <w:r w:rsidR="00C5501A" w:rsidRPr="00787C75">
          <w:rPr>
            <w:rStyle w:val="a9"/>
            <w:noProof/>
          </w:rPr>
          <w:t xml:space="preserve">2.5 </w:t>
        </w:r>
        <w:r w:rsidR="00C5501A" w:rsidRPr="00787C75">
          <w:rPr>
            <w:rStyle w:val="a9"/>
            <w:rFonts w:hint="eastAsia"/>
            <w:noProof/>
          </w:rPr>
          <w:t>其他相关资料</w:t>
        </w:r>
        <w:r w:rsidR="00C5501A">
          <w:rPr>
            <w:noProof/>
            <w:webHidden/>
          </w:rPr>
          <w:tab/>
        </w:r>
        <w:r w:rsidR="00C5501A">
          <w:rPr>
            <w:noProof/>
            <w:webHidden/>
          </w:rPr>
          <w:fldChar w:fldCharType="begin"/>
        </w:r>
        <w:r w:rsidR="00C5501A">
          <w:rPr>
            <w:noProof/>
            <w:webHidden/>
          </w:rPr>
          <w:instrText xml:space="preserve"> PAGEREF _Toc35957916 \h </w:instrText>
        </w:r>
        <w:r w:rsidR="00C5501A">
          <w:rPr>
            <w:noProof/>
            <w:webHidden/>
          </w:rPr>
        </w:r>
        <w:r w:rsidR="00C5501A">
          <w:rPr>
            <w:noProof/>
            <w:webHidden/>
          </w:rPr>
          <w:fldChar w:fldCharType="separate"/>
        </w:r>
        <w:r w:rsidR="00C5501A">
          <w:rPr>
            <w:noProof/>
            <w:webHidden/>
          </w:rPr>
          <w:t>6</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17" w:history="1">
        <w:r w:rsidR="00C5501A" w:rsidRPr="00787C75">
          <w:rPr>
            <w:rStyle w:val="a9"/>
            <w:b/>
            <w:bCs/>
            <w:noProof/>
          </w:rPr>
          <w:t xml:space="preserve">§3 </w:t>
        </w:r>
        <w:r w:rsidR="00C5501A" w:rsidRPr="00787C75">
          <w:rPr>
            <w:rStyle w:val="a9"/>
            <w:rFonts w:hint="eastAsia"/>
            <w:b/>
            <w:bCs/>
            <w:noProof/>
          </w:rPr>
          <w:t>主要财务指标、基金净值表现及利润分配情况</w:t>
        </w:r>
        <w:r w:rsidR="00C5501A">
          <w:rPr>
            <w:noProof/>
            <w:webHidden/>
          </w:rPr>
          <w:tab/>
        </w:r>
        <w:r w:rsidR="00C5501A">
          <w:rPr>
            <w:noProof/>
            <w:webHidden/>
          </w:rPr>
          <w:fldChar w:fldCharType="begin"/>
        </w:r>
        <w:r w:rsidR="00C5501A">
          <w:rPr>
            <w:noProof/>
            <w:webHidden/>
          </w:rPr>
          <w:instrText xml:space="preserve"> PAGEREF _Toc35957917 \h </w:instrText>
        </w:r>
        <w:r w:rsidR="00C5501A">
          <w:rPr>
            <w:noProof/>
            <w:webHidden/>
          </w:rPr>
        </w:r>
        <w:r w:rsidR="00C5501A">
          <w:rPr>
            <w:noProof/>
            <w:webHidden/>
          </w:rPr>
          <w:fldChar w:fldCharType="separate"/>
        </w:r>
        <w:r w:rsidR="00C5501A">
          <w:rPr>
            <w:noProof/>
            <w:webHidden/>
          </w:rPr>
          <w:t>6</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18" w:history="1">
        <w:r w:rsidR="00C5501A" w:rsidRPr="00787C75">
          <w:rPr>
            <w:rStyle w:val="a9"/>
            <w:noProof/>
          </w:rPr>
          <w:t xml:space="preserve">3.1 </w:t>
        </w:r>
        <w:r w:rsidR="00C5501A" w:rsidRPr="00787C75">
          <w:rPr>
            <w:rStyle w:val="a9"/>
            <w:rFonts w:hint="eastAsia"/>
            <w:noProof/>
          </w:rPr>
          <w:t>主要会计数据和财务指标</w:t>
        </w:r>
        <w:r w:rsidR="00C5501A">
          <w:rPr>
            <w:noProof/>
            <w:webHidden/>
          </w:rPr>
          <w:tab/>
        </w:r>
        <w:r w:rsidR="00C5501A">
          <w:rPr>
            <w:noProof/>
            <w:webHidden/>
          </w:rPr>
          <w:fldChar w:fldCharType="begin"/>
        </w:r>
        <w:r w:rsidR="00C5501A">
          <w:rPr>
            <w:noProof/>
            <w:webHidden/>
          </w:rPr>
          <w:instrText xml:space="preserve"> PAGEREF _Toc35957918 \h </w:instrText>
        </w:r>
        <w:r w:rsidR="00C5501A">
          <w:rPr>
            <w:noProof/>
            <w:webHidden/>
          </w:rPr>
        </w:r>
        <w:r w:rsidR="00C5501A">
          <w:rPr>
            <w:noProof/>
            <w:webHidden/>
          </w:rPr>
          <w:fldChar w:fldCharType="separate"/>
        </w:r>
        <w:r w:rsidR="00C5501A">
          <w:rPr>
            <w:noProof/>
            <w:webHidden/>
          </w:rPr>
          <w:t>6</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19" w:history="1">
        <w:r w:rsidR="00C5501A" w:rsidRPr="00787C75">
          <w:rPr>
            <w:rStyle w:val="a9"/>
            <w:noProof/>
          </w:rPr>
          <w:t xml:space="preserve">3.2 </w:t>
        </w:r>
        <w:r w:rsidR="00C5501A" w:rsidRPr="00787C75">
          <w:rPr>
            <w:rStyle w:val="a9"/>
            <w:rFonts w:hint="eastAsia"/>
            <w:noProof/>
          </w:rPr>
          <w:t>基金净值表现</w:t>
        </w:r>
        <w:r w:rsidR="00C5501A">
          <w:rPr>
            <w:noProof/>
            <w:webHidden/>
          </w:rPr>
          <w:tab/>
        </w:r>
        <w:r w:rsidR="00C5501A">
          <w:rPr>
            <w:noProof/>
            <w:webHidden/>
          </w:rPr>
          <w:fldChar w:fldCharType="begin"/>
        </w:r>
        <w:r w:rsidR="00C5501A">
          <w:rPr>
            <w:noProof/>
            <w:webHidden/>
          </w:rPr>
          <w:instrText xml:space="preserve"> PAGEREF _Toc35957919 \h </w:instrText>
        </w:r>
        <w:r w:rsidR="00C5501A">
          <w:rPr>
            <w:noProof/>
            <w:webHidden/>
          </w:rPr>
        </w:r>
        <w:r w:rsidR="00C5501A">
          <w:rPr>
            <w:noProof/>
            <w:webHidden/>
          </w:rPr>
          <w:fldChar w:fldCharType="separate"/>
        </w:r>
        <w:r w:rsidR="00C5501A">
          <w:rPr>
            <w:noProof/>
            <w:webHidden/>
          </w:rPr>
          <w:t>7</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20" w:history="1">
        <w:r w:rsidR="00C5501A" w:rsidRPr="00787C75">
          <w:rPr>
            <w:rStyle w:val="a9"/>
            <w:noProof/>
          </w:rPr>
          <w:t>3.3</w:t>
        </w:r>
        <w:r w:rsidR="00C5501A" w:rsidRPr="00787C75">
          <w:rPr>
            <w:rStyle w:val="a9"/>
            <w:rFonts w:hint="eastAsia"/>
            <w:noProof/>
          </w:rPr>
          <w:t>过去三年基金的利润分配情况</w:t>
        </w:r>
        <w:r w:rsidR="00C5501A">
          <w:rPr>
            <w:noProof/>
            <w:webHidden/>
          </w:rPr>
          <w:tab/>
        </w:r>
        <w:r w:rsidR="00C5501A">
          <w:rPr>
            <w:noProof/>
            <w:webHidden/>
          </w:rPr>
          <w:fldChar w:fldCharType="begin"/>
        </w:r>
        <w:r w:rsidR="00C5501A">
          <w:rPr>
            <w:noProof/>
            <w:webHidden/>
          </w:rPr>
          <w:instrText xml:space="preserve"> PAGEREF _Toc35957920 \h </w:instrText>
        </w:r>
        <w:r w:rsidR="00C5501A">
          <w:rPr>
            <w:noProof/>
            <w:webHidden/>
          </w:rPr>
        </w:r>
        <w:r w:rsidR="00C5501A">
          <w:rPr>
            <w:noProof/>
            <w:webHidden/>
          </w:rPr>
          <w:fldChar w:fldCharType="separate"/>
        </w:r>
        <w:r w:rsidR="00C5501A">
          <w:rPr>
            <w:noProof/>
            <w:webHidden/>
          </w:rPr>
          <w:t>9</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21" w:history="1">
        <w:r w:rsidR="00C5501A" w:rsidRPr="00787C75">
          <w:rPr>
            <w:rStyle w:val="a9"/>
            <w:b/>
            <w:bCs/>
            <w:noProof/>
          </w:rPr>
          <w:t xml:space="preserve">§4  </w:t>
        </w:r>
        <w:r w:rsidR="00C5501A" w:rsidRPr="00787C75">
          <w:rPr>
            <w:rStyle w:val="a9"/>
            <w:rFonts w:hint="eastAsia"/>
            <w:b/>
            <w:bCs/>
            <w:noProof/>
          </w:rPr>
          <w:t>管理人报告</w:t>
        </w:r>
        <w:r w:rsidR="00C5501A">
          <w:rPr>
            <w:noProof/>
            <w:webHidden/>
          </w:rPr>
          <w:tab/>
        </w:r>
        <w:r w:rsidR="00C5501A">
          <w:rPr>
            <w:noProof/>
            <w:webHidden/>
          </w:rPr>
          <w:fldChar w:fldCharType="begin"/>
        </w:r>
        <w:r w:rsidR="00C5501A">
          <w:rPr>
            <w:noProof/>
            <w:webHidden/>
          </w:rPr>
          <w:instrText xml:space="preserve"> PAGEREF _Toc35957921 \h </w:instrText>
        </w:r>
        <w:r w:rsidR="00C5501A">
          <w:rPr>
            <w:noProof/>
            <w:webHidden/>
          </w:rPr>
        </w:r>
        <w:r w:rsidR="00C5501A">
          <w:rPr>
            <w:noProof/>
            <w:webHidden/>
          </w:rPr>
          <w:fldChar w:fldCharType="separate"/>
        </w:r>
        <w:r w:rsidR="00C5501A">
          <w:rPr>
            <w:noProof/>
            <w:webHidden/>
          </w:rPr>
          <w:t>9</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22" w:history="1">
        <w:r w:rsidR="00C5501A" w:rsidRPr="00787C75">
          <w:rPr>
            <w:rStyle w:val="a9"/>
            <w:noProof/>
          </w:rPr>
          <w:t xml:space="preserve">4.1 </w:t>
        </w:r>
        <w:r w:rsidR="00C5501A" w:rsidRPr="00787C75">
          <w:rPr>
            <w:rStyle w:val="a9"/>
            <w:rFonts w:hint="eastAsia"/>
            <w:noProof/>
          </w:rPr>
          <w:t>基金管理人及基金经理情况</w:t>
        </w:r>
        <w:r w:rsidR="00C5501A">
          <w:rPr>
            <w:noProof/>
            <w:webHidden/>
          </w:rPr>
          <w:tab/>
        </w:r>
        <w:r w:rsidR="00C5501A">
          <w:rPr>
            <w:noProof/>
            <w:webHidden/>
          </w:rPr>
          <w:fldChar w:fldCharType="begin"/>
        </w:r>
        <w:r w:rsidR="00C5501A">
          <w:rPr>
            <w:noProof/>
            <w:webHidden/>
          </w:rPr>
          <w:instrText xml:space="preserve"> PAGEREF _Toc35957922 \h </w:instrText>
        </w:r>
        <w:r w:rsidR="00C5501A">
          <w:rPr>
            <w:noProof/>
            <w:webHidden/>
          </w:rPr>
        </w:r>
        <w:r w:rsidR="00C5501A">
          <w:rPr>
            <w:noProof/>
            <w:webHidden/>
          </w:rPr>
          <w:fldChar w:fldCharType="separate"/>
        </w:r>
        <w:r w:rsidR="00C5501A">
          <w:rPr>
            <w:noProof/>
            <w:webHidden/>
          </w:rPr>
          <w:t>9</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23" w:history="1">
        <w:r w:rsidR="00C5501A" w:rsidRPr="00787C75">
          <w:rPr>
            <w:rStyle w:val="a9"/>
            <w:noProof/>
          </w:rPr>
          <w:t xml:space="preserve">4.2 </w:t>
        </w:r>
        <w:r w:rsidR="00C5501A" w:rsidRPr="00787C75">
          <w:rPr>
            <w:rStyle w:val="a9"/>
            <w:rFonts w:hint="eastAsia"/>
            <w:noProof/>
          </w:rPr>
          <w:t>管理人对报告期内本基金运作遵规守信情况的说明</w:t>
        </w:r>
        <w:r w:rsidR="00C5501A">
          <w:rPr>
            <w:noProof/>
            <w:webHidden/>
          </w:rPr>
          <w:tab/>
        </w:r>
        <w:r w:rsidR="00C5501A">
          <w:rPr>
            <w:noProof/>
            <w:webHidden/>
          </w:rPr>
          <w:fldChar w:fldCharType="begin"/>
        </w:r>
        <w:r w:rsidR="00C5501A">
          <w:rPr>
            <w:noProof/>
            <w:webHidden/>
          </w:rPr>
          <w:instrText xml:space="preserve"> PAGEREF _Toc35957923 \h </w:instrText>
        </w:r>
        <w:r w:rsidR="00C5501A">
          <w:rPr>
            <w:noProof/>
            <w:webHidden/>
          </w:rPr>
        </w:r>
        <w:r w:rsidR="00C5501A">
          <w:rPr>
            <w:noProof/>
            <w:webHidden/>
          </w:rPr>
          <w:fldChar w:fldCharType="separate"/>
        </w:r>
        <w:r w:rsidR="00C5501A">
          <w:rPr>
            <w:noProof/>
            <w:webHidden/>
          </w:rPr>
          <w:t>11</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24" w:history="1">
        <w:r w:rsidR="00C5501A" w:rsidRPr="00787C75">
          <w:rPr>
            <w:rStyle w:val="a9"/>
            <w:noProof/>
          </w:rPr>
          <w:t xml:space="preserve">4.3 </w:t>
        </w:r>
        <w:r w:rsidR="00C5501A" w:rsidRPr="00787C75">
          <w:rPr>
            <w:rStyle w:val="a9"/>
            <w:rFonts w:hint="eastAsia"/>
            <w:noProof/>
          </w:rPr>
          <w:t>管理人对报告期内公平交易情况的专项说明</w:t>
        </w:r>
        <w:r w:rsidR="00C5501A">
          <w:rPr>
            <w:noProof/>
            <w:webHidden/>
          </w:rPr>
          <w:tab/>
        </w:r>
        <w:r w:rsidR="00C5501A">
          <w:rPr>
            <w:noProof/>
            <w:webHidden/>
          </w:rPr>
          <w:fldChar w:fldCharType="begin"/>
        </w:r>
        <w:r w:rsidR="00C5501A">
          <w:rPr>
            <w:noProof/>
            <w:webHidden/>
          </w:rPr>
          <w:instrText xml:space="preserve"> PAGEREF _Toc35957924 \h </w:instrText>
        </w:r>
        <w:r w:rsidR="00C5501A">
          <w:rPr>
            <w:noProof/>
            <w:webHidden/>
          </w:rPr>
        </w:r>
        <w:r w:rsidR="00C5501A">
          <w:rPr>
            <w:noProof/>
            <w:webHidden/>
          </w:rPr>
          <w:fldChar w:fldCharType="separate"/>
        </w:r>
        <w:r w:rsidR="00C5501A">
          <w:rPr>
            <w:noProof/>
            <w:webHidden/>
          </w:rPr>
          <w:t>11</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25" w:history="1">
        <w:r w:rsidR="00C5501A" w:rsidRPr="00787C75">
          <w:rPr>
            <w:rStyle w:val="a9"/>
            <w:noProof/>
          </w:rPr>
          <w:t xml:space="preserve">4.4 </w:t>
        </w:r>
        <w:r w:rsidR="00C5501A" w:rsidRPr="00787C75">
          <w:rPr>
            <w:rStyle w:val="a9"/>
            <w:rFonts w:hint="eastAsia"/>
            <w:noProof/>
          </w:rPr>
          <w:t>管理人对报告期内基金的投资策略和业绩表现的说明</w:t>
        </w:r>
        <w:r w:rsidR="00C5501A">
          <w:rPr>
            <w:noProof/>
            <w:webHidden/>
          </w:rPr>
          <w:tab/>
        </w:r>
        <w:r w:rsidR="00C5501A">
          <w:rPr>
            <w:noProof/>
            <w:webHidden/>
          </w:rPr>
          <w:fldChar w:fldCharType="begin"/>
        </w:r>
        <w:r w:rsidR="00C5501A">
          <w:rPr>
            <w:noProof/>
            <w:webHidden/>
          </w:rPr>
          <w:instrText xml:space="preserve"> PAGEREF _Toc35957925 \h </w:instrText>
        </w:r>
        <w:r w:rsidR="00C5501A">
          <w:rPr>
            <w:noProof/>
            <w:webHidden/>
          </w:rPr>
        </w:r>
        <w:r w:rsidR="00C5501A">
          <w:rPr>
            <w:noProof/>
            <w:webHidden/>
          </w:rPr>
          <w:fldChar w:fldCharType="separate"/>
        </w:r>
        <w:r w:rsidR="00C5501A">
          <w:rPr>
            <w:noProof/>
            <w:webHidden/>
          </w:rPr>
          <w:t>13</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26" w:history="1">
        <w:r w:rsidR="00C5501A" w:rsidRPr="00787C75">
          <w:rPr>
            <w:rStyle w:val="a9"/>
            <w:noProof/>
          </w:rPr>
          <w:t xml:space="preserve">4.5 </w:t>
        </w:r>
        <w:r w:rsidR="00C5501A" w:rsidRPr="00787C75">
          <w:rPr>
            <w:rStyle w:val="a9"/>
            <w:rFonts w:hint="eastAsia"/>
            <w:noProof/>
          </w:rPr>
          <w:t>管理人对宏观经济、证券市场及行业走势的简要展望</w:t>
        </w:r>
        <w:r w:rsidR="00C5501A">
          <w:rPr>
            <w:noProof/>
            <w:webHidden/>
          </w:rPr>
          <w:tab/>
        </w:r>
        <w:r w:rsidR="00C5501A">
          <w:rPr>
            <w:noProof/>
            <w:webHidden/>
          </w:rPr>
          <w:fldChar w:fldCharType="begin"/>
        </w:r>
        <w:r w:rsidR="00C5501A">
          <w:rPr>
            <w:noProof/>
            <w:webHidden/>
          </w:rPr>
          <w:instrText xml:space="preserve"> PAGEREF _Toc35957926 \h </w:instrText>
        </w:r>
        <w:r w:rsidR="00C5501A">
          <w:rPr>
            <w:noProof/>
            <w:webHidden/>
          </w:rPr>
        </w:r>
        <w:r w:rsidR="00C5501A">
          <w:rPr>
            <w:noProof/>
            <w:webHidden/>
          </w:rPr>
          <w:fldChar w:fldCharType="separate"/>
        </w:r>
        <w:r w:rsidR="00C5501A">
          <w:rPr>
            <w:noProof/>
            <w:webHidden/>
          </w:rPr>
          <w:t>13</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27" w:history="1">
        <w:r w:rsidR="00C5501A" w:rsidRPr="00787C75">
          <w:rPr>
            <w:rStyle w:val="a9"/>
            <w:noProof/>
          </w:rPr>
          <w:t xml:space="preserve">4.6 </w:t>
        </w:r>
        <w:r w:rsidR="00C5501A" w:rsidRPr="00787C75">
          <w:rPr>
            <w:rStyle w:val="a9"/>
            <w:rFonts w:hint="eastAsia"/>
            <w:noProof/>
          </w:rPr>
          <w:t>管理人内部有关本基金的监察稽核工作情况</w:t>
        </w:r>
        <w:r w:rsidR="00C5501A">
          <w:rPr>
            <w:noProof/>
            <w:webHidden/>
          </w:rPr>
          <w:tab/>
        </w:r>
        <w:r w:rsidR="00C5501A">
          <w:rPr>
            <w:noProof/>
            <w:webHidden/>
          </w:rPr>
          <w:fldChar w:fldCharType="begin"/>
        </w:r>
        <w:r w:rsidR="00C5501A">
          <w:rPr>
            <w:noProof/>
            <w:webHidden/>
          </w:rPr>
          <w:instrText xml:space="preserve"> PAGEREF _Toc35957927 \h </w:instrText>
        </w:r>
        <w:r w:rsidR="00C5501A">
          <w:rPr>
            <w:noProof/>
            <w:webHidden/>
          </w:rPr>
        </w:r>
        <w:r w:rsidR="00C5501A">
          <w:rPr>
            <w:noProof/>
            <w:webHidden/>
          </w:rPr>
          <w:fldChar w:fldCharType="separate"/>
        </w:r>
        <w:r w:rsidR="00C5501A">
          <w:rPr>
            <w:noProof/>
            <w:webHidden/>
          </w:rPr>
          <w:t>14</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28" w:history="1">
        <w:r w:rsidR="00C5501A" w:rsidRPr="00787C75">
          <w:rPr>
            <w:rStyle w:val="a9"/>
            <w:noProof/>
          </w:rPr>
          <w:t xml:space="preserve">4.7 </w:t>
        </w:r>
        <w:r w:rsidR="00C5501A" w:rsidRPr="00787C75">
          <w:rPr>
            <w:rStyle w:val="a9"/>
            <w:rFonts w:hint="eastAsia"/>
            <w:noProof/>
          </w:rPr>
          <w:t>管理人对报告期内基金估值程序等事项的说明</w:t>
        </w:r>
        <w:r w:rsidR="00C5501A">
          <w:rPr>
            <w:noProof/>
            <w:webHidden/>
          </w:rPr>
          <w:tab/>
        </w:r>
        <w:r w:rsidR="00C5501A">
          <w:rPr>
            <w:noProof/>
            <w:webHidden/>
          </w:rPr>
          <w:fldChar w:fldCharType="begin"/>
        </w:r>
        <w:r w:rsidR="00C5501A">
          <w:rPr>
            <w:noProof/>
            <w:webHidden/>
          </w:rPr>
          <w:instrText xml:space="preserve"> PAGEREF _Toc35957928 \h </w:instrText>
        </w:r>
        <w:r w:rsidR="00C5501A">
          <w:rPr>
            <w:noProof/>
            <w:webHidden/>
          </w:rPr>
        </w:r>
        <w:r w:rsidR="00C5501A">
          <w:rPr>
            <w:noProof/>
            <w:webHidden/>
          </w:rPr>
          <w:fldChar w:fldCharType="separate"/>
        </w:r>
        <w:r w:rsidR="00C5501A">
          <w:rPr>
            <w:noProof/>
            <w:webHidden/>
          </w:rPr>
          <w:t>14</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29" w:history="1">
        <w:r w:rsidR="00C5501A" w:rsidRPr="00787C75">
          <w:rPr>
            <w:rStyle w:val="a9"/>
            <w:noProof/>
          </w:rPr>
          <w:t>4.8</w:t>
        </w:r>
        <w:r w:rsidR="00C5501A">
          <w:rPr>
            <w:rStyle w:val="a9"/>
            <w:noProof/>
          </w:rPr>
          <w:t xml:space="preserve"> </w:t>
        </w:r>
        <w:r w:rsidR="00C5501A" w:rsidRPr="00787C75">
          <w:rPr>
            <w:rStyle w:val="a9"/>
            <w:rFonts w:hint="eastAsia"/>
            <w:noProof/>
          </w:rPr>
          <w:t>管理人对报告期内基金利润分配情况的说明</w:t>
        </w:r>
        <w:r w:rsidR="00C5501A">
          <w:rPr>
            <w:noProof/>
            <w:webHidden/>
          </w:rPr>
          <w:tab/>
        </w:r>
        <w:r w:rsidR="00C5501A">
          <w:rPr>
            <w:noProof/>
            <w:webHidden/>
          </w:rPr>
          <w:fldChar w:fldCharType="begin"/>
        </w:r>
        <w:r w:rsidR="00C5501A">
          <w:rPr>
            <w:noProof/>
            <w:webHidden/>
          </w:rPr>
          <w:instrText xml:space="preserve"> PAGEREF _Toc35957929 \h </w:instrText>
        </w:r>
        <w:r w:rsidR="00C5501A">
          <w:rPr>
            <w:noProof/>
            <w:webHidden/>
          </w:rPr>
        </w:r>
        <w:r w:rsidR="00C5501A">
          <w:rPr>
            <w:noProof/>
            <w:webHidden/>
          </w:rPr>
          <w:fldChar w:fldCharType="separate"/>
        </w:r>
        <w:r w:rsidR="00C5501A">
          <w:rPr>
            <w:noProof/>
            <w:webHidden/>
          </w:rPr>
          <w:t>15</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30" w:history="1">
        <w:r w:rsidR="00C5501A" w:rsidRPr="00787C75">
          <w:rPr>
            <w:rStyle w:val="a9"/>
            <w:noProof/>
          </w:rPr>
          <w:t>4.9</w:t>
        </w:r>
        <w:r w:rsidR="00C5501A">
          <w:rPr>
            <w:rStyle w:val="a9"/>
            <w:noProof/>
          </w:rPr>
          <w:t xml:space="preserve"> </w:t>
        </w:r>
        <w:r w:rsidR="00C5501A" w:rsidRPr="00787C75">
          <w:rPr>
            <w:rStyle w:val="a9"/>
            <w:rFonts w:hint="eastAsia"/>
            <w:noProof/>
          </w:rPr>
          <w:t>报告期内管理人对本基金持有人数或基金资产净值预警情形的说明</w:t>
        </w:r>
        <w:r w:rsidR="00C5501A">
          <w:rPr>
            <w:noProof/>
            <w:webHidden/>
          </w:rPr>
          <w:tab/>
        </w:r>
        <w:r w:rsidR="00C5501A">
          <w:rPr>
            <w:noProof/>
            <w:webHidden/>
          </w:rPr>
          <w:fldChar w:fldCharType="begin"/>
        </w:r>
        <w:r w:rsidR="00C5501A">
          <w:rPr>
            <w:noProof/>
            <w:webHidden/>
          </w:rPr>
          <w:instrText xml:space="preserve"> PAGEREF _Toc35957930 \h </w:instrText>
        </w:r>
        <w:r w:rsidR="00C5501A">
          <w:rPr>
            <w:noProof/>
            <w:webHidden/>
          </w:rPr>
        </w:r>
        <w:r w:rsidR="00C5501A">
          <w:rPr>
            <w:noProof/>
            <w:webHidden/>
          </w:rPr>
          <w:fldChar w:fldCharType="separate"/>
        </w:r>
        <w:r w:rsidR="00C5501A">
          <w:rPr>
            <w:noProof/>
            <w:webHidden/>
          </w:rPr>
          <w:t>15</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31" w:history="1">
        <w:r w:rsidR="00C5501A" w:rsidRPr="00787C75">
          <w:rPr>
            <w:rStyle w:val="a9"/>
            <w:b/>
            <w:bCs/>
            <w:noProof/>
          </w:rPr>
          <w:t xml:space="preserve">§5  </w:t>
        </w:r>
        <w:r w:rsidR="00C5501A" w:rsidRPr="00787C75">
          <w:rPr>
            <w:rStyle w:val="a9"/>
            <w:rFonts w:hint="eastAsia"/>
            <w:b/>
            <w:bCs/>
            <w:noProof/>
          </w:rPr>
          <w:t>托管人报告</w:t>
        </w:r>
        <w:r w:rsidR="00C5501A">
          <w:rPr>
            <w:noProof/>
            <w:webHidden/>
          </w:rPr>
          <w:tab/>
        </w:r>
        <w:r w:rsidR="00C5501A">
          <w:rPr>
            <w:noProof/>
            <w:webHidden/>
          </w:rPr>
          <w:fldChar w:fldCharType="begin"/>
        </w:r>
        <w:r w:rsidR="00C5501A">
          <w:rPr>
            <w:noProof/>
            <w:webHidden/>
          </w:rPr>
          <w:instrText xml:space="preserve"> PAGEREF _Toc35957931 \h </w:instrText>
        </w:r>
        <w:r w:rsidR="00C5501A">
          <w:rPr>
            <w:noProof/>
            <w:webHidden/>
          </w:rPr>
        </w:r>
        <w:r w:rsidR="00C5501A">
          <w:rPr>
            <w:noProof/>
            <w:webHidden/>
          </w:rPr>
          <w:fldChar w:fldCharType="separate"/>
        </w:r>
        <w:r w:rsidR="00C5501A">
          <w:rPr>
            <w:noProof/>
            <w:webHidden/>
          </w:rPr>
          <w:t>15</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32" w:history="1">
        <w:r w:rsidR="00C5501A" w:rsidRPr="00787C75">
          <w:rPr>
            <w:rStyle w:val="a9"/>
            <w:noProof/>
          </w:rPr>
          <w:t xml:space="preserve">5.1 </w:t>
        </w:r>
        <w:r w:rsidR="00C5501A" w:rsidRPr="00787C75">
          <w:rPr>
            <w:rStyle w:val="a9"/>
            <w:rFonts w:hint="eastAsia"/>
            <w:noProof/>
          </w:rPr>
          <w:t>报告期内本基金托管人遵规守信情况声明</w:t>
        </w:r>
        <w:r w:rsidR="00C5501A">
          <w:rPr>
            <w:noProof/>
            <w:webHidden/>
          </w:rPr>
          <w:tab/>
        </w:r>
        <w:r w:rsidR="00C5501A">
          <w:rPr>
            <w:noProof/>
            <w:webHidden/>
          </w:rPr>
          <w:fldChar w:fldCharType="begin"/>
        </w:r>
        <w:r w:rsidR="00C5501A">
          <w:rPr>
            <w:noProof/>
            <w:webHidden/>
          </w:rPr>
          <w:instrText xml:space="preserve"> PAGEREF _Toc35957932 \h </w:instrText>
        </w:r>
        <w:r w:rsidR="00C5501A">
          <w:rPr>
            <w:noProof/>
            <w:webHidden/>
          </w:rPr>
        </w:r>
        <w:r w:rsidR="00C5501A">
          <w:rPr>
            <w:noProof/>
            <w:webHidden/>
          </w:rPr>
          <w:fldChar w:fldCharType="separate"/>
        </w:r>
        <w:r w:rsidR="00C5501A">
          <w:rPr>
            <w:noProof/>
            <w:webHidden/>
          </w:rPr>
          <w:t>15</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33" w:history="1">
        <w:r w:rsidR="00C5501A" w:rsidRPr="00787C75">
          <w:rPr>
            <w:rStyle w:val="a9"/>
            <w:noProof/>
          </w:rPr>
          <w:t xml:space="preserve">5.2 </w:t>
        </w:r>
        <w:r w:rsidR="00C5501A" w:rsidRPr="00787C75">
          <w:rPr>
            <w:rStyle w:val="a9"/>
            <w:rFonts w:hint="eastAsia"/>
            <w:noProof/>
          </w:rPr>
          <w:t>托管人对报告期内本基金投资运作遵规守信、净值计算、利润分配等情况的说明</w:t>
        </w:r>
        <w:r w:rsidR="00C5501A">
          <w:rPr>
            <w:noProof/>
            <w:webHidden/>
          </w:rPr>
          <w:tab/>
        </w:r>
        <w:r w:rsidR="00C5501A">
          <w:rPr>
            <w:noProof/>
            <w:webHidden/>
          </w:rPr>
          <w:fldChar w:fldCharType="begin"/>
        </w:r>
        <w:r w:rsidR="00C5501A">
          <w:rPr>
            <w:noProof/>
            <w:webHidden/>
          </w:rPr>
          <w:instrText xml:space="preserve"> PAGEREF _Toc35957933 \h </w:instrText>
        </w:r>
        <w:r w:rsidR="00C5501A">
          <w:rPr>
            <w:noProof/>
            <w:webHidden/>
          </w:rPr>
        </w:r>
        <w:r w:rsidR="00C5501A">
          <w:rPr>
            <w:noProof/>
            <w:webHidden/>
          </w:rPr>
          <w:fldChar w:fldCharType="separate"/>
        </w:r>
        <w:r w:rsidR="00C5501A">
          <w:rPr>
            <w:noProof/>
            <w:webHidden/>
          </w:rPr>
          <w:t>15</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34" w:history="1">
        <w:r w:rsidR="00C5501A" w:rsidRPr="00787C75">
          <w:rPr>
            <w:rStyle w:val="a9"/>
            <w:noProof/>
          </w:rPr>
          <w:t xml:space="preserve">5.3 </w:t>
        </w:r>
        <w:r w:rsidR="00C5501A" w:rsidRPr="00787C75">
          <w:rPr>
            <w:rStyle w:val="a9"/>
            <w:rFonts w:hint="eastAsia"/>
            <w:noProof/>
          </w:rPr>
          <w:t>托管人对本年度报告中财务信息等内容的真实、准确和完整发表意见</w:t>
        </w:r>
        <w:r w:rsidR="00C5501A">
          <w:rPr>
            <w:noProof/>
            <w:webHidden/>
          </w:rPr>
          <w:tab/>
        </w:r>
        <w:r w:rsidR="00C5501A">
          <w:rPr>
            <w:noProof/>
            <w:webHidden/>
          </w:rPr>
          <w:fldChar w:fldCharType="begin"/>
        </w:r>
        <w:r w:rsidR="00C5501A">
          <w:rPr>
            <w:noProof/>
            <w:webHidden/>
          </w:rPr>
          <w:instrText xml:space="preserve"> PAGEREF _Toc35957934 \h </w:instrText>
        </w:r>
        <w:r w:rsidR="00C5501A">
          <w:rPr>
            <w:noProof/>
            <w:webHidden/>
          </w:rPr>
        </w:r>
        <w:r w:rsidR="00C5501A">
          <w:rPr>
            <w:noProof/>
            <w:webHidden/>
          </w:rPr>
          <w:fldChar w:fldCharType="separate"/>
        </w:r>
        <w:r w:rsidR="00C5501A">
          <w:rPr>
            <w:noProof/>
            <w:webHidden/>
          </w:rPr>
          <w:t>15</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35" w:history="1">
        <w:r w:rsidR="00C5501A" w:rsidRPr="00787C75">
          <w:rPr>
            <w:rStyle w:val="a9"/>
            <w:b/>
            <w:bCs/>
            <w:noProof/>
          </w:rPr>
          <w:t xml:space="preserve">§6  </w:t>
        </w:r>
        <w:r w:rsidR="00C5501A" w:rsidRPr="00787C75">
          <w:rPr>
            <w:rStyle w:val="a9"/>
            <w:rFonts w:hint="eastAsia"/>
            <w:b/>
            <w:bCs/>
            <w:noProof/>
          </w:rPr>
          <w:t>审计报告</w:t>
        </w:r>
        <w:r w:rsidR="00C5501A">
          <w:rPr>
            <w:noProof/>
            <w:webHidden/>
          </w:rPr>
          <w:tab/>
        </w:r>
        <w:r w:rsidR="00C5501A">
          <w:rPr>
            <w:noProof/>
            <w:webHidden/>
          </w:rPr>
          <w:fldChar w:fldCharType="begin"/>
        </w:r>
        <w:r w:rsidR="00C5501A">
          <w:rPr>
            <w:noProof/>
            <w:webHidden/>
          </w:rPr>
          <w:instrText xml:space="preserve"> PAGEREF _Toc35957935 \h </w:instrText>
        </w:r>
        <w:r w:rsidR="00C5501A">
          <w:rPr>
            <w:noProof/>
            <w:webHidden/>
          </w:rPr>
        </w:r>
        <w:r w:rsidR="00C5501A">
          <w:rPr>
            <w:noProof/>
            <w:webHidden/>
          </w:rPr>
          <w:fldChar w:fldCharType="separate"/>
        </w:r>
        <w:r w:rsidR="00C5501A">
          <w:rPr>
            <w:noProof/>
            <w:webHidden/>
          </w:rPr>
          <w:t>16</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36" w:history="1">
        <w:r w:rsidR="00C5501A" w:rsidRPr="00787C75">
          <w:rPr>
            <w:rStyle w:val="a9"/>
            <w:noProof/>
          </w:rPr>
          <w:t xml:space="preserve">6.1 </w:t>
        </w:r>
        <w:r w:rsidR="00C5501A" w:rsidRPr="00787C75">
          <w:rPr>
            <w:rStyle w:val="a9"/>
            <w:rFonts w:hint="eastAsia"/>
            <w:noProof/>
          </w:rPr>
          <w:t>审计意见</w:t>
        </w:r>
        <w:r w:rsidR="00C5501A">
          <w:rPr>
            <w:noProof/>
            <w:webHidden/>
          </w:rPr>
          <w:tab/>
        </w:r>
        <w:r w:rsidR="00C5501A">
          <w:rPr>
            <w:noProof/>
            <w:webHidden/>
          </w:rPr>
          <w:fldChar w:fldCharType="begin"/>
        </w:r>
        <w:r w:rsidR="00C5501A">
          <w:rPr>
            <w:noProof/>
            <w:webHidden/>
          </w:rPr>
          <w:instrText xml:space="preserve"> PAGEREF _Toc35957936 \h </w:instrText>
        </w:r>
        <w:r w:rsidR="00C5501A">
          <w:rPr>
            <w:noProof/>
            <w:webHidden/>
          </w:rPr>
        </w:r>
        <w:r w:rsidR="00C5501A">
          <w:rPr>
            <w:noProof/>
            <w:webHidden/>
          </w:rPr>
          <w:fldChar w:fldCharType="separate"/>
        </w:r>
        <w:r w:rsidR="00C5501A">
          <w:rPr>
            <w:noProof/>
            <w:webHidden/>
          </w:rPr>
          <w:t>16</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37" w:history="1">
        <w:r w:rsidR="00C5501A" w:rsidRPr="00787C75">
          <w:rPr>
            <w:rStyle w:val="a9"/>
            <w:noProof/>
          </w:rPr>
          <w:t xml:space="preserve">6.2 </w:t>
        </w:r>
        <w:r w:rsidR="00C5501A" w:rsidRPr="00787C75">
          <w:rPr>
            <w:rStyle w:val="a9"/>
            <w:rFonts w:hint="eastAsia"/>
            <w:noProof/>
          </w:rPr>
          <w:t>形成审计意见的基础</w:t>
        </w:r>
        <w:r w:rsidR="00C5501A">
          <w:rPr>
            <w:noProof/>
            <w:webHidden/>
          </w:rPr>
          <w:tab/>
        </w:r>
        <w:r w:rsidR="00C5501A">
          <w:rPr>
            <w:noProof/>
            <w:webHidden/>
          </w:rPr>
          <w:fldChar w:fldCharType="begin"/>
        </w:r>
        <w:r w:rsidR="00C5501A">
          <w:rPr>
            <w:noProof/>
            <w:webHidden/>
          </w:rPr>
          <w:instrText xml:space="preserve"> PAGEREF _Toc35957937 \h </w:instrText>
        </w:r>
        <w:r w:rsidR="00C5501A">
          <w:rPr>
            <w:noProof/>
            <w:webHidden/>
          </w:rPr>
        </w:r>
        <w:r w:rsidR="00C5501A">
          <w:rPr>
            <w:noProof/>
            <w:webHidden/>
          </w:rPr>
          <w:fldChar w:fldCharType="separate"/>
        </w:r>
        <w:r w:rsidR="00C5501A">
          <w:rPr>
            <w:noProof/>
            <w:webHidden/>
          </w:rPr>
          <w:t>16</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38" w:history="1">
        <w:r w:rsidR="00C5501A" w:rsidRPr="00787C75">
          <w:rPr>
            <w:rStyle w:val="a9"/>
            <w:noProof/>
          </w:rPr>
          <w:t xml:space="preserve">6.3 </w:t>
        </w:r>
        <w:r w:rsidR="00C5501A" w:rsidRPr="00787C75">
          <w:rPr>
            <w:rStyle w:val="a9"/>
            <w:rFonts w:hint="eastAsia"/>
            <w:noProof/>
          </w:rPr>
          <w:t>管理层和治理层对财务报表的责任</w:t>
        </w:r>
        <w:r w:rsidR="00C5501A">
          <w:rPr>
            <w:noProof/>
            <w:webHidden/>
          </w:rPr>
          <w:tab/>
        </w:r>
        <w:r w:rsidR="00C5501A">
          <w:rPr>
            <w:noProof/>
            <w:webHidden/>
          </w:rPr>
          <w:fldChar w:fldCharType="begin"/>
        </w:r>
        <w:r w:rsidR="00C5501A">
          <w:rPr>
            <w:noProof/>
            <w:webHidden/>
          </w:rPr>
          <w:instrText xml:space="preserve"> PAGEREF _Toc35957938 \h </w:instrText>
        </w:r>
        <w:r w:rsidR="00C5501A">
          <w:rPr>
            <w:noProof/>
            <w:webHidden/>
          </w:rPr>
        </w:r>
        <w:r w:rsidR="00C5501A">
          <w:rPr>
            <w:noProof/>
            <w:webHidden/>
          </w:rPr>
          <w:fldChar w:fldCharType="separate"/>
        </w:r>
        <w:r w:rsidR="00C5501A">
          <w:rPr>
            <w:noProof/>
            <w:webHidden/>
          </w:rPr>
          <w:t>16</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39" w:history="1">
        <w:r w:rsidR="00C5501A" w:rsidRPr="00787C75">
          <w:rPr>
            <w:rStyle w:val="a9"/>
            <w:noProof/>
          </w:rPr>
          <w:t xml:space="preserve">6.4 </w:t>
        </w:r>
        <w:r w:rsidR="00C5501A" w:rsidRPr="00787C75">
          <w:rPr>
            <w:rStyle w:val="a9"/>
            <w:rFonts w:hint="eastAsia"/>
            <w:noProof/>
          </w:rPr>
          <w:t>注册会计师对财务报表审计的责任</w:t>
        </w:r>
        <w:r w:rsidR="00C5501A">
          <w:rPr>
            <w:noProof/>
            <w:webHidden/>
          </w:rPr>
          <w:tab/>
        </w:r>
        <w:r w:rsidR="00C5501A">
          <w:rPr>
            <w:noProof/>
            <w:webHidden/>
          </w:rPr>
          <w:fldChar w:fldCharType="begin"/>
        </w:r>
        <w:r w:rsidR="00C5501A">
          <w:rPr>
            <w:noProof/>
            <w:webHidden/>
          </w:rPr>
          <w:instrText xml:space="preserve"> PAGEREF _Toc35957939 \h </w:instrText>
        </w:r>
        <w:r w:rsidR="00C5501A">
          <w:rPr>
            <w:noProof/>
            <w:webHidden/>
          </w:rPr>
        </w:r>
        <w:r w:rsidR="00C5501A">
          <w:rPr>
            <w:noProof/>
            <w:webHidden/>
          </w:rPr>
          <w:fldChar w:fldCharType="separate"/>
        </w:r>
        <w:r w:rsidR="00C5501A">
          <w:rPr>
            <w:noProof/>
            <w:webHidden/>
          </w:rPr>
          <w:t>17</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40" w:history="1">
        <w:r w:rsidR="00C5501A" w:rsidRPr="00787C75">
          <w:rPr>
            <w:rStyle w:val="a9"/>
            <w:b/>
            <w:bCs/>
            <w:noProof/>
          </w:rPr>
          <w:t>§7</w:t>
        </w:r>
        <w:r w:rsidR="00C5501A" w:rsidRPr="00787C75">
          <w:rPr>
            <w:rStyle w:val="a9"/>
            <w:rFonts w:hint="eastAsia"/>
            <w:b/>
            <w:bCs/>
            <w:noProof/>
          </w:rPr>
          <w:t>年度财务报表</w:t>
        </w:r>
        <w:r w:rsidR="00C5501A">
          <w:rPr>
            <w:noProof/>
            <w:webHidden/>
          </w:rPr>
          <w:tab/>
        </w:r>
        <w:r w:rsidR="00C5501A">
          <w:rPr>
            <w:noProof/>
            <w:webHidden/>
          </w:rPr>
          <w:fldChar w:fldCharType="begin"/>
        </w:r>
        <w:r w:rsidR="00C5501A">
          <w:rPr>
            <w:noProof/>
            <w:webHidden/>
          </w:rPr>
          <w:instrText xml:space="preserve"> PAGEREF _Toc35957940 \h </w:instrText>
        </w:r>
        <w:r w:rsidR="00C5501A">
          <w:rPr>
            <w:noProof/>
            <w:webHidden/>
          </w:rPr>
        </w:r>
        <w:r w:rsidR="00C5501A">
          <w:rPr>
            <w:noProof/>
            <w:webHidden/>
          </w:rPr>
          <w:fldChar w:fldCharType="separate"/>
        </w:r>
        <w:r w:rsidR="00C5501A">
          <w:rPr>
            <w:noProof/>
            <w:webHidden/>
          </w:rPr>
          <w:t>18</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41" w:history="1">
        <w:r w:rsidR="00C5501A" w:rsidRPr="00787C75">
          <w:rPr>
            <w:rStyle w:val="a9"/>
            <w:noProof/>
          </w:rPr>
          <w:t xml:space="preserve">7.1 </w:t>
        </w:r>
        <w:r w:rsidR="00C5501A" w:rsidRPr="00787C75">
          <w:rPr>
            <w:rStyle w:val="a9"/>
            <w:rFonts w:hint="eastAsia"/>
            <w:noProof/>
          </w:rPr>
          <w:t>资产负债表</w:t>
        </w:r>
        <w:r w:rsidR="00C5501A">
          <w:rPr>
            <w:noProof/>
            <w:webHidden/>
          </w:rPr>
          <w:tab/>
        </w:r>
        <w:r w:rsidR="00C5501A">
          <w:rPr>
            <w:noProof/>
            <w:webHidden/>
          </w:rPr>
          <w:fldChar w:fldCharType="begin"/>
        </w:r>
        <w:r w:rsidR="00C5501A">
          <w:rPr>
            <w:noProof/>
            <w:webHidden/>
          </w:rPr>
          <w:instrText xml:space="preserve"> PAGEREF _Toc35957941 \h </w:instrText>
        </w:r>
        <w:r w:rsidR="00C5501A">
          <w:rPr>
            <w:noProof/>
            <w:webHidden/>
          </w:rPr>
        </w:r>
        <w:r w:rsidR="00C5501A">
          <w:rPr>
            <w:noProof/>
            <w:webHidden/>
          </w:rPr>
          <w:fldChar w:fldCharType="separate"/>
        </w:r>
        <w:r w:rsidR="00C5501A">
          <w:rPr>
            <w:noProof/>
            <w:webHidden/>
          </w:rPr>
          <w:t>18</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42" w:history="1">
        <w:r w:rsidR="00C5501A" w:rsidRPr="00787C75">
          <w:rPr>
            <w:rStyle w:val="a9"/>
            <w:noProof/>
          </w:rPr>
          <w:t xml:space="preserve">7.2 </w:t>
        </w:r>
        <w:r w:rsidR="00C5501A" w:rsidRPr="00787C75">
          <w:rPr>
            <w:rStyle w:val="a9"/>
            <w:rFonts w:hint="eastAsia"/>
            <w:noProof/>
          </w:rPr>
          <w:t>利润表</w:t>
        </w:r>
        <w:r w:rsidR="00C5501A">
          <w:rPr>
            <w:noProof/>
            <w:webHidden/>
          </w:rPr>
          <w:tab/>
        </w:r>
        <w:r w:rsidR="00C5501A">
          <w:rPr>
            <w:noProof/>
            <w:webHidden/>
          </w:rPr>
          <w:fldChar w:fldCharType="begin"/>
        </w:r>
        <w:r w:rsidR="00C5501A">
          <w:rPr>
            <w:noProof/>
            <w:webHidden/>
          </w:rPr>
          <w:instrText xml:space="preserve"> PAGEREF _Toc35957942 \h </w:instrText>
        </w:r>
        <w:r w:rsidR="00C5501A">
          <w:rPr>
            <w:noProof/>
            <w:webHidden/>
          </w:rPr>
        </w:r>
        <w:r w:rsidR="00C5501A">
          <w:rPr>
            <w:noProof/>
            <w:webHidden/>
          </w:rPr>
          <w:fldChar w:fldCharType="separate"/>
        </w:r>
        <w:r w:rsidR="00C5501A">
          <w:rPr>
            <w:noProof/>
            <w:webHidden/>
          </w:rPr>
          <w:t>19</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43" w:history="1">
        <w:r w:rsidR="00C5501A" w:rsidRPr="00787C75">
          <w:rPr>
            <w:rStyle w:val="a9"/>
            <w:noProof/>
          </w:rPr>
          <w:t xml:space="preserve">7.3 </w:t>
        </w:r>
        <w:r w:rsidR="00C5501A" w:rsidRPr="00787C75">
          <w:rPr>
            <w:rStyle w:val="a9"/>
            <w:rFonts w:hint="eastAsia"/>
            <w:noProof/>
          </w:rPr>
          <w:t>所有者权益（基金净值）变动表</w:t>
        </w:r>
        <w:r w:rsidR="00C5501A">
          <w:rPr>
            <w:noProof/>
            <w:webHidden/>
          </w:rPr>
          <w:tab/>
        </w:r>
        <w:r w:rsidR="00C5501A">
          <w:rPr>
            <w:noProof/>
            <w:webHidden/>
          </w:rPr>
          <w:fldChar w:fldCharType="begin"/>
        </w:r>
        <w:r w:rsidR="00C5501A">
          <w:rPr>
            <w:noProof/>
            <w:webHidden/>
          </w:rPr>
          <w:instrText xml:space="preserve"> PAGEREF _Toc35957943 \h </w:instrText>
        </w:r>
        <w:r w:rsidR="00C5501A">
          <w:rPr>
            <w:noProof/>
            <w:webHidden/>
          </w:rPr>
        </w:r>
        <w:r w:rsidR="00C5501A">
          <w:rPr>
            <w:noProof/>
            <w:webHidden/>
          </w:rPr>
          <w:fldChar w:fldCharType="separate"/>
        </w:r>
        <w:r w:rsidR="00C5501A">
          <w:rPr>
            <w:noProof/>
            <w:webHidden/>
          </w:rPr>
          <w:t>20</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44" w:history="1">
        <w:r w:rsidR="00C5501A" w:rsidRPr="00787C75">
          <w:rPr>
            <w:rStyle w:val="a9"/>
            <w:noProof/>
          </w:rPr>
          <w:t xml:space="preserve">7.4 </w:t>
        </w:r>
        <w:r w:rsidR="00C5501A" w:rsidRPr="00787C75">
          <w:rPr>
            <w:rStyle w:val="a9"/>
            <w:rFonts w:hint="eastAsia"/>
            <w:noProof/>
          </w:rPr>
          <w:t>报表附注</w:t>
        </w:r>
        <w:r w:rsidR="00C5501A">
          <w:rPr>
            <w:noProof/>
            <w:webHidden/>
          </w:rPr>
          <w:tab/>
        </w:r>
        <w:r w:rsidR="00C5501A">
          <w:rPr>
            <w:noProof/>
            <w:webHidden/>
          </w:rPr>
          <w:fldChar w:fldCharType="begin"/>
        </w:r>
        <w:r w:rsidR="00C5501A">
          <w:rPr>
            <w:noProof/>
            <w:webHidden/>
          </w:rPr>
          <w:instrText xml:space="preserve"> PAGEREF _Toc35957944 \h </w:instrText>
        </w:r>
        <w:r w:rsidR="00C5501A">
          <w:rPr>
            <w:noProof/>
            <w:webHidden/>
          </w:rPr>
        </w:r>
        <w:r w:rsidR="00C5501A">
          <w:rPr>
            <w:noProof/>
            <w:webHidden/>
          </w:rPr>
          <w:fldChar w:fldCharType="separate"/>
        </w:r>
        <w:r w:rsidR="00C5501A">
          <w:rPr>
            <w:noProof/>
            <w:webHidden/>
          </w:rPr>
          <w:t>22</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45" w:history="1">
        <w:r w:rsidR="00C5501A" w:rsidRPr="00787C75">
          <w:rPr>
            <w:rStyle w:val="a9"/>
            <w:b/>
            <w:noProof/>
          </w:rPr>
          <w:t>§8</w:t>
        </w:r>
        <w:r w:rsidR="00C5501A" w:rsidRPr="00787C75">
          <w:rPr>
            <w:rStyle w:val="a9"/>
            <w:rFonts w:hint="eastAsia"/>
            <w:b/>
            <w:noProof/>
          </w:rPr>
          <w:t>投资组合报告</w:t>
        </w:r>
        <w:r w:rsidR="00C5501A">
          <w:rPr>
            <w:noProof/>
            <w:webHidden/>
          </w:rPr>
          <w:tab/>
        </w:r>
        <w:r w:rsidR="00C5501A">
          <w:rPr>
            <w:noProof/>
            <w:webHidden/>
          </w:rPr>
          <w:fldChar w:fldCharType="begin"/>
        </w:r>
        <w:r w:rsidR="00C5501A">
          <w:rPr>
            <w:noProof/>
            <w:webHidden/>
          </w:rPr>
          <w:instrText xml:space="preserve"> PAGEREF _Toc35957945 \h </w:instrText>
        </w:r>
        <w:r w:rsidR="00C5501A">
          <w:rPr>
            <w:noProof/>
            <w:webHidden/>
          </w:rPr>
        </w:r>
        <w:r w:rsidR="00C5501A">
          <w:rPr>
            <w:noProof/>
            <w:webHidden/>
          </w:rPr>
          <w:fldChar w:fldCharType="separate"/>
        </w:r>
        <w:r w:rsidR="00C5501A">
          <w:rPr>
            <w:noProof/>
            <w:webHidden/>
          </w:rPr>
          <w:t>46</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46" w:history="1">
        <w:r w:rsidR="00C5501A" w:rsidRPr="00787C75">
          <w:rPr>
            <w:rStyle w:val="a9"/>
            <w:noProof/>
          </w:rPr>
          <w:t xml:space="preserve">8.1 </w:t>
        </w:r>
        <w:r w:rsidR="00C5501A" w:rsidRPr="00787C75">
          <w:rPr>
            <w:rStyle w:val="a9"/>
            <w:rFonts w:hint="eastAsia"/>
            <w:noProof/>
          </w:rPr>
          <w:t>期末基金资产组合情况</w:t>
        </w:r>
        <w:r w:rsidR="00C5501A">
          <w:rPr>
            <w:noProof/>
            <w:webHidden/>
          </w:rPr>
          <w:tab/>
        </w:r>
        <w:r w:rsidR="00C5501A">
          <w:rPr>
            <w:noProof/>
            <w:webHidden/>
          </w:rPr>
          <w:fldChar w:fldCharType="begin"/>
        </w:r>
        <w:r w:rsidR="00C5501A">
          <w:rPr>
            <w:noProof/>
            <w:webHidden/>
          </w:rPr>
          <w:instrText xml:space="preserve"> PAGEREF _Toc35957946 \h </w:instrText>
        </w:r>
        <w:r w:rsidR="00C5501A">
          <w:rPr>
            <w:noProof/>
            <w:webHidden/>
          </w:rPr>
        </w:r>
        <w:r w:rsidR="00C5501A">
          <w:rPr>
            <w:noProof/>
            <w:webHidden/>
          </w:rPr>
          <w:fldChar w:fldCharType="separate"/>
        </w:r>
        <w:r w:rsidR="00C5501A">
          <w:rPr>
            <w:noProof/>
            <w:webHidden/>
          </w:rPr>
          <w:t>46</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47" w:history="1">
        <w:r w:rsidR="00C5501A" w:rsidRPr="00787C75">
          <w:rPr>
            <w:rStyle w:val="a9"/>
            <w:noProof/>
          </w:rPr>
          <w:t>8.2</w:t>
        </w:r>
        <w:r w:rsidR="00C5501A" w:rsidRPr="00787C75">
          <w:rPr>
            <w:rStyle w:val="a9"/>
            <w:rFonts w:hint="eastAsia"/>
            <w:noProof/>
          </w:rPr>
          <w:t>期末按行业分类的股票投资组合</w:t>
        </w:r>
        <w:r w:rsidR="00C5501A">
          <w:rPr>
            <w:noProof/>
            <w:webHidden/>
          </w:rPr>
          <w:tab/>
        </w:r>
        <w:r w:rsidR="00C5501A">
          <w:rPr>
            <w:noProof/>
            <w:webHidden/>
          </w:rPr>
          <w:fldChar w:fldCharType="begin"/>
        </w:r>
        <w:r w:rsidR="00C5501A">
          <w:rPr>
            <w:noProof/>
            <w:webHidden/>
          </w:rPr>
          <w:instrText xml:space="preserve"> PAGEREF _Toc35957947 \h </w:instrText>
        </w:r>
        <w:r w:rsidR="00C5501A">
          <w:rPr>
            <w:noProof/>
            <w:webHidden/>
          </w:rPr>
        </w:r>
        <w:r w:rsidR="00C5501A">
          <w:rPr>
            <w:noProof/>
            <w:webHidden/>
          </w:rPr>
          <w:fldChar w:fldCharType="separate"/>
        </w:r>
        <w:r w:rsidR="00C5501A">
          <w:rPr>
            <w:noProof/>
            <w:webHidden/>
          </w:rPr>
          <w:t>47</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48" w:history="1">
        <w:r w:rsidR="00C5501A" w:rsidRPr="00787C75">
          <w:rPr>
            <w:rStyle w:val="a9"/>
            <w:noProof/>
          </w:rPr>
          <w:t>8.3</w:t>
        </w:r>
        <w:r w:rsidR="00C5501A" w:rsidRPr="00787C75">
          <w:rPr>
            <w:rStyle w:val="a9"/>
            <w:rFonts w:hint="eastAsia"/>
            <w:noProof/>
          </w:rPr>
          <w:t>期末按公允价值占基金资产净值比例大小排序的所有股票投资明细</w:t>
        </w:r>
        <w:r w:rsidR="00C5501A">
          <w:rPr>
            <w:noProof/>
            <w:webHidden/>
          </w:rPr>
          <w:tab/>
        </w:r>
        <w:r w:rsidR="00C5501A">
          <w:rPr>
            <w:noProof/>
            <w:webHidden/>
          </w:rPr>
          <w:fldChar w:fldCharType="begin"/>
        </w:r>
        <w:r w:rsidR="00C5501A">
          <w:rPr>
            <w:noProof/>
            <w:webHidden/>
          </w:rPr>
          <w:instrText xml:space="preserve"> PAGEREF _Toc35957948 \h </w:instrText>
        </w:r>
        <w:r w:rsidR="00C5501A">
          <w:rPr>
            <w:noProof/>
            <w:webHidden/>
          </w:rPr>
        </w:r>
        <w:r w:rsidR="00C5501A">
          <w:rPr>
            <w:noProof/>
            <w:webHidden/>
          </w:rPr>
          <w:fldChar w:fldCharType="separate"/>
        </w:r>
        <w:r w:rsidR="00C5501A">
          <w:rPr>
            <w:noProof/>
            <w:webHidden/>
          </w:rPr>
          <w:t>48</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49" w:history="1">
        <w:r w:rsidR="00C5501A" w:rsidRPr="00787C75">
          <w:rPr>
            <w:rStyle w:val="a9"/>
            <w:noProof/>
          </w:rPr>
          <w:t>8.4</w:t>
        </w:r>
        <w:r w:rsidR="00C5501A" w:rsidRPr="00787C75">
          <w:rPr>
            <w:rStyle w:val="a9"/>
            <w:rFonts w:hint="eastAsia"/>
            <w:noProof/>
          </w:rPr>
          <w:t>报告期内股票投资组合的重大变动</w:t>
        </w:r>
        <w:r w:rsidR="00C5501A">
          <w:rPr>
            <w:noProof/>
            <w:webHidden/>
          </w:rPr>
          <w:tab/>
        </w:r>
        <w:r w:rsidR="00C5501A">
          <w:rPr>
            <w:noProof/>
            <w:webHidden/>
          </w:rPr>
          <w:fldChar w:fldCharType="begin"/>
        </w:r>
        <w:r w:rsidR="00C5501A">
          <w:rPr>
            <w:noProof/>
            <w:webHidden/>
          </w:rPr>
          <w:instrText xml:space="preserve"> PAGEREF _Toc35957949 \h </w:instrText>
        </w:r>
        <w:r w:rsidR="00C5501A">
          <w:rPr>
            <w:noProof/>
            <w:webHidden/>
          </w:rPr>
        </w:r>
        <w:r w:rsidR="00C5501A">
          <w:rPr>
            <w:noProof/>
            <w:webHidden/>
          </w:rPr>
          <w:fldChar w:fldCharType="separate"/>
        </w:r>
        <w:r w:rsidR="00C5501A">
          <w:rPr>
            <w:noProof/>
            <w:webHidden/>
          </w:rPr>
          <w:t>49</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50" w:history="1">
        <w:r w:rsidR="00C5501A" w:rsidRPr="00787C75">
          <w:rPr>
            <w:rStyle w:val="a9"/>
            <w:noProof/>
          </w:rPr>
          <w:t>8.5</w:t>
        </w:r>
        <w:r w:rsidR="00C5501A" w:rsidRPr="00787C75">
          <w:rPr>
            <w:rStyle w:val="a9"/>
            <w:rFonts w:hint="eastAsia"/>
            <w:noProof/>
          </w:rPr>
          <w:t>期末按债券品种分类的债券投资组合</w:t>
        </w:r>
        <w:r w:rsidR="00C5501A">
          <w:rPr>
            <w:noProof/>
            <w:webHidden/>
          </w:rPr>
          <w:tab/>
        </w:r>
        <w:r w:rsidR="00C5501A">
          <w:rPr>
            <w:noProof/>
            <w:webHidden/>
          </w:rPr>
          <w:fldChar w:fldCharType="begin"/>
        </w:r>
        <w:r w:rsidR="00C5501A">
          <w:rPr>
            <w:noProof/>
            <w:webHidden/>
          </w:rPr>
          <w:instrText xml:space="preserve"> PAGEREF _Toc35957950 \h </w:instrText>
        </w:r>
        <w:r w:rsidR="00C5501A">
          <w:rPr>
            <w:noProof/>
            <w:webHidden/>
          </w:rPr>
        </w:r>
        <w:r w:rsidR="00C5501A">
          <w:rPr>
            <w:noProof/>
            <w:webHidden/>
          </w:rPr>
          <w:fldChar w:fldCharType="separate"/>
        </w:r>
        <w:r w:rsidR="00C5501A">
          <w:rPr>
            <w:noProof/>
            <w:webHidden/>
          </w:rPr>
          <w:t>51</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51" w:history="1">
        <w:r w:rsidR="00C5501A" w:rsidRPr="00787C75">
          <w:rPr>
            <w:rStyle w:val="a9"/>
            <w:noProof/>
          </w:rPr>
          <w:t>8.6</w:t>
        </w:r>
        <w:r w:rsidR="00C5501A" w:rsidRPr="00787C75">
          <w:rPr>
            <w:rStyle w:val="a9"/>
            <w:rFonts w:hint="eastAsia"/>
            <w:noProof/>
          </w:rPr>
          <w:t>期末按公允价值占基金资产净值比例大小排序的前五名债券投资明细</w:t>
        </w:r>
        <w:r w:rsidR="00C5501A">
          <w:rPr>
            <w:noProof/>
            <w:webHidden/>
          </w:rPr>
          <w:tab/>
        </w:r>
        <w:r w:rsidR="00C5501A">
          <w:rPr>
            <w:noProof/>
            <w:webHidden/>
          </w:rPr>
          <w:fldChar w:fldCharType="begin"/>
        </w:r>
        <w:r w:rsidR="00C5501A">
          <w:rPr>
            <w:noProof/>
            <w:webHidden/>
          </w:rPr>
          <w:instrText xml:space="preserve"> PAGEREF _Toc35957951 \h </w:instrText>
        </w:r>
        <w:r w:rsidR="00C5501A">
          <w:rPr>
            <w:noProof/>
            <w:webHidden/>
          </w:rPr>
        </w:r>
        <w:r w:rsidR="00C5501A">
          <w:rPr>
            <w:noProof/>
            <w:webHidden/>
          </w:rPr>
          <w:fldChar w:fldCharType="separate"/>
        </w:r>
        <w:r w:rsidR="00C5501A">
          <w:rPr>
            <w:noProof/>
            <w:webHidden/>
          </w:rPr>
          <w:t>51</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52" w:history="1">
        <w:r w:rsidR="00C5501A" w:rsidRPr="00787C75">
          <w:rPr>
            <w:rStyle w:val="a9"/>
            <w:noProof/>
          </w:rPr>
          <w:t>8.7</w:t>
        </w:r>
        <w:r w:rsidR="00C5501A" w:rsidRPr="00787C75">
          <w:rPr>
            <w:rStyle w:val="a9"/>
            <w:rFonts w:hint="eastAsia"/>
            <w:noProof/>
          </w:rPr>
          <w:t>期末按公允价值占基金资产净值比例大小排序的所有资产支持证券投资明细</w:t>
        </w:r>
        <w:r w:rsidR="00C5501A">
          <w:rPr>
            <w:noProof/>
            <w:webHidden/>
          </w:rPr>
          <w:tab/>
        </w:r>
        <w:r w:rsidR="00C5501A">
          <w:rPr>
            <w:noProof/>
            <w:webHidden/>
          </w:rPr>
          <w:fldChar w:fldCharType="begin"/>
        </w:r>
        <w:r w:rsidR="00C5501A">
          <w:rPr>
            <w:noProof/>
            <w:webHidden/>
          </w:rPr>
          <w:instrText xml:space="preserve"> PAGEREF _Toc35957952 \h </w:instrText>
        </w:r>
        <w:r w:rsidR="00C5501A">
          <w:rPr>
            <w:noProof/>
            <w:webHidden/>
          </w:rPr>
        </w:r>
        <w:r w:rsidR="00C5501A">
          <w:rPr>
            <w:noProof/>
            <w:webHidden/>
          </w:rPr>
          <w:fldChar w:fldCharType="separate"/>
        </w:r>
        <w:r w:rsidR="00C5501A">
          <w:rPr>
            <w:noProof/>
            <w:webHidden/>
          </w:rPr>
          <w:t>51</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53" w:history="1">
        <w:r w:rsidR="00C5501A" w:rsidRPr="00787C75">
          <w:rPr>
            <w:rStyle w:val="a9"/>
            <w:noProof/>
          </w:rPr>
          <w:t>8.8</w:t>
        </w:r>
        <w:r w:rsidR="00C5501A" w:rsidRPr="00787C75">
          <w:rPr>
            <w:rStyle w:val="a9"/>
            <w:rFonts w:hint="eastAsia"/>
            <w:noProof/>
          </w:rPr>
          <w:t>报告期末按公允价值占基金资产净值比例大小排序的前五名贵金属投资明细</w:t>
        </w:r>
        <w:r w:rsidR="00C5501A">
          <w:rPr>
            <w:noProof/>
            <w:webHidden/>
          </w:rPr>
          <w:tab/>
        </w:r>
        <w:r w:rsidR="00C5501A">
          <w:rPr>
            <w:noProof/>
            <w:webHidden/>
          </w:rPr>
          <w:fldChar w:fldCharType="begin"/>
        </w:r>
        <w:r w:rsidR="00C5501A">
          <w:rPr>
            <w:noProof/>
            <w:webHidden/>
          </w:rPr>
          <w:instrText xml:space="preserve"> PAGEREF _Toc35957953 \h </w:instrText>
        </w:r>
        <w:r w:rsidR="00C5501A">
          <w:rPr>
            <w:noProof/>
            <w:webHidden/>
          </w:rPr>
        </w:r>
        <w:r w:rsidR="00C5501A">
          <w:rPr>
            <w:noProof/>
            <w:webHidden/>
          </w:rPr>
          <w:fldChar w:fldCharType="separate"/>
        </w:r>
        <w:r w:rsidR="00C5501A">
          <w:rPr>
            <w:noProof/>
            <w:webHidden/>
          </w:rPr>
          <w:t>51</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54" w:history="1">
        <w:r w:rsidR="00C5501A" w:rsidRPr="00787C75">
          <w:rPr>
            <w:rStyle w:val="a9"/>
            <w:noProof/>
          </w:rPr>
          <w:t>8.9</w:t>
        </w:r>
        <w:r w:rsidR="00C5501A" w:rsidRPr="00787C75">
          <w:rPr>
            <w:rStyle w:val="a9"/>
            <w:rFonts w:hint="eastAsia"/>
            <w:noProof/>
          </w:rPr>
          <w:t>期末按公允价值占基金资产净值比例大小排序的前五名权证投资明细</w:t>
        </w:r>
        <w:r w:rsidR="00C5501A">
          <w:rPr>
            <w:noProof/>
            <w:webHidden/>
          </w:rPr>
          <w:tab/>
        </w:r>
        <w:r w:rsidR="00C5501A">
          <w:rPr>
            <w:noProof/>
            <w:webHidden/>
          </w:rPr>
          <w:fldChar w:fldCharType="begin"/>
        </w:r>
        <w:r w:rsidR="00C5501A">
          <w:rPr>
            <w:noProof/>
            <w:webHidden/>
          </w:rPr>
          <w:instrText xml:space="preserve"> PAGEREF _Toc35957954 \h </w:instrText>
        </w:r>
        <w:r w:rsidR="00C5501A">
          <w:rPr>
            <w:noProof/>
            <w:webHidden/>
          </w:rPr>
        </w:r>
        <w:r w:rsidR="00C5501A">
          <w:rPr>
            <w:noProof/>
            <w:webHidden/>
          </w:rPr>
          <w:fldChar w:fldCharType="separate"/>
        </w:r>
        <w:r w:rsidR="00C5501A">
          <w:rPr>
            <w:noProof/>
            <w:webHidden/>
          </w:rPr>
          <w:t>52</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55" w:history="1">
        <w:r w:rsidR="00C5501A" w:rsidRPr="00787C75">
          <w:rPr>
            <w:rStyle w:val="a9"/>
            <w:noProof/>
          </w:rPr>
          <w:t xml:space="preserve">8.10 </w:t>
        </w:r>
        <w:r w:rsidR="00C5501A" w:rsidRPr="00787C75">
          <w:rPr>
            <w:rStyle w:val="a9"/>
            <w:rFonts w:hint="eastAsia"/>
            <w:noProof/>
          </w:rPr>
          <w:t>报告期末本基金投资的股指期货交易情况说明</w:t>
        </w:r>
        <w:r w:rsidR="00C5501A">
          <w:rPr>
            <w:noProof/>
            <w:webHidden/>
          </w:rPr>
          <w:tab/>
        </w:r>
        <w:r w:rsidR="00C5501A">
          <w:rPr>
            <w:noProof/>
            <w:webHidden/>
          </w:rPr>
          <w:fldChar w:fldCharType="begin"/>
        </w:r>
        <w:r w:rsidR="00C5501A">
          <w:rPr>
            <w:noProof/>
            <w:webHidden/>
          </w:rPr>
          <w:instrText xml:space="preserve"> PAGEREF _Toc35957955 \h </w:instrText>
        </w:r>
        <w:r w:rsidR="00C5501A">
          <w:rPr>
            <w:noProof/>
            <w:webHidden/>
          </w:rPr>
        </w:r>
        <w:r w:rsidR="00C5501A">
          <w:rPr>
            <w:noProof/>
            <w:webHidden/>
          </w:rPr>
          <w:fldChar w:fldCharType="separate"/>
        </w:r>
        <w:r w:rsidR="00C5501A">
          <w:rPr>
            <w:noProof/>
            <w:webHidden/>
          </w:rPr>
          <w:t>52</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56" w:history="1">
        <w:r w:rsidR="00C5501A" w:rsidRPr="00787C75">
          <w:rPr>
            <w:rStyle w:val="a9"/>
            <w:noProof/>
          </w:rPr>
          <w:t>8.11</w:t>
        </w:r>
        <w:r w:rsidR="00C5501A" w:rsidRPr="00787C75">
          <w:rPr>
            <w:rStyle w:val="a9"/>
            <w:rFonts w:hint="eastAsia"/>
            <w:noProof/>
          </w:rPr>
          <w:t>报告期末本基金投资的国债期货交易情况说明</w:t>
        </w:r>
        <w:r w:rsidR="00C5501A">
          <w:rPr>
            <w:noProof/>
            <w:webHidden/>
          </w:rPr>
          <w:tab/>
        </w:r>
        <w:r w:rsidR="00C5501A">
          <w:rPr>
            <w:noProof/>
            <w:webHidden/>
          </w:rPr>
          <w:fldChar w:fldCharType="begin"/>
        </w:r>
        <w:r w:rsidR="00C5501A">
          <w:rPr>
            <w:noProof/>
            <w:webHidden/>
          </w:rPr>
          <w:instrText xml:space="preserve"> PAGEREF _Toc35957956 \h </w:instrText>
        </w:r>
        <w:r w:rsidR="00C5501A">
          <w:rPr>
            <w:noProof/>
            <w:webHidden/>
          </w:rPr>
        </w:r>
        <w:r w:rsidR="00C5501A">
          <w:rPr>
            <w:noProof/>
            <w:webHidden/>
          </w:rPr>
          <w:fldChar w:fldCharType="separate"/>
        </w:r>
        <w:r w:rsidR="00C5501A">
          <w:rPr>
            <w:noProof/>
            <w:webHidden/>
          </w:rPr>
          <w:t>52</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57" w:history="1">
        <w:r w:rsidR="00C5501A" w:rsidRPr="00787C75">
          <w:rPr>
            <w:rStyle w:val="a9"/>
            <w:noProof/>
          </w:rPr>
          <w:t xml:space="preserve">8.12 </w:t>
        </w:r>
        <w:r w:rsidR="00C5501A" w:rsidRPr="00787C75">
          <w:rPr>
            <w:rStyle w:val="a9"/>
            <w:rFonts w:hint="eastAsia"/>
            <w:noProof/>
          </w:rPr>
          <w:t>投资组合报告附注</w:t>
        </w:r>
        <w:r w:rsidR="00C5501A">
          <w:rPr>
            <w:noProof/>
            <w:webHidden/>
          </w:rPr>
          <w:tab/>
        </w:r>
        <w:r w:rsidR="00C5501A">
          <w:rPr>
            <w:noProof/>
            <w:webHidden/>
          </w:rPr>
          <w:fldChar w:fldCharType="begin"/>
        </w:r>
        <w:r w:rsidR="00C5501A">
          <w:rPr>
            <w:noProof/>
            <w:webHidden/>
          </w:rPr>
          <w:instrText xml:space="preserve"> PAGEREF _Toc35957957 \h </w:instrText>
        </w:r>
        <w:r w:rsidR="00C5501A">
          <w:rPr>
            <w:noProof/>
            <w:webHidden/>
          </w:rPr>
        </w:r>
        <w:r w:rsidR="00C5501A">
          <w:rPr>
            <w:noProof/>
            <w:webHidden/>
          </w:rPr>
          <w:fldChar w:fldCharType="separate"/>
        </w:r>
        <w:r w:rsidR="00C5501A">
          <w:rPr>
            <w:noProof/>
            <w:webHidden/>
          </w:rPr>
          <w:t>52</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58" w:history="1">
        <w:r w:rsidR="00C5501A" w:rsidRPr="00787C75">
          <w:rPr>
            <w:rStyle w:val="a9"/>
            <w:b/>
            <w:noProof/>
          </w:rPr>
          <w:t>§9</w:t>
        </w:r>
        <w:r w:rsidR="00C5501A" w:rsidRPr="00787C75">
          <w:rPr>
            <w:rStyle w:val="a9"/>
            <w:rFonts w:hint="eastAsia"/>
            <w:b/>
            <w:noProof/>
          </w:rPr>
          <w:t>基金份额持有人信息</w:t>
        </w:r>
        <w:r w:rsidR="00C5501A">
          <w:rPr>
            <w:noProof/>
            <w:webHidden/>
          </w:rPr>
          <w:tab/>
        </w:r>
        <w:r w:rsidR="00C5501A">
          <w:rPr>
            <w:noProof/>
            <w:webHidden/>
          </w:rPr>
          <w:fldChar w:fldCharType="begin"/>
        </w:r>
        <w:r w:rsidR="00C5501A">
          <w:rPr>
            <w:noProof/>
            <w:webHidden/>
          </w:rPr>
          <w:instrText xml:space="preserve"> PAGEREF _Toc35957958 \h </w:instrText>
        </w:r>
        <w:r w:rsidR="00C5501A">
          <w:rPr>
            <w:noProof/>
            <w:webHidden/>
          </w:rPr>
        </w:r>
        <w:r w:rsidR="00C5501A">
          <w:rPr>
            <w:noProof/>
            <w:webHidden/>
          </w:rPr>
          <w:fldChar w:fldCharType="separate"/>
        </w:r>
        <w:r w:rsidR="00C5501A">
          <w:rPr>
            <w:noProof/>
            <w:webHidden/>
          </w:rPr>
          <w:t>53</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59" w:history="1">
        <w:r w:rsidR="00C5501A" w:rsidRPr="00787C75">
          <w:rPr>
            <w:rStyle w:val="a9"/>
            <w:noProof/>
          </w:rPr>
          <w:t xml:space="preserve">9.1 </w:t>
        </w:r>
        <w:r w:rsidR="00C5501A" w:rsidRPr="00787C75">
          <w:rPr>
            <w:rStyle w:val="a9"/>
            <w:rFonts w:hint="eastAsia"/>
            <w:noProof/>
          </w:rPr>
          <w:t>期末基金份额持有人户数及持有人结构</w:t>
        </w:r>
        <w:r w:rsidR="00C5501A">
          <w:rPr>
            <w:noProof/>
            <w:webHidden/>
          </w:rPr>
          <w:tab/>
        </w:r>
        <w:r w:rsidR="00C5501A">
          <w:rPr>
            <w:noProof/>
            <w:webHidden/>
          </w:rPr>
          <w:fldChar w:fldCharType="begin"/>
        </w:r>
        <w:r w:rsidR="00C5501A">
          <w:rPr>
            <w:noProof/>
            <w:webHidden/>
          </w:rPr>
          <w:instrText xml:space="preserve"> PAGEREF _Toc35957959 \h </w:instrText>
        </w:r>
        <w:r w:rsidR="00C5501A">
          <w:rPr>
            <w:noProof/>
            <w:webHidden/>
          </w:rPr>
        </w:r>
        <w:r w:rsidR="00C5501A">
          <w:rPr>
            <w:noProof/>
            <w:webHidden/>
          </w:rPr>
          <w:fldChar w:fldCharType="separate"/>
        </w:r>
        <w:r w:rsidR="00C5501A">
          <w:rPr>
            <w:noProof/>
            <w:webHidden/>
          </w:rPr>
          <w:t>53</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60" w:history="1">
        <w:r w:rsidR="00C5501A" w:rsidRPr="00787C75">
          <w:rPr>
            <w:rStyle w:val="a9"/>
            <w:noProof/>
          </w:rPr>
          <w:t>9.2</w:t>
        </w:r>
        <w:r w:rsidR="00C5501A">
          <w:rPr>
            <w:rStyle w:val="a9"/>
            <w:noProof/>
          </w:rPr>
          <w:t xml:space="preserve"> </w:t>
        </w:r>
        <w:r w:rsidR="00C5501A" w:rsidRPr="00787C75">
          <w:rPr>
            <w:rStyle w:val="a9"/>
            <w:rFonts w:hint="eastAsia"/>
            <w:noProof/>
          </w:rPr>
          <w:t>期末基金管理人的从业人员持有本基金的情况</w:t>
        </w:r>
        <w:r w:rsidR="00C5501A">
          <w:rPr>
            <w:noProof/>
            <w:webHidden/>
          </w:rPr>
          <w:tab/>
        </w:r>
        <w:r w:rsidR="00C5501A">
          <w:rPr>
            <w:noProof/>
            <w:webHidden/>
          </w:rPr>
          <w:fldChar w:fldCharType="begin"/>
        </w:r>
        <w:r w:rsidR="00C5501A">
          <w:rPr>
            <w:noProof/>
            <w:webHidden/>
          </w:rPr>
          <w:instrText xml:space="preserve"> PAGEREF _Toc35957960 \h </w:instrText>
        </w:r>
        <w:r w:rsidR="00C5501A">
          <w:rPr>
            <w:noProof/>
            <w:webHidden/>
          </w:rPr>
        </w:r>
        <w:r w:rsidR="00C5501A">
          <w:rPr>
            <w:noProof/>
            <w:webHidden/>
          </w:rPr>
          <w:fldChar w:fldCharType="separate"/>
        </w:r>
        <w:r w:rsidR="00C5501A">
          <w:rPr>
            <w:noProof/>
            <w:webHidden/>
          </w:rPr>
          <w:t>53</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61" w:history="1">
        <w:r w:rsidR="00C5501A" w:rsidRPr="00787C75">
          <w:rPr>
            <w:rStyle w:val="a9"/>
            <w:noProof/>
          </w:rPr>
          <w:t>9.3</w:t>
        </w:r>
        <w:r w:rsidR="00C5501A">
          <w:rPr>
            <w:rStyle w:val="a9"/>
            <w:noProof/>
          </w:rPr>
          <w:t xml:space="preserve"> </w:t>
        </w:r>
        <w:r w:rsidR="00C5501A" w:rsidRPr="00787C75">
          <w:rPr>
            <w:rStyle w:val="a9"/>
            <w:rFonts w:hint="eastAsia"/>
            <w:noProof/>
          </w:rPr>
          <w:t>期末基金管理人的从业人员持有本开放式基金份额总量区间的情况</w:t>
        </w:r>
        <w:r w:rsidR="00C5501A">
          <w:rPr>
            <w:noProof/>
            <w:webHidden/>
          </w:rPr>
          <w:tab/>
        </w:r>
        <w:r w:rsidR="00C5501A">
          <w:rPr>
            <w:noProof/>
            <w:webHidden/>
          </w:rPr>
          <w:fldChar w:fldCharType="begin"/>
        </w:r>
        <w:r w:rsidR="00C5501A">
          <w:rPr>
            <w:noProof/>
            <w:webHidden/>
          </w:rPr>
          <w:instrText xml:space="preserve"> PAGEREF _Toc35957961 \h </w:instrText>
        </w:r>
        <w:r w:rsidR="00C5501A">
          <w:rPr>
            <w:noProof/>
            <w:webHidden/>
          </w:rPr>
        </w:r>
        <w:r w:rsidR="00C5501A">
          <w:rPr>
            <w:noProof/>
            <w:webHidden/>
          </w:rPr>
          <w:fldChar w:fldCharType="separate"/>
        </w:r>
        <w:r w:rsidR="00C5501A">
          <w:rPr>
            <w:noProof/>
            <w:webHidden/>
          </w:rPr>
          <w:t>53</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62" w:history="1">
        <w:r w:rsidR="00C5501A" w:rsidRPr="00787C75">
          <w:rPr>
            <w:rStyle w:val="a9"/>
            <w:b/>
            <w:bCs/>
            <w:noProof/>
          </w:rPr>
          <w:t>§10</w:t>
        </w:r>
        <w:r w:rsidR="00C5501A" w:rsidRPr="00787C75">
          <w:rPr>
            <w:rStyle w:val="a9"/>
            <w:rFonts w:hint="eastAsia"/>
            <w:b/>
            <w:bCs/>
            <w:noProof/>
          </w:rPr>
          <w:t>开放式基金份额变动</w:t>
        </w:r>
        <w:r w:rsidR="00C5501A">
          <w:rPr>
            <w:noProof/>
            <w:webHidden/>
          </w:rPr>
          <w:tab/>
        </w:r>
        <w:r w:rsidR="00C5501A">
          <w:rPr>
            <w:noProof/>
            <w:webHidden/>
          </w:rPr>
          <w:fldChar w:fldCharType="begin"/>
        </w:r>
        <w:r w:rsidR="00C5501A">
          <w:rPr>
            <w:noProof/>
            <w:webHidden/>
          </w:rPr>
          <w:instrText xml:space="preserve"> PAGEREF _Toc35957962 \h </w:instrText>
        </w:r>
        <w:r w:rsidR="00C5501A">
          <w:rPr>
            <w:noProof/>
            <w:webHidden/>
          </w:rPr>
        </w:r>
        <w:r w:rsidR="00C5501A">
          <w:rPr>
            <w:noProof/>
            <w:webHidden/>
          </w:rPr>
          <w:fldChar w:fldCharType="separate"/>
        </w:r>
        <w:r w:rsidR="00C5501A">
          <w:rPr>
            <w:noProof/>
            <w:webHidden/>
          </w:rPr>
          <w:t>53</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63" w:history="1">
        <w:r w:rsidR="00C5501A" w:rsidRPr="00787C75">
          <w:rPr>
            <w:rStyle w:val="a9"/>
            <w:b/>
            <w:bCs/>
            <w:noProof/>
          </w:rPr>
          <w:t>§11</w:t>
        </w:r>
        <w:r w:rsidR="00C5501A" w:rsidRPr="00787C75">
          <w:rPr>
            <w:rStyle w:val="a9"/>
            <w:rFonts w:hint="eastAsia"/>
            <w:b/>
            <w:bCs/>
            <w:noProof/>
          </w:rPr>
          <w:t>重大事件揭示</w:t>
        </w:r>
        <w:r w:rsidR="00C5501A">
          <w:rPr>
            <w:noProof/>
            <w:webHidden/>
          </w:rPr>
          <w:tab/>
        </w:r>
        <w:r w:rsidR="00C5501A">
          <w:rPr>
            <w:noProof/>
            <w:webHidden/>
          </w:rPr>
          <w:fldChar w:fldCharType="begin"/>
        </w:r>
        <w:r w:rsidR="00C5501A">
          <w:rPr>
            <w:noProof/>
            <w:webHidden/>
          </w:rPr>
          <w:instrText xml:space="preserve"> PAGEREF _Toc35957963 \h </w:instrText>
        </w:r>
        <w:r w:rsidR="00C5501A">
          <w:rPr>
            <w:noProof/>
            <w:webHidden/>
          </w:rPr>
        </w:r>
        <w:r w:rsidR="00C5501A">
          <w:rPr>
            <w:noProof/>
            <w:webHidden/>
          </w:rPr>
          <w:fldChar w:fldCharType="separate"/>
        </w:r>
        <w:r w:rsidR="00C5501A">
          <w:rPr>
            <w:noProof/>
            <w:webHidden/>
          </w:rPr>
          <w:t>54</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64" w:history="1">
        <w:r w:rsidR="00C5501A" w:rsidRPr="00787C75">
          <w:rPr>
            <w:rStyle w:val="a9"/>
            <w:noProof/>
          </w:rPr>
          <w:t>11.1</w:t>
        </w:r>
        <w:r w:rsidR="00C5501A" w:rsidRPr="00787C75">
          <w:rPr>
            <w:rStyle w:val="a9"/>
            <w:rFonts w:hint="eastAsia"/>
            <w:noProof/>
          </w:rPr>
          <w:t>基金份额持有人大会决议</w:t>
        </w:r>
        <w:r w:rsidR="00C5501A">
          <w:rPr>
            <w:noProof/>
            <w:webHidden/>
          </w:rPr>
          <w:tab/>
        </w:r>
        <w:r w:rsidR="00C5501A">
          <w:rPr>
            <w:noProof/>
            <w:webHidden/>
          </w:rPr>
          <w:fldChar w:fldCharType="begin"/>
        </w:r>
        <w:r w:rsidR="00C5501A">
          <w:rPr>
            <w:noProof/>
            <w:webHidden/>
          </w:rPr>
          <w:instrText xml:space="preserve"> PAGEREF _Toc35957964 \h </w:instrText>
        </w:r>
        <w:r w:rsidR="00C5501A">
          <w:rPr>
            <w:noProof/>
            <w:webHidden/>
          </w:rPr>
        </w:r>
        <w:r w:rsidR="00C5501A">
          <w:rPr>
            <w:noProof/>
            <w:webHidden/>
          </w:rPr>
          <w:fldChar w:fldCharType="separate"/>
        </w:r>
        <w:r w:rsidR="00C5501A">
          <w:rPr>
            <w:noProof/>
            <w:webHidden/>
          </w:rPr>
          <w:t>54</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65" w:history="1">
        <w:r w:rsidR="00C5501A" w:rsidRPr="00787C75">
          <w:rPr>
            <w:rStyle w:val="a9"/>
            <w:noProof/>
          </w:rPr>
          <w:t xml:space="preserve">11.2 </w:t>
        </w:r>
        <w:r w:rsidR="00C5501A" w:rsidRPr="00787C75">
          <w:rPr>
            <w:rStyle w:val="a9"/>
            <w:rFonts w:hint="eastAsia"/>
            <w:noProof/>
          </w:rPr>
          <w:t>基金管理人、基金托管人的专门基金托管部门的重大人事变动</w:t>
        </w:r>
        <w:r w:rsidR="00C5501A">
          <w:rPr>
            <w:noProof/>
            <w:webHidden/>
          </w:rPr>
          <w:tab/>
        </w:r>
        <w:r w:rsidR="00C5501A">
          <w:rPr>
            <w:noProof/>
            <w:webHidden/>
          </w:rPr>
          <w:fldChar w:fldCharType="begin"/>
        </w:r>
        <w:r w:rsidR="00C5501A">
          <w:rPr>
            <w:noProof/>
            <w:webHidden/>
          </w:rPr>
          <w:instrText xml:space="preserve"> PAGEREF _Toc35957965 \h </w:instrText>
        </w:r>
        <w:r w:rsidR="00C5501A">
          <w:rPr>
            <w:noProof/>
            <w:webHidden/>
          </w:rPr>
        </w:r>
        <w:r w:rsidR="00C5501A">
          <w:rPr>
            <w:noProof/>
            <w:webHidden/>
          </w:rPr>
          <w:fldChar w:fldCharType="separate"/>
        </w:r>
        <w:r w:rsidR="00C5501A">
          <w:rPr>
            <w:noProof/>
            <w:webHidden/>
          </w:rPr>
          <w:t>54</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66" w:history="1">
        <w:r w:rsidR="00C5501A" w:rsidRPr="00787C75">
          <w:rPr>
            <w:rStyle w:val="a9"/>
            <w:noProof/>
          </w:rPr>
          <w:t xml:space="preserve">11.3 </w:t>
        </w:r>
        <w:r w:rsidR="00C5501A" w:rsidRPr="00787C75">
          <w:rPr>
            <w:rStyle w:val="a9"/>
            <w:rFonts w:hint="eastAsia"/>
            <w:noProof/>
          </w:rPr>
          <w:t>涉及基金管理人、基金财产、基金托管业务的诉讼</w:t>
        </w:r>
        <w:r w:rsidR="00C5501A">
          <w:rPr>
            <w:noProof/>
            <w:webHidden/>
          </w:rPr>
          <w:tab/>
        </w:r>
        <w:r w:rsidR="00C5501A">
          <w:rPr>
            <w:noProof/>
            <w:webHidden/>
          </w:rPr>
          <w:fldChar w:fldCharType="begin"/>
        </w:r>
        <w:r w:rsidR="00C5501A">
          <w:rPr>
            <w:noProof/>
            <w:webHidden/>
          </w:rPr>
          <w:instrText xml:space="preserve"> PAGEREF _Toc35957966 \h </w:instrText>
        </w:r>
        <w:r w:rsidR="00C5501A">
          <w:rPr>
            <w:noProof/>
            <w:webHidden/>
          </w:rPr>
        </w:r>
        <w:r w:rsidR="00C5501A">
          <w:rPr>
            <w:noProof/>
            <w:webHidden/>
          </w:rPr>
          <w:fldChar w:fldCharType="separate"/>
        </w:r>
        <w:r w:rsidR="00C5501A">
          <w:rPr>
            <w:noProof/>
            <w:webHidden/>
          </w:rPr>
          <w:t>54</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67" w:history="1">
        <w:r w:rsidR="00C5501A" w:rsidRPr="00787C75">
          <w:rPr>
            <w:rStyle w:val="a9"/>
            <w:noProof/>
          </w:rPr>
          <w:t xml:space="preserve">11.4 </w:t>
        </w:r>
        <w:r w:rsidR="00C5501A" w:rsidRPr="00787C75">
          <w:rPr>
            <w:rStyle w:val="a9"/>
            <w:rFonts w:hint="eastAsia"/>
            <w:noProof/>
          </w:rPr>
          <w:t>基金投资策略的改变</w:t>
        </w:r>
        <w:r w:rsidR="00C5501A">
          <w:rPr>
            <w:noProof/>
            <w:webHidden/>
          </w:rPr>
          <w:tab/>
        </w:r>
        <w:r w:rsidR="00C5501A">
          <w:rPr>
            <w:noProof/>
            <w:webHidden/>
          </w:rPr>
          <w:fldChar w:fldCharType="begin"/>
        </w:r>
        <w:r w:rsidR="00C5501A">
          <w:rPr>
            <w:noProof/>
            <w:webHidden/>
          </w:rPr>
          <w:instrText xml:space="preserve"> PAGEREF _Toc35957967 \h </w:instrText>
        </w:r>
        <w:r w:rsidR="00C5501A">
          <w:rPr>
            <w:noProof/>
            <w:webHidden/>
          </w:rPr>
        </w:r>
        <w:r w:rsidR="00C5501A">
          <w:rPr>
            <w:noProof/>
            <w:webHidden/>
          </w:rPr>
          <w:fldChar w:fldCharType="separate"/>
        </w:r>
        <w:r w:rsidR="00C5501A">
          <w:rPr>
            <w:noProof/>
            <w:webHidden/>
          </w:rPr>
          <w:t>54</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68" w:history="1">
        <w:r w:rsidR="00C5501A" w:rsidRPr="00787C75">
          <w:rPr>
            <w:rStyle w:val="a9"/>
            <w:noProof/>
          </w:rPr>
          <w:t>11.5</w:t>
        </w:r>
        <w:r w:rsidR="00C5501A" w:rsidRPr="00787C75">
          <w:rPr>
            <w:rStyle w:val="a9"/>
            <w:rFonts w:hint="eastAsia"/>
            <w:noProof/>
          </w:rPr>
          <w:t>为基金进行审计的会计师事务所情况</w:t>
        </w:r>
        <w:r w:rsidR="00C5501A">
          <w:rPr>
            <w:noProof/>
            <w:webHidden/>
          </w:rPr>
          <w:tab/>
        </w:r>
        <w:r w:rsidR="00C5501A">
          <w:rPr>
            <w:noProof/>
            <w:webHidden/>
          </w:rPr>
          <w:fldChar w:fldCharType="begin"/>
        </w:r>
        <w:r w:rsidR="00C5501A">
          <w:rPr>
            <w:noProof/>
            <w:webHidden/>
          </w:rPr>
          <w:instrText xml:space="preserve"> PAGEREF _Toc35957968 \h </w:instrText>
        </w:r>
        <w:r w:rsidR="00C5501A">
          <w:rPr>
            <w:noProof/>
            <w:webHidden/>
          </w:rPr>
        </w:r>
        <w:r w:rsidR="00C5501A">
          <w:rPr>
            <w:noProof/>
            <w:webHidden/>
          </w:rPr>
          <w:fldChar w:fldCharType="separate"/>
        </w:r>
        <w:r w:rsidR="00C5501A">
          <w:rPr>
            <w:noProof/>
            <w:webHidden/>
          </w:rPr>
          <w:t>54</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69" w:history="1">
        <w:r w:rsidR="00C5501A" w:rsidRPr="00787C75">
          <w:rPr>
            <w:rStyle w:val="a9"/>
            <w:noProof/>
          </w:rPr>
          <w:t xml:space="preserve">11.6 </w:t>
        </w:r>
        <w:r w:rsidR="00C5501A" w:rsidRPr="00787C75">
          <w:rPr>
            <w:rStyle w:val="a9"/>
            <w:rFonts w:hint="eastAsia"/>
            <w:noProof/>
          </w:rPr>
          <w:t>管理人、托管人及其高级管理人员受稽查或处罚等情况</w:t>
        </w:r>
        <w:r w:rsidR="00C5501A">
          <w:rPr>
            <w:noProof/>
            <w:webHidden/>
          </w:rPr>
          <w:tab/>
        </w:r>
        <w:r w:rsidR="00C5501A">
          <w:rPr>
            <w:noProof/>
            <w:webHidden/>
          </w:rPr>
          <w:fldChar w:fldCharType="begin"/>
        </w:r>
        <w:r w:rsidR="00C5501A">
          <w:rPr>
            <w:noProof/>
            <w:webHidden/>
          </w:rPr>
          <w:instrText xml:space="preserve"> PAGEREF _Toc35957969 \h </w:instrText>
        </w:r>
        <w:r w:rsidR="00C5501A">
          <w:rPr>
            <w:noProof/>
            <w:webHidden/>
          </w:rPr>
        </w:r>
        <w:r w:rsidR="00C5501A">
          <w:rPr>
            <w:noProof/>
            <w:webHidden/>
          </w:rPr>
          <w:fldChar w:fldCharType="separate"/>
        </w:r>
        <w:r w:rsidR="00C5501A">
          <w:rPr>
            <w:noProof/>
            <w:webHidden/>
          </w:rPr>
          <w:t>54</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70" w:history="1">
        <w:r w:rsidR="00C5501A" w:rsidRPr="00787C75">
          <w:rPr>
            <w:rStyle w:val="a9"/>
            <w:noProof/>
          </w:rPr>
          <w:t xml:space="preserve">11.7 </w:t>
        </w:r>
        <w:r w:rsidR="00C5501A" w:rsidRPr="00787C75">
          <w:rPr>
            <w:rStyle w:val="a9"/>
            <w:rFonts w:hint="eastAsia"/>
            <w:noProof/>
          </w:rPr>
          <w:t>基金租用证券公司交易单元的有关情况</w:t>
        </w:r>
        <w:r w:rsidR="00C5501A">
          <w:rPr>
            <w:noProof/>
            <w:webHidden/>
          </w:rPr>
          <w:tab/>
        </w:r>
        <w:r w:rsidR="00C5501A">
          <w:rPr>
            <w:noProof/>
            <w:webHidden/>
          </w:rPr>
          <w:fldChar w:fldCharType="begin"/>
        </w:r>
        <w:r w:rsidR="00C5501A">
          <w:rPr>
            <w:noProof/>
            <w:webHidden/>
          </w:rPr>
          <w:instrText xml:space="preserve"> PAGEREF _Toc35957970 \h </w:instrText>
        </w:r>
        <w:r w:rsidR="00C5501A">
          <w:rPr>
            <w:noProof/>
            <w:webHidden/>
          </w:rPr>
        </w:r>
        <w:r w:rsidR="00C5501A">
          <w:rPr>
            <w:noProof/>
            <w:webHidden/>
          </w:rPr>
          <w:fldChar w:fldCharType="separate"/>
        </w:r>
        <w:r w:rsidR="00C5501A">
          <w:rPr>
            <w:noProof/>
            <w:webHidden/>
          </w:rPr>
          <w:t>55</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71" w:history="1">
        <w:r w:rsidR="00C5501A" w:rsidRPr="00787C75">
          <w:rPr>
            <w:rStyle w:val="a9"/>
            <w:noProof/>
          </w:rPr>
          <w:t>11.8</w:t>
        </w:r>
        <w:r w:rsidR="00C5501A" w:rsidRPr="00787C75">
          <w:rPr>
            <w:rStyle w:val="a9"/>
            <w:rFonts w:hint="eastAsia"/>
            <w:noProof/>
          </w:rPr>
          <w:t>其他重大事件</w:t>
        </w:r>
        <w:r w:rsidR="00C5501A">
          <w:rPr>
            <w:noProof/>
            <w:webHidden/>
          </w:rPr>
          <w:tab/>
        </w:r>
        <w:r w:rsidR="00C5501A">
          <w:rPr>
            <w:noProof/>
            <w:webHidden/>
          </w:rPr>
          <w:fldChar w:fldCharType="begin"/>
        </w:r>
        <w:r w:rsidR="00C5501A">
          <w:rPr>
            <w:noProof/>
            <w:webHidden/>
          </w:rPr>
          <w:instrText xml:space="preserve"> PAGEREF _Toc35957971 \h </w:instrText>
        </w:r>
        <w:r w:rsidR="00C5501A">
          <w:rPr>
            <w:noProof/>
            <w:webHidden/>
          </w:rPr>
        </w:r>
        <w:r w:rsidR="00C5501A">
          <w:rPr>
            <w:noProof/>
            <w:webHidden/>
          </w:rPr>
          <w:fldChar w:fldCharType="separate"/>
        </w:r>
        <w:r w:rsidR="00C5501A">
          <w:rPr>
            <w:noProof/>
            <w:webHidden/>
          </w:rPr>
          <w:t>57</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72" w:history="1">
        <w:r w:rsidR="00C5501A" w:rsidRPr="00787C75">
          <w:rPr>
            <w:rStyle w:val="a9"/>
            <w:b/>
            <w:bCs/>
            <w:noProof/>
          </w:rPr>
          <w:t xml:space="preserve">§12  </w:t>
        </w:r>
        <w:r w:rsidR="00C5501A" w:rsidRPr="00787C75">
          <w:rPr>
            <w:rStyle w:val="a9"/>
            <w:rFonts w:hint="eastAsia"/>
            <w:b/>
            <w:bCs/>
            <w:noProof/>
          </w:rPr>
          <w:t>影响投资者决策的其他重要信息</w:t>
        </w:r>
        <w:r w:rsidR="00C5501A">
          <w:rPr>
            <w:noProof/>
            <w:webHidden/>
          </w:rPr>
          <w:tab/>
        </w:r>
        <w:r w:rsidR="00C5501A">
          <w:rPr>
            <w:noProof/>
            <w:webHidden/>
          </w:rPr>
          <w:fldChar w:fldCharType="begin"/>
        </w:r>
        <w:r w:rsidR="00C5501A">
          <w:rPr>
            <w:noProof/>
            <w:webHidden/>
          </w:rPr>
          <w:instrText xml:space="preserve"> PAGEREF _Toc35957972 \h </w:instrText>
        </w:r>
        <w:r w:rsidR="00C5501A">
          <w:rPr>
            <w:noProof/>
            <w:webHidden/>
          </w:rPr>
        </w:r>
        <w:r w:rsidR="00C5501A">
          <w:rPr>
            <w:noProof/>
            <w:webHidden/>
          </w:rPr>
          <w:fldChar w:fldCharType="separate"/>
        </w:r>
        <w:r w:rsidR="00C5501A">
          <w:rPr>
            <w:noProof/>
            <w:webHidden/>
          </w:rPr>
          <w:t>60</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73" w:history="1">
        <w:r w:rsidR="00C5501A" w:rsidRPr="00787C75">
          <w:rPr>
            <w:rStyle w:val="a9"/>
            <w:noProof/>
          </w:rPr>
          <w:t xml:space="preserve">12.1 </w:t>
        </w:r>
        <w:r w:rsidR="00C5501A" w:rsidRPr="00787C75">
          <w:rPr>
            <w:rStyle w:val="a9"/>
            <w:rFonts w:hint="eastAsia"/>
            <w:noProof/>
          </w:rPr>
          <w:t>影响投资者决策的其他重要信息</w:t>
        </w:r>
        <w:r w:rsidR="00C5501A">
          <w:rPr>
            <w:noProof/>
            <w:webHidden/>
          </w:rPr>
          <w:tab/>
        </w:r>
        <w:r w:rsidR="00C5501A">
          <w:rPr>
            <w:noProof/>
            <w:webHidden/>
          </w:rPr>
          <w:fldChar w:fldCharType="begin"/>
        </w:r>
        <w:r w:rsidR="00C5501A">
          <w:rPr>
            <w:noProof/>
            <w:webHidden/>
          </w:rPr>
          <w:instrText xml:space="preserve"> PAGEREF _Toc35957973 \h </w:instrText>
        </w:r>
        <w:r w:rsidR="00C5501A">
          <w:rPr>
            <w:noProof/>
            <w:webHidden/>
          </w:rPr>
        </w:r>
        <w:r w:rsidR="00C5501A">
          <w:rPr>
            <w:noProof/>
            <w:webHidden/>
          </w:rPr>
          <w:fldChar w:fldCharType="separate"/>
        </w:r>
        <w:r w:rsidR="00C5501A">
          <w:rPr>
            <w:noProof/>
            <w:webHidden/>
          </w:rPr>
          <w:t>60</w:t>
        </w:r>
        <w:r w:rsidR="00C5501A">
          <w:rPr>
            <w:noProof/>
            <w:webHidden/>
          </w:rPr>
          <w:fldChar w:fldCharType="end"/>
        </w:r>
      </w:hyperlink>
    </w:p>
    <w:p w:rsidR="00C5501A" w:rsidRDefault="0023306B">
      <w:pPr>
        <w:pStyle w:val="11"/>
        <w:rPr>
          <w:rFonts w:asciiTheme="minorHAnsi" w:eastAsiaTheme="minorEastAsia" w:hAnsiTheme="minorHAnsi" w:cstheme="minorBidi"/>
          <w:noProof/>
          <w:szCs w:val="22"/>
        </w:rPr>
      </w:pPr>
      <w:hyperlink w:anchor="_Toc35957974" w:history="1">
        <w:r w:rsidR="00C5501A" w:rsidRPr="00787C75">
          <w:rPr>
            <w:rStyle w:val="a9"/>
            <w:b/>
            <w:bCs/>
            <w:noProof/>
          </w:rPr>
          <w:t>§13</w:t>
        </w:r>
        <w:r w:rsidR="00C5501A" w:rsidRPr="00787C75">
          <w:rPr>
            <w:rStyle w:val="a9"/>
            <w:rFonts w:hint="eastAsia"/>
            <w:b/>
            <w:bCs/>
            <w:noProof/>
          </w:rPr>
          <w:t>备查文件目录</w:t>
        </w:r>
        <w:r w:rsidR="00C5501A">
          <w:rPr>
            <w:noProof/>
            <w:webHidden/>
          </w:rPr>
          <w:tab/>
        </w:r>
        <w:r w:rsidR="00C5501A">
          <w:rPr>
            <w:noProof/>
            <w:webHidden/>
          </w:rPr>
          <w:fldChar w:fldCharType="begin"/>
        </w:r>
        <w:r w:rsidR="00C5501A">
          <w:rPr>
            <w:noProof/>
            <w:webHidden/>
          </w:rPr>
          <w:instrText xml:space="preserve"> PAGEREF _Toc35957974 \h </w:instrText>
        </w:r>
        <w:r w:rsidR="00C5501A">
          <w:rPr>
            <w:noProof/>
            <w:webHidden/>
          </w:rPr>
        </w:r>
        <w:r w:rsidR="00C5501A">
          <w:rPr>
            <w:noProof/>
            <w:webHidden/>
          </w:rPr>
          <w:fldChar w:fldCharType="separate"/>
        </w:r>
        <w:r w:rsidR="00C5501A">
          <w:rPr>
            <w:noProof/>
            <w:webHidden/>
          </w:rPr>
          <w:t>60</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75" w:history="1">
        <w:r w:rsidR="00C5501A" w:rsidRPr="00787C75">
          <w:rPr>
            <w:rStyle w:val="a9"/>
            <w:noProof/>
          </w:rPr>
          <w:t xml:space="preserve">13.1 </w:t>
        </w:r>
        <w:r w:rsidR="00C5501A" w:rsidRPr="00787C75">
          <w:rPr>
            <w:rStyle w:val="a9"/>
            <w:rFonts w:hint="eastAsia"/>
            <w:noProof/>
          </w:rPr>
          <w:t>备查文件目录</w:t>
        </w:r>
        <w:r w:rsidR="00C5501A">
          <w:rPr>
            <w:noProof/>
            <w:webHidden/>
          </w:rPr>
          <w:tab/>
        </w:r>
        <w:r w:rsidR="00C5501A">
          <w:rPr>
            <w:noProof/>
            <w:webHidden/>
          </w:rPr>
          <w:fldChar w:fldCharType="begin"/>
        </w:r>
        <w:r w:rsidR="00C5501A">
          <w:rPr>
            <w:noProof/>
            <w:webHidden/>
          </w:rPr>
          <w:instrText xml:space="preserve"> PAGEREF _Toc35957975 \h </w:instrText>
        </w:r>
        <w:r w:rsidR="00C5501A">
          <w:rPr>
            <w:noProof/>
            <w:webHidden/>
          </w:rPr>
        </w:r>
        <w:r w:rsidR="00C5501A">
          <w:rPr>
            <w:noProof/>
            <w:webHidden/>
          </w:rPr>
          <w:fldChar w:fldCharType="separate"/>
        </w:r>
        <w:r w:rsidR="00C5501A">
          <w:rPr>
            <w:noProof/>
            <w:webHidden/>
          </w:rPr>
          <w:t>60</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76" w:history="1">
        <w:r w:rsidR="00C5501A" w:rsidRPr="00787C75">
          <w:rPr>
            <w:rStyle w:val="a9"/>
            <w:noProof/>
          </w:rPr>
          <w:t>13.2</w:t>
        </w:r>
        <w:r w:rsidR="00C5501A" w:rsidRPr="00787C75">
          <w:rPr>
            <w:rStyle w:val="a9"/>
            <w:rFonts w:hint="eastAsia"/>
            <w:noProof/>
          </w:rPr>
          <w:t>存放地点</w:t>
        </w:r>
        <w:r w:rsidR="00C5501A">
          <w:rPr>
            <w:noProof/>
            <w:webHidden/>
          </w:rPr>
          <w:tab/>
        </w:r>
        <w:r w:rsidR="00C5501A">
          <w:rPr>
            <w:noProof/>
            <w:webHidden/>
          </w:rPr>
          <w:fldChar w:fldCharType="begin"/>
        </w:r>
        <w:r w:rsidR="00C5501A">
          <w:rPr>
            <w:noProof/>
            <w:webHidden/>
          </w:rPr>
          <w:instrText xml:space="preserve"> PAGEREF _Toc35957976 \h </w:instrText>
        </w:r>
        <w:r w:rsidR="00C5501A">
          <w:rPr>
            <w:noProof/>
            <w:webHidden/>
          </w:rPr>
        </w:r>
        <w:r w:rsidR="00C5501A">
          <w:rPr>
            <w:noProof/>
            <w:webHidden/>
          </w:rPr>
          <w:fldChar w:fldCharType="separate"/>
        </w:r>
        <w:r w:rsidR="00C5501A">
          <w:rPr>
            <w:noProof/>
            <w:webHidden/>
          </w:rPr>
          <w:t>60</w:t>
        </w:r>
        <w:r w:rsidR="00C5501A">
          <w:rPr>
            <w:noProof/>
            <w:webHidden/>
          </w:rPr>
          <w:fldChar w:fldCharType="end"/>
        </w:r>
      </w:hyperlink>
    </w:p>
    <w:p w:rsidR="00C5501A" w:rsidRDefault="0023306B">
      <w:pPr>
        <w:pStyle w:val="22"/>
        <w:rPr>
          <w:rFonts w:asciiTheme="minorHAnsi" w:eastAsiaTheme="minorEastAsia" w:hAnsiTheme="minorHAnsi" w:cstheme="minorBidi"/>
          <w:noProof/>
          <w:kern w:val="2"/>
          <w:szCs w:val="22"/>
        </w:rPr>
      </w:pPr>
      <w:hyperlink w:anchor="_Toc35957977" w:history="1">
        <w:r w:rsidR="00C5501A" w:rsidRPr="00787C75">
          <w:rPr>
            <w:rStyle w:val="a9"/>
            <w:noProof/>
          </w:rPr>
          <w:t>13.3</w:t>
        </w:r>
        <w:r w:rsidR="00C5501A" w:rsidRPr="00787C75">
          <w:rPr>
            <w:rStyle w:val="a9"/>
            <w:rFonts w:hint="eastAsia"/>
            <w:noProof/>
          </w:rPr>
          <w:t>查阅方式</w:t>
        </w:r>
        <w:r w:rsidR="00C5501A">
          <w:rPr>
            <w:noProof/>
            <w:webHidden/>
          </w:rPr>
          <w:tab/>
        </w:r>
        <w:r w:rsidR="00C5501A">
          <w:rPr>
            <w:noProof/>
            <w:webHidden/>
          </w:rPr>
          <w:fldChar w:fldCharType="begin"/>
        </w:r>
        <w:r w:rsidR="00C5501A">
          <w:rPr>
            <w:noProof/>
            <w:webHidden/>
          </w:rPr>
          <w:instrText xml:space="preserve"> PAGEREF _Toc35957977 \h </w:instrText>
        </w:r>
        <w:r w:rsidR="00C5501A">
          <w:rPr>
            <w:noProof/>
            <w:webHidden/>
          </w:rPr>
        </w:r>
        <w:r w:rsidR="00C5501A">
          <w:rPr>
            <w:noProof/>
            <w:webHidden/>
          </w:rPr>
          <w:fldChar w:fldCharType="separate"/>
        </w:r>
        <w:r w:rsidR="00C5501A">
          <w:rPr>
            <w:noProof/>
            <w:webHidden/>
          </w:rPr>
          <w:t>60</w:t>
        </w:r>
        <w:r w:rsidR="00C5501A">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595791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595791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交银施罗德蓝筹混合型证券投资基金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交银蓝筹混合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2007</w:t>
            </w:r>
            <w:r w:rsidRPr="0038115A">
              <w:rPr>
                <w:sz w:val="24"/>
              </w:rPr>
              <w:t>年</w:t>
            </w:r>
            <w:r w:rsidRPr="0038115A">
              <w:rPr>
                <w:sz w:val="24"/>
              </w:rPr>
              <w:t>8</w:t>
            </w:r>
            <w:r w:rsidRPr="0038115A">
              <w:rPr>
                <w:sz w:val="24"/>
              </w:rPr>
              <w:t>月</w:t>
            </w:r>
            <w:r w:rsidRPr="0038115A">
              <w:rPr>
                <w:sz w:val="24"/>
              </w:rPr>
              <w:t>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1,987,963,361.52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A943E5" w:rsidRDefault="001A59F9" w:rsidP="00A943E5">
      <w:pPr>
        <w:pStyle w:val="20"/>
        <w:spacing w:before="29" w:after="0" w:line="288" w:lineRule="auto"/>
        <w:rPr>
          <w:rFonts w:ascii="Times New Roman" w:hAnsi="Times New Roman"/>
          <w:kern w:val="0"/>
          <w:szCs w:val="24"/>
        </w:rPr>
      </w:pPr>
      <w:bookmarkStart w:id="13" w:name="_Toc361324846"/>
      <w:bookmarkStart w:id="14" w:name="_Toc35957913"/>
      <w:r w:rsidRPr="00A943E5">
        <w:rPr>
          <w:rFonts w:ascii="Times New Roman" w:hAnsi="Times New Roman"/>
          <w:kern w:val="0"/>
          <w:szCs w:val="24"/>
        </w:rPr>
        <w:t xml:space="preserve">2.2 </w:t>
      </w:r>
      <w:r w:rsidRPr="00A943E5">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100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C5501A" w:rsidRDefault="001A59F9" w:rsidP="00C5501A">
      <w:pPr>
        <w:pStyle w:val="20"/>
        <w:spacing w:before="29" w:after="0" w:line="288" w:lineRule="auto"/>
        <w:rPr>
          <w:rFonts w:ascii="Times New Roman" w:hAnsi="Times New Roman"/>
          <w:kern w:val="0"/>
          <w:szCs w:val="24"/>
        </w:rPr>
      </w:pPr>
      <w:bookmarkStart w:id="15" w:name="_Toc225498247"/>
      <w:bookmarkStart w:id="16" w:name="_Toc361324847"/>
      <w:bookmarkStart w:id="17" w:name="_Toc35957914"/>
      <w:r w:rsidRPr="00C5501A">
        <w:rPr>
          <w:rFonts w:ascii="Times New Roman" w:hAnsi="Times New Roman"/>
          <w:kern w:val="0"/>
          <w:szCs w:val="24"/>
        </w:rPr>
        <w:t xml:space="preserve">2.3 </w:t>
      </w:r>
      <w:r w:rsidRPr="00C5501A">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田青</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tianqing1.zh@ccb.com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010-67595096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010-66275853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C5501A" w:rsidRDefault="001A59F9" w:rsidP="00C5501A">
      <w:pPr>
        <w:pStyle w:val="20"/>
        <w:spacing w:before="29" w:after="0" w:line="288" w:lineRule="auto"/>
        <w:rPr>
          <w:rFonts w:ascii="Times New Roman" w:hAnsi="Times New Roman"/>
          <w:kern w:val="0"/>
          <w:szCs w:val="24"/>
        </w:rPr>
      </w:pPr>
      <w:bookmarkStart w:id="18" w:name="_Toc225498248"/>
      <w:bookmarkStart w:id="19" w:name="_Toc361324848"/>
      <w:bookmarkStart w:id="20" w:name="_Toc35957915"/>
      <w:r w:rsidRPr="00C5501A">
        <w:rPr>
          <w:rFonts w:ascii="Times New Roman" w:hAnsi="Times New Roman"/>
          <w:kern w:val="0"/>
          <w:szCs w:val="24"/>
        </w:rPr>
        <w:t xml:space="preserve">2.4 </w:t>
      </w:r>
      <w:r w:rsidRPr="00C5501A">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5501A" w:rsidRDefault="001A59F9" w:rsidP="00C5501A">
      <w:pPr>
        <w:pStyle w:val="20"/>
        <w:spacing w:before="29" w:after="0" w:line="288" w:lineRule="auto"/>
        <w:rPr>
          <w:rFonts w:ascii="Times New Roman" w:hAnsi="Times New Roman"/>
          <w:kern w:val="0"/>
          <w:szCs w:val="24"/>
        </w:rPr>
      </w:pPr>
      <w:bookmarkStart w:id="21" w:name="_Toc225498249"/>
      <w:bookmarkStart w:id="22" w:name="_Toc361324849"/>
      <w:bookmarkStart w:id="23" w:name="_Toc35957916"/>
      <w:r w:rsidRPr="00C5501A">
        <w:rPr>
          <w:rFonts w:ascii="Times New Roman" w:hAnsi="Times New Roman"/>
          <w:kern w:val="0"/>
          <w:szCs w:val="24"/>
        </w:rPr>
        <w:t xml:space="preserve">2.5 </w:t>
      </w:r>
      <w:r w:rsidRPr="00C5501A">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57917"/>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C5501A" w:rsidRDefault="001A59F9" w:rsidP="00C5501A">
      <w:pPr>
        <w:pStyle w:val="20"/>
        <w:spacing w:before="29" w:after="0" w:line="288" w:lineRule="auto"/>
        <w:rPr>
          <w:rFonts w:ascii="Times New Roman" w:hAnsi="Times New Roman"/>
          <w:kern w:val="0"/>
          <w:szCs w:val="24"/>
        </w:rPr>
      </w:pPr>
      <w:bookmarkStart w:id="27" w:name="_Toc286996129"/>
      <w:bookmarkStart w:id="28" w:name="_Toc361324851"/>
      <w:bookmarkStart w:id="29" w:name="_Toc35957918"/>
      <w:r w:rsidRPr="00C5501A">
        <w:rPr>
          <w:rFonts w:ascii="Times New Roman" w:hAnsi="Times New Roman"/>
          <w:kern w:val="0"/>
          <w:szCs w:val="24"/>
        </w:rPr>
        <w:t xml:space="preserve">3.1 </w:t>
      </w:r>
      <w:r w:rsidRPr="00C5501A">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337,539,494.60</w:t>
            </w:r>
          </w:p>
        </w:tc>
        <w:tc>
          <w:tcPr>
            <w:tcW w:w="1297" w:type="pct"/>
            <w:vAlign w:val="center"/>
          </w:tcPr>
          <w:p w:rsidR="0040141B" w:rsidRPr="00251D94" w:rsidRDefault="0040141B" w:rsidP="004E3EF9">
            <w:pPr>
              <w:spacing w:before="29" w:line="288" w:lineRule="auto"/>
              <w:jc w:val="right"/>
              <w:rPr>
                <w:szCs w:val="21"/>
              </w:rPr>
            </w:pPr>
            <w:r w:rsidRPr="00251D94">
              <w:rPr>
                <w:szCs w:val="21"/>
              </w:rPr>
              <w:t>-112,094,650.45</w:t>
            </w:r>
          </w:p>
        </w:tc>
        <w:tc>
          <w:tcPr>
            <w:tcW w:w="1278" w:type="pct"/>
            <w:vAlign w:val="center"/>
          </w:tcPr>
          <w:p w:rsidR="0040141B" w:rsidRPr="00251D94" w:rsidRDefault="0040141B" w:rsidP="004E3EF9">
            <w:pPr>
              <w:spacing w:before="29" w:line="288" w:lineRule="auto"/>
              <w:jc w:val="right"/>
              <w:rPr>
                <w:szCs w:val="21"/>
              </w:rPr>
            </w:pPr>
            <w:r w:rsidRPr="00251D94">
              <w:rPr>
                <w:szCs w:val="21"/>
              </w:rPr>
              <w:t>342,265,894.13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901,040,692.35</w:t>
            </w:r>
          </w:p>
        </w:tc>
        <w:tc>
          <w:tcPr>
            <w:tcW w:w="1297" w:type="pct"/>
            <w:vAlign w:val="center"/>
          </w:tcPr>
          <w:p w:rsidR="0040141B" w:rsidRPr="00251D94" w:rsidRDefault="0040141B" w:rsidP="004E3EF9">
            <w:pPr>
              <w:spacing w:before="29" w:line="288" w:lineRule="auto"/>
              <w:jc w:val="right"/>
              <w:rPr>
                <w:szCs w:val="21"/>
              </w:rPr>
            </w:pPr>
            <w:r w:rsidRPr="00251D94">
              <w:rPr>
                <w:szCs w:val="21"/>
              </w:rPr>
              <w:t>-364,307,270.05</w:t>
            </w:r>
          </w:p>
        </w:tc>
        <w:tc>
          <w:tcPr>
            <w:tcW w:w="1278" w:type="pct"/>
            <w:vAlign w:val="center"/>
          </w:tcPr>
          <w:p w:rsidR="0040141B" w:rsidRPr="00251D94" w:rsidRDefault="0040141B" w:rsidP="004E3EF9">
            <w:pPr>
              <w:spacing w:before="29" w:line="288" w:lineRule="auto"/>
              <w:jc w:val="right"/>
              <w:rPr>
                <w:szCs w:val="21"/>
              </w:rPr>
            </w:pPr>
            <w:r w:rsidRPr="00251D94">
              <w:rPr>
                <w:szCs w:val="21"/>
              </w:rPr>
              <w:t>414,292,546.18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0.4094</w:t>
            </w:r>
          </w:p>
        </w:tc>
        <w:tc>
          <w:tcPr>
            <w:tcW w:w="1297" w:type="pct"/>
            <w:vAlign w:val="center"/>
          </w:tcPr>
          <w:p w:rsidR="0040141B" w:rsidRPr="00251D94" w:rsidRDefault="0040141B" w:rsidP="004E3EF9">
            <w:pPr>
              <w:spacing w:before="29" w:line="288" w:lineRule="auto"/>
              <w:jc w:val="right"/>
              <w:rPr>
                <w:szCs w:val="21"/>
              </w:rPr>
            </w:pPr>
            <w:r w:rsidRPr="00251D94">
              <w:rPr>
                <w:szCs w:val="21"/>
              </w:rPr>
              <w:t>-0.1471</w:t>
            </w:r>
          </w:p>
        </w:tc>
        <w:tc>
          <w:tcPr>
            <w:tcW w:w="1278" w:type="pct"/>
            <w:vAlign w:val="center"/>
          </w:tcPr>
          <w:p w:rsidR="0040141B" w:rsidRPr="00251D94" w:rsidRDefault="0040141B" w:rsidP="004E3EF9">
            <w:pPr>
              <w:spacing w:before="29" w:line="288" w:lineRule="auto"/>
              <w:jc w:val="right"/>
              <w:rPr>
                <w:szCs w:val="21"/>
              </w:rPr>
            </w:pPr>
            <w:r w:rsidRPr="00251D94">
              <w:rPr>
                <w:szCs w:val="21"/>
              </w:rPr>
              <w:t>0.1479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42.01%</w:t>
            </w:r>
          </w:p>
        </w:tc>
        <w:tc>
          <w:tcPr>
            <w:tcW w:w="1297" w:type="pct"/>
            <w:vAlign w:val="center"/>
          </w:tcPr>
          <w:p w:rsidR="0040141B" w:rsidRPr="00251D94" w:rsidRDefault="0040141B" w:rsidP="004E3EF9">
            <w:pPr>
              <w:spacing w:before="29" w:line="288" w:lineRule="auto"/>
              <w:jc w:val="right"/>
              <w:rPr>
                <w:szCs w:val="21"/>
              </w:rPr>
            </w:pPr>
            <w:r w:rsidRPr="00251D94">
              <w:rPr>
                <w:szCs w:val="21"/>
              </w:rPr>
              <w:t>-15.71%</w:t>
            </w:r>
          </w:p>
        </w:tc>
        <w:tc>
          <w:tcPr>
            <w:tcW w:w="1278" w:type="pct"/>
            <w:vAlign w:val="center"/>
          </w:tcPr>
          <w:p w:rsidR="0040141B" w:rsidRPr="00251D94" w:rsidRDefault="0040141B" w:rsidP="004E3EF9">
            <w:pPr>
              <w:spacing w:before="29" w:line="288" w:lineRule="auto"/>
              <w:jc w:val="right"/>
              <w:rPr>
                <w:szCs w:val="21"/>
              </w:rPr>
            </w:pPr>
            <w:r w:rsidRPr="00251D94">
              <w:rPr>
                <w:szCs w:val="21"/>
              </w:rPr>
              <w:t>16.29%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49.48%</w:t>
            </w:r>
          </w:p>
        </w:tc>
        <w:tc>
          <w:tcPr>
            <w:tcW w:w="1297" w:type="pct"/>
            <w:vAlign w:val="center"/>
          </w:tcPr>
          <w:p w:rsidR="0040141B" w:rsidRPr="00251D94" w:rsidRDefault="0040141B" w:rsidP="004E3EF9">
            <w:pPr>
              <w:spacing w:before="29" w:line="288" w:lineRule="auto"/>
              <w:jc w:val="right"/>
              <w:rPr>
                <w:szCs w:val="21"/>
              </w:rPr>
            </w:pPr>
            <w:r w:rsidRPr="00251D94">
              <w:rPr>
                <w:szCs w:val="21"/>
              </w:rPr>
              <w:t>-15.55%</w:t>
            </w:r>
          </w:p>
        </w:tc>
        <w:tc>
          <w:tcPr>
            <w:tcW w:w="1278" w:type="pct"/>
            <w:vAlign w:val="center"/>
          </w:tcPr>
          <w:p w:rsidR="0040141B" w:rsidRPr="00251D94" w:rsidRDefault="0040141B" w:rsidP="004E3EF9">
            <w:pPr>
              <w:spacing w:before="29" w:line="288" w:lineRule="auto"/>
              <w:jc w:val="right"/>
              <w:rPr>
                <w:szCs w:val="21"/>
              </w:rPr>
            </w:pPr>
            <w:r w:rsidRPr="00251D94">
              <w:rPr>
                <w:szCs w:val="21"/>
              </w:rPr>
              <w:t>17.57%</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291,538,974.49</w:t>
            </w:r>
          </w:p>
        </w:tc>
        <w:tc>
          <w:tcPr>
            <w:tcW w:w="1297" w:type="pct"/>
            <w:vAlign w:val="center"/>
          </w:tcPr>
          <w:p w:rsidR="0040141B" w:rsidRPr="00251D94" w:rsidRDefault="0040141B" w:rsidP="004E3EF9">
            <w:pPr>
              <w:spacing w:before="29" w:line="288" w:lineRule="auto"/>
              <w:jc w:val="right"/>
              <w:rPr>
                <w:szCs w:val="21"/>
              </w:rPr>
            </w:pPr>
            <w:r w:rsidRPr="00251D94">
              <w:rPr>
                <w:szCs w:val="21"/>
              </w:rPr>
              <w:t>-461,719,944.21</w:t>
            </w:r>
          </w:p>
        </w:tc>
        <w:tc>
          <w:tcPr>
            <w:tcW w:w="1278" w:type="pct"/>
            <w:vAlign w:val="center"/>
          </w:tcPr>
          <w:p w:rsidR="0040141B" w:rsidRPr="00251D94" w:rsidRDefault="0040141B" w:rsidP="004E3EF9">
            <w:pPr>
              <w:spacing w:before="29" w:line="288" w:lineRule="auto"/>
              <w:jc w:val="right"/>
              <w:rPr>
                <w:szCs w:val="21"/>
              </w:rPr>
            </w:pPr>
            <w:r w:rsidRPr="00251D94">
              <w:rPr>
                <w:szCs w:val="21"/>
              </w:rPr>
              <w:t>-69,113,675.40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0.1467</w:t>
            </w:r>
          </w:p>
        </w:tc>
        <w:tc>
          <w:tcPr>
            <w:tcW w:w="1297" w:type="pct"/>
            <w:vAlign w:val="center"/>
          </w:tcPr>
          <w:p w:rsidR="0040141B" w:rsidRPr="00251D94" w:rsidRDefault="0040141B" w:rsidP="004E3EF9">
            <w:pPr>
              <w:spacing w:before="29" w:line="288" w:lineRule="auto"/>
              <w:jc w:val="right"/>
              <w:rPr>
                <w:szCs w:val="21"/>
              </w:rPr>
            </w:pPr>
            <w:r w:rsidRPr="00251D94">
              <w:rPr>
                <w:szCs w:val="21"/>
              </w:rPr>
              <w:t>-0.1833</w:t>
            </w:r>
          </w:p>
        </w:tc>
        <w:tc>
          <w:tcPr>
            <w:tcW w:w="1278" w:type="pct"/>
            <w:vAlign w:val="center"/>
          </w:tcPr>
          <w:p w:rsidR="0040141B" w:rsidRPr="00251D94" w:rsidRDefault="0040141B" w:rsidP="004E3EF9">
            <w:pPr>
              <w:spacing w:before="29" w:line="288" w:lineRule="auto"/>
              <w:jc w:val="right"/>
              <w:rPr>
                <w:szCs w:val="21"/>
              </w:rPr>
            </w:pPr>
            <w:r w:rsidRPr="00251D94">
              <w:rPr>
                <w:szCs w:val="21"/>
              </w:rPr>
              <w:t>-0.0270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2,279,502,336.01</w:t>
            </w:r>
          </w:p>
        </w:tc>
        <w:tc>
          <w:tcPr>
            <w:tcW w:w="1297" w:type="pct"/>
            <w:vAlign w:val="center"/>
          </w:tcPr>
          <w:p w:rsidR="0040141B" w:rsidRPr="00251D94" w:rsidRDefault="0040141B" w:rsidP="004E3EF9">
            <w:pPr>
              <w:spacing w:before="29" w:line="288" w:lineRule="auto"/>
              <w:jc w:val="right"/>
              <w:rPr>
                <w:szCs w:val="21"/>
              </w:rPr>
            </w:pPr>
            <w:r w:rsidRPr="00251D94">
              <w:rPr>
                <w:szCs w:val="21"/>
              </w:rPr>
              <w:t>2,056,543,789.64</w:t>
            </w:r>
          </w:p>
        </w:tc>
        <w:tc>
          <w:tcPr>
            <w:tcW w:w="1278" w:type="pct"/>
            <w:vAlign w:val="center"/>
          </w:tcPr>
          <w:p w:rsidR="0040141B" w:rsidRPr="00251D94" w:rsidRDefault="0040141B" w:rsidP="004E3EF9">
            <w:pPr>
              <w:spacing w:before="29" w:line="288" w:lineRule="auto"/>
              <w:jc w:val="right"/>
              <w:rPr>
                <w:szCs w:val="21"/>
              </w:rPr>
            </w:pPr>
            <w:r w:rsidRPr="00251D94">
              <w:rPr>
                <w:szCs w:val="21"/>
              </w:rPr>
              <w:t>2,487,033,549.83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1.1467</w:t>
            </w:r>
          </w:p>
        </w:tc>
        <w:tc>
          <w:tcPr>
            <w:tcW w:w="1297" w:type="pct"/>
            <w:vAlign w:val="center"/>
          </w:tcPr>
          <w:p w:rsidR="0040141B" w:rsidRPr="00251D94" w:rsidRDefault="0040141B" w:rsidP="004E3EF9">
            <w:pPr>
              <w:spacing w:before="29" w:line="288" w:lineRule="auto"/>
              <w:jc w:val="right"/>
              <w:rPr>
                <w:szCs w:val="21"/>
              </w:rPr>
            </w:pPr>
            <w:r w:rsidRPr="00251D94">
              <w:rPr>
                <w:szCs w:val="21"/>
              </w:rPr>
              <w:t>0.8167</w:t>
            </w:r>
          </w:p>
        </w:tc>
        <w:tc>
          <w:tcPr>
            <w:tcW w:w="1278" w:type="pct"/>
            <w:vAlign w:val="center"/>
          </w:tcPr>
          <w:p w:rsidR="0040141B" w:rsidRPr="00251D94" w:rsidRDefault="0040141B" w:rsidP="004E3EF9">
            <w:pPr>
              <w:spacing w:before="29" w:line="288" w:lineRule="auto"/>
              <w:jc w:val="right"/>
              <w:rPr>
                <w:szCs w:val="21"/>
              </w:rPr>
            </w:pPr>
            <w:r w:rsidRPr="00251D94">
              <w:rPr>
                <w:szCs w:val="21"/>
              </w:rPr>
              <w:t>0.9730</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55.48%</w:t>
            </w:r>
          </w:p>
        </w:tc>
        <w:tc>
          <w:tcPr>
            <w:tcW w:w="1297" w:type="pct"/>
            <w:vAlign w:val="center"/>
          </w:tcPr>
          <w:p w:rsidR="0040141B" w:rsidRPr="00251D94" w:rsidRDefault="0040141B" w:rsidP="004E3EF9">
            <w:pPr>
              <w:spacing w:before="29" w:line="288" w:lineRule="auto"/>
              <w:jc w:val="right"/>
              <w:rPr>
                <w:szCs w:val="21"/>
              </w:rPr>
            </w:pPr>
            <w:r w:rsidRPr="00251D94">
              <w:rPr>
                <w:szCs w:val="21"/>
              </w:rPr>
              <w:t>4.02%</w:t>
            </w:r>
          </w:p>
        </w:tc>
        <w:tc>
          <w:tcPr>
            <w:tcW w:w="1278" w:type="pct"/>
            <w:vAlign w:val="center"/>
          </w:tcPr>
          <w:p w:rsidR="0040141B" w:rsidRPr="00251D94" w:rsidRDefault="0040141B" w:rsidP="004E3EF9">
            <w:pPr>
              <w:spacing w:before="29" w:line="288" w:lineRule="auto"/>
              <w:jc w:val="right"/>
              <w:rPr>
                <w:szCs w:val="21"/>
              </w:rPr>
            </w:pPr>
            <w:r w:rsidRPr="00251D94">
              <w:rPr>
                <w:szCs w:val="21"/>
              </w:rPr>
              <w:t>23.17%</w:t>
            </w:r>
          </w:p>
        </w:tc>
      </w:tr>
    </w:tbl>
    <w:p w:rsidR="00C77E4C" w:rsidRDefault="000F342B">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595791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3.2.1 </w:t>
      </w:r>
      <w:r w:rsidRPr="00C5501A">
        <w:rPr>
          <w:rFonts w:eastAsiaTheme="minorEastAsia" w:hint="eastAsia"/>
          <w:b/>
          <w:color w:val="000000" w:themeColor="text1"/>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C77E4C">
        <w:tc>
          <w:tcPr>
            <w:tcW w:w="1286" w:type="dxa"/>
            <w:vAlign w:val="center"/>
          </w:tcPr>
          <w:p w:rsidR="00C77E4C" w:rsidRDefault="000F342B">
            <w:pPr>
              <w:jc w:val="left"/>
            </w:pPr>
            <w:r>
              <w:rPr>
                <w:color w:val="000000"/>
                <w:sz w:val="24"/>
              </w:rPr>
              <w:t>过去三个月</w:t>
            </w:r>
          </w:p>
        </w:tc>
        <w:tc>
          <w:tcPr>
            <w:tcW w:w="1286" w:type="dxa"/>
            <w:vAlign w:val="center"/>
          </w:tcPr>
          <w:p w:rsidR="00C77E4C" w:rsidRDefault="000F342B">
            <w:pPr>
              <w:jc w:val="center"/>
            </w:pPr>
            <w:r>
              <w:rPr>
                <w:color w:val="000000"/>
                <w:sz w:val="24"/>
              </w:rPr>
              <w:t>14.56%</w:t>
            </w:r>
          </w:p>
        </w:tc>
        <w:tc>
          <w:tcPr>
            <w:tcW w:w="1286" w:type="dxa"/>
            <w:vAlign w:val="center"/>
          </w:tcPr>
          <w:p w:rsidR="00C77E4C" w:rsidRDefault="000F342B">
            <w:pPr>
              <w:jc w:val="center"/>
            </w:pPr>
            <w:r>
              <w:rPr>
                <w:color w:val="000000"/>
                <w:sz w:val="24"/>
              </w:rPr>
              <w:t>0.99%</w:t>
            </w:r>
          </w:p>
        </w:tc>
        <w:tc>
          <w:tcPr>
            <w:tcW w:w="1285" w:type="dxa"/>
            <w:vAlign w:val="center"/>
          </w:tcPr>
          <w:p w:rsidR="00C77E4C" w:rsidRDefault="000F342B">
            <w:pPr>
              <w:jc w:val="center"/>
            </w:pPr>
            <w:r>
              <w:rPr>
                <w:color w:val="000000"/>
                <w:sz w:val="24"/>
              </w:rPr>
              <w:t>4.82%</w:t>
            </w:r>
          </w:p>
        </w:tc>
        <w:tc>
          <w:tcPr>
            <w:tcW w:w="1285" w:type="dxa"/>
            <w:vAlign w:val="center"/>
          </w:tcPr>
          <w:p w:rsidR="00C77E4C" w:rsidRDefault="000F342B">
            <w:pPr>
              <w:jc w:val="center"/>
            </w:pPr>
            <w:r>
              <w:rPr>
                <w:color w:val="000000"/>
                <w:sz w:val="24"/>
              </w:rPr>
              <w:t>0.55%</w:t>
            </w:r>
          </w:p>
        </w:tc>
        <w:tc>
          <w:tcPr>
            <w:tcW w:w="1285" w:type="dxa"/>
            <w:vAlign w:val="center"/>
          </w:tcPr>
          <w:p w:rsidR="00C77E4C" w:rsidRDefault="000F342B">
            <w:pPr>
              <w:jc w:val="center"/>
            </w:pPr>
            <w:r>
              <w:rPr>
                <w:color w:val="000000"/>
                <w:sz w:val="24"/>
              </w:rPr>
              <w:t>9.74%</w:t>
            </w:r>
          </w:p>
        </w:tc>
        <w:tc>
          <w:tcPr>
            <w:tcW w:w="1285" w:type="dxa"/>
            <w:vAlign w:val="center"/>
          </w:tcPr>
          <w:p w:rsidR="00C77E4C" w:rsidRDefault="000F342B">
            <w:pPr>
              <w:jc w:val="center"/>
            </w:pPr>
            <w:r>
              <w:rPr>
                <w:color w:val="000000"/>
                <w:sz w:val="24"/>
              </w:rPr>
              <w:t>0.44%</w:t>
            </w:r>
          </w:p>
        </w:tc>
      </w:tr>
      <w:tr w:rsidR="00C77E4C">
        <w:tc>
          <w:tcPr>
            <w:tcW w:w="1286" w:type="dxa"/>
            <w:vAlign w:val="center"/>
          </w:tcPr>
          <w:p w:rsidR="00C77E4C" w:rsidRDefault="000F342B">
            <w:pPr>
              <w:jc w:val="left"/>
            </w:pPr>
            <w:r>
              <w:rPr>
                <w:color w:val="000000"/>
                <w:sz w:val="24"/>
              </w:rPr>
              <w:t>过去六个月</w:t>
            </w:r>
          </w:p>
        </w:tc>
        <w:tc>
          <w:tcPr>
            <w:tcW w:w="1286" w:type="dxa"/>
            <w:vAlign w:val="center"/>
          </w:tcPr>
          <w:p w:rsidR="00C77E4C" w:rsidRDefault="000F342B">
            <w:pPr>
              <w:jc w:val="center"/>
            </w:pPr>
            <w:r>
              <w:rPr>
                <w:color w:val="000000"/>
                <w:sz w:val="24"/>
              </w:rPr>
              <w:t>26.24%</w:t>
            </w:r>
          </w:p>
        </w:tc>
        <w:tc>
          <w:tcPr>
            <w:tcW w:w="1286" w:type="dxa"/>
            <w:vAlign w:val="center"/>
          </w:tcPr>
          <w:p w:rsidR="00C77E4C" w:rsidRDefault="000F342B">
            <w:pPr>
              <w:jc w:val="center"/>
            </w:pPr>
            <w:r>
              <w:rPr>
                <w:color w:val="000000"/>
                <w:sz w:val="24"/>
              </w:rPr>
              <w:t>0.97%</w:t>
            </w:r>
          </w:p>
        </w:tc>
        <w:tc>
          <w:tcPr>
            <w:tcW w:w="1285" w:type="dxa"/>
            <w:vAlign w:val="center"/>
          </w:tcPr>
          <w:p w:rsidR="00C77E4C" w:rsidRDefault="000F342B">
            <w:pPr>
              <w:jc w:val="center"/>
            </w:pPr>
            <w:r>
              <w:rPr>
                <w:color w:val="000000"/>
                <w:sz w:val="24"/>
              </w:rPr>
              <w:t>4.65%</w:t>
            </w:r>
          </w:p>
        </w:tc>
        <w:tc>
          <w:tcPr>
            <w:tcW w:w="1285" w:type="dxa"/>
            <w:vAlign w:val="center"/>
          </w:tcPr>
          <w:p w:rsidR="00C77E4C" w:rsidRDefault="000F342B">
            <w:pPr>
              <w:jc w:val="center"/>
            </w:pPr>
            <w:r>
              <w:rPr>
                <w:color w:val="000000"/>
                <w:sz w:val="24"/>
              </w:rPr>
              <w:t>0.63%</w:t>
            </w:r>
          </w:p>
        </w:tc>
        <w:tc>
          <w:tcPr>
            <w:tcW w:w="1285" w:type="dxa"/>
            <w:vAlign w:val="center"/>
          </w:tcPr>
          <w:p w:rsidR="00C77E4C" w:rsidRDefault="000F342B">
            <w:pPr>
              <w:jc w:val="center"/>
            </w:pPr>
            <w:r>
              <w:rPr>
                <w:color w:val="000000"/>
                <w:sz w:val="24"/>
              </w:rPr>
              <w:t>21.59%</w:t>
            </w:r>
          </w:p>
        </w:tc>
        <w:tc>
          <w:tcPr>
            <w:tcW w:w="1285" w:type="dxa"/>
            <w:vAlign w:val="center"/>
          </w:tcPr>
          <w:p w:rsidR="00C77E4C" w:rsidRDefault="000F342B">
            <w:pPr>
              <w:jc w:val="center"/>
            </w:pPr>
            <w:r>
              <w:rPr>
                <w:color w:val="000000"/>
                <w:sz w:val="24"/>
              </w:rPr>
              <w:t>0.34%</w:t>
            </w:r>
          </w:p>
        </w:tc>
      </w:tr>
      <w:tr w:rsidR="00C77E4C">
        <w:tc>
          <w:tcPr>
            <w:tcW w:w="1286" w:type="dxa"/>
            <w:vAlign w:val="center"/>
          </w:tcPr>
          <w:p w:rsidR="00C77E4C" w:rsidRDefault="000F342B">
            <w:pPr>
              <w:jc w:val="left"/>
            </w:pPr>
            <w:r>
              <w:rPr>
                <w:color w:val="000000"/>
                <w:sz w:val="24"/>
              </w:rPr>
              <w:t>过去一年</w:t>
            </w:r>
          </w:p>
        </w:tc>
        <w:tc>
          <w:tcPr>
            <w:tcW w:w="1286" w:type="dxa"/>
            <w:vAlign w:val="center"/>
          </w:tcPr>
          <w:p w:rsidR="00C77E4C" w:rsidRDefault="000F342B">
            <w:pPr>
              <w:jc w:val="center"/>
            </w:pPr>
            <w:r>
              <w:rPr>
                <w:color w:val="000000"/>
                <w:sz w:val="24"/>
              </w:rPr>
              <w:t>49.48%</w:t>
            </w:r>
          </w:p>
        </w:tc>
        <w:tc>
          <w:tcPr>
            <w:tcW w:w="1286" w:type="dxa"/>
            <w:vAlign w:val="center"/>
          </w:tcPr>
          <w:p w:rsidR="00C77E4C" w:rsidRDefault="000F342B">
            <w:pPr>
              <w:jc w:val="center"/>
            </w:pPr>
            <w:r>
              <w:rPr>
                <w:color w:val="000000"/>
                <w:sz w:val="24"/>
              </w:rPr>
              <w:t>1.27%</w:t>
            </w:r>
          </w:p>
        </w:tc>
        <w:tc>
          <w:tcPr>
            <w:tcW w:w="1285" w:type="dxa"/>
            <w:vAlign w:val="center"/>
          </w:tcPr>
          <w:p w:rsidR="00C77E4C" w:rsidRDefault="000F342B">
            <w:pPr>
              <w:jc w:val="center"/>
            </w:pPr>
            <w:r>
              <w:rPr>
                <w:color w:val="000000"/>
                <w:sz w:val="24"/>
              </w:rPr>
              <w:t>27.52%</w:t>
            </w:r>
          </w:p>
        </w:tc>
        <w:tc>
          <w:tcPr>
            <w:tcW w:w="1285" w:type="dxa"/>
            <w:vAlign w:val="center"/>
          </w:tcPr>
          <w:p w:rsidR="00C77E4C" w:rsidRDefault="000F342B">
            <w:pPr>
              <w:jc w:val="center"/>
            </w:pPr>
            <w:r>
              <w:rPr>
                <w:color w:val="000000"/>
                <w:sz w:val="24"/>
              </w:rPr>
              <w:t>0.93%</w:t>
            </w:r>
          </w:p>
        </w:tc>
        <w:tc>
          <w:tcPr>
            <w:tcW w:w="1285" w:type="dxa"/>
            <w:vAlign w:val="center"/>
          </w:tcPr>
          <w:p w:rsidR="00C77E4C" w:rsidRDefault="000F342B">
            <w:pPr>
              <w:jc w:val="center"/>
            </w:pPr>
            <w:r>
              <w:rPr>
                <w:color w:val="000000"/>
                <w:sz w:val="24"/>
              </w:rPr>
              <w:t>21.96%</w:t>
            </w:r>
          </w:p>
        </w:tc>
        <w:tc>
          <w:tcPr>
            <w:tcW w:w="1285" w:type="dxa"/>
            <w:vAlign w:val="center"/>
          </w:tcPr>
          <w:p w:rsidR="00C77E4C" w:rsidRDefault="000F342B">
            <w:pPr>
              <w:jc w:val="center"/>
            </w:pPr>
            <w:r>
              <w:rPr>
                <w:color w:val="000000"/>
                <w:sz w:val="24"/>
              </w:rPr>
              <w:t>0.34%</w:t>
            </w:r>
          </w:p>
        </w:tc>
      </w:tr>
      <w:tr w:rsidR="00C77E4C">
        <w:tc>
          <w:tcPr>
            <w:tcW w:w="1286" w:type="dxa"/>
            <w:vAlign w:val="center"/>
          </w:tcPr>
          <w:p w:rsidR="00C77E4C" w:rsidRDefault="000F342B">
            <w:pPr>
              <w:jc w:val="left"/>
            </w:pPr>
            <w:r>
              <w:rPr>
                <w:color w:val="000000"/>
                <w:sz w:val="24"/>
              </w:rPr>
              <w:t>过去三年</w:t>
            </w:r>
          </w:p>
        </w:tc>
        <w:tc>
          <w:tcPr>
            <w:tcW w:w="1286" w:type="dxa"/>
            <w:vAlign w:val="center"/>
          </w:tcPr>
          <w:p w:rsidR="00C77E4C" w:rsidRDefault="000F342B">
            <w:pPr>
              <w:jc w:val="center"/>
            </w:pPr>
            <w:r>
              <w:rPr>
                <w:color w:val="000000"/>
                <w:sz w:val="24"/>
              </w:rPr>
              <w:t>48.41%</w:t>
            </w:r>
          </w:p>
        </w:tc>
        <w:tc>
          <w:tcPr>
            <w:tcW w:w="1286" w:type="dxa"/>
            <w:vAlign w:val="center"/>
          </w:tcPr>
          <w:p w:rsidR="00C77E4C" w:rsidRDefault="000F342B">
            <w:pPr>
              <w:jc w:val="center"/>
            </w:pPr>
            <w:r>
              <w:rPr>
                <w:color w:val="000000"/>
                <w:sz w:val="24"/>
              </w:rPr>
              <w:t>1.12%</w:t>
            </w:r>
          </w:p>
        </w:tc>
        <w:tc>
          <w:tcPr>
            <w:tcW w:w="1285" w:type="dxa"/>
            <w:vAlign w:val="center"/>
          </w:tcPr>
          <w:p w:rsidR="00C77E4C" w:rsidRDefault="000F342B">
            <w:pPr>
              <w:jc w:val="center"/>
            </w:pPr>
            <w:r>
              <w:rPr>
                <w:color w:val="000000"/>
                <w:sz w:val="24"/>
              </w:rPr>
              <w:t>32.45%</w:t>
            </w:r>
          </w:p>
        </w:tc>
        <w:tc>
          <w:tcPr>
            <w:tcW w:w="1285" w:type="dxa"/>
            <w:vAlign w:val="center"/>
          </w:tcPr>
          <w:p w:rsidR="00C77E4C" w:rsidRDefault="000F342B">
            <w:pPr>
              <w:jc w:val="center"/>
            </w:pPr>
            <w:r>
              <w:rPr>
                <w:color w:val="000000"/>
                <w:sz w:val="24"/>
              </w:rPr>
              <w:t>0.85%</w:t>
            </w:r>
          </w:p>
        </w:tc>
        <w:tc>
          <w:tcPr>
            <w:tcW w:w="1285" w:type="dxa"/>
            <w:vAlign w:val="center"/>
          </w:tcPr>
          <w:p w:rsidR="00C77E4C" w:rsidRDefault="000F342B">
            <w:pPr>
              <w:jc w:val="center"/>
            </w:pPr>
            <w:r>
              <w:rPr>
                <w:color w:val="000000"/>
                <w:sz w:val="24"/>
              </w:rPr>
              <w:t>15.96%</w:t>
            </w:r>
          </w:p>
        </w:tc>
        <w:tc>
          <w:tcPr>
            <w:tcW w:w="1285" w:type="dxa"/>
            <w:vAlign w:val="center"/>
          </w:tcPr>
          <w:p w:rsidR="00C77E4C" w:rsidRDefault="000F342B">
            <w:pPr>
              <w:jc w:val="center"/>
            </w:pPr>
            <w:r>
              <w:rPr>
                <w:color w:val="000000"/>
                <w:sz w:val="24"/>
              </w:rPr>
              <w:t>0.27%</w:t>
            </w:r>
          </w:p>
        </w:tc>
      </w:tr>
      <w:tr w:rsidR="00C77E4C">
        <w:tc>
          <w:tcPr>
            <w:tcW w:w="1286" w:type="dxa"/>
            <w:vAlign w:val="center"/>
          </w:tcPr>
          <w:p w:rsidR="00C77E4C" w:rsidRDefault="000F342B">
            <w:pPr>
              <w:jc w:val="left"/>
            </w:pPr>
            <w:r>
              <w:rPr>
                <w:color w:val="000000"/>
                <w:sz w:val="24"/>
              </w:rPr>
              <w:t>过去五年</w:t>
            </w:r>
          </w:p>
        </w:tc>
        <w:tc>
          <w:tcPr>
            <w:tcW w:w="1286" w:type="dxa"/>
            <w:vAlign w:val="center"/>
          </w:tcPr>
          <w:p w:rsidR="00C77E4C" w:rsidRDefault="000F342B">
            <w:pPr>
              <w:jc w:val="center"/>
            </w:pPr>
            <w:r>
              <w:rPr>
                <w:color w:val="000000"/>
                <w:sz w:val="24"/>
              </w:rPr>
              <w:t>87.79%</w:t>
            </w:r>
          </w:p>
        </w:tc>
        <w:tc>
          <w:tcPr>
            <w:tcW w:w="1286" w:type="dxa"/>
            <w:vAlign w:val="center"/>
          </w:tcPr>
          <w:p w:rsidR="00C77E4C" w:rsidRDefault="000F342B">
            <w:pPr>
              <w:jc w:val="center"/>
            </w:pPr>
            <w:r>
              <w:rPr>
                <w:color w:val="000000"/>
                <w:sz w:val="24"/>
              </w:rPr>
              <w:t>1.63%</w:t>
            </w:r>
          </w:p>
        </w:tc>
        <w:tc>
          <w:tcPr>
            <w:tcW w:w="1285" w:type="dxa"/>
            <w:vAlign w:val="center"/>
          </w:tcPr>
          <w:p w:rsidR="00C77E4C" w:rsidRDefault="000F342B">
            <w:pPr>
              <w:jc w:val="center"/>
            </w:pPr>
            <w:r>
              <w:rPr>
                <w:color w:val="000000"/>
                <w:sz w:val="24"/>
              </w:rPr>
              <w:t>28.26%</w:t>
            </w:r>
          </w:p>
        </w:tc>
        <w:tc>
          <w:tcPr>
            <w:tcW w:w="1285" w:type="dxa"/>
            <w:vAlign w:val="center"/>
          </w:tcPr>
          <w:p w:rsidR="00C77E4C" w:rsidRDefault="000F342B">
            <w:pPr>
              <w:jc w:val="center"/>
            </w:pPr>
            <w:r>
              <w:rPr>
                <w:color w:val="000000"/>
                <w:sz w:val="24"/>
              </w:rPr>
              <w:t>1.14%</w:t>
            </w:r>
          </w:p>
        </w:tc>
        <w:tc>
          <w:tcPr>
            <w:tcW w:w="1285" w:type="dxa"/>
            <w:vAlign w:val="center"/>
          </w:tcPr>
          <w:p w:rsidR="00C77E4C" w:rsidRDefault="000F342B">
            <w:pPr>
              <w:jc w:val="center"/>
            </w:pPr>
            <w:r>
              <w:rPr>
                <w:color w:val="000000"/>
                <w:sz w:val="24"/>
              </w:rPr>
              <w:t>59.53%</w:t>
            </w:r>
          </w:p>
        </w:tc>
        <w:tc>
          <w:tcPr>
            <w:tcW w:w="1285" w:type="dxa"/>
            <w:vAlign w:val="center"/>
          </w:tcPr>
          <w:p w:rsidR="00C77E4C" w:rsidRDefault="000F342B">
            <w:pPr>
              <w:jc w:val="center"/>
            </w:pPr>
            <w:r>
              <w:rPr>
                <w:color w:val="000000"/>
                <w:sz w:val="24"/>
              </w:rPr>
              <w:t>0.49%</w:t>
            </w:r>
          </w:p>
        </w:tc>
      </w:tr>
      <w:tr w:rsidR="00C77E4C">
        <w:tc>
          <w:tcPr>
            <w:tcW w:w="1286" w:type="dxa"/>
            <w:vAlign w:val="center"/>
          </w:tcPr>
          <w:p w:rsidR="00C77E4C" w:rsidRDefault="000F342B">
            <w:pPr>
              <w:jc w:val="left"/>
            </w:pPr>
            <w:r>
              <w:rPr>
                <w:color w:val="000000"/>
                <w:sz w:val="24"/>
              </w:rPr>
              <w:t>自基金合同生效至今</w:t>
            </w:r>
          </w:p>
        </w:tc>
        <w:tc>
          <w:tcPr>
            <w:tcW w:w="1286" w:type="dxa"/>
            <w:vAlign w:val="center"/>
          </w:tcPr>
          <w:p w:rsidR="00C77E4C" w:rsidRDefault="000F342B">
            <w:pPr>
              <w:jc w:val="center"/>
            </w:pPr>
            <w:r>
              <w:rPr>
                <w:color w:val="000000"/>
                <w:sz w:val="24"/>
              </w:rPr>
              <w:t>55.48%</w:t>
            </w:r>
          </w:p>
        </w:tc>
        <w:tc>
          <w:tcPr>
            <w:tcW w:w="1286" w:type="dxa"/>
            <w:vAlign w:val="center"/>
          </w:tcPr>
          <w:p w:rsidR="00C77E4C" w:rsidRDefault="000F342B">
            <w:pPr>
              <w:jc w:val="center"/>
            </w:pPr>
            <w:r>
              <w:rPr>
                <w:color w:val="000000"/>
                <w:sz w:val="24"/>
              </w:rPr>
              <w:t>1.49%</w:t>
            </w:r>
          </w:p>
        </w:tc>
        <w:tc>
          <w:tcPr>
            <w:tcW w:w="1285" w:type="dxa"/>
            <w:vAlign w:val="center"/>
          </w:tcPr>
          <w:p w:rsidR="00C77E4C" w:rsidRDefault="000F342B">
            <w:pPr>
              <w:jc w:val="center"/>
            </w:pPr>
            <w:r>
              <w:rPr>
                <w:color w:val="000000"/>
                <w:sz w:val="24"/>
              </w:rPr>
              <w:t>13.36%</w:t>
            </w:r>
          </w:p>
        </w:tc>
        <w:tc>
          <w:tcPr>
            <w:tcW w:w="1285" w:type="dxa"/>
            <w:vAlign w:val="center"/>
          </w:tcPr>
          <w:p w:rsidR="00C77E4C" w:rsidRDefault="000F342B">
            <w:pPr>
              <w:jc w:val="center"/>
            </w:pPr>
            <w:r>
              <w:rPr>
                <w:color w:val="000000"/>
                <w:sz w:val="24"/>
              </w:rPr>
              <w:t>1.28%</w:t>
            </w:r>
          </w:p>
        </w:tc>
        <w:tc>
          <w:tcPr>
            <w:tcW w:w="1285" w:type="dxa"/>
            <w:vAlign w:val="center"/>
          </w:tcPr>
          <w:p w:rsidR="00C77E4C" w:rsidRDefault="000F342B">
            <w:pPr>
              <w:jc w:val="center"/>
            </w:pPr>
            <w:r>
              <w:rPr>
                <w:color w:val="000000"/>
                <w:sz w:val="24"/>
              </w:rPr>
              <w:t>42.12%</w:t>
            </w:r>
          </w:p>
        </w:tc>
        <w:tc>
          <w:tcPr>
            <w:tcW w:w="1285" w:type="dxa"/>
            <w:vAlign w:val="center"/>
          </w:tcPr>
          <w:p w:rsidR="00C77E4C" w:rsidRDefault="000F342B">
            <w:pPr>
              <w:jc w:val="center"/>
            </w:pPr>
            <w:r>
              <w:rPr>
                <w:color w:val="000000"/>
                <w:sz w:val="24"/>
              </w:rPr>
              <w:t>0.21%</w:t>
            </w:r>
          </w:p>
        </w:tc>
      </w:tr>
    </w:tbl>
    <w:p w:rsidR="00C77E4C" w:rsidRDefault="000F342B">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C5501A" w:rsidRDefault="00E63239" w:rsidP="00C5501A">
      <w:pPr>
        <w:pStyle w:val="20"/>
        <w:spacing w:before="29" w:after="0" w:line="288" w:lineRule="auto"/>
        <w:rPr>
          <w:rFonts w:ascii="Times New Roman" w:hAnsi="Times New Roman"/>
          <w:kern w:val="0"/>
          <w:szCs w:val="24"/>
        </w:rPr>
      </w:pPr>
      <w:bookmarkStart w:id="33" w:name="_Toc249760033"/>
      <w:bookmarkStart w:id="34" w:name="_Toc361324853"/>
      <w:bookmarkStart w:id="35" w:name="_Toc35957920"/>
      <w:r w:rsidRPr="00C5501A">
        <w:rPr>
          <w:rFonts w:ascii="Times New Roman" w:hAnsi="Times New Roman"/>
          <w:kern w:val="0"/>
          <w:szCs w:val="24"/>
        </w:rPr>
        <w:t>3.3</w:t>
      </w:r>
      <w:r w:rsidRPr="00C5501A">
        <w:rPr>
          <w:rFonts w:ascii="Times New Roman" w:hAnsi="Times New Roman" w:hint="eastAsia"/>
          <w:kern w:val="0"/>
          <w:szCs w:val="24"/>
        </w:rPr>
        <w:t>过去三年基金的利润分配情况</w:t>
      </w:r>
      <w:bookmarkEnd w:id="33"/>
      <w:bookmarkEnd w:id="34"/>
      <w:bookmarkEnd w:id="35"/>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C77E4C">
        <w:trPr>
          <w:jc w:val="center"/>
        </w:trPr>
        <w:tc>
          <w:tcPr>
            <w:tcW w:w="1157" w:type="dxa"/>
            <w:vAlign w:val="center"/>
          </w:tcPr>
          <w:p w:rsidR="00C77E4C" w:rsidRDefault="000F342B">
            <w:pPr>
              <w:jc w:val="center"/>
            </w:pPr>
            <w:r>
              <w:rPr>
                <w:color w:val="000000"/>
                <w:sz w:val="24"/>
              </w:rPr>
              <w:t>2019</w:t>
            </w:r>
            <w:r>
              <w:rPr>
                <w:color w:val="000000"/>
                <w:sz w:val="24"/>
              </w:rPr>
              <w:t>年</w:t>
            </w:r>
          </w:p>
        </w:tc>
        <w:tc>
          <w:tcPr>
            <w:tcW w:w="1378" w:type="dxa"/>
            <w:vAlign w:val="center"/>
          </w:tcPr>
          <w:p w:rsidR="00C77E4C" w:rsidRDefault="000F342B">
            <w:pPr>
              <w:jc w:val="right"/>
            </w:pPr>
            <w:r>
              <w:rPr>
                <w:color w:val="000000"/>
                <w:sz w:val="24"/>
              </w:rPr>
              <w:t>0.640</w:t>
            </w:r>
          </w:p>
        </w:tc>
        <w:tc>
          <w:tcPr>
            <w:tcW w:w="1839" w:type="dxa"/>
            <w:vAlign w:val="center"/>
          </w:tcPr>
          <w:p w:rsidR="00C77E4C" w:rsidRDefault="000F342B">
            <w:pPr>
              <w:jc w:val="right"/>
            </w:pPr>
            <w:r>
              <w:rPr>
                <w:color w:val="000000"/>
                <w:sz w:val="24"/>
              </w:rPr>
              <w:t>74,983,785.75</w:t>
            </w:r>
          </w:p>
        </w:tc>
        <w:tc>
          <w:tcPr>
            <w:tcW w:w="1950" w:type="dxa"/>
            <w:vAlign w:val="center"/>
          </w:tcPr>
          <w:p w:rsidR="00C77E4C" w:rsidRDefault="000F342B">
            <w:pPr>
              <w:jc w:val="right"/>
            </w:pPr>
            <w:r>
              <w:rPr>
                <w:color w:val="000000"/>
                <w:sz w:val="24"/>
              </w:rPr>
              <w:t>62,012,089.09</w:t>
            </w:r>
          </w:p>
        </w:tc>
        <w:tc>
          <w:tcPr>
            <w:tcW w:w="1894" w:type="dxa"/>
            <w:vAlign w:val="center"/>
          </w:tcPr>
          <w:p w:rsidR="00C77E4C" w:rsidRDefault="000F342B">
            <w:pPr>
              <w:jc w:val="right"/>
            </w:pPr>
            <w:r>
              <w:rPr>
                <w:color w:val="000000"/>
                <w:sz w:val="24"/>
              </w:rPr>
              <w:t>136,995,874.84</w:t>
            </w:r>
          </w:p>
        </w:tc>
        <w:tc>
          <w:tcPr>
            <w:tcW w:w="1068" w:type="dxa"/>
            <w:vAlign w:val="center"/>
          </w:tcPr>
          <w:p w:rsidR="00C77E4C" w:rsidRDefault="000F342B">
            <w:pPr>
              <w:jc w:val="left"/>
            </w:pPr>
            <w:r>
              <w:rPr>
                <w:color w:val="000000"/>
                <w:sz w:val="24"/>
              </w:rPr>
              <w:t>-</w:t>
            </w:r>
          </w:p>
        </w:tc>
      </w:tr>
      <w:tr w:rsidR="00C77E4C">
        <w:trPr>
          <w:jc w:val="center"/>
        </w:trPr>
        <w:tc>
          <w:tcPr>
            <w:tcW w:w="1157" w:type="dxa"/>
            <w:vAlign w:val="center"/>
          </w:tcPr>
          <w:p w:rsidR="00C77E4C" w:rsidRDefault="000F342B">
            <w:pPr>
              <w:jc w:val="center"/>
            </w:pPr>
            <w:r>
              <w:rPr>
                <w:color w:val="000000"/>
                <w:sz w:val="24"/>
              </w:rPr>
              <w:t>2018</w:t>
            </w:r>
            <w:r>
              <w:rPr>
                <w:color w:val="000000"/>
                <w:sz w:val="24"/>
              </w:rPr>
              <w:t>年</w:t>
            </w:r>
          </w:p>
        </w:tc>
        <w:tc>
          <w:tcPr>
            <w:tcW w:w="1378" w:type="dxa"/>
            <w:vAlign w:val="center"/>
          </w:tcPr>
          <w:p w:rsidR="00C77E4C" w:rsidRDefault="000F342B">
            <w:pPr>
              <w:jc w:val="right"/>
            </w:pPr>
            <w:r>
              <w:rPr>
                <w:color w:val="000000"/>
                <w:sz w:val="24"/>
              </w:rPr>
              <w:t>0.060</w:t>
            </w:r>
          </w:p>
        </w:tc>
        <w:tc>
          <w:tcPr>
            <w:tcW w:w="1839" w:type="dxa"/>
            <w:vAlign w:val="center"/>
          </w:tcPr>
          <w:p w:rsidR="00C77E4C" w:rsidRDefault="000F342B">
            <w:pPr>
              <w:jc w:val="right"/>
            </w:pPr>
            <w:r>
              <w:rPr>
                <w:color w:val="000000"/>
                <w:sz w:val="24"/>
              </w:rPr>
              <w:t>7,854,212.42</w:t>
            </w:r>
          </w:p>
        </w:tc>
        <w:tc>
          <w:tcPr>
            <w:tcW w:w="1950" w:type="dxa"/>
            <w:vAlign w:val="center"/>
          </w:tcPr>
          <w:p w:rsidR="00C77E4C" w:rsidRDefault="000F342B">
            <w:pPr>
              <w:jc w:val="right"/>
            </w:pPr>
            <w:r>
              <w:rPr>
                <w:color w:val="000000"/>
                <w:sz w:val="24"/>
              </w:rPr>
              <w:t>6,511,062.14</w:t>
            </w:r>
          </w:p>
        </w:tc>
        <w:tc>
          <w:tcPr>
            <w:tcW w:w="1894" w:type="dxa"/>
            <w:vAlign w:val="center"/>
          </w:tcPr>
          <w:p w:rsidR="00C77E4C" w:rsidRDefault="000F342B">
            <w:pPr>
              <w:jc w:val="right"/>
            </w:pPr>
            <w:r>
              <w:rPr>
                <w:color w:val="000000"/>
                <w:sz w:val="24"/>
              </w:rPr>
              <w:t>14,365,274.56</w:t>
            </w:r>
          </w:p>
        </w:tc>
        <w:tc>
          <w:tcPr>
            <w:tcW w:w="1068" w:type="dxa"/>
            <w:vAlign w:val="center"/>
          </w:tcPr>
          <w:p w:rsidR="00C77E4C" w:rsidRDefault="000F342B">
            <w:pPr>
              <w:jc w:val="left"/>
            </w:pPr>
            <w:r>
              <w:rPr>
                <w:color w:val="000000"/>
                <w:sz w:val="24"/>
              </w:rPr>
              <w:t>-</w:t>
            </w:r>
          </w:p>
        </w:tc>
      </w:tr>
      <w:tr w:rsidR="00C77E4C">
        <w:trPr>
          <w:jc w:val="center"/>
        </w:trPr>
        <w:tc>
          <w:tcPr>
            <w:tcW w:w="1157" w:type="dxa"/>
            <w:vAlign w:val="center"/>
          </w:tcPr>
          <w:p w:rsidR="00C77E4C" w:rsidRDefault="000F342B">
            <w:pPr>
              <w:jc w:val="center"/>
            </w:pPr>
            <w:r>
              <w:rPr>
                <w:color w:val="000000"/>
                <w:sz w:val="24"/>
              </w:rPr>
              <w:t>2017</w:t>
            </w:r>
            <w:r>
              <w:rPr>
                <w:color w:val="000000"/>
                <w:sz w:val="24"/>
              </w:rPr>
              <w:t>年</w:t>
            </w:r>
          </w:p>
        </w:tc>
        <w:tc>
          <w:tcPr>
            <w:tcW w:w="1378" w:type="dxa"/>
            <w:vAlign w:val="center"/>
          </w:tcPr>
          <w:p w:rsidR="00C77E4C" w:rsidRDefault="000F342B">
            <w:pPr>
              <w:jc w:val="right"/>
            </w:pPr>
            <w:r>
              <w:rPr>
                <w:color w:val="000000"/>
                <w:sz w:val="24"/>
              </w:rPr>
              <w:t>-</w:t>
            </w:r>
          </w:p>
        </w:tc>
        <w:tc>
          <w:tcPr>
            <w:tcW w:w="1839" w:type="dxa"/>
            <w:vAlign w:val="center"/>
          </w:tcPr>
          <w:p w:rsidR="00C77E4C" w:rsidRDefault="000F342B">
            <w:pPr>
              <w:jc w:val="right"/>
            </w:pPr>
            <w:r>
              <w:rPr>
                <w:color w:val="000000"/>
                <w:sz w:val="24"/>
              </w:rPr>
              <w:t>-</w:t>
            </w:r>
          </w:p>
        </w:tc>
        <w:tc>
          <w:tcPr>
            <w:tcW w:w="1950" w:type="dxa"/>
            <w:vAlign w:val="center"/>
          </w:tcPr>
          <w:p w:rsidR="00C77E4C" w:rsidRDefault="000F342B">
            <w:pPr>
              <w:jc w:val="right"/>
            </w:pPr>
            <w:r>
              <w:rPr>
                <w:color w:val="000000"/>
                <w:sz w:val="24"/>
              </w:rPr>
              <w:t>-</w:t>
            </w:r>
          </w:p>
        </w:tc>
        <w:tc>
          <w:tcPr>
            <w:tcW w:w="1894" w:type="dxa"/>
            <w:vAlign w:val="center"/>
          </w:tcPr>
          <w:p w:rsidR="00C77E4C" w:rsidRDefault="000F342B">
            <w:pPr>
              <w:jc w:val="right"/>
            </w:pPr>
            <w:r>
              <w:rPr>
                <w:color w:val="000000"/>
                <w:sz w:val="24"/>
              </w:rPr>
              <w:t>-</w:t>
            </w:r>
          </w:p>
        </w:tc>
        <w:tc>
          <w:tcPr>
            <w:tcW w:w="1068" w:type="dxa"/>
            <w:vAlign w:val="center"/>
          </w:tcPr>
          <w:p w:rsidR="00C77E4C" w:rsidRDefault="000F342B">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0.700</w:t>
            </w:r>
          </w:p>
        </w:tc>
        <w:tc>
          <w:tcPr>
            <w:tcW w:w="1839" w:type="dxa"/>
            <w:vAlign w:val="center"/>
          </w:tcPr>
          <w:p w:rsidR="00E63239" w:rsidRPr="00483AAF" w:rsidRDefault="00E63239" w:rsidP="00483AAF">
            <w:pPr>
              <w:spacing w:before="29" w:line="288" w:lineRule="auto"/>
              <w:jc w:val="right"/>
              <w:rPr>
                <w:sz w:val="24"/>
              </w:rPr>
            </w:pPr>
            <w:r w:rsidRPr="00483AAF">
              <w:rPr>
                <w:sz w:val="24"/>
              </w:rPr>
              <w:t>82,837,998.17</w:t>
            </w:r>
          </w:p>
        </w:tc>
        <w:tc>
          <w:tcPr>
            <w:tcW w:w="1950" w:type="dxa"/>
            <w:vAlign w:val="center"/>
          </w:tcPr>
          <w:p w:rsidR="00E63239" w:rsidRPr="00483AAF" w:rsidRDefault="00E63239" w:rsidP="00483AAF">
            <w:pPr>
              <w:spacing w:before="29" w:line="288" w:lineRule="auto"/>
              <w:jc w:val="right"/>
              <w:rPr>
                <w:sz w:val="24"/>
              </w:rPr>
            </w:pPr>
            <w:r w:rsidRPr="00483AAF">
              <w:rPr>
                <w:sz w:val="24"/>
              </w:rPr>
              <w:t>68,523,151.23</w:t>
            </w:r>
          </w:p>
        </w:tc>
        <w:tc>
          <w:tcPr>
            <w:tcW w:w="1894" w:type="dxa"/>
            <w:vAlign w:val="center"/>
          </w:tcPr>
          <w:p w:rsidR="00E63239" w:rsidRPr="00483AAF" w:rsidRDefault="00E63239" w:rsidP="00483AAF">
            <w:pPr>
              <w:spacing w:before="29" w:line="288" w:lineRule="auto"/>
              <w:jc w:val="right"/>
              <w:rPr>
                <w:sz w:val="24"/>
              </w:rPr>
            </w:pPr>
            <w:r w:rsidRPr="00483AAF">
              <w:rPr>
                <w:sz w:val="24"/>
              </w:rPr>
              <w:t>151,361,149.40</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6" w:name="_Toc225498254"/>
      <w:bookmarkStart w:id="37" w:name="_Toc361324854"/>
      <w:bookmarkStart w:id="38" w:name="_Toc3595792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6"/>
      <w:bookmarkEnd w:id="37"/>
      <w:bookmarkEnd w:id="38"/>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39" w:name="_Toc361324855"/>
      <w:bookmarkStart w:id="40" w:name="_Toc3595792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39"/>
      <w:bookmarkEnd w:id="40"/>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4.1.1</w:t>
      </w:r>
      <w:r w:rsidRPr="00C5501A">
        <w:rPr>
          <w:rFonts w:eastAsiaTheme="minorEastAsia" w:hint="eastAsia"/>
          <w:b/>
          <w:color w:val="000000" w:themeColor="text1"/>
          <w:sz w:val="24"/>
        </w:rPr>
        <w:t>基金管理人及其管理基金的经验</w:t>
      </w:r>
    </w:p>
    <w:p w:rsidR="00C77E4C" w:rsidRDefault="000F342B">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4.1.2</w:t>
      </w:r>
      <w:r w:rsidRPr="00C5501A">
        <w:rPr>
          <w:rFonts w:eastAsiaTheme="minorEastAsia" w:hint="eastAsia"/>
          <w:b/>
          <w:color w:val="000000" w:themeColor="text1"/>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C77E4C">
        <w:tc>
          <w:tcPr>
            <w:tcW w:w="1032" w:type="dxa"/>
            <w:vAlign w:val="center"/>
          </w:tcPr>
          <w:p w:rsidR="00C77E4C" w:rsidRDefault="000F342B">
            <w:pPr>
              <w:jc w:val="center"/>
            </w:pPr>
            <w:r>
              <w:rPr>
                <w:color w:val="000000"/>
                <w:sz w:val="24"/>
              </w:rPr>
              <w:t>王少成</w:t>
            </w:r>
          </w:p>
        </w:tc>
        <w:tc>
          <w:tcPr>
            <w:tcW w:w="1416" w:type="dxa"/>
            <w:vAlign w:val="center"/>
          </w:tcPr>
          <w:p w:rsidR="00C77E4C" w:rsidRDefault="000F342B">
            <w:pPr>
              <w:jc w:val="center"/>
            </w:pPr>
            <w:r>
              <w:rPr>
                <w:color w:val="000000"/>
                <w:sz w:val="24"/>
              </w:rPr>
              <w:t>交银成长混合、交银蓝筹混合的基金经理，公司权益投资总监</w:t>
            </w:r>
          </w:p>
        </w:tc>
        <w:tc>
          <w:tcPr>
            <w:tcW w:w="1238" w:type="dxa"/>
            <w:vAlign w:val="center"/>
          </w:tcPr>
          <w:p w:rsidR="00C77E4C" w:rsidRDefault="000F342B">
            <w:pPr>
              <w:jc w:val="center"/>
            </w:pPr>
            <w:r>
              <w:rPr>
                <w:color w:val="000000"/>
                <w:sz w:val="24"/>
              </w:rPr>
              <w:t>2018-09-28</w:t>
            </w:r>
          </w:p>
        </w:tc>
        <w:tc>
          <w:tcPr>
            <w:tcW w:w="1276" w:type="dxa"/>
            <w:vAlign w:val="center"/>
          </w:tcPr>
          <w:p w:rsidR="00C77E4C" w:rsidRDefault="000F342B">
            <w:pPr>
              <w:jc w:val="center"/>
            </w:pPr>
            <w:r>
              <w:rPr>
                <w:color w:val="000000"/>
                <w:sz w:val="24"/>
              </w:rPr>
              <w:t>-</w:t>
            </w:r>
          </w:p>
        </w:tc>
        <w:tc>
          <w:tcPr>
            <w:tcW w:w="996" w:type="dxa"/>
            <w:vAlign w:val="center"/>
          </w:tcPr>
          <w:p w:rsidR="00C77E4C" w:rsidRDefault="000F342B">
            <w:pPr>
              <w:jc w:val="center"/>
            </w:pPr>
            <w:r>
              <w:rPr>
                <w:color w:val="000000"/>
                <w:sz w:val="24"/>
              </w:rPr>
              <w:t>15</w:t>
            </w:r>
            <w:r>
              <w:rPr>
                <w:color w:val="000000"/>
                <w:sz w:val="24"/>
              </w:rPr>
              <w:t>年</w:t>
            </w:r>
          </w:p>
        </w:tc>
        <w:tc>
          <w:tcPr>
            <w:tcW w:w="3040" w:type="dxa"/>
            <w:vAlign w:val="center"/>
          </w:tcPr>
          <w:p w:rsidR="00C77E4C" w:rsidRDefault="000F342B">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r w:rsidR="00C77E4C">
        <w:tc>
          <w:tcPr>
            <w:tcW w:w="1032" w:type="dxa"/>
            <w:vAlign w:val="center"/>
          </w:tcPr>
          <w:p w:rsidR="00C77E4C" w:rsidRDefault="000F342B">
            <w:pPr>
              <w:jc w:val="center"/>
            </w:pPr>
            <w:r>
              <w:rPr>
                <w:color w:val="000000"/>
                <w:sz w:val="24"/>
              </w:rPr>
              <w:t>陈孜铎</w:t>
            </w:r>
          </w:p>
        </w:tc>
        <w:tc>
          <w:tcPr>
            <w:tcW w:w="1416" w:type="dxa"/>
            <w:vAlign w:val="center"/>
          </w:tcPr>
          <w:p w:rsidR="00C77E4C" w:rsidRDefault="000F342B">
            <w:pPr>
              <w:jc w:val="center"/>
            </w:pPr>
            <w:r>
              <w:rPr>
                <w:color w:val="000000"/>
                <w:sz w:val="24"/>
              </w:rPr>
              <w:t>交银稳健配置混合的基金经理，公司研究部助理总经理</w:t>
            </w:r>
          </w:p>
        </w:tc>
        <w:tc>
          <w:tcPr>
            <w:tcW w:w="1238" w:type="dxa"/>
            <w:vAlign w:val="center"/>
          </w:tcPr>
          <w:p w:rsidR="00C77E4C" w:rsidRDefault="000F342B">
            <w:pPr>
              <w:jc w:val="center"/>
            </w:pPr>
            <w:r>
              <w:rPr>
                <w:color w:val="000000"/>
                <w:sz w:val="24"/>
              </w:rPr>
              <w:t>2014-10-22</w:t>
            </w:r>
          </w:p>
        </w:tc>
        <w:tc>
          <w:tcPr>
            <w:tcW w:w="1276" w:type="dxa"/>
            <w:vAlign w:val="center"/>
          </w:tcPr>
          <w:p w:rsidR="00C77E4C" w:rsidRDefault="000F342B">
            <w:pPr>
              <w:jc w:val="center"/>
            </w:pPr>
            <w:r>
              <w:rPr>
                <w:color w:val="000000"/>
                <w:sz w:val="24"/>
              </w:rPr>
              <w:t>2019-01-29</w:t>
            </w:r>
          </w:p>
        </w:tc>
        <w:tc>
          <w:tcPr>
            <w:tcW w:w="996" w:type="dxa"/>
            <w:vAlign w:val="center"/>
          </w:tcPr>
          <w:p w:rsidR="00C77E4C" w:rsidRDefault="000F342B">
            <w:pPr>
              <w:jc w:val="center"/>
            </w:pPr>
            <w:r>
              <w:rPr>
                <w:color w:val="000000"/>
                <w:sz w:val="24"/>
              </w:rPr>
              <w:t>11</w:t>
            </w:r>
            <w:r>
              <w:rPr>
                <w:color w:val="000000"/>
                <w:sz w:val="24"/>
              </w:rPr>
              <w:t>年</w:t>
            </w:r>
          </w:p>
        </w:tc>
        <w:tc>
          <w:tcPr>
            <w:tcW w:w="3040" w:type="dxa"/>
            <w:vAlign w:val="center"/>
          </w:tcPr>
          <w:p w:rsidR="00C77E4C" w:rsidRDefault="000F342B">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28</w:t>
            </w:r>
            <w:r>
              <w:rPr>
                <w:color w:val="000000"/>
                <w:sz w:val="24"/>
              </w:rPr>
              <w:t>日担任交银施罗德蓝筹混合型证券投资基金的基金经理。</w:t>
            </w:r>
          </w:p>
        </w:tc>
      </w:tr>
    </w:tbl>
    <w:p w:rsidR="00C77E4C" w:rsidRDefault="000F342B">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C77E4C" w:rsidRDefault="000F342B">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225498256"/>
      <w:bookmarkStart w:id="42" w:name="_Toc361324856"/>
      <w:bookmarkStart w:id="43" w:name="_Toc35957923"/>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1"/>
      <w:bookmarkEnd w:id="42"/>
      <w:bookmarkEnd w:id="43"/>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7"/>
      <w:bookmarkStart w:id="45" w:name="_Toc361324857"/>
      <w:bookmarkStart w:id="46" w:name="_Toc35957924"/>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4"/>
      <w:bookmarkEnd w:id="45"/>
      <w:bookmarkEnd w:id="46"/>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4.3.1</w:t>
      </w:r>
      <w:r w:rsidRPr="00C5501A">
        <w:rPr>
          <w:rFonts w:eastAsiaTheme="minorEastAsia" w:hint="eastAsia"/>
          <w:b/>
          <w:color w:val="000000" w:themeColor="text1"/>
          <w:sz w:val="24"/>
        </w:rPr>
        <w:t>公平交易制度和控制方法</w:t>
      </w:r>
    </w:p>
    <w:p w:rsidR="00C77E4C" w:rsidRDefault="000F342B">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C77E4C" w:rsidRDefault="000F342B">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C77E4C" w:rsidRDefault="000F342B">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77E4C" w:rsidRDefault="000F342B">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C77E4C" w:rsidRDefault="000F342B">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4.3.2</w:t>
      </w:r>
      <w:r w:rsidRPr="00C5501A">
        <w:rPr>
          <w:rFonts w:eastAsiaTheme="minorEastAsia" w:hint="eastAsia"/>
          <w:b/>
          <w:color w:val="000000" w:themeColor="text1"/>
          <w:sz w:val="24"/>
        </w:rPr>
        <w:t>公平交易制度的执行情况</w:t>
      </w:r>
    </w:p>
    <w:p w:rsidR="00C77E4C" w:rsidRDefault="000F342B">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C77E4C" w:rsidRDefault="000F342B">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C77E4C" w:rsidRDefault="000F342B">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4.3.3</w:t>
      </w:r>
      <w:r w:rsidRPr="00C5501A">
        <w:rPr>
          <w:rFonts w:eastAsiaTheme="minorEastAsia" w:hint="eastAsia"/>
          <w:b/>
          <w:color w:val="000000" w:themeColor="text1"/>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8"/>
      <w:bookmarkStart w:id="48" w:name="_Toc361324858"/>
      <w:bookmarkStart w:id="49" w:name="_Toc3595792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7"/>
      <w:bookmarkEnd w:id="48"/>
      <w:bookmarkEnd w:id="49"/>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4.4.1</w:t>
      </w:r>
      <w:r w:rsidRPr="00C5501A">
        <w:rPr>
          <w:rFonts w:eastAsiaTheme="minorEastAsia" w:hint="eastAsia"/>
          <w:b/>
          <w:color w:val="000000" w:themeColor="text1"/>
          <w:sz w:val="24"/>
        </w:rPr>
        <w:t>报告期内基金投资策略和运作分析</w:t>
      </w:r>
    </w:p>
    <w:p w:rsidR="00C77E4C" w:rsidRDefault="000F342B">
      <w:pPr>
        <w:spacing w:before="29" w:line="288" w:lineRule="auto"/>
        <w:ind w:firstLineChars="200" w:firstLine="480"/>
        <w:rPr>
          <w:color w:val="000000"/>
          <w:sz w:val="24"/>
        </w:rPr>
      </w:pPr>
      <w:r>
        <w:rPr>
          <w:color w:val="000000"/>
          <w:sz w:val="24"/>
        </w:rPr>
        <w:t>2019</w:t>
      </w:r>
      <w:r>
        <w:rPr>
          <w:color w:val="000000"/>
          <w:sz w:val="24"/>
        </w:rPr>
        <w:t>年国内宏观增速持续回落，财政政策年初发力过猛，导致下半年托底政策相对乏力。财政政策的相对乏力，使得货币政策相对宽松，股市流动性相对宽松。十一月底以来中美贸易战年底阶段性缓解，除日本外主要经济体数据低于预期幅度减弱叠加全球流动性维持充裕，全球风险偏好回升至</w:t>
      </w:r>
      <w:r>
        <w:rPr>
          <w:color w:val="000000"/>
          <w:sz w:val="24"/>
        </w:rPr>
        <w:t>2018</w:t>
      </w:r>
      <w:r>
        <w:rPr>
          <w:color w:val="000000"/>
          <w:sz w:val="24"/>
        </w:rPr>
        <w:t>年以来最高水平，受此影响</w:t>
      </w:r>
      <w:r>
        <w:rPr>
          <w:color w:val="000000"/>
          <w:sz w:val="24"/>
        </w:rPr>
        <w:t>A</w:t>
      </w:r>
      <w:r>
        <w:rPr>
          <w:color w:val="000000"/>
          <w:sz w:val="24"/>
        </w:rPr>
        <w:t>股的风险偏好也持续提升。</w:t>
      </w:r>
    </w:p>
    <w:p w:rsidR="001A59F9" w:rsidRPr="00125363" w:rsidRDefault="001A59F9" w:rsidP="00125363">
      <w:pPr>
        <w:spacing w:before="29" w:line="288" w:lineRule="auto"/>
        <w:ind w:firstLineChars="200" w:firstLine="480"/>
        <w:rPr>
          <w:color w:val="000000"/>
          <w:sz w:val="24"/>
        </w:rPr>
      </w:pPr>
      <w:r w:rsidRPr="00125363">
        <w:rPr>
          <w:color w:val="000000"/>
          <w:sz w:val="24"/>
        </w:rPr>
        <w:t>在整体风险溢价上行的背景下，除地产债利差持续扩张以及中小银行利差刚刚开始扩张之外，对信用风险定价普遍较低。社融持续超预期同时</w:t>
      </w:r>
      <w:r w:rsidRPr="00125363">
        <w:rPr>
          <w:color w:val="000000"/>
          <w:sz w:val="24"/>
        </w:rPr>
        <w:t>M2</w:t>
      </w:r>
      <w:r w:rsidRPr="00125363">
        <w:rPr>
          <w:color w:val="000000"/>
          <w:sz w:val="24"/>
        </w:rPr>
        <w:t>下滑提示债务置换等短期因素对社融总额存在扭曲。历史上由债务置换带来的</w:t>
      </w:r>
      <w:r w:rsidRPr="00125363">
        <w:rPr>
          <w:color w:val="000000"/>
          <w:sz w:val="24"/>
        </w:rPr>
        <w:t>M1</w:t>
      </w:r>
      <w:r w:rsidRPr="00125363">
        <w:rPr>
          <w:color w:val="000000"/>
          <w:sz w:val="24"/>
        </w:rPr>
        <w:t>扩张并不会提振实体经济，但会给流动性带来支撑。中期看，信用派生的内在动力依然存在隐忧。资管新规预计对一季度社融增速会有影响，但具体影响还要平衡年初银行信贷表现。中期来看，经济增长还在失速阶段，就业压力可控，但债务压力凸显，逆周期托底宏观政策预计还是会阶段性推出。</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4.4.2</w:t>
      </w:r>
      <w:r w:rsidRPr="00C5501A">
        <w:rPr>
          <w:rFonts w:eastAsiaTheme="minorEastAsia" w:hint="eastAsia"/>
          <w:b/>
          <w:color w:val="000000" w:themeColor="text1"/>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0" w:name="_Toc225498259"/>
      <w:bookmarkStart w:id="51" w:name="_Toc361324859"/>
      <w:bookmarkStart w:id="52" w:name="_Toc35957926"/>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0"/>
      <w:bookmarkEnd w:id="51"/>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进入</w:t>
      </w:r>
      <w:r w:rsidRPr="00125363">
        <w:rPr>
          <w:color w:val="000000"/>
          <w:sz w:val="24"/>
        </w:rPr>
        <w:t>2020</w:t>
      </w:r>
      <w:r w:rsidRPr="00125363">
        <w:rPr>
          <w:color w:val="000000"/>
          <w:sz w:val="24"/>
        </w:rPr>
        <w:t>年整体上财政政策的定调是量入为出和过紧日子，而货币政策由于季节性投放的问题，导致短期市场流动性进一步宽松，只能用时间消化，</w:t>
      </w:r>
      <w:r w:rsidRPr="00125363">
        <w:rPr>
          <w:color w:val="000000"/>
          <w:sz w:val="24"/>
        </w:rPr>
        <w:t>2020</w:t>
      </w:r>
      <w:r w:rsidRPr="00125363">
        <w:rPr>
          <w:color w:val="000000"/>
          <w:sz w:val="24"/>
        </w:rPr>
        <w:t>年一季度可能是全年流动性最好的时候。资管新规的一行一策的逐步落地实施，一季度财政与信用刺激力度预计将低于市场预期；后续贸易战缓解驱动的补库存效应持续发酵，国内制造业生产与投资、进出口预计将持续修复，原材料与中游制造业受益。房地产投资预计温和放缓，基建增速整体稳定、仅作为宏观阶段性的托底。我们未来持续关注通胀上行受益的行业农业，化工和消费板块；中美贸易战长期化的背景下，关注有长期超额受益的科技板块。</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47959456"/>
      <w:bookmarkStart w:id="54" w:name="_Toc245801806"/>
      <w:bookmarkStart w:id="55" w:name="_Toc361324860"/>
      <w:bookmarkStart w:id="56" w:name="_Toc35957927"/>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3"/>
      <w:bookmarkEnd w:id="54"/>
      <w:bookmarkEnd w:id="55"/>
      <w:bookmarkEnd w:id="56"/>
    </w:p>
    <w:p w:rsidR="00C77E4C" w:rsidRDefault="000F342B">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C77E4C" w:rsidRDefault="000F342B">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C77E4C" w:rsidRDefault="000F342B">
      <w:pPr>
        <w:spacing w:before="29" w:line="288" w:lineRule="auto"/>
        <w:ind w:firstLineChars="200" w:firstLine="480"/>
        <w:rPr>
          <w:color w:val="000000"/>
          <w:sz w:val="24"/>
        </w:rPr>
      </w:pPr>
      <w:r>
        <w:rPr>
          <w:color w:val="000000"/>
          <w:sz w:val="24"/>
        </w:rPr>
        <w:t>（一）继续深化全面风险管理，提高风险控制有效性。</w:t>
      </w:r>
    </w:p>
    <w:p w:rsidR="00C77E4C" w:rsidRDefault="000F342B">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C77E4C" w:rsidRDefault="000F342B">
      <w:pPr>
        <w:spacing w:before="29" w:line="288" w:lineRule="auto"/>
        <w:ind w:firstLineChars="200" w:firstLine="480"/>
        <w:rPr>
          <w:color w:val="000000"/>
          <w:sz w:val="24"/>
        </w:rPr>
      </w:pPr>
      <w:r>
        <w:rPr>
          <w:color w:val="000000"/>
          <w:sz w:val="24"/>
        </w:rPr>
        <w:t>（二）全面开展内部监督检查，强化公司内部控制。</w:t>
      </w:r>
    </w:p>
    <w:p w:rsidR="00C77E4C" w:rsidRDefault="000F342B">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C77E4C" w:rsidRDefault="000F342B">
      <w:pPr>
        <w:spacing w:before="29" w:line="288" w:lineRule="auto"/>
        <w:ind w:firstLineChars="200" w:firstLine="480"/>
        <w:rPr>
          <w:color w:val="000000"/>
          <w:sz w:val="24"/>
        </w:rPr>
      </w:pPr>
      <w:r>
        <w:rPr>
          <w:color w:val="000000"/>
          <w:sz w:val="24"/>
        </w:rPr>
        <w:t>（三）强化全员合规理念，突出重点，全面提升法律、合规管理水平。</w:t>
      </w:r>
    </w:p>
    <w:p w:rsidR="00C77E4C" w:rsidRDefault="000F342B">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C77E4C" w:rsidRDefault="000F342B">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247959457"/>
      <w:bookmarkStart w:id="58" w:name="_Toc225570083"/>
      <w:bookmarkStart w:id="59" w:name="_Toc361324861"/>
      <w:bookmarkStart w:id="60" w:name="_Toc35957928"/>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7"/>
      <w:bookmarkEnd w:id="58"/>
      <w:bookmarkEnd w:id="59"/>
      <w:bookmarkEnd w:id="60"/>
    </w:p>
    <w:p w:rsidR="00C77E4C" w:rsidRDefault="000F342B">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C77E4C" w:rsidRDefault="000F342B">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C5501A" w:rsidRDefault="00486CC6" w:rsidP="00C5501A">
      <w:pPr>
        <w:pStyle w:val="20"/>
        <w:spacing w:before="29" w:after="0" w:line="288" w:lineRule="auto"/>
        <w:rPr>
          <w:rFonts w:ascii="Times New Roman" w:hAnsi="Times New Roman"/>
          <w:kern w:val="0"/>
          <w:szCs w:val="24"/>
        </w:rPr>
      </w:pPr>
      <w:bookmarkStart w:id="61" w:name="_Toc247959458"/>
      <w:bookmarkStart w:id="62" w:name="_Toc225570084"/>
      <w:bookmarkStart w:id="63" w:name="_Toc361324862"/>
      <w:bookmarkStart w:id="64" w:name="_Toc374374942"/>
      <w:bookmarkStart w:id="65" w:name="_Toc35957929"/>
      <w:r w:rsidRPr="00C5501A">
        <w:rPr>
          <w:rFonts w:ascii="Times New Roman" w:hAnsi="Times New Roman"/>
          <w:kern w:val="0"/>
          <w:szCs w:val="24"/>
        </w:rPr>
        <w:t>4.</w:t>
      </w:r>
      <w:r w:rsidRPr="00C5501A">
        <w:rPr>
          <w:rFonts w:ascii="Times New Roman" w:hAnsi="Times New Roman" w:hint="eastAsia"/>
          <w:kern w:val="0"/>
          <w:szCs w:val="24"/>
        </w:rPr>
        <w:t>8</w:t>
      </w:r>
      <w:r w:rsidRPr="00C5501A">
        <w:rPr>
          <w:rFonts w:ascii="Times New Roman" w:hAnsi="Times New Roman"/>
          <w:kern w:val="0"/>
          <w:szCs w:val="24"/>
        </w:rPr>
        <w:t>管理人对报告期内基金利润分配情况的说明</w:t>
      </w:r>
      <w:bookmarkEnd w:id="61"/>
      <w:bookmarkEnd w:id="62"/>
      <w:bookmarkEnd w:id="63"/>
      <w:bookmarkEnd w:id="64"/>
      <w:bookmarkEnd w:id="65"/>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C5501A" w:rsidRDefault="00486CC6" w:rsidP="00C5501A">
      <w:pPr>
        <w:pStyle w:val="20"/>
        <w:spacing w:before="29" w:after="0" w:line="288" w:lineRule="auto"/>
        <w:rPr>
          <w:rFonts w:ascii="Times New Roman" w:hAnsi="Times New Roman"/>
          <w:kern w:val="0"/>
          <w:szCs w:val="24"/>
        </w:rPr>
      </w:pPr>
      <w:bookmarkStart w:id="66" w:name="_Toc35957930"/>
      <w:r w:rsidRPr="00C5501A">
        <w:rPr>
          <w:rFonts w:ascii="Times New Roman" w:hAnsi="Times New Roman"/>
          <w:kern w:val="0"/>
          <w:szCs w:val="24"/>
        </w:rPr>
        <w:t>4.9</w:t>
      </w:r>
      <w:r w:rsidRPr="00C5501A">
        <w:rPr>
          <w:rFonts w:ascii="Times New Roman" w:hAnsi="Times New Roman" w:hint="eastAsia"/>
          <w:kern w:val="0"/>
          <w:szCs w:val="24"/>
        </w:rPr>
        <w:t>报告期内管理人对本基金持有人数或基金资产净值预警情形的说明</w:t>
      </w:r>
      <w:bookmarkEnd w:id="66"/>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7" w:name="_Toc225498263"/>
      <w:bookmarkStart w:id="68" w:name="_Toc361324864"/>
      <w:bookmarkStart w:id="69" w:name="_Toc35957931"/>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7"/>
      <w:bookmarkEnd w:id="68"/>
      <w:bookmarkEnd w:id="69"/>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0" w:name="_Toc225498264"/>
      <w:bookmarkStart w:id="71" w:name="_Toc361324865"/>
      <w:bookmarkStart w:id="72" w:name="_Toc35957932"/>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0"/>
      <w:bookmarkEnd w:id="71"/>
      <w:bookmarkEnd w:id="72"/>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3" w:name="_Toc225498265"/>
      <w:bookmarkStart w:id="74" w:name="_Toc361324866"/>
      <w:bookmarkStart w:id="75" w:name="_Toc35957933"/>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3"/>
      <w:r w:rsidRPr="007455A2">
        <w:rPr>
          <w:rFonts w:ascii="Times New Roman" w:hAnsi="Times New Roman" w:hint="eastAsia"/>
          <w:kern w:val="0"/>
          <w:szCs w:val="24"/>
        </w:rPr>
        <w:t>说明</w:t>
      </w:r>
      <w:bookmarkEnd w:id="74"/>
      <w:bookmarkEnd w:id="75"/>
    </w:p>
    <w:p w:rsidR="00C77E4C" w:rsidRDefault="000F342B">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报告期内，本基金实施利润分配金额为</w:t>
      </w:r>
      <w:r w:rsidRPr="007455A2">
        <w:rPr>
          <w:color w:val="000000"/>
          <w:sz w:val="24"/>
        </w:rPr>
        <w:t>136,995,874.84</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6" w:name="_Toc225498266"/>
      <w:bookmarkStart w:id="77" w:name="_Toc361324867"/>
      <w:bookmarkStart w:id="78" w:name="_Toc35957934"/>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6"/>
      <w:bookmarkEnd w:id="77"/>
      <w:bookmarkEnd w:id="78"/>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79" w:name="_Toc245801814"/>
      <w:bookmarkStart w:id="80" w:name="_Toc247959464"/>
      <w:bookmarkStart w:id="81" w:name="_Toc352255986"/>
      <w:bookmarkStart w:id="82" w:name="_Toc352256054"/>
      <w:bookmarkStart w:id="83" w:name="_Toc352331232"/>
      <w:bookmarkStart w:id="84" w:name="_Toc362424010"/>
      <w:bookmarkStart w:id="85" w:name="_Toc374459272"/>
      <w:bookmarkStart w:id="86" w:name="_Toc35957935"/>
      <w:bookmarkStart w:id="87"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79"/>
      <w:bookmarkEnd w:id="80"/>
      <w:bookmarkEnd w:id="81"/>
      <w:bookmarkEnd w:id="82"/>
      <w:bookmarkEnd w:id="83"/>
      <w:bookmarkEnd w:id="84"/>
      <w:bookmarkEnd w:id="85"/>
      <w:bookmarkEnd w:id="8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22339</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交银施罗德蓝筹混合型证券投资基金全体基金份额持有人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8" w:name="_Toc374459275"/>
      <w:bookmarkStart w:id="89" w:name="_Toc362424013"/>
      <w:bookmarkStart w:id="90" w:name="_Toc352331235"/>
      <w:bookmarkStart w:id="91" w:name="_Toc352256057"/>
      <w:bookmarkStart w:id="92" w:name="_Toc352255989"/>
      <w:bookmarkStart w:id="93" w:name="_Toc286996149"/>
      <w:bookmarkStart w:id="94" w:name="_Toc35957936"/>
      <w:bookmarkStart w:id="95" w:name="_Toc374459273"/>
      <w:bookmarkStart w:id="96" w:name="_Toc362424011"/>
      <w:bookmarkStart w:id="97" w:name="_Toc352331233"/>
      <w:bookmarkStart w:id="98" w:name="_Toc352256055"/>
      <w:bookmarkStart w:id="99" w:name="_Toc352255987"/>
      <w:bookmarkStart w:id="100"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8"/>
      <w:bookmarkEnd w:id="89"/>
      <w:bookmarkEnd w:id="90"/>
      <w:bookmarkEnd w:id="91"/>
      <w:bookmarkEnd w:id="92"/>
      <w:bookmarkEnd w:id="93"/>
      <w:bookmarkEnd w:id="94"/>
    </w:p>
    <w:p w:rsidR="00C77E4C" w:rsidRDefault="000F342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C77E4C" w:rsidRDefault="000F342B">
      <w:pPr>
        <w:widowControl/>
        <w:spacing w:line="288" w:lineRule="auto"/>
        <w:ind w:firstLine="420"/>
        <w:rPr>
          <w:rFonts w:eastAsiaTheme="minorEastAsia"/>
          <w:kern w:val="0"/>
          <w:sz w:val="24"/>
        </w:rPr>
      </w:pPr>
      <w:r>
        <w:rPr>
          <w:rFonts w:eastAsiaTheme="minorEastAsia"/>
          <w:kern w:val="0"/>
          <w:sz w:val="24"/>
        </w:rPr>
        <w:t>我们审计了交银施罗德蓝筹混合型证券投资基金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交银蓝筹混合基金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C77E4C" w:rsidRDefault="000F342B">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发布的有关规定及允许的基金行业实务操作编制，公允反映了交银蓝筹混合基金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1" w:name="_Toc35957937"/>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1"/>
    </w:p>
    <w:p w:rsidR="00C77E4C" w:rsidRDefault="000F342B">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C77E4C" w:rsidRDefault="00C77E4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按照中国注册会计师职业道德守则，我们独立于交银蓝筹混合基金，并履行了职业道德方面的其他责任。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35957938"/>
      <w:r>
        <w:rPr>
          <w:rFonts w:ascii="Times New Roman" w:eastAsiaTheme="minorEastAsia" w:hAnsi="Times New Roman"/>
          <w:kern w:val="0"/>
          <w:szCs w:val="24"/>
        </w:rPr>
        <w:t xml:space="preserve">6.3 </w:t>
      </w:r>
      <w:bookmarkEnd w:id="95"/>
      <w:bookmarkEnd w:id="96"/>
      <w:bookmarkEnd w:id="97"/>
      <w:bookmarkEnd w:id="98"/>
      <w:bookmarkEnd w:id="99"/>
      <w:bookmarkEnd w:id="100"/>
      <w:r>
        <w:rPr>
          <w:rFonts w:ascii="Times New Roman" w:eastAsiaTheme="minorEastAsia" w:hAnsi="Times New Roman" w:hint="eastAsia"/>
          <w:kern w:val="0"/>
          <w:szCs w:val="24"/>
        </w:rPr>
        <w:t>管理层和治理层对财务报表的责任</w:t>
      </w:r>
      <w:bookmarkEnd w:id="102"/>
    </w:p>
    <w:p w:rsidR="00C77E4C" w:rsidRDefault="000F342B">
      <w:pPr>
        <w:spacing w:line="288" w:lineRule="auto"/>
        <w:ind w:firstLineChars="200" w:firstLine="480"/>
        <w:rPr>
          <w:rFonts w:eastAsiaTheme="minorEastAsia"/>
          <w:sz w:val="24"/>
        </w:rPr>
      </w:pPr>
      <w:r>
        <w:rPr>
          <w:rFonts w:eastAsiaTheme="minorEastAsia"/>
          <w:sz w:val="24"/>
        </w:rPr>
        <w:t>交银蓝筹混合基金的基金管理人交银施罗德基金管理有限公司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C77E4C" w:rsidRDefault="00C77E4C">
      <w:pPr>
        <w:spacing w:line="288" w:lineRule="auto"/>
        <w:ind w:firstLineChars="200" w:firstLine="480"/>
        <w:rPr>
          <w:rFonts w:eastAsiaTheme="minorEastAsia"/>
          <w:sz w:val="24"/>
        </w:rPr>
      </w:pPr>
    </w:p>
    <w:p w:rsidR="00C77E4C" w:rsidRDefault="000F342B">
      <w:pPr>
        <w:spacing w:line="288" w:lineRule="auto"/>
        <w:ind w:firstLineChars="200" w:firstLine="480"/>
        <w:rPr>
          <w:rFonts w:eastAsiaTheme="minorEastAsia"/>
          <w:sz w:val="24"/>
        </w:rPr>
      </w:pPr>
      <w:r>
        <w:rPr>
          <w:rFonts w:eastAsiaTheme="minorEastAsia"/>
          <w:sz w:val="24"/>
        </w:rPr>
        <w:t>在编制财务报表时，基金管理人管理层负责评估交银蓝筹混合基金的持续经营能力，披露与持续经营相关的事项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，并运用持续经营假设，除非基金管理人管理层计划清算交银蓝筹混合基金、终止运营或别无其他现实的选择。</w:t>
      </w:r>
    </w:p>
    <w:p w:rsidR="00C77E4C" w:rsidRDefault="00C77E4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基金管理人治理层负责监督交银蓝筹混合基金的财务报告过程。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35957939"/>
      <w:r>
        <w:rPr>
          <w:rFonts w:ascii="Times New Roman" w:eastAsiaTheme="minorEastAsia" w:hAnsi="Times New Roman"/>
          <w:kern w:val="0"/>
          <w:szCs w:val="24"/>
        </w:rPr>
        <w:t xml:space="preserve">6.4 </w:t>
      </w:r>
      <w:bookmarkEnd w:id="103"/>
      <w:bookmarkEnd w:id="104"/>
      <w:bookmarkEnd w:id="105"/>
      <w:bookmarkEnd w:id="106"/>
      <w:bookmarkEnd w:id="107"/>
      <w:bookmarkEnd w:id="108"/>
      <w:r>
        <w:rPr>
          <w:rFonts w:ascii="Times New Roman" w:eastAsiaTheme="minorEastAsia" w:hAnsi="Times New Roman" w:hint="eastAsia"/>
          <w:kern w:val="0"/>
          <w:szCs w:val="24"/>
        </w:rPr>
        <w:t>注册会计师对财务报表审计的责任</w:t>
      </w:r>
      <w:bookmarkEnd w:id="109"/>
    </w:p>
    <w:p w:rsidR="00C77E4C" w:rsidRDefault="000F342B">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C77E4C" w:rsidRDefault="00C77E4C">
      <w:pPr>
        <w:spacing w:line="288" w:lineRule="auto"/>
        <w:ind w:firstLineChars="200" w:firstLine="480"/>
        <w:rPr>
          <w:rFonts w:eastAsiaTheme="minorEastAsia"/>
          <w:sz w:val="24"/>
        </w:rPr>
      </w:pPr>
    </w:p>
    <w:p w:rsidR="00C77E4C" w:rsidRDefault="000F342B">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C77E4C" w:rsidRDefault="00C77E4C">
      <w:pPr>
        <w:spacing w:line="288" w:lineRule="auto"/>
        <w:ind w:firstLineChars="200" w:firstLine="480"/>
        <w:rPr>
          <w:rFonts w:eastAsiaTheme="minorEastAsia"/>
          <w:sz w:val="24"/>
        </w:rPr>
      </w:pPr>
    </w:p>
    <w:p w:rsidR="00C77E4C" w:rsidRDefault="000F342B">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C77E4C" w:rsidRDefault="00C77E4C">
      <w:pPr>
        <w:spacing w:line="288" w:lineRule="auto"/>
        <w:ind w:firstLineChars="200" w:firstLine="480"/>
        <w:rPr>
          <w:rFonts w:eastAsiaTheme="minorEastAsia"/>
          <w:sz w:val="24"/>
        </w:rPr>
      </w:pPr>
    </w:p>
    <w:p w:rsidR="00C77E4C" w:rsidRDefault="000F342B">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C77E4C" w:rsidRDefault="00C77E4C">
      <w:pPr>
        <w:spacing w:line="288" w:lineRule="auto"/>
        <w:ind w:firstLineChars="200" w:firstLine="480"/>
        <w:rPr>
          <w:rFonts w:eastAsiaTheme="minorEastAsia"/>
          <w:sz w:val="24"/>
        </w:rPr>
      </w:pPr>
    </w:p>
    <w:p w:rsidR="00C77E4C" w:rsidRDefault="000F342B">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C77E4C" w:rsidRDefault="00C77E4C">
      <w:pPr>
        <w:spacing w:line="288" w:lineRule="auto"/>
        <w:ind w:firstLineChars="200" w:firstLine="480"/>
        <w:rPr>
          <w:rFonts w:eastAsiaTheme="minorEastAsia"/>
          <w:sz w:val="24"/>
        </w:rPr>
      </w:pPr>
    </w:p>
    <w:p w:rsidR="00C77E4C" w:rsidRDefault="000F342B">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蓝筹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蓝筹混合基金不能持续经营。</w:t>
      </w:r>
    </w:p>
    <w:p w:rsidR="00C77E4C" w:rsidRDefault="00C77E4C">
      <w:pPr>
        <w:spacing w:line="288" w:lineRule="auto"/>
        <w:ind w:firstLineChars="200" w:firstLine="480"/>
        <w:rPr>
          <w:rFonts w:eastAsiaTheme="minorEastAsia"/>
          <w:sz w:val="24"/>
        </w:rPr>
      </w:pPr>
    </w:p>
    <w:p w:rsidR="00C77E4C" w:rsidRDefault="000F342B">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C77E4C" w:rsidRDefault="00C77E4C">
      <w:pPr>
        <w:spacing w:line="288" w:lineRule="auto"/>
        <w:ind w:firstLineChars="200" w:firstLine="480"/>
        <w:rPr>
          <w:rFonts w:eastAsiaTheme="minorEastAsia"/>
          <w:sz w:val="24"/>
        </w:rPr>
      </w:pP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0" w:name="_Toc35957940"/>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7"/>
      <w:bookmarkEnd w:id="110"/>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1" w:name="_Toc225498268"/>
      <w:bookmarkStart w:id="112" w:name="_Toc361324873"/>
      <w:bookmarkStart w:id="113" w:name="_Toc35957941"/>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1"/>
      <w:bookmarkEnd w:id="112"/>
      <w:bookmarkEnd w:id="113"/>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交银施罗德蓝筹混合型证券投资基金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233,077,194.71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126,337,500.34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1,265,636.92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2,393,728.99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366,141.75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856,697.68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2,059,521,101.18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1,557,538,610.49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1,949,377,101.18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1,433,818,712.38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110,144,000.00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123,719,898.11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400,090,000.13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922,184.18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1,436,195.20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2,596,523.12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525,774.63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87,057.24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2,296,192,044.39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2,090,822,302.17</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5,268,118.24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28,492,356.22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6,654,793.00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484,038.32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2,842,375.49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2,710,970.34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473,729.24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451,828.38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1,218,673.32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1,700,186.72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9,424.84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232,019.09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429,707.71</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16,689,708.38</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34,278,512.53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1,987,963,361.52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2,518,263,733.85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291,538,974.49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-461,719,944.21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2,279,502,336.01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2,056,543,789.64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2,296,192,044.39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2,090,822,302.17</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1.1467</w:t>
      </w:r>
      <w:r w:rsidRPr="00BF6D11">
        <w:rPr>
          <w:kern w:val="0"/>
          <w:sz w:val="24"/>
        </w:rPr>
        <w:t>元，基金份额总额</w:t>
      </w:r>
      <w:r w:rsidRPr="00BF6D11">
        <w:rPr>
          <w:kern w:val="0"/>
          <w:sz w:val="24"/>
        </w:rPr>
        <w:t>1,987,963,361.52</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4" w:name="_Toc225498269"/>
      <w:bookmarkStart w:id="115" w:name="_Toc361324874"/>
      <w:bookmarkStart w:id="116" w:name="_Toc35957942"/>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4"/>
      <w:bookmarkEnd w:id="115"/>
      <w:bookmarkEnd w:id="116"/>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交银施罗德蓝筹混合型证券投资基金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950,223,739.48</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-305,244,499.36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4,401,525.39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6,666,520.65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2,016,208.63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2,869,447.63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2,213,962.26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2,771,303.36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171,354.50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1,025,769.66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381,929,451.02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-59,779,627.58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364,478,935.13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-85,077,666.99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1,043,253.75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137,251.92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16,407,262.14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25,160,787.49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563,501,197.75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-252,212,619.60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391,565.32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81,227.17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49,183,047.13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59,062,770.69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32,125,574.40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34,808,201.71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5,354,262.40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5,801,366.91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11,422,630.64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17,958,068.11</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613.86</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3,297.55</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279,965.83</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491,836.41</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901,040,692.35</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-364,307,270.05</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901,040,692.35</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-364,307,270.05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7" w:name="_Toc225498270"/>
      <w:bookmarkStart w:id="118" w:name="_Toc361324875"/>
      <w:bookmarkStart w:id="119" w:name="_Toc35957943"/>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7"/>
      <w:bookmarkEnd w:id="118"/>
      <w:bookmarkEnd w:id="119"/>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交银施罗德蓝筹混合型证券投资基金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2,518,263,733.85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-461,719,944.21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2,056,543,789.64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901,040,692.35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901,040,692.35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-530,300,372.33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-10,785,898.81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-541,086,271.14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142,926,536.33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255,238.47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143,181,774.80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-673,226,908.66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-11,041,137.28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-684,268,045.94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-136,995,874.84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-136,995,874.84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1,987,963,361.52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291,538,974.49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2,279,502,336.01</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2,556,147,225.23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-69,113,675.40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2,487,033,549.83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-364,307,270.05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-364,307,270.05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-37,883,491.38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-13,933,724.20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-51,817,215.58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303,250,770.24</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-23,116,459.61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280,134,310.63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-341,134,261.62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9,182,735.41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-331,951,526.21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-14,365,274.56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-14,365,274.56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2,518,263,733.85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-461,719,944.21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2,056,543,789.64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225498271"/>
      <w:bookmarkStart w:id="121" w:name="_Toc361324876"/>
      <w:bookmarkStart w:id="122" w:name="_Toc35957944"/>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0"/>
      <w:bookmarkEnd w:id="121"/>
      <w:bookmarkEnd w:id="122"/>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w:t>
      </w:r>
      <w:r w:rsidRPr="00C5501A">
        <w:rPr>
          <w:rFonts w:eastAsiaTheme="minorEastAsia" w:hint="eastAsia"/>
          <w:b/>
          <w:color w:val="000000" w:themeColor="text1"/>
          <w:sz w:val="24"/>
        </w:rPr>
        <w:t>基金基本情况</w:t>
      </w:r>
    </w:p>
    <w:p w:rsidR="00C77E4C" w:rsidRDefault="000F342B">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p>
    <w:p w:rsidR="00C77E4C" w:rsidRDefault="000F342B">
      <w:pPr>
        <w:spacing w:before="29" w:line="288" w:lineRule="auto"/>
        <w:ind w:firstLineChars="200" w:firstLine="480"/>
        <w:rPr>
          <w:color w:val="000000"/>
          <w:sz w:val="24"/>
        </w:rPr>
      </w:pPr>
      <w:r>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7.4.2</w:t>
      </w:r>
      <w:r w:rsidRPr="00C5501A">
        <w:rPr>
          <w:rFonts w:eastAsiaTheme="minorEastAsia" w:hint="eastAsia"/>
          <w:b/>
          <w:color w:val="000000" w:themeColor="text1"/>
          <w:sz w:val="24"/>
        </w:rPr>
        <w:t>会计报表的编制基础</w:t>
      </w:r>
    </w:p>
    <w:p w:rsidR="00C77E4C" w:rsidRDefault="000F342B">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颁布的《证券投资基金会计核算业务指引》、《交银施罗德蓝筹混合型证券投资基金基金合同》和在财务报表附注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7.4.3</w:t>
      </w:r>
      <w:r w:rsidRPr="00C5501A">
        <w:rPr>
          <w:rFonts w:eastAsiaTheme="minorEastAsia" w:hint="eastAsia"/>
          <w:b/>
          <w:color w:val="000000" w:themeColor="text1"/>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7.4.4</w:t>
      </w:r>
      <w:r w:rsidRPr="00C5501A">
        <w:rPr>
          <w:rFonts w:eastAsiaTheme="minorEastAsia" w:hint="eastAsia"/>
          <w:b/>
          <w:color w:val="000000" w:themeColor="text1"/>
          <w:sz w:val="24"/>
        </w:rPr>
        <w:t>重要会计政策和会计估计</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7.4.4.1</w:t>
      </w:r>
      <w:r w:rsidRPr="00C5501A">
        <w:rPr>
          <w:rFonts w:eastAsiaTheme="minorEastAsia" w:hint="eastAsia"/>
          <w:b/>
          <w:color w:val="000000" w:themeColor="text1"/>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7.4.4.2 </w:t>
      </w:r>
      <w:r w:rsidRPr="00C5501A">
        <w:rPr>
          <w:rFonts w:eastAsiaTheme="minorEastAsia" w:hint="eastAsia"/>
          <w:b/>
          <w:color w:val="000000" w:themeColor="text1"/>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7.4.4.3 </w:t>
      </w:r>
      <w:r w:rsidRPr="00C5501A">
        <w:rPr>
          <w:rFonts w:eastAsiaTheme="minorEastAsia" w:hint="eastAsia"/>
          <w:b/>
          <w:color w:val="000000" w:themeColor="text1"/>
          <w:sz w:val="24"/>
        </w:rPr>
        <w:t>金融资产和金融负债的分类</w:t>
      </w:r>
    </w:p>
    <w:p w:rsidR="00C77E4C" w:rsidRDefault="000F342B">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C77E4C" w:rsidRDefault="000F342B">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C77E4C" w:rsidRDefault="000F342B">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C77E4C" w:rsidRDefault="000F342B">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C77E4C" w:rsidRDefault="000F342B">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7.4.4.4 </w:t>
      </w:r>
      <w:r w:rsidRPr="00C5501A">
        <w:rPr>
          <w:rFonts w:eastAsiaTheme="minorEastAsia" w:hint="eastAsia"/>
          <w:b/>
          <w:color w:val="000000" w:themeColor="text1"/>
          <w:sz w:val="24"/>
        </w:rPr>
        <w:t>金融资产和金融负债的初始确认、后续计量和终止确认</w:t>
      </w:r>
    </w:p>
    <w:p w:rsidR="00C77E4C" w:rsidRDefault="000F342B">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C77E4C" w:rsidRDefault="000F342B">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C77E4C" w:rsidRDefault="000F342B">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C77E4C" w:rsidRDefault="000F342B">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7.4.4.5 </w:t>
      </w:r>
      <w:r w:rsidRPr="00C5501A">
        <w:rPr>
          <w:rFonts w:eastAsiaTheme="minorEastAsia" w:hint="eastAsia"/>
          <w:b/>
          <w:color w:val="000000" w:themeColor="text1"/>
          <w:sz w:val="24"/>
        </w:rPr>
        <w:t>金融资产和金融负债的估值原则</w:t>
      </w:r>
    </w:p>
    <w:p w:rsidR="00C77E4C" w:rsidRDefault="000F342B">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C77E4C" w:rsidRDefault="000F342B">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C77E4C" w:rsidRDefault="000F342B">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7.4.4.6 </w:t>
      </w:r>
      <w:r w:rsidRPr="00C5501A">
        <w:rPr>
          <w:rFonts w:eastAsiaTheme="minorEastAsia" w:hint="eastAsia"/>
          <w:b/>
          <w:color w:val="000000" w:themeColor="text1"/>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7.4.4.7 </w:t>
      </w:r>
      <w:r w:rsidRPr="00C5501A">
        <w:rPr>
          <w:rFonts w:eastAsiaTheme="minorEastAsia" w:hint="eastAsia"/>
          <w:b/>
          <w:color w:val="000000" w:themeColor="text1"/>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7.4.4.8 </w:t>
      </w:r>
      <w:r w:rsidRPr="00C5501A">
        <w:rPr>
          <w:rFonts w:eastAsiaTheme="minorEastAsia" w:hint="eastAsia"/>
          <w:b/>
          <w:color w:val="000000" w:themeColor="text1"/>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7.4.4.9 </w:t>
      </w:r>
      <w:r w:rsidRPr="00C5501A">
        <w:rPr>
          <w:rFonts w:eastAsiaTheme="minorEastAsia" w:hint="eastAsia"/>
          <w:b/>
          <w:color w:val="000000" w:themeColor="text1"/>
          <w:sz w:val="24"/>
        </w:rPr>
        <w:t>收入</w:t>
      </w:r>
      <w:r w:rsidRPr="00C5501A">
        <w:rPr>
          <w:rFonts w:eastAsiaTheme="minorEastAsia"/>
          <w:b/>
          <w:color w:val="000000" w:themeColor="text1"/>
          <w:sz w:val="24"/>
        </w:rPr>
        <w:t>/(</w:t>
      </w:r>
      <w:r w:rsidRPr="00C5501A">
        <w:rPr>
          <w:rFonts w:eastAsiaTheme="minorEastAsia" w:hint="eastAsia"/>
          <w:b/>
          <w:color w:val="000000" w:themeColor="text1"/>
          <w:sz w:val="24"/>
        </w:rPr>
        <w:t>损失</w:t>
      </w:r>
      <w:r w:rsidRPr="00C5501A">
        <w:rPr>
          <w:rFonts w:eastAsiaTheme="minorEastAsia"/>
          <w:b/>
          <w:color w:val="000000" w:themeColor="text1"/>
          <w:sz w:val="24"/>
        </w:rPr>
        <w:t>)</w:t>
      </w:r>
      <w:r w:rsidRPr="00C5501A">
        <w:rPr>
          <w:rFonts w:eastAsiaTheme="minorEastAsia" w:hint="eastAsia"/>
          <w:b/>
          <w:color w:val="000000" w:themeColor="text1"/>
          <w:sz w:val="24"/>
        </w:rPr>
        <w:t>的确认和计量</w:t>
      </w:r>
    </w:p>
    <w:p w:rsidR="00C77E4C" w:rsidRDefault="000F342B">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C77E4C" w:rsidRDefault="000F342B">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7.4.4.10 </w:t>
      </w:r>
      <w:r w:rsidRPr="00C5501A">
        <w:rPr>
          <w:rFonts w:eastAsiaTheme="minorEastAsia" w:hint="eastAsia"/>
          <w:b/>
          <w:color w:val="000000" w:themeColor="text1"/>
          <w:sz w:val="24"/>
        </w:rPr>
        <w:t>费用的确认和计量</w:t>
      </w:r>
    </w:p>
    <w:p w:rsidR="00C77E4C" w:rsidRDefault="000F342B">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7.4.4.11 </w:t>
      </w:r>
      <w:r w:rsidRPr="00C5501A">
        <w:rPr>
          <w:rFonts w:eastAsiaTheme="minorEastAsia" w:hint="eastAsia"/>
          <w:b/>
          <w:color w:val="000000" w:themeColor="text1"/>
          <w:sz w:val="24"/>
        </w:rPr>
        <w:t>基金的收益分配政策</w:t>
      </w:r>
    </w:p>
    <w:p w:rsidR="00C77E4C" w:rsidRDefault="000F342B">
      <w:pPr>
        <w:spacing w:before="29" w:line="288" w:lineRule="auto"/>
        <w:ind w:firstLineChars="200" w:firstLine="480"/>
        <w:rPr>
          <w:color w:val="000000"/>
          <w:sz w:val="24"/>
        </w:rPr>
      </w:pPr>
      <w:r>
        <w:rPr>
          <w:color w:val="000000"/>
          <w:sz w:val="24"/>
        </w:rPr>
        <w:t>每一基金份额享有同等分配权。本基金收益以现金形式分配，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7.4.4.12 </w:t>
      </w:r>
      <w:r w:rsidRPr="00C5501A">
        <w:rPr>
          <w:rFonts w:eastAsiaTheme="minorEastAsia" w:hint="eastAsia"/>
          <w:b/>
          <w:color w:val="000000" w:themeColor="text1"/>
          <w:sz w:val="24"/>
        </w:rPr>
        <w:t>分部报告</w:t>
      </w:r>
    </w:p>
    <w:p w:rsidR="00C77E4C" w:rsidRDefault="000F342B">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7.4.4.13 </w:t>
      </w:r>
      <w:r w:rsidRPr="00C5501A">
        <w:rPr>
          <w:rFonts w:eastAsiaTheme="minorEastAsia" w:hint="eastAsia"/>
          <w:b/>
          <w:color w:val="000000" w:themeColor="text1"/>
          <w:sz w:val="24"/>
        </w:rPr>
        <w:t>其他重要的会计政策和会计估计</w:t>
      </w:r>
    </w:p>
    <w:p w:rsidR="00C77E4C" w:rsidRDefault="000F342B">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C77E4C" w:rsidRDefault="000F342B">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C77E4C" w:rsidRDefault="000F342B">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7.4.5</w:t>
      </w:r>
      <w:r w:rsidRPr="00C5501A">
        <w:rPr>
          <w:rFonts w:eastAsiaTheme="minorEastAsia" w:hint="eastAsia"/>
          <w:b/>
          <w:color w:val="000000" w:themeColor="text1"/>
          <w:sz w:val="24"/>
        </w:rPr>
        <w:t>会计政策和会计估计变更以及差错更正的说明</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7.4.5.1 </w:t>
      </w:r>
      <w:r w:rsidRPr="00C5501A">
        <w:rPr>
          <w:rFonts w:eastAsiaTheme="minorEastAsia" w:hint="eastAsia"/>
          <w:b/>
          <w:color w:val="000000" w:themeColor="text1"/>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7.4.5.2 </w:t>
      </w:r>
      <w:r w:rsidRPr="00C5501A">
        <w:rPr>
          <w:rFonts w:eastAsiaTheme="minorEastAsia" w:hint="eastAsia"/>
          <w:b/>
          <w:color w:val="000000" w:themeColor="text1"/>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7.4.5.3 </w:t>
      </w:r>
      <w:r w:rsidRPr="00C5501A">
        <w:rPr>
          <w:rFonts w:eastAsiaTheme="minorEastAsia" w:hint="eastAsia"/>
          <w:b/>
          <w:color w:val="000000" w:themeColor="text1"/>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7.4.6</w:t>
      </w:r>
      <w:r w:rsidRPr="00C5501A">
        <w:rPr>
          <w:rFonts w:eastAsiaTheme="minorEastAsia" w:hint="eastAsia"/>
          <w:b/>
          <w:color w:val="000000" w:themeColor="text1"/>
          <w:sz w:val="24"/>
        </w:rPr>
        <w:t>税项</w:t>
      </w:r>
    </w:p>
    <w:p w:rsidR="00C77E4C" w:rsidRDefault="000F342B">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C77E4C" w:rsidRDefault="000F342B">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C77E4C" w:rsidRDefault="000F342B">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C77E4C" w:rsidRDefault="000F342B">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C77E4C" w:rsidRDefault="000F342B">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C77E4C" w:rsidRDefault="000F342B">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233,077,194.71</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126,337,500.34</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233,077,194.71</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126,337,500.34</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7.4.7.2</w:t>
      </w:r>
      <w:r w:rsidRPr="00C5501A">
        <w:rPr>
          <w:rFonts w:eastAsiaTheme="minorEastAsia" w:hint="eastAsia"/>
          <w:b/>
          <w:color w:val="000000" w:themeColor="text1"/>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1,563,761,190.50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1,949,377,101.18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385,615,910.68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110,112,450.00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110,144,000.00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31,550.00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110,112,450.00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110,144,000.00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31,550.00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1,673,873,640.50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2,059,521,101.18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385,647,460.68</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1,611,666,737.56</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1,433,818,712.38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-177,848,025.18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4,326,300.00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3,978,898.11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-347,401.89</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119,399,310.00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119,741,000.00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341,690.00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123,725,610.00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123,719,898.11</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-5,711.89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1,735,392,347.56</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1,557,538,610.49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-177,853,737.07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7.4.7.3</w:t>
      </w:r>
      <w:r w:rsidRPr="00C5501A">
        <w:rPr>
          <w:rFonts w:eastAsiaTheme="minorEastAsia" w:hint="eastAsia"/>
          <w:b/>
          <w:color w:val="000000" w:themeColor="text1"/>
          <w:sz w:val="24"/>
        </w:rPr>
        <w:t>衍生金融资产</w:t>
      </w:r>
      <w:r w:rsidRPr="00C5501A">
        <w:rPr>
          <w:rFonts w:eastAsiaTheme="minorEastAsia"/>
          <w:b/>
          <w:color w:val="000000" w:themeColor="text1"/>
          <w:sz w:val="24"/>
        </w:rPr>
        <w:t>/</w:t>
      </w:r>
      <w:r w:rsidRPr="00C5501A">
        <w:rPr>
          <w:rFonts w:eastAsiaTheme="minorEastAsia" w:hint="eastAsia"/>
          <w:b/>
          <w:color w:val="000000" w:themeColor="text1"/>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400,090,000.13</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400,090,000.13</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7.4.7.4.2</w:t>
      </w:r>
      <w:r w:rsidRPr="00C5501A">
        <w:rPr>
          <w:rFonts w:eastAsiaTheme="minorEastAsia" w:hint="eastAsia"/>
          <w:b/>
          <w:color w:val="000000" w:themeColor="text1"/>
          <w:sz w:val="24"/>
        </w:rPr>
        <w:t>期末买断式逆回购交易中取得的债券</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56,174.15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77,318.40</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626.45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1,184.92</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1,379,213.12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2,244,394.47</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273,200.15</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0.20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1.13</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181.28</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424.05</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1,436,195.20</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2,596,523.12</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046BF1" w:rsidP="007935DB">
      <w:pPr>
        <w:tabs>
          <w:tab w:val="left" w:pos="426"/>
        </w:tabs>
        <w:spacing w:line="360" w:lineRule="auto"/>
        <w:ind w:firstLineChars="200" w:firstLine="480"/>
        <w:jc w:val="left"/>
        <w:rPr>
          <w:rFonts w:eastAsiaTheme="minorEastAsia"/>
          <w:color w:val="000000" w:themeColor="text1"/>
          <w:kern w:val="0"/>
          <w:sz w:val="24"/>
        </w:rPr>
      </w:pPr>
      <w:r w:rsidRPr="00046BF1">
        <w:rPr>
          <w:rFonts w:eastAsiaTheme="minorEastAsia" w:hint="eastAsia"/>
          <w:color w:val="000000" w:themeColor="text1"/>
          <w:kern w:val="0"/>
          <w:sz w:val="24"/>
        </w:rPr>
        <w:t>本基金本报告期末及上年度末未持有其他资产。</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7.4.7.7</w:t>
      </w:r>
      <w:r w:rsidRPr="00C5501A">
        <w:rPr>
          <w:rFonts w:eastAsiaTheme="minorEastAsia" w:hint="eastAsia"/>
          <w:b/>
          <w:color w:val="000000" w:themeColor="text1"/>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1,218,498.32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1,698,156.93</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2,029.79</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1,218,673.32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1,700,186.72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7.4.7.8</w:t>
      </w:r>
      <w:r w:rsidRPr="00C5501A">
        <w:rPr>
          <w:rFonts w:eastAsiaTheme="minorEastAsia" w:hint="eastAsia"/>
          <w:b/>
          <w:color w:val="000000" w:themeColor="text1"/>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C032A2">
            <w:pPr>
              <w:spacing w:before="29" w:line="288" w:lineRule="auto"/>
              <w:jc w:val="right"/>
              <w:rPr>
                <w:kern w:val="0"/>
                <w:sz w:val="24"/>
              </w:rPr>
            </w:pPr>
            <w:r w:rsidRPr="00FF7CE7">
              <w:rPr>
                <w:kern w:val="0"/>
                <w:sz w:val="24"/>
              </w:rPr>
              <w:t>2,6</w:t>
            </w:r>
            <w:r w:rsidR="00C032A2">
              <w:rPr>
                <w:kern w:val="0"/>
                <w:sz w:val="24"/>
              </w:rPr>
              <w:t>1</w:t>
            </w:r>
            <w:r w:rsidRPr="00FF7CE7">
              <w:rPr>
                <w:kern w:val="0"/>
                <w:sz w:val="24"/>
              </w:rPr>
              <w:t>4.</w:t>
            </w:r>
            <w:r w:rsidR="00C032A2">
              <w:rPr>
                <w:kern w:val="0"/>
                <w:sz w:val="24"/>
              </w:rPr>
              <w:t>58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396.91</w:t>
            </w:r>
          </w:p>
        </w:tc>
      </w:tr>
      <w:tr w:rsidR="00C77E4C">
        <w:tc>
          <w:tcPr>
            <w:tcW w:w="2715" w:type="dxa"/>
            <w:vAlign w:val="center"/>
          </w:tcPr>
          <w:p w:rsidR="00C77E4C" w:rsidRDefault="000F342B">
            <w:pPr>
              <w:jc w:val="left"/>
            </w:pPr>
            <w:r>
              <w:rPr>
                <w:kern w:val="0"/>
                <w:sz w:val="24"/>
              </w:rPr>
              <w:t>预提信息披露费</w:t>
            </w:r>
          </w:p>
        </w:tc>
        <w:tc>
          <w:tcPr>
            <w:tcW w:w="3150" w:type="dxa"/>
            <w:vAlign w:val="center"/>
          </w:tcPr>
          <w:p w:rsidR="00C77E4C" w:rsidRDefault="000F342B">
            <w:pPr>
              <w:jc w:val="right"/>
            </w:pPr>
            <w:r>
              <w:rPr>
                <w:kern w:val="0"/>
                <w:sz w:val="24"/>
              </w:rPr>
              <w:t>120,000.00</w:t>
            </w:r>
          </w:p>
        </w:tc>
        <w:tc>
          <w:tcPr>
            <w:tcW w:w="3150" w:type="dxa"/>
            <w:vAlign w:val="center"/>
          </w:tcPr>
          <w:p w:rsidR="00C77E4C" w:rsidRDefault="000F342B">
            <w:pPr>
              <w:jc w:val="right"/>
            </w:pPr>
            <w:r>
              <w:rPr>
                <w:kern w:val="0"/>
                <w:sz w:val="24"/>
              </w:rPr>
              <w:t>300,000.00</w:t>
            </w:r>
          </w:p>
        </w:tc>
      </w:tr>
      <w:tr w:rsidR="00C77E4C">
        <w:tc>
          <w:tcPr>
            <w:tcW w:w="2715" w:type="dxa"/>
            <w:vAlign w:val="center"/>
          </w:tcPr>
          <w:p w:rsidR="00C77E4C" w:rsidRDefault="000F342B">
            <w:pPr>
              <w:jc w:val="left"/>
            </w:pPr>
            <w:r>
              <w:rPr>
                <w:kern w:val="0"/>
                <w:sz w:val="24"/>
              </w:rPr>
              <w:t>预提审计费</w:t>
            </w:r>
          </w:p>
        </w:tc>
        <w:tc>
          <w:tcPr>
            <w:tcW w:w="3150" w:type="dxa"/>
            <w:vAlign w:val="center"/>
          </w:tcPr>
          <w:p w:rsidR="00C77E4C" w:rsidRDefault="000F342B">
            <w:pPr>
              <w:jc w:val="right"/>
            </w:pPr>
            <w:r>
              <w:rPr>
                <w:kern w:val="0"/>
                <w:sz w:val="24"/>
              </w:rPr>
              <w:t>100,000.00</w:t>
            </w:r>
          </w:p>
        </w:tc>
        <w:tc>
          <w:tcPr>
            <w:tcW w:w="3150" w:type="dxa"/>
            <w:vAlign w:val="center"/>
          </w:tcPr>
          <w:p w:rsidR="00C77E4C" w:rsidRDefault="000F342B">
            <w:pPr>
              <w:jc w:val="right"/>
            </w:pPr>
            <w:r>
              <w:rPr>
                <w:kern w:val="0"/>
                <w:sz w:val="24"/>
              </w:rPr>
              <w:t>120,000.00</w:t>
            </w:r>
          </w:p>
        </w:tc>
      </w:tr>
      <w:tr w:rsidR="00C77E4C">
        <w:tc>
          <w:tcPr>
            <w:tcW w:w="2715" w:type="dxa"/>
            <w:vAlign w:val="center"/>
          </w:tcPr>
          <w:p w:rsidR="00C77E4C" w:rsidRDefault="000F342B">
            <w:pPr>
              <w:jc w:val="left"/>
            </w:pPr>
            <w:r>
              <w:rPr>
                <w:kern w:val="0"/>
                <w:sz w:val="24"/>
              </w:rPr>
              <w:t>预提账户维护费</w:t>
            </w:r>
          </w:p>
        </w:tc>
        <w:tc>
          <w:tcPr>
            <w:tcW w:w="3150" w:type="dxa"/>
            <w:vAlign w:val="center"/>
          </w:tcPr>
          <w:p w:rsidR="00C77E4C" w:rsidRDefault="000F342B">
            <w:pPr>
              <w:jc w:val="right"/>
            </w:pPr>
            <w:r>
              <w:rPr>
                <w:kern w:val="0"/>
                <w:sz w:val="24"/>
              </w:rPr>
              <w:t>9,300.00</w:t>
            </w:r>
          </w:p>
        </w:tc>
        <w:tc>
          <w:tcPr>
            <w:tcW w:w="3150" w:type="dxa"/>
            <w:vAlign w:val="center"/>
          </w:tcPr>
          <w:p w:rsidR="00C77E4C" w:rsidRDefault="000F342B">
            <w:pPr>
              <w:jc w:val="right"/>
            </w:pPr>
            <w:r>
              <w:rPr>
                <w:kern w:val="0"/>
                <w:sz w:val="24"/>
              </w:rPr>
              <w:t>9,300.00</w:t>
            </w:r>
          </w:p>
        </w:tc>
      </w:tr>
      <w:tr w:rsidR="00C77E4C">
        <w:tc>
          <w:tcPr>
            <w:tcW w:w="2715" w:type="dxa"/>
            <w:vAlign w:val="center"/>
          </w:tcPr>
          <w:p w:rsidR="00C77E4C" w:rsidRDefault="000F342B">
            <w:pPr>
              <w:jc w:val="left"/>
            </w:pPr>
            <w:r>
              <w:rPr>
                <w:kern w:val="0"/>
                <w:sz w:val="24"/>
              </w:rPr>
              <w:t>应付后端申购费</w:t>
            </w:r>
          </w:p>
        </w:tc>
        <w:tc>
          <w:tcPr>
            <w:tcW w:w="3150" w:type="dxa"/>
            <w:vAlign w:val="center"/>
          </w:tcPr>
          <w:p w:rsidR="00C77E4C" w:rsidRDefault="000F342B">
            <w:pPr>
              <w:jc w:val="right"/>
            </w:pPr>
            <w:r>
              <w:rPr>
                <w:kern w:val="0"/>
                <w:sz w:val="24"/>
              </w:rPr>
              <w:t>94.43</w:t>
            </w:r>
          </w:p>
        </w:tc>
        <w:tc>
          <w:tcPr>
            <w:tcW w:w="3150" w:type="dxa"/>
            <w:vAlign w:val="center"/>
          </w:tcPr>
          <w:p w:rsidR="00C77E4C" w:rsidRDefault="000F342B">
            <w:pPr>
              <w:jc w:val="right"/>
            </w:pPr>
            <w:r>
              <w:rPr>
                <w:kern w:val="0"/>
                <w:sz w:val="24"/>
              </w:rPr>
              <w:t>10.80</w:t>
            </w:r>
          </w:p>
        </w:tc>
      </w:tr>
      <w:tr w:rsidR="00C032A2">
        <w:tc>
          <w:tcPr>
            <w:tcW w:w="2715" w:type="dxa"/>
            <w:vAlign w:val="center"/>
          </w:tcPr>
          <w:p w:rsidR="00C032A2" w:rsidRDefault="00C032A2">
            <w:pPr>
              <w:jc w:val="left"/>
              <w:rPr>
                <w:kern w:val="0"/>
                <w:sz w:val="24"/>
              </w:rPr>
            </w:pPr>
            <w:r>
              <w:rPr>
                <w:rFonts w:hint="eastAsia"/>
                <w:kern w:val="0"/>
                <w:sz w:val="24"/>
              </w:rPr>
              <w:t>应付</w:t>
            </w:r>
            <w:r>
              <w:rPr>
                <w:kern w:val="0"/>
                <w:sz w:val="24"/>
              </w:rPr>
              <w:t>转出费</w:t>
            </w:r>
          </w:p>
        </w:tc>
        <w:tc>
          <w:tcPr>
            <w:tcW w:w="3150" w:type="dxa"/>
            <w:vAlign w:val="center"/>
          </w:tcPr>
          <w:p w:rsidR="00C032A2" w:rsidRDefault="00C032A2">
            <w:pPr>
              <w:jc w:val="right"/>
              <w:rPr>
                <w:kern w:val="0"/>
                <w:sz w:val="24"/>
              </w:rPr>
            </w:pPr>
            <w:r>
              <w:rPr>
                <w:rFonts w:hint="eastAsia"/>
                <w:kern w:val="0"/>
                <w:sz w:val="24"/>
              </w:rPr>
              <w:t>10.08</w:t>
            </w:r>
          </w:p>
        </w:tc>
        <w:tc>
          <w:tcPr>
            <w:tcW w:w="3150" w:type="dxa"/>
            <w:vAlign w:val="center"/>
          </w:tcPr>
          <w:p w:rsidR="00C032A2" w:rsidRDefault="00C032A2">
            <w:pPr>
              <w:jc w:val="right"/>
              <w:rPr>
                <w:kern w:val="0"/>
                <w:sz w:val="24"/>
              </w:rPr>
            </w:pPr>
            <w:r>
              <w:rPr>
                <w:rFonts w:hint="eastAsia"/>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232,019.09</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429,707.71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7.4.7.9</w:t>
      </w:r>
      <w:r w:rsidRPr="00C5501A">
        <w:rPr>
          <w:rFonts w:eastAsiaTheme="minorEastAsia" w:hint="eastAsia"/>
          <w:b/>
          <w:color w:val="000000" w:themeColor="text1"/>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2,518,263,733.85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2,518,263,733.85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142,926,536.33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142,926,536.33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-673,226,908.66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-673,226,908.66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1,987,963,361.52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1,987,963,361.52</w:t>
            </w:r>
          </w:p>
        </w:tc>
      </w:tr>
    </w:tbl>
    <w:p w:rsidR="00C77E4C" w:rsidRDefault="000F342B">
      <w:pPr>
        <w:tabs>
          <w:tab w:val="left" w:pos="426"/>
        </w:tabs>
        <w:spacing w:before="29" w:line="288" w:lineRule="auto"/>
        <w:jc w:val="left"/>
        <w:rPr>
          <w:kern w:val="0"/>
          <w:sz w:val="24"/>
        </w:rPr>
      </w:pPr>
      <w:r>
        <w:rPr>
          <w:kern w:val="0"/>
          <w:sz w:val="24"/>
        </w:rPr>
        <w:t>注：</w:t>
      </w:r>
    </w:p>
    <w:p w:rsidR="00C77E4C" w:rsidRDefault="000F342B">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7.4.7.10</w:t>
      </w:r>
      <w:r w:rsidRPr="00C5501A">
        <w:rPr>
          <w:rFonts w:eastAsiaTheme="minorEastAsia" w:hint="eastAsia"/>
          <w:b/>
          <w:color w:val="000000" w:themeColor="text1"/>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629,035,927.81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-1,090,755,872.02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-461,719,944.21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337,539,494.60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563,501,197.75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901,040,692.35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-151,065,996.56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140,280,097.75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-10,785,898.81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40,348,068.64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-40,092,830.17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255,238.47</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-191,414,065.20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180,372,927.92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-11,041,137.28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-136,995,874.84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-136,995,874.84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678,513,551.01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-386,974,576.52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291,538,974.49</w:t>
            </w:r>
          </w:p>
        </w:tc>
      </w:tr>
    </w:tbl>
    <w:p w:rsidR="006E0C2B" w:rsidRPr="00D754A9" w:rsidRDefault="006E0C2B" w:rsidP="00D754A9">
      <w:pPr>
        <w:tabs>
          <w:tab w:val="left" w:pos="426"/>
        </w:tabs>
        <w:spacing w:before="29" w:line="288" w:lineRule="auto"/>
        <w:jc w:val="left"/>
        <w:rPr>
          <w:kern w:val="0"/>
          <w:sz w:val="24"/>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7.4.7.11</w:t>
      </w:r>
      <w:r w:rsidRPr="00C5501A">
        <w:rPr>
          <w:rFonts w:eastAsiaTheme="minorEastAsia" w:hint="eastAsia"/>
          <w:b/>
          <w:color w:val="000000" w:themeColor="text1"/>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1,955,878.56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2,761,928.09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49,029.95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82,179.42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11,300.12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25,340.12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2,016,208.63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2,869,447.63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C5501A" w:rsidRDefault="0034261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7.4.7.12 </w:t>
      </w:r>
      <w:r w:rsidRPr="00C5501A">
        <w:rPr>
          <w:rFonts w:eastAsiaTheme="minorEastAsia" w:hint="eastAsia"/>
          <w:b/>
          <w:color w:val="000000" w:themeColor="text1"/>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3,877,760,424.86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5,995,594,870.63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3,513,281,489.73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6,080,672,537.62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364,478,935.13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-85,077,666.99</w:t>
            </w:r>
          </w:p>
        </w:tc>
      </w:tr>
    </w:tbl>
    <w:p w:rsidR="008D63BC" w:rsidRPr="00D754A9" w:rsidRDefault="008D63BC" w:rsidP="00D754A9">
      <w:pPr>
        <w:tabs>
          <w:tab w:val="left" w:pos="426"/>
        </w:tabs>
        <w:spacing w:before="29" w:line="288" w:lineRule="auto"/>
        <w:jc w:val="left"/>
        <w:rPr>
          <w:kern w:val="0"/>
          <w:sz w:val="24"/>
        </w:rPr>
      </w:pPr>
    </w:p>
    <w:p w:rsidR="001A59F9" w:rsidRPr="00C5501A" w:rsidRDefault="004C2C35" w:rsidP="00C5501A">
      <w:pPr>
        <w:spacing w:line="360" w:lineRule="auto"/>
        <w:rPr>
          <w:rFonts w:eastAsiaTheme="minorEastAsia"/>
          <w:b/>
          <w:color w:val="000000" w:themeColor="text1"/>
          <w:sz w:val="24"/>
        </w:rPr>
      </w:pPr>
      <w:r w:rsidRPr="00C5501A">
        <w:rPr>
          <w:rFonts w:eastAsiaTheme="minorEastAsia"/>
          <w:b/>
          <w:color w:val="000000" w:themeColor="text1"/>
          <w:sz w:val="24"/>
        </w:rPr>
        <w:t>7.4.7.13</w:t>
      </w:r>
      <w:r w:rsidR="001A59F9" w:rsidRPr="00C5501A">
        <w:rPr>
          <w:rFonts w:eastAsiaTheme="minorEastAsia" w:hint="eastAsia"/>
          <w:b/>
          <w:color w:val="000000" w:themeColor="text1"/>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244,415,717.49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224,680,000.00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240,152,310.00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218,623,628.08</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3,220,153.74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5,919,120.00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1,043,253.75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137,251.92</w:t>
            </w:r>
          </w:p>
        </w:tc>
      </w:tr>
    </w:tbl>
    <w:p w:rsidR="00406BDD" w:rsidRPr="00DF3766" w:rsidRDefault="00406BDD" w:rsidP="00406BDD">
      <w:pPr>
        <w:tabs>
          <w:tab w:val="left" w:pos="426"/>
        </w:tabs>
        <w:spacing w:before="29" w:line="288" w:lineRule="auto"/>
        <w:jc w:val="left"/>
        <w:rPr>
          <w:kern w:val="0"/>
          <w:sz w:val="24"/>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w:t>
      </w:r>
      <w:r w:rsidR="003B6141" w:rsidRPr="00C5501A">
        <w:rPr>
          <w:rFonts w:eastAsiaTheme="minorEastAsia" w:hint="eastAsia"/>
          <w:b/>
          <w:color w:val="000000" w:themeColor="text1"/>
          <w:sz w:val="24"/>
        </w:rPr>
        <w:t>14</w:t>
      </w:r>
      <w:r w:rsidRPr="00C5501A">
        <w:rPr>
          <w:rFonts w:eastAsiaTheme="minorEastAsia" w:hint="eastAsia"/>
          <w:b/>
          <w:color w:val="000000" w:themeColor="text1"/>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7.4.7.15</w:t>
      </w:r>
      <w:r w:rsidRPr="00C5501A">
        <w:rPr>
          <w:rFonts w:eastAsiaTheme="minorEastAsia" w:hint="eastAsia"/>
          <w:b/>
          <w:color w:val="000000" w:themeColor="text1"/>
          <w:sz w:val="24"/>
        </w:rPr>
        <w:t>衍生工具收益</w:t>
      </w:r>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7.4.7.16</w:t>
      </w:r>
      <w:r w:rsidRPr="00C5501A">
        <w:rPr>
          <w:rFonts w:eastAsiaTheme="minorEastAsia" w:hint="eastAsia"/>
          <w:b/>
          <w:color w:val="000000" w:themeColor="text1"/>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16,407,262.14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25,160,787.49</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16,407,262.14</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25,160,787.49</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C5501A" w:rsidRDefault="00287B46" w:rsidP="00287B46">
      <w:pPr>
        <w:spacing w:line="360" w:lineRule="auto"/>
        <w:rPr>
          <w:rFonts w:eastAsiaTheme="minorEastAsia"/>
          <w:b/>
          <w:color w:val="000000" w:themeColor="text1"/>
          <w:sz w:val="24"/>
        </w:rPr>
      </w:pPr>
      <w:r w:rsidRPr="00C5501A">
        <w:rPr>
          <w:rFonts w:eastAsiaTheme="minorEastAsia"/>
          <w:b/>
          <w:color w:val="000000" w:themeColor="text1"/>
          <w:sz w:val="24"/>
        </w:rPr>
        <w:t>7.4.7.17</w:t>
      </w:r>
      <w:r w:rsidRPr="00C5501A">
        <w:rPr>
          <w:rFonts w:eastAsiaTheme="minorEastAsia"/>
          <w:b/>
          <w:color w:val="000000" w:themeColor="text1"/>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563,501,197.75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-252,212,619.60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563,463,935.86</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-252,149,755.79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37,261.89</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-62,863.81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563,501,197.75</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-252,212,619.60</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7.4.7.18</w:t>
      </w:r>
      <w:r w:rsidRPr="00C5501A">
        <w:rPr>
          <w:rFonts w:eastAsiaTheme="minorEastAsia" w:hint="eastAsia"/>
          <w:b/>
          <w:color w:val="000000" w:themeColor="text1"/>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381,241.31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72,131.52</w:t>
            </w:r>
          </w:p>
        </w:tc>
      </w:tr>
      <w:tr w:rsidR="00C77E4C">
        <w:tc>
          <w:tcPr>
            <w:tcW w:w="1984" w:type="dxa"/>
            <w:vAlign w:val="center"/>
          </w:tcPr>
          <w:p w:rsidR="00C77E4C" w:rsidRDefault="000F342B">
            <w:pPr>
              <w:jc w:val="left"/>
            </w:pPr>
            <w:r>
              <w:rPr>
                <w:sz w:val="24"/>
              </w:rPr>
              <w:t>基金转换费收入</w:t>
            </w:r>
          </w:p>
        </w:tc>
        <w:tc>
          <w:tcPr>
            <w:tcW w:w="3598" w:type="dxa"/>
            <w:vAlign w:val="center"/>
          </w:tcPr>
          <w:p w:rsidR="00C77E4C" w:rsidRDefault="000F342B">
            <w:pPr>
              <w:jc w:val="right"/>
            </w:pPr>
            <w:r>
              <w:rPr>
                <w:sz w:val="24"/>
              </w:rPr>
              <w:t>10,324.01</w:t>
            </w:r>
          </w:p>
        </w:tc>
        <w:tc>
          <w:tcPr>
            <w:tcW w:w="3598" w:type="dxa"/>
            <w:vAlign w:val="center"/>
          </w:tcPr>
          <w:p w:rsidR="00C77E4C" w:rsidRDefault="000F342B">
            <w:pPr>
              <w:jc w:val="right"/>
            </w:pPr>
            <w:r>
              <w:rPr>
                <w:sz w:val="24"/>
              </w:rPr>
              <w:t>9,095.65</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391,565.32</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81,227.17</w:t>
            </w:r>
          </w:p>
        </w:tc>
      </w:tr>
    </w:tbl>
    <w:p w:rsidR="00C77E4C" w:rsidRDefault="000F342B">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w:t>
      </w:r>
      <w:r w:rsidR="00386BE6">
        <w:rPr>
          <w:rFonts w:hint="eastAsia"/>
          <w:kern w:val="0"/>
          <w:sz w:val="24"/>
        </w:rPr>
        <w:t>总额</w:t>
      </w:r>
      <w:r w:rsidRPr="00D754A9">
        <w:rPr>
          <w:kern w:val="0"/>
          <w:sz w:val="24"/>
        </w:rPr>
        <w:t>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C5501A" w:rsidRDefault="00C80683"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7.4.7.19 </w:t>
      </w:r>
      <w:r w:rsidRPr="00C5501A">
        <w:rPr>
          <w:rFonts w:eastAsiaTheme="minorEastAsia"/>
          <w:b/>
          <w:color w:val="000000" w:themeColor="text1"/>
          <w:sz w:val="24"/>
        </w:rPr>
        <w:t>交易费用</w:t>
      </w:r>
    </w:p>
    <w:p w:rsidR="00C80683" w:rsidRPr="00A73188"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A73188" w:rsidTr="00DB5159">
        <w:trPr>
          <w:trHeight w:val="285"/>
        </w:trPr>
        <w:tc>
          <w:tcPr>
            <w:tcW w:w="2528"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C80683" w:rsidRPr="00A73188"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C80683" w:rsidRPr="00A73188"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C80683" w:rsidRDefault="00C80683" w:rsidP="00DB5159">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C80683" w:rsidRPr="00A73188" w:rsidRDefault="00C80683" w:rsidP="00DB5159">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2018</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11,421,613.14</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17,957,318.11</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1,017.50</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750.00</w:t>
            </w:r>
          </w:p>
        </w:tc>
      </w:tr>
      <w:tr w:rsidR="00C80683" w:rsidRPr="00A73188" w:rsidTr="00DB5159">
        <w:trPr>
          <w:trHeight w:val="285"/>
        </w:trPr>
        <w:tc>
          <w:tcPr>
            <w:tcW w:w="2528" w:type="dxa"/>
            <w:vAlign w:val="center"/>
          </w:tcPr>
          <w:p w:rsidR="00C80683" w:rsidRPr="00A73188" w:rsidRDefault="00C80683" w:rsidP="00DB5159">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11,422,630.64</w:t>
            </w:r>
          </w:p>
        </w:tc>
        <w:tc>
          <w:tcPr>
            <w:tcW w:w="3553" w:type="dxa"/>
            <w:vAlign w:val="center"/>
          </w:tcPr>
          <w:p w:rsidR="00C80683" w:rsidRPr="00A73188" w:rsidRDefault="00C80683" w:rsidP="00DB5159">
            <w:pPr>
              <w:spacing w:line="360" w:lineRule="auto"/>
              <w:jc w:val="right"/>
              <w:rPr>
                <w:rFonts w:eastAsiaTheme="minorEastAsia"/>
                <w:color w:val="000000" w:themeColor="text1"/>
                <w:szCs w:val="21"/>
              </w:rPr>
            </w:pPr>
            <w:r w:rsidRPr="00A73188">
              <w:rPr>
                <w:rFonts w:eastAsiaTheme="minorEastAsia"/>
                <w:color w:val="000000" w:themeColor="text1"/>
                <w:szCs w:val="21"/>
              </w:rPr>
              <w:t>17,958,068.11</w:t>
            </w:r>
          </w:p>
        </w:tc>
      </w:tr>
    </w:tbl>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7.4.7.20</w:t>
      </w:r>
      <w:r w:rsidRPr="00C5501A">
        <w:rPr>
          <w:rFonts w:eastAsiaTheme="minorEastAsia" w:hint="eastAsia"/>
          <w:b/>
          <w:color w:val="000000" w:themeColor="text1"/>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C77E4C">
        <w:trPr>
          <w:jc w:val="center"/>
        </w:trPr>
        <w:tc>
          <w:tcPr>
            <w:tcW w:w="2855" w:type="dxa"/>
            <w:vAlign w:val="center"/>
          </w:tcPr>
          <w:p w:rsidR="00C77E4C" w:rsidRDefault="000F342B">
            <w:pPr>
              <w:jc w:val="left"/>
            </w:pPr>
            <w:r>
              <w:rPr>
                <w:sz w:val="24"/>
              </w:rPr>
              <w:t>债券账户维护费</w:t>
            </w:r>
          </w:p>
        </w:tc>
        <w:tc>
          <w:tcPr>
            <w:tcW w:w="2893" w:type="dxa"/>
            <w:vAlign w:val="center"/>
          </w:tcPr>
          <w:p w:rsidR="00C77E4C" w:rsidRDefault="000F342B">
            <w:pPr>
              <w:jc w:val="right"/>
            </w:pPr>
            <w:r>
              <w:rPr>
                <w:sz w:val="24"/>
              </w:rPr>
              <w:t>37,200.00</w:t>
            </w:r>
          </w:p>
        </w:tc>
        <w:tc>
          <w:tcPr>
            <w:tcW w:w="3367" w:type="dxa"/>
            <w:vAlign w:val="center"/>
          </w:tcPr>
          <w:p w:rsidR="00C77E4C" w:rsidRDefault="000F342B">
            <w:pPr>
              <w:jc w:val="right"/>
            </w:pPr>
            <w:r>
              <w:rPr>
                <w:sz w:val="24"/>
              </w:rPr>
              <w:t>46,500.00</w:t>
            </w:r>
          </w:p>
        </w:tc>
      </w:tr>
      <w:tr w:rsidR="00C77E4C">
        <w:trPr>
          <w:jc w:val="center"/>
        </w:trPr>
        <w:tc>
          <w:tcPr>
            <w:tcW w:w="2855" w:type="dxa"/>
            <w:vAlign w:val="center"/>
          </w:tcPr>
          <w:p w:rsidR="00C77E4C" w:rsidRDefault="000F342B">
            <w:pPr>
              <w:jc w:val="left"/>
            </w:pPr>
            <w:r>
              <w:rPr>
                <w:sz w:val="24"/>
              </w:rPr>
              <w:t>银行汇划费</w:t>
            </w:r>
          </w:p>
        </w:tc>
        <w:tc>
          <w:tcPr>
            <w:tcW w:w="2893" w:type="dxa"/>
            <w:vAlign w:val="center"/>
          </w:tcPr>
          <w:p w:rsidR="00C77E4C" w:rsidRDefault="000F342B">
            <w:pPr>
              <w:jc w:val="right"/>
            </w:pPr>
            <w:r>
              <w:rPr>
                <w:sz w:val="24"/>
              </w:rPr>
              <w:t>22,765.83</w:t>
            </w:r>
          </w:p>
        </w:tc>
        <w:tc>
          <w:tcPr>
            <w:tcW w:w="3367" w:type="dxa"/>
            <w:vAlign w:val="center"/>
          </w:tcPr>
          <w:p w:rsidR="00C77E4C" w:rsidRDefault="000F342B">
            <w:pPr>
              <w:jc w:val="right"/>
            </w:pPr>
            <w:r>
              <w:rPr>
                <w:sz w:val="24"/>
              </w:rPr>
              <w:t>25,336.41</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279,965.83</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491,836.41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7.4.8</w:t>
      </w:r>
      <w:r w:rsidRPr="00C5501A">
        <w:rPr>
          <w:rFonts w:eastAsiaTheme="minorEastAsia" w:hint="eastAsia"/>
          <w:b/>
          <w:color w:val="000000" w:themeColor="text1"/>
          <w:sz w:val="24"/>
        </w:rPr>
        <w:t>或有事项、资产负债表日后事项的说明</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7.4.8.1 </w:t>
      </w:r>
      <w:r w:rsidRPr="00C5501A">
        <w:rPr>
          <w:rFonts w:eastAsiaTheme="minorEastAsia" w:hint="eastAsia"/>
          <w:b/>
          <w:color w:val="000000" w:themeColor="text1"/>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 xml:space="preserve">7.4.8.2 </w:t>
      </w:r>
      <w:r w:rsidRPr="00C5501A">
        <w:rPr>
          <w:rFonts w:eastAsiaTheme="minorEastAsia" w:hint="eastAsia"/>
          <w:b/>
          <w:color w:val="000000" w:themeColor="text1"/>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根据相关法律法规和基金合同要求，本基金本报告期内已实施的利润分配情况请参见附注</w:t>
      </w:r>
      <w:r w:rsidRPr="00E605C6">
        <w:rPr>
          <w:color w:val="000000"/>
          <w:sz w:val="24"/>
        </w:rPr>
        <w:t>7.4.11</w:t>
      </w:r>
      <w:r w:rsidRPr="00E605C6">
        <w:rPr>
          <w:color w:val="000000"/>
          <w:sz w:val="24"/>
        </w:rPr>
        <w:t>利润分配情况。本基金的基金管理人于</w:t>
      </w:r>
      <w:r w:rsidRPr="00E605C6">
        <w:rPr>
          <w:color w:val="000000"/>
          <w:sz w:val="24"/>
        </w:rPr>
        <w:t>2020</w:t>
      </w:r>
      <w:r w:rsidRPr="00E605C6">
        <w:rPr>
          <w:color w:val="000000"/>
          <w:sz w:val="24"/>
        </w:rPr>
        <w:t>年</w:t>
      </w:r>
      <w:r w:rsidRPr="00E605C6">
        <w:rPr>
          <w:color w:val="000000"/>
          <w:sz w:val="24"/>
        </w:rPr>
        <w:t>1</w:t>
      </w:r>
      <w:r w:rsidRPr="00E605C6">
        <w:rPr>
          <w:color w:val="000000"/>
          <w:sz w:val="24"/>
        </w:rPr>
        <w:t>月</w:t>
      </w:r>
      <w:r w:rsidRPr="00E605C6">
        <w:rPr>
          <w:color w:val="000000"/>
          <w:sz w:val="24"/>
        </w:rPr>
        <w:t>10</w:t>
      </w:r>
      <w:r w:rsidRPr="00E605C6">
        <w:rPr>
          <w:color w:val="000000"/>
          <w:sz w:val="24"/>
        </w:rPr>
        <w:t>日宣告分红，向截至</w:t>
      </w:r>
      <w:r w:rsidRPr="00E605C6">
        <w:rPr>
          <w:color w:val="000000"/>
          <w:sz w:val="24"/>
        </w:rPr>
        <w:t>2020</w:t>
      </w:r>
      <w:r w:rsidRPr="00E605C6">
        <w:rPr>
          <w:color w:val="000000"/>
          <w:sz w:val="24"/>
        </w:rPr>
        <w:t>年</w:t>
      </w:r>
      <w:r w:rsidRPr="00E605C6">
        <w:rPr>
          <w:color w:val="000000"/>
          <w:sz w:val="24"/>
        </w:rPr>
        <w:t>1</w:t>
      </w:r>
      <w:r w:rsidRPr="00E605C6">
        <w:rPr>
          <w:color w:val="000000"/>
          <w:sz w:val="24"/>
        </w:rPr>
        <w:t>月</w:t>
      </w:r>
      <w:r w:rsidRPr="00E605C6">
        <w:rPr>
          <w:color w:val="000000"/>
          <w:sz w:val="24"/>
        </w:rPr>
        <w:t>14</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1.36</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C77E4C">
        <w:tc>
          <w:tcPr>
            <w:tcW w:w="5220" w:type="dxa"/>
            <w:vAlign w:val="center"/>
          </w:tcPr>
          <w:p w:rsidR="00C77E4C" w:rsidRDefault="000F342B">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C77E4C" w:rsidRDefault="000F342B">
            <w:pPr>
              <w:jc w:val="center"/>
            </w:pPr>
            <w:r>
              <w:rPr>
                <w:color w:val="000000"/>
                <w:sz w:val="24"/>
              </w:rPr>
              <w:t>基金管理人、基金销售机构</w:t>
            </w:r>
          </w:p>
        </w:tc>
      </w:tr>
      <w:tr w:rsidR="00C77E4C">
        <w:tc>
          <w:tcPr>
            <w:tcW w:w="5220" w:type="dxa"/>
            <w:vAlign w:val="center"/>
          </w:tcPr>
          <w:p w:rsidR="00C77E4C" w:rsidRDefault="000F342B">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C77E4C" w:rsidRDefault="000F342B">
            <w:pPr>
              <w:jc w:val="center"/>
            </w:pPr>
            <w:r>
              <w:rPr>
                <w:color w:val="000000"/>
                <w:sz w:val="24"/>
              </w:rPr>
              <w:t>基金托管人、基金销售机构</w:t>
            </w:r>
          </w:p>
        </w:tc>
      </w:tr>
      <w:tr w:rsidR="00C77E4C">
        <w:tc>
          <w:tcPr>
            <w:tcW w:w="5220" w:type="dxa"/>
            <w:vAlign w:val="center"/>
          </w:tcPr>
          <w:p w:rsidR="00C77E4C" w:rsidRDefault="000F342B">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C77E4C" w:rsidRDefault="000F342B">
            <w:pPr>
              <w:jc w:val="center"/>
            </w:pPr>
            <w:r>
              <w:rPr>
                <w:color w:val="000000"/>
                <w:sz w:val="24"/>
              </w:rPr>
              <w:t>基金管理人的股东、基金销售机构</w:t>
            </w:r>
          </w:p>
        </w:tc>
      </w:tr>
      <w:tr w:rsidR="00C77E4C">
        <w:tc>
          <w:tcPr>
            <w:tcW w:w="5220" w:type="dxa"/>
            <w:vAlign w:val="center"/>
          </w:tcPr>
          <w:p w:rsidR="00C77E4C" w:rsidRDefault="000F342B">
            <w:pPr>
              <w:jc w:val="left"/>
            </w:pPr>
            <w:r>
              <w:rPr>
                <w:color w:val="000000"/>
                <w:sz w:val="24"/>
              </w:rPr>
              <w:t>施罗德投资管理有限公司</w:t>
            </w:r>
          </w:p>
        </w:tc>
        <w:tc>
          <w:tcPr>
            <w:tcW w:w="3780" w:type="dxa"/>
            <w:vAlign w:val="center"/>
          </w:tcPr>
          <w:p w:rsidR="00C77E4C" w:rsidRDefault="000F342B">
            <w:pPr>
              <w:jc w:val="center"/>
            </w:pPr>
            <w:r>
              <w:rPr>
                <w:color w:val="000000"/>
                <w:sz w:val="24"/>
              </w:rPr>
              <w:t>基金管理人的股东</w:t>
            </w:r>
          </w:p>
        </w:tc>
      </w:tr>
      <w:tr w:rsidR="00C77E4C">
        <w:tc>
          <w:tcPr>
            <w:tcW w:w="5220" w:type="dxa"/>
            <w:vAlign w:val="center"/>
          </w:tcPr>
          <w:p w:rsidR="00C77E4C" w:rsidRDefault="000F342B">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C77E4C" w:rsidRDefault="000F342B">
            <w:pPr>
              <w:jc w:val="center"/>
            </w:pPr>
            <w:r>
              <w:rPr>
                <w:color w:val="000000"/>
                <w:sz w:val="24"/>
              </w:rPr>
              <w:t>基金管理人的股东</w:t>
            </w:r>
          </w:p>
        </w:tc>
      </w:tr>
      <w:tr w:rsidR="00C77E4C">
        <w:tc>
          <w:tcPr>
            <w:tcW w:w="5220" w:type="dxa"/>
            <w:vAlign w:val="center"/>
          </w:tcPr>
          <w:p w:rsidR="00C77E4C" w:rsidRDefault="000F342B">
            <w:pPr>
              <w:jc w:val="left"/>
            </w:pPr>
            <w:r>
              <w:rPr>
                <w:color w:val="000000"/>
                <w:sz w:val="24"/>
              </w:rPr>
              <w:t>交银施罗德资产管理有限公司</w:t>
            </w:r>
          </w:p>
        </w:tc>
        <w:tc>
          <w:tcPr>
            <w:tcW w:w="3780" w:type="dxa"/>
            <w:vAlign w:val="center"/>
          </w:tcPr>
          <w:p w:rsidR="00C77E4C" w:rsidRDefault="000F342B">
            <w:pPr>
              <w:jc w:val="center"/>
            </w:pPr>
            <w:r>
              <w:rPr>
                <w:color w:val="000000"/>
                <w:sz w:val="24"/>
              </w:rPr>
              <w:t>基金管理人的子公司</w:t>
            </w:r>
          </w:p>
        </w:tc>
      </w:tr>
      <w:tr w:rsidR="00C77E4C">
        <w:tc>
          <w:tcPr>
            <w:tcW w:w="5220" w:type="dxa"/>
            <w:vAlign w:val="center"/>
          </w:tcPr>
          <w:p w:rsidR="00C77E4C" w:rsidRDefault="000F342B">
            <w:pPr>
              <w:jc w:val="left"/>
            </w:pPr>
            <w:r>
              <w:rPr>
                <w:color w:val="000000"/>
                <w:sz w:val="24"/>
              </w:rPr>
              <w:t>上海直源投资管理有限公司</w:t>
            </w:r>
          </w:p>
        </w:tc>
        <w:tc>
          <w:tcPr>
            <w:tcW w:w="3780" w:type="dxa"/>
            <w:vAlign w:val="center"/>
          </w:tcPr>
          <w:p w:rsidR="00C77E4C" w:rsidRDefault="000F342B">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w:t>
      </w:r>
      <w:r w:rsidRPr="00C5501A">
        <w:rPr>
          <w:rFonts w:eastAsiaTheme="minorEastAsia" w:hint="eastAsia"/>
          <w:b/>
          <w:color w:val="000000" w:themeColor="text1"/>
          <w:sz w:val="24"/>
        </w:rPr>
        <w:t>本报告期及上年度可比期间的关联方交易</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7.4.10.1</w:t>
      </w:r>
      <w:r w:rsidRPr="00C5501A">
        <w:rPr>
          <w:rFonts w:eastAsiaTheme="minorEastAsia" w:hint="eastAsia"/>
          <w:b/>
          <w:color w:val="000000" w:themeColor="text1"/>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7.4.10.2</w:t>
      </w:r>
      <w:r w:rsidRPr="00C5501A">
        <w:rPr>
          <w:rFonts w:eastAsiaTheme="minorEastAsia" w:hint="eastAsia"/>
          <w:b/>
          <w:color w:val="000000" w:themeColor="text1"/>
          <w:sz w:val="24"/>
        </w:rPr>
        <w:t>关联方报酬</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7.4.10.2.1</w:t>
      </w:r>
      <w:r w:rsidRPr="00C5501A">
        <w:rPr>
          <w:rFonts w:eastAsiaTheme="minorEastAsia" w:hint="eastAsia"/>
          <w:b/>
          <w:color w:val="000000" w:themeColor="text1"/>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32,125,574.40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34,808,201.71</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5,064,897.70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5,339,565.15</w:t>
            </w:r>
          </w:p>
        </w:tc>
      </w:tr>
    </w:tbl>
    <w:p w:rsidR="00C77E4C" w:rsidRDefault="000F342B">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7.4.10.2.2</w:t>
      </w:r>
      <w:r w:rsidRPr="00C5501A">
        <w:rPr>
          <w:rFonts w:eastAsiaTheme="minorEastAsia" w:hint="eastAsia"/>
          <w:b/>
          <w:color w:val="000000" w:themeColor="text1"/>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5,354,262.40</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5,801,366.91</w:t>
            </w:r>
          </w:p>
        </w:tc>
      </w:tr>
    </w:tbl>
    <w:p w:rsidR="00C77E4C" w:rsidRDefault="000F342B">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7.4.10.2.3</w:t>
      </w:r>
      <w:r w:rsidRPr="00C5501A">
        <w:rPr>
          <w:rFonts w:eastAsiaTheme="minorEastAsia" w:hint="eastAsia"/>
          <w:b/>
          <w:color w:val="000000" w:themeColor="text1"/>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7.4.10.3</w:t>
      </w:r>
      <w:r w:rsidRPr="00C5501A">
        <w:rPr>
          <w:rFonts w:eastAsiaTheme="minorEastAsia" w:hint="eastAsia"/>
          <w:b/>
          <w:color w:val="000000" w:themeColor="text1"/>
          <w:sz w:val="24"/>
        </w:rPr>
        <w:t>与关联方进行银行间同业市场的债券</w:t>
      </w:r>
      <w:r w:rsidRPr="00C5501A">
        <w:rPr>
          <w:rFonts w:eastAsiaTheme="minorEastAsia"/>
          <w:b/>
          <w:color w:val="000000" w:themeColor="text1"/>
          <w:sz w:val="24"/>
        </w:rPr>
        <w:t>(</w:t>
      </w:r>
      <w:r w:rsidRPr="00C5501A">
        <w:rPr>
          <w:rFonts w:eastAsiaTheme="minorEastAsia" w:hint="eastAsia"/>
          <w:b/>
          <w:color w:val="000000" w:themeColor="text1"/>
          <w:sz w:val="24"/>
        </w:rPr>
        <w:t>含回购</w:t>
      </w:r>
      <w:r w:rsidRPr="00C5501A">
        <w:rPr>
          <w:rFonts w:eastAsiaTheme="minorEastAsia"/>
          <w:b/>
          <w:color w:val="000000" w:themeColor="text1"/>
          <w:sz w:val="24"/>
        </w:rPr>
        <w:t>)</w:t>
      </w:r>
      <w:r w:rsidRPr="00C5501A">
        <w:rPr>
          <w:rFonts w:eastAsiaTheme="minorEastAsia" w:hint="eastAsia"/>
          <w:b/>
          <w:color w:val="000000" w:themeColor="text1"/>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7.4.10.4</w:t>
      </w:r>
      <w:r w:rsidRPr="00C5501A">
        <w:rPr>
          <w:rFonts w:eastAsiaTheme="minorEastAsia" w:hint="eastAsia"/>
          <w:b/>
          <w:color w:val="000000" w:themeColor="text1"/>
          <w:sz w:val="24"/>
        </w:rPr>
        <w:t>各关联方投资本基金的情况</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7.4.10.4.1</w:t>
      </w:r>
      <w:r w:rsidRPr="00C5501A">
        <w:rPr>
          <w:rFonts w:eastAsiaTheme="minorEastAsia" w:hint="eastAsia"/>
          <w:b/>
          <w:color w:val="000000" w:themeColor="text1"/>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7.4.10.4.2</w:t>
      </w:r>
      <w:r w:rsidRPr="00C5501A">
        <w:rPr>
          <w:rFonts w:eastAsiaTheme="minorEastAsia" w:hint="eastAsia"/>
          <w:b/>
          <w:color w:val="000000" w:themeColor="text1"/>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w:t>
      </w:r>
      <w:r w:rsidR="00D02D70">
        <w:rPr>
          <w:rFonts w:hint="eastAsia"/>
          <w:kern w:val="0"/>
          <w:sz w:val="24"/>
        </w:rPr>
        <w:t>持有</w:t>
      </w:r>
      <w:r w:rsidRPr="00D754A9">
        <w:rPr>
          <w:kern w:val="0"/>
          <w:sz w:val="24"/>
        </w:rPr>
        <w:t>本基金。</w:t>
      </w:r>
      <w:r w:rsidR="00721BC6">
        <w:rPr>
          <w:rFonts w:hint="eastAsia"/>
          <w:kern w:val="0"/>
          <w:sz w:val="24"/>
        </w:rPr>
        <w:br/>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7.4.10.5</w:t>
      </w:r>
      <w:r w:rsidRPr="00C5501A">
        <w:rPr>
          <w:rFonts w:eastAsiaTheme="minorEastAsia" w:hint="eastAsia"/>
          <w:b/>
          <w:color w:val="000000" w:themeColor="text1"/>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C77E4C">
        <w:tc>
          <w:tcPr>
            <w:tcW w:w="2268" w:type="dxa"/>
            <w:vAlign w:val="center"/>
          </w:tcPr>
          <w:p w:rsidR="00C77E4C" w:rsidRDefault="000F342B">
            <w:pPr>
              <w:jc w:val="left"/>
            </w:pPr>
            <w:r>
              <w:rPr>
                <w:szCs w:val="21"/>
              </w:rPr>
              <w:t>中国建设银行</w:t>
            </w:r>
          </w:p>
        </w:tc>
        <w:tc>
          <w:tcPr>
            <w:tcW w:w="1683" w:type="dxa"/>
            <w:vAlign w:val="center"/>
          </w:tcPr>
          <w:p w:rsidR="00C77E4C" w:rsidRDefault="000F342B">
            <w:pPr>
              <w:jc w:val="right"/>
            </w:pPr>
            <w:r>
              <w:rPr>
                <w:szCs w:val="21"/>
              </w:rPr>
              <w:t>233,077,194.71</w:t>
            </w:r>
          </w:p>
        </w:tc>
        <w:tc>
          <w:tcPr>
            <w:tcW w:w="1683" w:type="dxa"/>
            <w:vAlign w:val="center"/>
          </w:tcPr>
          <w:p w:rsidR="00C77E4C" w:rsidRDefault="000F342B">
            <w:pPr>
              <w:jc w:val="right"/>
            </w:pPr>
            <w:r>
              <w:rPr>
                <w:szCs w:val="21"/>
              </w:rPr>
              <w:t>1,955,878.56</w:t>
            </w:r>
          </w:p>
        </w:tc>
        <w:tc>
          <w:tcPr>
            <w:tcW w:w="1683" w:type="dxa"/>
            <w:vAlign w:val="center"/>
          </w:tcPr>
          <w:p w:rsidR="00C77E4C" w:rsidRDefault="000F342B">
            <w:pPr>
              <w:jc w:val="right"/>
            </w:pPr>
            <w:r>
              <w:rPr>
                <w:szCs w:val="21"/>
              </w:rPr>
              <w:t>126,337,500.34</w:t>
            </w:r>
          </w:p>
        </w:tc>
        <w:tc>
          <w:tcPr>
            <w:tcW w:w="1683" w:type="dxa"/>
            <w:vAlign w:val="center"/>
          </w:tcPr>
          <w:p w:rsidR="00C77E4C" w:rsidRDefault="000F342B">
            <w:pPr>
              <w:jc w:val="right"/>
            </w:pPr>
            <w:r>
              <w:rPr>
                <w:szCs w:val="21"/>
              </w:rPr>
              <w:t>2,761,928.09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7.4.10.6</w:t>
      </w:r>
      <w:r w:rsidRPr="00C5501A">
        <w:rPr>
          <w:rFonts w:eastAsiaTheme="minorEastAsia" w:hint="eastAsia"/>
          <w:b/>
          <w:color w:val="000000" w:themeColor="text1"/>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7.4.11</w:t>
      </w:r>
      <w:r w:rsidRPr="00C5501A">
        <w:rPr>
          <w:rFonts w:eastAsiaTheme="minorEastAsia" w:hint="eastAsia"/>
          <w:b/>
          <w:color w:val="000000" w:themeColor="text1"/>
          <w:sz w:val="24"/>
        </w:rPr>
        <w:t>利润分配情况</w:t>
      </w:r>
    </w:p>
    <w:p w:rsidR="004432D3" w:rsidRPr="00CB2329" w:rsidRDefault="004432D3" w:rsidP="004432D3">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432D3" w:rsidRPr="00BC651B" w:rsidTr="00330579">
        <w:trPr>
          <w:trHeight w:val="1323"/>
        </w:trPr>
        <w:tc>
          <w:tcPr>
            <w:tcW w:w="853" w:type="dxa"/>
            <w:vMerge w:val="restart"/>
            <w:shd w:val="clear" w:color="auto" w:fill="auto"/>
            <w:vAlign w:val="center"/>
          </w:tcPr>
          <w:p w:rsidR="004432D3" w:rsidRPr="00BC651B" w:rsidRDefault="004432D3" w:rsidP="00330579">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4432D3" w:rsidRPr="00BC651B" w:rsidRDefault="004432D3" w:rsidP="00330579">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4432D3" w:rsidRPr="00BC651B" w:rsidRDefault="004432D3" w:rsidP="00330579">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4432D3" w:rsidRPr="00BC651B" w:rsidRDefault="004432D3" w:rsidP="00330579">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4432D3" w:rsidRPr="00BC651B" w:rsidRDefault="004432D3" w:rsidP="00330579">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4432D3" w:rsidRPr="00BC651B" w:rsidRDefault="004432D3" w:rsidP="00330579">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4432D3" w:rsidRPr="00BC651B" w:rsidRDefault="004432D3" w:rsidP="00330579">
            <w:pPr>
              <w:spacing w:line="288" w:lineRule="auto"/>
              <w:jc w:val="center"/>
              <w:rPr>
                <w:color w:val="000000"/>
                <w:szCs w:val="21"/>
              </w:rPr>
            </w:pPr>
            <w:r>
              <w:rPr>
                <w:rFonts w:hint="eastAsia"/>
                <w:color w:val="000000"/>
                <w:szCs w:val="21"/>
              </w:rPr>
              <w:t>本期</w:t>
            </w:r>
            <w:r w:rsidRPr="00BC651B">
              <w:rPr>
                <w:color w:val="000000"/>
                <w:szCs w:val="21"/>
              </w:rPr>
              <w:t>利润分配合计</w:t>
            </w:r>
          </w:p>
        </w:tc>
        <w:tc>
          <w:tcPr>
            <w:tcW w:w="948" w:type="dxa"/>
            <w:vMerge w:val="restart"/>
            <w:shd w:val="clear" w:color="auto" w:fill="auto"/>
            <w:vAlign w:val="center"/>
          </w:tcPr>
          <w:p w:rsidR="004432D3" w:rsidRPr="00BC651B" w:rsidRDefault="004432D3" w:rsidP="00330579">
            <w:pPr>
              <w:spacing w:line="288" w:lineRule="auto"/>
              <w:jc w:val="center"/>
              <w:rPr>
                <w:color w:val="000000"/>
                <w:szCs w:val="21"/>
              </w:rPr>
            </w:pPr>
            <w:r w:rsidRPr="00BC651B">
              <w:rPr>
                <w:color w:val="000000"/>
                <w:szCs w:val="21"/>
              </w:rPr>
              <w:t>备注</w:t>
            </w:r>
          </w:p>
        </w:tc>
      </w:tr>
      <w:tr w:rsidR="004432D3" w:rsidTr="00330579">
        <w:tc>
          <w:tcPr>
            <w:tcW w:w="853" w:type="dxa"/>
            <w:vAlign w:val="center"/>
          </w:tcPr>
          <w:p w:rsidR="004432D3" w:rsidRDefault="004432D3" w:rsidP="00330579">
            <w:pPr>
              <w:jc w:val="center"/>
            </w:pPr>
            <w:r>
              <w:rPr>
                <w:szCs w:val="21"/>
              </w:rPr>
              <w:t>1</w:t>
            </w:r>
          </w:p>
        </w:tc>
        <w:tc>
          <w:tcPr>
            <w:tcW w:w="1216" w:type="dxa"/>
            <w:vAlign w:val="center"/>
          </w:tcPr>
          <w:p w:rsidR="004432D3" w:rsidRDefault="004432D3" w:rsidP="00330579">
            <w:pPr>
              <w:jc w:val="center"/>
            </w:pPr>
            <w:r>
              <w:rPr>
                <w:szCs w:val="21"/>
              </w:rPr>
              <w:t>2019-04-12</w:t>
            </w:r>
          </w:p>
        </w:tc>
        <w:tc>
          <w:tcPr>
            <w:tcW w:w="1478" w:type="dxa"/>
            <w:vAlign w:val="center"/>
          </w:tcPr>
          <w:p w:rsidR="004432D3" w:rsidRDefault="004432D3" w:rsidP="00330579">
            <w:pPr>
              <w:jc w:val="center"/>
            </w:pPr>
            <w:r>
              <w:rPr>
                <w:szCs w:val="21"/>
              </w:rPr>
              <w:t>2019-04-12</w:t>
            </w:r>
          </w:p>
        </w:tc>
        <w:tc>
          <w:tcPr>
            <w:tcW w:w="1171" w:type="dxa"/>
            <w:vAlign w:val="center"/>
          </w:tcPr>
          <w:p w:rsidR="004432D3" w:rsidRDefault="004432D3" w:rsidP="00330579">
            <w:pPr>
              <w:jc w:val="right"/>
            </w:pPr>
            <w:r>
              <w:rPr>
                <w:szCs w:val="21"/>
              </w:rPr>
              <w:t>0.470</w:t>
            </w:r>
          </w:p>
        </w:tc>
        <w:tc>
          <w:tcPr>
            <w:tcW w:w="1325" w:type="dxa"/>
            <w:vAlign w:val="center"/>
          </w:tcPr>
          <w:p w:rsidR="004432D3" w:rsidRDefault="004432D3" w:rsidP="00330579">
            <w:pPr>
              <w:jc w:val="right"/>
            </w:pPr>
            <w:r>
              <w:rPr>
                <w:szCs w:val="21"/>
              </w:rPr>
              <w:t>56,124,129.06</w:t>
            </w:r>
          </w:p>
        </w:tc>
        <w:tc>
          <w:tcPr>
            <w:tcW w:w="1325" w:type="dxa"/>
            <w:vAlign w:val="center"/>
          </w:tcPr>
          <w:p w:rsidR="004432D3" w:rsidRDefault="004432D3" w:rsidP="00330579">
            <w:pPr>
              <w:jc w:val="right"/>
            </w:pPr>
            <w:r>
              <w:rPr>
                <w:szCs w:val="21"/>
              </w:rPr>
              <w:t>45,862,235.60</w:t>
            </w:r>
          </w:p>
        </w:tc>
        <w:tc>
          <w:tcPr>
            <w:tcW w:w="1325" w:type="dxa"/>
            <w:vAlign w:val="center"/>
          </w:tcPr>
          <w:p w:rsidR="004432D3" w:rsidRDefault="004432D3" w:rsidP="00330579">
            <w:pPr>
              <w:jc w:val="right"/>
            </w:pPr>
            <w:r>
              <w:rPr>
                <w:szCs w:val="21"/>
              </w:rPr>
              <w:t>101,986,364.66</w:t>
            </w:r>
          </w:p>
        </w:tc>
        <w:tc>
          <w:tcPr>
            <w:tcW w:w="948" w:type="dxa"/>
            <w:vAlign w:val="center"/>
          </w:tcPr>
          <w:p w:rsidR="004432D3" w:rsidRDefault="004432D3" w:rsidP="00330579">
            <w:pPr>
              <w:jc w:val="left"/>
            </w:pPr>
            <w:r>
              <w:rPr>
                <w:szCs w:val="21"/>
              </w:rPr>
              <w:t>-</w:t>
            </w:r>
          </w:p>
        </w:tc>
      </w:tr>
      <w:tr w:rsidR="004432D3" w:rsidTr="00330579">
        <w:tc>
          <w:tcPr>
            <w:tcW w:w="853" w:type="dxa"/>
            <w:vAlign w:val="center"/>
          </w:tcPr>
          <w:p w:rsidR="004432D3" w:rsidRDefault="004432D3" w:rsidP="00330579">
            <w:pPr>
              <w:jc w:val="center"/>
            </w:pPr>
            <w:r>
              <w:rPr>
                <w:szCs w:val="21"/>
              </w:rPr>
              <w:t>2</w:t>
            </w:r>
          </w:p>
        </w:tc>
        <w:tc>
          <w:tcPr>
            <w:tcW w:w="1216" w:type="dxa"/>
            <w:vAlign w:val="center"/>
          </w:tcPr>
          <w:p w:rsidR="004432D3" w:rsidRDefault="004432D3" w:rsidP="00330579">
            <w:pPr>
              <w:jc w:val="center"/>
            </w:pPr>
            <w:r>
              <w:rPr>
                <w:szCs w:val="21"/>
              </w:rPr>
              <w:t>2019-10-18</w:t>
            </w:r>
          </w:p>
        </w:tc>
        <w:tc>
          <w:tcPr>
            <w:tcW w:w="1478" w:type="dxa"/>
            <w:vAlign w:val="center"/>
          </w:tcPr>
          <w:p w:rsidR="004432D3" w:rsidRDefault="004432D3" w:rsidP="00330579">
            <w:pPr>
              <w:jc w:val="center"/>
            </w:pPr>
            <w:r>
              <w:rPr>
                <w:szCs w:val="21"/>
              </w:rPr>
              <w:t>2019-10-18</w:t>
            </w:r>
          </w:p>
        </w:tc>
        <w:tc>
          <w:tcPr>
            <w:tcW w:w="1171" w:type="dxa"/>
            <w:vAlign w:val="center"/>
          </w:tcPr>
          <w:p w:rsidR="004432D3" w:rsidRDefault="004432D3" w:rsidP="00330579">
            <w:pPr>
              <w:jc w:val="right"/>
            </w:pPr>
            <w:r>
              <w:rPr>
                <w:szCs w:val="21"/>
              </w:rPr>
              <w:t>0.170</w:t>
            </w:r>
          </w:p>
        </w:tc>
        <w:tc>
          <w:tcPr>
            <w:tcW w:w="1325" w:type="dxa"/>
            <w:vAlign w:val="center"/>
          </w:tcPr>
          <w:p w:rsidR="004432D3" w:rsidRDefault="004432D3" w:rsidP="00330579">
            <w:pPr>
              <w:jc w:val="right"/>
            </w:pPr>
            <w:r>
              <w:rPr>
                <w:szCs w:val="21"/>
              </w:rPr>
              <w:t>18,859,656.69</w:t>
            </w:r>
          </w:p>
        </w:tc>
        <w:tc>
          <w:tcPr>
            <w:tcW w:w="1325" w:type="dxa"/>
            <w:vAlign w:val="center"/>
          </w:tcPr>
          <w:p w:rsidR="004432D3" w:rsidRDefault="004432D3" w:rsidP="00330579">
            <w:pPr>
              <w:jc w:val="right"/>
            </w:pPr>
            <w:r>
              <w:rPr>
                <w:szCs w:val="21"/>
              </w:rPr>
              <w:t>16,149,853.49</w:t>
            </w:r>
          </w:p>
        </w:tc>
        <w:tc>
          <w:tcPr>
            <w:tcW w:w="1325" w:type="dxa"/>
            <w:vAlign w:val="center"/>
          </w:tcPr>
          <w:p w:rsidR="004432D3" w:rsidRDefault="004432D3" w:rsidP="00330579">
            <w:pPr>
              <w:jc w:val="right"/>
            </w:pPr>
            <w:r>
              <w:rPr>
                <w:szCs w:val="21"/>
              </w:rPr>
              <w:t>35,009,510.18</w:t>
            </w:r>
          </w:p>
        </w:tc>
        <w:tc>
          <w:tcPr>
            <w:tcW w:w="948" w:type="dxa"/>
            <w:vAlign w:val="center"/>
          </w:tcPr>
          <w:p w:rsidR="004432D3" w:rsidRDefault="004432D3" w:rsidP="00330579">
            <w:pPr>
              <w:jc w:val="left"/>
            </w:pPr>
            <w:r>
              <w:rPr>
                <w:szCs w:val="21"/>
              </w:rPr>
              <w:t>-</w:t>
            </w:r>
          </w:p>
        </w:tc>
      </w:tr>
      <w:tr w:rsidR="004432D3" w:rsidRPr="00BC651B" w:rsidTr="00330579">
        <w:tc>
          <w:tcPr>
            <w:tcW w:w="853" w:type="dxa"/>
            <w:shd w:val="clear" w:color="auto" w:fill="auto"/>
            <w:vAlign w:val="center"/>
          </w:tcPr>
          <w:p w:rsidR="004432D3" w:rsidRPr="00BC651B" w:rsidRDefault="004432D3" w:rsidP="00330579">
            <w:pPr>
              <w:spacing w:before="29" w:line="288" w:lineRule="auto"/>
              <w:ind w:leftChars="50" w:left="105"/>
              <w:rPr>
                <w:szCs w:val="21"/>
              </w:rPr>
            </w:pPr>
            <w:r w:rsidRPr="00BC651B">
              <w:rPr>
                <w:szCs w:val="21"/>
              </w:rPr>
              <w:t>合计</w:t>
            </w:r>
          </w:p>
        </w:tc>
        <w:tc>
          <w:tcPr>
            <w:tcW w:w="1216" w:type="dxa"/>
            <w:shd w:val="clear" w:color="auto" w:fill="auto"/>
            <w:vAlign w:val="center"/>
          </w:tcPr>
          <w:p w:rsidR="004432D3" w:rsidRPr="00BC651B" w:rsidRDefault="004432D3" w:rsidP="00330579">
            <w:pPr>
              <w:spacing w:before="29" w:line="288" w:lineRule="auto"/>
              <w:ind w:leftChars="50" w:left="105"/>
              <w:jc w:val="right"/>
              <w:rPr>
                <w:szCs w:val="21"/>
              </w:rPr>
            </w:pPr>
          </w:p>
        </w:tc>
        <w:tc>
          <w:tcPr>
            <w:tcW w:w="1478" w:type="dxa"/>
            <w:shd w:val="clear" w:color="auto" w:fill="auto"/>
            <w:vAlign w:val="center"/>
          </w:tcPr>
          <w:p w:rsidR="004432D3" w:rsidRPr="00BC651B" w:rsidRDefault="004432D3" w:rsidP="00330579">
            <w:pPr>
              <w:spacing w:before="29" w:line="288" w:lineRule="auto"/>
              <w:ind w:leftChars="50" w:left="105"/>
              <w:jc w:val="right"/>
              <w:rPr>
                <w:szCs w:val="21"/>
              </w:rPr>
            </w:pPr>
          </w:p>
        </w:tc>
        <w:tc>
          <w:tcPr>
            <w:tcW w:w="1171" w:type="dxa"/>
            <w:shd w:val="clear" w:color="auto" w:fill="auto"/>
            <w:vAlign w:val="center"/>
          </w:tcPr>
          <w:p w:rsidR="004432D3" w:rsidRPr="00BC651B" w:rsidRDefault="004432D3" w:rsidP="00330579">
            <w:pPr>
              <w:spacing w:before="29" w:line="288" w:lineRule="auto"/>
              <w:jc w:val="right"/>
              <w:rPr>
                <w:szCs w:val="21"/>
              </w:rPr>
            </w:pPr>
            <w:r w:rsidRPr="00BC651B">
              <w:rPr>
                <w:szCs w:val="21"/>
              </w:rPr>
              <w:t>0.640</w:t>
            </w:r>
          </w:p>
        </w:tc>
        <w:tc>
          <w:tcPr>
            <w:tcW w:w="1325" w:type="dxa"/>
            <w:shd w:val="clear" w:color="auto" w:fill="auto"/>
            <w:vAlign w:val="center"/>
          </w:tcPr>
          <w:p w:rsidR="004432D3" w:rsidRPr="00BC651B" w:rsidRDefault="004432D3" w:rsidP="00330579">
            <w:pPr>
              <w:spacing w:before="29" w:line="288" w:lineRule="auto"/>
              <w:jc w:val="right"/>
              <w:rPr>
                <w:szCs w:val="21"/>
              </w:rPr>
            </w:pPr>
            <w:r w:rsidRPr="00BC651B">
              <w:rPr>
                <w:szCs w:val="21"/>
              </w:rPr>
              <w:t>74,983,785.75</w:t>
            </w:r>
          </w:p>
        </w:tc>
        <w:tc>
          <w:tcPr>
            <w:tcW w:w="1325" w:type="dxa"/>
            <w:shd w:val="clear" w:color="auto" w:fill="auto"/>
            <w:vAlign w:val="center"/>
          </w:tcPr>
          <w:p w:rsidR="004432D3" w:rsidRPr="00BC651B" w:rsidRDefault="004432D3" w:rsidP="00330579">
            <w:pPr>
              <w:spacing w:before="29" w:line="288" w:lineRule="auto"/>
              <w:jc w:val="right"/>
              <w:rPr>
                <w:szCs w:val="21"/>
              </w:rPr>
            </w:pPr>
            <w:r w:rsidRPr="00BC651B">
              <w:rPr>
                <w:szCs w:val="21"/>
              </w:rPr>
              <w:t>62,012,089.09</w:t>
            </w:r>
          </w:p>
        </w:tc>
        <w:tc>
          <w:tcPr>
            <w:tcW w:w="1325" w:type="dxa"/>
            <w:shd w:val="clear" w:color="auto" w:fill="auto"/>
            <w:vAlign w:val="center"/>
          </w:tcPr>
          <w:p w:rsidR="004432D3" w:rsidRPr="00BC651B" w:rsidRDefault="004432D3" w:rsidP="00330579">
            <w:pPr>
              <w:spacing w:before="29" w:line="288" w:lineRule="auto"/>
              <w:jc w:val="right"/>
              <w:rPr>
                <w:szCs w:val="21"/>
              </w:rPr>
            </w:pPr>
            <w:r w:rsidRPr="00BC651B">
              <w:rPr>
                <w:szCs w:val="21"/>
              </w:rPr>
              <w:t>136,995,874.84</w:t>
            </w:r>
          </w:p>
        </w:tc>
        <w:tc>
          <w:tcPr>
            <w:tcW w:w="948" w:type="dxa"/>
            <w:shd w:val="clear" w:color="auto" w:fill="auto"/>
            <w:vAlign w:val="center"/>
          </w:tcPr>
          <w:p w:rsidR="004432D3" w:rsidRPr="00BC651B" w:rsidRDefault="004432D3" w:rsidP="00330579">
            <w:pPr>
              <w:spacing w:before="29" w:line="288" w:lineRule="auto"/>
              <w:rPr>
                <w:szCs w:val="21"/>
              </w:rPr>
            </w:pPr>
            <w:r w:rsidRPr="00BC651B">
              <w:rPr>
                <w:szCs w:val="21"/>
              </w:rPr>
              <w:t>-</w:t>
            </w:r>
          </w:p>
        </w:tc>
      </w:tr>
    </w:tbl>
    <w:p w:rsidR="004432D3" w:rsidRPr="004432D3" w:rsidRDefault="004432D3" w:rsidP="004432D3">
      <w:pPr>
        <w:pStyle w:val="a0"/>
        <w:ind w:firstLineChars="0" w:firstLine="0"/>
      </w:pPr>
      <w:bookmarkStart w:id="123" w:name="_GoBack"/>
      <w:bookmarkEnd w:id="123"/>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7.4.12</w:t>
      </w:r>
      <w:r w:rsidRPr="00C5501A">
        <w:rPr>
          <w:rFonts w:eastAsiaTheme="minorEastAsia" w:hint="eastAsia"/>
          <w:b/>
          <w:color w:val="000000" w:themeColor="text1"/>
          <w:sz w:val="24"/>
        </w:rPr>
        <w:t>期末（</w:t>
      </w:r>
      <w:r w:rsidR="00F64FAD" w:rsidRPr="00C5501A">
        <w:rPr>
          <w:rFonts w:eastAsiaTheme="minorEastAsia"/>
          <w:b/>
          <w:color w:val="000000" w:themeColor="text1"/>
          <w:sz w:val="24"/>
        </w:rPr>
        <w:t>2019</w:t>
      </w:r>
      <w:r w:rsidR="00F64FAD" w:rsidRPr="00C5501A">
        <w:rPr>
          <w:rFonts w:eastAsiaTheme="minorEastAsia"/>
          <w:b/>
          <w:color w:val="000000" w:themeColor="text1"/>
          <w:sz w:val="24"/>
        </w:rPr>
        <w:t>年</w:t>
      </w:r>
      <w:r w:rsidR="00F64FAD" w:rsidRPr="00C5501A">
        <w:rPr>
          <w:rFonts w:eastAsiaTheme="minorEastAsia"/>
          <w:b/>
          <w:color w:val="000000" w:themeColor="text1"/>
          <w:sz w:val="24"/>
        </w:rPr>
        <w:t>12</w:t>
      </w:r>
      <w:r w:rsidR="00F64FAD" w:rsidRPr="00C5501A">
        <w:rPr>
          <w:rFonts w:eastAsiaTheme="minorEastAsia"/>
          <w:b/>
          <w:color w:val="000000" w:themeColor="text1"/>
          <w:sz w:val="24"/>
        </w:rPr>
        <w:t>月</w:t>
      </w:r>
      <w:r w:rsidR="00F64FAD" w:rsidRPr="00C5501A">
        <w:rPr>
          <w:rFonts w:eastAsiaTheme="minorEastAsia"/>
          <w:b/>
          <w:color w:val="000000" w:themeColor="text1"/>
          <w:sz w:val="24"/>
        </w:rPr>
        <w:t>31</w:t>
      </w:r>
      <w:r w:rsidR="00F64FAD" w:rsidRPr="00C5501A">
        <w:rPr>
          <w:rFonts w:eastAsiaTheme="minorEastAsia"/>
          <w:b/>
          <w:color w:val="000000" w:themeColor="text1"/>
          <w:sz w:val="24"/>
        </w:rPr>
        <w:t>日</w:t>
      </w:r>
      <w:r w:rsidRPr="00C5501A">
        <w:rPr>
          <w:rFonts w:eastAsiaTheme="minorEastAsia" w:hint="eastAsia"/>
          <w:b/>
          <w:color w:val="000000" w:themeColor="text1"/>
          <w:sz w:val="24"/>
        </w:rPr>
        <w:t>）本基金持有的流通受限证券</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7.4.12.1</w:t>
      </w:r>
      <w:r w:rsidRPr="00C5501A">
        <w:rPr>
          <w:rFonts w:eastAsiaTheme="minorEastAsia" w:hint="eastAsia"/>
          <w:b/>
          <w:color w:val="000000" w:themeColor="text1"/>
          <w:sz w:val="24"/>
        </w:rPr>
        <w:t>因认购新发</w:t>
      </w:r>
      <w:r w:rsidRPr="00C5501A">
        <w:rPr>
          <w:rFonts w:eastAsiaTheme="minorEastAsia"/>
          <w:b/>
          <w:color w:val="000000" w:themeColor="text1"/>
          <w:sz w:val="24"/>
        </w:rPr>
        <w:t>/</w:t>
      </w:r>
      <w:r w:rsidRPr="00C5501A">
        <w:rPr>
          <w:rFonts w:eastAsiaTheme="minorEastAsia" w:hint="eastAsia"/>
          <w:b/>
          <w:color w:val="000000" w:themeColor="text1"/>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C77E4C">
        <w:tc>
          <w:tcPr>
            <w:tcW w:w="834" w:type="dxa"/>
            <w:vAlign w:val="center"/>
          </w:tcPr>
          <w:p w:rsidR="00C77E4C" w:rsidRDefault="000F342B">
            <w:pPr>
              <w:jc w:val="center"/>
            </w:pPr>
            <w:r>
              <w:rPr>
                <w:sz w:val="24"/>
              </w:rPr>
              <w:t>002973</w:t>
            </w:r>
          </w:p>
        </w:tc>
        <w:tc>
          <w:tcPr>
            <w:tcW w:w="835" w:type="dxa"/>
            <w:vAlign w:val="center"/>
          </w:tcPr>
          <w:p w:rsidR="00C77E4C" w:rsidRDefault="000F342B">
            <w:pPr>
              <w:jc w:val="center"/>
            </w:pPr>
            <w:r>
              <w:rPr>
                <w:sz w:val="24"/>
              </w:rPr>
              <w:t>侨银环保</w:t>
            </w:r>
          </w:p>
        </w:tc>
        <w:tc>
          <w:tcPr>
            <w:tcW w:w="834" w:type="dxa"/>
            <w:vAlign w:val="center"/>
          </w:tcPr>
          <w:p w:rsidR="00C77E4C" w:rsidRDefault="000F342B">
            <w:pPr>
              <w:jc w:val="center"/>
            </w:pPr>
            <w:r>
              <w:rPr>
                <w:sz w:val="24"/>
              </w:rPr>
              <w:t>2019-12-27</w:t>
            </w:r>
          </w:p>
        </w:tc>
        <w:tc>
          <w:tcPr>
            <w:tcW w:w="835" w:type="dxa"/>
            <w:vAlign w:val="center"/>
          </w:tcPr>
          <w:p w:rsidR="00C77E4C" w:rsidRDefault="000F342B">
            <w:pPr>
              <w:jc w:val="center"/>
            </w:pPr>
            <w:r>
              <w:rPr>
                <w:sz w:val="24"/>
              </w:rPr>
              <w:t>2020-01-06</w:t>
            </w:r>
          </w:p>
        </w:tc>
        <w:tc>
          <w:tcPr>
            <w:tcW w:w="834" w:type="dxa"/>
            <w:vAlign w:val="center"/>
          </w:tcPr>
          <w:p w:rsidR="00C77E4C" w:rsidRDefault="000F342B">
            <w:pPr>
              <w:jc w:val="center"/>
            </w:pPr>
            <w:r>
              <w:rPr>
                <w:sz w:val="24"/>
              </w:rPr>
              <w:t>新股未上市</w:t>
            </w:r>
          </w:p>
        </w:tc>
        <w:tc>
          <w:tcPr>
            <w:tcW w:w="835" w:type="dxa"/>
            <w:vAlign w:val="center"/>
          </w:tcPr>
          <w:p w:rsidR="00C77E4C" w:rsidRDefault="000F342B">
            <w:pPr>
              <w:jc w:val="right"/>
            </w:pPr>
            <w:r>
              <w:rPr>
                <w:sz w:val="24"/>
              </w:rPr>
              <w:t>5.74</w:t>
            </w:r>
          </w:p>
        </w:tc>
        <w:tc>
          <w:tcPr>
            <w:tcW w:w="834" w:type="dxa"/>
            <w:vAlign w:val="center"/>
          </w:tcPr>
          <w:p w:rsidR="00C77E4C" w:rsidRDefault="000F342B">
            <w:pPr>
              <w:jc w:val="right"/>
            </w:pPr>
            <w:r>
              <w:rPr>
                <w:sz w:val="24"/>
              </w:rPr>
              <w:t>5.74</w:t>
            </w:r>
          </w:p>
        </w:tc>
        <w:tc>
          <w:tcPr>
            <w:tcW w:w="835" w:type="dxa"/>
            <w:vAlign w:val="center"/>
          </w:tcPr>
          <w:p w:rsidR="00C77E4C" w:rsidRDefault="000F342B">
            <w:pPr>
              <w:jc w:val="right"/>
            </w:pPr>
            <w:r>
              <w:rPr>
                <w:sz w:val="24"/>
              </w:rPr>
              <w:t>1,146</w:t>
            </w:r>
          </w:p>
        </w:tc>
        <w:tc>
          <w:tcPr>
            <w:tcW w:w="834" w:type="dxa"/>
            <w:vAlign w:val="center"/>
          </w:tcPr>
          <w:p w:rsidR="00C77E4C" w:rsidRDefault="000F342B">
            <w:pPr>
              <w:jc w:val="right"/>
            </w:pPr>
            <w:r>
              <w:rPr>
                <w:sz w:val="24"/>
              </w:rPr>
              <w:t>6,578.04</w:t>
            </w:r>
          </w:p>
        </w:tc>
        <w:tc>
          <w:tcPr>
            <w:tcW w:w="835" w:type="dxa"/>
            <w:vAlign w:val="center"/>
          </w:tcPr>
          <w:p w:rsidR="00C77E4C" w:rsidRDefault="000F342B">
            <w:pPr>
              <w:jc w:val="right"/>
            </w:pPr>
            <w:r>
              <w:rPr>
                <w:sz w:val="24"/>
              </w:rPr>
              <w:t>6,578.04</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300661</w:t>
            </w:r>
          </w:p>
        </w:tc>
        <w:tc>
          <w:tcPr>
            <w:tcW w:w="835" w:type="dxa"/>
            <w:vAlign w:val="center"/>
          </w:tcPr>
          <w:p w:rsidR="00C77E4C" w:rsidRDefault="000F342B">
            <w:pPr>
              <w:jc w:val="center"/>
            </w:pPr>
            <w:r>
              <w:rPr>
                <w:sz w:val="24"/>
              </w:rPr>
              <w:t>圣邦股份</w:t>
            </w:r>
          </w:p>
        </w:tc>
        <w:tc>
          <w:tcPr>
            <w:tcW w:w="834" w:type="dxa"/>
            <w:vAlign w:val="center"/>
          </w:tcPr>
          <w:p w:rsidR="00C77E4C" w:rsidRDefault="000F342B">
            <w:pPr>
              <w:jc w:val="center"/>
            </w:pPr>
            <w:r>
              <w:rPr>
                <w:sz w:val="24"/>
              </w:rPr>
              <w:t>2019-07-16</w:t>
            </w:r>
          </w:p>
        </w:tc>
        <w:tc>
          <w:tcPr>
            <w:tcW w:w="835" w:type="dxa"/>
            <w:vAlign w:val="center"/>
          </w:tcPr>
          <w:p w:rsidR="00C77E4C" w:rsidRDefault="000F342B">
            <w:pPr>
              <w:jc w:val="center"/>
            </w:pPr>
            <w:r>
              <w:rPr>
                <w:sz w:val="24"/>
              </w:rPr>
              <w:t>2020-01-16</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89.00</w:t>
            </w:r>
          </w:p>
        </w:tc>
        <w:tc>
          <w:tcPr>
            <w:tcW w:w="834" w:type="dxa"/>
            <w:vAlign w:val="center"/>
          </w:tcPr>
          <w:p w:rsidR="00C77E4C" w:rsidRDefault="000F342B">
            <w:pPr>
              <w:jc w:val="right"/>
            </w:pPr>
            <w:r>
              <w:rPr>
                <w:sz w:val="24"/>
              </w:rPr>
              <w:t>246.21</w:t>
            </w:r>
          </w:p>
        </w:tc>
        <w:tc>
          <w:tcPr>
            <w:tcW w:w="835" w:type="dxa"/>
            <w:vAlign w:val="center"/>
          </w:tcPr>
          <w:p w:rsidR="00C77E4C" w:rsidRDefault="000F342B">
            <w:pPr>
              <w:jc w:val="right"/>
            </w:pPr>
            <w:r>
              <w:rPr>
                <w:sz w:val="24"/>
              </w:rPr>
              <w:t>160,000</w:t>
            </w:r>
          </w:p>
        </w:tc>
        <w:tc>
          <w:tcPr>
            <w:tcW w:w="834" w:type="dxa"/>
            <w:vAlign w:val="center"/>
          </w:tcPr>
          <w:p w:rsidR="00C77E4C" w:rsidRDefault="000F342B">
            <w:pPr>
              <w:jc w:val="right"/>
            </w:pPr>
            <w:r>
              <w:rPr>
                <w:sz w:val="24"/>
              </w:rPr>
              <w:t>14,240,000.00</w:t>
            </w:r>
          </w:p>
        </w:tc>
        <w:tc>
          <w:tcPr>
            <w:tcW w:w="835" w:type="dxa"/>
            <w:vAlign w:val="center"/>
          </w:tcPr>
          <w:p w:rsidR="00C77E4C" w:rsidRDefault="000F342B">
            <w:pPr>
              <w:jc w:val="right"/>
            </w:pPr>
            <w:r>
              <w:rPr>
                <w:sz w:val="24"/>
              </w:rPr>
              <w:t>39,393,600.00</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688016</w:t>
            </w:r>
          </w:p>
        </w:tc>
        <w:tc>
          <w:tcPr>
            <w:tcW w:w="835" w:type="dxa"/>
            <w:vAlign w:val="center"/>
          </w:tcPr>
          <w:p w:rsidR="00C77E4C" w:rsidRDefault="000F342B">
            <w:pPr>
              <w:jc w:val="center"/>
            </w:pPr>
            <w:r>
              <w:rPr>
                <w:sz w:val="24"/>
              </w:rPr>
              <w:t>心脉医疗</w:t>
            </w:r>
          </w:p>
        </w:tc>
        <w:tc>
          <w:tcPr>
            <w:tcW w:w="834" w:type="dxa"/>
            <w:vAlign w:val="center"/>
          </w:tcPr>
          <w:p w:rsidR="00C77E4C" w:rsidRDefault="000F342B">
            <w:pPr>
              <w:jc w:val="center"/>
            </w:pPr>
            <w:r>
              <w:rPr>
                <w:sz w:val="24"/>
              </w:rPr>
              <w:t>2019-07-15</w:t>
            </w:r>
          </w:p>
        </w:tc>
        <w:tc>
          <w:tcPr>
            <w:tcW w:w="835" w:type="dxa"/>
            <w:vAlign w:val="center"/>
          </w:tcPr>
          <w:p w:rsidR="00C77E4C" w:rsidRDefault="000F342B">
            <w:pPr>
              <w:jc w:val="center"/>
            </w:pPr>
            <w:r>
              <w:rPr>
                <w:sz w:val="24"/>
              </w:rPr>
              <w:t>2020-01-22</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46.23</w:t>
            </w:r>
          </w:p>
        </w:tc>
        <w:tc>
          <w:tcPr>
            <w:tcW w:w="834" w:type="dxa"/>
            <w:vAlign w:val="center"/>
          </w:tcPr>
          <w:p w:rsidR="00C77E4C" w:rsidRDefault="000F342B">
            <w:pPr>
              <w:jc w:val="right"/>
            </w:pPr>
            <w:r>
              <w:rPr>
                <w:sz w:val="24"/>
              </w:rPr>
              <w:t>145.64</w:t>
            </w:r>
          </w:p>
        </w:tc>
        <w:tc>
          <w:tcPr>
            <w:tcW w:w="835" w:type="dxa"/>
            <w:vAlign w:val="center"/>
          </w:tcPr>
          <w:p w:rsidR="00C77E4C" w:rsidRDefault="000F342B">
            <w:pPr>
              <w:jc w:val="right"/>
            </w:pPr>
            <w:r>
              <w:rPr>
                <w:sz w:val="24"/>
              </w:rPr>
              <w:t>6,799</w:t>
            </w:r>
          </w:p>
        </w:tc>
        <w:tc>
          <w:tcPr>
            <w:tcW w:w="834" w:type="dxa"/>
            <w:vAlign w:val="center"/>
          </w:tcPr>
          <w:p w:rsidR="00C77E4C" w:rsidRDefault="000F342B">
            <w:pPr>
              <w:jc w:val="right"/>
            </w:pPr>
            <w:r>
              <w:rPr>
                <w:sz w:val="24"/>
              </w:rPr>
              <w:t>314,317.77</w:t>
            </w:r>
          </w:p>
        </w:tc>
        <w:tc>
          <w:tcPr>
            <w:tcW w:w="835" w:type="dxa"/>
            <w:vAlign w:val="center"/>
          </w:tcPr>
          <w:p w:rsidR="00C77E4C" w:rsidRDefault="000F342B">
            <w:pPr>
              <w:jc w:val="right"/>
            </w:pPr>
            <w:r>
              <w:rPr>
                <w:sz w:val="24"/>
              </w:rPr>
              <w:t>990,206.36</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688021</w:t>
            </w:r>
          </w:p>
        </w:tc>
        <w:tc>
          <w:tcPr>
            <w:tcW w:w="835" w:type="dxa"/>
            <w:vAlign w:val="center"/>
          </w:tcPr>
          <w:p w:rsidR="00C77E4C" w:rsidRDefault="000F342B">
            <w:pPr>
              <w:jc w:val="center"/>
            </w:pPr>
            <w:r>
              <w:rPr>
                <w:sz w:val="24"/>
              </w:rPr>
              <w:t>奥福环保</w:t>
            </w:r>
          </w:p>
        </w:tc>
        <w:tc>
          <w:tcPr>
            <w:tcW w:w="834" w:type="dxa"/>
            <w:vAlign w:val="center"/>
          </w:tcPr>
          <w:p w:rsidR="00C77E4C" w:rsidRDefault="000F342B">
            <w:pPr>
              <w:jc w:val="center"/>
            </w:pPr>
            <w:r>
              <w:rPr>
                <w:sz w:val="24"/>
              </w:rPr>
              <w:t>2019-10-29</w:t>
            </w:r>
          </w:p>
        </w:tc>
        <w:tc>
          <w:tcPr>
            <w:tcW w:w="835" w:type="dxa"/>
            <w:vAlign w:val="center"/>
          </w:tcPr>
          <w:p w:rsidR="00C77E4C" w:rsidRDefault="000F342B">
            <w:pPr>
              <w:jc w:val="center"/>
            </w:pPr>
            <w:r>
              <w:rPr>
                <w:sz w:val="24"/>
              </w:rPr>
              <w:t>2020-05-06</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26.17</w:t>
            </w:r>
          </w:p>
        </w:tc>
        <w:tc>
          <w:tcPr>
            <w:tcW w:w="834" w:type="dxa"/>
            <w:vAlign w:val="center"/>
          </w:tcPr>
          <w:p w:rsidR="00C77E4C" w:rsidRDefault="000F342B">
            <w:pPr>
              <w:jc w:val="right"/>
            </w:pPr>
            <w:r>
              <w:rPr>
                <w:sz w:val="24"/>
              </w:rPr>
              <w:t>33.32</w:t>
            </w:r>
          </w:p>
        </w:tc>
        <w:tc>
          <w:tcPr>
            <w:tcW w:w="835" w:type="dxa"/>
            <w:vAlign w:val="center"/>
          </w:tcPr>
          <w:p w:rsidR="00C77E4C" w:rsidRDefault="000F342B">
            <w:pPr>
              <w:jc w:val="right"/>
            </w:pPr>
            <w:r>
              <w:rPr>
                <w:sz w:val="24"/>
              </w:rPr>
              <w:t>2,940</w:t>
            </w:r>
          </w:p>
        </w:tc>
        <w:tc>
          <w:tcPr>
            <w:tcW w:w="834" w:type="dxa"/>
            <w:vAlign w:val="center"/>
          </w:tcPr>
          <w:p w:rsidR="00C77E4C" w:rsidRDefault="000F342B">
            <w:pPr>
              <w:jc w:val="right"/>
            </w:pPr>
            <w:r>
              <w:rPr>
                <w:sz w:val="24"/>
              </w:rPr>
              <w:t>76,939.80</w:t>
            </w:r>
          </w:p>
        </w:tc>
        <w:tc>
          <w:tcPr>
            <w:tcW w:w="835" w:type="dxa"/>
            <w:vAlign w:val="center"/>
          </w:tcPr>
          <w:p w:rsidR="00C77E4C" w:rsidRDefault="000F342B">
            <w:pPr>
              <w:jc w:val="right"/>
            </w:pPr>
            <w:r>
              <w:rPr>
                <w:sz w:val="24"/>
              </w:rPr>
              <w:t>97,960.80</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688030</w:t>
            </w:r>
          </w:p>
        </w:tc>
        <w:tc>
          <w:tcPr>
            <w:tcW w:w="835" w:type="dxa"/>
            <w:vAlign w:val="center"/>
          </w:tcPr>
          <w:p w:rsidR="00C77E4C" w:rsidRDefault="000F342B">
            <w:pPr>
              <w:jc w:val="center"/>
            </w:pPr>
            <w:r>
              <w:rPr>
                <w:sz w:val="24"/>
              </w:rPr>
              <w:t>山石网科</w:t>
            </w:r>
          </w:p>
        </w:tc>
        <w:tc>
          <w:tcPr>
            <w:tcW w:w="834" w:type="dxa"/>
            <w:vAlign w:val="center"/>
          </w:tcPr>
          <w:p w:rsidR="00C77E4C" w:rsidRDefault="000F342B">
            <w:pPr>
              <w:jc w:val="center"/>
            </w:pPr>
            <w:r>
              <w:rPr>
                <w:sz w:val="24"/>
              </w:rPr>
              <w:t>2019-09-20</w:t>
            </w:r>
          </w:p>
        </w:tc>
        <w:tc>
          <w:tcPr>
            <w:tcW w:w="835" w:type="dxa"/>
            <w:vAlign w:val="center"/>
          </w:tcPr>
          <w:p w:rsidR="00C77E4C" w:rsidRDefault="000F342B">
            <w:pPr>
              <w:jc w:val="center"/>
            </w:pPr>
            <w:r>
              <w:rPr>
                <w:sz w:val="24"/>
              </w:rPr>
              <w:t>2020-03-30</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21.06</w:t>
            </w:r>
          </w:p>
        </w:tc>
        <w:tc>
          <w:tcPr>
            <w:tcW w:w="834" w:type="dxa"/>
            <w:vAlign w:val="center"/>
          </w:tcPr>
          <w:p w:rsidR="00C77E4C" w:rsidRDefault="000F342B">
            <w:pPr>
              <w:jc w:val="right"/>
            </w:pPr>
            <w:r>
              <w:rPr>
                <w:sz w:val="24"/>
              </w:rPr>
              <w:t>37.90</w:t>
            </w:r>
          </w:p>
        </w:tc>
        <w:tc>
          <w:tcPr>
            <w:tcW w:w="835" w:type="dxa"/>
            <w:vAlign w:val="center"/>
          </w:tcPr>
          <w:p w:rsidR="00C77E4C" w:rsidRDefault="000F342B">
            <w:pPr>
              <w:jc w:val="right"/>
            </w:pPr>
            <w:r>
              <w:rPr>
                <w:sz w:val="24"/>
              </w:rPr>
              <w:t>7,957</w:t>
            </w:r>
          </w:p>
        </w:tc>
        <w:tc>
          <w:tcPr>
            <w:tcW w:w="834" w:type="dxa"/>
            <w:vAlign w:val="center"/>
          </w:tcPr>
          <w:p w:rsidR="00C77E4C" w:rsidRDefault="000F342B">
            <w:pPr>
              <w:jc w:val="right"/>
            </w:pPr>
            <w:r>
              <w:rPr>
                <w:sz w:val="24"/>
              </w:rPr>
              <w:t>167,574.42</w:t>
            </w:r>
          </w:p>
        </w:tc>
        <w:tc>
          <w:tcPr>
            <w:tcW w:w="835" w:type="dxa"/>
            <w:vAlign w:val="center"/>
          </w:tcPr>
          <w:p w:rsidR="00C77E4C" w:rsidRDefault="000F342B">
            <w:pPr>
              <w:jc w:val="right"/>
            </w:pPr>
            <w:r>
              <w:rPr>
                <w:sz w:val="24"/>
              </w:rPr>
              <w:t>301,570.30</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688037</w:t>
            </w:r>
          </w:p>
        </w:tc>
        <w:tc>
          <w:tcPr>
            <w:tcW w:w="835" w:type="dxa"/>
            <w:vAlign w:val="center"/>
          </w:tcPr>
          <w:p w:rsidR="00C77E4C" w:rsidRDefault="000F342B">
            <w:pPr>
              <w:jc w:val="center"/>
            </w:pPr>
            <w:r>
              <w:rPr>
                <w:sz w:val="24"/>
              </w:rPr>
              <w:t>芯源微</w:t>
            </w:r>
          </w:p>
        </w:tc>
        <w:tc>
          <w:tcPr>
            <w:tcW w:w="834" w:type="dxa"/>
            <w:vAlign w:val="center"/>
          </w:tcPr>
          <w:p w:rsidR="00C77E4C" w:rsidRDefault="000F342B">
            <w:pPr>
              <w:jc w:val="center"/>
            </w:pPr>
            <w:r>
              <w:rPr>
                <w:sz w:val="24"/>
              </w:rPr>
              <w:t>2019-12-06</w:t>
            </w:r>
          </w:p>
        </w:tc>
        <w:tc>
          <w:tcPr>
            <w:tcW w:w="835" w:type="dxa"/>
            <w:vAlign w:val="center"/>
          </w:tcPr>
          <w:p w:rsidR="00C77E4C" w:rsidRDefault="000F342B">
            <w:pPr>
              <w:jc w:val="center"/>
            </w:pPr>
            <w:r>
              <w:rPr>
                <w:sz w:val="24"/>
              </w:rPr>
              <w:t>2020-06-16</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26.97</w:t>
            </w:r>
          </w:p>
        </w:tc>
        <w:tc>
          <w:tcPr>
            <w:tcW w:w="834" w:type="dxa"/>
            <w:vAlign w:val="center"/>
          </w:tcPr>
          <w:p w:rsidR="00C77E4C" w:rsidRDefault="000F342B">
            <w:pPr>
              <w:jc w:val="right"/>
            </w:pPr>
            <w:r>
              <w:rPr>
                <w:sz w:val="24"/>
              </w:rPr>
              <w:t>58.98</w:t>
            </w:r>
          </w:p>
        </w:tc>
        <w:tc>
          <w:tcPr>
            <w:tcW w:w="835" w:type="dxa"/>
            <w:vAlign w:val="center"/>
          </w:tcPr>
          <w:p w:rsidR="00C77E4C" w:rsidRDefault="000F342B">
            <w:pPr>
              <w:jc w:val="right"/>
            </w:pPr>
            <w:r>
              <w:rPr>
                <w:sz w:val="24"/>
              </w:rPr>
              <w:t>3,028</w:t>
            </w:r>
          </w:p>
        </w:tc>
        <w:tc>
          <w:tcPr>
            <w:tcW w:w="834" w:type="dxa"/>
            <w:vAlign w:val="center"/>
          </w:tcPr>
          <w:p w:rsidR="00C77E4C" w:rsidRDefault="000F342B">
            <w:pPr>
              <w:jc w:val="right"/>
            </w:pPr>
            <w:r>
              <w:rPr>
                <w:sz w:val="24"/>
              </w:rPr>
              <w:t>81,665.16</w:t>
            </w:r>
          </w:p>
        </w:tc>
        <w:tc>
          <w:tcPr>
            <w:tcW w:w="835" w:type="dxa"/>
            <w:vAlign w:val="center"/>
          </w:tcPr>
          <w:p w:rsidR="00C77E4C" w:rsidRDefault="000F342B">
            <w:pPr>
              <w:jc w:val="right"/>
            </w:pPr>
            <w:r>
              <w:rPr>
                <w:sz w:val="24"/>
              </w:rPr>
              <w:t>178,591.44</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688088</w:t>
            </w:r>
          </w:p>
        </w:tc>
        <w:tc>
          <w:tcPr>
            <w:tcW w:w="835" w:type="dxa"/>
            <w:vAlign w:val="center"/>
          </w:tcPr>
          <w:p w:rsidR="00C77E4C" w:rsidRDefault="000F342B">
            <w:pPr>
              <w:jc w:val="center"/>
            </w:pPr>
            <w:r>
              <w:rPr>
                <w:sz w:val="24"/>
              </w:rPr>
              <w:t>虹软科技</w:t>
            </w:r>
          </w:p>
        </w:tc>
        <w:tc>
          <w:tcPr>
            <w:tcW w:w="834" w:type="dxa"/>
            <w:vAlign w:val="center"/>
          </w:tcPr>
          <w:p w:rsidR="00C77E4C" w:rsidRDefault="000F342B">
            <w:pPr>
              <w:jc w:val="center"/>
            </w:pPr>
            <w:r>
              <w:rPr>
                <w:sz w:val="24"/>
              </w:rPr>
              <w:t>2019-07-15</w:t>
            </w:r>
          </w:p>
        </w:tc>
        <w:tc>
          <w:tcPr>
            <w:tcW w:w="835" w:type="dxa"/>
            <w:vAlign w:val="center"/>
          </w:tcPr>
          <w:p w:rsidR="00C77E4C" w:rsidRDefault="000F342B">
            <w:pPr>
              <w:jc w:val="center"/>
            </w:pPr>
            <w:r>
              <w:rPr>
                <w:sz w:val="24"/>
              </w:rPr>
              <w:t>2020-01-22</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28.88</w:t>
            </w:r>
          </w:p>
        </w:tc>
        <w:tc>
          <w:tcPr>
            <w:tcW w:w="834" w:type="dxa"/>
            <w:vAlign w:val="center"/>
          </w:tcPr>
          <w:p w:rsidR="00C77E4C" w:rsidRDefault="000F342B">
            <w:pPr>
              <w:jc w:val="right"/>
            </w:pPr>
            <w:r>
              <w:rPr>
                <w:sz w:val="24"/>
              </w:rPr>
              <w:t>45.75</w:t>
            </w:r>
          </w:p>
        </w:tc>
        <w:tc>
          <w:tcPr>
            <w:tcW w:w="835" w:type="dxa"/>
            <w:vAlign w:val="center"/>
          </w:tcPr>
          <w:p w:rsidR="00C77E4C" w:rsidRDefault="000F342B">
            <w:pPr>
              <w:jc w:val="right"/>
            </w:pPr>
            <w:r>
              <w:rPr>
                <w:sz w:val="24"/>
              </w:rPr>
              <w:t>16,944</w:t>
            </w:r>
          </w:p>
        </w:tc>
        <w:tc>
          <w:tcPr>
            <w:tcW w:w="834" w:type="dxa"/>
            <w:vAlign w:val="center"/>
          </w:tcPr>
          <w:p w:rsidR="00C77E4C" w:rsidRDefault="000F342B">
            <w:pPr>
              <w:jc w:val="right"/>
            </w:pPr>
            <w:r>
              <w:rPr>
                <w:sz w:val="24"/>
              </w:rPr>
              <w:t>489,342.72</w:t>
            </w:r>
          </w:p>
        </w:tc>
        <w:tc>
          <w:tcPr>
            <w:tcW w:w="835" w:type="dxa"/>
            <w:vAlign w:val="center"/>
          </w:tcPr>
          <w:p w:rsidR="00C77E4C" w:rsidRDefault="000F342B">
            <w:pPr>
              <w:jc w:val="right"/>
            </w:pPr>
            <w:r>
              <w:rPr>
                <w:sz w:val="24"/>
              </w:rPr>
              <w:t>775,188.00</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688116</w:t>
            </w:r>
          </w:p>
        </w:tc>
        <w:tc>
          <w:tcPr>
            <w:tcW w:w="835" w:type="dxa"/>
            <w:vAlign w:val="center"/>
          </w:tcPr>
          <w:p w:rsidR="00C77E4C" w:rsidRDefault="000F342B">
            <w:pPr>
              <w:jc w:val="center"/>
            </w:pPr>
            <w:r>
              <w:rPr>
                <w:sz w:val="24"/>
              </w:rPr>
              <w:t>天奈科技</w:t>
            </w:r>
          </w:p>
        </w:tc>
        <w:tc>
          <w:tcPr>
            <w:tcW w:w="834" w:type="dxa"/>
            <w:vAlign w:val="center"/>
          </w:tcPr>
          <w:p w:rsidR="00C77E4C" w:rsidRDefault="000F342B">
            <w:pPr>
              <w:jc w:val="center"/>
            </w:pPr>
            <w:r>
              <w:rPr>
                <w:sz w:val="24"/>
              </w:rPr>
              <w:t>2019-09-18</w:t>
            </w:r>
          </w:p>
        </w:tc>
        <w:tc>
          <w:tcPr>
            <w:tcW w:w="835" w:type="dxa"/>
            <w:vAlign w:val="center"/>
          </w:tcPr>
          <w:p w:rsidR="00C77E4C" w:rsidRDefault="000F342B">
            <w:pPr>
              <w:jc w:val="center"/>
            </w:pPr>
            <w:r>
              <w:rPr>
                <w:sz w:val="24"/>
              </w:rPr>
              <w:t>2020-03-25</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16.00</w:t>
            </w:r>
          </w:p>
        </w:tc>
        <w:tc>
          <w:tcPr>
            <w:tcW w:w="834" w:type="dxa"/>
            <w:vAlign w:val="center"/>
          </w:tcPr>
          <w:p w:rsidR="00C77E4C" w:rsidRDefault="000F342B">
            <w:pPr>
              <w:jc w:val="right"/>
            </w:pPr>
            <w:r>
              <w:rPr>
                <w:sz w:val="24"/>
              </w:rPr>
              <w:t>30.47</w:t>
            </w:r>
          </w:p>
        </w:tc>
        <w:tc>
          <w:tcPr>
            <w:tcW w:w="835" w:type="dxa"/>
            <w:vAlign w:val="center"/>
          </w:tcPr>
          <w:p w:rsidR="00C77E4C" w:rsidRDefault="000F342B">
            <w:pPr>
              <w:jc w:val="right"/>
            </w:pPr>
            <w:r>
              <w:rPr>
                <w:sz w:val="24"/>
              </w:rPr>
              <w:t>15,113</w:t>
            </w:r>
          </w:p>
        </w:tc>
        <w:tc>
          <w:tcPr>
            <w:tcW w:w="834" w:type="dxa"/>
            <w:vAlign w:val="center"/>
          </w:tcPr>
          <w:p w:rsidR="00C77E4C" w:rsidRDefault="000F342B">
            <w:pPr>
              <w:jc w:val="right"/>
            </w:pPr>
            <w:r>
              <w:rPr>
                <w:sz w:val="24"/>
              </w:rPr>
              <w:t>241,808.00</w:t>
            </w:r>
          </w:p>
        </w:tc>
        <w:tc>
          <w:tcPr>
            <w:tcW w:w="835" w:type="dxa"/>
            <w:vAlign w:val="center"/>
          </w:tcPr>
          <w:p w:rsidR="00C77E4C" w:rsidRDefault="000F342B">
            <w:pPr>
              <w:jc w:val="right"/>
            </w:pPr>
            <w:r>
              <w:rPr>
                <w:sz w:val="24"/>
              </w:rPr>
              <w:t>460,493.11</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688122</w:t>
            </w:r>
          </w:p>
        </w:tc>
        <w:tc>
          <w:tcPr>
            <w:tcW w:w="835" w:type="dxa"/>
            <w:vAlign w:val="center"/>
          </w:tcPr>
          <w:p w:rsidR="00C77E4C" w:rsidRDefault="000F342B">
            <w:pPr>
              <w:jc w:val="center"/>
            </w:pPr>
            <w:r>
              <w:rPr>
                <w:sz w:val="24"/>
              </w:rPr>
              <w:t>西部超导</w:t>
            </w:r>
          </w:p>
        </w:tc>
        <w:tc>
          <w:tcPr>
            <w:tcW w:w="834" w:type="dxa"/>
            <w:vAlign w:val="center"/>
          </w:tcPr>
          <w:p w:rsidR="00C77E4C" w:rsidRDefault="000F342B">
            <w:pPr>
              <w:jc w:val="center"/>
            </w:pPr>
            <w:r>
              <w:rPr>
                <w:sz w:val="24"/>
              </w:rPr>
              <w:t>2019-07-15</w:t>
            </w:r>
          </w:p>
        </w:tc>
        <w:tc>
          <w:tcPr>
            <w:tcW w:w="835" w:type="dxa"/>
            <w:vAlign w:val="center"/>
          </w:tcPr>
          <w:p w:rsidR="00C77E4C" w:rsidRDefault="000F342B">
            <w:pPr>
              <w:jc w:val="center"/>
            </w:pPr>
            <w:r>
              <w:rPr>
                <w:sz w:val="24"/>
              </w:rPr>
              <w:t>2020-01-22</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15.00</w:t>
            </w:r>
          </w:p>
        </w:tc>
        <w:tc>
          <w:tcPr>
            <w:tcW w:w="834" w:type="dxa"/>
            <w:vAlign w:val="center"/>
          </w:tcPr>
          <w:p w:rsidR="00C77E4C" w:rsidRDefault="000F342B">
            <w:pPr>
              <w:jc w:val="right"/>
            </w:pPr>
            <w:r>
              <w:rPr>
                <w:sz w:val="24"/>
              </w:rPr>
              <w:t>32.80</w:t>
            </w:r>
          </w:p>
        </w:tc>
        <w:tc>
          <w:tcPr>
            <w:tcW w:w="835" w:type="dxa"/>
            <w:vAlign w:val="center"/>
          </w:tcPr>
          <w:p w:rsidR="00C77E4C" w:rsidRDefault="000F342B">
            <w:pPr>
              <w:jc w:val="right"/>
            </w:pPr>
            <w:r>
              <w:rPr>
                <w:sz w:val="24"/>
              </w:rPr>
              <w:t>15,715</w:t>
            </w:r>
          </w:p>
        </w:tc>
        <w:tc>
          <w:tcPr>
            <w:tcW w:w="834" w:type="dxa"/>
            <w:vAlign w:val="center"/>
          </w:tcPr>
          <w:p w:rsidR="00C77E4C" w:rsidRDefault="000F342B">
            <w:pPr>
              <w:jc w:val="right"/>
            </w:pPr>
            <w:r>
              <w:rPr>
                <w:sz w:val="24"/>
              </w:rPr>
              <w:t>235,725.00</w:t>
            </w:r>
          </w:p>
        </w:tc>
        <w:tc>
          <w:tcPr>
            <w:tcW w:w="835" w:type="dxa"/>
            <w:vAlign w:val="center"/>
          </w:tcPr>
          <w:p w:rsidR="00C77E4C" w:rsidRDefault="000F342B">
            <w:pPr>
              <w:jc w:val="right"/>
            </w:pPr>
            <w:r>
              <w:rPr>
                <w:sz w:val="24"/>
              </w:rPr>
              <w:t>515,452.00</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688198</w:t>
            </w:r>
          </w:p>
        </w:tc>
        <w:tc>
          <w:tcPr>
            <w:tcW w:w="835" w:type="dxa"/>
            <w:vAlign w:val="center"/>
          </w:tcPr>
          <w:p w:rsidR="00C77E4C" w:rsidRDefault="000F342B">
            <w:pPr>
              <w:jc w:val="center"/>
            </w:pPr>
            <w:r>
              <w:rPr>
                <w:sz w:val="24"/>
              </w:rPr>
              <w:t>佰仁医疗</w:t>
            </w:r>
          </w:p>
        </w:tc>
        <w:tc>
          <w:tcPr>
            <w:tcW w:w="834" w:type="dxa"/>
            <w:vAlign w:val="center"/>
          </w:tcPr>
          <w:p w:rsidR="00C77E4C" w:rsidRDefault="000F342B">
            <w:pPr>
              <w:jc w:val="center"/>
            </w:pPr>
            <w:r>
              <w:rPr>
                <w:sz w:val="24"/>
              </w:rPr>
              <w:t>2019-11-29</w:t>
            </w:r>
          </w:p>
        </w:tc>
        <w:tc>
          <w:tcPr>
            <w:tcW w:w="835" w:type="dxa"/>
            <w:vAlign w:val="center"/>
          </w:tcPr>
          <w:p w:rsidR="00C77E4C" w:rsidRDefault="000F342B">
            <w:pPr>
              <w:jc w:val="center"/>
            </w:pPr>
            <w:r>
              <w:rPr>
                <w:sz w:val="24"/>
              </w:rPr>
              <w:t>2020-06-09</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23.68</w:t>
            </w:r>
          </w:p>
        </w:tc>
        <w:tc>
          <w:tcPr>
            <w:tcW w:w="834" w:type="dxa"/>
            <w:vAlign w:val="center"/>
          </w:tcPr>
          <w:p w:rsidR="00C77E4C" w:rsidRDefault="000F342B">
            <w:pPr>
              <w:jc w:val="right"/>
            </w:pPr>
            <w:r>
              <w:rPr>
                <w:sz w:val="24"/>
              </w:rPr>
              <w:t>37.58</w:t>
            </w:r>
          </w:p>
        </w:tc>
        <w:tc>
          <w:tcPr>
            <w:tcW w:w="835" w:type="dxa"/>
            <w:vAlign w:val="center"/>
          </w:tcPr>
          <w:p w:rsidR="00C77E4C" w:rsidRDefault="000F342B">
            <w:pPr>
              <w:jc w:val="right"/>
            </w:pPr>
            <w:r>
              <w:rPr>
                <w:sz w:val="24"/>
              </w:rPr>
              <w:t>3,213</w:t>
            </w:r>
          </w:p>
        </w:tc>
        <w:tc>
          <w:tcPr>
            <w:tcW w:w="834" w:type="dxa"/>
            <w:vAlign w:val="center"/>
          </w:tcPr>
          <w:p w:rsidR="00C77E4C" w:rsidRDefault="000F342B">
            <w:pPr>
              <w:jc w:val="right"/>
            </w:pPr>
            <w:r>
              <w:rPr>
                <w:sz w:val="24"/>
              </w:rPr>
              <w:t>76,083.84</w:t>
            </w:r>
          </w:p>
        </w:tc>
        <w:tc>
          <w:tcPr>
            <w:tcW w:w="835" w:type="dxa"/>
            <w:vAlign w:val="center"/>
          </w:tcPr>
          <w:p w:rsidR="00C77E4C" w:rsidRDefault="000F342B">
            <w:pPr>
              <w:jc w:val="right"/>
            </w:pPr>
            <w:r>
              <w:rPr>
                <w:sz w:val="24"/>
              </w:rPr>
              <w:t>120,744.54</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688199</w:t>
            </w:r>
          </w:p>
        </w:tc>
        <w:tc>
          <w:tcPr>
            <w:tcW w:w="835" w:type="dxa"/>
            <w:vAlign w:val="center"/>
          </w:tcPr>
          <w:p w:rsidR="00C77E4C" w:rsidRDefault="000F342B">
            <w:pPr>
              <w:jc w:val="center"/>
            </w:pPr>
            <w:r>
              <w:rPr>
                <w:sz w:val="24"/>
              </w:rPr>
              <w:t>久日新材</w:t>
            </w:r>
          </w:p>
        </w:tc>
        <w:tc>
          <w:tcPr>
            <w:tcW w:w="834" w:type="dxa"/>
            <w:vAlign w:val="center"/>
          </w:tcPr>
          <w:p w:rsidR="00C77E4C" w:rsidRDefault="000F342B">
            <w:pPr>
              <w:jc w:val="center"/>
            </w:pPr>
            <w:r>
              <w:rPr>
                <w:sz w:val="24"/>
              </w:rPr>
              <w:t>2019-10-28</w:t>
            </w:r>
          </w:p>
        </w:tc>
        <w:tc>
          <w:tcPr>
            <w:tcW w:w="835" w:type="dxa"/>
            <w:vAlign w:val="center"/>
          </w:tcPr>
          <w:p w:rsidR="00C77E4C" w:rsidRDefault="000F342B">
            <w:pPr>
              <w:jc w:val="center"/>
            </w:pPr>
            <w:r>
              <w:rPr>
                <w:sz w:val="24"/>
              </w:rPr>
              <w:t>2020-05-06</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66.68</w:t>
            </w:r>
          </w:p>
        </w:tc>
        <w:tc>
          <w:tcPr>
            <w:tcW w:w="834" w:type="dxa"/>
            <w:vAlign w:val="center"/>
          </w:tcPr>
          <w:p w:rsidR="00C77E4C" w:rsidRDefault="000F342B">
            <w:pPr>
              <w:jc w:val="right"/>
            </w:pPr>
            <w:r>
              <w:rPr>
                <w:sz w:val="24"/>
              </w:rPr>
              <w:t>59.66</w:t>
            </w:r>
          </w:p>
        </w:tc>
        <w:tc>
          <w:tcPr>
            <w:tcW w:w="835" w:type="dxa"/>
            <w:vAlign w:val="center"/>
          </w:tcPr>
          <w:p w:rsidR="00C77E4C" w:rsidRDefault="000F342B">
            <w:pPr>
              <w:jc w:val="right"/>
            </w:pPr>
            <w:r>
              <w:rPr>
                <w:sz w:val="24"/>
              </w:rPr>
              <w:t>4,494</w:t>
            </w:r>
          </w:p>
        </w:tc>
        <w:tc>
          <w:tcPr>
            <w:tcW w:w="834" w:type="dxa"/>
            <w:vAlign w:val="center"/>
          </w:tcPr>
          <w:p w:rsidR="00C77E4C" w:rsidRDefault="000F342B">
            <w:pPr>
              <w:jc w:val="right"/>
            </w:pPr>
            <w:r>
              <w:rPr>
                <w:sz w:val="24"/>
              </w:rPr>
              <w:t>299,659.92</w:t>
            </w:r>
          </w:p>
        </w:tc>
        <w:tc>
          <w:tcPr>
            <w:tcW w:w="835" w:type="dxa"/>
            <w:vAlign w:val="center"/>
          </w:tcPr>
          <w:p w:rsidR="00C77E4C" w:rsidRDefault="000F342B">
            <w:pPr>
              <w:jc w:val="right"/>
            </w:pPr>
            <w:r>
              <w:rPr>
                <w:sz w:val="24"/>
              </w:rPr>
              <w:t>268,112.04</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688202</w:t>
            </w:r>
          </w:p>
        </w:tc>
        <w:tc>
          <w:tcPr>
            <w:tcW w:w="835" w:type="dxa"/>
            <w:vAlign w:val="center"/>
          </w:tcPr>
          <w:p w:rsidR="00C77E4C" w:rsidRDefault="000F342B">
            <w:pPr>
              <w:jc w:val="center"/>
            </w:pPr>
            <w:r>
              <w:rPr>
                <w:sz w:val="24"/>
              </w:rPr>
              <w:t>美迪西</w:t>
            </w:r>
          </w:p>
        </w:tc>
        <w:tc>
          <w:tcPr>
            <w:tcW w:w="834" w:type="dxa"/>
            <w:vAlign w:val="center"/>
          </w:tcPr>
          <w:p w:rsidR="00C77E4C" w:rsidRDefault="000F342B">
            <w:pPr>
              <w:jc w:val="center"/>
            </w:pPr>
            <w:r>
              <w:rPr>
                <w:sz w:val="24"/>
              </w:rPr>
              <w:t>2019-10-29</w:t>
            </w:r>
          </w:p>
        </w:tc>
        <w:tc>
          <w:tcPr>
            <w:tcW w:w="835" w:type="dxa"/>
            <w:vAlign w:val="center"/>
          </w:tcPr>
          <w:p w:rsidR="00C77E4C" w:rsidRDefault="000F342B">
            <w:pPr>
              <w:jc w:val="center"/>
            </w:pPr>
            <w:r>
              <w:rPr>
                <w:sz w:val="24"/>
              </w:rPr>
              <w:t>2020-05-06</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41.50</w:t>
            </w:r>
          </w:p>
        </w:tc>
        <w:tc>
          <w:tcPr>
            <w:tcW w:w="834" w:type="dxa"/>
            <w:vAlign w:val="center"/>
          </w:tcPr>
          <w:p w:rsidR="00C77E4C" w:rsidRDefault="000F342B">
            <w:pPr>
              <w:jc w:val="right"/>
            </w:pPr>
            <w:r>
              <w:rPr>
                <w:sz w:val="24"/>
              </w:rPr>
              <w:t>50.80</w:t>
            </w:r>
          </w:p>
        </w:tc>
        <w:tc>
          <w:tcPr>
            <w:tcW w:w="835" w:type="dxa"/>
            <w:vAlign w:val="center"/>
          </w:tcPr>
          <w:p w:rsidR="00C77E4C" w:rsidRDefault="000F342B">
            <w:pPr>
              <w:jc w:val="right"/>
            </w:pPr>
            <w:r>
              <w:rPr>
                <w:sz w:val="24"/>
              </w:rPr>
              <w:t>2,120</w:t>
            </w:r>
          </w:p>
        </w:tc>
        <w:tc>
          <w:tcPr>
            <w:tcW w:w="834" w:type="dxa"/>
            <w:vAlign w:val="center"/>
          </w:tcPr>
          <w:p w:rsidR="00C77E4C" w:rsidRDefault="000F342B">
            <w:pPr>
              <w:jc w:val="right"/>
            </w:pPr>
            <w:r>
              <w:rPr>
                <w:sz w:val="24"/>
              </w:rPr>
              <w:t>87,980.00</w:t>
            </w:r>
          </w:p>
        </w:tc>
        <w:tc>
          <w:tcPr>
            <w:tcW w:w="835" w:type="dxa"/>
            <w:vAlign w:val="center"/>
          </w:tcPr>
          <w:p w:rsidR="00C77E4C" w:rsidRDefault="000F342B">
            <w:pPr>
              <w:jc w:val="right"/>
            </w:pPr>
            <w:r>
              <w:rPr>
                <w:sz w:val="24"/>
              </w:rPr>
              <w:t>107,696.00</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688321</w:t>
            </w:r>
          </w:p>
        </w:tc>
        <w:tc>
          <w:tcPr>
            <w:tcW w:w="835" w:type="dxa"/>
            <w:vAlign w:val="center"/>
          </w:tcPr>
          <w:p w:rsidR="00C77E4C" w:rsidRDefault="000F342B">
            <w:pPr>
              <w:jc w:val="center"/>
            </w:pPr>
            <w:r>
              <w:rPr>
                <w:sz w:val="24"/>
              </w:rPr>
              <w:t>微芯生物</w:t>
            </w:r>
          </w:p>
        </w:tc>
        <w:tc>
          <w:tcPr>
            <w:tcW w:w="834" w:type="dxa"/>
            <w:vAlign w:val="center"/>
          </w:tcPr>
          <w:p w:rsidR="00C77E4C" w:rsidRDefault="000F342B">
            <w:pPr>
              <w:jc w:val="center"/>
            </w:pPr>
            <w:r>
              <w:rPr>
                <w:sz w:val="24"/>
              </w:rPr>
              <w:t>2019-08-02</w:t>
            </w:r>
          </w:p>
        </w:tc>
        <w:tc>
          <w:tcPr>
            <w:tcW w:w="835" w:type="dxa"/>
            <w:vAlign w:val="center"/>
          </w:tcPr>
          <w:p w:rsidR="00C77E4C" w:rsidRDefault="000F342B">
            <w:pPr>
              <w:jc w:val="center"/>
            </w:pPr>
            <w:r>
              <w:rPr>
                <w:sz w:val="24"/>
              </w:rPr>
              <w:t>2020-02-12</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20.43</w:t>
            </w:r>
          </w:p>
        </w:tc>
        <w:tc>
          <w:tcPr>
            <w:tcW w:w="834" w:type="dxa"/>
            <w:vAlign w:val="center"/>
          </w:tcPr>
          <w:p w:rsidR="00C77E4C" w:rsidRDefault="000F342B">
            <w:pPr>
              <w:jc w:val="right"/>
            </w:pPr>
            <w:r>
              <w:rPr>
                <w:sz w:val="24"/>
              </w:rPr>
              <w:t>53.73</w:t>
            </w:r>
          </w:p>
        </w:tc>
        <w:tc>
          <w:tcPr>
            <w:tcW w:w="835" w:type="dxa"/>
            <w:vAlign w:val="center"/>
          </w:tcPr>
          <w:p w:rsidR="00C77E4C" w:rsidRDefault="000F342B">
            <w:pPr>
              <w:jc w:val="right"/>
            </w:pPr>
            <w:r>
              <w:rPr>
                <w:sz w:val="24"/>
              </w:rPr>
              <w:t>13,328</w:t>
            </w:r>
          </w:p>
        </w:tc>
        <w:tc>
          <w:tcPr>
            <w:tcW w:w="834" w:type="dxa"/>
            <w:vAlign w:val="center"/>
          </w:tcPr>
          <w:p w:rsidR="00C77E4C" w:rsidRDefault="000F342B">
            <w:pPr>
              <w:jc w:val="right"/>
            </w:pPr>
            <w:r>
              <w:rPr>
                <w:sz w:val="24"/>
              </w:rPr>
              <w:t>272,291.04</w:t>
            </w:r>
          </w:p>
        </w:tc>
        <w:tc>
          <w:tcPr>
            <w:tcW w:w="835" w:type="dxa"/>
            <w:vAlign w:val="center"/>
          </w:tcPr>
          <w:p w:rsidR="00C77E4C" w:rsidRDefault="000F342B">
            <w:pPr>
              <w:jc w:val="right"/>
            </w:pPr>
            <w:r>
              <w:rPr>
                <w:sz w:val="24"/>
              </w:rPr>
              <w:t>716,113.44</w:t>
            </w:r>
          </w:p>
        </w:tc>
        <w:tc>
          <w:tcPr>
            <w:tcW w:w="835" w:type="dxa"/>
            <w:vAlign w:val="center"/>
          </w:tcPr>
          <w:p w:rsidR="00C77E4C" w:rsidRDefault="000F342B">
            <w:pPr>
              <w:jc w:val="center"/>
            </w:pPr>
            <w:r>
              <w:rPr>
                <w:sz w:val="24"/>
              </w:rPr>
              <w:t>-</w:t>
            </w:r>
          </w:p>
        </w:tc>
      </w:tr>
      <w:tr w:rsidR="00C77E4C">
        <w:tc>
          <w:tcPr>
            <w:tcW w:w="834" w:type="dxa"/>
            <w:vAlign w:val="center"/>
          </w:tcPr>
          <w:p w:rsidR="00C77E4C" w:rsidRDefault="000F342B">
            <w:pPr>
              <w:jc w:val="center"/>
            </w:pPr>
            <w:r>
              <w:rPr>
                <w:sz w:val="24"/>
              </w:rPr>
              <w:t>688369</w:t>
            </w:r>
          </w:p>
        </w:tc>
        <w:tc>
          <w:tcPr>
            <w:tcW w:w="835" w:type="dxa"/>
            <w:vAlign w:val="center"/>
          </w:tcPr>
          <w:p w:rsidR="00C77E4C" w:rsidRDefault="000F342B">
            <w:pPr>
              <w:jc w:val="center"/>
            </w:pPr>
            <w:r>
              <w:rPr>
                <w:sz w:val="24"/>
              </w:rPr>
              <w:t>致远互联</w:t>
            </w:r>
          </w:p>
        </w:tc>
        <w:tc>
          <w:tcPr>
            <w:tcW w:w="834" w:type="dxa"/>
            <w:vAlign w:val="center"/>
          </w:tcPr>
          <w:p w:rsidR="00C77E4C" w:rsidRDefault="000F342B">
            <w:pPr>
              <w:jc w:val="center"/>
            </w:pPr>
            <w:r>
              <w:rPr>
                <w:sz w:val="24"/>
              </w:rPr>
              <w:t>2019-10-23</w:t>
            </w:r>
          </w:p>
        </w:tc>
        <w:tc>
          <w:tcPr>
            <w:tcW w:w="835" w:type="dxa"/>
            <w:vAlign w:val="center"/>
          </w:tcPr>
          <w:p w:rsidR="00C77E4C" w:rsidRDefault="000F342B">
            <w:pPr>
              <w:jc w:val="center"/>
            </w:pPr>
            <w:r>
              <w:rPr>
                <w:sz w:val="24"/>
              </w:rPr>
              <w:t>2020-05-06</w:t>
            </w:r>
          </w:p>
        </w:tc>
        <w:tc>
          <w:tcPr>
            <w:tcW w:w="834" w:type="dxa"/>
            <w:vAlign w:val="center"/>
          </w:tcPr>
          <w:p w:rsidR="00C77E4C" w:rsidRDefault="000F342B">
            <w:pPr>
              <w:jc w:val="center"/>
            </w:pPr>
            <w:r>
              <w:rPr>
                <w:sz w:val="24"/>
              </w:rPr>
              <w:t>限售股</w:t>
            </w:r>
          </w:p>
        </w:tc>
        <w:tc>
          <w:tcPr>
            <w:tcW w:w="835" w:type="dxa"/>
            <w:vAlign w:val="center"/>
          </w:tcPr>
          <w:p w:rsidR="00C77E4C" w:rsidRDefault="000F342B">
            <w:pPr>
              <w:jc w:val="right"/>
            </w:pPr>
            <w:r>
              <w:rPr>
                <w:sz w:val="24"/>
              </w:rPr>
              <w:t>49.39</w:t>
            </w:r>
          </w:p>
        </w:tc>
        <w:tc>
          <w:tcPr>
            <w:tcW w:w="834" w:type="dxa"/>
            <w:vAlign w:val="center"/>
          </w:tcPr>
          <w:p w:rsidR="00C77E4C" w:rsidRDefault="000F342B">
            <w:pPr>
              <w:jc w:val="right"/>
            </w:pPr>
            <w:r>
              <w:rPr>
                <w:sz w:val="24"/>
              </w:rPr>
              <w:t>52.08</w:t>
            </w:r>
          </w:p>
        </w:tc>
        <w:tc>
          <w:tcPr>
            <w:tcW w:w="835" w:type="dxa"/>
            <w:vAlign w:val="center"/>
          </w:tcPr>
          <w:p w:rsidR="00C77E4C" w:rsidRDefault="000F342B">
            <w:pPr>
              <w:jc w:val="right"/>
            </w:pPr>
            <w:r>
              <w:rPr>
                <w:sz w:val="24"/>
              </w:rPr>
              <w:t>2,970</w:t>
            </w:r>
          </w:p>
        </w:tc>
        <w:tc>
          <w:tcPr>
            <w:tcW w:w="834" w:type="dxa"/>
            <w:vAlign w:val="center"/>
          </w:tcPr>
          <w:p w:rsidR="00C77E4C" w:rsidRDefault="000F342B">
            <w:pPr>
              <w:jc w:val="right"/>
            </w:pPr>
            <w:r>
              <w:rPr>
                <w:sz w:val="24"/>
              </w:rPr>
              <w:t>146,688.30</w:t>
            </w:r>
          </w:p>
        </w:tc>
        <w:tc>
          <w:tcPr>
            <w:tcW w:w="835" w:type="dxa"/>
            <w:vAlign w:val="center"/>
          </w:tcPr>
          <w:p w:rsidR="00C77E4C" w:rsidRDefault="000F342B">
            <w:pPr>
              <w:jc w:val="right"/>
            </w:pPr>
            <w:r>
              <w:rPr>
                <w:sz w:val="24"/>
              </w:rPr>
              <w:t>154,677.60</w:t>
            </w:r>
          </w:p>
        </w:tc>
        <w:tc>
          <w:tcPr>
            <w:tcW w:w="835" w:type="dxa"/>
            <w:vAlign w:val="center"/>
          </w:tcPr>
          <w:p w:rsidR="00C77E4C" w:rsidRDefault="000F342B">
            <w:pPr>
              <w:jc w:val="center"/>
            </w:pPr>
            <w:r>
              <w:rPr>
                <w:sz w:val="24"/>
              </w:rPr>
              <w:t>-</w:t>
            </w:r>
          </w:p>
        </w:tc>
      </w:tr>
    </w:tbl>
    <w:p w:rsidR="00C77E4C" w:rsidRDefault="000F342B">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C77E4C" w:rsidRDefault="000F342B">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7.4.12.2</w:t>
      </w:r>
      <w:r w:rsidRPr="00C5501A">
        <w:rPr>
          <w:rFonts w:eastAsiaTheme="minorEastAsia" w:hint="eastAsia"/>
          <w:b/>
          <w:color w:val="000000" w:themeColor="text1"/>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7.4.12.3</w:t>
      </w:r>
      <w:r w:rsidRPr="00C5501A">
        <w:rPr>
          <w:rFonts w:eastAsiaTheme="minorEastAsia" w:hint="eastAsia"/>
          <w:b/>
          <w:color w:val="000000" w:themeColor="text1"/>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w:t>
      </w:r>
      <w:r w:rsidRPr="00C5501A">
        <w:rPr>
          <w:rFonts w:eastAsiaTheme="minorEastAsia" w:hint="eastAsia"/>
          <w:b/>
          <w:color w:val="000000" w:themeColor="text1"/>
          <w:sz w:val="24"/>
        </w:rPr>
        <w:t>金融工具风险及管理</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7.4.13.1</w:t>
      </w:r>
      <w:r w:rsidRPr="00C5501A">
        <w:rPr>
          <w:rFonts w:eastAsiaTheme="minorEastAsia" w:hint="eastAsia"/>
          <w:b/>
          <w:color w:val="000000" w:themeColor="text1"/>
          <w:sz w:val="24"/>
        </w:rPr>
        <w:t>风险管理政策和组织架构</w:t>
      </w:r>
    </w:p>
    <w:p w:rsidR="00C77E4C" w:rsidRDefault="000F342B">
      <w:pPr>
        <w:spacing w:before="29" w:line="288" w:lineRule="auto"/>
        <w:ind w:firstLineChars="200" w:firstLine="480"/>
        <w:rPr>
          <w:color w:val="000000"/>
          <w:sz w:val="24"/>
        </w:rPr>
      </w:pPr>
      <w:r>
        <w:rPr>
          <w:color w:val="000000"/>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C77E4C" w:rsidRDefault="000F342B">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C77E4C" w:rsidRDefault="000F342B">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7.4.13.2</w:t>
      </w:r>
      <w:r w:rsidRPr="00C5501A">
        <w:rPr>
          <w:rFonts w:eastAsiaTheme="minorEastAsia" w:hint="eastAsia"/>
          <w:b/>
          <w:color w:val="000000" w:themeColor="text1"/>
          <w:sz w:val="24"/>
        </w:rPr>
        <w:t>信用风险</w:t>
      </w:r>
    </w:p>
    <w:p w:rsidR="00C77E4C" w:rsidRDefault="000F342B">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C77E4C" w:rsidRDefault="000F342B">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0.19%)</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7.4.13.3</w:t>
      </w:r>
      <w:r w:rsidRPr="00C5501A">
        <w:rPr>
          <w:rFonts w:eastAsiaTheme="minorEastAsia" w:hint="eastAsia"/>
          <w:b/>
          <w:color w:val="000000" w:themeColor="text1"/>
          <w:sz w:val="24"/>
        </w:rPr>
        <w:t>流动性风险</w:t>
      </w:r>
    </w:p>
    <w:p w:rsidR="00C77E4C" w:rsidRDefault="000F342B">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77E4C" w:rsidRDefault="000F342B">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77E4C" w:rsidRDefault="000F342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C5501A" w:rsidRDefault="00247119" w:rsidP="00C5501A">
      <w:pPr>
        <w:spacing w:line="360" w:lineRule="auto"/>
        <w:rPr>
          <w:rFonts w:eastAsiaTheme="minorEastAsia"/>
          <w:b/>
          <w:color w:val="000000" w:themeColor="text1"/>
          <w:sz w:val="24"/>
        </w:rPr>
      </w:pPr>
      <w:r w:rsidRPr="00C5501A">
        <w:rPr>
          <w:rFonts w:eastAsiaTheme="minorEastAsia"/>
          <w:b/>
          <w:color w:val="000000" w:themeColor="text1"/>
          <w:sz w:val="24"/>
        </w:rPr>
        <w:t>7.4.13.3</w:t>
      </w:r>
      <w:r w:rsidRPr="00C5501A">
        <w:rPr>
          <w:rFonts w:eastAsiaTheme="minorEastAsia" w:hint="eastAsia"/>
          <w:b/>
          <w:color w:val="000000" w:themeColor="text1"/>
          <w:sz w:val="24"/>
        </w:rPr>
        <w:t>.1</w:t>
      </w:r>
      <w:r w:rsidRPr="00C5501A">
        <w:rPr>
          <w:rFonts w:eastAsiaTheme="minorEastAsia"/>
          <w:b/>
          <w:color w:val="000000" w:themeColor="text1"/>
          <w:sz w:val="24"/>
        </w:rPr>
        <w:t xml:space="preserve"> </w:t>
      </w:r>
      <w:r w:rsidRPr="00C5501A">
        <w:rPr>
          <w:rFonts w:eastAsiaTheme="minorEastAsia" w:hint="eastAsia"/>
          <w:b/>
          <w:color w:val="000000" w:themeColor="text1"/>
          <w:sz w:val="24"/>
        </w:rPr>
        <w:t>报告期内本基金组合资产的流动性风险分析</w:t>
      </w:r>
    </w:p>
    <w:p w:rsidR="00C77E4C" w:rsidRDefault="000F342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77E4C" w:rsidRDefault="000F342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C77E4C" w:rsidRDefault="000F342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77E4C" w:rsidRDefault="000F342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77E4C" w:rsidRDefault="000F342B">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7.4.13.4</w:t>
      </w:r>
      <w:r w:rsidRPr="00C5501A">
        <w:rPr>
          <w:rFonts w:eastAsiaTheme="minorEastAsia" w:hint="eastAsia"/>
          <w:b/>
          <w:color w:val="000000" w:themeColor="text1"/>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7.4.13.4.1</w:t>
      </w:r>
      <w:r w:rsidRPr="00C5501A">
        <w:rPr>
          <w:rFonts w:eastAsiaTheme="minorEastAsia" w:hint="eastAsia"/>
          <w:b/>
          <w:color w:val="000000" w:themeColor="text1"/>
          <w:sz w:val="24"/>
        </w:rPr>
        <w:t>利率风险</w:t>
      </w:r>
    </w:p>
    <w:p w:rsidR="00C77E4C" w:rsidRDefault="000F342B">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77E4C" w:rsidRDefault="000F342B">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7.4.13.4.1.1</w:t>
      </w:r>
      <w:r w:rsidRPr="00C5501A">
        <w:rPr>
          <w:rFonts w:eastAsiaTheme="minorEastAsia" w:hint="eastAsia"/>
          <w:b/>
          <w:color w:val="000000" w:themeColor="text1"/>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C77E4C">
        <w:trPr>
          <w:jc w:val="center"/>
        </w:trPr>
        <w:tc>
          <w:tcPr>
            <w:tcW w:w="1588" w:type="dxa"/>
            <w:vAlign w:val="center"/>
          </w:tcPr>
          <w:p w:rsidR="00C77E4C" w:rsidRDefault="000F342B">
            <w:pPr>
              <w:jc w:val="center"/>
            </w:pPr>
            <w:r>
              <w:rPr>
                <w:color w:val="000000"/>
                <w:sz w:val="18"/>
                <w:szCs w:val="18"/>
              </w:rPr>
              <w:t>银行存款</w:t>
            </w:r>
          </w:p>
        </w:tc>
        <w:tc>
          <w:tcPr>
            <w:tcW w:w="1701" w:type="dxa"/>
            <w:vAlign w:val="center"/>
          </w:tcPr>
          <w:p w:rsidR="00C77E4C" w:rsidRDefault="000F342B">
            <w:pPr>
              <w:jc w:val="right"/>
            </w:pPr>
            <w:r>
              <w:rPr>
                <w:color w:val="000000"/>
                <w:sz w:val="18"/>
                <w:szCs w:val="18"/>
              </w:rPr>
              <w:t>233,077,194.71</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301" w:type="dxa"/>
            <w:vAlign w:val="center"/>
          </w:tcPr>
          <w:p w:rsidR="00C77E4C" w:rsidRDefault="000F342B">
            <w:pPr>
              <w:jc w:val="right"/>
            </w:pPr>
            <w:r>
              <w:rPr>
                <w:color w:val="000000"/>
                <w:sz w:val="18"/>
                <w:szCs w:val="18"/>
              </w:rPr>
              <w:t>233,077,194.71</w:t>
            </w:r>
          </w:p>
        </w:tc>
      </w:tr>
      <w:tr w:rsidR="00C77E4C">
        <w:trPr>
          <w:jc w:val="center"/>
        </w:trPr>
        <w:tc>
          <w:tcPr>
            <w:tcW w:w="1588" w:type="dxa"/>
            <w:vAlign w:val="center"/>
          </w:tcPr>
          <w:p w:rsidR="00C77E4C" w:rsidRDefault="000F342B">
            <w:pPr>
              <w:jc w:val="center"/>
            </w:pPr>
            <w:r>
              <w:rPr>
                <w:color w:val="000000"/>
                <w:sz w:val="18"/>
                <w:szCs w:val="18"/>
              </w:rPr>
              <w:t>结算备付金</w:t>
            </w:r>
          </w:p>
        </w:tc>
        <w:tc>
          <w:tcPr>
            <w:tcW w:w="1701" w:type="dxa"/>
            <w:vAlign w:val="center"/>
          </w:tcPr>
          <w:p w:rsidR="00C77E4C" w:rsidRDefault="000F342B">
            <w:pPr>
              <w:jc w:val="right"/>
            </w:pPr>
            <w:r>
              <w:rPr>
                <w:color w:val="000000"/>
                <w:sz w:val="18"/>
                <w:szCs w:val="18"/>
              </w:rPr>
              <w:t>1,265,636.92</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301" w:type="dxa"/>
            <w:vAlign w:val="center"/>
          </w:tcPr>
          <w:p w:rsidR="00C77E4C" w:rsidRDefault="000F342B">
            <w:pPr>
              <w:jc w:val="right"/>
            </w:pPr>
            <w:r>
              <w:rPr>
                <w:color w:val="000000"/>
                <w:sz w:val="18"/>
                <w:szCs w:val="18"/>
              </w:rPr>
              <w:t>1,265,636.92</w:t>
            </w:r>
          </w:p>
        </w:tc>
      </w:tr>
      <w:tr w:rsidR="00C77E4C">
        <w:trPr>
          <w:jc w:val="center"/>
        </w:trPr>
        <w:tc>
          <w:tcPr>
            <w:tcW w:w="1588" w:type="dxa"/>
            <w:vAlign w:val="center"/>
          </w:tcPr>
          <w:p w:rsidR="00C77E4C" w:rsidRDefault="000F342B">
            <w:pPr>
              <w:jc w:val="center"/>
            </w:pPr>
            <w:r>
              <w:rPr>
                <w:color w:val="000000"/>
                <w:sz w:val="18"/>
                <w:szCs w:val="18"/>
              </w:rPr>
              <w:t>存出保证金</w:t>
            </w:r>
          </w:p>
        </w:tc>
        <w:tc>
          <w:tcPr>
            <w:tcW w:w="1701" w:type="dxa"/>
            <w:vAlign w:val="center"/>
          </w:tcPr>
          <w:p w:rsidR="00C77E4C" w:rsidRDefault="000F342B">
            <w:pPr>
              <w:jc w:val="right"/>
            </w:pPr>
            <w:r>
              <w:rPr>
                <w:color w:val="000000"/>
                <w:sz w:val="18"/>
                <w:szCs w:val="18"/>
              </w:rPr>
              <w:t>366,141.75</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301" w:type="dxa"/>
            <w:vAlign w:val="center"/>
          </w:tcPr>
          <w:p w:rsidR="00C77E4C" w:rsidRDefault="000F342B">
            <w:pPr>
              <w:jc w:val="right"/>
            </w:pPr>
            <w:r>
              <w:rPr>
                <w:color w:val="000000"/>
                <w:sz w:val="18"/>
                <w:szCs w:val="18"/>
              </w:rPr>
              <w:t>366,141.75</w:t>
            </w:r>
          </w:p>
        </w:tc>
      </w:tr>
      <w:tr w:rsidR="00C77E4C">
        <w:trPr>
          <w:jc w:val="center"/>
        </w:trPr>
        <w:tc>
          <w:tcPr>
            <w:tcW w:w="1588" w:type="dxa"/>
            <w:vAlign w:val="center"/>
          </w:tcPr>
          <w:p w:rsidR="00C77E4C" w:rsidRDefault="000F342B">
            <w:pPr>
              <w:jc w:val="center"/>
            </w:pPr>
            <w:r>
              <w:rPr>
                <w:color w:val="000000"/>
                <w:sz w:val="18"/>
                <w:szCs w:val="18"/>
              </w:rPr>
              <w:t>交易性金融资产</w:t>
            </w:r>
          </w:p>
        </w:tc>
        <w:tc>
          <w:tcPr>
            <w:tcW w:w="1701" w:type="dxa"/>
            <w:vAlign w:val="center"/>
          </w:tcPr>
          <w:p w:rsidR="00C77E4C" w:rsidRDefault="000F342B">
            <w:pPr>
              <w:jc w:val="right"/>
            </w:pPr>
            <w:r>
              <w:rPr>
                <w:color w:val="000000"/>
                <w:sz w:val="18"/>
                <w:szCs w:val="18"/>
              </w:rPr>
              <w:t>110,144,000.00</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1,949,377,101.18</w:t>
            </w:r>
          </w:p>
        </w:tc>
        <w:tc>
          <w:tcPr>
            <w:tcW w:w="1301" w:type="dxa"/>
            <w:vAlign w:val="center"/>
          </w:tcPr>
          <w:p w:rsidR="00C77E4C" w:rsidRDefault="000F342B">
            <w:pPr>
              <w:jc w:val="right"/>
            </w:pPr>
            <w:r>
              <w:rPr>
                <w:color w:val="000000"/>
                <w:sz w:val="18"/>
                <w:szCs w:val="18"/>
              </w:rPr>
              <w:t>2,059,521,101.18</w:t>
            </w:r>
          </w:p>
        </w:tc>
      </w:tr>
      <w:tr w:rsidR="00C77E4C">
        <w:trPr>
          <w:jc w:val="center"/>
        </w:trPr>
        <w:tc>
          <w:tcPr>
            <w:tcW w:w="1588" w:type="dxa"/>
            <w:vAlign w:val="center"/>
          </w:tcPr>
          <w:p w:rsidR="00C77E4C" w:rsidRDefault="000F342B">
            <w:pPr>
              <w:jc w:val="center"/>
            </w:pPr>
            <w:r>
              <w:rPr>
                <w:color w:val="000000"/>
                <w:sz w:val="18"/>
                <w:szCs w:val="18"/>
              </w:rPr>
              <w:t>应收利息</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1,436,195.20</w:t>
            </w:r>
          </w:p>
        </w:tc>
        <w:tc>
          <w:tcPr>
            <w:tcW w:w="1301" w:type="dxa"/>
            <w:vAlign w:val="center"/>
          </w:tcPr>
          <w:p w:rsidR="00C77E4C" w:rsidRDefault="000F342B">
            <w:pPr>
              <w:jc w:val="right"/>
            </w:pPr>
            <w:r>
              <w:rPr>
                <w:color w:val="000000"/>
                <w:sz w:val="18"/>
                <w:szCs w:val="18"/>
              </w:rPr>
              <w:t>1,436,195.20</w:t>
            </w:r>
          </w:p>
        </w:tc>
      </w:tr>
      <w:tr w:rsidR="00C77E4C">
        <w:trPr>
          <w:jc w:val="center"/>
        </w:trPr>
        <w:tc>
          <w:tcPr>
            <w:tcW w:w="1588" w:type="dxa"/>
            <w:vAlign w:val="center"/>
          </w:tcPr>
          <w:p w:rsidR="00C77E4C" w:rsidRDefault="000F342B">
            <w:pPr>
              <w:jc w:val="center"/>
            </w:pPr>
            <w:r>
              <w:rPr>
                <w:color w:val="000000"/>
                <w:sz w:val="18"/>
                <w:szCs w:val="18"/>
              </w:rPr>
              <w:t>应收申购款</w:t>
            </w:r>
          </w:p>
        </w:tc>
        <w:tc>
          <w:tcPr>
            <w:tcW w:w="1701" w:type="dxa"/>
            <w:vAlign w:val="center"/>
          </w:tcPr>
          <w:p w:rsidR="00C77E4C" w:rsidRDefault="000F342B">
            <w:pPr>
              <w:jc w:val="right"/>
            </w:pPr>
            <w:r>
              <w:rPr>
                <w:color w:val="000000"/>
                <w:sz w:val="18"/>
                <w:szCs w:val="18"/>
              </w:rPr>
              <w:t>1,548.50</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524,226.13</w:t>
            </w:r>
          </w:p>
        </w:tc>
        <w:tc>
          <w:tcPr>
            <w:tcW w:w="1301" w:type="dxa"/>
            <w:vAlign w:val="center"/>
          </w:tcPr>
          <w:p w:rsidR="00C77E4C" w:rsidRDefault="000F342B">
            <w:pPr>
              <w:jc w:val="right"/>
            </w:pPr>
            <w:r>
              <w:rPr>
                <w:color w:val="000000"/>
                <w:sz w:val="18"/>
                <w:szCs w:val="18"/>
              </w:rPr>
              <w:t>525,774.63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344,854,521.88</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1,951,337,522.51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2,296,192,044.39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C77E4C">
        <w:trPr>
          <w:jc w:val="center"/>
        </w:trPr>
        <w:tc>
          <w:tcPr>
            <w:tcW w:w="1588" w:type="dxa"/>
            <w:vAlign w:val="center"/>
          </w:tcPr>
          <w:p w:rsidR="00C77E4C" w:rsidRDefault="000F342B">
            <w:pPr>
              <w:jc w:val="center"/>
            </w:pPr>
            <w:r>
              <w:rPr>
                <w:color w:val="000000"/>
                <w:sz w:val="18"/>
                <w:szCs w:val="18"/>
              </w:rPr>
              <w:t>应付证券清算款</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5,268,118.24</w:t>
            </w:r>
          </w:p>
        </w:tc>
        <w:tc>
          <w:tcPr>
            <w:tcW w:w="1301" w:type="dxa"/>
            <w:vAlign w:val="center"/>
          </w:tcPr>
          <w:p w:rsidR="00C77E4C" w:rsidRDefault="000F342B">
            <w:pPr>
              <w:jc w:val="right"/>
            </w:pPr>
            <w:r>
              <w:rPr>
                <w:color w:val="000000"/>
                <w:sz w:val="18"/>
                <w:szCs w:val="18"/>
              </w:rPr>
              <w:t>5,268,118.24</w:t>
            </w:r>
          </w:p>
        </w:tc>
      </w:tr>
      <w:tr w:rsidR="00C77E4C">
        <w:trPr>
          <w:jc w:val="center"/>
        </w:trPr>
        <w:tc>
          <w:tcPr>
            <w:tcW w:w="1588" w:type="dxa"/>
            <w:vAlign w:val="center"/>
          </w:tcPr>
          <w:p w:rsidR="00C77E4C" w:rsidRDefault="000F342B">
            <w:pPr>
              <w:jc w:val="center"/>
            </w:pPr>
            <w:r>
              <w:rPr>
                <w:color w:val="000000"/>
                <w:sz w:val="18"/>
                <w:szCs w:val="18"/>
              </w:rPr>
              <w:t>应付赎回款</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6,654,793.00</w:t>
            </w:r>
          </w:p>
        </w:tc>
        <w:tc>
          <w:tcPr>
            <w:tcW w:w="1301" w:type="dxa"/>
            <w:vAlign w:val="center"/>
          </w:tcPr>
          <w:p w:rsidR="00C77E4C" w:rsidRDefault="000F342B">
            <w:pPr>
              <w:jc w:val="right"/>
            </w:pPr>
            <w:r>
              <w:rPr>
                <w:color w:val="000000"/>
                <w:sz w:val="18"/>
                <w:szCs w:val="18"/>
              </w:rPr>
              <w:t>6,654,793.00</w:t>
            </w:r>
          </w:p>
        </w:tc>
      </w:tr>
      <w:tr w:rsidR="00C77E4C">
        <w:trPr>
          <w:jc w:val="center"/>
        </w:trPr>
        <w:tc>
          <w:tcPr>
            <w:tcW w:w="1588" w:type="dxa"/>
            <w:vAlign w:val="center"/>
          </w:tcPr>
          <w:p w:rsidR="00C77E4C" w:rsidRDefault="000F342B">
            <w:pPr>
              <w:jc w:val="center"/>
            </w:pPr>
            <w:r>
              <w:rPr>
                <w:color w:val="000000"/>
                <w:sz w:val="18"/>
                <w:szCs w:val="18"/>
              </w:rPr>
              <w:t>应付管理人报酬</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2,842,375.49</w:t>
            </w:r>
          </w:p>
        </w:tc>
        <w:tc>
          <w:tcPr>
            <w:tcW w:w="1301" w:type="dxa"/>
            <w:vAlign w:val="center"/>
          </w:tcPr>
          <w:p w:rsidR="00C77E4C" w:rsidRDefault="000F342B">
            <w:pPr>
              <w:jc w:val="right"/>
            </w:pPr>
            <w:r>
              <w:rPr>
                <w:color w:val="000000"/>
                <w:sz w:val="18"/>
                <w:szCs w:val="18"/>
              </w:rPr>
              <w:t>2,842,375.49</w:t>
            </w:r>
          </w:p>
        </w:tc>
      </w:tr>
      <w:tr w:rsidR="00C77E4C">
        <w:trPr>
          <w:jc w:val="center"/>
        </w:trPr>
        <w:tc>
          <w:tcPr>
            <w:tcW w:w="1588" w:type="dxa"/>
            <w:vAlign w:val="center"/>
          </w:tcPr>
          <w:p w:rsidR="00C77E4C" w:rsidRDefault="000F342B">
            <w:pPr>
              <w:jc w:val="center"/>
            </w:pPr>
            <w:r>
              <w:rPr>
                <w:color w:val="000000"/>
                <w:sz w:val="18"/>
                <w:szCs w:val="18"/>
              </w:rPr>
              <w:t>应付托管费</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473,729.24</w:t>
            </w:r>
          </w:p>
        </w:tc>
        <w:tc>
          <w:tcPr>
            <w:tcW w:w="1301" w:type="dxa"/>
            <w:vAlign w:val="center"/>
          </w:tcPr>
          <w:p w:rsidR="00C77E4C" w:rsidRDefault="000F342B">
            <w:pPr>
              <w:jc w:val="right"/>
            </w:pPr>
            <w:r>
              <w:rPr>
                <w:color w:val="000000"/>
                <w:sz w:val="18"/>
                <w:szCs w:val="18"/>
              </w:rPr>
              <w:t>473,729.24</w:t>
            </w:r>
          </w:p>
        </w:tc>
      </w:tr>
      <w:tr w:rsidR="00C77E4C">
        <w:trPr>
          <w:jc w:val="center"/>
        </w:trPr>
        <w:tc>
          <w:tcPr>
            <w:tcW w:w="1588" w:type="dxa"/>
            <w:vAlign w:val="center"/>
          </w:tcPr>
          <w:p w:rsidR="00C77E4C" w:rsidRDefault="000F342B">
            <w:pPr>
              <w:jc w:val="center"/>
            </w:pPr>
            <w:r>
              <w:rPr>
                <w:color w:val="000000"/>
                <w:sz w:val="18"/>
                <w:szCs w:val="18"/>
              </w:rPr>
              <w:t>应付交易费用</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1,218,673.32</w:t>
            </w:r>
          </w:p>
        </w:tc>
        <w:tc>
          <w:tcPr>
            <w:tcW w:w="1301" w:type="dxa"/>
            <w:vAlign w:val="center"/>
          </w:tcPr>
          <w:p w:rsidR="00C77E4C" w:rsidRDefault="000F342B">
            <w:pPr>
              <w:jc w:val="right"/>
            </w:pPr>
            <w:r>
              <w:rPr>
                <w:color w:val="000000"/>
                <w:sz w:val="18"/>
                <w:szCs w:val="18"/>
              </w:rPr>
              <w:t>1,218,673.32</w:t>
            </w:r>
          </w:p>
        </w:tc>
      </w:tr>
      <w:tr w:rsidR="00C77E4C">
        <w:trPr>
          <w:jc w:val="center"/>
        </w:trPr>
        <w:tc>
          <w:tcPr>
            <w:tcW w:w="1588" w:type="dxa"/>
            <w:vAlign w:val="center"/>
          </w:tcPr>
          <w:p w:rsidR="00C77E4C" w:rsidRDefault="000F342B">
            <w:pPr>
              <w:jc w:val="center"/>
            </w:pPr>
            <w:r>
              <w:rPr>
                <w:color w:val="000000"/>
                <w:sz w:val="18"/>
                <w:szCs w:val="18"/>
              </w:rPr>
              <w:t>其他负债</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232,019.09</w:t>
            </w:r>
          </w:p>
        </w:tc>
        <w:tc>
          <w:tcPr>
            <w:tcW w:w="1301" w:type="dxa"/>
            <w:vAlign w:val="center"/>
          </w:tcPr>
          <w:p w:rsidR="00C77E4C" w:rsidRDefault="000F342B">
            <w:pPr>
              <w:jc w:val="right"/>
            </w:pPr>
            <w:r>
              <w:rPr>
                <w:color w:val="000000"/>
                <w:sz w:val="18"/>
                <w:szCs w:val="18"/>
              </w:rPr>
              <w:t>232,019.09</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16,689,708.38</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16,689,708.38</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344,854,521.88</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1,934,647,814.13</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2,279,502,336.01</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C77E4C">
        <w:trPr>
          <w:jc w:val="center"/>
        </w:trPr>
        <w:tc>
          <w:tcPr>
            <w:tcW w:w="1588" w:type="dxa"/>
            <w:vAlign w:val="center"/>
          </w:tcPr>
          <w:p w:rsidR="00C77E4C" w:rsidRDefault="000F342B">
            <w:pPr>
              <w:jc w:val="center"/>
            </w:pPr>
            <w:r>
              <w:rPr>
                <w:color w:val="000000"/>
                <w:sz w:val="18"/>
                <w:szCs w:val="18"/>
              </w:rPr>
              <w:t>银行存款</w:t>
            </w:r>
          </w:p>
        </w:tc>
        <w:tc>
          <w:tcPr>
            <w:tcW w:w="1701" w:type="dxa"/>
            <w:vAlign w:val="center"/>
          </w:tcPr>
          <w:p w:rsidR="00C77E4C" w:rsidRDefault="000F342B">
            <w:pPr>
              <w:jc w:val="right"/>
            </w:pPr>
            <w:r>
              <w:rPr>
                <w:color w:val="000000"/>
                <w:sz w:val="18"/>
                <w:szCs w:val="18"/>
              </w:rPr>
              <w:t>126,337,500.34</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301" w:type="dxa"/>
            <w:vAlign w:val="center"/>
          </w:tcPr>
          <w:p w:rsidR="00C77E4C" w:rsidRDefault="000F342B">
            <w:pPr>
              <w:jc w:val="right"/>
            </w:pPr>
            <w:r>
              <w:rPr>
                <w:color w:val="000000"/>
                <w:sz w:val="18"/>
                <w:szCs w:val="18"/>
              </w:rPr>
              <w:t>126,337,500.34</w:t>
            </w:r>
          </w:p>
        </w:tc>
      </w:tr>
      <w:tr w:rsidR="00C77E4C">
        <w:trPr>
          <w:jc w:val="center"/>
        </w:trPr>
        <w:tc>
          <w:tcPr>
            <w:tcW w:w="1588" w:type="dxa"/>
            <w:vAlign w:val="center"/>
          </w:tcPr>
          <w:p w:rsidR="00C77E4C" w:rsidRDefault="000F342B">
            <w:pPr>
              <w:jc w:val="center"/>
            </w:pPr>
            <w:r>
              <w:rPr>
                <w:color w:val="000000"/>
                <w:sz w:val="18"/>
                <w:szCs w:val="18"/>
              </w:rPr>
              <w:t>结算备付金</w:t>
            </w:r>
          </w:p>
        </w:tc>
        <w:tc>
          <w:tcPr>
            <w:tcW w:w="1701" w:type="dxa"/>
            <w:vAlign w:val="center"/>
          </w:tcPr>
          <w:p w:rsidR="00C77E4C" w:rsidRDefault="000F342B">
            <w:pPr>
              <w:jc w:val="right"/>
            </w:pPr>
            <w:r>
              <w:rPr>
                <w:color w:val="000000"/>
                <w:sz w:val="18"/>
                <w:szCs w:val="18"/>
              </w:rPr>
              <w:t>2,393,728.99</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301" w:type="dxa"/>
            <w:vAlign w:val="center"/>
          </w:tcPr>
          <w:p w:rsidR="00C77E4C" w:rsidRDefault="000F342B">
            <w:pPr>
              <w:jc w:val="right"/>
            </w:pPr>
            <w:r>
              <w:rPr>
                <w:color w:val="000000"/>
                <w:sz w:val="18"/>
                <w:szCs w:val="18"/>
              </w:rPr>
              <w:t>2,393,728.99</w:t>
            </w:r>
          </w:p>
        </w:tc>
      </w:tr>
      <w:tr w:rsidR="00C77E4C">
        <w:trPr>
          <w:jc w:val="center"/>
        </w:trPr>
        <w:tc>
          <w:tcPr>
            <w:tcW w:w="1588" w:type="dxa"/>
            <w:vAlign w:val="center"/>
          </w:tcPr>
          <w:p w:rsidR="00C77E4C" w:rsidRDefault="000F342B">
            <w:pPr>
              <w:jc w:val="center"/>
            </w:pPr>
            <w:r>
              <w:rPr>
                <w:color w:val="000000"/>
                <w:sz w:val="18"/>
                <w:szCs w:val="18"/>
              </w:rPr>
              <w:t>存出保证金</w:t>
            </w:r>
          </w:p>
        </w:tc>
        <w:tc>
          <w:tcPr>
            <w:tcW w:w="1701" w:type="dxa"/>
            <w:vAlign w:val="center"/>
          </w:tcPr>
          <w:p w:rsidR="00C77E4C" w:rsidRDefault="000F342B">
            <w:pPr>
              <w:jc w:val="right"/>
            </w:pPr>
            <w:r>
              <w:rPr>
                <w:color w:val="000000"/>
                <w:sz w:val="18"/>
                <w:szCs w:val="18"/>
              </w:rPr>
              <w:t>856,697.68</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301" w:type="dxa"/>
            <w:vAlign w:val="center"/>
          </w:tcPr>
          <w:p w:rsidR="00C77E4C" w:rsidRDefault="000F342B">
            <w:pPr>
              <w:jc w:val="right"/>
            </w:pPr>
            <w:r>
              <w:rPr>
                <w:color w:val="000000"/>
                <w:sz w:val="18"/>
                <w:szCs w:val="18"/>
              </w:rPr>
              <w:t>856,697.68</w:t>
            </w:r>
          </w:p>
        </w:tc>
      </w:tr>
      <w:tr w:rsidR="00C77E4C">
        <w:trPr>
          <w:jc w:val="center"/>
        </w:trPr>
        <w:tc>
          <w:tcPr>
            <w:tcW w:w="1588" w:type="dxa"/>
            <w:vAlign w:val="center"/>
          </w:tcPr>
          <w:p w:rsidR="00C77E4C" w:rsidRDefault="000F342B">
            <w:pPr>
              <w:jc w:val="center"/>
            </w:pPr>
            <w:r>
              <w:rPr>
                <w:color w:val="000000"/>
                <w:sz w:val="18"/>
                <w:szCs w:val="18"/>
              </w:rPr>
              <w:t>交易性金融资产</w:t>
            </w:r>
          </w:p>
        </w:tc>
        <w:tc>
          <w:tcPr>
            <w:tcW w:w="1701" w:type="dxa"/>
            <w:vAlign w:val="center"/>
          </w:tcPr>
          <w:p w:rsidR="00C77E4C" w:rsidRDefault="000F342B">
            <w:pPr>
              <w:jc w:val="right"/>
            </w:pPr>
            <w:r>
              <w:rPr>
                <w:color w:val="000000"/>
                <w:sz w:val="18"/>
                <w:szCs w:val="18"/>
              </w:rPr>
              <w:t>119,741,000.00</w:t>
            </w:r>
          </w:p>
        </w:tc>
        <w:tc>
          <w:tcPr>
            <w:tcW w:w="1701" w:type="dxa"/>
            <w:vAlign w:val="center"/>
          </w:tcPr>
          <w:p w:rsidR="00C77E4C" w:rsidRDefault="000F342B">
            <w:pPr>
              <w:jc w:val="right"/>
            </w:pPr>
            <w:r>
              <w:rPr>
                <w:color w:val="000000"/>
                <w:sz w:val="18"/>
                <w:szCs w:val="18"/>
              </w:rPr>
              <w:t>3,978,898.11</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1,433,818,712.38</w:t>
            </w:r>
          </w:p>
        </w:tc>
        <w:tc>
          <w:tcPr>
            <w:tcW w:w="1301" w:type="dxa"/>
            <w:vAlign w:val="center"/>
          </w:tcPr>
          <w:p w:rsidR="00C77E4C" w:rsidRDefault="000F342B">
            <w:pPr>
              <w:jc w:val="right"/>
            </w:pPr>
            <w:r>
              <w:rPr>
                <w:color w:val="000000"/>
                <w:sz w:val="18"/>
                <w:szCs w:val="18"/>
              </w:rPr>
              <w:t>1,557,538,610.49</w:t>
            </w:r>
          </w:p>
        </w:tc>
      </w:tr>
      <w:tr w:rsidR="00C77E4C">
        <w:trPr>
          <w:jc w:val="center"/>
        </w:trPr>
        <w:tc>
          <w:tcPr>
            <w:tcW w:w="1588" w:type="dxa"/>
            <w:vAlign w:val="center"/>
          </w:tcPr>
          <w:p w:rsidR="00C77E4C" w:rsidRDefault="000F342B">
            <w:pPr>
              <w:jc w:val="center"/>
            </w:pPr>
            <w:r>
              <w:rPr>
                <w:color w:val="000000"/>
                <w:sz w:val="18"/>
                <w:szCs w:val="18"/>
              </w:rPr>
              <w:t>买入返售金融资产</w:t>
            </w:r>
          </w:p>
        </w:tc>
        <w:tc>
          <w:tcPr>
            <w:tcW w:w="1701" w:type="dxa"/>
            <w:vAlign w:val="center"/>
          </w:tcPr>
          <w:p w:rsidR="00C77E4C" w:rsidRDefault="000F342B">
            <w:pPr>
              <w:jc w:val="right"/>
            </w:pPr>
            <w:r>
              <w:rPr>
                <w:color w:val="000000"/>
                <w:sz w:val="18"/>
                <w:szCs w:val="18"/>
              </w:rPr>
              <w:t>400,090,000.13</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301" w:type="dxa"/>
            <w:vAlign w:val="center"/>
          </w:tcPr>
          <w:p w:rsidR="00C77E4C" w:rsidRDefault="000F342B">
            <w:pPr>
              <w:jc w:val="right"/>
            </w:pPr>
            <w:r>
              <w:rPr>
                <w:color w:val="000000"/>
                <w:sz w:val="18"/>
                <w:szCs w:val="18"/>
              </w:rPr>
              <w:t>400,090,000.13</w:t>
            </w:r>
          </w:p>
        </w:tc>
      </w:tr>
      <w:tr w:rsidR="00C77E4C">
        <w:trPr>
          <w:jc w:val="center"/>
        </w:trPr>
        <w:tc>
          <w:tcPr>
            <w:tcW w:w="1588" w:type="dxa"/>
            <w:vAlign w:val="center"/>
          </w:tcPr>
          <w:p w:rsidR="00C77E4C" w:rsidRDefault="000F342B">
            <w:pPr>
              <w:jc w:val="center"/>
            </w:pPr>
            <w:r>
              <w:rPr>
                <w:color w:val="000000"/>
                <w:sz w:val="18"/>
                <w:szCs w:val="18"/>
              </w:rPr>
              <w:t>应收证券清算款</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922,184.18</w:t>
            </w:r>
          </w:p>
        </w:tc>
        <w:tc>
          <w:tcPr>
            <w:tcW w:w="1301" w:type="dxa"/>
            <w:vAlign w:val="center"/>
          </w:tcPr>
          <w:p w:rsidR="00C77E4C" w:rsidRDefault="000F342B">
            <w:pPr>
              <w:jc w:val="right"/>
            </w:pPr>
            <w:r>
              <w:rPr>
                <w:color w:val="000000"/>
                <w:sz w:val="18"/>
                <w:szCs w:val="18"/>
              </w:rPr>
              <w:t>922,184.18</w:t>
            </w:r>
          </w:p>
        </w:tc>
      </w:tr>
      <w:tr w:rsidR="00C77E4C">
        <w:trPr>
          <w:jc w:val="center"/>
        </w:trPr>
        <w:tc>
          <w:tcPr>
            <w:tcW w:w="1588" w:type="dxa"/>
            <w:vAlign w:val="center"/>
          </w:tcPr>
          <w:p w:rsidR="00C77E4C" w:rsidRDefault="000F342B">
            <w:pPr>
              <w:jc w:val="center"/>
            </w:pPr>
            <w:r>
              <w:rPr>
                <w:color w:val="000000"/>
                <w:sz w:val="18"/>
                <w:szCs w:val="18"/>
              </w:rPr>
              <w:t>应收利息</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2,596,523.12</w:t>
            </w:r>
          </w:p>
        </w:tc>
        <w:tc>
          <w:tcPr>
            <w:tcW w:w="1301" w:type="dxa"/>
            <w:vAlign w:val="center"/>
          </w:tcPr>
          <w:p w:rsidR="00C77E4C" w:rsidRDefault="000F342B">
            <w:pPr>
              <w:jc w:val="right"/>
            </w:pPr>
            <w:r>
              <w:rPr>
                <w:color w:val="000000"/>
                <w:sz w:val="18"/>
                <w:szCs w:val="18"/>
              </w:rPr>
              <w:t>2,596,523.12</w:t>
            </w:r>
          </w:p>
        </w:tc>
      </w:tr>
      <w:tr w:rsidR="00C77E4C">
        <w:trPr>
          <w:jc w:val="center"/>
        </w:trPr>
        <w:tc>
          <w:tcPr>
            <w:tcW w:w="1588" w:type="dxa"/>
            <w:vAlign w:val="center"/>
          </w:tcPr>
          <w:p w:rsidR="00C77E4C" w:rsidRDefault="000F342B">
            <w:pPr>
              <w:jc w:val="center"/>
            </w:pPr>
            <w:r>
              <w:rPr>
                <w:color w:val="000000"/>
                <w:sz w:val="18"/>
                <w:szCs w:val="18"/>
              </w:rPr>
              <w:t>应收申购款</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87,057.24</w:t>
            </w:r>
          </w:p>
        </w:tc>
        <w:tc>
          <w:tcPr>
            <w:tcW w:w="1301" w:type="dxa"/>
            <w:vAlign w:val="center"/>
          </w:tcPr>
          <w:p w:rsidR="00C77E4C" w:rsidRDefault="000F342B">
            <w:pPr>
              <w:jc w:val="right"/>
            </w:pPr>
            <w:r>
              <w:rPr>
                <w:color w:val="000000"/>
                <w:sz w:val="18"/>
                <w:szCs w:val="18"/>
              </w:rPr>
              <w:t>87,057.24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649,418,927.14</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3,978,898.11</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1,437,424,476.92</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2,090,822,302.17</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C77E4C">
        <w:trPr>
          <w:jc w:val="center"/>
        </w:trPr>
        <w:tc>
          <w:tcPr>
            <w:tcW w:w="1588" w:type="dxa"/>
            <w:vAlign w:val="center"/>
          </w:tcPr>
          <w:p w:rsidR="00C77E4C" w:rsidRDefault="000F342B">
            <w:pPr>
              <w:jc w:val="center"/>
            </w:pPr>
            <w:r>
              <w:rPr>
                <w:color w:val="000000"/>
                <w:sz w:val="18"/>
                <w:szCs w:val="18"/>
              </w:rPr>
              <w:t>应付证券清算款</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28,492,356.22</w:t>
            </w:r>
          </w:p>
        </w:tc>
        <w:tc>
          <w:tcPr>
            <w:tcW w:w="1301" w:type="dxa"/>
            <w:vAlign w:val="center"/>
          </w:tcPr>
          <w:p w:rsidR="00C77E4C" w:rsidRDefault="000F342B">
            <w:pPr>
              <w:jc w:val="right"/>
            </w:pPr>
            <w:r>
              <w:rPr>
                <w:color w:val="000000"/>
                <w:sz w:val="18"/>
                <w:szCs w:val="18"/>
              </w:rPr>
              <w:t>28,492,356.22</w:t>
            </w:r>
          </w:p>
        </w:tc>
      </w:tr>
      <w:tr w:rsidR="00C77E4C">
        <w:trPr>
          <w:jc w:val="center"/>
        </w:trPr>
        <w:tc>
          <w:tcPr>
            <w:tcW w:w="1588" w:type="dxa"/>
            <w:vAlign w:val="center"/>
          </w:tcPr>
          <w:p w:rsidR="00C77E4C" w:rsidRDefault="000F342B">
            <w:pPr>
              <w:jc w:val="center"/>
            </w:pPr>
            <w:r>
              <w:rPr>
                <w:color w:val="000000"/>
                <w:sz w:val="18"/>
                <w:szCs w:val="18"/>
              </w:rPr>
              <w:t>应付赎回款</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484,038.32</w:t>
            </w:r>
          </w:p>
        </w:tc>
        <w:tc>
          <w:tcPr>
            <w:tcW w:w="1301" w:type="dxa"/>
            <w:vAlign w:val="center"/>
          </w:tcPr>
          <w:p w:rsidR="00C77E4C" w:rsidRDefault="000F342B">
            <w:pPr>
              <w:jc w:val="right"/>
            </w:pPr>
            <w:r>
              <w:rPr>
                <w:color w:val="000000"/>
                <w:sz w:val="18"/>
                <w:szCs w:val="18"/>
              </w:rPr>
              <w:t>484,038.32</w:t>
            </w:r>
          </w:p>
        </w:tc>
      </w:tr>
      <w:tr w:rsidR="00C77E4C">
        <w:trPr>
          <w:jc w:val="center"/>
        </w:trPr>
        <w:tc>
          <w:tcPr>
            <w:tcW w:w="1588" w:type="dxa"/>
            <w:vAlign w:val="center"/>
          </w:tcPr>
          <w:p w:rsidR="00C77E4C" w:rsidRDefault="000F342B">
            <w:pPr>
              <w:jc w:val="center"/>
            </w:pPr>
            <w:r>
              <w:rPr>
                <w:color w:val="000000"/>
                <w:sz w:val="18"/>
                <w:szCs w:val="18"/>
              </w:rPr>
              <w:t>应付管理人报酬</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2,710,970.34</w:t>
            </w:r>
          </w:p>
        </w:tc>
        <w:tc>
          <w:tcPr>
            <w:tcW w:w="1301" w:type="dxa"/>
            <w:vAlign w:val="center"/>
          </w:tcPr>
          <w:p w:rsidR="00C77E4C" w:rsidRDefault="000F342B">
            <w:pPr>
              <w:jc w:val="right"/>
            </w:pPr>
            <w:r>
              <w:rPr>
                <w:color w:val="000000"/>
                <w:sz w:val="18"/>
                <w:szCs w:val="18"/>
              </w:rPr>
              <w:t>2,710,970.34</w:t>
            </w:r>
          </w:p>
        </w:tc>
      </w:tr>
      <w:tr w:rsidR="00C77E4C">
        <w:trPr>
          <w:jc w:val="center"/>
        </w:trPr>
        <w:tc>
          <w:tcPr>
            <w:tcW w:w="1588" w:type="dxa"/>
            <w:vAlign w:val="center"/>
          </w:tcPr>
          <w:p w:rsidR="00C77E4C" w:rsidRDefault="000F342B">
            <w:pPr>
              <w:jc w:val="center"/>
            </w:pPr>
            <w:r>
              <w:rPr>
                <w:color w:val="000000"/>
                <w:sz w:val="18"/>
                <w:szCs w:val="18"/>
              </w:rPr>
              <w:t>应付托管费</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451,828.38</w:t>
            </w:r>
          </w:p>
        </w:tc>
        <w:tc>
          <w:tcPr>
            <w:tcW w:w="1301" w:type="dxa"/>
            <w:vAlign w:val="center"/>
          </w:tcPr>
          <w:p w:rsidR="00C77E4C" w:rsidRDefault="000F342B">
            <w:pPr>
              <w:jc w:val="right"/>
            </w:pPr>
            <w:r>
              <w:rPr>
                <w:color w:val="000000"/>
                <w:sz w:val="18"/>
                <w:szCs w:val="18"/>
              </w:rPr>
              <w:t>451,828.38</w:t>
            </w:r>
          </w:p>
        </w:tc>
      </w:tr>
      <w:tr w:rsidR="00C77E4C">
        <w:trPr>
          <w:jc w:val="center"/>
        </w:trPr>
        <w:tc>
          <w:tcPr>
            <w:tcW w:w="1588" w:type="dxa"/>
            <w:vAlign w:val="center"/>
          </w:tcPr>
          <w:p w:rsidR="00C77E4C" w:rsidRDefault="000F342B">
            <w:pPr>
              <w:jc w:val="center"/>
            </w:pPr>
            <w:r>
              <w:rPr>
                <w:color w:val="000000"/>
                <w:sz w:val="18"/>
                <w:szCs w:val="18"/>
              </w:rPr>
              <w:t>应付交易费用</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1,700,186.72</w:t>
            </w:r>
          </w:p>
        </w:tc>
        <w:tc>
          <w:tcPr>
            <w:tcW w:w="1301" w:type="dxa"/>
            <w:vAlign w:val="center"/>
          </w:tcPr>
          <w:p w:rsidR="00C77E4C" w:rsidRDefault="000F342B">
            <w:pPr>
              <w:jc w:val="right"/>
            </w:pPr>
            <w:r>
              <w:rPr>
                <w:color w:val="000000"/>
                <w:sz w:val="18"/>
                <w:szCs w:val="18"/>
              </w:rPr>
              <w:t>1,700,186.72</w:t>
            </w:r>
          </w:p>
        </w:tc>
      </w:tr>
      <w:tr w:rsidR="00C77E4C">
        <w:trPr>
          <w:jc w:val="center"/>
        </w:trPr>
        <w:tc>
          <w:tcPr>
            <w:tcW w:w="1588" w:type="dxa"/>
            <w:vAlign w:val="center"/>
          </w:tcPr>
          <w:p w:rsidR="00C77E4C" w:rsidRDefault="000F342B">
            <w:pPr>
              <w:jc w:val="center"/>
            </w:pPr>
            <w:r>
              <w:rPr>
                <w:color w:val="000000"/>
                <w:sz w:val="18"/>
                <w:szCs w:val="18"/>
              </w:rPr>
              <w:t>应交税费</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9,424.84</w:t>
            </w:r>
          </w:p>
        </w:tc>
        <w:tc>
          <w:tcPr>
            <w:tcW w:w="1301" w:type="dxa"/>
            <w:vAlign w:val="center"/>
          </w:tcPr>
          <w:p w:rsidR="00C77E4C" w:rsidRDefault="000F342B">
            <w:pPr>
              <w:jc w:val="right"/>
            </w:pPr>
            <w:r>
              <w:rPr>
                <w:color w:val="000000"/>
                <w:sz w:val="18"/>
                <w:szCs w:val="18"/>
              </w:rPr>
              <w:t>9,424.84</w:t>
            </w:r>
          </w:p>
        </w:tc>
      </w:tr>
      <w:tr w:rsidR="00C77E4C">
        <w:trPr>
          <w:jc w:val="center"/>
        </w:trPr>
        <w:tc>
          <w:tcPr>
            <w:tcW w:w="1588" w:type="dxa"/>
            <w:vAlign w:val="center"/>
          </w:tcPr>
          <w:p w:rsidR="00C77E4C" w:rsidRDefault="000F342B">
            <w:pPr>
              <w:jc w:val="center"/>
            </w:pPr>
            <w:r>
              <w:rPr>
                <w:color w:val="000000"/>
                <w:sz w:val="18"/>
                <w:szCs w:val="18"/>
              </w:rPr>
              <w:t>其他负债</w:t>
            </w:r>
          </w:p>
        </w:tc>
        <w:tc>
          <w:tcPr>
            <w:tcW w:w="1701" w:type="dxa"/>
            <w:vAlign w:val="center"/>
          </w:tcPr>
          <w:p w:rsidR="00C77E4C" w:rsidRDefault="000F342B">
            <w:pPr>
              <w:jc w:val="right"/>
            </w:pPr>
            <w:r>
              <w:rPr>
                <w:color w:val="000000"/>
                <w:sz w:val="18"/>
                <w:szCs w:val="18"/>
              </w:rPr>
              <w:t>-</w:t>
            </w:r>
          </w:p>
        </w:tc>
        <w:tc>
          <w:tcPr>
            <w:tcW w:w="1701"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w:t>
            </w:r>
          </w:p>
        </w:tc>
        <w:tc>
          <w:tcPr>
            <w:tcW w:w="1559" w:type="dxa"/>
            <w:vAlign w:val="center"/>
          </w:tcPr>
          <w:p w:rsidR="00C77E4C" w:rsidRDefault="000F342B">
            <w:pPr>
              <w:jc w:val="right"/>
            </w:pPr>
            <w:r>
              <w:rPr>
                <w:color w:val="000000"/>
                <w:sz w:val="18"/>
                <w:szCs w:val="18"/>
              </w:rPr>
              <w:t>429,707.71</w:t>
            </w:r>
          </w:p>
        </w:tc>
        <w:tc>
          <w:tcPr>
            <w:tcW w:w="1301" w:type="dxa"/>
            <w:vAlign w:val="center"/>
          </w:tcPr>
          <w:p w:rsidR="00C77E4C" w:rsidRDefault="000F342B">
            <w:pPr>
              <w:jc w:val="right"/>
            </w:pPr>
            <w:r>
              <w:rPr>
                <w:color w:val="000000"/>
                <w:sz w:val="18"/>
                <w:szCs w:val="18"/>
              </w:rPr>
              <w:t>429,707.71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34,278,512.53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34,278,512.53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649,418,927.14</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3,978,898.11</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1,403,145,964.39</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2,056,543,789.64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7.4.13.4.1.2</w:t>
      </w:r>
      <w:r w:rsidRPr="00C5501A">
        <w:rPr>
          <w:rFonts w:eastAsiaTheme="minorEastAsia" w:hint="eastAsia"/>
          <w:b/>
          <w:color w:val="000000" w:themeColor="text1"/>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4.83%(2018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6.02%</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C5501A" w:rsidRDefault="00C33F75" w:rsidP="00C5501A">
      <w:pPr>
        <w:spacing w:line="360" w:lineRule="auto"/>
        <w:rPr>
          <w:rFonts w:eastAsiaTheme="minorEastAsia"/>
          <w:b/>
          <w:color w:val="000000" w:themeColor="text1"/>
          <w:sz w:val="24"/>
        </w:rPr>
      </w:pPr>
      <w:r w:rsidRPr="00C5501A">
        <w:rPr>
          <w:rFonts w:eastAsiaTheme="minorEastAsia"/>
          <w:b/>
          <w:color w:val="000000" w:themeColor="text1"/>
          <w:sz w:val="24"/>
        </w:rPr>
        <w:t>7.4.13.4.2</w:t>
      </w:r>
      <w:r w:rsidRPr="00C5501A">
        <w:rPr>
          <w:rFonts w:eastAsiaTheme="minorEastAsia" w:hint="eastAsia"/>
          <w:b/>
          <w:color w:val="000000" w:themeColor="text1"/>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7.4.13.4.3</w:t>
      </w:r>
      <w:r w:rsidRPr="00C5501A">
        <w:rPr>
          <w:rFonts w:eastAsiaTheme="minorEastAsia" w:hint="eastAsia"/>
          <w:b/>
          <w:color w:val="000000" w:themeColor="text1"/>
          <w:sz w:val="24"/>
        </w:rPr>
        <w:t>其他价格风险</w:t>
      </w:r>
    </w:p>
    <w:p w:rsidR="00C77E4C" w:rsidRDefault="000F342B">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C77E4C" w:rsidRDefault="000F342B">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本基金通过投资组合的分散化降低其他价格风险。本基金投资组合中股票投资比例为基金资产的</w:t>
      </w:r>
      <w:r w:rsidRPr="00C10D71">
        <w:rPr>
          <w:color w:val="000000"/>
          <w:sz w:val="24"/>
        </w:rPr>
        <w:t>60%-95%</w:t>
      </w:r>
      <w:r w:rsidRPr="00C10D71">
        <w:rPr>
          <w:color w:val="000000"/>
          <w:sz w:val="24"/>
        </w:rPr>
        <w:t>，债券、现金及其它短期金融工具为</w:t>
      </w:r>
      <w:r w:rsidRPr="00C10D71">
        <w:rPr>
          <w:color w:val="000000"/>
          <w:sz w:val="24"/>
        </w:rPr>
        <w:t>5%-40%</w:t>
      </w:r>
      <w:r w:rsidRPr="00C10D71">
        <w:rPr>
          <w:color w:val="000000"/>
          <w:sz w:val="24"/>
        </w:rPr>
        <w:t>，现金以及投资于一年期以内的政府债券的比例在</w:t>
      </w:r>
      <w:r w:rsidRPr="00C10D71">
        <w:rPr>
          <w:color w:val="000000"/>
          <w:sz w:val="24"/>
        </w:rPr>
        <w:t>5%</w:t>
      </w:r>
      <w:r w:rsidRPr="00C10D71">
        <w:rPr>
          <w:color w:val="000000"/>
          <w:sz w:val="24"/>
        </w:rPr>
        <w:t>以上，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7.4.13.4.3.1</w:t>
      </w:r>
      <w:r w:rsidRPr="00C5501A">
        <w:rPr>
          <w:rFonts w:eastAsiaTheme="minorEastAsia" w:hint="eastAsia"/>
          <w:b/>
          <w:color w:val="000000" w:themeColor="text1"/>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0F342B" w:rsidRPr="0091212A" w:rsidTr="004C7803">
        <w:tc>
          <w:tcPr>
            <w:tcW w:w="3119" w:type="dxa"/>
            <w:vMerge w:val="restart"/>
            <w:vAlign w:val="center"/>
          </w:tcPr>
          <w:p w:rsidR="000F342B" w:rsidRPr="00C10D71" w:rsidRDefault="000F342B" w:rsidP="004C7803">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0F342B" w:rsidRPr="00C10D71" w:rsidRDefault="000F342B" w:rsidP="004C7803">
            <w:pPr>
              <w:spacing w:before="29" w:line="288" w:lineRule="auto"/>
              <w:jc w:val="center"/>
              <w:rPr>
                <w:color w:val="000000"/>
                <w:sz w:val="24"/>
              </w:rPr>
            </w:pPr>
            <w:r w:rsidRPr="00C10D71">
              <w:rPr>
                <w:rFonts w:hint="eastAsia"/>
                <w:color w:val="000000"/>
                <w:sz w:val="24"/>
              </w:rPr>
              <w:t>本期末</w:t>
            </w:r>
          </w:p>
          <w:p w:rsidR="000F342B" w:rsidRPr="00C10D71" w:rsidRDefault="000F342B" w:rsidP="004C7803">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0F342B" w:rsidRPr="00C10D71" w:rsidRDefault="000F342B" w:rsidP="004C7803">
            <w:pPr>
              <w:spacing w:before="29" w:line="288" w:lineRule="auto"/>
              <w:jc w:val="center"/>
              <w:rPr>
                <w:color w:val="000000"/>
                <w:sz w:val="24"/>
              </w:rPr>
            </w:pPr>
            <w:r w:rsidRPr="00C10D71">
              <w:rPr>
                <w:rFonts w:hint="eastAsia"/>
                <w:color w:val="000000"/>
                <w:sz w:val="24"/>
              </w:rPr>
              <w:t>上年度末</w:t>
            </w:r>
          </w:p>
          <w:p w:rsidR="000F342B" w:rsidRPr="00C10D71" w:rsidRDefault="000F342B" w:rsidP="004C7803">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0F342B" w:rsidRPr="0091212A" w:rsidTr="004C7803">
        <w:tc>
          <w:tcPr>
            <w:tcW w:w="3119" w:type="dxa"/>
            <w:vMerge/>
            <w:vAlign w:val="center"/>
          </w:tcPr>
          <w:p w:rsidR="000F342B" w:rsidRPr="00C10D71" w:rsidRDefault="000F342B" w:rsidP="004C7803">
            <w:pPr>
              <w:spacing w:before="29" w:line="288" w:lineRule="auto"/>
              <w:jc w:val="center"/>
              <w:rPr>
                <w:color w:val="000000"/>
                <w:sz w:val="24"/>
              </w:rPr>
            </w:pPr>
          </w:p>
        </w:tc>
        <w:tc>
          <w:tcPr>
            <w:tcW w:w="1843" w:type="dxa"/>
            <w:vAlign w:val="center"/>
          </w:tcPr>
          <w:p w:rsidR="000F342B" w:rsidRPr="00C10D71" w:rsidRDefault="000F342B" w:rsidP="004C7803">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0F342B" w:rsidRPr="00C10D71" w:rsidRDefault="000F342B" w:rsidP="004C7803">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0F342B" w:rsidRPr="00C10D71" w:rsidRDefault="000F342B" w:rsidP="004C7803">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0F342B" w:rsidRPr="00C10D71" w:rsidRDefault="000F342B" w:rsidP="004C7803">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0F342B" w:rsidRPr="0091212A" w:rsidTr="004C7803">
        <w:tc>
          <w:tcPr>
            <w:tcW w:w="3119" w:type="dxa"/>
            <w:vAlign w:val="center"/>
          </w:tcPr>
          <w:p w:rsidR="000F342B" w:rsidRPr="00C10D71" w:rsidRDefault="000F342B" w:rsidP="004C7803">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0F342B" w:rsidRPr="00FF7CE7" w:rsidRDefault="000F342B" w:rsidP="004C7803">
            <w:pPr>
              <w:spacing w:before="29" w:line="288" w:lineRule="auto"/>
              <w:jc w:val="right"/>
              <w:rPr>
                <w:kern w:val="0"/>
                <w:sz w:val="24"/>
              </w:rPr>
            </w:pPr>
            <w:r w:rsidRPr="00FF7CE7">
              <w:rPr>
                <w:kern w:val="0"/>
                <w:sz w:val="24"/>
              </w:rPr>
              <w:t>1,949,377,101.18</w:t>
            </w:r>
          </w:p>
        </w:tc>
        <w:tc>
          <w:tcPr>
            <w:tcW w:w="1097" w:type="dxa"/>
            <w:vAlign w:val="center"/>
          </w:tcPr>
          <w:p w:rsidR="000F342B" w:rsidRPr="00FF7CE7" w:rsidRDefault="000F342B" w:rsidP="004C7803">
            <w:pPr>
              <w:spacing w:before="29" w:line="288" w:lineRule="auto"/>
              <w:jc w:val="right"/>
              <w:rPr>
                <w:kern w:val="0"/>
                <w:sz w:val="24"/>
              </w:rPr>
            </w:pPr>
            <w:r w:rsidRPr="00FF7CE7">
              <w:rPr>
                <w:kern w:val="0"/>
                <w:sz w:val="24"/>
              </w:rPr>
              <w:t>85.52</w:t>
            </w:r>
          </w:p>
        </w:tc>
        <w:tc>
          <w:tcPr>
            <w:tcW w:w="1879" w:type="dxa"/>
            <w:vAlign w:val="center"/>
          </w:tcPr>
          <w:p w:rsidR="000F342B" w:rsidRPr="00FF7CE7" w:rsidRDefault="000F342B" w:rsidP="004C7803">
            <w:pPr>
              <w:spacing w:before="29" w:line="288" w:lineRule="auto"/>
              <w:jc w:val="right"/>
              <w:rPr>
                <w:kern w:val="0"/>
                <w:sz w:val="24"/>
              </w:rPr>
            </w:pPr>
            <w:r w:rsidRPr="00FF7CE7">
              <w:rPr>
                <w:kern w:val="0"/>
                <w:sz w:val="24"/>
              </w:rPr>
              <w:t>1,433,818,712.38</w:t>
            </w:r>
          </w:p>
        </w:tc>
        <w:tc>
          <w:tcPr>
            <w:tcW w:w="1062" w:type="dxa"/>
            <w:vAlign w:val="center"/>
          </w:tcPr>
          <w:p w:rsidR="000F342B" w:rsidRPr="00FF7CE7" w:rsidRDefault="000F342B" w:rsidP="004C7803">
            <w:pPr>
              <w:spacing w:before="29" w:line="288" w:lineRule="auto"/>
              <w:jc w:val="right"/>
              <w:rPr>
                <w:kern w:val="0"/>
                <w:sz w:val="24"/>
              </w:rPr>
            </w:pPr>
            <w:r w:rsidRPr="00FF7CE7">
              <w:rPr>
                <w:kern w:val="0"/>
                <w:sz w:val="24"/>
              </w:rPr>
              <w:t>69.72</w:t>
            </w:r>
          </w:p>
        </w:tc>
      </w:tr>
      <w:tr w:rsidR="000F342B" w:rsidRPr="0091212A" w:rsidTr="004C7803">
        <w:tc>
          <w:tcPr>
            <w:tcW w:w="3119" w:type="dxa"/>
            <w:vAlign w:val="center"/>
          </w:tcPr>
          <w:p w:rsidR="000F342B" w:rsidRPr="00C10D71" w:rsidRDefault="000F342B" w:rsidP="004C7803">
            <w:pPr>
              <w:spacing w:before="29" w:line="288" w:lineRule="auto"/>
              <w:jc w:val="left"/>
              <w:rPr>
                <w:color w:val="000000"/>
                <w:sz w:val="24"/>
              </w:rPr>
            </w:pPr>
            <w:r w:rsidRPr="00C10D71">
              <w:rPr>
                <w:rFonts w:hint="eastAsia"/>
                <w:color w:val="000000"/>
                <w:sz w:val="24"/>
              </w:rPr>
              <w:t>交易性金融资产</w:t>
            </w:r>
            <w:r w:rsidRPr="00696B23">
              <w:rPr>
                <w:rFonts w:hint="eastAsia"/>
                <w:color w:val="000000"/>
                <w:sz w:val="24"/>
              </w:rPr>
              <w:t>－</w:t>
            </w:r>
            <w:r w:rsidRPr="00C10D71">
              <w:rPr>
                <w:rFonts w:hint="eastAsia"/>
                <w:color w:val="000000"/>
                <w:sz w:val="24"/>
              </w:rPr>
              <w:t>基金投资</w:t>
            </w:r>
          </w:p>
        </w:tc>
        <w:tc>
          <w:tcPr>
            <w:tcW w:w="1843"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097"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879"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062" w:type="dxa"/>
            <w:vAlign w:val="center"/>
          </w:tcPr>
          <w:p w:rsidR="000F342B" w:rsidRPr="00FF7CE7" w:rsidRDefault="000F342B" w:rsidP="004C7803">
            <w:pPr>
              <w:spacing w:before="29" w:line="288" w:lineRule="auto"/>
              <w:jc w:val="right"/>
              <w:rPr>
                <w:kern w:val="0"/>
                <w:sz w:val="24"/>
              </w:rPr>
            </w:pPr>
            <w:r w:rsidRPr="00FF7CE7">
              <w:rPr>
                <w:kern w:val="0"/>
                <w:sz w:val="24"/>
              </w:rPr>
              <w:t>-</w:t>
            </w:r>
          </w:p>
        </w:tc>
      </w:tr>
      <w:tr w:rsidR="000F342B" w:rsidRPr="0091212A" w:rsidTr="004C7803">
        <w:tc>
          <w:tcPr>
            <w:tcW w:w="3119" w:type="dxa"/>
            <w:vAlign w:val="center"/>
          </w:tcPr>
          <w:p w:rsidR="000F342B" w:rsidRPr="00C10D71" w:rsidRDefault="000F342B" w:rsidP="004C7803">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097"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879" w:type="dxa"/>
            <w:vAlign w:val="center"/>
          </w:tcPr>
          <w:p w:rsidR="000F342B" w:rsidRPr="00FF7CE7" w:rsidRDefault="000F342B" w:rsidP="004C7803">
            <w:pPr>
              <w:spacing w:before="29" w:line="288" w:lineRule="auto"/>
              <w:jc w:val="right"/>
              <w:rPr>
                <w:kern w:val="0"/>
                <w:sz w:val="24"/>
              </w:rPr>
            </w:pPr>
            <w:r w:rsidRPr="00FF7CE7">
              <w:rPr>
                <w:kern w:val="0"/>
                <w:sz w:val="24"/>
              </w:rPr>
              <w:t>3,978,898.11</w:t>
            </w:r>
          </w:p>
        </w:tc>
        <w:tc>
          <w:tcPr>
            <w:tcW w:w="1062" w:type="dxa"/>
            <w:vAlign w:val="center"/>
          </w:tcPr>
          <w:p w:rsidR="000F342B" w:rsidRPr="00FF7CE7" w:rsidRDefault="000F342B" w:rsidP="004C7803">
            <w:pPr>
              <w:spacing w:before="29" w:line="288" w:lineRule="auto"/>
              <w:jc w:val="right"/>
              <w:rPr>
                <w:kern w:val="0"/>
                <w:sz w:val="24"/>
              </w:rPr>
            </w:pPr>
            <w:r w:rsidRPr="00FF7CE7">
              <w:rPr>
                <w:kern w:val="0"/>
                <w:sz w:val="24"/>
              </w:rPr>
              <w:t>0.19</w:t>
            </w:r>
          </w:p>
        </w:tc>
      </w:tr>
      <w:tr w:rsidR="000F342B" w:rsidRPr="0091212A" w:rsidTr="004C7803">
        <w:tc>
          <w:tcPr>
            <w:tcW w:w="3119" w:type="dxa"/>
            <w:vAlign w:val="center"/>
          </w:tcPr>
          <w:p w:rsidR="000F342B" w:rsidRPr="00C10D71" w:rsidRDefault="000F342B" w:rsidP="004C7803">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0F342B" w:rsidRPr="00FF7CE7" w:rsidRDefault="000F342B" w:rsidP="004C7803">
            <w:pPr>
              <w:spacing w:before="29" w:line="288" w:lineRule="auto"/>
              <w:jc w:val="right"/>
              <w:rPr>
                <w:kern w:val="0"/>
                <w:sz w:val="24"/>
              </w:rPr>
            </w:pPr>
            <w:r w:rsidRPr="00FF7CE7">
              <w:rPr>
                <w:rFonts w:hint="eastAsia"/>
                <w:kern w:val="0"/>
                <w:sz w:val="24"/>
              </w:rPr>
              <w:t>-</w:t>
            </w:r>
          </w:p>
        </w:tc>
        <w:tc>
          <w:tcPr>
            <w:tcW w:w="1097" w:type="dxa"/>
            <w:vAlign w:val="center"/>
          </w:tcPr>
          <w:p w:rsidR="000F342B" w:rsidRPr="00FF7CE7" w:rsidRDefault="000F342B" w:rsidP="004C7803">
            <w:pPr>
              <w:spacing w:before="29" w:line="288" w:lineRule="auto"/>
              <w:jc w:val="right"/>
              <w:rPr>
                <w:kern w:val="0"/>
                <w:sz w:val="24"/>
              </w:rPr>
            </w:pPr>
            <w:r w:rsidRPr="00FF7CE7">
              <w:rPr>
                <w:rFonts w:hint="eastAsia"/>
                <w:kern w:val="0"/>
                <w:sz w:val="24"/>
              </w:rPr>
              <w:t>-</w:t>
            </w:r>
          </w:p>
        </w:tc>
        <w:tc>
          <w:tcPr>
            <w:tcW w:w="1879" w:type="dxa"/>
            <w:vAlign w:val="center"/>
          </w:tcPr>
          <w:p w:rsidR="000F342B" w:rsidRPr="00FF7CE7" w:rsidRDefault="000F342B" w:rsidP="004C7803">
            <w:pPr>
              <w:spacing w:before="29" w:line="288" w:lineRule="auto"/>
              <w:jc w:val="right"/>
              <w:rPr>
                <w:kern w:val="0"/>
                <w:sz w:val="24"/>
              </w:rPr>
            </w:pPr>
            <w:r w:rsidRPr="00FF7CE7">
              <w:rPr>
                <w:rFonts w:hint="eastAsia"/>
                <w:kern w:val="0"/>
                <w:sz w:val="24"/>
              </w:rPr>
              <w:t>-</w:t>
            </w:r>
          </w:p>
        </w:tc>
        <w:tc>
          <w:tcPr>
            <w:tcW w:w="1062" w:type="dxa"/>
            <w:vAlign w:val="center"/>
          </w:tcPr>
          <w:p w:rsidR="000F342B" w:rsidRPr="00FF7CE7" w:rsidRDefault="000F342B" w:rsidP="004C7803">
            <w:pPr>
              <w:spacing w:before="29" w:line="288" w:lineRule="auto"/>
              <w:jc w:val="right"/>
              <w:rPr>
                <w:kern w:val="0"/>
                <w:sz w:val="24"/>
              </w:rPr>
            </w:pPr>
            <w:r w:rsidRPr="00FF7CE7">
              <w:rPr>
                <w:rFonts w:hint="eastAsia"/>
                <w:kern w:val="0"/>
                <w:sz w:val="24"/>
              </w:rPr>
              <w:t>-</w:t>
            </w:r>
          </w:p>
        </w:tc>
      </w:tr>
      <w:tr w:rsidR="000F342B" w:rsidRPr="0091212A" w:rsidTr="004C7803">
        <w:tc>
          <w:tcPr>
            <w:tcW w:w="3119" w:type="dxa"/>
            <w:vAlign w:val="center"/>
          </w:tcPr>
          <w:p w:rsidR="000F342B" w:rsidRPr="00C10D71" w:rsidRDefault="000F342B" w:rsidP="004C7803">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097"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879"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062" w:type="dxa"/>
            <w:vAlign w:val="center"/>
          </w:tcPr>
          <w:p w:rsidR="000F342B" w:rsidRPr="00FF7CE7" w:rsidRDefault="000F342B" w:rsidP="004C7803">
            <w:pPr>
              <w:spacing w:before="29" w:line="288" w:lineRule="auto"/>
              <w:jc w:val="right"/>
              <w:rPr>
                <w:kern w:val="0"/>
                <w:sz w:val="24"/>
              </w:rPr>
            </w:pPr>
            <w:r w:rsidRPr="00FF7CE7">
              <w:rPr>
                <w:kern w:val="0"/>
                <w:sz w:val="24"/>
              </w:rPr>
              <w:t>-</w:t>
            </w:r>
          </w:p>
        </w:tc>
      </w:tr>
      <w:tr w:rsidR="000F342B" w:rsidRPr="0091212A" w:rsidTr="004C7803">
        <w:tc>
          <w:tcPr>
            <w:tcW w:w="3119" w:type="dxa"/>
            <w:vAlign w:val="center"/>
          </w:tcPr>
          <w:p w:rsidR="000F342B" w:rsidRPr="00C10D71" w:rsidRDefault="000F342B" w:rsidP="004C7803">
            <w:pPr>
              <w:spacing w:before="29" w:line="288" w:lineRule="auto"/>
              <w:jc w:val="left"/>
              <w:rPr>
                <w:color w:val="000000"/>
                <w:sz w:val="24"/>
              </w:rPr>
            </w:pPr>
            <w:r w:rsidRPr="00C10D71">
              <w:rPr>
                <w:rFonts w:hint="eastAsia"/>
                <w:color w:val="000000"/>
                <w:sz w:val="24"/>
              </w:rPr>
              <w:t>其他</w:t>
            </w:r>
          </w:p>
        </w:tc>
        <w:tc>
          <w:tcPr>
            <w:tcW w:w="1843"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097"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879" w:type="dxa"/>
            <w:vAlign w:val="center"/>
          </w:tcPr>
          <w:p w:rsidR="000F342B" w:rsidRPr="00FF7CE7" w:rsidRDefault="000F342B" w:rsidP="004C7803">
            <w:pPr>
              <w:spacing w:before="29" w:line="288" w:lineRule="auto"/>
              <w:jc w:val="right"/>
              <w:rPr>
                <w:kern w:val="0"/>
                <w:sz w:val="24"/>
              </w:rPr>
            </w:pPr>
            <w:r w:rsidRPr="00FF7CE7">
              <w:rPr>
                <w:kern w:val="0"/>
                <w:sz w:val="24"/>
              </w:rPr>
              <w:t>-</w:t>
            </w:r>
          </w:p>
        </w:tc>
        <w:tc>
          <w:tcPr>
            <w:tcW w:w="1062" w:type="dxa"/>
            <w:vAlign w:val="center"/>
          </w:tcPr>
          <w:p w:rsidR="000F342B" w:rsidRPr="00FF7CE7" w:rsidRDefault="000F342B" w:rsidP="004C7803">
            <w:pPr>
              <w:spacing w:before="29" w:line="288" w:lineRule="auto"/>
              <w:jc w:val="right"/>
              <w:rPr>
                <w:kern w:val="0"/>
                <w:sz w:val="24"/>
              </w:rPr>
            </w:pPr>
            <w:r w:rsidRPr="00FF7CE7">
              <w:rPr>
                <w:kern w:val="0"/>
                <w:sz w:val="24"/>
              </w:rPr>
              <w:t>-</w:t>
            </w:r>
          </w:p>
        </w:tc>
      </w:tr>
      <w:tr w:rsidR="000F342B" w:rsidRPr="0091212A" w:rsidTr="004C7803">
        <w:tc>
          <w:tcPr>
            <w:tcW w:w="3119" w:type="dxa"/>
            <w:vAlign w:val="center"/>
          </w:tcPr>
          <w:p w:rsidR="000F342B" w:rsidRPr="00C10D71" w:rsidRDefault="000F342B" w:rsidP="004C7803">
            <w:pPr>
              <w:spacing w:before="29" w:line="288" w:lineRule="auto"/>
              <w:jc w:val="left"/>
              <w:rPr>
                <w:color w:val="000000"/>
                <w:sz w:val="24"/>
              </w:rPr>
            </w:pPr>
            <w:r w:rsidRPr="00C10D71">
              <w:rPr>
                <w:rFonts w:hint="eastAsia"/>
                <w:color w:val="000000"/>
                <w:sz w:val="24"/>
              </w:rPr>
              <w:t>合计</w:t>
            </w:r>
          </w:p>
        </w:tc>
        <w:tc>
          <w:tcPr>
            <w:tcW w:w="1843" w:type="dxa"/>
            <w:vAlign w:val="center"/>
          </w:tcPr>
          <w:p w:rsidR="000F342B" w:rsidRPr="00FF7CE7" w:rsidRDefault="000F342B" w:rsidP="004C7803">
            <w:pPr>
              <w:spacing w:before="29" w:line="288" w:lineRule="auto"/>
              <w:jc w:val="right"/>
              <w:rPr>
                <w:kern w:val="0"/>
                <w:sz w:val="24"/>
              </w:rPr>
            </w:pPr>
            <w:r w:rsidRPr="00FF7CE7">
              <w:rPr>
                <w:kern w:val="0"/>
                <w:sz w:val="24"/>
              </w:rPr>
              <w:t>1,949,377,101.18</w:t>
            </w:r>
          </w:p>
        </w:tc>
        <w:tc>
          <w:tcPr>
            <w:tcW w:w="1097" w:type="dxa"/>
            <w:vAlign w:val="center"/>
          </w:tcPr>
          <w:p w:rsidR="000F342B" w:rsidRPr="00FF7CE7" w:rsidRDefault="000F342B" w:rsidP="004C7803">
            <w:pPr>
              <w:spacing w:before="29" w:line="288" w:lineRule="auto"/>
              <w:jc w:val="right"/>
              <w:rPr>
                <w:kern w:val="0"/>
                <w:sz w:val="24"/>
              </w:rPr>
            </w:pPr>
            <w:r w:rsidRPr="00FF7CE7">
              <w:rPr>
                <w:kern w:val="0"/>
                <w:sz w:val="24"/>
              </w:rPr>
              <w:t>85.52</w:t>
            </w:r>
          </w:p>
        </w:tc>
        <w:tc>
          <w:tcPr>
            <w:tcW w:w="1879" w:type="dxa"/>
            <w:vAlign w:val="center"/>
          </w:tcPr>
          <w:p w:rsidR="000F342B" w:rsidRPr="00FF7CE7" w:rsidRDefault="000F342B" w:rsidP="004C7803">
            <w:pPr>
              <w:spacing w:before="29" w:line="288" w:lineRule="auto"/>
              <w:jc w:val="right"/>
              <w:rPr>
                <w:kern w:val="0"/>
                <w:sz w:val="24"/>
              </w:rPr>
            </w:pPr>
            <w:r w:rsidRPr="00FF7CE7">
              <w:rPr>
                <w:kern w:val="0"/>
                <w:sz w:val="24"/>
              </w:rPr>
              <w:t>1,437,797,610.49</w:t>
            </w:r>
          </w:p>
        </w:tc>
        <w:tc>
          <w:tcPr>
            <w:tcW w:w="1062" w:type="dxa"/>
            <w:vAlign w:val="center"/>
          </w:tcPr>
          <w:p w:rsidR="000F342B" w:rsidRPr="00FF7CE7" w:rsidRDefault="000F342B" w:rsidP="004C7803">
            <w:pPr>
              <w:spacing w:before="29" w:line="288" w:lineRule="auto"/>
              <w:jc w:val="right"/>
              <w:rPr>
                <w:kern w:val="0"/>
                <w:sz w:val="24"/>
              </w:rPr>
            </w:pPr>
            <w:r w:rsidRPr="00FF7CE7">
              <w:rPr>
                <w:kern w:val="0"/>
                <w:sz w:val="24"/>
              </w:rPr>
              <w:t>69.91</w:t>
            </w:r>
          </w:p>
        </w:tc>
      </w:tr>
    </w:tbl>
    <w:p w:rsidR="000F342B" w:rsidRDefault="000F342B" w:rsidP="000F342B">
      <w:pPr>
        <w:rPr>
          <w:kern w:val="0"/>
          <w:sz w:val="24"/>
        </w:rPr>
      </w:pPr>
      <w:r w:rsidRPr="00D754A9">
        <w:rPr>
          <w:kern w:val="0"/>
          <w:sz w:val="24"/>
        </w:rPr>
        <w:t>注：债券投资为可转换债券、可交换债券投资。</w:t>
      </w:r>
    </w:p>
    <w:p w:rsidR="000F342B" w:rsidRDefault="000F342B" w:rsidP="0091212A">
      <w:pPr>
        <w:spacing w:line="360" w:lineRule="auto"/>
        <w:ind w:firstLineChars="200" w:firstLine="420"/>
        <w:rPr>
          <w:rFonts w:asciiTheme="minorEastAsia" w:eastAsiaTheme="minorEastAsia" w:hAnsiTheme="minorEastAsia"/>
          <w:color w:val="000000"/>
          <w:szCs w:val="21"/>
        </w:rPr>
      </w:pPr>
    </w:p>
    <w:p w:rsidR="000F342B" w:rsidRPr="000F342B" w:rsidRDefault="000F342B" w:rsidP="0091212A">
      <w:pPr>
        <w:spacing w:line="360" w:lineRule="auto"/>
        <w:ind w:firstLineChars="200" w:firstLine="420"/>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7.4.13.4.3.2</w:t>
      </w:r>
      <w:r w:rsidRPr="00C5501A">
        <w:rPr>
          <w:rFonts w:eastAsiaTheme="minorEastAsia" w:hint="eastAsia"/>
          <w:b/>
          <w:color w:val="000000" w:themeColor="text1"/>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C77E4C">
        <w:tc>
          <w:tcPr>
            <w:tcW w:w="851" w:type="dxa"/>
            <w:vAlign w:val="center"/>
          </w:tcPr>
          <w:p w:rsidR="00C77E4C" w:rsidRDefault="000F342B">
            <w:pPr>
              <w:jc w:val="left"/>
            </w:pPr>
            <w:r>
              <w:rPr>
                <w:bCs/>
                <w:color w:val="000000"/>
                <w:sz w:val="24"/>
              </w:rPr>
              <w:t>假设</w:t>
            </w:r>
          </w:p>
        </w:tc>
        <w:tc>
          <w:tcPr>
            <w:tcW w:w="8221" w:type="dxa"/>
            <w:gridSpan w:val="3"/>
            <w:vAlign w:val="center"/>
          </w:tcPr>
          <w:p w:rsidR="00C77E4C" w:rsidRDefault="000F342B">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C77E4C">
        <w:tc>
          <w:tcPr>
            <w:tcW w:w="851" w:type="dxa"/>
            <w:vMerge/>
          </w:tcPr>
          <w:p w:rsidR="00C77E4C" w:rsidRDefault="00C77E4C"/>
        </w:tc>
        <w:tc>
          <w:tcPr>
            <w:tcW w:w="3969" w:type="dxa"/>
            <w:vAlign w:val="center"/>
          </w:tcPr>
          <w:p w:rsidR="00C77E4C" w:rsidRDefault="000F342B">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C77E4C" w:rsidRDefault="000F342B">
            <w:pPr>
              <w:jc w:val="right"/>
            </w:pPr>
            <w:r>
              <w:rPr>
                <w:color w:val="000000"/>
                <w:sz w:val="24"/>
              </w:rPr>
              <w:t>增加约</w:t>
            </w:r>
            <w:r>
              <w:rPr>
                <w:color w:val="000000"/>
                <w:sz w:val="24"/>
              </w:rPr>
              <w:t>11,240</w:t>
            </w:r>
          </w:p>
        </w:tc>
        <w:tc>
          <w:tcPr>
            <w:tcW w:w="2126" w:type="dxa"/>
            <w:vAlign w:val="center"/>
          </w:tcPr>
          <w:p w:rsidR="00C77E4C" w:rsidRDefault="000F342B">
            <w:pPr>
              <w:jc w:val="right"/>
            </w:pPr>
            <w:r>
              <w:rPr>
                <w:color w:val="000000"/>
                <w:sz w:val="24"/>
              </w:rPr>
              <w:t>增加约</w:t>
            </w:r>
            <w:r>
              <w:rPr>
                <w:color w:val="000000"/>
                <w:sz w:val="24"/>
              </w:rPr>
              <w:t>7,741</w:t>
            </w:r>
          </w:p>
        </w:tc>
      </w:tr>
      <w:tr w:rsidR="00C77E4C">
        <w:tc>
          <w:tcPr>
            <w:tcW w:w="851" w:type="dxa"/>
            <w:vMerge/>
          </w:tcPr>
          <w:p w:rsidR="00C77E4C" w:rsidRDefault="00C77E4C"/>
        </w:tc>
        <w:tc>
          <w:tcPr>
            <w:tcW w:w="3969" w:type="dxa"/>
            <w:vAlign w:val="center"/>
          </w:tcPr>
          <w:p w:rsidR="00C77E4C" w:rsidRDefault="000F342B">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C77E4C" w:rsidRDefault="000F342B">
            <w:pPr>
              <w:jc w:val="right"/>
            </w:pPr>
            <w:r>
              <w:rPr>
                <w:color w:val="000000"/>
                <w:sz w:val="24"/>
              </w:rPr>
              <w:t>减少约</w:t>
            </w:r>
            <w:r>
              <w:rPr>
                <w:color w:val="000000"/>
                <w:sz w:val="24"/>
              </w:rPr>
              <w:t>11,240</w:t>
            </w:r>
          </w:p>
        </w:tc>
        <w:tc>
          <w:tcPr>
            <w:tcW w:w="2126" w:type="dxa"/>
            <w:vAlign w:val="center"/>
          </w:tcPr>
          <w:p w:rsidR="00C77E4C" w:rsidRDefault="000F342B">
            <w:pPr>
              <w:jc w:val="right"/>
            </w:pPr>
            <w:r>
              <w:rPr>
                <w:color w:val="000000"/>
                <w:sz w:val="24"/>
              </w:rPr>
              <w:t>减少约</w:t>
            </w:r>
            <w:r>
              <w:rPr>
                <w:color w:val="000000"/>
                <w:sz w:val="24"/>
              </w:rPr>
              <w:t>7,741</w:t>
            </w:r>
          </w:p>
        </w:tc>
      </w:tr>
    </w:tbl>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7.4.14</w:t>
      </w:r>
      <w:r w:rsidRPr="00C5501A">
        <w:rPr>
          <w:rFonts w:eastAsiaTheme="minorEastAsia" w:hint="eastAsia"/>
          <w:b/>
          <w:color w:val="000000" w:themeColor="text1"/>
          <w:sz w:val="24"/>
        </w:rPr>
        <w:t>有助于理解和分析会计报表需要说明的其他事项</w:t>
      </w:r>
    </w:p>
    <w:p w:rsidR="00C77E4C" w:rsidRDefault="000F342B">
      <w:pPr>
        <w:spacing w:before="29" w:line="288" w:lineRule="auto"/>
        <w:ind w:firstLineChars="200" w:firstLine="480"/>
        <w:rPr>
          <w:color w:val="000000"/>
          <w:sz w:val="24"/>
        </w:rPr>
      </w:pPr>
      <w:r>
        <w:rPr>
          <w:color w:val="000000"/>
          <w:sz w:val="24"/>
        </w:rPr>
        <w:t xml:space="preserve">(1) </w:t>
      </w:r>
      <w:r>
        <w:rPr>
          <w:color w:val="000000"/>
          <w:sz w:val="24"/>
        </w:rPr>
        <w:t>公允价值</w:t>
      </w:r>
    </w:p>
    <w:p w:rsidR="00C77E4C" w:rsidRDefault="000F342B">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C77E4C" w:rsidRDefault="000F342B">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C77E4C" w:rsidRDefault="000F342B">
      <w:pPr>
        <w:spacing w:before="29" w:line="288" w:lineRule="auto"/>
        <w:ind w:firstLineChars="200" w:firstLine="480"/>
        <w:rPr>
          <w:color w:val="000000"/>
          <w:sz w:val="24"/>
        </w:rPr>
      </w:pPr>
      <w:r>
        <w:rPr>
          <w:color w:val="000000"/>
          <w:sz w:val="24"/>
        </w:rPr>
        <w:t>第一层次：相同资产或负债在活跃市场上未经调整的报价。</w:t>
      </w:r>
    </w:p>
    <w:p w:rsidR="00C77E4C" w:rsidRDefault="000F342B">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C77E4C" w:rsidRDefault="000F342B">
      <w:pPr>
        <w:spacing w:before="29" w:line="288" w:lineRule="auto"/>
        <w:ind w:firstLineChars="200" w:firstLine="480"/>
        <w:rPr>
          <w:color w:val="000000"/>
          <w:sz w:val="24"/>
        </w:rPr>
      </w:pPr>
      <w:r>
        <w:rPr>
          <w:color w:val="000000"/>
          <w:sz w:val="24"/>
        </w:rPr>
        <w:t>第三层次：相关资产或负债的不可观察输入值。</w:t>
      </w:r>
    </w:p>
    <w:p w:rsidR="00C77E4C" w:rsidRDefault="000F342B">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C77E4C" w:rsidRDefault="000F342B">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C77E4C" w:rsidRDefault="000F342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1,905,290,117.51</w:t>
      </w:r>
      <w:r>
        <w:rPr>
          <w:color w:val="000000"/>
          <w:sz w:val="24"/>
        </w:rPr>
        <w:t>元，属于第二层次的余额为</w:t>
      </w:r>
      <w:r>
        <w:rPr>
          <w:color w:val="000000"/>
          <w:sz w:val="24"/>
        </w:rPr>
        <w:t>154,230,983.67</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1,417,990,231.41</w:t>
      </w:r>
      <w:r>
        <w:rPr>
          <w:color w:val="000000"/>
          <w:sz w:val="24"/>
        </w:rPr>
        <w:t>元，第二层次</w:t>
      </w:r>
      <w:r>
        <w:rPr>
          <w:color w:val="000000"/>
          <w:sz w:val="24"/>
        </w:rPr>
        <w:t>139,548,379.08</w:t>
      </w:r>
      <w:r>
        <w:rPr>
          <w:color w:val="000000"/>
          <w:sz w:val="24"/>
        </w:rPr>
        <w:t>元，无第三层次</w:t>
      </w:r>
      <w:r>
        <w:rPr>
          <w:color w:val="000000"/>
          <w:sz w:val="24"/>
        </w:rPr>
        <w:t>)</w:t>
      </w:r>
      <w:r>
        <w:rPr>
          <w:color w:val="000000"/>
          <w:sz w:val="24"/>
        </w:rPr>
        <w:t>。</w:t>
      </w:r>
    </w:p>
    <w:p w:rsidR="00C77E4C" w:rsidRDefault="000F342B">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C77E4C" w:rsidRDefault="000F342B">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C77E4C" w:rsidRDefault="000F342B">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C77E4C" w:rsidRDefault="000F342B">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C77E4C" w:rsidRDefault="000F342B">
      <w:pPr>
        <w:spacing w:before="29" w:line="288" w:lineRule="auto"/>
        <w:ind w:firstLineChars="200" w:firstLine="480"/>
        <w:rPr>
          <w:color w:val="000000"/>
          <w:sz w:val="24"/>
        </w:rPr>
      </w:pPr>
      <w:r>
        <w:rPr>
          <w:color w:val="000000"/>
          <w:sz w:val="24"/>
        </w:rPr>
        <w:t>无。</w:t>
      </w:r>
    </w:p>
    <w:p w:rsidR="00C77E4C" w:rsidRDefault="000F342B">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C77E4C" w:rsidRDefault="000F342B">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C77E4C" w:rsidRDefault="000F342B">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C77E4C" w:rsidRDefault="000F342B">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35957945"/>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C5501A" w:rsidRDefault="003345CB" w:rsidP="00C5501A">
      <w:pPr>
        <w:pStyle w:val="20"/>
        <w:spacing w:before="29" w:after="0" w:line="288" w:lineRule="auto"/>
        <w:rPr>
          <w:rFonts w:ascii="Times New Roman" w:hAnsi="Times New Roman"/>
          <w:kern w:val="0"/>
          <w:szCs w:val="24"/>
        </w:rPr>
      </w:pPr>
      <w:bookmarkStart w:id="127" w:name="_Toc225498273"/>
      <w:bookmarkStart w:id="128" w:name="_Toc361324878"/>
      <w:bookmarkStart w:id="129" w:name="_Toc374374955"/>
      <w:bookmarkStart w:id="130" w:name="_Toc35957946"/>
      <w:r w:rsidRPr="00C5501A">
        <w:rPr>
          <w:rFonts w:ascii="Times New Roman" w:hAnsi="Times New Roman"/>
          <w:kern w:val="0"/>
          <w:szCs w:val="24"/>
        </w:rPr>
        <w:t xml:space="preserve">8.1 </w:t>
      </w:r>
      <w:r w:rsidRPr="00C5501A">
        <w:rPr>
          <w:rFonts w:ascii="Times New Roman" w:hAnsi="Times New Roman"/>
          <w:kern w:val="0"/>
          <w:szCs w:val="24"/>
        </w:rPr>
        <w:t>期末基金资产组合情况</w:t>
      </w:r>
      <w:bookmarkEnd w:id="127"/>
      <w:bookmarkEnd w:id="128"/>
      <w:bookmarkEnd w:id="129"/>
      <w:bookmarkEnd w:id="13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1,949,377,101.18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84.90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1,949,377,101.18</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84.90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110,144,000.00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110,144,000.00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4.80</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234,342,831.63</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10.21</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2,328,111.58</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0.10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2,296,192,044.39</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3595794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66,974,630.00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1,394,245,576.46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61.16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4,621,766.00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275,639,921.10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12.09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12,151,705.42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0.53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107,696.00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6,578.04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195,629,228.16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8.58</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1,949,377,101.18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85.52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3595794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C77E4C">
        <w:trPr>
          <w:jc w:val="center"/>
        </w:trPr>
        <w:tc>
          <w:tcPr>
            <w:tcW w:w="817" w:type="dxa"/>
            <w:vAlign w:val="center"/>
          </w:tcPr>
          <w:p w:rsidR="00C77E4C" w:rsidRDefault="000F342B">
            <w:pPr>
              <w:jc w:val="center"/>
            </w:pPr>
            <w:r>
              <w:rPr>
                <w:color w:val="000000"/>
                <w:sz w:val="24"/>
              </w:rPr>
              <w:t>1</w:t>
            </w:r>
          </w:p>
        </w:tc>
        <w:tc>
          <w:tcPr>
            <w:tcW w:w="1276" w:type="dxa"/>
            <w:vAlign w:val="center"/>
          </w:tcPr>
          <w:p w:rsidR="00C77E4C" w:rsidRDefault="000F342B">
            <w:pPr>
              <w:jc w:val="center"/>
            </w:pPr>
            <w:r>
              <w:rPr>
                <w:color w:val="000000"/>
                <w:sz w:val="24"/>
              </w:rPr>
              <w:t>603517</w:t>
            </w:r>
          </w:p>
        </w:tc>
        <w:tc>
          <w:tcPr>
            <w:tcW w:w="1701" w:type="dxa"/>
            <w:vAlign w:val="center"/>
          </w:tcPr>
          <w:p w:rsidR="00C77E4C" w:rsidRDefault="000F342B">
            <w:pPr>
              <w:jc w:val="center"/>
            </w:pPr>
            <w:r>
              <w:rPr>
                <w:color w:val="000000"/>
                <w:sz w:val="24"/>
              </w:rPr>
              <w:t>绝味食品</w:t>
            </w:r>
          </w:p>
        </w:tc>
        <w:tc>
          <w:tcPr>
            <w:tcW w:w="1559" w:type="dxa"/>
            <w:vAlign w:val="center"/>
          </w:tcPr>
          <w:p w:rsidR="00C77E4C" w:rsidRDefault="000F342B">
            <w:pPr>
              <w:jc w:val="right"/>
            </w:pPr>
            <w:r>
              <w:rPr>
                <w:color w:val="000000"/>
                <w:sz w:val="24"/>
              </w:rPr>
              <w:t>4,781,048</w:t>
            </w:r>
          </w:p>
        </w:tc>
        <w:tc>
          <w:tcPr>
            <w:tcW w:w="1932" w:type="dxa"/>
            <w:vAlign w:val="center"/>
          </w:tcPr>
          <w:p w:rsidR="00C77E4C" w:rsidRDefault="000F342B">
            <w:pPr>
              <w:jc w:val="right"/>
            </w:pPr>
            <w:r>
              <w:rPr>
                <w:color w:val="000000"/>
                <w:sz w:val="24"/>
              </w:rPr>
              <w:t>222,079,679.60</w:t>
            </w:r>
          </w:p>
        </w:tc>
        <w:tc>
          <w:tcPr>
            <w:tcW w:w="1612" w:type="dxa"/>
            <w:vAlign w:val="center"/>
          </w:tcPr>
          <w:p w:rsidR="00C77E4C" w:rsidRDefault="000F342B">
            <w:pPr>
              <w:jc w:val="right"/>
            </w:pPr>
            <w:r>
              <w:rPr>
                <w:color w:val="000000"/>
                <w:sz w:val="24"/>
              </w:rPr>
              <w:t>9.74</w:t>
            </w:r>
          </w:p>
        </w:tc>
      </w:tr>
      <w:tr w:rsidR="00C77E4C">
        <w:trPr>
          <w:jc w:val="center"/>
        </w:trPr>
        <w:tc>
          <w:tcPr>
            <w:tcW w:w="817" w:type="dxa"/>
            <w:vAlign w:val="center"/>
          </w:tcPr>
          <w:p w:rsidR="00C77E4C" w:rsidRDefault="000F342B">
            <w:pPr>
              <w:jc w:val="center"/>
            </w:pPr>
            <w:r>
              <w:rPr>
                <w:color w:val="000000"/>
                <w:sz w:val="24"/>
              </w:rPr>
              <w:t>2</w:t>
            </w:r>
          </w:p>
        </w:tc>
        <w:tc>
          <w:tcPr>
            <w:tcW w:w="1276" w:type="dxa"/>
            <w:vAlign w:val="center"/>
          </w:tcPr>
          <w:p w:rsidR="00C77E4C" w:rsidRDefault="000F342B">
            <w:pPr>
              <w:jc w:val="center"/>
            </w:pPr>
            <w:r>
              <w:rPr>
                <w:color w:val="000000"/>
                <w:sz w:val="24"/>
              </w:rPr>
              <w:t>002216</w:t>
            </w:r>
          </w:p>
        </w:tc>
        <w:tc>
          <w:tcPr>
            <w:tcW w:w="1701" w:type="dxa"/>
            <w:vAlign w:val="center"/>
          </w:tcPr>
          <w:p w:rsidR="00C77E4C" w:rsidRDefault="000F342B">
            <w:pPr>
              <w:jc w:val="center"/>
            </w:pPr>
            <w:r>
              <w:rPr>
                <w:color w:val="000000"/>
                <w:sz w:val="24"/>
              </w:rPr>
              <w:t>三全食品</w:t>
            </w:r>
          </w:p>
        </w:tc>
        <w:tc>
          <w:tcPr>
            <w:tcW w:w="1559" w:type="dxa"/>
            <w:vAlign w:val="center"/>
          </w:tcPr>
          <w:p w:rsidR="00C77E4C" w:rsidRDefault="000F342B">
            <w:pPr>
              <w:jc w:val="right"/>
            </w:pPr>
            <w:r>
              <w:rPr>
                <w:color w:val="000000"/>
                <w:sz w:val="24"/>
              </w:rPr>
              <w:t>15,277,326</w:t>
            </w:r>
          </w:p>
        </w:tc>
        <w:tc>
          <w:tcPr>
            <w:tcW w:w="1932" w:type="dxa"/>
            <w:vAlign w:val="center"/>
          </w:tcPr>
          <w:p w:rsidR="00C77E4C" w:rsidRDefault="000F342B">
            <w:pPr>
              <w:jc w:val="right"/>
            </w:pPr>
            <w:r>
              <w:rPr>
                <w:color w:val="000000"/>
                <w:sz w:val="24"/>
              </w:rPr>
              <w:t>218,465,761.80</w:t>
            </w:r>
          </w:p>
        </w:tc>
        <w:tc>
          <w:tcPr>
            <w:tcW w:w="1612" w:type="dxa"/>
            <w:vAlign w:val="center"/>
          </w:tcPr>
          <w:p w:rsidR="00C77E4C" w:rsidRDefault="000F342B">
            <w:pPr>
              <w:jc w:val="right"/>
            </w:pPr>
            <w:r>
              <w:rPr>
                <w:color w:val="000000"/>
                <w:sz w:val="24"/>
              </w:rPr>
              <w:t>9.58</w:t>
            </w:r>
          </w:p>
        </w:tc>
      </w:tr>
      <w:tr w:rsidR="00C77E4C">
        <w:trPr>
          <w:jc w:val="center"/>
        </w:trPr>
        <w:tc>
          <w:tcPr>
            <w:tcW w:w="817" w:type="dxa"/>
            <w:vAlign w:val="center"/>
          </w:tcPr>
          <w:p w:rsidR="00C77E4C" w:rsidRDefault="000F342B">
            <w:pPr>
              <w:jc w:val="center"/>
            </w:pPr>
            <w:r>
              <w:rPr>
                <w:color w:val="000000"/>
                <w:sz w:val="24"/>
              </w:rPr>
              <w:t>3</w:t>
            </w:r>
          </w:p>
        </w:tc>
        <w:tc>
          <w:tcPr>
            <w:tcW w:w="1276" w:type="dxa"/>
            <w:vAlign w:val="center"/>
          </w:tcPr>
          <w:p w:rsidR="00C77E4C" w:rsidRDefault="000F342B">
            <w:pPr>
              <w:jc w:val="center"/>
            </w:pPr>
            <w:r>
              <w:rPr>
                <w:color w:val="000000"/>
                <w:sz w:val="24"/>
              </w:rPr>
              <w:t>002607</w:t>
            </w:r>
          </w:p>
        </w:tc>
        <w:tc>
          <w:tcPr>
            <w:tcW w:w="1701" w:type="dxa"/>
            <w:vAlign w:val="center"/>
          </w:tcPr>
          <w:p w:rsidR="00C77E4C" w:rsidRDefault="000F342B">
            <w:pPr>
              <w:jc w:val="center"/>
            </w:pPr>
            <w:r>
              <w:rPr>
                <w:color w:val="000000"/>
                <w:sz w:val="24"/>
              </w:rPr>
              <w:t>中公教育</w:t>
            </w:r>
          </w:p>
        </w:tc>
        <w:tc>
          <w:tcPr>
            <w:tcW w:w="1559" w:type="dxa"/>
            <w:vAlign w:val="center"/>
          </w:tcPr>
          <w:p w:rsidR="00C77E4C" w:rsidRDefault="000F342B">
            <w:pPr>
              <w:jc w:val="right"/>
            </w:pPr>
            <w:r>
              <w:rPr>
                <w:color w:val="000000"/>
                <w:sz w:val="24"/>
              </w:rPr>
              <w:t>10,941,232</w:t>
            </w:r>
          </w:p>
        </w:tc>
        <w:tc>
          <w:tcPr>
            <w:tcW w:w="1932" w:type="dxa"/>
            <w:vAlign w:val="center"/>
          </w:tcPr>
          <w:p w:rsidR="00C77E4C" w:rsidRDefault="000F342B">
            <w:pPr>
              <w:jc w:val="right"/>
            </w:pPr>
            <w:r>
              <w:rPr>
                <w:color w:val="000000"/>
                <w:sz w:val="24"/>
              </w:rPr>
              <w:t>195,629,228.16</w:t>
            </w:r>
          </w:p>
        </w:tc>
        <w:tc>
          <w:tcPr>
            <w:tcW w:w="1612" w:type="dxa"/>
            <w:vAlign w:val="center"/>
          </w:tcPr>
          <w:p w:rsidR="00C77E4C" w:rsidRDefault="000F342B">
            <w:pPr>
              <w:jc w:val="right"/>
            </w:pPr>
            <w:r>
              <w:rPr>
                <w:color w:val="000000"/>
                <w:sz w:val="24"/>
              </w:rPr>
              <w:t>8.58</w:t>
            </w:r>
          </w:p>
        </w:tc>
      </w:tr>
      <w:tr w:rsidR="00C77E4C">
        <w:trPr>
          <w:jc w:val="center"/>
        </w:trPr>
        <w:tc>
          <w:tcPr>
            <w:tcW w:w="817" w:type="dxa"/>
            <w:vAlign w:val="center"/>
          </w:tcPr>
          <w:p w:rsidR="00C77E4C" w:rsidRDefault="000F342B">
            <w:pPr>
              <w:jc w:val="center"/>
            </w:pPr>
            <w:r>
              <w:rPr>
                <w:color w:val="000000"/>
                <w:sz w:val="24"/>
              </w:rPr>
              <w:t>4</w:t>
            </w:r>
          </w:p>
        </w:tc>
        <w:tc>
          <w:tcPr>
            <w:tcW w:w="1276" w:type="dxa"/>
            <w:vAlign w:val="center"/>
          </w:tcPr>
          <w:p w:rsidR="00C77E4C" w:rsidRDefault="000F342B">
            <w:pPr>
              <w:jc w:val="center"/>
            </w:pPr>
            <w:r>
              <w:rPr>
                <w:color w:val="000000"/>
                <w:sz w:val="24"/>
              </w:rPr>
              <w:t>603707</w:t>
            </w:r>
          </w:p>
        </w:tc>
        <w:tc>
          <w:tcPr>
            <w:tcW w:w="1701" w:type="dxa"/>
            <w:vAlign w:val="center"/>
          </w:tcPr>
          <w:p w:rsidR="00C77E4C" w:rsidRDefault="000F342B">
            <w:pPr>
              <w:jc w:val="center"/>
            </w:pPr>
            <w:r>
              <w:rPr>
                <w:color w:val="000000"/>
                <w:sz w:val="24"/>
              </w:rPr>
              <w:t>健友股份</w:t>
            </w:r>
          </w:p>
        </w:tc>
        <w:tc>
          <w:tcPr>
            <w:tcW w:w="1559" w:type="dxa"/>
            <w:vAlign w:val="center"/>
          </w:tcPr>
          <w:p w:rsidR="00C77E4C" w:rsidRDefault="000F342B">
            <w:pPr>
              <w:jc w:val="right"/>
            </w:pPr>
            <w:r>
              <w:rPr>
                <w:color w:val="000000"/>
                <w:sz w:val="24"/>
              </w:rPr>
              <w:t>3,938,467</w:t>
            </w:r>
          </w:p>
        </w:tc>
        <w:tc>
          <w:tcPr>
            <w:tcW w:w="1932" w:type="dxa"/>
            <w:vAlign w:val="center"/>
          </w:tcPr>
          <w:p w:rsidR="00C77E4C" w:rsidRDefault="000F342B">
            <w:pPr>
              <w:jc w:val="right"/>
            </w:pPr>
            <w:r>
              <w:rPr>
                <w:color w:val="000000"/>
                <w:sz w:val="24"/>
              </w:rPr>
              <w:t>163,367,611.16</w:t>
            </w:r>
          </w:p>
        </w:tc>
        <w:tc>
          <w:tcPr>
            <w:tcW w:w="1612" w:type="dxa"/>
            <w:vAlign w:val="center"/>
          </w:tcPr>
          <w:p w:rsidR="00C77E4C" w:rsidRDefault="000F342B">
            <w:pPr>
              <w:jc w:val="right"/>
            </w:pPr>
            <w:r>
              <w:rPr>
                <w:color w:val="000000"/>
                <w:sz w:val="24"/>
              </w:rPr>
              <w:t>7.17</w:t>
            </w:r>
          </w:p>
        </w:tc>
      </w:tr>
      <w:tr w:rsidR="00C77E4C">
        <w:trPr>
          <w:jc w:val="center"/>
        </w:trPr>
        <w:tc>
          <w:tcPr>
            <w:tcW w:w="817" w:type="dxa"/>
            <w:vAlign w:val="center"/>
          </w:tcPr>
          <w:p w:rsidR="00C77E4C" w:rsidRDefault="000F342B">
            <w:pPr>
              <w:jc w:val="center"/>
            </w:pPr>
            <w:r>
              <w:rPr>
                <w:color w:val="000000"/>
                <w:sz w:val="24"/>
              </w:rPr>
              <w:t>5</w:t>
            </w:r>
          </w:p>
        </w:tc>
        <w:tc>
          <w:tcPr>
            <w:tcW w:w="1276" w:type="dxa"/>
            <w:vAlign w:val="center"/>
          </w:tcPr>
          <w:p w:rsidR="00C77E4C" w:rsidRDefault="000F342B">
            <w:pPr>
              <w:jc w:val="center"/>
            </w:pPr>
            <w:r>
              <w:rPr>
                <w:color w:val="000000"/>
                <w:sz w:val="24"/>
              </w:rPr>
              <w:t>688008</w:t>
            </w:r>
          </w:p>
        </w:tc>
        <w:tc>
          <w:tcPr>
            <w:tcW w:w="1701" w:type="dxa"/>
            <w:vAlign w:val="center"/>
          </w:tcPr>
          <w:p w:rsidR="00C77E4C" w:rsidRDefault="000F342B">
            <w:pPr>
              <w:jc w:val="center"/>
            </w:pPr>
            <w:r>
              <w:rPr>
                <w:color w:val="000000"/>
                <w:sz w:val="24"/>
              </w:rPr>
              <w:t>澜起科技</w:t>
            </w:r>
          </w:p>
        </w:tc>
        <w:tc>
          <w:tcPr>
            <w:tcW w:w="1559" w:type="dxa"/>
            <w:vAlign w:val="center"/>
          </w:tcPr>
          <w:p w:rsidR="00C77E4C" w:rsidRDefault="000F342B">
            <w:pPr>
              <w:jc w:val="right"/>
            </w:pPr>
            <w:r>
              <w:rPr>
                <w:color w:val="000000"/>
                <w:sz w:val="24"/>
              </w:rPr>
              <w:t>1,784,895</w:t>
            </w:r>
          </w:p>
        </w:tc>
        <w:tc>
          <w:tcPr>
            <w:tcW w:w="1932" w:type="dxa"/>
            <w:vAlign w:val="center"/>
          </w:tcPr>
          <w:p w:rsidR="00C77E4C" w:rsidRDefault="000F342B">
            <w:pPr>
              <w:jc w:val="right"/>
            </w:pPr>
            <w:r>
              <w:rPr>
                <w:color w:val="000000"/>
                <w:sz w:val="24"/>
              </w:rPr>
              <w:t>127,816,330.95</w:t>
            </w:r>
          </w:p>
        </w:tc>
        <w:tc>
          <w:tcPr>
            <w:tcW w:w="1612" w:type="dxa"/>
            <w:vAlign w:val="center"/>
          </w:tcPr>
          <w:p w:rsidR="00C77E4C" w:rsidRDefault="000F342B">
            <w:pPr>
              <w:jc w:val="right"/>
            </w:pPr>
            <w:r>
              <w:rPr>
                <w:color w:val="000000"/>
                <w:sz w:val="24"/>
              </w:rPr>
              <w:t>5.61</w:t>
            </w:r>
          </w:p>
        </w:tc>
      </w:tr>
      <w:tr w:rsidR="00C77E4C">
        <w:trPr>
          <w:jc w:val="center"/>
        </w:trPr>
        <w:tc>
          <w:tcPr>
            <w:tcW w:w="817" w:type="dxa"/>
            <w:vAlign w:val="center"/>
          </w:tcPr>
          <w:p w:rsidR="00C77E4C" w:rsidRDefault="000F342B">
            <w:pPr>
              <w:jc w:val="center"/>
            </w:pPr>
            <w:r>
              <w:rPr>
                <w:color w:val="000000"/>
                <w:sz w:val="24"/>
              </w:rPr>
              <w:t>6</w:t>
            </w:r>
          </w:p>
        </w:tc>
        <w:tc>
          <w:tcPr>
            <w:tcW w:w="1276" w:type="dxa"/>
            <w:vAlign w:val="center"/>
          </w:tcPr>
          <w:p w:rsidR="00C77E4C" w:rsidRDefault="000F342B">
            <w:pPr>
              <w:jc w:val="center"/>
            </w:pPr>
            <w:r>
              <w:rPr>
                <w:color w:val="000000"/>
                <w:sz w:val="24"/>
              </w:rPr>
              <w:t>600216</w:t>
            </w:r>
          </w:p>
        </w:tc>
        <w:tc>
          <w:tcPr>
            <w:tcW w:w="1701" w:type="dxa"/>
            <w:vAlign w:val="center"/>
          </w:tcPr>
          <w:p w:rsidR="00C77E4C" w:rsidRDefault="000F342B">
            <w:pPr>
              <w:jc w:val="center"/>
            </w:pPr>
            <w:r>
              <w:rPr>
                <w:color w:val="000000"/>
                <w:sz w:val="24"/>
              </w:rPr>
              <w:t>浙江医药</w:t>
            </w:r>
          </w:p>
        </w:tc>
        <w:tc>
          <w:tcPr>
            <w:tcW w:w="1559" w:type="dxa"/>
            <w:vAlign w:val="center"/>
          </w:tcPr>
          <w:p w:rsidR="00C77E4C" w:rsidRDefault="000F342B">
            <w:pPr>
              <w:jc w:val="right"/>
            </w:pPr>
            <w:r>
              <w:rPr>
                <w:color w:val="000000"/>
                <w:sz w:val="24"/>
              </w:rPr>
              <w:t>7,984,700</w:t>
            </w:r>
          </w:p>
        </w:tc>
        <w:tc>
          <w:tcPr>
            <w:tcW w:w="1932" w:type="dxa"/>
            <w:vAlign w:val="center"/>
          </w:tcPr>
          <w:p w:rsidR="00C77E4C" w:rsidRDefault="000F342B">
            <w:pPr>
              <w:jc w:val="right"/>
            </w:pPr>
            <w:r>
              <w:rPr>
                <w:color w:val="000000"/>
                <w:sz w:val="24"/>
              </w:rPr>
              <w:t>106,595,745.00</w:t>
            </w:r>
          </w:p>
        </w:tc>
        <w:tc>
          <w:tcPr>
            <w:tcW w:w="1612" w:type="dxa"/>
            <w:vAlign w:val="center"/>
          </w:tcPr>
          <w:p w:rsidR="00C77E4C" w:rsidRDefault="000F342B">
            <w:pPr>
              <w:jc w:val="right"/>
            </w:pPr>
            <w:r>
              <w:rPr>
                <w:color w:val="000000"/>
                <w:sz w:val="24"/>
              </w:rPr>
              <w:t>4.68</w:t>
            </w:r>
          </w:p>
        </w:tc>
      </w:tr>
      <w:tr w:rsidR="00C77E4C">
        <w:trPr>
          <w:jc w:val="center"/>
        </w:trPr>
        <w:tc>
          <w:tcPr>
            <w:tcW w:w="817" w:type="dxa"/>
            <w:vAlign w:val="center"/>
          </w:tcPr>
          <w:p w:rsidR="00C77E4C" w:rsidRDefault="000F342B">
            <w:pPr>
              <w:jc w:val="center"/>
            </w:pPr>
            <w:r>
              <w:rPr>
                <w:color w:val="000000"/>
                <w:sz w:val="24"/>
              </w:rPr>
              <w:t>7</w:t>
            </w:r>
          </w:p>
        </w:tc>
        <w:tc>
          <w:tcPr>
            <w:tcW w:w="1276" w:type="dxa"/>
            <w:vAlign w:val="center"/>
          </w:tcPr>
          <w:p w:rsidR="00C77E4C" w:rsidRDefault="000F342B">
            <w:pPr>
              <w:jc w:val="center"/>
            </w:pPr>
            <w:r>
              <w:rPr>
                <w:color w:val="000000"/>
                <w:sz w:val="24"/>
              </w:rPr>
              <w:t>002230</w:t>
            </w:r>
          </w:p>
        </w:tc>
        <w:tc>
          <w:tcPr>
            <w:tcW w:w="1701" w:type="dxa"/>
            <w:vAlign w:val="center"/>
          </w:tcPr>
          <w:p w:rsidR="00C77E4C" w:rsidRDefault="000F342B">
            <w:pPr>
              <w:jc w:val="center"/>
            </w:pPr>
            <w:r>
              <w:rPr>
                <w:color w:val="000000"/>
                <w:sz w:val="24"/>
              </w:rPr>
              <w:t>科大讯飞</w:t>
            </w:r>
          </w:p>
        </w:tc>
        <w:tc>
          <w:tcPr>
            <w:tcW w:w="1559" w:type="dxa"/>
            <w:vAlign w:val="center"/>
          </w:tcPr>
          <w:p w:rsidR="00C77E4C" w:rsidRDefault="000F342B">
            <w:pPr>
              <w:jc w:val="right"/>
            </w:pPr>
            <w:r>
              <w:rPr>
                <w:color w:val="000000"/>
                <w:sz w:val="24"/>
              </w:rPr>
              <w:t>2,761,185</w:t>
            </w:r>
          </w:p>
        </w:tc>
        <w:tc>
          <w:tcPr>
            <w:tcW w:w="1932" w:type="dxa"/>
            <w:vAlign w:val="center"/>
          </w:tcPr>
          <w:p w:rsidR="00C77E4C" w:rsidRDefault="000F342B">
            <w:pPr>
              <w:jc w:val="right"/>
            </w:pPr>
            <w:r>
              <w:rPr>
                <w:color w:val="000000"/>
                <w:sz w:val="24"/>
              </w:rPr>
              <w:t>95,205,658.80</w:t>
            </w:r>
          </w:p>
        </w:tc>
        <w:tc>
          <w:tcPr>
            <w:tcW w:w="1612" w:type="dxa"/>
            <w:vAlign w:val="center"/>
          </w:tcPr>
          <w:p w:rsidR="00C77E4C" w:rsidRDefault="000F342B">
            <w:pPr>
              <w:jc w:val="right"/>
            </w:pPr>
            <w:r>
              <w:rPr>
                <w:color w:val="000000"/>
                <w:sz w:val="24"/>
              </w:rPr>
              <w:t>4.18</w:t>
            </w:r>
          </w:p>
        </w:tc>
      </w:tr>
      <w:tr w:rsidR="00C77E4C">
        <w:trPr>
          <w:jc w:val="center"/>
        </w:trPr>
        <w:tc>
          <w:tcPr>
            <w:tcW w:w="817" w:type="dxa"/>
            <w:vAlign w:val="center"/>
          </w:tcPr>
          <w:p w:rsidR="00C77E4C" w:rsidRDefault="000F342B">
            <w:pPr>
              <w:jc w:val="center"/>
            </w:pPr>
            <w:r>
              <w:rPr>
                <w:color w:val="000000"/>
                <w:sz w:val="24"/>
              </w:rPr>
              <w:t>8</w:t>
            </w:r>
          </w:p>
        </w:tc>
        <w:tc>
          <w:tcPr>
            <w:tcW w:w="1276" w:type="dxa"/>
            <w:vAlign w:val="center"/>
          </w:tcPr>
          <w:p w:rsidR="00C77E4C" w:rsidRDefault="000F342B">
            <w:pPr>
              <w:jc w:val="center"/>
            </w:pPr>
            <w:r>
              <w:rPr>
                <w:color w:val="000000"/>
                <w:sz w:val="24"/>
              </w:rPr>
              <w:t>002371</w:t>
            </w:r>
          </w:p>
        </w:tc>
        <w:tc>
          <w:tcPr>
            <w:tcW w:w="1701" w:type="dxa"/>
            <w:vAlign w:val="center"/>
          </w:tcPr>
          <w:p w:rsidR="00C77E4C" w:rsidRDefault="000F342B">
            <w:pPr>
              <w:jc w:val="center"/>
            </w:pPr>
            <w:r>
              <w:rPr>
                <w:color w:val="000000"/>
                <w:sz w:val="24"/>
              </w:rPr>
              <w:t>北方华创</w:t>
            </w:r>
          </w:p>
        </w:tc>
        <w:tc>
          <w:tcPr>
            <w:tcW w:w="1559" w:type="dxa"/>
            <w:vAlign w:val="center"/>
          </w:tcPr>
          <w:p w:rsidR="00C77E4C" w:rsidRDefault="000F342B">
            <w:pPr>
              <w:jc w:val="right"/>
            </w:pPr>
            <w:r>
              <w:rPr>
                <w:color w:val="000000"/>
                <w:sz w:val="24"/>
              </w:rPr>
              <w:t>886,300</w:t>
            </w:r>
          </w:p>
        </w:tc>
        <w:tc>
          <w:tcPr>
            <w:tcW w:w="1932" w:type="dxa"/>
            <w:vAlign w:val="center"/>
          </w:tcPr>
          <w:p w:rsidR="00C77E4C" w:rsidRDefault="000F342B">
            <w:pPr>
              <w:jc w:val="right"/>
            </w:pPr>
            <w:r>
              <w:rPr>
                <w:color w:val="000000"/>
                <w:sz w:val="24"/>
              </w:rPr>
              <w:t>77,994,400.00</w:t>
            </w:r>
          </w:p>
        </w:tc>
        <w:tc>
          <w:tcPr>
            <w:tcW w:w="1612" w:type="dxa"/>
            <w:vAlign w:val="center"/>
          </w:tcPr>
          <w:p w:rsidR="00C77E4C" w:rsidRDefault="000F342B">
            <w:pPr>
              <w:jc w:val="right"/>
            </w:pPr>
            <w:r>
              <w:rPr>
                <w:color w:val="000000"/>
                <w:sz w:val="24"/>
              </w:rPr>
              <w:t>3.42</w:t>
            </w:r>
          </w:p>
        </w:tc>
      </w:tr>
      <w:tr w:rsidR="00C77E4C">
        <w:trPr>
          <w:jc w:val="center"/>
        </w:trPr>
        <w:tc>
          <w:tcPr>
            <w:tcW w:w="817" w:type="dxa"/>
            <w:vAlign w:val="center"/>
          </w:tcPr>
          <w:p w:rsidR="00C77E4C" w:rsidRDefault="000F342B">
            <w:pPr>
              <w:jc w:val="center"/>
            </w:pPr>
            <w:r>
              <w:rPr>
                <w:color w:val="000000"/>
                <w:sz w:val="24"/>
              </w:rPr>
              <w:t>9</w:t>
            </w:r>
          </w:p>
        </w:tc>
        <w:tc>
          <w:tcPr>
            <w:tcW w:w="1276" w:type="dxa"/>
            <w:vAlign w:val="center"/>
          </w:tcPr>
          <w:p w:rsidR="00C77E4C" w:rsidRDefault="000F342B">
            <w:pPr>
              <w:jc w:val="center"/>
            </w:pPr>
            <w:r>
              <w:rPr>
                <w:color w:val="000000"/>
                <w:sz w:val="24"/>
              </w:rPr>
              <w:t>688188</w:t>
            </w:r>
          </w:p>
        </w:tc>
        <w:tc>
          <w:tcPr>
            <w:tcW w:w="1701" w:type="dxa"/>
            <w:vAlign w:val="center"/>
          </w:tcPr>
          <w:p w:rsidR="00C77E4C" w:rsidRDefault="000F342B">
            <w:pPr>
              <w:jc w:val="center"/>
            </w:pPr>
            <w:r>
              <w:rPr>
                <w:color w:val="000000"/>
                <w:sz w:val="24"/>
              </w:rPr>
              <w:t>柏楚电子</w:t>
            </w:r>
          </w:p>
        </w:tc>
        <w:tc>
          <w:tcPr>
            <w:tcW w:w="1559" w:type="dxa"/>
            <w:vAlign w:val="center"/>
          </w:tcPr>
          <w:p w:rsidR="00C77E4C" w:rsidRDefault="000F342B">
            <w:pPr>
              <w:jc w:val="right"/>
            </w:pPr>
            <w:r>
              <w:rPr>
                <w:color w:val="000000"/>
                <w:sz w:val="24"/>
              </w:rPr>
              <w:t>492,670</w:t>
            </w:r>
          </w:p>
        </w:tc>
        <w:tc>
          <w:tcPr>
            <w:tcW w:w="1932" w:type="dxa"/>
            <w:vAlign w:val="center"/>
          </w:tcPr>
          <w:p w:rsidR="00C77E4C" w:rsidRDefault="000F342B">
            <w:pPr>
              <w:jc w:val="right"/>
            </w:pPr>
            <w:r>
              <w:rPr>
                <w:color w:val="000000"/>
                <w:sz w:val="24"/>
              </w:rPr>
              <w:t>77,457,577.40</w:t>
            </w:r>
          </w:p>
        </w:tc>
        <w:tc>
          <w:tcPr>
            <w:tcW w:w="1612" w:type="dxa"/>
            <w:vAlign w:val="center"/>
          </w:tcPr>
          <w:p w:rsidR="00C77E4C" w:rsidRDefault="000F342B">
            <w:pPr>
              <w:jc w:val="right"/>
            </w:pPr>
            <w:r>
              <w:rPr>
                <w:color w:val="000000"/>
                <w:sz w:val="24"/>
              </w:rPr>
              <w:t>3.40</w:t>
            </w:r>
          </w:p>
        </w:tc>
      </w:tr>
      <w:tr w:rsidR="00C77E4C">
        <w:trPr>
          <w:jc w:val="center"/>
        </w:trPr>
        <w:tc>
          <w:tcPr>
            <w:tcW w:w="817" w:type="dxa"/>
            <w:vAlign w:val="center"/>
          </w:tcPr>
          <w:p w:rsidR="00C77E4C" w:rsidRDefault="000F342B">
            <w:pPr>
              <w:jc w:val="center"/>
            </w:pPr>
            <w:r>
              <w:rPr>
                <w:color w:val="000000"/>
                <w:sz w:val="24"/>
              </w:rPr>
              <w:t>10</w:t>
            </w:r>
          </w:p>
        </w:tc>
        <w:tc>
          <w:tcPr>
            <w:tcW w:w="1276" w:type="dxa"/>
            <w:vAlign w:val="center"/>
          </w:tcPr>
          <w:p w:rsidR="00C77E4C" w:rsidRDefault="000F342B">
            <w:pPr>
              <w:jc w:val="center"/>
            </w:pPr>
            <w:r>
              <w:rPr>
                <w:color w:val="000000"/>
                <w:sz w:val="24"/>
              </w:rPr>
              <w:t>600529</w:t>
            </w:r>
          </w:p>
        </w:tc>
        <w:tc>
          <w:tcPr>
            <w:tcW w:w="1701" w:type="dxa"/>
            <w:vAlign w:val="center"/>
          </w:tcPr>
          <w:p w:rsidR="00C77E4C" w:rsidRDefault="000F342B">
            <w:pPr>
              <w:jc w:val="center"/>
            </w:pPr>
            <w:r>
              <w:rPr>
                <w:color w:val="000000"/>
                <w:sz w:val="24"/>
              </w:rPr>
              <w:t>山东药玻</w:t>
            </w:r>
          </w:p>
        </w:tc>
        <w:tc>
          <w:tcPr>
            <w:tcW w:w="1559" w:type="dxa"/>
            <w:vAlign w:val="center"/>
          </w:tcPr>
          <w:p w:rsidR="00C77E4C" w:rsidRDefault="000F342B">
            <w:pPr>
              <w:jc w:val="right"/>
            </w:pPr>
            <w:r>
              <w:rPr>
                <w:color w:val="000000"/>
                <w:sz w:val="24"/>
              </w:rPr>
              <w:t>2,749,466</w:t>
            </w:r>
          </w:p>
        </w:tc>
        <w:tc>
          <w:tcPr>
            <w:tcW w:w="1932" w:type="dxa"/>
            <w:vAlign w:val="center"/>
          </w:tcPr>
          <w:p w:rsidR="00C77E4C" w:rsidRDefault="000F342B">
            <w:pPr>
              <w:jc w:val="right"/>
            </w:pPr>
            <w:r>
              <w:rPr>
                <w:color w:val="000000"/>
                <w:sz w:val="24"/>
              </w:rPr>
              <w:t>75,995,240.24</w:t>
            </w:r>
          </w:p>
        </w:tc>
        <w:tc>
          <w:tcPr>
            <w:tcW w:w="1612" w:type="dxa"/>
            <w:vAlign w:val="center"/>
          </w:tcPr>
          <w:p w:rsidR="00C77E4C" w:rsidRDefault="000F342B">
            <w:pPr>
              <w:jc w:val="right"/>
            </w:pPr>
            <w:r>
              <w:rPr>
                <w:color w:val="000000"/>
                <w:sz w:val="24"/>
              </w:rPr>
              <w:t>3.33</w:t>
            </w:r>
          </w:p>
        </w:tc>
      </w:tr>
      <w:tr w:rsidR="00C77E4C">
        <w:trPr>
          <w:jc w:val="center"/>
        </w:trPr>
        <w:tc>
          <w:tcPr>
            <w:tcW w:w="817" w:type="dxa"/>
            <w:vAlign w:val="center"/>
          </w:tcPr>
          <w:p w:rsidR="00C77E4C" w:rsidRDefault="000F342B">
            <w:pPr>
              <w:jc w:val="center"/>
            </w:pPr>
            <w:r>
              <w:rPr>
                <w:color w:val="000000"/>
                <w:sz w:val="24"/>
              </w:rPr>
              <w:t>11</w:t>
            </w:r>
          </w:p>
        </w:tc>
        <w:tc>
          <w:tcPr>
            <w:tcW w:w="1276" w:type="dxa"/>
            <w:vAlign w:val="center"/>
          </w:tcPr>
          <w:p w:rsidR="00C77E4C" w:rsidRDefault="000F342B">
            <w:pPr>
              <w:jc w:val="center"/>
            </w:pPr>
            <w:r>
              <w:rPr>
                <w:color w:val="000000"/>
                <w:sz w:val="24"/>
              </w:rPr>
              <w:t>600439</w:t>
            </w:r>
          </w:p>
        </w:tc>
        <w:tc>
          <w:tcPr>
            <w:tcW w:w="1701" w:type="dxa"/>
            <w:vAlign w:val="center"/>
          </w:tcPr>
          <w:p w:rsidR="00C77E4C" w:rsidRDefault="000F342B">
            <w:pPr>
              <w:jc w:val="center"/>
            </w:pPr>
            <w:r>
              <w:rPr>
                <w:color w:val="000000"/>
                <w:sz w:val="24"/>
              </w:rPr>
              <w:t>瑞贝卡</w:t>
            </w:r>
          </w:p>
        </w:tc>
        <w:tc>
          <w:tcPr>
            <w:tcW w:w="1559" w:type="dxa"/>
            <w:vAlign w:val="center"/>
          </w:tcPr>
          <w:p w:rsidR="00C77E4C" w:rsidRDefault="000F342B">
            <w:pPr>
              <w:jc w:val="right"/>
            </w:pPr>
            <w:r>
              <w:rPr>
                <w:color w:val="000000"/>
                <w:sz w:val="24"/>
              </w:rPr>
              <w:t>19,149,485</w:t>
            </w:r>
          </w:p>
        </w:tc>
        <w:tc>
          <w:tcPr>
            <w:tcW w:w="1932" w:type="dxa"/>
            <w:vAlign w:val="center"/>
          </w:tcPr>
          <w:p w:rsidR="00C77E4C" w:rsidRDefault="000F342B">
            <w:pPr>
              <w:jc w:val="right"/>
            </w:pPr>
            <w:r>
              <w:rPr>
                <w:color w:val="000000"/>
                <w:sz w:val="24"/>
              </w:rPr>
              <w:t>68,746,651.15</w:t>
            </w:r>
          </w:p>
        </w:tc>
        <w:tc>
          <w:tcPr>
            <w:tcW w:w="1612" w:type="dxa"/>
            <w:vAlign w:val="center"/>
          </w:tcPr>
          <w:p w:rsidR="00C77E4C" w:rsidRDefault="000F342B">
            <w:pPr>
              <w:jc w:val="right"/>
            </w:pPr>
            <w:r>
              <w:rPr>
                <w:color w:val="000000"/>
                <w:sz w:val="24"/>
              </w:rPr>
              <w:t>3.02</w:t>
            </w:r>
          </w:p>
        </w:tc>
      </w:tr>
      <w:tr w:rsidR="00C77E4C">
        <w:trPr>
          <w:jc w:val="center"/>
        </w:trPr>
        <w:tc>
          <w:tcPr>
            <w:tcW w:w="817" w:type="dxa"/>
            <w:vAlign w:val="center"/>
          </w:tcPr>
          <w:p w:rsidR="00C77E4C" w:rsidRDefault="000F342B">
            <w:pPr>
              <w:jc w:val="center"/>
            </w:pPr>
            <w:r>
              <w:rPr>
                <w:color w:val="000000"/>
                <w:sz w:val="24"/>
              </w:rPr>
              <w:t>12</w:t>
            </w:r>
          </w:p>
        </w:tc>
        <w:tc>
          <w:tcPr>
            <w:tcW w:w="1276" w:type="dxa"/>
            <w:vAlign w:val="center"/>
          </w:tcPr>
          <w:p w:rsidR="00C77E4C" w:rsidRDefault="000F342B">
            <w:pPr>
              <w:jc w:val="center"/>
            </w:pPr>
            <w:r>
              <w:rPr>
                <w:color w:val="000000"/>
                <w:sz w:val="24"/>
              </w:rPr>
              <w:t>000998</w:t>
            </w:r>
          </w:p>
        </w:tc>
        <w:tc>
          <w:tcPr>
            <w:tcW w:w="1701" w:type="dxa"/>
            <w:vAlign w:val="center"/>
          </w:tcPr>
          <w:p w:rsidR="00C77E4C" w:rsidRDefault="000F342B">
            <w:pPr>
              <w:jc w:val="center"/>
            </w:pPr>
            <w:r>
              <w:rPr>
                <w:color w:val="000000"/>
                <w:sz w:val="24"/>
              </w:rPr>
              <w:t>隆平高科</w:t>
            </w:r>
          </w:p>
        </w:tc>
        <w:tc>
          <w:tcPr>
            <w:tcW w:w="1559" w:type="dxa"/>
            <w:vAlign w:val="center"/>
          </w:tcPr>
          <w:p w:rsidR="00C77E4C" w:rsidRDefault="000F342B">
            <w:pPr>
              <w:jc w:val="right"/>
            </w:pPr>
            <w:r>
              <w:rPr>
                <w:color w:val="000000"/>
                <w:sz w:val="24"/>
              </w:rPr>
              <w:t>4,553,000</w:t>
            </w:r>
          </w:p>
        </w:tc>
        <w:tc>
          <w:tcPr>
            <w:tcW w:w="1932" w:type="dxa"/>
            <w:vAlign w:val="center"/>
          </w:tcPr>
          <w:p w:rsidR="00C77E4C" w:rsidRDefault="000F342B">
            <w:pPr>
              <w:jc w:val="right"/>
            </w:pPr>
            <w:r>
              <w:rPr>
                <w:color w:val="000000"/>
                <w:sz w:val="24"/>
              </w:rPr>
              <w:t>66,974,630.00</w:t>
            </w:r>
          </w:p>
        </w:tc>
        <w:tc>
          <w:tcPr>
            <w:tcW w:w="1612" w:type="dxa"/>
            <w:vAlign w:val="center"/>
          </w:tcPr>
          <w:p w:rsidR="00C77E4C" w:rsidRDefault="000F342B">
            <w:pPr>
              <w:jc w:val="right"/>
            </w:pPr>
            <w:r>
              <w:rPr>
                <w:color w:val="000000"/>
                <w:sz w:val="24"/>
              </w:rPr>
              <w:t>2.94</w:t>
            </w:r>
          </w:p>
        </w:tc>
      </w:tr>
      <w:tr w:rsidR="00C77E4C">
        <w:trPr>
          <w:jc w:val="center"/>
        </w:trPr>
        <w:tc>
          <w:tcPr>
            <w:tcW w:w="817" w:type="dxa"/>
            <w:vAlign w:val="center"/>
          </w:tcPr>
          <w:p w:rsidR="00C77E4C" w:rsidRDefault="000F342B">
            <w:pPr>
              <w:jc w:val="center"/>
            </w:pPr>
            <w:r>
              <w:rPr>
                <w:color w:val="000000"/>
                <w:sz w:val="24"/>
              </w:rPr>
              <w:t>13</w:t>
            </w:r>
          </w:p>
        </w:tc>
        <w:tc>
          <w:tcPr>
            <w:tcW w:w="1276" w:type="dxa"/>
            <w:vAlign w:val="center"/>
          </w:tcPr>
          <w:p w:rsidR="00C77E4C" w:rsidRDefault="000F342B">
            <w:pPr>
              <w:jc w:val="center"/>
            </w:pPr>
            <w:r>
              <w:rPr>
                <w:color w:val="000000"/>
                <w:sz w:val="24"/>
              </w:rPr>
              <w:t>300146</w:t>
            </w:r>
          </w:p>
        </w:tc>
        <w:tc>
          <w:tcPr>
            <w:tcW w:w="1701" w:type="dxa"/>
            <w:vAlign w:val="center"/>
          </w:tcPr>
          <w:p w:rsidR="00C77E4C" w:rsidRDefault="000F342B">
            <w:pPr>
              <w:jc w:val="center"/>
            </w:pPr>
            <w:r>
              <w:rPr>
                <w:color w:val="000000"/>
                <w:sz w:val="24"/>
              </w:rPr>
              <w:t>汤臣倍健</w:t>
            </w:r>
          </w:p>
        </w:tc>
        <w:tc>
          <w:tcPr>
            <w:tcW w:w="1559" w:type="dxa"/>
            <w:vAlign w:val="center"/>
          </w:tcPr>
          <w:p w:rsidR="00C77E4C" w:rsidRDefault="000F342B">
            <w:pPr>
              <w:jc w:val="right"/>
            </w:pPr>
            <w:r>
              <w:rPr>
                <w:color w:val="000000"/>
                <w:sz w:val="24"/>
              </w:rPr>
              <w:t>3,508,884</w:t>
            </w:r>
          </w:p>
        </w:tc>
        <w:tc>
          <w:tcPr>
            <w:tcW w:w="1932" w:type="dxa"/>
            <w:vAlign w:val="center"/>
          </w:tcPr>
          <w:p w:rsidR="00C77E4C" w:rsidRDefault="000F342B">
            <w:pPr>
              <w:jc w:val="right"/>
            </w:pPr>
            <w:r>
              <w:rPr>
                <w:color w:val="000000"/>
                <w:sz w:val="24"/>
              </w:rPr>
              <w:t>57,159,720.36</w:t>
            </w:r>
          </w:p>
        </w:tc>
        <w:tc>
          <w:tcPr>
            <w:tcW w:w="1612" w:type="dxa"/>
            <w:vAlign w:val="center"/>
          </w:tcPr>
          <w:p w:rsidR="00C77E4C" w:rsidRDefault="000F342B">
            <w:pPr>
              <w:jc w:val="right"/>
            </w:pPr>
            <w:r>
              <w:rPr>
                <w:color w:val="000000"/>
                <w:sz w:val="24"/>
              </w:rPr>
              <w:t>2.51</w:t>
            </w:r>
          </w:p>
        </w:tc>
      </w:tr>
      <w:tr w:rsidR="00C77E4C">
        <w:trPr>
          <w:jc w:val="center"/>
        </w:trPr>
        <w:tc>
          <w:tcPr>
            <w:tcW w:w="817" w:type="dxa"/>
            <w:vAlign w:val="center"/>
          </w:tcPr>
          <w:p w:rsidR="00C77E4C" w:rsidRDefault="000F342B">
            <w:pPr>
              <w:jc w:val="center"/>
            </w:pPr>
            <w:r>
              <w:rPr>
                <w:color w:val="000000"/>
                <w:sz w:val="24"/>
              </w:rPr>
              <w:t>14</w:t>
            </w:r>
          </w:p>
        </w:tc>
        <w:tc>
          <w:tcPr>
            <w:tcW w:w="1276" w:type="dxa"/>
            <w:vAlign w:val="center"/>
          </w:tcPr>
          <w:p w:rsidR="00C77E4C" w:rsidRDefault="000F342B">
            <w:pPr>
              <w:jc w:val="center"/>
            </w:pPr>
            <w:r>
              <w:rPr>
                <w:color w:val="000000"/>
                <w:sz w:val="24"/>
              </w:rPr>
              <w:t>603755</w:t>
            </w:r>
          </w:p>
        </w:tc>
        <w:tc>
          <w:tcPr>
            <w:tcW w:w="1701" w:type="dxa"/>
            <w:vAlign w:val="center"/>
          </w:tcPr>
          <w:p w:rsidR="00C77E4C" w:rsidRDefault="000F342B">
            <w:pPr>
              <w:jc w:val="center"/>
            </w:pPr>
            <w:r>
              <w:rPr>
                <w:color w:val="000000"/>
                <w:sz w:val="24"/>
              </w:rPr>
              <w:t>日辰股份</w:t>
            </w:r>
          </w:p>
        </w:tc>
        <w:tc>
          <w:tcPr>
            <w:tcW w:w="1559" w:type="dxa"/>
            <w:vAlign w:val="center"/>
          </w:tcPr>
          <w:p w:rsidR="00C77E4C" w:rsidRDefault="000F342B">
            <w:pPr>
              <w:jc w:val="right"/>
            </w:pPr>
            <w:r>
              <w:rPr>
                <w:color w:val="000000"/>
                <w:sz w:val="24"/>
              </w:rPr>
              <w:t>1,032,820</w:t>
            </w:r>
          </w:p>
        </w:tc>
        <w:tc>
          <w:tcPr>
            <w:tcW w:w="1932" w:type="dxa"/>
            <w:vAlign w:val="center"/>
          </w:tcPr>
          <w:p w:rsidR="00C77E4C" w:rsidRDefault="000F342B">
            <w:pPr>
              <w:jc w:val="right"/>
            </w:pPr>
            <w:r>
              <w:rPr>
                <w:color w:val="000000"/>
                <w:sz w:val="24"/>
              </w:rPr>
              <w:t>50,205,380.20</w:t>
            </w:r>
          </w:p>
        </w:tc>
        <w:tc>
          <w:tcPr>
            <w:tcW w:w="1612" w:type="dxa"/>
            <w:vAlign w:val="center"/>
          </w:tcPr>
          <w:p w:rsidR="00C77E4C" w:rsidRDefault="000F342B">
            <w:pPr>
              <w:jc w:val="right"/>
            </w:pPr>
            <w:r>
              <w:rPr>
                <w:color w:val="000000"/>
                <w:sz w:val="24"/>
              </w:rPr>
              <w:t>2.20</w:t>
            </w:r>
          </w:p>
        </w:tc>
      </w:tr>
      <w:tr w:rsidR="00C77E4C">
        <w:trPr>
          <w:jc w:val="center"/>
        </w:trPr>
        <w:tc>
          <w:tcPr>
            <w:tcW w:w="817" w:type="dxa"/>
            <w:vAlign w:val="center"/>
          </w:tcPr>
          <w:p w:rsidR="00C77E4C" w:rsidRDefault="000F342B">
            <w:pPr>
              <w:jc w:val="center"/>
            </w:pPr>
            <w:r>
              <w:rPr>
                <w:color w:val="000000"/>
                <w:sz w:val="24"/>
              </w:rPr>
              <w:t>15</w:t>
            </w:r>
          </w:p>
        </w:tc>
        <w:tc>
          <w:tcPr>
            <w:tcW w:w="1276" w:type="dxa"/>
            <w:vAlign w:val="center"/>
          </w:tcPr>
          <w:p w:rsidR="00C77E4C" w:rsidRDefault="000F342B">
            <w:pPr>
              <w:jc w:val="center"/>
            </w:pPr>
            <w:r>
              <w:rPr>
                <w:color w:val="000000"/>
                <w:sz w:val="24"/>
              </w:rPr>
              <w:t>002698</w:t>
            </w:r>
          </w:p>
        </w:tc>
        <w:tc>
          <w:tcPr>
            <w:tcW w:w="1701" w:type="dxa"/>
            <w:vAlign w:val="center"/>
          </w:tcPr>
          <w:p w:rsidR="00C77E4C" w:rsidRDefault="000F342B">
            <w:pPr>
              <w:jc w:val="center"/>
            </w:pPr>
            <w:r>
              <w:rPr>
                <w:color w:val="000000"/>
                <w:sz w:val="24"/>
              </w:rPr>
              <w:t>博实股份</w:t>
            </w:r>
          </w:p>
        </w:tc>
        <w:tc>
          <w:tcPr>
            <w:tcW w:w="1559" w:type="dxa"/>
            <w:vAlign w:val="center"/>
          </w:tcPr>
          <w:p w:rsidR="00C77E4C" w:rsidRDefault="000F342B">
            <w:pPr>
              <w:jc w:val="right"/>
            </w:pPr>
            <w:r>
              <w:rPr>
                <w:color w:val="000000"/>
                <w:sz w:val="24"/>
              </w:rPr>
              <w:t>3,940,638</w:t>
            </w:r>
          </w:p>
        </w:tc>
        <w:tc>
          <w:tcPr>
            <w:tcW w:w="1932" w:type="dxa"/>
            <w:vAlign w:val="center"/>
          </w:tcPr>
          <w:p w:rsidR="00C77E4C" w:rsidRDefault="000F342B">
            <w:pPr>
              <w:jc w:val="right"/>
            </w:pPr>
            <w:r>
              <w:rPr>
                <w:color w:val="000000"/>
                <w:sz w:val="24"/>
              </w:rPr>
              <w:t>41,455,511.76</w:t>
            </w:r>
          </w:p>
        </w:tc>
        <w:tc>
          <w:tcPr>
            <w:tcW w:w="1612" w:type="dxa"/>
            <w:vAlign w:val="center"/>
          </w:tcPr>
          <w:p w:rsidR="00C77E4C" w:rsidRDefault="000F342B">
            <w:pPr>
              <w:jc w:val="right"/>
            </w:pPr>
            <w:r>
              <w:rPr>
                <w:color w:val="000000"/>
                <w:sz w:val="24"/>
              </w:rPr>
              <w:t>1.82</w:t>
            </w:r>
          </w:p>
        </w:tc>
      </w:tr>
      <w:tr w:rsidR="00C77E4C">
        <w:trPr>
          <w:jc w:val="center"/>
        </w:trPr>
        <w:tc>
          <w:tcPr>
            <w:tcW w:w="817" w:type="dxa"/>
            <w:vAlign w:val="center"/>
          </w:tcPr>
          <w:p w:rsidR="00C77E4C" w:rsidRDefault="000F342B">
            <w:pPr>
              <w:jc w:val="center"/>
            </w:pPr>
            <w:r>
              <w:rPr>
                <w:color w:val="000000"/>
                <w:sz w:val="24"/>
              </w:rPr>
              <w:t>16</w:t>
            </w:r>
          </w:p>
        </w:tc>
        <w:tc>
          <w:tcPr>
            <w:tcW w:w="1276" w:type="dxa"/>
            <w:vAlign w:val="center"/>
          </w:tcPr>
          <w:p w:rsidR="00C77E4C" w:rsidRDefault="000F342B">
            <w:pPr>
              <w:jc w:val="center"/>
            </w:pPr>
            <w:r>
              <w:rPr>
                <w:color w:val="000000"/>
                <w:sz w:val="24"/>
              </w:rPr>
              <w:t>600570</w:t>
            </w:r>
          </w:p>
        </w:tc>
        <w:tc>
          <w:tcPr>
            <w:tcW w:w="1701" w:type="dxa"/>
            <w:vAlign w:val="center"/>
          </w:tcPr>
          <w:p w:rsidR="00C77E4C" w:rsidRDefault="000F342B">
            <w:pPr>
              <w:jc w:val="center"/>
            </w:pPr>
            <w:r>
              <w:rPr>
                <w:color w:val="000000"/>
                <w:sz w:val="24"/>
              </w:rPr>
              <w:t>恒生电子</w:t>
            </w:r>
          </w:p>
        </w:tc>
        <w:tc>
          <w:tcPr>
            <w:tcW w:w="1559" w:type="dxa"/>
            <w:vAlign w:val="center"/>
          </w:tcPr>
          <w:p w:rsidR="00C77E4C" w:rsidRDefault="000F342B">
            <w:pPr>
              <w:jc w:val="right"/>
            </w:pPr>
            <w:r>
              <w:rPr>
                <w:color w:val="000000"/>
                <w:sz w:val="24"/>
              </w:rPr>
              <w:t>523,270</w:t>
            </w:r>
          </w:p>
        </w:tc>
        <w:tc>
          <w:tcPr>
            <w:tcW w:w="1932" w:type="dxa"/>
            <w:vAlign w:val="center"/>
          </w:tcPr>
          <w:p w:rsidR="00C77E4C" w:rsidRDefault="000F342B">
            <w:pPr>
              <w:jc w:val="right"/>
            </w:pPr>
            <w:r>
              <w:rPr>
                <w:color w:val="000000"/>
                <w:sz w:val="24"/>
              </w:rPr>
              <w:t>40,673,777.10</w:t>
            </w:r>
          </w:p>
        </w:tc>
        <w:tc>
          <w:tcPr>
            <w:tcW w:w="1612" w:type="dxa"/>
            <w:vAlign w:val="center"/>
          </w:tcPr>
          <w:p w:rsidR="00C77E4C" w:rsidRDefault="000F342B">
            <w:pPr>
              <w:jc w:val="right"/>
            </w:pPr>
            <w:r>
              <w:rPr>
                <w:color w:val="000000"/>
                <w:sz w:val="24"/>
              </w:rPr>
              <w:t>1.78</w:t>
            </w:r>
          </w:p>
        </w:tc>
      </w:tr>
      <w:tr w:rsidR="00C77E4C">
        <w:trPr>
          <w:jc w:val="center"/>
        </w:trPr>
        <w:tc>
          <w:tcPr>
            <w:tcW w:w="817" w:type="dxa"/>
            <w:vAlign w:val="center"/>
          </w:tcPr>
          <w:p w:rsidR="00C77E4C" w:rsidRDefault="000F342B">
            <w:pPr>
              <w:jc w:val="center"/>
            </w:pPr>
            <w:r>
              <w:rPr>
                <w:color w:val="000000"/>
                <w:sz w:val="24"/>
              </w:rPr>
              <w:t>17</w:t>
            </w:r>
          </w:p>
        </w:tc>
        <w:tc>
          <w:tcPr>
            <w:tcW w:w="1276" w:type="dxa"/>
            <w:vAlign w:val="center"/>
          </w:tcPr>
          <w:p w:rsidR="00C77E4C" w:rsidRDefault="000F342B">
            <w:pPr>
              <w:jc w:val="center"/>
            </w:pPr>
            <w:r>
              <w:rPr>
                <w:color w:val="000000"/>
                <w:sz w:val="24"/>
              </w:rPr>
              <w:t>300661</w:t>
            </w:r>
          </w:p>
        </w:tc>
        <w:tc>
          <w:tcPr>
            <w:tcW w:w="1701" w:type="dxa"/>
            <w:vAlign w:val="center"/>
          </w:tcPr>
          <w:p w:rsidR="00C77E4C" w:rsidRDefault="000F342B">
            <w:pPr>
              <w:jc w:val="center"/>
            </w:pPr>
            <w:r>
              <w:rPr>
                <w:color w:val="000000"/>
                <w:sz w:val="24"/>
              </w:rPr>
              <w:t>圣邦股份</w:t>
            </w:r>
          </w:p>
        </w:tc>
        <w:tc>
          <w:tcPr>
            <w:tcW w:w="1559" w:type="dxa"/>
            <w:vAlign w:val="center"/>
          </w:tcPr>
          <w:p w:rsidR="00C77E4C" w:rsidRDefault="000F342B">
            <w:pPr>
              <w:jc w:val="right"/>
            </w:pPr>
            <w:r>
              <w:rPr>
                <w:color w:val="000000"/>
                <w:sz w:val="24"/>
              </w:rPr>
              <w:t>160,000</w:t>
            </w:r>
          </w:p>
        </w:tc>
        <w:tc>
          <w:tcPr>
            <w:tcW w:w="1932" w:type="dxa"/>
            <w:vAlign w:val="center"/>
          </w:tcPr>
          <w:p w:rsidR="00C77E4C" w:rsidRDefault="000F342B">
            <w:pPr>
              <w:jc w:val="right"/>
            </w:pPr>
            <w:r>
              <w:rPr>
                <w:color w:val="000000"/>
                <w:sz w:val="24"/>
              </w:rPr>
              <w:t>39,393,600.00</w:t>
            </w:r>
          </w:p>
        </w:tc>
        <w:tc>
          <w:tcPr>
            <w:tcW w:w="1612" w:type="dxa"/>
            <w:vAlign w:val="center"/>
          </w:tcPr>
          <w:p w:rsidR="00C77E4C" w:rsidRDefault="000F342B">
            <w:pPr>
              <w:jc w:val="right"/>
            </w:pPr>
            <w:r>
              <w:rPr>
                <w:color w:val="000000"/>
                <w:sz w:val="24"/>
              </w:rPr>
              <w:t>1.73</w:t>
            </w:r>
          </w:p>
        </w:tc>
      </w:tr>
      <w:tr w:rsidR="00C77E4C">
        <w:trPr>
          <w:jc w:val="center"/>
        </w:trPr>
        <w:tc>
          <w:tcPr>
            <w:tcW w:w="817" w:type="dxa"/>
            <w:vAlign w:val="center"/>
          </w:tcPr>
          <w:p w:rsidR="00C77E4C" w:rsidRDefault="000F342B">
            <w:pPr>
              <w:jc w:val="center"/>
            </w:pPr>
            <w:r>
              <w:rPr>
                <w:color w:val="000000"/>
                <w:sz w:val="24"/>
              </w:rPr>
              <w:t>18</w:t>
            </w:r>
          </w:p>
        </w:tc>
        <w:tc>
          <w:tcPr>
            <w:tcW w:w="1276" w:type="dxa"/>
            <w:vAlign w:val="center"/>
          </w:tcPr>
          <w:p w:rsidR="00C77E4C" w:rsidRDefault="000F342B">
            <w:pPr>
              <w:jc w:val="center"/>
            </w:pPr>
            <w:r>
              <w:rPr>
                <w:color w:val="000000"/>
                <w:sz w:val="24"/>
              </w:rPr>
              <w:t>600038</w:t>
            </w:r>
          </w:p>
        </w:tc>
        <w:tc>
          <w:tcPr>
            <w:tcW w:w="1701" w:type="dxa"/>
            <w:vAlign w:val="center"/>
          </w:tcPr>
          <w:p w:rsidR="00C77E4C" w:rsidRDefault="000F342B">
            <w:pPr>
              <w:jc w:val="center"/>
            </w:pPr>
            <w:r>
              <w:rPr>
                <w:color w:val="000000"/>
                <w:sz w:val="24"/>
              </w:rPr>
              <w:t>中直股份</w:t>
            </w:r>
          </w:p>
        </w:tc>
        <w:tc>
          <w:tcPr>
            <w:tcW w:w="1559" w:type="dxa"/>
            <w:vAlign w:val="center"/>
          </w:tcPr>
          <w:p w:rsidR="00C77E4C" w:rsidRDefault="000F342B">
            <w:pPr>
              <w:jc w:val="right"/>
            </w:pPr>
            <w:r>
              <w:rPr>
                <w:color w:val="000000"/>
                <w:sz w:val="24"/>
              </w:rPr>
              <w:t>690,218</w:t>
            </w:r>
          </w:p>
        </w:tc>
        <w:tc>
          <w:tcPr>
            <w:tcW w:w="1932" w:type="dxa"/>
            <w:vAlign w:val="center"/>
          </w:tcPr>
          <w:p w:rsidR="00C77E4C" w:rsidRDefault="000F342B">
            <w:pPr>
              <w:jc w:val="right"/>
            </w:pPr>
            <w:r>
              <w:rPr>
                <w:color w:val="000000"/>
                <w:sz w:val="24"/>
              </w:rPr>
              <w:t>32,930,300.78</w:t>
            </w:r>
          </w:p>
        </w:tc>
        <w:tc>
          <w:tcPr>
            <w:tcW w:w="1612" w:type="dxa"/>
            <w:vAlign w:val="center"/>
          </w:tcPr>
          <w:p w:rsidR="00C77E4C" w:rsidRDefault="000F342B">
            <w:pPr>
              <w:jc w:val="right"/>
            </w:pPr>
            <w:r>
              <w:rPr>
                <w:color w:val="000000"/>
                <w:sz w:val="24"/>
              </w:rPr>
              <w:t>1.44</w:t>
            </w:r>
          </w:p>
        </w:tc>
      </w:tr>
      <w:tr w:rsidR="00C77E4C">
        <w:trPr>
          <w:jc w:val="center"/>
        </w:trPr>
        <w:tc>
          <w:tcPr>
            <w:tcW w:w="817" w:type="dxa"/>
            <w:vAlign w:val="center"/>
          </w:tcPr>
          <w:p w:rsidR="00C77E4C" w:rsidRDefault="000F342B">
            <w:pPr>
              <w:jc w:val="center"/>
            </w:pPr>
            <w:r>
              <w:rPr>
                <w:color w:val="000000"/>
                <w:sz w:val="24"/>
              </w:rPr>
              <w:t>19</w:t>
            </w:r>
          </w:p>
        </w:tc>
        <w:tc>
          <w:tcPr>
            <w:tcW w:w="1276" w:type="dxa"/>
            <w:vAlign w:val="center"/>
          </w:tcPr>
          <w:p w:rsidR="00C77E4C" w:rsidRDefault="000F342B">
            <w:pPr>
              <w:jc w:val="center"/>
            </w:pPr>
            <w:r>
              <w:rPr>
                <w:color w:val="000000"/>
                <w:sz w:val="24"/>
              </w:rPr>
              <w:t>002273</w:t>
            </w:r>
          </w:p>
        </w:tc>
        <w:tc>
          <w:tcPr>
            <w:tcW w:w="1701" w:type="dxa"/>
            <w:vAlign w:val="center"/>
          </w:tcPr>
          <w:p w:rsidR="00C77E4C" w:rsidRDefault="000F342B">
            <w:pPr>
              <w:jc w:val="center"/>
            </w:pPr>
            <w:r>
              <w:rPr>
                <w:color w:val="000000"/>
                <w:sz w:val="24"/>
              </w:rPr>
              <w:t>水晶光电</w:t>
            </w:r>
          </w:p>
        </w:tc>
        <w:tc>
          <w:tcPr>
            <w:tcW w:w="1559" w:type="dxa"/>
            <w:vAlign w:val="center"/>
          </w:tcPr>
          <w:p w:rsidR="00C77E4C" w:rsidRDefault="000F342B">
            <w:pPr>
              <w:jc w:val="right"/>
            </w:pPr>
            <w:r>
              <w:rPr>
                <w:color w:val="000000"/>
                <w:sz w:val="24"/>
              </w:rPr>
              <w:t>1,914,300</w:t>
            </w:r>
          </w:p>
        </w:tc>
        <w:tc>
          <w:tcPr>
            <w:tcW w:w="1932" w:type="dxa"/>
            <w:vAlign w:val="center"/>
          </w:tcPr>
          <w:p w:rsidR="00C77E4C" w:rsidRDefault="000F342B">
            <w:pPr>
              <w:jc w:val="right"/>
            </w:pPr>
            <w:r>
              <w:rPr>
                <w:color w:val="000000"/>
                <w:sz w:val="24"/>
              </w:rPr>
              <w:t>30,935,088.00</w:t>
            </w:r>
          </w:p>
        </w:tc>
        <w:tc>
          <w:tcPr>
            <w:tcW w:w="1612" w:type="dxa"/>
            <w:vAlign w:val="center"/>
          </w:tcPr>
          <w:p w:rsidR="00C77E4C" w:rsidRDefault="000F342B">
            <w:pPr>
              <w:jc w:val="right"/>
            </w:pPr>
            <w:r>
              <w:rPr>
                <w:color w:val="000000"/>
                <w:sz w:val="24"/>
              </w:rPr>
              <w:t>1.36</w:t>
            </w:r>
          </w:p>
        </w:tc>
      </w:tr>
      <w:tr w:rsidR="00C77E4C">
        <w:trPr>
          <w:jc w:val="center"/>
        </w:trPr>
        <w:tc>
          <w:tcPr>
            <w:tcW w:w="817" w:type="dxa"/>
            <w:vAlign w:val="center"/>
          </w:tcPr>
          <w:p w:rsidR="00C77E4C" w:rsidRDefault="000F342B">
            <w:pPr>
              <w:jc w:val="center"/>
            </w:pPr>
            <w:r>
              <w:rPr>
                <w:color w:val="000000"/>
                <w:sz w:val="24"/>
              </w:rPr>
              <w:t>20</w:t>
            </w:r>
          </w:p>
        </w:tc>
        <w:tc>
          <w:tcPr>
            <w:tcW w:w="1276" w:type="dxa"/>
            <w:vAlign w:val="center"/>
          </w:tcPr>
          <w:p w:rsidR="00C77E4C" w:rsidRDefault="000F342B">
            <w:pPr>
              <w:jc w:val="center"/>
            </w:pPr>
            <w:r>
              <w:rPr>
                <w:color w:val="000000"/>
                <w:sz w:val="24"/>
              </w:rPr>
              <w:t>300036</w:t>
            </w:r>
          </w:p>
        </w:tc>
        <w:tc>
          <w:tcPr>
            <w:tcW w:w="1701" w:type="dxa"/>
            <w:vAlign w:val="center"/>
          </w:tcPr>
          <w:p w:rsidR="00C77E4C" w:rsidRDefault="000F342B">
            <w:pPr>
              <w:jc w:val="center"/>
            </w:pPr>
            <w:r>
              <w:rPr>
                <w:color w:val="000000"/>
                <w:sz w:val="24"/>
              </w:rPr>
              <w:t>超图软件</w:t>
            </w:r>
          </w:p>
        </w:tc>
        <w:tc>
          <w:tcPr>
            <w:tcW w:w="1559" w:type="dxa"/>
            <w:vAlign w:val="center"/>
          </w:tcPr>
          <w:p w:rsidR="00C77E4C" w:rsidRDefault="000F342B">
            <w:pPr>
              <w:jc w:val="right"/>
            </w:pPr>
            <w:r>
              <w:rPr>
                <w:color w:val="000000"/>
                <w:sz w:val="24"/>
              </w:rPr>
              <w:t>1,403,300</w:t>
            </w:r>
          </w:p>
        </w:tc>
        <w:tc>
          <w:tcPr>
            <w:tcW w:w="1932" w:type="dxa"/>
            <w:vAlign w:val="center"/>
          </w:tcPr>
          <w:p w:rsidR="00C77E4C" w:rsidRDefault="000F342B">
            <w:pPr>
              <w:jc w:val="right"/>
            </w:pPr>
            <w:r>
              <w:rPr>
                <w:color w:val="000000"/>
                <w:sz w:val="24"/>
              </w:rPr>
              <w:t>27,967,769.00</w:t>
            </w:r>
          </w:p>
        </w:tc>
        <w:tc>
          <w:tcPr>
            <w:tcW w:w="1612" w:type="dxa"/>
            <w:vAlign w:val="center"/>
          </w:tcPr>
          <w:p w:rsidR="00C77E4C" w:rsidRDefault="000F342B">
            <w:pPr>
              <w:jc w:val="right"/>
            </w:pPr>
            <w:r>
              <w:rPr>
                <w:color w:val="000000"/>
                <w:sz w:val="24"/>
              </w:rPr>
              <w:t>1.23</w:t>
            </w:r>
          </w:p>
        </w:tc>
      </w:tr>
      <w:tr w:rsidR="00C77E4C">
        <w:trPr>
          <w:jc w:val="center"/>
        </w:trPr>
        <w:tc>
          <w:tcPr>
            <w:tcW w:w="817" w:type="dxa"/>
            <w:vAlign w:val="center"/>
          </w:tcPr>
          <w:p w:rsidR="00C77E4C" w:rsidRDefault="000F342B">
            <w:pPr>
              <w:jc w:val="center"/>
            </w:pPr>
            <w:r>
              <w:rPr>
                <w:color w:val="000000"/>
                <w:sz w:val="24"/>
              </w:rPr>
              <w:t>21</w:t>
            </w:r>
          </w:p>
        </w:tc>
        <w:tc>
          <w:tcPr>
            <w:tcW w:w="1276" w:type="dxa"/>
            <w:vAlign w:val="center"/>
          </w:tcPr>
          <w:p w:rsidR="00C77E4C" w:rsidRDefault="000F342B">
            <w:pPr>
              <w:jc w:val="center"/>
            </w:pPr>
            <w:r>
              <w:rPr>
                <w:color w:val="000000"/>
                <w:sz w:val="24"/>
              </w:rPr>
              <w:t>603986</w:t>
            </w:r>
          </w:p>
        </w:tc>
        <w:tc>
          <w:tcPr>
            <w:tcW w:w="1701" w:type="dxa"/>
            <w:vAlign w:val="center"/>
          </w:tcPr>
          <w:p w:rsidR="00C77E4C" w:rsidRDefault="000F342B">
            <w:pPr>
              <w:jc w:val="center"/>
            </w:pPr>
            <w:r>
              <w:rPr>
                <w:color w:val="000000"/>
                <w:sz w:val="24"/>
              </w:rPr>
              <w:t>兆易创新</w:t>
            </w:r>
          </w:p>
        </w:tc>
        <w:tc>
          <w:tcPr>
            <w:tcW w:w="1559" w:type="dxa"/>
            <w:vAlign w:val="center"/>
          </w:tcPr>
          <w:p w:rsidR="00C77E4C" w:rsidRDefault="000F342B">
            <w:pPr>
              <w:jc w:val="right"/>
            </w:pPr>
            <w:r>
              <w:rPr>
                <w:color w:val="000000"/>
                <w:sz w:val="24"/>
              </w:rPr>
              <w:t>129,700</w:t>
            </w:r>
          </w:p>
        </w:tc>
        <w:tc>
          <w:tcPr>
            <w:tcW w:w="1932" w:type="dxa"/>
            <w:vAlign w:val="center"/>
          </w:tcPr>
          <w:p w:rsidR="00C77E4C" w:rsidRDefault="000F342B">
            <w:pPr>
              <w:jc w:val="right"/>
            </w:pPr>
            <w:r>
              <w:rPr>
                <w:color w:val="000000"/>
                <w:sz w:val="24"/>
              </w:rPr>
              <w:t>26,574,233.00</w:t>
            </w:r>
          </w:p>
        </w:tc>
        <w:tc>
          <w:tcPr>
            <w:tcW w:w="1612" w:type="dxa"/>
            <w:vAlign w:val="center"/>
          </w:tcPr>
          <w:p w:rsidR="00C77E4C" w:rsidRDefault="000F342B">
            <w:pPr>
              <w:jc w:val="right"/>
            </w:pPr>
            <w:r>
              <w:rPr>
                <w:color w:val="000000"/>
                <w:sz w:val="24"/>
              </w:rPr>
              <w:t>1.17</w:t>
            </w:r>
          </w:p>
        </w:tc>
      </w:tr>
      <w:tr w:rsidR="00C77E4C">
        <w:trPr>
          <w:jc w:val="center"/>
        </w:trPr>
        <w:tc>
          <w:tcPr>
            <w:tcW w:w="817" w:type="dxa"/>
            <w:vAlign w:val="center"/>
          </w:tcPr>
          <w:p w:rsidR="00C77E4C" w:rsidRDefault="000F342B">
            <w:pPr>
              <w:jc w:val="center"/>
            </w:pPr>
            <w:r>
              <w:rPr>
                <w:color w:val="000000"/>
                <w:sz w:val="24"/>
              </w:rPr>
              <w:t>22</w:t>
            </w:r>
          </w:p>
        </w:tc>
        <w:tc>
          <w:tcPr>
            <w:tcW w:w="1276" w:type="dxa"/>
            <w:vAlign w:val="center"/>
          </w:tcPr>
          <w:p w:rsidR="00C77E4C" w:rsidRDefault="000F342B">
            <w:pPr>
              <w:jc w:val="center"/>
            </w:pPr>
            <w:r>
              <w:rPr>
                <w:color w:val="000000"/>
                <w:sz w:val="24"/>
              </w:rPr>
              <w:t>300529</w:t>
            </w:r>
          </w:p>
        </w:tc>
        <w:tc>
          <w:tcPr>
            <w:tcW w:w="1701" w:type="dxa"/>
            <w:vAlign w:val="center"/>
          </w:tcPr>
          <w:p w:rsidR="00C77E4C" w:rsidRDefault="000F342B">
            <w:pPr>
              <w:jc w:val="center"/>
            </w:pPr>
            <w:r>
              <w:rPr>
                <w:color w:val="000000"/>
                <w:sz w:val="24"/>
              </w:rPr>
              <w:t>健帆生物</w:t>
            </w:r>
          </w:p>
        </w:tc>
        <w:tc>
          <w:tcPr>
            <w:tcW w:w="1559" w:type="dxa"/>
            <w:vAlign w:val="center"/>
          </w:tcPr>
          <w:p w:rsidR="00C77E4C" w:rsidRDefault="000F342B">
            <w:pPr>
              <w:jc w:val="right"/>
            </w:pPr>
            <w:r>
              <w:rPr>
                <w:color w:val="000000"/>
                <w:sz w:val="24"/>
              </w:rPr>
              <w:t>268,600</w:t>
            </w:r>
          </w:p>
        </w:tc>
        <w:tc>
          <w:tcPr>
            <w:tcW w:w="1932" w:type="dxa"/>
            <w:vAlign w:val="center"/>
          </w:tcPr>
          <w:p w:rsidR="00C77E4C" w:rsidRDefault="000F342B">
            <w:pPr>
              <w:jc w:val="right"/>
            </w:pPr>
            <w:r>
              <w:rPr>
                <w:color w:val="000000"/>
                <w:sz w:val="24"/>
              </w:rPr>
              <w:t>19,296,224.00</w:t>
            </w:r>
          </w:p>
        </w:tc>
        <w:tc>
          <w:tcPr>
            <w:tcW w:w="1612" w:type="dxa"/>
            <w:vAlign w:val="center"/>
          </w:tcPr>
          <w:p w:rsidR="00C77E4C" w:rsidRDefault="000F342B">
            <w:pPr>
              <w:jc w:val="right"/>
            </w:pPr>
            <w:r>
              <w:rPr>
                <w:color w:val="000000"/>
                <w:sz w:val="24"/>
              </w:rPr>
              <w:t>0.85</w:t>
            </w:r>
          </w:p>
        </w:tc>
      </w:tr>
      <w:tr w:rsidR="00C77E4C">
        <w:trPr>
          <w:jc w:val="center"/>
        </w:trPr>
        <w:tc>
          <w:tcPr>
            <w:tcW w:w="817" w:type="dxa"/>
            <w:vAlign w:val="center"/>
          </w:tcPr>
          <w:p w:rsidR="00C77E4C" w:rsidRDefault="000F342B">
            <w:pPr>
              <w:jc w:val="center"/>
            </w:pPr>
            <w:r>
              <w:rPr>
                <w:color w:val="000000"/>
                <w:sz w:val="24"/>
              </w:rPr>
              <w:t>23</w:t>
            </w:r>
          </w:p>
        </w:tc>
        <w:tc>
          <w:tcPr>
            <w:tcW w:w="1276" w:type="dxa"/>
            <w:vAlign w:val="center"/>
          </w:tcPr>
          <w:p w:rsidR="00C77E4C" w:rsidRDefault="000F342B">
            <w:pPr>
              <w:jc w:val="center"/>
            </w:pPr>
            <w:r>
              <w:rPr>
                <w:color w:val="000000"/>
                <w:sz w:val="24"/>
              </w:rPr>
              <w:t>002311</w:t>
            </w:r>
          </w:p>
        </w:tc>
        <w:tc>
          <w:tcPr>
            <w:tcW w:w="1701" w:type="dxa"/>
            <w:vAlign w:val="center"/>
          </w:tcPr>
          <w:p w:rsidR="00C77E4C" w:rsidRDefault="000F342B">
            <w:pPr>
              <w:jc w:val="center"/>
            </w:pPr>
            <w:r>
              <w:rPr>
                <w:color w:val="000000"/>
                <w:sz w:val="24"/>
              </w:rPr>
              <w:t>海大集团</w:t>
            </w:r>
          </w:p>
        </w:tc>
        <w:tc>
          <w:tcPr>
            <w:tcW w:w="1559" w:type="dxa"/>
            <w:vAlign w:val="center"/>
          </w:tcPr>
          <w:p w:rsidR="00C77E4C" w:rsidRDefault="000F342B">
            <w:pPr>
              <w:jc w:val="right"/>
            </w:pPr>
            <w:r>
              <w:rPr>
                <w:color w:val="000000"/>
                <w:sz w:val="24"/>
              </w:rPr>
              <w:t>520,400</w:t>
            </w:r>
          </w:p>
        </w:tc>
        <w:tc>
          <w:tcPr>
            <w:tcW w:w="1932" w:type="dxa"/>
            <w:vAlign w:val="center"/>
          </w:tcPr>
          <w:p w:rsidR="00C77E4C" w:rsidRDefault="000F342B">
            <w:pPr>
              <w:jc w:val="right"/>
            </w:pPr>
            <w:r>
              <w:rPr>
                <w:color w:val="000000"/>
                <w:sz w:val="24"/>
              </w:rPr>
              <w:t>18,734,400.00</w:t>
            </w:r>
          </w:p>
        </w:tc>
        <w:tc>
          <w:tcPr>
            <w:tcW w:w="1612" w:type="dxa"/>
            <w:vAlign w:val="center"/>
          </w:tcPr>
          <w:p w:rsidR="00C77E4C" w:rsidRDefault="000F342B">
            <w:pPr>
              <w:jc w:val="right"/>
            </w:pPr>
            <w:r>
              <w:rPr>
                <w:color w:val="000000"/>
                <w:sz w:val="24"/>
              </w:rPr>
              <w:t>0.82</w:t>
            </w:r>
          </w:p>
        </w:tc>
      </w:tr>
      <w:tr w:rsidR="00C77E4C">
        <w:trPr>
          <w:jc w:val="center"/>
        </w:trPr>
        <w:tc>
          <w:tcPr>
            <w:tcW w:w="817" w:type="dxa"/>
            <w:vAlign w:val="center"/>
          </w:tcPr>
          <w:p w:rsidR="00C77E4C" w:rsidRDefault="000F342B">
            <w:pPr>
              <w:jc w:val="center"/>
            </w:pPr>
            <w:r>
              <w:rPr>
                <w:color w:val="000000"/>
                <w:sz w:val="24"/>
              </w:rPr>
              <w:t>24</w:t>
            </w:r>
          </w:p>
        </w:tc>
        <w:tc>
          <w:tcPr>
            <w:tcW w:w="1276" w:type="dxa"/>
            <w:vAlign w:val="center"/>
          </w:tcPr>
          <w:p w:rsidR="00C77E4C" w:rsidRDefault="000F342B">
            <w:pPr>
              <w:jc w:val="center"/>
            </w:pPr>
            <w:r>
              <w:rPr>
                <w:color w:val="000000"/>
                <w:sz w:val="24"/>
              </w:rPr>
              <w:t>688111</w:t>
            </w:r>
          </w:p>
        </w:tc>
        <w:tc>
          <w:tcPr>
            <w:tcW w:w="1701" w:type="dxa"/>
            <w:vAlign w:val="center"/>
          </w:tcPr>
          <w:p w:rsidR="00C77E4C" w:rsidRDefault="000F342B">
            <w:pPr>
              <w:jc w:val="center"/>
            </w:pPr>
            <w:r>
              <w:rPr>
                <w:color w:val="000000"/>
                <w:sz w:val="24"/>
              </w:rPr>
              <w:t>金山办公</w:t>
            </w:r>
          </w:p>
        </w:tc>
        <w:tc>
          <w:tcPr>
            <w:tcW w:w="1559" w:type="dxa"/>
            <w:vAlign w:val="center"/>
          </w:tcPr>
          <w:p w:rsidR="00C77E4C" w:rsidRDefault="000F342B">
            <w:pPr>
              <w:jc w:val="right"/>
            </w:pPr>
            <w:r>
              <w:rPr>
                <w:color w:val="000000"/>
                <w:sz w:val="24"/>
              </w:rPr>
              <w:t>94,421</w:t>
            </w:r>
          </w:p>
        </w:tc>
        <w:tc>
          <w:tcPr>
            <w:tcW w:w="1932" w:type="dxa"/>
            <w:vAlign w:val="center"/>
          </w:tcPr>
          <w:p w:rsidR="00C77E4C" w:rsidRDefault="000F342B">
            <w:pPr>
              <w:jc w:val="right"/>
            </w:pPr>
            <w:r>
              <w:rPr>
                <w:color w:val="000000"/>
                <w:sz w:val="24"/>
              </w:rPr>
              <w:t>15,475,601.90</w:t>
            </w:r>
          </w:p>
        </w:tc>
        <w:tc>
          <w:tcPr>
            <w:tcW w:w="1612" w:type="dxa"/>
            <w:vAlign w:val="center"/>
          </w:tcPr>
          <w:p w:rsidR="00C77E4C" w:rsidRDefault="000F342B">
            <w:pPr>
              <w:jc w:val="right"/>
            </w:pPr>
            <w:r>
              <w:rPr>
                <w:color w:val="000000"/>
                <w:sz w:val="24"/>
              </w:rPr>
              <w:t>0.68</w:t>
            </w:r>
          </w:p>
        </w:tc>
      </w:tr>
      <w:tr w:rsidR="00C77E4C">
        <w:trPr>
          <w:jc w:val="center"/>
        </w:trPr>
        <w:tc>
          <w:tcPr>
            <w:tcW w:w="817" w:type="dxa"/>
            <w:vAlign w:val="center"/>
          </w:tcPr>
          <w:p w:rsidR="00C77E4C" w:rsidRDefault="000F342B">
            <w:pPr>
              <w:jc w:val="center"/>
            </w:pPr>
            <w:r>
              <w:rPr>
                <w:color w:val="000000"/>
                <w:sz w:val="24"/>
              </w:rPr>
              <w:t>25</w:t>
            </w:r>
          </w:p>
        </w:tc>
        <w:tc>
          <w:tcPr>
            <w:tcW w:w="1276" w:type="dxa"/>
            <w:vAlign w:val="center"/>
          </w:tcPr>
          <w:p w:rsidR="00C77E4C" w:rsidRDefault="000F342B">
            <w:pPr>
              <w:jc w:val="center"/>
            </w:pPr>
            <w:r>
              <w:rPr>
                <w:color w:val="000000"/>
                <w:sz w:val="24"/>
              </w:rPr>
              <w:t>002027</w:t>
            </w:r>
          </w:p>
        </w:tc>
        <w:tc>
          <w:tcPr>
            <w:tcW w:w="1701" w:type="dxa"/>
            <w:vAlign w:val="center"/>
          </w:tcPr>
          <w:p w:rsidR="00C77E4C" w:rsidRDefault="000F342B">
            <w:pPr>
              <w:jc w:val="center"/>
            </w:pPr>
            <w:r>
              <w:rPr>
                <w:color w:val="000000"/>
                <w:sz w:val="24"/>
              </w:rPr>
              <w:t>分众传媒</w:t>
            </w:r>
          </w:p>
        </w:tc>
        <w:tc>
          <w:tcPr>
            <w:tcW w:w="1559" w:type="dxa"/>
            <w:vAlign w:val="center"/>
          </w:tcPr>
          <w:p w:rsidR="00C77E4C" w:rsidRDefault="000F342B">
            <w:pPr>
              <w:jc w:val="right"/>
            </w:pPr>
            <w:r>
              <w:rPr>
                <w:color w:val="000000"/>
                <w:sz w:val="24"/>
              </w:rPr>
              <w:t>1,941,167</w:t>
            </w:r>
          </w:p>
        </w:tc>
        <w:tc>
          <w:tcPr>
            <w:tcW w:w="1932" w:type="dxa"/>
            <w:vAlign w:val="center"/>
          </w:tcPr>
          <w:p w:rsidR="00C77E4C" w:rsidRDefault="000F342B">
            <w:pPr>
              <w:jc w:val="right"/>
            </w:pPr>
            <w:r>
              <w:rPr>
                <w:color w:val="000000"/>
                <w:sz w:val="24"/>
              </w:rPr>
              <w:t>12,151,705.42</w:t>
            </w:r>
          </w:p>
        </w:tc>
        <w:tc>
          <w:tcPr>
            <w:tcW w:w="1612" w:type="dxa"/>
            <w:vAlign w:val="center"/>
          </w:tcPr>
          <w:p w:rsidR="00C77E4C" w:rsidRDefault="000F342B">
            <w:pPr>
              <w:jc w:val="right"/>
            </w:pPr>
            <w:r>
              <w:rPr>
                <w:color w:val="000000"/>
                <w:sz w:val="24"/>
              </w:rPr>
              <w:t>0.53</w:t>
            </w:r>
          </w:p>
        </w:tc>
      </w:tr>
      <w:tr w:rsidR="00C77E4C">
        <w:trPr>
          <w:jc w:val="center"/>
        </w:trPr>
        <w:tc>
          <w:tcPr>
            <w:tcW w:w="817" w:type="dxa"/>
            <w:vAlign w:val="center"/>
          </w:tcPr>
          <w:p w:rsidR="00C77E4C" w:rsidRDefault="000F342B">
            <w:pPr>
              <w:jc w:val="center"/>
            </w:pPr>
            <w:r>
              <w:rPr>
                <w:color w:val="000000"/>
                <w:sz w:val="24"/>
              </w:rPr>
              <w:t>26</w:t>
            </w:r>
          </w:p>
        </w:tc>
        <w:tc>
          <w:tcPr>
            <w:tcW w:w="1276" w:type="dxa"/>
            <w:vAlign w:val="center"/>
          </w:tcPr>
          <w:p w:rsidR="00C77E4C" w:rsidRDefault="000F342B">
            <w:pPr>
              <w:jc w:val="center"/>
            </w:pPr>
            <w:r>
              <w:rPr>
                <w:color w:val="000000"/>
                <w:sz w:val="24"/>
              </w:rPr>
              <w:t>603317</w:t>
            </w:r>
          </w:p>
        </w:tc>
        <w:tc>
          <w:tcPr>
            <w:tcW w:w="1701" w:type="dxa"/>
            <w:vAlign w:val="center"/>
          </w:tcPr>
          <w:p w:rsidR="00C77E4C" w:rsidRDefault="000F342B">
            <w:pPr>
              <w:jc w:val="center"/>
            </w:pPr>
            <w:r>
              <w:rPr>
                <w:color w:val="000000"/>
                <w:sz w:val="24"/>
              </w:rPr>
              <w:t>天味食品</w:t>
            </w:r>
          </w:p>
        </w:tc>
        <w:tc>
          <w:tcPr>
            <w:tcW w:w="1559" w:type="dxa"/>
            <w:vAlign w:val="center"/>
          </w:tcPr>
          <w:p w:rsidR="00C77E4C" w:rsidRDefault="000F342B">
            <w:pPr>
              <w:jc w:val="right"/>
            </w:pPr>
            <w:r>
              <w:rPr>
                <w:color w:val="000000"/>
                <w:sz w:val="24"/>
              </w:rPr>
              <w:t>142,000</w:t>
            </w:r>
          </w:p>
        </w:tc>
        <w:tc>
          <w:tcPr>
            <w:tcW w:w="1932" w:type="dxa"/>
            <w:vAlign w:val="center"/>
          </w:tcPr>
          <w:p w:rsidR="00C77E4C" w:rsidRDefault="000F342B">
            <w:pPr>
              <w:jc w:val="right"/>
            </w:pPr>
            <w:r>
              <w:rPr>
                <w:color w:val="000000"/>
                <w:sz w:val="24"/>
              </w:rPr>
              <w:t>6,375,800.00</w:t>
            </w:r>
          </w:p>
        </w:tc>
        <w:tc>
          <w:tcPr>
            <w:tcW w:w="1612" w:type="dxa"/>
            <w:vAlign w:val="center"/>
          </w:tcPr>
          <w:p w:rsidR="00C77E4C" w:rsidRDefault="000F342B">
            <w:pPr>
              <w:jc w:val="right"/>
            </w:pPr>
            <w:r>
              <w:rPr>
                <w:color w:val="000000"/>
                <w:sz w:val="24"/>
              </w:rPr>
              <w:t>0.28</w:t>
            </w:r>
          </w:p>
        </w:tc>
      </w:tr>
      <w:tr w:rsidR="00C77E4C">
        <w:trPr>
          <w:jc w:val="center"/>
        </w:trPr>
        <w:tc>
          <w:tcPr>
            <w:tcW w:w="817" w:type="dxa"/>
            <w:vAlign w:val="center"/>
          </w:tcPr>
          <w:p w:rsidR="00C77E4C" w:rsidRDefault="000F342B">
            <w:pPr>
              <w:jc w:val="center"/>
            </w:pPr>
            <w:r>
              <w:rPr>
                <w:color w:val="000000"/>
                <w:sz w:val="24"/>
              </w:rPr>
              <w:t>27</w:t>
            </w:r>
          </w:p>
        </w:tc>
        <w:tc>
          <w:tcPr>
            <w:tcW w:w="1276" w:type="dxa"/>
            <w:vAlign w:val="center"/>
          </w:tcPr>
          <w:p w:rsidR="00C77E4C" w:rsidRDefault="000F342B">
            <w:pPr>
              <w:jc w:val="center"/>
            </w:pPr>
            <w:r>
              <w:rPr>
                <w:color w:val="000000"/>
                <w:sz w:val="24"/>
              </w:rPr>
              <w:t>002123</w:t>
            </w:r>
          </w:p>
        </w:tc>
        <w:tc>
          <w:tcPr>
            <w:tcW w:w="1701" w:type="dxa"/>
            <w:vAlign w:val="center"/>
          </w:tcPr>
          <w:p w:rsidR="00C77E4C" w:rsidRDefault="000F342B">
            <w:pPr>
              <w:jc w:val="center"/>
            </w:pPr>
            <w:r>
              <w:rPr>
                <w:color w:val="000000"/>
                <w:sz w:val="24"/>
              </w:rPr>
              <w:t>梦网集团</w:t>
            </w:r>
          </w:p>
        </w:tc>
        <w:tc>
          <w:tcPr>
            <w:tcW w:w="1559" w:type="dxa"/>
            <w:vAlign w:val="center"/>
          </w:tcPr>
          <w:p w:rsidR="00C77E4C" w:rsidRDefault="000F342B">
            <w:pPr>
              <w:jc w:val="right"/>
            </w:pPr>
            <w:r>
              <w:rPr>
                <w:color w:val="000000"/>
                <w:sz w:val="24"/>
              </w:rPr>
              <w:t>297,500</w:t>
            </w:r>
          </w:p>
        </w:tc>
        <w:tc>
          <w:tcPr>
            <w:tcW w:w="1932" w:type="dxa"/>
            <w:vAlign w:val="center"/>
          </w:tcPr>
          <w:p w:rsidR="00C77E4C" w:rsidRDefault="000F342B">
            <w:pPr>
              <w:jc w:val="right"/>
            </w:pPr>
            <w:r>
              <w:rPr>
                <w:color w:val="000000"/>
                <w:sz w:val="24"/>
              </w:rPr>
              <w:t>5,691,175.00</w:t>
            </w:r>
          </w:p>
        </w:tc>
        <w:tc>
          <w:tcPr>
            <w:tcW w:w="1612" w:type="dxa"/>
            <w:vAlign w:val="center"/>
          </w:tcPr>
          <w:p w:rsidR="00C77E4C" w:rsidRDefault="000F342B">
            <w:pPr>
              <w:jc w:val="right"/>
            </w:pPr>
            <w:r>
              <w:rPr>
                <w:color w:val="000000"/>
                <w:sz w:val="24"/>
              </w:rPr>
              <w:t>0.25</w:t>
            </w:r>
          </w:p>
        </w:tc>
      </w:tr>
      <w:tr w:rsidR="00C77E4C">
        <w:trPr>
          <w:jc w:val="center"/>
        </w:trPr>
        <w:tc>
          <w:tcPr>
            <w:tcW w:w="817" w:type="dxa"/>
            <w:vAlign w:val="center"/>
          </w:tcPr>
          <w:p w:rsidR="00C77E4C" w:rsidRDefault="000F342B">
            <w:pPr>
              <w:jc w:val="center"/>
            </w:pPr>
            <w:r>
              <w:rPr>
                <w:color w:val="000000"/>
                <w:sz w:val="24"/>
              </w:rPr>
              <w:t>28</w:t>
            </w:r>
          </w:p>
        </w:tc>
        <w:tc>
          <w:tcPr>
            <w:tcW w:w="1276" w:type="dxa"/>
            <w:vAlign w:val="center"/>
          </w:tcPr>
          <w:p w:rsidR="00C77E4C" w:rsidRDefault="000F342B">
            <w:pPr>
              <w:jc w:val="center"/>
            </w:pPr>
            <w:r>
              <w:rPr>
                <w:color w:val="000000"/>
                <w:sz w:val="24"/>
              </w:rPr>
              <w:t>300598</w:t>
            </w:r>
          </w:p>
        </w:tc>
        <w:tc>
          <w:tcPr>
            <w:tcW w:w="1701" w:type="dxa"/>
            <w:vAlign w:val="center"/>
          </w:tcPr>
          <w:p w:rsidR="00C77E4C" w:rsidRDefault="000F342B">
            <w:pPr>
              <w:jc w:val="center"/>
            </w:pPr>
            <w:r>
              <w:rPr>
                <w:color w:val="000000"/>
                <w:sz w:val="24"/>
              </w:rPr>
              <w:t>诚迈科技</w:t>
            </w:r>
          </w:p>
        </w:tc>
        <w:tc>
          <w:tcPr>
            <w:tcW w:w="1559" w:type="dxa"/>
            <w:vAlign w:val="center"/>
          </w:tcPr>
          <w:p w:rsidR="00C77E4C" w:rsidRDefault="000F342B">
            <w:pPr>
              <w:jc w:val="right"/>
            </w:pPr>
            <w:r>
              <w:rPr>
                <w:color w:val="000000"/>
                <w:sz w:val="24"/>
              </w:rPr>
              <w:t>42,200</w:t>
            </w:r>
          </w:p>
        </w:tc>
        <w:tc>
          <w:tcPr>
            <w:tcW w:w="1932" w:type="dxa"/>
            <w:vAlign w:val="center"/>
          </w:tcPr>
          <w:p w:rsidR="00C77E4C" w:rsidRDefault="000F342B">
            <w:pPr>
              <w:jc w:val="right"/>
            </w:pPr>
            <w:r>
              <w:rPr>
                <w:color w:val="000000"/>
                <w:sz w:val="24"/>
              </w:rPr>
              <w:t>5,303,274.00</w:t>
            </w:r>
          </w:p>
        </w:tc>
        <w:tc>
          <w:tcPr>
            <w:tcW w:w="1612" w:type="dxa"/>
            <w:vAlign w:val="center"/>
          </w:tcPr>
          <w:p w:rsidR="00C77E4C" w:rsidRDefault="000F342B">
            <w:pPr>
              <w:jc w:val="right"/>
            </w:pPr>
            <w:r>
              <w:rPr>
                <w:color w:val="000000"/>
                <w:sz w:val="24"/>
              </w:rPr>
              <w:t>0.23</w:t>
            </w:r>
          </w:p>
        </w:tc>
      </w:tr>
      <w:tr w:rsidR="00C77E4C">
        <w:trPr>
          <w:jc w:val="center"/>
        </w:trPr>
        <w:tc>
          <w:tcPr>
            <w:tcW w:w="817" w:type="dxa"/>
            <w:vAlign w:val="center"/>
          </w:tcPr>
          <w:p w:rsidR="00C77E4C" w:rsidRDefault="000F342B">
            <w:pPr>
              <w:jc w:val="center"/>
            </w:pPr>
            <w:r>
              <w:rPr>
                <w:color w:val="000000"/>
                <w:sz w:val="24"/>
              </w:rPr>
              <w:t>29</w:t>
            </w:r>
          </w:p>
        </w:tc>
        <w:tc>
          <w:tcPr>
            <w:tcW w:w="1276" w:type="dxa"/>
            <w:vAlign w:val="center"/>
          </w:tcPr>
          <w:p w:rsidR="00C77E4C" w:rsidRDefault="000F342B">
            <w:pPr>
              <w:jc w:val="center"/>
            </w:pPr>
            <w:r>
              <w:rPr>
                <w:color w:val="000000"/>
                <w:sz w:val="24"/>
              </w:rPr>
              <w:t>002050</w:t>
            </w:r>
          </w:p>
        </w:tc>
        <w:tc>
          <w:tcPr>
            <w:tcW w:w="1701" w:type="dxa"/>
            <w:vAlign w:val="center"/>
          </w:tcPr>
          <w:p w:rsidR="00C77E4C" w:rsidRDefault="000F342B">
            <w:pPr>
              <w:jc w:val="center"/>
            </w:pPr>
            <w:r>
              <w:rPr>
                <w:color w:val="000000"/>
                <w:sz w:val="24"/>
              </w:rPr>
              <w:t>三花智控</w:t>
            </w:r>
          </w:p>
        </w:tc>
        <w:tc>
          <w:tcPr>
            <w:tcW w:w="1559" w:type="dxa"/>
            <w:vAlign w:val="center"/>
          </w:tcPr>
          <w:p w:rsidR="00C77E4C" w:rsidRDefault="000F342B">
            <w:pPr>
              <w:jc w:val="right"/>
            </w:pPr>
            <w:r>
              <w:rPr>
                <w:color w:val="000000"/>
                <w:sz w:val="24"/>
              </w:rPr>
              <w:t>280,500</w:t>
            </w:r>
          </w:p>
        </w:tc>
        <w:tc>
          <w:tcPr>
            <w:tcW w:w="1932" w:type="dxa"/>
            <w:vAlign w:val="center"/>
          </w:tcPr>
          <w:p w:rsidR="00C77E4C" w:rsidRDefault="000F342B">
            <w:pPr>
              <w:jc w:val="right"/>
            </w:pPr>
            <w:r>
              <w:rPr>
                <w:color w:val="000000"/>
                <w:sz w:val="24"/>
              </w:rPr>
              <w:t>4,861,065.00</w:t>
            </w:r>
          </w:p>
        </w:tc>
        <w:tc>
          <w:tcPr>
            <w:tcW w:w="1612" w:type="dxa"/>
            <w:vAlign w:val="center"/>
          </w:tcPr>
          <w:p w:rsidR="00C77E4C" w:rsidRDefault="000F342B">
            <w:pPr>
              <w:jc w:val="right"/>
            </w:pPr>
            <w:r>
              <w:rPr>
                <w:color w:val="000000"/>
                <w:sz w:val="24"/>
              </w:rPr>
              <w:t>0.21</w:t>
            </w:r>
          </w:p>
        </w:tc>
      </w:tr>
      <w:tr w:rsidR="00C77E4C">
        <w:trPr>
          <w:jc w:val="center"/>
        </w:trPr>
        <w:tc>
          <w:tcPr>
            <w:tcW w:w="817" w:type="dxa"/>
            <w:vAlign w:val="center"/>
          </w:tcPr>
          <w:p w:rsidR="00C77E4C" w:rsidRDefault="000F342B">
            <w:pPr>
              <w:jc w:val="center"/>
            </w:pPr>
            <w:r>
              <w:rPr>
                <w:color w:val="000000"/>
                <w:sz w:val="24"/>
              </w:rPr>
              <w:t>30</w:t>
            </w:r>
          </w:p>
        </w:tc>
        <w:tc>
          <w:tcPr>
            <w:tcW w:w="1276" w:type="dxa"/>
            <w:vAlign w:val="center"/>
          </w:tcPr>
          <w:p w:rsidR="00C77E4C" w:rsidRDefault="000F342B">
            <w:pPr>
              <w:jc w:val="center"/>
            </w:pPr>
            <w:r>
              <w:rPr>
                <w:color w:val="000000"/>
                <w:sz w:val="24"/>
              </w:rPr>
              <w:t>300783</w:t>
            </w:r>
          </w:p>
        </w:tc>
        <w:tc>
          <w:tcPr>
            <w:tcW w:w="1701" w:type="dxa"/>
            <w:vAlign w:val="center"/>
          </w:tcPr>
          <w:p w:rsidR="00C77E4C" w:rsidRDefault="000F342B">
            <w:pPr>
              <w:jc w:val="center"/>
            </w:pPr>
            <w:r>
              <w:rPr>
                <w:color w:val="000000"/>
                <w:sz w:val="24"/>
              </w:rPr>
              <w:t>三只松鼠</w:t>
            </w:r>
          </w:p>
        </w:tc>
        <w:tc>
          <w:tcPr>
            <w:tcW w:w="1559" w:type="dxa"/>
            <w:vAlign w:val="center"/>
          </w:tcPr>
          <w:p w:rsidR="00C77E4C" w:rsidRDefault="000F342B">
            <w:pPr>
              <w:jc w:val="right"/>
            </w:pPr>
            <w:r>
              <w:rPr>
                <w:color w:val="000000"/>
                <w:sz w:val="24"/>
              </w:rPr>
              <w:t>71,800</w:t>
            </w:r>
          </w:p>
        </w:tc>
        <w:tc>
          <w:tcPr>
            <w:tcW w:w="1932" w:type="dxa"/>
            <w:vAlign w:val="center"/>
          </w:tcPr>
          <w:p w:rsidR="00C77E4C" w:rsidRDefault="000F342B">
            <w:pPr>
              <w:jc w:val="right"/>
            </w:pPr>
            <w:r>
              <w:rPr>
                <w:color w:val="000000"/>
                <w:sz w:val="24"/>
              </w:rPr>
              <w:t>4,621,766.00</w:t>
            </w:r>
          </w:p>
        </w:tc>
        <w:tc>
          <w:tcPr>
            <w:tcW w:w="1612" w:type="dxa"/>
            <w:vAlign w:val="center"/>
          </w:tcPr>
          <w:p w:rsidR="00C77E4C" w:rsidRDefault="000F342B">
            <w:pPr>
              <w:jc w:val="right"/>
            </w:pPr>
            <w:r>
              <w:rPr>
                <w:color w:val="000000"/>
                <w:sz w:val="24"/>
              </w:rPr>
              <w:t>0.20</w:t>
            </w:r>
          </w:p>
        </w:tc>
      </w:tr>
      <w:tr w:rsidR="00C77E4C">
        <w:trPr>
          <w:jc w:val="center"/>
        </w:trPr>
        <w:tc>
          <w:tcPr>
            <w:tcW w:w="817" w:type="dxa"/>
            <w:vAlign w:val="center"/>
          </w:tcPr>
          <w:p w:rsidR="00C77E4C" w:rsidRDefault="000F342B">
            <w:pPr>
              <w:jc w:val="center"/>
            </w:pPr>
            <w:r>
              <w:rPr>
                <w:color w:val="000000"/>
                <w:sz w:val="24"/>
              </w:rPr>
              <w:t>31</w:t>
            </w:r>
          </w:p>
        </w:tc>
        <w:tc>
          <w:tcPr>
            <w:tcW w:w="1276" w:type="dxa"/>
            <w:vAlign w:val="center"/>
          </w:tcPr>
          <w:p w:rsidR="00C77E4C" w:rsidRDefault="000F342B">
            <w:pPr>
              <w:jc w:val="center"/>
            </w:pPr>
            <w:r>
              <w:rPr>
                <w:color w:val="000000"/>
                <w:sz w:val="24"/>
              </w:rPr>
              <w:t>300271</w:t>
            </w:r>
          </w:p>
        </w:tc>
        <w:tc>
          <w:tcPr>
            <w:tcW w:w="1701" w:type="dxa"/>
            <w:vAlign w:val="center"/>
          </w:tcPr>
          <w:p w:rsidR="00C77E4C" w:rsidRDefault="000F342B">
            <w:pPr>
              <w:jc w:val="center"/>
            </w:pPr>
            <w:r>
              <w:rPr>
                <w:color w:val="000000"/>
                <w:sz w:val="24"/>
              </w:rPr>
              <w:t>华宇软件</w:t>
            </w:r>
          </w:p>
        </w:tc>
        <w:tc>
          <w:tcPr>
            <w:tcW w:w="1559" w:type="dxa"/>
            <w:vAlign w:val="center"/>
          </w:tcPr>
          <w:p w:rsidR="00C77E4C" w:rsidRDefault="000F342B">
            <w:pPr>
              <w:jc w:val="right"/>
            </w:pPr>
            <w:r>
              <w:rPr>
                <w:color w:val="000000"/>
                <w:sz w:val="24"/>
              </w:rPr>
              <w:t>171,000</w:t>
            </w:r>
          </w:p>
        </w:tc>
        <w:tc>
          <w:tcPr>
            <w:tcW w:w="1932" w:type="dxa"/>
            <w:vAlign w:val="center"/>
          </w:tcPr>
          <w:p w:rsidR="00C77E4C" w:rsidRDefault="000F342B">
            <w:pPr>
              <w:jc w:val="right"/>
            </w:pPr>
            <w:r>
              <w:rPr>
                <w:color w:val="000000"/>
                <w:sz w:val="24"/>
              </w:rPr>
              <w:t>4,343,400.00</w:t>
            </w:r>
          </w:p>
        </w:tc>
        <w:tc>
          <w:tcPr>
            <w:tcW w:w="1612" w:type="dxa"/>
            <w:vAlign w:val="center"/>
          </w:tcPr>
          <w:p w:rsidR="00C77E4C" w:rsidRDefault="000F342B">
            <w:pPr>
              <w:jc w:val="right"/>
            </w:pPr>
            <w:r>
              <w:rPr>
                <w:color w:val="000000"/>
                <w:sz w:val="24"/>
              </w:rPr>
              <w:t>0.19</w:t>
            </w:r>
          </w:p>
        </w:tc>
      </w:tr>
      <w:tr w:rsidR="00C77E4C">
        <w:trPr>
          <w:jc w:val="center"/>
        </w:trPr>
        <w:tc>
          <w:tcPr>
            <w:tcW w:w="817" w:type="dxa"/>
            <w:vAlign w:val="center"/>
          </w:tcPr>
          <w:p w:rsidR="00C77E4C" w:rsidRDefault="000F342B">
            <w:pPr>
              <w:jc w:val="center"/>
            </w:pPr>
            <w:r>
              <w:rPr>
                <w:color w:val="000000"/>
                <w:sz w:val="24"/>
              </w:rPr>
              <w:t>32</w:t>
            </w:r>
          </w:p>
        </w:tc>
        <w:tc>
          <w:tcPr>
            <w:tcW w:w="1276" w:type="dxa"/>
            <w:vAlign w:val="center"/>
          </w:tcPr>
          <w:p w:rsidR="00C77E4C" w:rsidRDefault="000F342B">
            <w:pPr>
              <w:jc w:val="center"/>
            </w:pPr>
            <w:r>
              <w:rPr>
                <w:color w:val="000000"/>
                <w:sz w:val="24"/>
              </w:rPr>
              <w:t>002410</w:t>
            </w:r>
          </w:p>
        </w:tc>
        <w:tc>
          <w:tcPr>
            <w:tcW w:w="1701" w:type="dxa"/>
            <w:vAlign w:val="center"/>
          </w:tcPr>
          <w:p w:rsidR="00C77E4C" w:rsidRDefault="000F342B">
            <w:pPr>
              <w:jc w:val="center"/>
            </w:pPr>
            <w:r>
              <w:rPr>
                <w:color w:val="000000"/>
                <w:sz w:val="24"/>
              </w:rPr>
              <w:t>广联达</w:t>
            </w:r>
          </w:p>
        </w:tc>
        <w:tc>
          <w:tcPr>
            <w:tcW w:w="1559" w:type="dxa"/>
            <w:vAlign w:val="center"/>
          </w:tcPr>
          <w:p w:rsidR="00C77E4C" w:rsidRDefault="000F342B">
            <w:pPr>
              <w:jc w:val="right"/>
            </w:pPr>
            <w:r>
              <w:rPr>
                <w:color w:val="000000"/>
                <w:sz w:val="24"/>
              </w:rPr>
              <w:t>67,400</w:t>
            </w:r>
          </w:p>
        </w:tc>
        <w:tc>
          <w:tcPr>
            <w:tcW w:w="1932" w:type="dxa"/>
            <w:vAlign w:val="center"/>
          </w:tcPr>
          <w:p w:rsidR="00C77E4C" w:rsidRDefault="000F342B">
            <w:pPr>
              <w:jc w:val="right"/>
            </w:pPr>
            <w:r>
              <w:rPr>
                <w:color w:val="000000"/>
                <w:sz w:val="24"/>
              </w:rPr>
              <w:t>2,290,252.00</w:t>
            </w:r>
          </w:p>
        </w:tc>
        <w:tc>
          <w:tcPr>
            <w:tcW w:w="1612" w:type="dxa"/>
            <w:vAlign w:val="center"/>
          </w:tcPr>
          <w:p w:rsidR="00C77E4C" w:rsidRDefault="000F342B">
            <w:pPr>
              <w:jc w:val="right"/>
            </w:pPr>
            <w:r>
              <w:rPr>
                <w:color w:val="000000"/>
                <w:sz w:val="24"/>
              </w:rPr>
              <w:t>0.10</w:t>
            </w:r>
          </w:p>
        </w:tc>
      </w:tr>
      <w:tr w:rsidR="00C77E4C">
        <w:trPr>
          <w:jc w:val="center"/>
        </w:trPr>
        <w:tc>
          <w:tcPr>
            <w:tcW w:w="817" w:type="dxa"/>
            <w:vAlign w:val="center"/>
          </w:tcPr>
          <w:p w:rsidR="00C77E4C" w:rsidRDefault="000F342B">
            <w:pPr>
              <w:jc w:val="center"/>
            </w:pPr>
            <w:r>
              <w:rPr>
                <w:color w:val="000000"/>
                <w:sz w:val="24"/>
              </w:rPr>
              <w:t>33</w:t>
            </w:r>
          </w:p>
        </w:tc>
        <w:tc>
          <w:tcPr>
            <w:tcW w:w="1276" w:type="dxa"/>
            <w:vAlign w:val="center"/>
          </w:tcPr>
          <w:p w:rsidR="00C77E4C" w:rsidRDefault="000F342B">
            <w:pPr>
              <w:jc w:val="center"/>
            </w:pPr>
            <w:r>
              <w:rPr>
                <w:color w:val="000000"/>
                <w:sz w:val="24"/>
              </w:rPr>
              <w:t>603079</w:t>
            </w:r>
          </w:p>
        </w:tc>
        <w:tc>
          <w:tcPr>
            <w:tcW w:w="1701" w:type="dxa"/>
            <w:vAlign w:val="center"/>
          </w:tcPr>
          <w:p w:rsidR="00C77E4C" w:rsidRDefault="000F342B">
            <w:pPr>
              <w:jc w:val="center"/>
            </w:pPr>
            <w:r>
              <w:rPr>
                <w:color w:val="000000"/>
                <w:sz w:val="24"/>
              </w:rPr>
              <w:t>圣达生物</w:t>
            </w:r>
          </w:p>
        </w:tc>
        <w:tc>
          <w:tcPr>
            <w:tcW w:w="1559" w:type="dxa"/>
            <w:vAlign w:val="center"/>
          </w:tcPr>
          <w:p w:rsidR="00C77E4C" w:rsidRDefault="000F342B">
            <w:pPr>
              <w:jc w:val="right"/>
            </w:pPr>
            <w:r>
              <w:rPr>
                <w:color w:val="000000"/>
                <w:sz w:val="24"/>
              </w:rPr>
              <w:t>47,100</w:t>
            </w:r>
          </w:p>
        </w:tc>
        <w:tc>
          <w:tcPr>
            <w:tcW w:w="1932" w:type="dxa"/>
            <w:vAlign w:val="center"/>
          </w:tcPr>
          <w:p w:rsidR="00C77E4C" w:rsidRDefault="000F342B">
            <w:pPr>
              <w:jc w:val="right"/>
            </w:pPr>
            <w:r>
              <w:rPr>
                <w:color w:val="000000"/>
                <w:sz w:val="24"/>
              </w:rPr>
              <w:t>1,875,522.00</w:t>
            </w:r>
          </w:p>
        </w:tc>
        <w:tc>
          <w:tcPr>
            <w:tcW w:w="1612" w:type="dxa"/>
            <w:vAlign w:val="center"/>
          </w:tcPr>
          <w:p w:rsidR="00C77E4C" w:rsidRDefault="000F342B">
            <w:pPr>
              <w:jc w:val="right"/>
            </w:pPr>
            <w:r>
              <w:rPr>
                <w:color w:val="000000"/>
                <w:sz w:val="24"/>
              </w:rPr>
              <w:t>0.08</w:t>
            </w:r>
          </w:p>
        </w:tc>
      </w:tr>
      <w:tr w:rsidR="00C77E4C">
        <w:trPr>
          <w:jc w:val="center"/>
        </w:trPr>
        <w:tc>
          <w:tcPr>
            <w:tcW w:w="817" w:type="dxa"/>
            <w:vAlign w:val="center"/>
          </w:tcPr>
          <w:p w:rsidR="00C77E4C" w:rsidRDefault="000F342B">
            <w:pPr>
              <w:jc w:val="center"/>
            </w:pPr>
            <w:r>
              <w:rPr>
                <w:color w:val="000000"/>
                <w:sz w:val="24"/>
              </w:rPr>
              <w:t>34</w:t>
            </w:r>
          </w:p>
        </w:tc>
        <w:tc>
          <w:tcPr>
            <w:tcW w:w="1276" w:type="dxa"/>
            <w:vAlign w:val="center"/>
          </w:tcPr>
          <w:p w:rsidR="00C77E4C" w:rsidRDefault="000F342B">
            <w:pPr>
              <w:jc w:val="center"/>
            </w:pPr>
            <w:r>
              <w:rPr>
                <w:color w:val="000000"/>
                <w:sz w:val="24"/>
              </w:rPr>
              <w:t>688016</w:t>
            </w:r>
          </w:p>
        </w:tc>
        <w:tc>
          <w:tcPr>
            <w:tcW w:w="1701" w:type="dxa"/>
            <w:vAlign w:val="center"/>
          </w:tcPr>
          <w:p w:rsidR="00C77E4C" w:rsidRDefault="000F342B">
            <w:pPr>
              <w:jc w:val="center"/>
            </w:pPr>
            <w:r>
              <w:rPr>
                <w:color w:val="000000"/>
                <w:sz w:val="24"/>
              </w:rPr>
              <w:t>心脉医疗</w:t>
            </w:r>
          </w:p>
        </w:tc>
        <w:tc>
          <w:tcPr>
            <w:tcW w:w="1559" w:type="dxa"/>
            <w:vAlign w:val="center"/>
          </w:tcPr>
          <w:p w:rsidR="00C77E4C" w:rsidRDefault="000F342B">
            <w:pPr>
              <w:jc w:val="right"/>
            </w:pPr>
            <w:r>
              <w:rPr>
                <w:color w:val="000000"/>
                <w:sz w:val="24"/>
              </w:rPr>
              <w:t>6,799</w:t>
            </w:r>
          </w:p>
        </w:tc>
        <w:tc>
          <w:tcPr>
            <w:tcW w:w="1932" w:type="dxa"/>
            <w:vAlign w:val="center"/>
          </w:tcPr>
          <w:p w:rsidR="00C77E4C" w:rsidRDefault="000F342B">
            <w:pPr>
              <w:jc w:val="right"/>
            </w:pPr>
            <w:r>
              <w:rPr>
                <w:color w:val="000000"/>
                <w:sz w:val="24"/>
              </w:rPr>
              <w:t>990,206.36</w:t>
            </w:r>
          </w:p>
        </w:tc>
        <w:tc>
          <w:tcPr>
            <w:tcW w:w="1612" w:type="dxa"/>
            <w:vAlign w:val="center"/>
          </w:tcPr>
          <w:p w:rsidR="00C77E4C" w:rsidRDefault="000F342B">
            <w:pPr>
              <w:jc w:val="right"/>
            </w:pPr>
            <w:r>
              <w:rPr>
                <w:color w:val="000000"/>
                <w:sz w:val="24"/>
              </w:rPr>
              <w:t>0.04</w:t>
            </w:r>
          </w:p>
        </w:tc>
      </w:tr>
      <w:tr w:rsidR="00C77E4C">
        <w:trPr>
          <w:jc w:val="center"/>
        </w:trPr>
        <w:tc>
          <w:tcPr>
            <w:tcW w:w="817" w:type="dxa"/>
            <w:vAlign w:val="center"/>
          </w:tcPr>
          <w:p w:rsidR="00C77E4C" w:rsidRDefault="000F342B">
            <w:pPr>
              <w:jc w:val="center"/>
            </w:pPr>
            <w:r>
              <w:rPr>
                <w:color w:val="000000"/>
                <w:sz w:val="24"/>
              </w:rPr>
              <w:t>35</w:t>
            </w:r>
          </w:p>
        </w:tc>
        <w:tc>
          <w:tcPr>
            <w:tcW w:w="1276" w:type="dxa"/>
            <w:vAlign w:val="center"/>
          </w:tcPr>
          <w:p w:rsidR="00C77E4C" w:rsidRDefault="000F342B">
            <w:pPr>
              <w:jc w:val="center"/>
            </w:pPr>
            <w:r>
              <w:rPr>
                <w:color w:val="000000"/>
                <w:sz w:val="24"/>
              </w:rPr>
              <w:t>688088</w:t>
            </w:r>
          </w:p>
        </w:tc>
        <w:tc>
          <w:tcPr>
            <w:tcW w:w="1701" w:type="dxa"/>
            <w:vAlign w:val="center"/>
          </w:tcPr>
          <w:p w:rsidR="00C77E4C" w:rsidRDefault="000F342B">
            <w:pPr>
              <w:jc w:val="center"/>
            </w:pPr>
            <w:r>
              <w:rPr>
                <w:color w:val="000000"/>
                <w:sz w:val="24"/>
              </w:rPr>
              <w:t>虹软科技</w:t>
            </w:r>
          </w:p>
        </w:tc>
        <w:tc>
          <w:tcPr>
            <w:tcW w:w="1559" w:type="dxa"/>
            <w:vAlign w:val="center"/>
          </w:tcPr>
          <w:p w:rsidR="00C77E4C" w:rsidRDefault="000F342B">
            <w:pPr>
              <w:jc w:val="right"/>
            </w:pPr>
            <w:r>
              <w:rPr>
                <w:color w:val="000000"/>
                <w:sz w:val="24"/>
              </w:rPr>
              <w:t>16,944</w:t>
            </w:r>
          </w:p>
        </w:tc>
        <w:tc>
          <w:tcPr>
            <w:tcW w:w="1932" w:type="dxa"/>
            <w:vAlign w:val="center"/>
          </w:tcPr>
          <w:p w:rsidR="00C77E4C" w:rsidRDefault="000F342B">
            <w:pPr>
              <w:jc w:val="right"/>
            </w:pPr>
            <w:r>
              <w:rPr>
                <w:color w:val="000000"/>
                <w:sz w:val="24"/>
              </w:rPr>
              <w:t>775,188.00</w:t>
            </w:r>
          </w:p>
        </w:tc>
        <w:tc>
          <w:tcPr>
            <w:tcW w:w="1612" w:type="dxa"/>
            <w:vAlign w:val="center"/>
          </w:tcPr>
          <w:p w:rsidR="00C77E4C" w:rsidRDefault="000F342B">
            <w:pPr>
              <w:jc w:val="right"/>
            </w:pPr>
            <w:r>
              <w:rPr>
                <w:color w:val="000000"/>
                <w:sz w:val="24"/>
              </w:rPr>
              <w:t>0.03</w:t>
            </w:r>
          </w:p>
        </w:tc>
      </w:tr>
      <w:tr w:rsidR="00C77E4C">
        <w:trPr>
          <w:jc w:val="center"/>
        </w:trPr>
        <w:tc>
          <w:tcPr>
            <w:tcW w:w="817" w:type="dxa"/>
            <w:vAlign w:val="center"/>
          </w:tcPr>
          <w:p w:rsidR="00C77E4C" w:rsidRDefault="000F342B">
            <w:pPr>
              <w:jc w:val="center"/>
            </w:pPr>
            <w:r>
              <w:rPr>
                <w:color w:val="000000"/>
                <w:sz w:val="24"/>
              </w:rPr>
              <w:t>36</w:t>
            </w:r>
          </w:p>
        </w:tc>
        <w:tc>
          <w:tcPr>
            <w:tcW w:w="1276" w:type="dxa"/>
            <w:vAlign w:val="center"/>
          </w:tcPr>
          <w:p w:rsidR="00C77E4C" w:rsidRDefault="000F342B">
            <w:pPr>
              <w:jc w:val="center"/>
            </w:pPr>
            <w:r>
              <w:rPr>
                <w:color w:val="000000"/>
                <w:sz w:val="24"/>
              </w:rPr>
              <w:t>688321</w:t>
            </w:r>
          </w:p>
        </w:tc>
        <w:tc>
          <w:tcPr>
            <w:tcW w:w="1701" w:type="dxa"/>
            <w:vAlign w:val="center"/>
          </w:tcPr>
          <w:p w:rsidR="00C77E4C" w:rsidRDefault="000F342B">
            <w:pPr>
              <w:jc w:val="center"/>
            </w:pPr>
            <w:r>
              <w:rPr>
                <w:color w:val="000000"/>
                <w:sz w:val="24"/>
              </w:rPr>
              <w:t>微芯生物</w:t>
            </w:r>
          </w:p>
        </w:tc>
        <w:tc>
          <w:tcPr>
            <w:tcW w:w="1559" w:type="dxa"/>
            <w:vAlign w:val="center"/>
          </w:tcPr>
          <w:p w:rsidR="00C77E4C" w:rsidRDefault="000F342B">
            <w:pPr>
              <w:jc w:val="right"/>
            </w:pPr>
            <w:r>
              <w:rPr>
                <w:color w:val="000000"/>
                <w:sz w:val="24"/>
              </w:rPr>
              <w:t>13,328</w:t>
            </w:r>
          </w:p>
        </w:tc>
        <w:tc>
          <w:tcPr>
            <w:tcW w:w="1932" w:type="dxa"/>
            <w:vAlign w:val="center"/>
          </w:tcPr>
          <w:p w:rsidR="00C77E4C" w:rsidRDefault="000F342B">
            <w:pPr>
              <w:jc w:val="right"/>
            </w:pPr>
            <w:r>
              <w:rPr>
                <w:color w:val="000000"/>
                <w:sz w:val="24"/>
              </w:rPr>
              <w:t>716,113.44</w:t>
            </w:r>
          </w:p>
        </w:tc>
        <w:tc>
          <w:tcPr>
            <w:tcW w:w="1612" w:type="dxa"/>
            <w:vAlign w:val="center"/>
          </w:tcPr>
          <w:p w:rsidR="00C77E4C" w:rsidRDefault="000F342B">
            <w:pPr>
              <w:jc w:val="right"/>
            </w:pPr>
            <w:r>
              <w:rPr>
                <w:color w:val="000000"/>
                <w:sz w:val="24"/>
              </w:rPr>
              <w:t>0.03</w:t>
            </w:r>
          </w:p>
        </w:tc>
      </w:tr>
      <w:tr w:rsidR="00C77E4C">
        <w:trPr>
          <w:jc w:val="center"/>
        </w:trPr>
        <w:tc>
          <w:tcPr>
            <w:tcW w:w="817" w:type="dxa"/>
            <w:vAlign w:val="center"/>
          </w:tcPr>
          <w:p w:rsidR="00C77E4C" w:rsidRDefault="000F342B">
            <w:pPr>
              <w:jc w:val="center"/>
            </w:pPr>
            <w:r>
              <w:rPr>
                <w:color w:val="000000"/>
                <w:sz w:val="24"/>
              </w:rPr>
              <w:t>37</w:t>
            </w:r>
          </w:p>
        </w:tc>
        <w:tc>
          <w:tcPr>
            <w:tcW w:w="1276" w:type="dxa"/>
            <w:vAlign w:val="center"/>
          </w:tcPr>
          <w:p w:rsidR="00C77E4C" w:rsidRDefault="000F342B">
            <w:pPr>
              <w:jc w:val="center"/>
            </w:pPr>
            <w:r>
              <w:rPr>
                <w:color w:val="000000"/>
                <w:sz w:val="24"/>
              </w:rPr>
              <w:t>688122</w:t>
            </w:r>
          </w:p>
        </w:tc>
        <w:tc>
          <w:tcPr>
            <w:tcW w:w="1701" w:type="dxa"/>
            <w:vAlign w:val="center"/>
          </w:tcPr>
          <w:p w:rsidR="00C77E4C" w:rsidRDefault="000F342B">
            <w:pPr>
              <w:jc w:val="center"/>
            </w:pPr>
            <w:r>
              <w:rPr>
                <w:color w:val="000000"/>
                <w:sz w:val="24"/>
              </w:rPr>
              <w:t>西部超导</w:t>
            </w:r>
          </w:p>
        </w:tc>
        <w:tc>
          <w:tcPr>
            <w:tcW w:w="1559" w:type="dxa"/>
            <w:vAlign w:val="center"/>
          </w:tcPr>
          <w:p w:rsidR="00C77E4C" w:rsidRDefault="000F342B">
            <w:pPr>
              <w:jc w:val="right"/>
            </w:pPr>
            <w:r>
              <w:rPr>
                <w:color w:val="000000"/>
                <w:sz w:val="24"/>
              </w:rPr>
              <w:t>15,715</w:t>
            </w:r>
          </w:p>
        </w:tc>
        <w:tc>
          <w:tcPr>
            <w:tcW w:w="1932" w:type="dxa"/>
            <w:vAlign w:val="center"/>
          </w:tcPr>
          <w:p w:rsidR="00C77E4C" w:rsidRDefault="000F342B">
            <w:pPr>
              <w:jc w:val="right"/>
            </w:pPr>
            <w:r>
              <w:rPr>
                <w:color w:val="000000"/>
                <w:sz w:val="24"/>
              </w:rPr>
              <w:t>515,452.00</w:t>
            </w:r>
          </w:p>
        </w:tc>
        <w:tc>
          <w:tcPr>
            <w:tcW w:w="1612" w:type="dxa"/>
            <w:vAlign w:val="center"/>
          </w:tcPr>
          <w:p w:rsidR="00C77E4C" w:rsidRDefault="000F342B">
            <w:pPr>
              <w:jc w:val="right"/>
            </w:pPr>
            <w:r>
              <w:rPr>
                <w:color w:val="000000"/>
                <w:sz w:val="24"/>
              </w:rPr>
              <w:t>0.02</w:t>
            </w:r>
          </w:p>
        </w:tc>
      </w:tr>
      <w:tr w:rsidR="00C77E4C">
        <w:trPr>
          <w:jc w:val="center"/>
        </w:trPr>
        <w:tc>
          <w:tcPr>
            <w:tcW w:w="817" w:type="dxa"/>
            <w:vAlign w:val="center"/>
          </w:tcPr>
          <w:p w:rsidR="00C77E4C" w:rsidRDefault="000F342B">
            <w:pPr>
              <w:jc w:val="center"/>
            </w:pPr>
            <w:r>
              <w:rPr>
                <w:color w:val="000000"/>
                <w:sz w:val="24"/>
              </w:rPr>
              <w:t>38</w:t>
            </w:r>
          </w:p>
        </w:tc>
        <w:tc>
          <w:tcPr>
            <w:tcW w:w="1276" w:type="dxa"/>
            <w:vAlign w:val="center"/>
          </w:tcPr>
          <w:p w:rsidR="00C77E4C" w:rsidRDefault="000F342B">
            <w:pPr>
              <w:jc w:val="center"/>
            </w:pPr>
            <w:r>
              <w:rPr>
                <w:color w:val="000000"/>
                <w:sz w:val="24"/>
              </w:rPr>
              <w:t>688116</w:t>
            </w:r>
          </w:p>
        </w:tc>
        <w:tc>
          <w:tcPr>
            <w:tcW w:w="1701" w:type="dxa"/>
            <w:vAlign w:val="center"/>
          </w:tcPr>
          <w:p w:rsidR="00C77E4C" w:rsidRDefault="000F342B">
            <w:pPr>
              <w:jc w:val="center"/>
            </w:pPr>
            <w:r>
              <w:rPr>
                <w:color w:val="000000"/>
                <w:sz w:val="24"/>
              </w:rPr>
              <w:t>天奈科技</w:t>
            </w:r>
          </w:p>
        </w:tc>
        <w:tc>
          <w:tcPr>
            <w:tcW w:w="1559" w:type="dxa"/>
            <w:vAlign w:val="center"/>
          </w:tcPr>
          <w:p w:rsidR="00C77E4C" w:rsidRDefault="000F342B">
            <w:pPr>
              <w:jc w:val="right"/>
            </w:pPr>
            <w:r>
              <w:rPr>
                <w:color w:val="000000"/>
                <w:sz w:val="24"/>
              </w:rPr>
              <w:t>15,113</w:t>
            </w:r>
          </w:p>
        </w:tc>
        <w:tc>
          <w:tcPr>
            <w:tcW w:w="1932" w:type="dxa"/>
            <w:vAlign w:val="center"/>
          </w:tcPr>
          <w:p w:rsidR="00C77E4C" w:rsidRDefault="000F342B">
            <w:pPr>
              <w:jc w:val="right"/>
            </w:pPr>
            <w:r>
              <w:rPr>
                <w:color w:val="000000"/>
                <w:sz w:val="24"/>
              </w:rPr>
              <w:t>460,493.11</w:t>
            </w:r>
          </w:p>
        </w:tc>
        <w:tc>
          <w:tcPr>
            <w:tcW w:w="1612" w:type="dxa"/>
            <w:vAlign w:val="center"/>
          </w:tcPr>
          <w:p w:rsidR="00C77E4C" w:rsidRDefault="000F342B">
            <w:pPr>
              <w:jc w:val="right"/>
            </w:pPr>
            <w:r>
              <w:rPr>
                <w:color w:val="000000"/>
                <w:sz w:val="24"/>
              </w:rPr>
              <w:t>0.02</w:t>
            </w:r>
          </w:p>
        </w:tc>
      </w:tr>
      <w:tr w:rsidR="00C77E4C">
        <w:trPr>
          <w:jc w:val="center"/>
        </w:trPr>
        <w:tc>
          <w:tcPr>
            <w:tcW w:w="817" w:type="dxa"/>
            <w:vAlign w:val="center"/>
          </w:tcPr>
          <w:p w:rsidR="00C77E4C" w:rsidRDefault="000F342B">
            <w:pPr>
              <w:jc w:val="center"/>
            </w:pPr>
            <w:r>
              <w:rPr>
                <w:color w:val="000000"/>
                <w:sz w:val="24"/>
              </w:rPr>
              <w:t>39</w:t>
            </w:r>
          </w:p>
        </w:tc>
        <w:tc>
          <w:tcPr>
            <w:tcW w:w="1276" w:type="dxa"/>
            <w:vAlign w:val="center"/>
          </w:tcPr>
          <w:p w:rsidR="00C77E4C" w:rsidRDefault="000F342B">
            <w:pPr>
              <w:jc w:val="center"/>
            </w:pPr>
            <w:r>
              <w:rPr>
                <w:color w:val="000000"/>
                <w:sz w:val="24"/>
              </w:rPr>
              <w:t>688030</w:t>
            </w:r>
          </w:p>
        </w:tc>
        <w:tc>
          <w:tcPr>
            <w:tcW w:w="1701" w:type="dxa"/>
            <w:vAlign w:val="center"/>
          </w:tcPr>
          <w:p w:rsidR="00C77E4C" w:rsidRDefault="000F342B">
            <w:pPr>
              <w:jc w:val="center"/>
            </w:pPr>
            <w:r>
              <w:rPr>
                <w:color w:val="000000"/>
                <w:sz w:val="24"/>
              </w:rPr>
              <w:t>山石网科</w:t>
            </w:r>
          </w:p>
        </w:tc>
        <w:tc>
          <w:tcPr>
            <w:tcW w:w="1559" w:type="dxa"/>
            <w:vAlign w:val="center"/>
          </w:tcPr>
          <w:p w:rsidR="00C77E4C" w:rsidRDefault="000F342B">
            <w:pPr>
              <w:jc w:val="right"/>
            </w:pPr>
            <w:r>
              <w:rPr>
                <w:color w:val="000000"/>
                <w:sz w:val="24"/>
              </w:rPr>
              <w:t>7,957</w:t>
            </w:r>
          </w:p>
        </w:tc>
        <w:tc>
          <w:tcPr>
            <w:tcW w:w="1932" w:type="dxa"/>
            <w:vAlign w:val="center"/>
          </w:tcPr>
          <w:p w:rsidR="00C77E4C" w:rsidRDefault="000F342B">
            <w:pPr>
              <w:jc w:val="right"/>
            </w:pPr>
            <w:r>
              <w:rPr>
                <w:color w:val="000000"/>
                <w:sz w:val="24"/>
              </w:rPr>
              <w:t>301,570.30</w:t>
            </w:r>
          </w:p>
        </w:tc>
        <w:tc>
          <w:tcPr>
            <w:tcW w:w="1612" w:type="dxa"/>
            <w:vAlign w:val="center"/>
          </w:tcPr>
          <w:p w:rsidR="00C77E4C" w:rsidRDefault="000F342B">
            <w:pPr>
              <w:jc w:val="right"/>
            </w:pPr>
            <w:r>
              <w:rPr>
                <w:color w:val="000000"/>
                <w:sz w:val="24"/>
              </w:rPr>
              <w:t>0.01</w:t>
            </w:r>
          </w:p>
        </w:tc>
      </w:tr>
      <w:tr w:rsidR="00C77E4C">
        <w:trPr>
          <w:jc w:val="center"/>
        </w:trPr>
        <w:tc>
          <w:tcPr>
            <w:tcW w:w="817" w:type="dxa"/>
            <w:vAlign w:val="center"/>
          </w:tcPr>
          <w:p w:rsidR="00C77E4C" w:rsidRDefault="000F342B">
            <w:pPr>
              <w:jc w:val="center"/>
            </w:pPr>
            <w:r>
              <w:rPr>
                <w:color w:val="000000"/>
                <w:sz w:val="24"/>
              </w:rPr>
              <w:t>40</w:t>
            </w:r>
          </w:p>
        </w:tc>
        <w:tc>
          <w:tcPr>
            <w:tcW w:w="1276" w:type="dxa"/>
            <w:vAlign w:val="center"/>
          </w:tcPr>
          <w:p w:rsidR="00C77E4C" w:rsidRDefault="000F342B">
            <w:pPr>
              <w:jc w:val="center"/>
            </w:pPr>
            <w:r>
              <w:rPr>
                <w:color w:val="000000"/>
                <w:sz w:val="24"/>
              </w:rPr>
              <w:t>688199</w:t>
            </w:r>
          </w:p>
        </w:tc>
        <w:tc>
          <w:tcPr>
            <w:tcW w:w="1701" w:type="dxa"/>
            <w:vAlign w:val="center"/>
          </w:tcPr>
          <w:p w:rsidR="00C77E4C" w:rsidRDefault="000F342B">
            <w:pPr>
              <w:jc w:val="center"/>
            </w:pPr>
            <w:r>
              <w:rPr>
                <w:color w:val="000000"/>
                <w:sz w:val="24"/>
              </w:rPr>
              <w:t>久日新材</w:t>
            </w:r>
          </w:p>
        </w:tc>
        <w:tc>
          <w:tcPr>
            <w:tcW w:w="1559" w:type="dxa"/>
            <w:vAlign w:val="center"/>
          </w:tcPr>
          <w:p w:rsidR="00C77E4C" w:rsidRDefault="000F342B">
            <w:pPr>
              <w:jc w:val="right"/>
            </w:pPr>
            <w:r>
              <w:rPr>
                <w:color w:val="000000"/>
                <w:sz w:val="24"/>
              </w:rPr>
              <w:t>4,494</w:t>
            </w:r>
          </w:p>
        </w:tc>
        <w:tc>
          <w:tcPr>
            <w:tcW w:w="1932" w:type="dxa"/>
            <w:vAlign w:val="center"/>
          </w:tcPr>
          <w:p w:rsidR="00C77E4C" w:rsidRDefault="000F342B">
            <w:pPr>
              <w:jc w:val="right"/>
            </w:pPr>
            <w:r>
              <w:rPr>
                <w:color w:val="000000"/>
                <w:sz w:val="24"/>
              </w:rPr>
              <w:t>268,112.04</w:t>
            </w:r>
          </w:p>
        </w:tc>
        <w:tc>
          <w:tcPr>
            <w:tcW w:w="1612" w:type="dxa"/>
            <w:vAlign w:val="center"/>
          </w:tcPr>
          <w:p w:rsidR="00C77E4C" w:rsidRDefault="000F342B">
            <w:pPr>
              <w:jc w:val="right"/>
            </w:pPr>
            <w:r>
              <w:rPr>
                <w:color w:val="000000"/>
                <w:sz w:val="24"/>
              </w:rPr>
              <w:t>0.01</w:t>
            </w:r>
          </w:p>
        </w:tc>
      </w:tr>
      <w:tr w:rsidR="00C77E4C">
        <w:trPr>
          <w:jc w:val="center"/>
        </w:trPr>
        <w:tc>
          <w:tcPr>
            <w:tcW w:w="817" w:type="dxa"/>
            <w:vAlign w:val="center"/>
          </w:tcPr>
          <w:p w:rsidR="00C77E4C" w:rsidRDefault="000F342B">
            <w:pPr>
              <w:jc w:val="center"/>
            </w:pPr>
            <w:r>
              <w:rPr>
                <w:color w:val="000000"/>
                <w:sz w:val="24"/>
              </w:rPr>
              <w:t>41</w:t>
            </w:r>
          </w:p>
        </w:tc>
        <w:tc>
          <w:tcPr>
            <w:tcW w:w="1276" w:type="dxa"/>
            <w:vAlign w:val="center"/>
          </w:tcPr>
          <w:p w:rsidR="00C77E4C" w:rsidRDefault="000F342B">
            <w:pPr>
              <w:jc w:val="center"/>
            </w:pPr>
            <w:r>
              <w:rPr>
                <w:color w:val="000000"/>
                <w:sz w:val="24"/>
              </w:rPr>
              <w:t>688037</w:t>
            </w:r>
          </w:p>
        </w:tc>
        <w:tc>
          <w:tcPr>
            <w:tcW w:w="1701" w:type="dxa"/>
            <w:vAlign w:val="center"/>
          </w:tcPr>
          <w:p w:rsidR="00C77E4C" w:rsidRDefault="000F342B">
            <w:pPr>
              <w:jc w:val="center"/>
            </w:pPr>
            <w:r>
              <w:rPr>
                <w:color w:val="000000"/>
                <w:sz w:val="24"/>
              </w:rPr>
              <w:t>芯源微</w:t>
            </w:r>
          </w:p>
        </w:tc>
        <w:tc>
          <w:tcPr>
            <w:tcW w:w="1559" w:type="dxa"/>
            <w:vAlign w:val="center"/>
          </w:tcPr>
          <w:p w:rsidR="00C77E4C" w:rsidRDefault="000F342B">
            <w:pPr>
              <w:jc w:val="right"/>
            </w:pPr>
            <w:r>
              <w:rPr>
                <w:color w:val="000000"/>
                <w:sz w:val="24"/>
              </w:rPr>
              <w:t>3,028</w:t>
            </w:r>
          </w:p>
        </w:tc>
        <w:tc>
          <w:tcPr>
            <w:tcW w:w="1932" w:type="dxa"/>
            <w:vAlign w:val="center"/>
          </w:tcPr>
          <w:p w:rsidR="00C77E4C" w:rsidRDefault="000F342B">
            <w:pPr>
              <w:jc w:val="right"/>
            </w:pPr>
            <w:r>
              <w:rPr>
                <w:color w:val="000000"/>
                <w:sz w:val="24"/>
              </w:rPr>
              <w:t>178,591.44</w:t>
            </w:r>
          </w:p>
        </w:tc>
        <w:tc>
          <w:tcPr>
            <w:tcW w:w="1612" w:type="dxa"/>
            <w:vAlign w:val="center"/>
          </w:tcPr>
          <w:p w:rsidR="00C77E4C" w:rsidRDefault="000F342B">
            <w:pPr>
              <w:jc w:val="right"/>
            </w:pPr>
            <w:r>
              <w:rPr>
                <w:color w:val="000000"/>
                <w:sz w:val="24"/>
              </w:rPr>
              <w:t>0.01</w:t>
            </w:r>
          </w:p>
        </w:tc>
      </w:tr>
      <w:tr w:rsidR="00C77E4C">
        <w:trPr>
          <w:jc w:val="center"/>
        </w:trPr>
        <w:tc>
          <w:tcPr>
            <w:tcW w:w="817" w:type="dxa"/>
            <w:vAlign w:val="center"/>
          </w:tcPr>
          <w:p w:rsidR="00C77E4C" w:rsidRDefault="000F342B">
            <w:pPr>
              <w:jc w:val="center"/>
            </w:pPr>
            <w:r>
              <w:rPr>
                <w:color w:val="000000"/>
                <w:sz w:val="24"/>
              </w:rPr>
              <w:t>42</w:t>
            </w:r>
          </w:p>
        </w:tc>
        <w:tc>
          <w:tcPr>
            <w:tcW w:w="1276" w:type="dxa"/>
            <w:vAlign w:val="center"/>
          </w:tcPr>
          <w:p w:rsidR="00C77E4C" w:rsidRDefault="000F342B">
            <w:pPr>
              <w:jc w:val="center"/>
            </w:pPr>
            <w:r>
              <w:rPr>
                <w:color w:val="000000"/>
                <w:sz w:val="24"/>
              </w:rPr>
              <w:t>688369</w:t>
            </w:r>
          </w:p>
        </w:tc>
        <w:tc>
          <w:tcPr>
            <w:tcW w:w="1701" w:type="dxa"/>
            <w:vAlign w:val="center"/>
          </w:tcPr>
          <w:p w:rsidR="00C77E4C" w:rsidRDefault="000F342B">
            <w:pPr>
              <w:jc w:val="center"/>
            </w:pPr>
            <w:r>
              <w:rPr>
                <w:color w:val="000000"/>
                <w:sz w:val="24"/>
              </w:rPr>
              <w:t>致远互联</w:t>
            </w:r>
          </w:p>
        </w:tc>
        <w:tc>
          <w:tcPr>
            <w:tcW w:w="1559" w:type="dxa"/>
            <w:vAlign w:val="center"/>
          </w:tcPr>
          <w:p w:rsidR="00C77E4C" w:rsidRDefault="000F342B">
            <w:pPr>
              <w:jc w:val="right"/>
            </w:pPr>
            <w:r>
              <w:rPr>
                <w:color w:val="000000"/>
                <w:sz w:val="24"/>
              </w:rPr>
              <w:t>2,970</w:t>
            </w:r>
          </w:p>
        </w:tc>
        <w:tc>
          <w:tcPr>
            <w:tcW w:w="1932" w:type="dxa"/>
            <w:vAlign w:val="center"/>
          </w:tcPr>
          <w:p w:rsidR="00C77E4C" w:rsidRDefault="000F342B">
            <w:pPr>
              <w:jc w:val="right"/>
            </w:pPr>
            <w:r>
              <w:rPr>
                <w:color w:val="000000"/>
                <w:sz w:val="24"/>
              </w:rPr>
              <w:t>154,677.60</w:t>
            </w:r>
          </w:p>
        </w:tc>
        <w:tc>
          <w:tcPr>
            <w:tcW w:w="1612" w:type="dxa"/>
            <w:vAlign w:val="center"/>
          </w:tcPr>
          <w:p w:rsidR="00C77E4C" w:rsidRDefault="000F342B">
            <w:pPr>
              <w:jc w:val="right"/>
            </w:pPr>
            <w:r>
              <w:rPr>
                <w:color w:val="000000"/>
                <w:sz w:val="24"/>
              </w:rPr>
              <w:t>0.01</w:t>
            </w:r>
          </w:p>
        </w:tc>
      </w:tr>
      <w:tr w:rsidR="00C77E4C">
        <w:trPr>
          <w:jc w:val="center"/>
        </w:trPr>
        <w:tc>
          <w:tcPr>
            <w:tcW w:w="817" w:type="dxa"/>
            <w:vAlign w:val="center"/>
          </w:tcPr>
          <w:p w:rsidR="00C77E4C" w:rsidRDefault="000F342B">
            <w:pPr>
              <w:jc w:val="center"/>
            </w:pPr>
            <w:r>
              <w:rPr>
                <w:color w:val="000000"/>
                <w:sz w:val="24"/>
              </w:rPr>
              <w:t>43</w:t>
            </w:r>
          </w:p>
        </w:tc>
        <w:tc>
          <w:tcPr>
            <w:tcW w:w="1276" w:type="dxa"/>
            <w:vAlign w:val="center"/>
          </w:tcPr>
          <w:p w:rsidR="00C77E4C" w:rsidRDefault="000F342B">
            <w:pPr>
              <w:jc w:val="center"/>
            </w:pPr>
            <w:r>
              <w:rPr>
                <w:color w:val="000000"/>
                <w:sz w:val="24"/>
              </w:rPr>
              <w:t>688198</w:t>
            </w:r>
          </w:p>
        </w:tc>
        <w:tc>
          <w:tcPr>
            <w:tcW w:w="1701" w:type="dxa"/>
            <w:vAlign w:val="center"/>
          </w:tcPr>
          <w:p w:rsidR="00C77E4C" w:rsidRDefault="000F342B">
            <w:pPr>
              <w:jc w:val="center"/>
            </w:pPr>
            <w:r>
              <w:rPr>
                <w:color w:val="000000"/>
                <w:sz w:val="24"/>
              </w:rPr>
              <w:t>佰仁医疗</w:t>
            </w:r>
          </w:p>
        </w:tc>
        <w:tc>
          <w:tcPr>
            <w:tcW w:w="1559" w:type="dxa"/>
            <w:vAlign w:val="center"/>
          </w:tcPr>
          <w:p w:rsidR="00C77E4C" w:rsidRDefault="000F342B">
            <w:pPr>
              <w:jc w:val="right"/>
            </w:pPr>
            <w:r>
              <w:rPr>
                <w:color w:val="000000"/>
                <w:sz w:val="24"/>
              </w:rPr>
              <w:t>3,213</w:t>
            </w:r>
          </w:p>
        </w:tc>
        <w:tc>
          <w:tcPr>
            <w:tcW w:w="1932" w:type="dxa"/>
            <w:vAlign w:val="center"/>
          </w:tcPr>
          <w:p w:rsidR="00C77E4C" w:rsidRDefault="000F342B">
            <w:pPr>
              <w:jc w:val="right"/>
            </w:pPr>
            <w:r>
              <w:rPr>
                <w:color w:val="000000"/>
                <w:sz w:val="24"/>
              </w:rPr>
              <w:t>120,744.54</w:t>
            </w:r>
          </w:p>
        </w:tc>
        <w:tc>
          <w:tcPr>
            <w:tcW w:w="1612" w:type="dxa"/>
            <w:vAlign w:val="center"/>
          </w:tcPr>
          <w:p w:rsidR="00C77E4C" w:rsidRDefault="000F342B">
            <w:pPr>
              <w:jc w:val="right"/>
            </w:pPr>
            <w:r>
              <w:rPr>
                <w:color w:val="000000"/>
                <w:sz w:val="24"/>
              </w:rPr>
              <w:t>0.01</w:t>
            </w:r>
          </w:p>
        </w:tc>
      </w:tr>
      <w:tr w:rsidR="00C77E4C">
        <w:trPr>
          <w:jc w:val="center"/>
        </w:trPr>
        <w:tc>
          <w:tcPr>
            <w:tcW w:w="817" w:type="dxa"/>
            <w:vAlign w:val="center"/>
          </w:tcPr>
          <w:p w:rsidR="00C77E4C" w:rsidRDefault="000F342B">
            <w:pPr>
              <w:jc w:val="center"/>
            </w:pPr>
            <w:r>
              <w:rPr>
                <w:color w:val="000000"/>
                <w:sz w:val="24"/>
              </w:rPr>
              <w:t>44</w:t>
            </w:r>
          </w:p>
        </w:tc>
        <w:tc>
          <w:tcPr>
            <w:tcW w:w="1276" w:type="dxa"/>
            <w:vAlign w:val="center"/>
          </w:tcPr>
          <w:p w:rsidR="00C77E4C" w:rsidRDefault="000F342B">
            <w:pPr>
              <w:jc w:val="center"/>
            </w:pPr>
            <w:r>
              <w:rPr>
                <w:color w:val="000000"/>
                <w:sz w:val="24"/>
              </w:rPr>
              <w:t>688202</w:t>
            </w:r>
          </w:p>
        </w:tc>
        <w:tc>
          <w:tcPr>
            <w:tcW w:w="1701" w:type="dxa"/>
            <w:vAlign w:val="center"/>
          </w:tcPr>
          <w:p w:rsidR="00C77E4C" w:rsidRDefault="000F342B">
            <w:pPr>
              <w:jc w:val="center"/>
            </w:pPr>
            <w:r>
              <w:rPr>
                <w:color w:val="000000"/>
                <w:sz w:val="24"/>
              </w:rPr>
              <w:t>美迪西</w:t>
            </w:r>
          </w:p>
        </w:tc>
        <w:tc>
          <w:tcPr>
            <w:tcW w:w="1559" w:type="dxa"/>
            <w:vAlign w:val="center"/>
          </w:tcPr>
          <w:p w:rsidR="00C77E4C" w:rsidRDefault="000F342B">
            <w:pPr>
              <w:jc w:val="right"/>
            </w:pPr>
            <w:r>
              <w:rPr>
                <w:color w:val="000000"/>
                <w:sz w:val="24"/>
              </w:rPr>
              <w:t>2,120</w:t>
            </w:r>
          </w:p>
        </w:tc>
        <w:tc>
          <w:tcPr>
            <w:tcW w:w="1932" w:type="dxa"/>
            <w:vAlign w:val="center"/>
          </w:tcPr>
          <w:p w:rsidR="00C77E4C" w:rsidRDefault="000F342B">
            <w:pPr>
              <w:jc w:val="right"/>
            </w:pPr>
            <w:r>
              <w:rPr>
                <w:color w:val="000000"/>
                <w:sz w:val="24"/>
              </w:rPr>
              <w:t>107,696.00</w:t>
            </w:r>
          </w:p>
        </w:tc>
        <w:tc>
          <w:tcPr>
            <w:tcW w:w="1612" w:type="dxa"/>
            <w:vAlign w:val="center"/>
          </w:tcPr>
          <w:p w:rsidR="00C77E4C" w:rsidRDefault="000F342B">
            <w:pPr>
              <w:jc w:val="right"/>
            </w:pPr>
            <w:r>
              <w:rPr>
                <w:color w:val="000000"/>
                <w:sz w:val="24"/>
              </w:rPr>
              <w:t>0.00</w:t>
            </w:r>
          </w:p>
        </w:tc>
      </w:tr>
      <w:tr w:rsidR="00C77E4C">
        <w:trPr>
          <w:jc w:val="center"/>
        </w:trPr>
        <w:tc>
          <w:tcPr>
            <w:tcW w:w="817" w:type="dxa"/>
            <w:vAlign w:val="center"/>
          </w:tcPr>
          <w:p w:rsidR="00C77E4C" w:rsidRDefault="000F342B">
            <w:pPr>
              <w:jc w:val="center"/>
            </w:pPr>
            <w:r>
              <w:rPr>
                <w:color w:val="000000"/>
                <w:sz w:val="24"/>
              </w:rPr>
              <w:t>45</w:t>
            </w:r>
          </w:p>
        </w:tc>
        <w:tc>
          <w:tcPr>
            <w:tcW w:w="1276" w:type="dxa"/>
            <w:vAlign w:val="center"/>
          </w:tcPr>
          <w:p w:rsidR="00C77E4C" w:rsidRDefault="000F342B">
            <w:pPr>
              <w:jc w:val="center"/>
            </w:pPr>
            <w:r>
              <w:rPr>
                <w:color w:val="000000"/>
                <w:sz w:val="24"/>
              </w:rPr>
              <w:t>688021</w:t>
            </w:r>
          </w:p>
        </w:tc>
        <w:tc>
          <w:tcPr>
            <w:tcW w:w="1701" w:type="dxa"/>
            <w:vAlign w:val="center"/>
          </w:tcPr>
          <w:p w:rsidR="00C77E4C" w:rsidRDefault="000F342B">
            <w:pPr>
              <w:jc w:val="center"/>
            </w:pPr>
            <w:r>
              <w:rPr>
                <w:color w:val="000000"/>
                <w:sz w:val="24"/>
              </w:rPr>
              <w:t>奥福环保</w:t>
            </w:r>
          </w:p>
        </w:tc>
        <w:tc>
          <w:tcPr>
            <w:tcW w:w="1559" w:type="dxa"/>
            <w:vAlign w:val="center"/>
          </w:tcPr>
          <w:p w:rsidR="00C77E4C" w:rsidRDefault="000F342B">
            <w:pPr>
              <w:jc w:val="right"/>
            </w:pPr>
            <w:r>
              <w:rPr>
                <w:color w:val="000000"/>
                <w:sz w:val="24"/>
              </w:rPr>
              <w:t>2,940</w:t>
            </w:r>
          </w:p>
        </w:tc>
        <w:tc>
          <w:tcPr>
            <w:tcW w:w="1932" w:type="dxa"/>
            <w:vAlign w:val="center"/>
          </w:tcPr>
          <w:p w:rsidR="00C77E4C" w:rsidRDefault="000F342B">
            <w:pPr>
              <w:jc w:val="right"/>
            </w:pPr>
            <w:r>
              <w:rPr>
                <w:color w:val="000000"/>
                <w:sz w:val="24"/>
              </w:rPr>
              <w:t>97,960.80</w:t>
            </w:r>
          </w:p>
        </w:tc>
        <w:tc>
          <w:tcPr>
            <w:tcW w:w="1612" w:type="dxa"/>
            <w:vAlign w:val="center"/>
          </w:tcPr>
          <w:p w:rsidR="00C77E4C" w:rsidRDefault="000F342B">
            <w:pPr>
              <w:jc w:val="right"/>
            </w:pPr>
            <w:r>
              <w:rPr>
                <w:color w:val="000000"/>
                <w:sz w:val="24"/>
              </w:rPr>
              <w:t>0.00</w:t>
            </w:r>
          </w:p>
        </w:tc>
      </w:tr>
      <w:tr w:rsidR="00C77E4C">
        <w:trPr>
          <w:jc w:val="center"/>
        </w:trPr>
        <w:tc>
          <w:tcPr>
            <w:tcW w:w="817" w:type="dxa"/>
            <w:vAlign w:val="center"/>
          </w:tcPr>
          <w:p w:rsidR="00C77E4C" w:rsidRDefault="000F342B">
            <w:pPr>
              <w:jc w:val="center"/>
            </w:pPr>
            <w:r>
              <w:rPr>
                <w:color w:val="000000"/>
                <w:sz w:val="24"/>
              </w:rPr>
              <w:t>46</w:t>
            </w:r>
          </w:p>
        </w:tc>
        <w:tc>
          <w:tcPr>
            <w:tcW w:w="1276" w:type="dxa"/>
            <w:vAlign w:val="center"/>
          </w:tcPr>
          <w:p w:rsidR="00C77E4C" w:rsidRDefault="000F342B">
            <w:pPr>
              <w:jc w:val="center"/>
            </w:pPr>
            <w:r>
              <w:rPr>
                <w:color w:val="000000"/>
                <w:sz w:val="24"/>
              </w:rPr>
              <w:t>002972</w:t>
            </w:r>
          </w:p>
        </w:tc>
        <w:tc>
          <w:tcPr>
            <w:tcW w:w="1701" w:type="dxa"/>
            <w:vAlign w:val="center"/>
          </w:tcPr>
          <w:p w:rsidR="00C77E4C" w:rsidRDefault="000F342B">
            <w:pPr>
              <w:jc w:val="center"/>
            </w:pPr>
            <w:r>
              <w:rPr>
                <w:color w:val="000000"/>
                <w:sz w:val="24"/>
              </w:rPr>
              <w:t>科安达</w:t>
            </w:r>
          </w:p>
        </w:tc>
        <w:tc>
          <w:tcPr>
            <w:tcW w:w="1559" w:type="dxa"/>
            <w:vAlign w:val="center"/>
          </w:tcPr>
          <w:p w:rsidR="00C77E4C" w:rsidRDefault="000F342B">
            <w:pPr>
              <w:jc w:val="right"/>
            </w:pPr>
            <w:r>
              <w:rPr>
                <w:color w:val="000000"/>
                <w:sz w:val="24"/>
              </w:rPr>
              <w:t>1,075</w:t>
            </w:r>
          </w:p>
        </w:tc>
        <w:tc>
          <w:tcPr>
            <w:tcW w:w="1932" w:type="dxa"/>
            <w:vAlign w:val="center"/>
          </w:tcPr>
          <w:p w:rsidR="00C77E4C" w:rsidRDefault="000F342B">
            <w:pPr>
              <w:jc w:val="right"/>
            </w:pPr>
            <w:r>
              <w:rPr>
                <w:color w:val="000000"/>
                <w:sz w:val="24"/>
              </w:rPr>
              <w:t>21,532.25</w:t>
            </w:r>
          </w:p>
        </w:tc>
        <w:tc>
          <w:tcPr>
            <w:tcW w:w="1612" w:type="dxa"/>
            <w:vAlign w:val="center"/>
          </w:tcPr>
          <w:p w:rsidR="00C77E4C" w:rsidRDefault="000F342B">
            <w:pPr>
              <w:jc w:val="right"/>
            </w:pPr>
            <w:r>
              <w:rPr>
                <w:color w:val="000000"/>
                <w:sz w:val="24"/>
              </w:rPr>
              <w:t>0.00</w:t>
            </w:r>
          </w:p>
        </w:tc>
      </w:tr>
      <w:tr w:rsidR="00C77E4C">
        <w:trPr>
          <w:jc w:val="center"/>
        </w:trPr>
        <w:tc>
          <w:tcPr>
            <w:tcW w:w="817" w:type="dxa"/>
            <w:vAlign w:val="center"/>
          </w:tcPr>
          <w:p w:rsidR="00C77E4C" w:rsidRDefault="000F342B">
            <w:pPr>
              <w:jc w:val="center"/>
            </w:pPr>
            <w:r>
              <w:rPr>
                <w:color w:val="000000"/>
                <w:sz w:val="24"/>
              </w:rPr>
              <w:t>47</w:t>
            </w:r>
          </w:p>
        </w:tc>
        <w:tc>
          <w:tcPr>
            <w:tcW w:w="1276" w:type="dxa"/>
            <w:vAlign w:val="center"/>
          </w:tcPr>
          <w:p w:rsidR="00C77E4C" w:rsidRDefault="000F342B">
            <w:pPr>
              <w:jc w:val="center"/>
            </w:pPr>
            <w:r>
              <w:rPr>
                <w:color w:val="000000"/>
                <w:sz w:val="24"/>
              </w:rPr>
              <w:t>603109</w:t>
            </w:r>
          </w:p>
        </w:tc>
        <w:tc>
          <w:tcPr>
            <w:tcW w:w="1701" w:type="dxa"/>
            <w:vAlign w:val="center"/>
          </w:tcPr>
          <w:p w:rsidR="00C77E4C" w:rsidRDefault="000F342B">
            <w:pPr>
              <w:jc w:val="center"/>
            </w:pPr>
            <w:r>
              <w:rPr>
                <w:color w:val="000000"/>
                <w:sz w:val="24"/>
              </w:rPr>
              <w:t>神驰机电</w:t>
            </w:r>
          </w:p>
        </w:tc>
        <w:tc>
          <w:tcPr>
            <w:tcW w:w="1559" w:type="dxa"/>
            <w:vAlign w:val="center"/>
          </w:tcPr>
          <w:p w:rsidR="00C77E4C" w:rsidRDefault="000F342B">
            <w:pPr>
              <w:jc w:val="right"/>
            </w:pPr>
            <w:r>
              <w:rPr>
                <w:color w:val="000000"/>
                <w:sz w:val="24"/>
              </w:rPr>
              <w:t>684</w:t>
            </w:r>
          </w:p>
        </w:tc>
        <w:tc>
          <w:tcPr>
            <w:tcW w:w="1932" w:type="dxa"/>
            <w:vAlign w:val="center"/>
          </w:tcPr>
          <w:p w:rsidR="00C77E4C" w:rsidRDefault="000F342B">
            <w:pPr>
              <w:jc w:val="right"/>
            </w:pPr>
            <w:r>
              <w:rPr>
                <w:color w:val="000000"/>
                <w:sz w:val="24"/>
              </w:rPr>
              <w:t>18,105.48</w:t>
            </w:r>
          </w:p>
        </w:tc>
        <w:tc>
          <w:tcPr>
            <w:tcW w:w="1612" w:type="dxa"/>
            <w:vAlign w:val="center"/>
          </w:tcPr>
          <w:p w:rsidR="00C77E4C" w:rsidRDefault="000F342B">
            <w:pPr>
              <w:jc w:val="right"/>
            </w:pPr>
            <w:r>
              <w:rPr>
                <w:color w:val="000000"/>
                <w:sz w:val="24"/>
              </w:rPr>
              <w:t>0.00</w:t>
            </w:r>
          </w:p>
        </w:tc>
      </w:tr>
      <w:tr w:rsidR="00C77E4C">
        <w:trPr>
          <w:jc w:val="center"/>
        </w:trPr>
        <w:tc>
          <w:tcPr>
            <w:tcW w:w="817" w:type="dxa"/>
            <w:vAlign w:val="center"/>
          </w:tcPr>
          <w:p w:rsidR="00C77E4C" w:rsidRDefault="000F342B">
            <w:pPr>
              <w:jc w:val="center"/>
            </w:pPr>
            <w:r>
              <w:rPr>
                <w:color w:val="000000"/>
                <w:sz w:val="24"/>
              </w:rPr>
              <w:t>48</w:t>
            </w:r>
          </w:p>
        </w:tc>
        <w:tc>
          <w:tcPr>
            <w:tcW w:w="1276" w:type="dxa"/>
            <w:vAlign w:val="center"/>
          </w:tcPr>
          <w:p w:rsidR="00C77E4C" w:rsidRDefault="000F342B">
            <w:pPr>
              <w:jc w:val="center"/>
            </w:pPr>
            <w:r>
              <w:rPr>
                <w:color w:val="000000"/>
                <w:sz w:val="24"/>
              </w:rPr>
              <w:t>002973</w:t>
            </w:r>
          </w:p>
        </w:tc>
        <w:tc>
          <w:tcPr>
            <w:tcW w:w="1701" w:type="dxa"/>
            <w:vAlign w:val="center"/>
          </w:tcPr>
          <w:p w:rsidR="00C77E4C" w:rsidRDefault="000F342B">
            <w:pPr>
              <w:jc w:val="center"/>
            </w:pPr>
            <w:r>
              <w:rPr>
                <w:color w:val="000000"/>
                <w:sz w:val="24"/>
              </w:rPr>
              <w:t>侨银环保</w:t>
            </w:r>
          </w:p>
        </w:tc>
        <w:tc>
          <w:tcPr>
            <w:tcW w:w="1559" w:type="dxa"/>
            <w:vAlign w:val="center"/>
          </w:tcPr>
          <w:p w:rsidR="00C77E4C" w:rsidRDefault="000F342B">
            <w:pPr>
              <w:jc w:val="right"/>
            </w:pPr>
            <w:r>
              <w:rPr>
                <w:color w:val="000000"/>
                <w:sz w:val="24"/>
              </w:rPr>
              <w:t>1,146</w:t>
            </w:r>
          </w:p>
        </w:tc>
        <w:tc>
          <w:tcPr>
            <w:tcW w:w="1932" w:type="dxa"/>
            <w:vAlign w:val="center"/>
          </w:tcPr>
          <w:p w:rsidR="00C77E4C" w:rsidRDefault="000F342B">
            <w:pPr>
              <w:jc w:val="right"/>
            </w:pPr>
            <w:r>
              <w:rPr>
                <w:color w:val="000000"/>
                <w:sz w:val="24"/>
              </w:rPr>
              <w:t>6,578.04</w:t>
            </w:r>
          </w:p>
        </w:tc>
        <w:tc>
          <w:tcPr>
            <w:tcW w:w="1612" w:type="dxa"/>
            <w:vAlign w:val="center"/>
          </w:tcPr>
          <w:p w:rsidR="00C77E4C" w:rsidRDefault="000F342B">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35957949"/>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8.4.1</w:t>
      </w:r>
      <w:r w:rsidRPr="00C5501A">
        <w:rPr>
          <w:rFonts w:eastAsiaTheme="minorEastAsia" w:hint="eastAsia"/>
          <w:b/>
          <w:color w:val="000000" w:themeColor="text1"/>
          <w:sz w:val="24"/>
        </w:rPr>
        <w:t>累计买入金额超出</w:t>
      </w:r>
      <w:r w:rsidR="006A7E68" w:rsidRPr="00C5501A">
        <w:rPr>
          <w:rFonts w:eastAsiaTheme="minorEastAsia" w:hint="eastAsia"/>
          <w:b/>
          <w:color w:val="000000" w:themeColor="text1"/>
          <w:sz w:val="24"/>
        </w:rPr>
        <w:t>期初</w:t>
      </w:r>
      <w:r w:rsidRPr="00C5501A">
        <w:rPr>
          <w:rFonts w:eastAsiaTheme="minorEastAsia" w:hint="eastAsia"/>
          <w:b/>
          <w:color w:val="000000" w:themeColor="text1"/>
          <w:sz w:val="24"/>
        </w:rPr>
        <w:t>基金资产净值</w:t>
      </w:r>
      <w:r w:rsidR="006073BA" w:rsidRPr="00C5501A">
        <w:rPr>
          <w:rFonts w:eastAsiaTheme="minorEastAsia"/>
          <w:b/>
          <w:color w:val="000000" w:themeColor="text1"/>
          <w:sz w:val="24"/>
        </w:rPr>
        <w:t>2</w:t>
      </w:r>
      <w:r w:rsidR="006073BA" w:rsidRPr="00C5501A">
        <w:rPr>
          <w:rFonts w:eastAsiaTheme="minorEastAsia"/>
          <w:b/>
          <w:color w:val="000000" w:themeColor="text1"/>
          <w:sz w:val="24"/>
        </w:rPr>
        <w:t>％</w:t>
      </w:r>
      <w:r w:rsidRPr="00C5501A">
        <w:rPr>
          <w:rFonts w:eastAsiaTheme="minorEastAsia" w:hint="eastAsia"/>
          <w:b/>
          <w:color w:val="000000" w:themeColor="text1"/>
          <w:sz w:val="24"/>
        </w:rPr>
        <w:t>或前</w:t>
      </w:r>
      <w:r w:rsidRPr="00C5501A">
        <w:rPr>
          <w:rFonts w:eastAsiaTheme="minorEastAsia"/>
          <w:b/>
          <w:color w:val="000000" w:themeColor="text1"/>
          <w:sz w:val="24"/>
        </w:rPr>
        <w:t>20</w:t>
      </w:r>
      <w:r w:rsidRPr="00C5501A">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77E4C">
        <w:tc>
          <w:tcPr>
            <w:tcW w:w="870" w:type="dxa"/>
            <w:vAlign w:val="center"/>
          </w:tcPr>
          <w:p w:rsidR="00C77E4C" w:rsidRDefault="000F342B">
            <w:pPr>
              <w:jc w:val="center"/>
            </w:pPr>
            <w:r>
              <w:rPr>
                <w:color w:val="000000"/>
                <w:sz w:val="24"/>
              </w:rPr>
              <w:t>1</w:t>
            </w:r>
          </w:p>
        </w:tc>
        <w:tc>
          <w:tcPr>
            <w:tcW w:w="1650" w:type="dxa"/>
            <w:vAlign w:val="center"/>
          </w:tcPr>
          <w:p w:rsidR="00C77E4C" w:rsidRDefault="000F342B">
            <w:pPr>
              <w:jc w:val="center"/>
            </w:pPr>
            <w:r>
              <w:rPr>
                <w:color w:val="000000"/>
                <w:sz w:val="24"/>
              </w:rPr>
              <w:t>002216</w:t>
            </w:r>
          </w:p>
        </w:tc>
        <w:tc>
          <w:tcPr>
            <w:tcW w:w="1980" w:type="dxa"/>
            <w:vAlign w:val="center"/>
          </w:tcPr>
          <w:p w:rsidR="00C77E4C" w:rsidRDefault="000F342B">
            <w:pPr>
              <w:jc w:val="center"/>
            </w:pPr>
            <w:r>
              <w:rPr>
                <w:color w:val="000000"/>
                <w:sz w:val="24"/>
              </w:rPr>
              <w:t>三全食品</w:t>
            </w:r>
          </w:p>
        </w:tc>
        <w:tc>
          <w:tcPr>
            <w:tcW w:w="2880" w:type="dxa"/>
            <w:vAlign w:val="center"/>
          </w:tcPr>
          <w:p w:rsidR="00C77E4C" w:rsidRDefault="000F342B">
            <w:pPr>
              <w:jc w:val="right"/>
            </w:pPr>
            <w:r>
              <w:rPr>
                <w:color w:val="000000"/>
                <w:sz w:val="24"/>
              </w:rPr>
              <w:t>197,526,778.40</w:t>
            </w:r>
          </w:p>
        </w:tc>
        <w:tc>
          <w:tcPr>
            <w:tcW w:w="1620" w:type="dxa"/>
            <w:vAlign w:val="center"/>
          </w:tcPr>
          <w:p w:rsidR="00C77E4C" w:rsidRDefault="000F342B">
            <w:pPr>
              <w:jc w:val="right"/>
            </w:pPr>
            <w:r>
              <w:rPr>
                <w:color w:val="000000"/>
                <w:sz w:val="24"/>
              </w:rPr>
              <w:t>9.60</w:t>
            </w:r>
          </w:p>
        </w:tc>
      </w:tr>
      <w:tr w:rsidR="00C77E4C">
        <w:tc>
          <w:tcPr>
            <w:tcW w:w="870" w:type="dxa"/>
            <w:vAlign w:val="center"/>
          </w:tcPr>
          <w:p w:rsidR="00C77E4C" w:rsidRDefault="000F342B">
            <w:pPr>
              <w:jc w:val="center"/>
            </w:pPr>
            <w:r>
              <w:rPr>
                <w:color w:val="000000"/>
                <w:sz w:val="24"/>
              </w:rPr>
              <w:t>2</w:t>
            </w:r>
          </w:p>
        </w:tc>
        <w:tc>
          <w:tcPr>
            <w:tcW w:w="1650" w:type="dxa"/>
            <w:vAlign w:val="center"/>
          </w:tcPr>
          <w:p w:rsidR="00C77E4C" w:rsidRDefault="000F342B">
            <w:pPr>
              <w:jc w:val="center"/>
            </w:pPr>
            <w:r>
              <w:rPr>
                <w:color w:val="000000"/>
                <w:sz w:val="24"/>
              </w:rPr>
              <w:t>603517</w:t>
            </w:r>
          </w:p>
        </w:tc>
        <w:tc>
          <w:tcPr>
            <w:tcW w:w="1980" w:type="dxa"/>
            <w:vAlign w:val="center"/>
          </w:tcPr>
          <w:p w:rsidR="00C77E4C" w:rsidRDefault="000F342B">
            <w:pPr>
              <w:jc w:val="center"/>
            </w:pPr>
            <w:r>
              <w:rPr>
                <w:color w:val="000000"/>
                <w:sz w:val="24"/>
              </w:rPr>
              <w:t>绝味食品</w:t>
            </w:r>
          </w:p>
        </w:tc>
        <w:tc>
          <w:tcPr>
            <w:tcW w:w="2880" w:type="dxa"/>
            <w:vAlign w:val="center"/>
          </w:tcPr>
          <w:p w:rsidR="00C77E4C" w:rsidRDefault="000F342B">
            <w:pPr>
              <w:jc w:val="right"/>
            </w:pPr>
            <w:r>
              <w:rPr>
                <w:color w:val="000000"/>
                <w:sz w:val="24"/>
              </w:rPr>
              <w:t>187,189,463.04</w:t>
            </w:r>
          </w:p>
        </w:tc>
        <w:tc>
          <w:tcPr>
            <w:tcW w:w="1620" w:type="dxa"/>
            <w:vAlign w:val="center"/>
          </w:tcPr>
          <w:p w:rsidR="00C77E4C" w:rsidRDefault="000F342B">
            <w:pPr>
              <w:jc w:val="right"/>
            </w:pPr>
            <w:r>
              <w:rPr>
                <w:color w:val="000000"/>
                <w:sz w:val="24"/>
              </w:rPr>
              <w:t>9.10</w:t>
            </w:r>
          </w:p>
        </w:tc>
      </w:tr>
      <w:tr w:rsidR="00C77E4C">
        <w:tc>
          <w:tcPr>
            <w:tcW w:w="870" w:type="dxa"/>
            <w:vAlign w:val="center"/>
          </w:tcPr>
          <w:p w:rsidR="00C77E4C" w:rsidRDefault="000F342B">
            <w:pPr>
              <w:jc w:val="center"/>
            </w:pPr>
            <w:r>
              <w:rPr>
                <w:color w:val="000000"/>
                <w:sz w:val="24"/>
              </w:rPr>
              <w:t>3</w:t>
            </w:r>
          </w:p>
        </w:tc>
        <w:tc>
          <w:tcPr>
            <w:tcW w:w="1650" w:type="dxa"/>
            <w:vAlign w:val="center"/>
          </w:tcPr>
          <w:p w:rsidR="00C77E4C" w:rsidRDefault="000F342B">
            <w:pPr>
              <w:jc w:val="center"/>
            </w:pPr>
            <w:r>
              <w:rPr>
                <w:color w:val="000000"/>
                <w:sz w:val="24"/>
              </w:rPr>
              <w:t>002607</w:t>
            </w:r>
          </w:p>
        </w:tc>
        <w:tc>
          <w:tcPr>
            <w:tcW w:w="1980" w:type="dxa"/>
            <w:vAlign w:val="center"/>
          </w:tcPr>
          <w:p w:rsidR="00C77E4C" w:rsidRDefault="000F342B">
            <w:pPr>
              <w:jc w:val="center"/>
            </w:pPr>
            <w:r>
              <w:rPr>
                <w:color w:val="000000"/>
                <w:sz w:val="24"/>
              </w:rPr>
              <w:t>中公教育</w:t>
            </w:r>
          </w:p>
        </w:tc>
        <w:tc>
          <w:tcPr>
            <w:tcW w:w="2880" w:type="dxa"/>
            <w:vAlign w:val="center"/>
          </w:tcPr>
          <w:p w:rsidR="00C77E4C" w:rsidRDefault="000F342B">
            <w:pPr>
              <w:jc w:val="right"/>
            </w:pPr>
            <w:r>
              <w:rPr>
                <w:color w:val="000000"/>
                <w:sz w:val="24"/>
              </w:rPr>
              <w:t>177,230,324.99</w:t>
            </w:r>
          </w:p>
        </w:tc>
        <w:tc>
          <w:tcPr>
            <w:tcW w:w="1620" w:type="dxa"/>
            <w:vAlign w:val="center"/>
          </w:tcPr>
          <w:p w:rsidR="00C77E4C" w:rsidRDefault="000F342B">
            <w:pPr>
              <w:jc w:val="right"/>
            </w:pPr>
            <w:r>
              <w:rPr>
                <w:color w:val="000000"/>
                <w:sz w:val="24"/>
              </w:rPr>
              <w:t>8.62</w:t>
            </w:r>
          </w:p>
        </w:tc>
      </w:tr>
      <w:tr w:rsidR="00C77E4C">
        <w:tc>
          <w:tcPr>
            <w:tcW w:w="870" w:type="dxa"/>
            <w:vAlign w:val="center"/>
          </w:tcPr>
          <w:p w:rsidR="00C77E4C" w:rsidRDefault="000F342B">
            <w:pPr>
              <w:jc w:val="center"/>
            </w:pPr>
            <w:r>
              <w:rPr>
                <w:color w:val="000000"/>
                <w:sz w:val="24"/>
              </w:rPr>
              <w:t>4</w:t>
            </w:r>
          </w:p>
        </w:tc>
        <w:tc>
          <w:tcPr>
            <w:tcW w:w="1650" w:type="dxa"/>
            <w:vAlign w:val="center"/>
          </w:tcPr>
          <w:p w:rsidR="00C77E4C" w:rsidRDefault="000F342B">
            <w:pPr>
              <w:jc w:val="center"/>
            </w:pPr>
            <w:r>
              <w:rPr>
                <w:color w:val="000000"/>
                <w:sz w:val="24"/>
              </w:rPr>
              <w:t>300498</w:t>
            </w:r>
          </w:p>
        </w:tc>
        <w:tc>
          <w:tcPr>
            <w:tcW w:w="1980" w:type="dxa"/>
            <w:vAlign w:val="center"/>
          </w:tcPr>
          <w:p w:rsidR="00C77E4C" w:rsidRDefault="000F342B">
            <w:pPr>
              <w:jc w:val="center"/>
            </w:pPr>
            <w:r>
              <w:rPr>
                <w:color w:val="000000"/>
                <w:sz w:val="24"/>
              </w:rPr>
              <w:t>温氏股份</w:t>
            </w:r>
          </w:p>
        </w:tc>
        <w:tc>
          <w:tcPr>
            <w:tcW w:w="2880" w:type="dxa"/>
            <w:vAlign w:val="center"/>
          </w:tcPr>
          <w:p w:rsidR="00C77E4C" w:rsidRDefault="000F342B">
            <w:pPr>
              <w:jc w:val="right"/>
            </w:pPr>
            <w:r>
              <w:rPr>
                <w:color w:val="000000"/>
                <w:sz w:val="24"/>
              </w:rPr>
              <w:t>172,395,446.02</w:t>
            </w:r>
          </w:p>
        </w:tc>
        <w:tc>
          <w:tcPr>
            <w:tcW w:w="1620" w:type="dxa"/>
            <w:vAlign w:val="center"/>
          </w:tcPr>
          <w:p w:rsidR="00C77E4C" w:rsidRDefault="000F342B">
            <w:pPr>
              <w:jc w:val="right"/>
            </w:pPr>
            <w:r>
              <w:rPr>
                <w:color w:val="000000"/>
                <w:sz w:val="24"/>
              </w:rPr>
              <w:t>8.38</w:t>
            </w:r>
          </w:p>
        </w:tc>
      </w:tr>
      <w:tr w:rsidR="00C77E4C">
        <w:tc>
          <w:tcPr>
            <w:tcW w:w="870" w:type="dxa"/>
            <w:vAlign w:val="center"/>
          </w:tcPr>
          <w:p w:rsidR="00C77E4C" w:rsidRDefault="000F342B">
            <w:pPr>
              <w:jc w:val="center"/>
            </w:pPr>
            <w:r>
              <w:rPr>
                <w:color w:val="000000"/>
                <w:sz w:val="24"/>
              </w:rPr>
              <w:t>5</w:t>
            </w:r>
          </w:p>
        </w:tc>
        <w:tc>
          <w:tcPr>
            <w:tcW w:w="1650" w:type="dxa"/>
            <w:vAlign w:val="center"/>
          </w:tcPr>
          <w:p w:rsidR="00C77E4C" w:rsidRDefault="000F342B">
            <w:pPr>
              <w:jc w:val="center"/>
            </w:pPr>
            <w:r>
              <w:rPr>
                <w:color w:val="000000"/>
                <w:sz w:val="24"/>
              </w:rPr>
              <w:t>603707</w:t>
            </w:r>
          </w:p>
        </w:tc>
        <w:tc>
          <w:tcPr>
            <w:tcW w:w="1980" w:type="dxa"/>
            <w:vAlign w:val="center"/>
          </w:tcPr>
          <w:p w:rsidR="00C77E4C" w:rsidRDefault="000F342B">
            <w:pPr>
              <w:jc w:val="center"/>
            </w:pPr>
            <w:r>
              <w:rPr>
                <w:color w:val="000000"/>
                <w:sz w:val="24"/>
              </w:rPr>
              <w:t>健友股份</w:t>
            </w:r>
          </w:p>
        </w:tc>
        <w:tc>
          <w:tcPr>
            <w:tcW w:w="2880" w:type="dxa"/>
            <w:vAlign w:val="center"/>
          </w:tcPr>
          <w:p w:rsidR="00C77E4C" w:rsidRDefault="000F342B">
            <w:pPr>
              <w:jc w:val="right"/>
            </w:pPr>
            <w:r>
              <w:rPr>
                <w:color w:val="000000"/>
                <w:sz w:val="24"/>
              </w:rPr>
              <w:t>161,405,453.38</w:t>
            </w:r>
          </w:p>
        </w:tc>
        <w:tc>
          <w:tcPr>
            <w:tcW w:w="1620" w:type="dxa"/>
            <w:vAlign w:val="center"/>
          </w:tcPr>
          <w:p w:rsidR="00C77E4C" w:rsidRDefault="000F342B">
            <w:pPr>
              <w:jc w:val="right"/>
            </w:pPr>
            <w:r>
              <w:rPr>
                <w:color w:val="000000"/>
                <w:sz w:val="24"/>
              </w:rPr>
              <w:t>7.85</w:t>
            </w:r>
          </w:p>
        </w:tc>
      </w:tr>
      <w:tr w:rsidR="00C77E4C">
        <w:tc>
          <w:tcPr>
            <w:tcW w:w="870" w:type="dxa"/>
            <w:vAlign w:val="center"/>
          </w:tcPr>
          <w:p w:rsidR="00C77E4C" w:rsidRDefault="000F342B">
            <w:pPr>
              <w:jc w:val="center"/>
            </w:pPr>
            <w:r>
              <w:rPr>
                <w:color w:val="000000"/>
                <w:sz w:val="24"/>
              </w:rPr>
              <w:t>6</w:t>
            </w:r>
          </w:p>
        </w:tc>
        <w:tc>
          <w:tcPr>
            <w:tcW w:w="1650" w:type="dxa"/>
            <w:vAlign w:val="center"/>
          </w:tcPr>
          <w:p w:rsidR="00C77E4C" w:rsidRDefault="000F342B">
            <w:pPr>
              <w:jc w:val="center"/>
            </w:pPr>
            <w:r>
              <w:rPr>
                <w:color w:val="000000"/>
                <w:sz w:val="24"/>
              </w:rPr>
              <w:t>688008</w:t>
            </w:r>
          </w:p>
        </w:tc>
        <w:tc>
          <w:tcPr>
            <w:tcW w:w="1980" w:type="dxa"/>
            <w:vAlign w:val="center"/>
          </w:tcPr>
          <w:p w:rsidR="00C77E4C" w:rsidRDefault="000F342B">
            <w:pPr>
              <w:jc w:val="center"/>
            </w:pPr>
            <w:r>
              <w:rPr>
                <w:color w:val="000000"/>
                <w:sz w:val="24"/>
              </w:rPr>
              <w:t>澜起科技</w:t>
            </w:r>
          </w:p>
        </w:tc>
        <w:tc>
          <w:tcPr>
            <w:tcW w:w="2880" w:type="dxa"/>
            <w:vAlign w:val="center"/>
          </w:tcPr>
          <w:p w:rsidR="00C77E4C" w:rsidRDefault="000F342B">
            <w:pPr>
              <w:jc w:val="right"/>
            </w:pPr>
            <w:r>
              <w:rPr>
                <w:color w:val="000000"/>
                <w:sz w:val="24"/>
              </w:rPr>
              <w:t>133,782,369.50</w:t>
            </w:r>
          </w:p>
        </w:tc>
        <w:tc>
          <w:tcPr>
            <w:tcW w:w="1620" w:type="dxa"/>
            <w:vAlign w:val="center"/>
          </w:tcPr>
          <w:p w:rsidR="00C77E4C" w:rsidRDefault="000F342B">
            <w:pPr>
              <w:jc w:val="right"/>
            </w:pPr>
            <w:r>
              <w:rPr>
                <w:color w:val="000000"/>
                <w:sz w:val="24"/>
              </w:rPr>
              <w:t>6.51</w:t>
            </w:r>
          </w:p>
        </w:tc>
      </w:tr>
      <w:tr w:rsidR="00C77E4C">
        <w:tc>
          <w:tcPr>
            <w:tcW w:w="870" w:type="dxa"/>
            <w:vAlign w:val="center"/>
          </w:tcPr>
          <w:p w:rsidR="00C77E4C" w:rsidRDefault="000F342B">
            <w:pPr>
              <w:jc w:val="center"/>
            </w:pPr>
            <w:r>
              <w:rPr>
                <w:color w:val="000000"/>
                <w:sz w:val="24"/>
              </w:rPr>
              <w:t>7</w:t>
            </w:r>
          </w:p>
        </w:tc>
        <w:tc>
          <w:tcPr>
            <w:tcW w:w="1650" w:type="dxa"/>
            <w:vAlign w:val="center"/>
          </w:tcPr>
          <w:p w:rsidR="00C77E4C" w:rsidRDefault="000F342B">
            <w:pPr>
              <w:jc w:val="center"/>
            </w:pPr>
            <w:r>
              <w:rPr>
                <w:color w:val="000000"/>
                <w:sz w:val="24"/>
              </w:rPr>
              <w:t>600216</w:t>
            </w:r>
          </w:p>
        </w:tc>
        <w:tc>
          <w:tcPr>
            <w:tcW w:w="1980" w:type="dxa"/>
            <w:vAlign w:val="center"/>
          </w:tcPr>
          <w:p w:rsidR="00C77E4C" w:rsidRDefault="000F342B">
            <w:pPr>
              <w:jc w:val="center"/>
            </w:pPr>
            <w:r>
              <w:rPr>
                <w:color w:val="000000"/>
                <w:sz w:val="24"/>
              </w:rPr>
              <w:t>浙江医药</w:t>
            </w:r>
          </w:p>
        </w:tc>
        <w:tc>
          <w:tcPr>
            <w:tcW w:w="2880" w:type="dxa"/>
            <w:vAlign w:val="center"/>
          </w:tcPr>
          <w:p w:rsidR="00C77E4C" w:rsidRDefault="000F342B">
            <w:pPr>
              <w:jc w:val="right"/>
            </w:pPr>
            <w:r>
              <w:rPr>
                <w:color w:val="000000"/>
                <w:sz w:val="24"/>
              </w:rPr>
              <w:t>132,510,909.21</w:t>
            </w:r>
          </w:p>
        </w:tc>
        <w:tc>
          <w:tcPr>
            <w:tcW w:w="1620" w:type="dxa"/>
            <w:vAlign w:val="center"/>
          </w:tcPr>
          <w:p w:rsidR="00C77E4C" w:rsidRDefault="000F342B">
            <w:pPr>
              <w:jc w:val="right"/>
            </w:pPr>
            <w:r>
              <w:rPr>
                <w:color w:val="000000"/>
                <w:sz w:val="24"/>
              </w:rPr>
              <w:t>6.44</w:t>
            </w:r>
          </w:p>
        </w:tc>
      </w:tr>
      <w:tr w:rsidR="00C77E4C">
        <w:tc>
          <w:tcPr>
            <w:tcW w:w="870" w:type="dxa"/>
            <w:vAlign w:val="center"/>
          </w:tcPr>
          <w:p w:rsidR="00C77E4C" w:rsidRDefault="000F342B">
            <w:pPr>
              <w:jc w:val="center"/>
            </w:pPr>
            <w:r>
              <w:rPr>
                <w:color w:val="000000"/>
                <w:sz w:val="24"/>
              </w:rPr>
              <w:t>8</w:t>
            </w:r>
          </w:p>
        </w:tc>
        <w:tc>
          <w:tcPr>
            <w:tcW w:w="1650" w:type="dxa"/>
            <w:vAlign w:val="center"/>
          </w:tcPr>
          <w:p w:rsidR="00C77E4C" w:rsidRDefault="000F342B">
            <w:pPr>
              <w:jc w:val="center"/>
            </w:pPr>
            <w:r>
              <w:rPr>
                <w:color w:val="000000"/>
                <w:sz w:val="24"/>
              </w:rPr>
              <w:t>002271</w:t>
            </w:r>
          </w:p>
        </w:tc>
        <w:tc>
          <w:tcPr>
            <w:tcW w:w="1980" w:type="dxa"/>
            <w:vAlign w:val="center"/>
          </w:tcPr>
          <w:p w:rsidR="00C77E4C" w:rsidRDefault="000F342B">
            <w:pPr>
              <w:jc w:val="center"/>
            </w:pPr>
            <w:r>
              <w:rPr>
                <w:color w:val="000000"/>
                <w:sz w:val="24"/>
              </w:rPr>
              <w:t>东方雨虹</w:t>
            </w:r>
          </w:p>
        </w:tc>
        <w:tc>
          <w:tcPr>
            <w:tcW w:w="2880" w:type="dxa"/>
            <w:vAlign w:val="center"/>
          </w:tcPr>
          <w:p w:rsidR="00C77E4C" w:rsidRDefault="000F342B">
            <w:pPr>
              <w:jc w:val="right"/>
            </w:pPr>
            <w:r>
              <w:rPr>
                <w:color w:val="000000"/>
                <w:sz w:val="24"/>
              </w:rPr>
              <w:t>118,496,402.23</w:t>
            </w:r>
          </w:p>
        </w:tc>
        <w:tc>
          <w:tcPr>
            <w:tcW w:w="1620" w:type="dxa"/>
            <w:vAlign w:val="center"/>
          </w:tcPr>
          <w:p w:rsidR="00C77E4C" w:rsidRDefault="000F342B">
            <w:pPr>
              <w:jc w:val="right"/>
            </w:pPr>
            <w:r>
              <w:rPr>
                <w:color w:val="000000"/>
                <w:sz w:val="24"/>
              </w:rPr>
              <w:t>5.76</w:t>
            </w:r>
          </w:p>
        </w:tc>
      </w:tr>
      <w:tr w:rsidR="00C77E4C">
        <w:tc>
          <w:tcPr>
            <w:tcW w:w="870" w:type="dxa"/>
            <w:vAlign w:val="center"/>
          </w:tcPr>
          <w:p w:rsidR="00C77E4C" w:rsidRDefault="000F342B">
            <w:pPr>
              <w:jc w:val="center"/>
            </w:pPr>
            <w:r>
              <w:rPr>
                <w:color w:val="000000"/>
                <w:sz w:val="24"/>
              </w:rPr>
              <w:t>9</w:t>
            </w:r>
          </w:p>
        </w:tc>
        <w:tc>
          <w:tcPr>
            <w:tcW w:w="1650" w:type="dxa"/>
            <w:vAlign w:val="center"/>
          </w:tcPr>
          <w:p w:rsidR="00C77E4C" w:rsidRDefault="000F342B">
            <w:pPr>
              <w:jc w:val="center"/>
            </w:pPr>
            <w:r>
              <w:rPr>
                <w:color w:val="000000"/>
                <w:sz w:val="24"/>
              </w:rPr>
              <w:t>002230</w:t>
            </w:r>
          </w:p>
        </w:tc>
        <w:tc>
          <w:tcPr>
            <w:tcW w:w="1980" w:type="dxa"/>
            <w:vAlign w:val="center"/>
          </w:tcPr>
          <w:p w:rsidR="00C77E4C" w:rsidRDefault="000F342B">
            <w:pPr>
              <w:jc w:val="center"/>
            </w:pPr>
            <w:r>
              <w:rPr>
                <w:color w:val="000000"/>
                <w:sz w:val="24"/>
              </w:rPr>
              <w:t>科大讯飞</w:t>
            </w:r>
          </w:p>
        </w:tc>
        <w:tc>
          <w:tcPr>
            <w:tcW w:w="2880" w:type="dxa"/>
            <w:vAlign w:val="center"/>
          </w:tcPr>
          <w:p w:rsidR="00C77E4C" w:rsidRDefault="000F342B">
            <w:pPr>
              <w:jc w:val="right"/>
            </w:pPr>
            <w:r>
              <w:rPr>
                <w:color w:val="000000"/>
                <w:sz w:val="24"/>
              </w:rPr>
              <w:t>109,854,938.60</w:t>
            </w:r>
          </w:p>
        </w:tc>
        <w:tc>
          <w:tcPr>
            <w:tcW w:w="1620" w:type="dxa"/>
            <w:vAlign w:val="center"/>
          </w:tcPr>
          <w:p w:rsidR="00C77E4C" w:rsidRDefault="000F342B">
            <w:pPr>
              <w:jc w:val="right"/>
            </w:pPr>
            <w:r>
              <w:rPr>
                <w:color w:val="000000"/>
                <w:sz w:val="24"/>
              </w:rPr>
              <w:t>5.34</w:t>
            </w:r>
          </w:p>
        </w:tc>
      </w:tr>
      <w:tr w:rsidR="00C77E4C">
        <w:tc>
          <w:tcPr>
            <w:tcW w:w="870" w:type="dxa"/>
            <w:vAlign w:val="center"/>
          </w:tcPr>
          <w:p w:rsidR="00C77E4C" w:rsidRDefault="000F342B">
            <w:pPr>
              <w:jc w:val="center"/>
            </w:pPr>
            <w:r>
              <w:rPr>
                <w:color w:val="000000"/>
                <w:sz w:val="24"/>
              </w:rPr>
              <w:t>10</w:t>
            </w:r>
          </w:p>
        </w:tc>
        <w:tc>
          <w:tcPr>
            <w:tcW w:w="1650" w:type="dxa"/>
            <w:vAlign w:val="center"/>
          </w:tcPr>
          <w:p w:rsidR="00C77E4C" w:rsidRDefault="000F342B">
            <w:pPr>
              <w:jc w:val="center"/>
            </w:pPr>
            <w:r>
              <w:rPr>
                <w:color w:val="000000"/>
                <w:sz w:val="24"/>
              </w:rPr>
              <w:t>600480</w:t>
            </w:r>
          </w:p>
        </w:tc>
        <w:tc>
          <w:tcPr>
            <w:tcW w:w="1980" w:type="dxa"/>
            <w:vAlign w:val="center"/>
          </w:tcPr>
          <w:p w:rsidR="00C77E4C" w:rsidRDefault="000F342B">
            <w:pPr>
              <w:jc w:val="center"/>
            </w:pPr>
            <w:r>
              <w:rPr>
                <w:color w:val="000000"/>
                <w:sz w:val="24"/>
              </w:rPr>
              <w:t>凌云股份</w:t>
            </w:r>
          </w:p>
        </w:tc>
        <w:tc>
          <w:tcPr>
            <w:tcW w:w="2880" w:type="dxa"/>
            <w:vAlign w:val="center"/>
          </w:tcPr>
          <w:p w:rsidR="00C77E4C" w:rsidRDefault="000F342B">
            <w:pPr>
              <w:jc w:val="right"/>
            </w:pPr>
            <w:r>
              <w:rPr>
                <w:color w:val="000000"/>
                <w:sz w:val="24"/>
              </w:rPr>
              <w:t>85,560,023.10</w:t>
            </w:r>
          </w:p>
        </w:tc>
        <w:tc>
          <w:tcPr>
            <w:tcW w:w="1620" w:type="dxa"/>
            <w:vAlign w:val="center"/>
          </w:tcPr>
          <w:p w:rsidR="00C77E4C" w:rsidRDefault="000F342B">
            <w:pPr>
              <w:jc w:val="right"/>
            </w:pPr>
            <w:r>
              <w:rPr>
                <w:color w:val="000000"/>
                <w:sz w:val="24"/>
              </w:rPr>
              <w:t>4.16</w:t>
            </w:r>
          </w:p>
        </w:tc>
      </w:tr>
      <w:tr w:rsidR="00C77E4C">
        <w:tc>
          <w:tcPr>
            <w:tcW w:w="870" w:type="dxa"/>
            <w:vAlign w:val="center"/>
          </w:tcPr>
          <w:p w:rsidR="00C77E4C" w:rsidRDefault="000F342B">
            <w:pPr>
              <w:jc w:val="center"/>
            </w:pPr>
            <w:r>
              <w:rPr>
                <w:color w:val="000000"/>
                <w:sz w:val="24"/>
              </w:rPr>
              <w:t>11</w:t>
            </w:r>
          </w:p>
        </w:tc>
        <w:tc>
          <w:tcPr>
            <w:tcW w:w="1650" w:type="dxa"/>
            <w:vAlign w:val="center"/>
          </w:tcPr>
          <w:p w:rsidR="00C77E4C" w:rsidRDefault="000F342B">
            <w:pPr>
              <w:jc w:val="center"/>
            </w:pPr>
            <w:r>
              <w:rPr>
                <w:color w:val="000000"/>
                <w:sz w:val="24"/>
              </w:rPr>
              <w:t>300207</w:t>
            </w:r>
          </w:p>
        </w:tc>
        <w:tc>
          <w:tcPr>
            <w:tcW w:w="1980" w:type="dxa"/>
            <w:vAlign w:val="center"/>
          </w:tcPr>
          <w:p w:rsidR="00C77E4C" w:rsidRDefault="000F342B">
            <w:pPr>
              <w:jc w:val="center"/>
            </w:pPr>
            <w:r>
              <w:rPr>
                <w:color w:val="000000"/>
                <w:sz w:val="24"/>
              </w:rPr>
              <w:t>欣旺达</w:t>
            </w:r>
          </w:p>
        </w:tc>
        <w:tc>
          <w:tcPr>
            <w:tcW w:w="2880" w:type="dxa"/>
            <w:vAlign w:val="center"/>
          </w:tcPr>
          <w:p w:rsidR="00C77E4C" w:rsidRDefault="000F342B">
            <w:pPr>
              <w:jc w:val="right"/>
            </w:pPr>
            <w:r>
              <w:rPr>
                <w:color w:val="000000"/>
                <w:sz w:val="24"/>
              </w:rPr>
              <w:t>74,199,931.53</w:t>
            </w:r>
          </w:p>
        </w:tc>
        <w:tc>
          <w:tcPr>
            <w:tcW w:w="1620" w:type="dxa"/>
            <w:vAlign w:val="center"/>
          </w:tcPr>
          <w:p w:rsidR="00C77E4C" w:rsidRDefault="000F342B">
            <w:pPr>
              <w:jc w:val="right"/>
            </w:pPr>
            <w:r>
              <w:rPr>
                <w:color w:val="000000"/>
                <w:sz w:val="24"/>
              </w:rPr>
              <w:t>3.61</w:t>
            </w:r>
          </w:p>
        </w:tc>
      </w:tr>
      <w:tr w:rsidR="00C77E4C">
        <w:tc>
          <w:tcPr>
            <w:tcW w:w="870" w:type="dxa"/>
            <w:vAlign w:val="center"/>
          </w:tcPr>
          <w:p w:rsidR="00C77E4C" w:rsidRDefault="000F342B">
            <w:pPr>
              <w:jc w:val="center"/>
            </w:pPr>
            <w:r>
              <w:rPr>
                <w:color w:val="000000"/>
                <w:sz w:val="24"/>
              </w:rPr>
              <w:t>12</w:t>
            </w:r>
          </w:p>
        </w:tc>
        <w:tc>
          <w:tcPr>
            <w:tcW w:w="1650" w:type="dxa"/>
            <w:vAlign w:val="center"/>
          </w:tcPr>
          <w:p w:rsidR="00C77E4C" w:rsidRDefault="000F342B">
            <w:pPr>
              <w:jc w:val="center"/>
            </w:pPr>
            <w:r>
              <w:rPr>
                <w:color w:val="000000"/>
                <w:sz w:val="24"/>
              </w:rPr>
              <w:t>002371</w:t>
            </w:r>
          </w:p>
        </w:tc>
        <w:tc>
          <w:tcPr>
            <w:tcW w:w="1980" w:type="dxa"/>
            <w:vAlign w:val="center"/>
          </w:tcPr>
          <w:p w:rsidR="00C77E4C" w:rsidRDefault="000F342B">
            <w:pPr>
              <w:jc w:val="center"/>
            </w:pPr>
            <w:r>
              <w:rPr>
                <w:color w:val="000000"/>
                <w:sz w:val="24"/>
              </w:rPr>
              <w:t>北方华创</w:t>
            </w:r>
          </w:p>
        </w:tc>
        <w:tc>
          <w:tcPr>
            <w:tcW w:w="2880" w:type="dxa"/>
            <w:vAlign w:val="center"/>
          </w:tcPr>
          <w:p w:rsidR="00C77E4C" w:rsidRDefault="000F342B">
            <w:pPr>
              <w:jc w:val="right"/>
            </w:pPr>
            <w:r>
              <w:rPr>
                <w:color w:val="000000"/>
                <w:sz w:val="24"/>
              </w:rPr>
              <w:t>69,617,337.30</w:t>
            </w:r>
          </w:p>
        </w:tc>
        <w:tc>
          <w:tcPr>
            <w:tcW w:w="1620" w:type="dxa"/>
            <w:vAlign w:val="center"/>
          </w:tcPr>
          <w:p w:rsidR="00C77E4C" w:rsidRDefault="000F342B">
            <w:pPr>
              <w:jc w:val="right"/>
            </w:pPr>
            <w:r>
              <w:rPr>
                <w:color w:val="000000"/>
                <w:sz w:val="24"/>
              </w:rPr>
              <w:t>3.39</w:t>
            </w:r>
          </w:p>
        </w:tc>
      </w:tr>
      <w:tr w:rsidR="00C77E4C">
        <w:tc>
          <w:tcPr>
            <w:tcW w:w="870" w:type="dxa"/>
            <w:vAlign w:val="center"/>
          </w:tcPr>
          <w:p w:rsidR="00C77E4C" w:rsidRDefault="000F342B">
            <w:pPr>
              <w:jc w:val="center"/>
            </w:pPr>
            <w:r>
              <w:rPr>
                <w:color w:val="000000"/>
                <w:sz w:val="24"/>
              </w:rPr>
              <w:t>13</w:t>
            </w:r>
          </w:p>
        </w:tc>
        <w:tc>
          <w:tcPr>
            <w:tcW w:w="1650" w:type="dxa"/>
            <w:vAlign w:val="center"/>
          </w:tcPr>
          <w:p w:rsidR="00C77E4C" w:rsidRDefault="000F342B">
            <w:pPr>
              <w:jc w:val="center"/>
            </w:pPr>
            <w:r>
              <w:rPr>
                <w:color w:val="000000"/>
                <w:sz w:val="24"/>
              </w:rPr>
              <w:t>603755</w:t>
            </w:r>
          </w:p>
        </w:tc>
        <w:tc>
          <w:tcPr>
            <w:tcW w:w="1980" w:type="dxa"/>
            <w:vAlign w:val="center"/>
          </w:tcPr>
          <w:p w:rsidR="00C77E4C" w:rsidRDefault="000F342B">
            <w:pPr>
              <w:jc w:val="center"/>
            </w:pPr>
            <w:r>
              <w:rPr>
                <w:color w:val="000000"/>
                <w:sz w:val="24"/>
              </w:rPr>
              <w:t>日辰股份</w:t>
            </w:r>
          </w:p>
        </w:tc>
        <w:tc>
          <w:tcPr>
            <w:tcW w:w="2880" w:type="dxa"/>
            <w:vAlign w:val="center"/>
          </w:tcPr>
          <w:p w:rsidR="00C77E4C" w:rsidRDefault="000F342B">
            <w:pPr>
              <w:jc w:val="right"/>
            </w:pPr>
            <w:r>
              <w:rPr>
                <w:color w:val="000000"/>
                <w:sz w:val="24"/>
              </w:rPr>
              <w:t>69,534,584.81</w:t>
            </w:r>
          </w:p>
        </w:tc>
        <w:tc>
          <w:tcPr>
            <w:tcW w:w="1620" w:type="dxa"/>
            <w:vAlign w:val="center"/>
          </w:tcPr>
          <w:p w:rsidR="00C77E4C" w:rsidRDefault="000F342B">
            <w:pPr>
              <w:jc w:val="right"/>
            </w:pPr>
            <w:r>
              <w:rPr>
                <w:color w:val="000000"/>
                <w:sz w:val="24"/>
              </w:rPr>
              <w:t>3.38</w:t>
            </w:r>
          </w:p>
        </w:tc>
      </w:tr>
      <w:tr w:rsidR="00C77E4C">
        <w:tc>
          <w:tcPr>
            <w:tcW w:w="870" w:type="dxa"/>
            <w:vAlign w:val="center"/>
          </w:tcPr>
          <w:p w:rsidR="00C77E4C" w:rsidRDefault="000F342B">
            <w:pPr>
              <w:jc w:val="center"/>
            </w:pPr>
            <w:r>
              <w:rPr>
                <w:color w:val="000000"/>
                <w:sz w:val="24"/>
              </w:rPr>
              <w:t>14</w:t>
            </w:r>
          </w:p>
        </w:tc>
        <w:tc>
          <w:tcPr>
            <w:tcW w:w="1650" w:type="dxa"/>
            <w:vAlign w:val="center"/>
          </w:tcPr>
          <w:p w:rsidR="00C77E4C" w:rsidRDefault="000F342B">
            <w:pPr>
              <w:jc w:val="center"/>
            </w:pPr>
            <w:r>
              <w:rPr>
                <w:color w:val="000000"/>
                <w:sz w:val="24"/>
              </w:rPr>
              <w:t>002008</w:t>
            </w:r>
          </w:p>
        </w:tc>
        <w:tc>
          <w:tcPr>
            <w:tcW w:w="1980" w:type="dxa"/>
            <w:vAlign w:val="center"/>
          </w:tcPr>
          <w:p w:rsidR="00C77E4C" w:rsidRDefault="000F342B">
            <w:pPr>
              <w:jc w:val="center"/>
            </w:pPr>
            <w:r>
              <w:rPr>
                <w:color w:val="000000"/>
                <w:sz w:val="24"/>
              </w:rPr>
              <w:t>大族激光</w:t>
            </w:r>
          </w:p>
        </w:tc>
        <w:tc>
          <w:tcPr>
            <w:tcW w:w="2880" w:type="dxa"/>
            <w:vAlign w:val="center"/>
          </w:tcPr>
          <w:p w:rsidR="00C77E4C" w:rsidRDefault="000F342B">
            <w:pPr>
              <w:jc w:val="right"/>
            </w:pPr>
            <w:r>
              <w:rPr>
                <w:color w:val="000000"/>
                <w:sz w:val="24"/>
              </w:rPr>
              <w:t>69,361,928.69</w:t>
            </w:r>
          </w:p>
        </w:tc>
        <w:tc>
          <w:tcPr>
            <w:tcW w:w="1620" w:type="dxa"/>
            <w:vAlign w:val="center"/>
          </w:tcPr>
          <w:p w:rsidR="00C77E4C" w:rsidRDefault="000F342B">
            <w:pPr>
              <w:jc w:val="right"/>
            </w:pPr>
            <w:r>
              <w:rPr>
                <w:color w:val="000000"/>
                <w:sz w:val="24"/>
              </w:rPr>
              <w:t>3.37</w:t>
            </w:r>
          </w:p>
        </w:tc>
      </w:tr>
      <w:tr w:rsidR="00C77E4C">
        <w:tc>
          <w:tcPr>
            <w:tcW w:w="870" w:type="dxa"/>
            <w:vAlign w:val="center"/>
          </w:tcPr>
          <w:p w:rsidR="00C77E4C" w:rsidRDefault="000F342B">
            <w:pPr>
              <w:jc w:val="center"/>
            </w:pPr>
            <w:r>
              <w:rPr>
                <w:color w:val="000000"/>
                <w:sz w:val="24"/>
              </w:rPr>
              <w:t>15</w:t>
            </w:r>
          </w:p>
        </w:tc>
        <w:tc>
          <w:tcPr>
            <w:tcW w:w="1650" w:type="dxa"/>
            <w:vAlign w:val="center"/>
          </w:tcPr>
          <w:p w:rsidR="00C77E4C" w:rsidRDefault="000F342B">
            <w:pPr>
              <w:jc w:val="center"/>
            </w:pPr>
            <w:r>
              <w:rPr>
                <w:color w:val="000000"/>
                <w:sz w:val="24"/>
              </w:rPr>
              <w:t>600038</w:t>
            </w:r>
          </w:p>
        </w:tc>
        <w:tc>
          <w:tcPr>
            <w:tcW w:w="1980" w:type="dxa"/>
            <w:vAlign w:val="center"/>
          </w:tcPr>
          <w:p w:rsidR="00C77E4C" w:rsidRDefault="000F342B">
            <w:pPr>
              <w:jc w:val="center"/>
            </w:pPr>
            <w:r>
              <w:rPr>
                <w:color w:val="000000"/>
                <w:sz w:val="24"/>
              </w:rPr>
              <w:t>中直股份</w:t>
            </w:r>
          </w:p>
        </w:tc>
        <w:tc>
          <w:tcPr>
            <w:tcW w:w="2880" w:type="dxa"/>
            <w:vAlign w:val="center"/>
          </w:tcPr>
          <w:p w:rsidR="00C77E4C" w:rsidRDefault="000F342B">
            <w:pPr>
              <w:jc w:val="right"/>
            </w:pPr>
            <w:r>
              <w:rPr>
                <w:color w:val="000000"/>
                <w:sz w:val="24"/>
              </w:rPr>
              <w:t>66,828,566.05</w:t>
            </w:r>
          </w:p>
        </w:tc>
        <w:tc>
          <w:tcPr>
            <w:tcW w:w="1620" w:type="dxa"/>
            <w:vAlign w:val="center"/>
          </w:tcPr>
          <w:p w:rsidR="00C77E4C" w:rsidRDefault="000F342B">
            <w:pPr>
              <w:jc w:val="right"/>
            </w:pPr>
            <w:r>
              <w:rPr>
                <w:color w:val="000000"/>
                <w:sz w:val="24"/>
              </w:rPr>
              <w:t>3.25</w:t>
            </w:r>
          </w:p>
        </w:tc>
      </w:tr>
      <w:tr w:rsidR="00C77E4C">
        <w:tc>
          <w:tcPr>
            <w:tcW w:w="870" w:type="dxa"/>
            <w:vAlign w:val="center"/>
          </w:tcPr>
          <w:p w:rsidR="00C77E4C" w:rsidRDefault="000F342B">
            <w:pPr>
              <w:jc w:val="center"/>
            </w:pPr>
            <w:r>
              <w:rPr>
                <w:color w:val="000000"/>
                <w:sz w:val="24"/>
              </w:rPr>
              <w:t>16</w:t>
            </w:r>
          </w:p>
        </w:tc>
        <w:tc>
          <w:tcPr>
            <w:tcW w:w="1650" w:type="dxa"/>
            <w:vAlign w:val="center"/>
          </w:tcPr>
          <w:p w:rsidR="00C77E4C" w:rsidRDefault="000F342B">
            <w:pPr>
              <w:jc w:val="center"/>
            </w:pPr>
            <w:r>
              <w:rPr>
                <w:color w:val="000000"/>
                <w:sz w:val="24"/>
              </w:rPr>
              <w:t>601988</w:t>
            </w:r>
          </w:p>
        </w:tc>
        <w:tc>
          <w:tcPr>
            <w:tcW w:w="1980" w:type="dxa"/>
            <w:vAlign w:val="center"/>
          </w:tcPr>
          <w:p w:rsidR="00C77E4C" w:rsidRDefault="000F342B">
            <w:pPr>
              <w:jc w:val="center"/>
            </w:pPr>
            <w:r>
              <w:rPr>
                <w:color w:val="000000"/>
                <w:sz w:val="24"/>
              </w:rPr>
              <w:t>中国银行</w:t>
            </w:r>
          </w:p>
        </w:tc>
        <w:tc>
          <w:tcPr>
            <w:tcW w:w="2880" w:type="dxa"/>
            <w:vAlign w:val="center"/>
          </w:tcPr>
          <w:p w:rsidR="00C77E4C" w:rsidRDefault="000F342B">
            <w:pPr>
              <w:jc w:val="right"/>
            </w:pPr>
            <w:r>
              <w:rPr>
                <w:color w:val="000000"/>
                <w:sz w:val="24"/>
              </w:rPr>
              <w:t>66,120,788.00</w:t>
            </w:r>
          </w:p>
        </w:tc>
        <w:tc>
          <w:tcPr>
            <w:tcW w:w="1620" w:type="dxa"/>
            <w:vAlign w:val="center"/>
          </w:tcPr>
          <w:p w:rsidR="00C77E4C" w:rsidRDefault="000F342B">
            <w:pPr>
              <w:jc w:val="right"/>
            </w:pPr>
            <w:r>
              <w:rPr>
                <w:color w:val="000000"/>
                <w:sz w:val="24"/>
              </w:rPr>
              <w:t>3.22</w:t>
            </w:r>
          </w:p>
        </w:tc>
      </w:tr>
      <w:tr w:rsidR="00C77E4C">
        <w:tc>
          <w:tcPr>
            <w:tcW w:w="870" w:type="dxa"/>
            <w:vAlign w:val="center"/>
          </w:tcPr>
          <w:p w:rsidR="00C77E4C" w:rsidRDefault="000F342B">
            <w:pPr>
              <w:jc w:val="center"/>
            </w:pPr>
            <w:r>
              <w:rPr>
                <w:color w:val="000000"/>
                <w:sz w:val="24"/>
              </w:rPr>
              <w:t>17</w:t>
            </w:r>
          </w:p>
        </w:tc>
        <w:tc>
          <w:tcPr>
            <w:tcW w:w="1650" w:type="dxa"/>
            <w:vAlign w:val="center"/>
          </w:tcPr>
          <w:p w:rsidR="00C77E4C" w:rsidRDefault="000F342B">
            <w:pPr>
              <w:jc w:val="center"/>
            </w:pPr>
            <w:r>
              <w:rPr>
                <w:color w:val="000000"/>
                <w:sz w:val="24"/>
              </w:rPr>
              <w:t>600439</w:t>
            </w:r>
          </w:p>
        </w:tc>
        <w:tc>
          <w:tcPr>
            <w:tcW w:w="1980" w:type="dxa"/>
            <w:vAlign w:val="center"/>
          </w:tcPr>
          <w:p w:rsidR="00C77E4C" w:rsidRDefault="000F342B">
            <w:pPr>
              <w:jc w:val="center"/>
            </w:pPr>
            <w:r>
              <w:rPr>
                <w:color w:val="000000"/>
                <w:sz w:val="24"/>
              </w:rPr>
              <w:t>瑞贝卡</w:t>
            </w:r>
          </w:p>
        </w:tc>
        <w:tc>
          <w:tcPr>
            <w:tcW w:w="2880" w:type="dxa"/>
            <w:vAlign w:val="center"/>
          </w:tcPr>
          <w:p w:rsidR="00C77E4C" w:rsidRDefault="000F342B">
            <w:pPr>
              <w:jc w:val="right"/>
            </w:pPr>
            <w:r>
              <w:rPr>
                <w:color w:val="000000"/>
                <w:sz w:val="24"/>
              </w:rPr>
              <w:t>64,665,133.30</w:t>
            </w:r>
          </w:p>
        </w:tc>
        <w:tc>
          <w:tcPr>
            <w:tcW w:w="1620" w:type="dxa"/>
            <w:vAlign w:val="center"/>
          </w:tcPr>
          <w:p w:rsidR="00C77E4C" w:rsidRDefault="000F342B">
            <w:pPr>
              <w:jc w:val="right"/>
            </w:pPr>
            <w:r>
              <w:rPr>
                <w:color w:val="000000"/>
                <w:sz w:val="24"/>
              </w:rPr>
              <w:t>3.14</w:t>
            </w:r>
          </w:p>
        </w:tc>
      </w:tr>
      <w:tr w:rsidR="00C77E4C">
        <w:tc>
          <w:tcPr>
            <w:tcW w:w="870" w:type="dxa"/>
            <w:vAlign w:val="center"/>
          </w:tcPr>
          <w:p w:rsidR="00C77E4C" w:rsidRDefault="000F342B">
            <w:pPr>
              <w:jc w:val="center"/>
            </w:pPr>
            <w:r>
              <w:rPr>
                <w:color w:val="000000"/>
                <w:sz w:val="24"/>
              </w:rPr>
              <w:t>18</w:t>
            </w:r>
          </w:p>
        </w:tc>
        <w:tc>
          <w:tcPr>
            <w:tcW w:w="1650" w:type="dxa"/>
            <w:vAlign w:val="center"/>
          </w:tcPr>
          <w:p w:rsidR="00C77E4C" w:rsidRDefault="000F342B">
            <w:pPr>
              <w:jc w:val="center"/>
            </w:pPr>
            <w:r>
              <w:rPr>
                <w:color w:val="000000"/>
                <w:sz w:val="24"/>
              </w:rPr>
              <w:t>688188</w:t>
            </w:r>
          </w:p>
        </w:tc>
        <w:tc>
          <w:tcPr>
            <w:tcW w:w="1980" w:type="dxa"/>
            <w:vAlign w:val="center"/>
          </w:tcPr>
          <w:p w:rsidR="00C77E4C" w:rsidRDefault="000F342B">
            <w:pPr>
              <w:jc w:val="center"/>
            </w:pPr>
            <w:r>
              <w:rPr>
                <w:color w:val="000000"/>
                <w:sz w:val="24"/>
              </w:rPr>
              <w:t>柏楚电子</w:t>
            </w:r>
          </w:p>
        </w:tc>
        <w:tc>
          <w:tcPr>
            <w:tcW w:w="2880" w:type="dxa"/>
            <w:vAlign w:val="center"/>
          </w:tcPr>
          <w:p w:rsidR="00C77E4C" w:rsidRDefault="000F342B">
            <w:pPr>
              <w:jc w:val="right"/>
            </w:pPr>
            <w:r>
              <w:rPr>
                <w:color w:val="000000"/>
                <w:sz w:val="24"/>
              </w:rPr>
              <w:t>64,048,973.63</w:t>
            </w:r>
          </w:p>
        </w:tc>
        <w:tc>
          <w:tcPr>
            <w:tcW w:w="1620" w:type="dxa"/>
            <w:vAlign w:val="center"/>
          </w:tcPr>
          <w:p w:rsidR="00C77E4C" w:rsidRDefault="000F342B">
            <w:pPr>
              <w:jc w:val="right"/>
            </w:pPr>
            <w:r>
              <w:rPr>
                <w:color w:val="000000"/>
                <w:sz w:val="24"/>
              </w:rPr>
              <w:t>3.11</w:t>
            </w:r>
          </w:p>
        </w:tc>
      </w:tr>
      <w:tr w:rsidR="00C77E4C">
        <w:tc>
          <w:tcPr>
            <w:tcW w:w="870" w:type="dxa"/>
            <w:vAlign w:val="center"/>
          </w:tcPr>
          <w:p w:rsidR="00C77E4C" w:rsidRDefault="000F342B">
            <w:pPr>
              <w:jc w:val="center"/>
            </w:pPr>
            <w:r>
              <w:rPr>
                <w:color w:val="000000"/>
                <w:sz w:val="24"/>
              </w:rPr>
              <w:t>19</w:t>
            </w:r>
          </w:p>
        </w:tc>
        <w:tc>
          <w:tcPr>
            <w:tcW w:w="1650" w:type="dxa"/>
            <w:vAlign w:val="center"/>
          </w:tcPr>
          <w:p w:rsidR="00C77E4C" w:rsidRDefault="000F342B">
            <w:pPr>
              <w:jc w:val="center"/>
            </w:pPr>
            <w:r>
              <w:rPr>
                <w:color w:val="000000"/>
                <w:sz w:val="24"/>
              </w:rPr>
              <w:t>600529</w:t>
            </w:r>
          </w:p>
        </w:tc>
        <w:tc>
          <w:tcPr>
            <w:tcW w:w="1980" w:type="dxa"/>
            <w:vAlign w:val="center"/>
          </w:tcPr>
          <w:p w:rsidR="00C77E4C" w:rsidRDefault="000F342B">
            <w:pPr>
              <w:jc w:val="center"/>
            </w:pPr>
            <w:r>
              <w:rPr>
                <w:color w:val="000000"/>
                <w:sz w:val="24"/>
              </w:rPr>
              <w:t>山东药玻</w:t>
            </w:r>
          </w:p>
        </w:tc>
        <w:tc>
          <w:tcPr>
            <w:tcW w:w="2880" w:type="dxa"/>
            <w:vAlign w:val="center"/>
          </w:tcPr>
          <w:p w:rsidR="00C77E4C" w:rsidRDefault="000F342B">
            <w:pPr>
              <w:jc w:val="right"/>
            </w:pPr>
            <w:r>
              <w:rPr>
                <w:color w:val="000000"/>
                <w:sz w:val="24"/>
              </w:rPr>
              <w:t>63,660,874.40</w:t>
            </w:r>
          </w:p>
        </w:tc>
        <w:tc>
          <w:tcPr>
            <w:tcW w:w="1620" w:type="dxa"/>
            <w:vAlign w:val="center"/>
          </w:tcPr>
          <w:p w:rsidR="00C77E4C" w:rsidRDefault="000F342B">
            <w:pPr>
              <w:jc w:val="right"/>
            </w:pPr>
            <w:r>
              <w:rPr>
                <w:color w:val="000000"/>
                <w:sz w:val="24"/>
              </w:rPr>
              <w:t>3.10</w:t>
            </w:r>
          </w:p>
        </w:tc>
      </w:tr>
      <w:tr w:rsidR="00C77E4C">
        <w:tc>
          <w:tcPr>
            <w:tcW w:w="870" w:type="dxa"/>
            <w:vAlign w:val="center"/>
          </w:tcPr>
          <w:p w:rsidR="00C77E4C" w:rsidRDefault="000F342B">
            <w:pPr>
              <w:jc w:val="center"/>
            </w:pPr>
            <w:r>
              <w:rPr>
                <w:color w:val="000000"/>
                <w:sz w:val="24"/>
              </w:rPr>
              <w:t>20</w:t>
            </w:r>
          </w:p>
        </w:tc>
        <w:tc>
          <w:tcPr>
            <w:tcW w:w="1650" w:type="dxa"/>
            <w:vAlign w:val="center"/>
          </w:tcPr>
          <w:p w:rsidR="00C77E4C" w:rsidRDefault="000F342B">
            <w:pPr>
              <w:jc w:val="center"/>
            </w:pPr>
            <w:r>
              <w:rPr>
                <w:color w:val="000000"/>
                <w:sz w:val="24"/>
              </w:rPr>
              <w:t>000998</w:t>
            </w:r>
          </w:p>
        </w:tc>
        <w:tc>
          <w:tcPr>
            <w:tcW w:w="1980" w:type="dxa"/>
            <w:vAlign w:val="center"/>
          </w:tcPr>
          <w:p w:rsidR="00C77E4C" w:rsidRDefault="000F342B">
            <w:pPr>
              <w:jc w:val="center"/>
            </w:pPr>
            <w:r>
              <w:rPr>
                <w:color w:val="000000"/>
                <w:sz w:val="24"/>
              </w:rPr>
              <w:t>隆平高科</w:t>
            </w:r>
          </w:p>
        </w:tc>
        <w:tc>
          <w:tcPr>
            <w:tcW w:w="2880" w:type="dxa"/>
            <w:vAlign w:val="center"/>
          </w:tcPr>
          <w:p w:rsidR="00C77E4C" w:rsidRDefault="000F342B">
            <w:pPr>
              <w:jc w:val="right"/>
            </w:pPr>
            <w:r>
              <w:rPr>
                <w:color w:val="000000"/>
                <w:sz w:val="24"/>
              </w:rPr>
              <w:t>59,547,982.27</w:t>
            </w:r>
          </w:p>
        </w:tc>
        <w:tc>
          <w:tcPr>
            <w:tcW w:w="1620" w:type="dxa"/>
            <w:vAlign w:val="center"/>
          </w:tcPr>
          <w:p w:rsidR="00C77E4C" w:rsidRDefault="000F342B">
            <w:pPr>
              <w:jc w:val="right"/>
            </w:pPr>
            <w:r>
              <w:rPr>
                <w:color w:val="000000"/>
                <w:sz w:val="24"/>
              </w:rPr>
              <w:t>2.90</w:t>
            </w:r>
          </w:p>
        </w:tc>
      </w:tr>
      <w:tr w:rsidR="00C77E4C">
        <w:tc>
          <w:tcPr>
            <w:tcW w:w="870" w:type="dxa"/>
            <w:vAlign w:val="center"/>
          </w:tcPr>
          <w:p w:rsidR="00C77E4C" w:rsidRDefault="000F342B">
            <w:pPr>
              <w:jc w:val="center"/>
            </w:pPr>
            <w:r>
              <w:rPr>
                <w:color w:val="000000"/>
                <w:sz w:val="24"/>
              </w:rPr>
              <w:t>21</w:t>
            </w:r>
          </w:p>
        </w:tc>
        <w:tc>
          <w:tcPr>
            <w:tcW w:w="1650" w:type="dxa"/>
            <w:vAlign w:val="center"/>
          </w:tcPr>
          <w:p w:rsidR="00C77E4C" w:rsidRDefault="000F342B">
            <w:pPr>
              <w:jc w:val="center"/>
            </w:pPr>
            <w:r>
              <w:rPr>
                <w:color w:val="000000"/>
                <w:sz w:val="24"/>
              </w:rPr>
              <w:t>002180</w:t>
            </w:r>
          </w:p>
        </w:tc>
        <w:tc>
          <w:tcPr>
            <w:tcW w:w="1980" w:type="dxa"/>
            <w:vAlign w:val="center"/>
          </w:tcPr>
          <w:p w:rsidR="00C77E4C" w:rsidRDefault="000F342B">
            <w:pPr>
              <w:jc w:val="center"/>
            </w:pPr>
            <w:r>
              <w:rPr>
                <w:color w:val="000000"/>
                <w:sz w:val="24"/>
              </w:rPr>
              <w:t>纳思达</w:t>
            </w:r>
          </w:p>
        </w:tc>
        <w:tc>
          <w:tcPr>
            <w:tcW w:w="2880" w:type="dxa"/>
            <w:vAlign w:val="center"/>
          </w:tcPr>
          <w:p w:rsidR="00C77E4C" w:rsidRDefault="000F342B">
            <w:pPr>
              <w:jc w:val="right"/>
            </w:pPr>
            <w:r>
              <w:rPr>
                <w:color w:val="000000"/>
                <w:sz w:val="24"/>
              </w:rPr>
              <w:t>58,149,187.57</w:t>
            </w:r>
          </w:p>
        </w:tc>
        <w:tc>
          <w:tcPr>
            <w:tcW w:w="1620" w:type="dxa"/>
            <w:vAlign w:val="center"/>
          </w:tcPr>
          <w:p w:rsidR="00C77E4C" w:rsidRDefault="000F342B">
            <w:pPr>
              <w:jc w:val="right"/>
            </w:pPr>
            <w:r>
              <w:rPr>
                <w:color w:val="000000"/>
                <w:sz w:val="24"/>
              </w:rPr>
              <w:t>2.83</w:t>
            </w:r>
          </w:p>
        </w:tc>
      </w:tr>
      <w:tr w:rsidR="00C77E4C">
        <w:tc>
          <w:tcPr>
            <w:tcW w:w="870" w:type="dxa"/>
            <w:vAlign w:val="center"/>
          </w:tcPr>
          <w:p w:rsidR="00C77E4C" w:rsidRDefault="000F342B">
            <w:pPr>
              <w:jc w:val="center"/>
            </w:pPr>
            <w:r>
              <w:rPr>
                <w:color w:val="000000"/>
                <w:sz w:val="24"/>
              </w:rPr>
              <w:t>22</w:t>
            </w:r>
          </w:p>
        </w:tc>
        <w:tc>
          <w:tcPr>
            <w:tcW w:w="1650" w:type="dxa"/>
            <w:vAlign w:val="center"/>
          </w:tcPr>
          <w:p w:rsidR="00C77E4C" w:rsidRDefault="000F342B">
            <w:pPr>
              <w:jc w:val="center"/>
            </w:pPr>
            <w:r>
              <w:rPr>
                <w:color w:val="000000"/>
                <w:sz w:val="24"/>
              </w:rPr>
              <w:t>600570</w:t>
            </w:r>
          </w:p>
        </w:tc>
        <w:tc>
          <w:tcPr>
            <w:tcW w:w="1980" w:type="dxa"/>
            <w:vAlign w:val="center"/>
          </w:tcPr>
          <w:p w:rsidR="00C77E4C" w:rsidRDefault="000F342B">
            <w:pPr>
              <w:jc w:val="center"/>
            </w:pPr>
            <w:r>
              <w:rPr>
                <w:color w:val="000000"/>
                <w:sz w:val="24"/>
              </w:rPr>
              <w:t>恒生电子</w:t>
            </w:r>
          </w:p>
        </w:tc>
        <w:tc>
          <w:tcPr>
            <w:tcW w:w="2880" w:type="dxa"/>
            <w:vAlign w:val="center"/>
          </w:tcPr>
          <w:p w:rsidR="00C77E4C" w:rsidRDefault="000F342B">
            <w:pPr>
              <w:jc w:val="right"/>
            </w:pPr>
            <w:r>
              <w:rPr>
                <w:color w:val="000000"/>
                <w:sz w:val="24"/>
              </w:rPr>
              <w:t>52,104,446.50</w:t>
            </w:r>
          </w:p>
        </w:tc>
        <w:tc>
          <w:tcPr>
            <w:tcW w:w="1620" w:type="dxa"/>
            <w:vAlign w:val="center"/>
          </w:tcPr>
          <w:p w:rsidR="00C77E4C" w:rsidRDefault="000F342B">
            <w:pPr>
              <w:jc w:val="right"/>
            </w:pPr>
            <w:r>
              <w:rPr>
                <w:color w:val="000000"/>
                <w:sz w:val="24"/>
              </w:rPr>
              <w:t>2.53</w:t>
            </w:r>
          </w:p>
        </w:tc>
      </w:tr>
      <w:tr w:rsidR="00C77E4C">
        <w:tc>
          <w:tcPr>
            <w:tcW w:w="870" w:type="dxa"/>
            <w:vAlign w:val="center"/>
          </w:tcPr>
          <w:p w:rsidR="00C77E4C" w:rsidRDefault="000F342B">
            <w:pPr>
              <w:jc w:val="center"/>
            </w:pPr>
            <w:r>
              <w:rPr>
                <w:color w:val="000000"/>
                <w:sz w:val="24"/>
              </w:rPr>
              <w:t>23</w:t>
            </w:r>
          </w:p>
        </w:tc>
        <w:tc>
          <w:tcPr>
            <w:tcW w:w="1650" w:type="dxa"/>
            <w:vAlign w:val="center"/>
          </w:tcPr>
          <w:p w:rsidR="00C77E4C" w:rsidRDefault="000F342B">
            <w:pPr>
              <w:jc w:val="center"/>
            </w:pPr>
            <w:r>
              <w:rPr>
                <w:color w:val="000000"/>
                <w:sz w:val="24"/>
              </w:rPr>
              <w:t>002698</w:t>
            </w:r>
          </w:p>
        </w:tc>
        <w:tc>
          <w:tcPr>
            <w:tcW w:w="1980" w:type="dxa"/>
            <w:vAlign w:val="center"/>
          </w:tcPr>
          <w:p w:rsidR="00C77E4C" w:rsidRDefault="000F342B">
            <w:pPr>
              <w:jc w:val="center"/>
            </w:pPr>
            <w:r>
              <w:rPr>
                <w:color w:val="000000"/>
                <w:sz w:val="24"/>
              </w:rPr>
              <w:t>博实股份</w:t>
            </w:r>
          </w:p>
        </w:tc>
        <w:tc>
          <w:tcPr>
            <w:tcW w:w="2880" w:type="dxa"/>
            <w:vAlign w:val="center"/>
          </w:tcPr>
          <w:p w:rsidR="00C77E4C" w:rsidRDefault="000F342B">
            <w:pPr>
              <w:jc w:val="right"/>
            </w:pPr>
            <w:r>
              <w:rPr>
                <w:color w:val="000000"/>
                <w:sz w:val="24"/>
              </w:rPr>
              <w:t>50,296,652.26</w:t>
            </w:r>
          </w:p>
        </w:tc>
        <w:tc>
          <w:tcPr>
            <w:tcW w:w="1620" w:type="dxa"/>
            <w:vAlign w:val="center"/>
          </w:tcPr>
          <w:p w:rsidR="00C77E4C" w:rsidRDefault="000F342B">
            <w:pPr>
              <w:jc w:val="right"/>
            </w:pPr>
            <w:r>
              <w:rPr>
                <w:color w:val="000000"/>
                <w:sz w:val="24"/>
              </w:rPr>
              <w:t>2.45</w:t>
            </w:r>
          </w:p>
        </w:tc>
      </w:tr>
      <w:tr w:rsidR="00C77E4C">
        <w:tc>
          <w:tcPr>
            <w:tcW w:w="870" w:type="dxa"/>
            <w:vAlign w:val="center"/>
          </w:tcPr>
          <w:p w:rsidR="00C77E4C" w:rsidRDefault="000F342B">
            <w:pPr>
              <w:jc w:val="center"/>
            </w:pPr>
            <w:r>
              <w:rPr>
                <w:color w:val="000000"/>
                <w:sz w:val="24"/>
              </w:rPr>
              <w:t>24</w:t>
            </w:r>
          </w:p>
        </w:tc>
        <w:tc>
          <w:tcPr>
            <w:tcW w:w="1650" w:type="dxa"/>
            <w:vAlign w:val="center"/>
          </w:tcPr>
          <w:p w:rsidR="00C77E4C" w:rsidRDefault="000F342B">
            <w:pPr>
              <w:jc w:val="center"/>
            </w:pPr>
            <w:r>
              <w:rPr>
                <w:color w:val="000000"/>
                <w:sz w:val="24"/>
              </w:rPr>
              <w:t>002009</w:t>
            </w:r>
          </w:p>
        </w:tc>
        <w:tc>
          <w:tcPr>
            <w:tcW w:w="1980" w:type="dxa"/>
            <w:vAlign w:val="center"/>
          </w:tcPr>
          <w:p w:rsidR="00C77E4C" w:rsidRDefault="000F342B">
            <w:pPr>
              <w:jc w:val="center"/>
            </w:pPr>
            <w:r>
              <w:rPr>
                <w:color w:val="000000"/>
                <w:sz w:val="24"/>
              </w:rPr>
              <w:t>天奇股份</w:t>
            </w:r>
          </w:p>
        </w:tc>
        <w:tc>
          <w:tcPr>
            <w:tcW w:w="2880" w:type="dxa"/>
            <w:vAlign w:val="center"/>
          </w:tcPr>
          <w:p w:rsidR="00C77E4C" w:rsidRDefault="000F342B">
            <w:pPr>
              <w:jc w:val="right"/>
            </w:pPr>
            <w:r>
              <w:rPr>
                <w:color w:val="000000"/>
                <w:sz w:val="24"/>
              </w:rPr>
              <w:t>48,744,883.98</w:t>
            </w:r>
          </w:p>
        </w:tc>
        <w:tc>
          <w:tcPr>
            <w:tcW w:w="1620" w:type="dxa"/>
            <w:vAlign w:val="center"/>
          </w:tcPr>
          <w:p w:rsidR="00C77E4C" w:rsidRDefault="000F342B">
            <w:pPr>
              <w:jc w:val="right"/>
            </w:pPr>
            <w:r>
              <w:rPr>
                <w:color w:val="000000"/>
                <w:sz w:val="24"/>
              </w:rPr>
              <w:t>2.37</w:t>
            </w:r>
          </w:p>
        </w:tc>
      </w:tr>
      <w:tr w:rsidR="00C77E4C">
        <w:tc>
          <w:tcPr>
            <w:tcW w:w="870" w:type="dxa"/>
            <w:vAlign w:val="center"/>
          </w:tcPr>
          <w:p w:rsidR="00C77E4C" w:rsidRDefault="000F342B">
            <w:pPr>
              <w:jc w:val="center"/>
            </w:pPr>
            <w:r>
              <w:rPr>
                <w:color w:val="000000"/>
                <w:sz w:val="24"/>
              </w:rPr>
              <w:t>25</w:t>
            </w:r>
          </w:p>
        </w:tc>
        <w:tc>
          <w:tcPr>
            <w:tcW w:w="1650" w:type="dxa"/>
            <w:vAlign w:val="center"/>
          </w:tcPr>
          <w:p w:rsidR="00C77E4C" w:rsidRDefault="000F342B">
            <w:pPr>
              <w:jc w:val="center"/>
            </w:pPr>
            <w:r>
              <w:rPr>
                <w:color w:val="000000"/>
                <w:sz w:val="24"/>
              </w:rPr>
              <w:t>601628</w:t>
            </w:r>
          </w:p>
        </w:tc>
        <w:tc>
          <w:tcPr>
            <w:tcW w:w="1980" w:type="dxa"/>
            <w:vAlign w:val="center"/>
          </w:tcPr>
          <w:p w:rsidR="00C77E4C" w:rsidRDefault="000F342B">
            <w:pPr>
              <w:jc w:val="center"/>
            </w:pPr>
            <w:r>
              <w:rPr>
                <w:color w:val="000000"/>
                <w:sz w:val="24"/>
              </w:rPr>
              <w:t>中国人寿</w:t>
            </w:r>
          </w:p>
        </w:tc>
        <w:tc>
          <w:tcPr>
            <w:tcW w:w="2880" w:type="dxa"/>
            <w:vAlign w:val="center"/>
          </w:tcPr>
          <w:p w:rsidR="00C77E4C" w:rsidRDefault="000F342B">
            <w:pPr>
              <w:jc w:val="right"/>
            </w:pPr>
            <w:r>
              <w:rPr>
                <w:color w:val="000000"/>
                <w:sz w:val="24"/>
              </w:rPr>
              <w:t>45,458,739.56</w:t>
            </w:r>
          </w:p>
        </w:tc>
        <w:tc>
          <w:tcPr>
            <w:tcW w:w="1620" w:type="dxa"/>
            <w:vAlign w:val="center"/>
          </w:tcPr>
          <w:p w:rsidR="00C77E4C" w:rsidRDefault="000F342B">
            <w:pPr>
              <w:jc w:val="right"/>
            </w:pPr>
            <w:r>
              <w:rPr>
                <w:color w:val="000000"/>
                <w:sz w:val="24"/>
              </w:rPr>
              <w:t>2.21</w:t>
            </w:r>
          </w:p>
        </w:tc>
      </w:tr>
      <w:tr w:rsidR="00C77E4C">
        <w:tc>
          <w:tcPr>
            <w:tcW w:w="870" w:type="dxa"/>
            <w:vAlign w:val="center"/>
          </w:tcPr>
          <w:p w:rsidR="00C77E4C" w:rsidRDefault="000F342B">
            <w:pPr>
              <w:jc w:val="center"/>
            </w:pPr>
            <w:r>
              <w:rPr>
                <w:color w:val="000000"/>
                <w:sz w:val="24"/>
              </w:rPr>
              <w:t>26</w:t>
            </w:r>
          </w:p>
        </w:tc>
        <w:tc>
          <w:tcPr>
            <w:tcW w:w="1650" w:type="dxa"/>
            <w:vAlign w:val="center"/>
          </w:tcPr>
          <w:p w:rsidR="00C77E4C" w:rsidRDefault="000F342B">
            <w:pPr>
              <w:jc w:val="center"/>
            </w:pPr>
            <w:r>
              <w:rPr>
                <w:color w:val="000000"/>
                <w:sz w:val="24"/>
              </w:rPr>
              <w:t>300413</w:t>
            </w:r>
          </w:p>
        </w:tc>
        <w:tc>
          <w:tcPr>
            <w:tcW w:w="1980" w:type="dxa"/>
            <w:vAlign w:val="center"/>
          </w:tcPr>
          <w:p w:rsidR="00C77E4C" w:rsidRDefault="000F342B">
            <w:pPr>
              <w:jc w:val="center"/>
            </w:pPr>
            <w:r>
              <w:rPr>
                <w:color w:val="000000"/>
                <w:sz w:val="24"/>
              </w:rPr>
              <w:t>芒果超媒</w:t>
            </w:r>
          </w:p>
        </w:tc>
        <w:tc>
          <w:tcPr>
            <w:tcW w:w="2880" w:type="dxa"/>
            <w:vAlign w:val="center"/>
          </w:tcPr>
          <w:p w:rsidR="00C77E4C" w:rsidRDefault="000F342B">
            <w:pPr>
              <w:jc w:val="right"/>
            </w:pPr>
            <w:r>
              <w:rPr>
                <w:color w:val="000000"/>
                <w:sz w:val="24"/>
              </w:rPr>
              <w:t>44,213,683.00</w:t>
            </w:r>
          </w:p>
        </w:tc>
        <w:tc>
          <w:tcPr>
            <w:tcW w:w="1620" w:type="dxa"/>
            <w:vAlign w:val="center"/>
          </w:tcPr>
          <w:p w:rsidR="00C77E4C" w:rsidRDefault="000F342B">
            <w:pPr>
              <w:jc w:val="right"/>
            </w:pPr>
            <w:r>
              <w:rPr>
                <w:color w:val="000000"/>
                <w:sz w:val="24"/>
              </w:rPr>
              <w:t>2.15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8.4.2</w:t>
      </w:r>
      <w:r w:rsidRPr="00C5501A">
        <w:rPr>
          <w:rFonts w:eastAsiaTheme="minorEastAsia" w:hint="eastAsia"/>
          <w:b/>
          <w:color w:val="000000" w:themeColor="text1"/>
          <w:sz w:val="24"/>
        </w:rPr>
        <w:t>累计卖出金额超出</w:t>
      </w:r>
      <w:r w:rsidR="006A7E68" w:rsidRPr="00C5501A">
        <w:rPr>
          <w:rFonts w:eastAsiaTheme="minorEastAsia" w:hint="eastAsia"/>
          <w:b/>
          <w:color w:val="000000" w:themeColor="text1"/>
          <w:sz w:val="24"/>
        </w:rPr>
        <w:t>期初</w:t>
      </w:r>
      <w:r w:rsidRPr="00C5501A">
        <w:rPr>
          <w:rFonts w:eastAsiaTheme="minorEastAsia" w:hint="eastAsia"/>
          <w:b/>
          <w:color w:val="000000" w:themeColor="text1"/>
          <w:sz w:val="24"/>
        </w:rPr>
        <w:t>基金资产净值</w:t>
      </w:r>
      <w:r w:rsidR="006073BA" w:rsidRPr="00C5501A">
        <w:rPr>
          <w:rFonts w:eastAsiaTheme="minorEastAsia"/>
          <w:b/>
          <w:color w:val="000000" w:themeColor="text1"/>
          <w:sz w:val="24"/>
        </w:rPr>
        <w:t>2</w:t>
      </w:r>
      <w:r w:rsidR="006073BA" w:rsidRPr="00C5501A">
        <w:rPr>
          <w:rFonts w:eastAsiaTheme="minorEastAsia"/>
          <w:b/>
          <w:color w:val="000000" w:themeColor="text1"/>
          <w:sz w:val="24"/>
        </w:rPr>
        <w:t>％</w:t>
      </w:r>
      <w:r w:rsidRPr="00C5501A">
        <w:rPr>
          <w:rFonts w:eastAsiaTheme="minorEastAsia" w:hint="eastAsia"/>
          <w:b/>
          <w:color w:val="000000" w:themeColor="text1"/>
          <w:sz w:val="24"/>
        </w:rPr>
        <w:t>或前</w:t>
      </w:r>
      <w:r w:rsidRPr="00C5501A">
        <w:rPr>
          <w:rFonts w:eastAsiaTheme="minorEastAsia"/>
          <w:b/>
          <w:color w:val="000000" w:themeColor="text1"/>
          <w:sz w:val="24"/>
        </w:rPr>
        <w:t>20</w:t>
      </w:r>
      <w:r w:rsidRPr="00C5501A">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C77E4C">
        <w:tc>
          <w:tcPr>
            <w:tcW w:w="870" w:type="dxa"/>
            <w:vAlign w:val="center"/>
          </w:tcPr>
          <w:p w:rsidR="00C77E4C" w:rsidRDefault="000F342B">
            <w:pPr>
              <w:jc w:val="center"/>
            </w:pPr>
            <w:r>
              <w:rPr>
                <w:color w:val="000000"/>
                <w:sz w:val="24"/>
              </w:rPr>
              <w:t>1</w:t>
            </w:r>
          </w:p>
        </w:tc>
        <w:tc>
          <w:tcPr>
            <w:tcW w:w="1650" w:type="dxa"/>
            <w:vAlign w:val="center"/>
          </w:tcPr>
          <w:p w:rsidR="00C77E4C" w:rsidRDefault="000F342B">
            <w:pPr>
              <w:jc w:val="center"/>
            </w:pPr>
            <w:r>
              <w:rPr>
                <w:color w:val="000000"/>
                <w:sz w:val="24"/>
              </w:rPr>
              <w:t>601100</w:t>
            </w:r>
          </w:p>
        </w:tc>
        <w:tc>
          <w:tcPr>
            <w:tcW w:w="1980" w:type="dxa"/>
            <w:vAlign w:val="center"/>
          </w:tcPr>
          <w:p w:rsidR="00C77E4C" w:rsidRDefault="000F342B">
            <w:pPr>
              <w:jc w:val="center"/>
            </w:pPr>
            <w:r>
              <w:rPr>
                <w:color w:val="000000"/>
                <w:sz w:val="24"/>
              </w:rPr>
              <w:t>恒立液压</w:t>
            </w:r>
          </w:p>
        </w:tc>
        <w:tc>
          <w:tcPr>
            <w:tcW w:w="2880" w:type="dxa"/>
            <w:vAlign w:val="center"/>
          </w:tcPr>
          <w:p w:rsidR="00C77E4C" w:rsidRDefault="000F342B">
            <w:pPr>
              <w:jc w:val="right"/>
            </w:pPr>
            <w:r>
              <w:rPr>
                <w:color w:val="000000"/>
                <w:sz w:val="24"/>
              </w:rPr>
              <w:t>269,889,531.55</w:t>
            </w:r>
          </w:p>
        </w:tc>
        <w:tc>
          <w:tcPr>
            <w:tcW w:w="1620" w:type="dxa"/>
            <w:vAlign w:val="center"/>
          </w:tcPr>
          <w:p w:rsidR="00C77E4C" w:rsidRDefault="000F342B">
            <w:pPr>
              <w:jc w:val="right"/>
            </w:pPr>
            <w:r>
              <w:rPr>
                <w:color w:val="000000"/>
                <w:sz w:val="24"/>
              </w:rPr>
              <w:t>13.12</w:t>
            </w:r>
          </w:p>
        </w:tc>
      </w:tr>
      <w:tr w:rsidR="00C77E4C">
        <w:tc>
          <w:tcPr>
            <w:tcW w:w="870" w:type="dxa"/>
            <w:vAlign w:val="center"/>
          </w:tcPr>
          <w:p w:rsidR="00C77E4C" w:rsidRDefault="000F342B">
            <w:pPr>
              <w:jc w:val="center"/>
            </w:pPr>
            <w:r>
              <w:rPr>
                <w:color w:val="000000"/>
                <w:sz w:val="24"/>
              </w:rPr>
              <w:t>2</w:t>
            </w:r>
          </w:p>
        </w:tc>
        <w:tc>
          <w:tcPr>
            <w:tcW w:w="1650" w:type="dxa"/>
            <w:vAlign w:val="center"/>
          </w:tcPr>
          <w:p w:rsidR="00C77E4C" w:rsidRDefault="000F342B">
            <w:pPr>
              <w:jc w:val="center"/>
            </w:pPr>
            <w:r>
              <w:rPr>
                <w:color w:val="000000"/>
                <w:sz w:val="24"/>
              </w:rPr>
              <w:t>600256</w:t>
            </w:r>
          </w:p>
        </w:tc>
        <w:tc>
          <w:tcPr>
            <w:tcW w:w="1980" w:type="dxa"/>
            <w:vAlign w:val="center"/>
          </w:tcPr>
          <w:p w:rsidR="00C77E4C" w:rsidRDefault="000F342B">
            <w:pPr>
              <w:jc w:val="center"/>
            </w:pPr>
            <w:r>
              <w:rPr>
                <w:color w:val="000000"/>
                <w:sz w:val="24"/>
              </w:rPr>
              <w:t>广汇能源</w:t>
            </w:r>
          </w:p>
        </w:tc>
        <w:tc>
          <w:tcPr>
            <w:tcW w:w="2880" w:type="dxa"/>
            <w:vAlign w:val="center"/>
          </w:tcPr>
          <w:p w:rsidR="00C77E4C" w:rsidRDefault="000F342B">
            <w:pPr>
              <w:jc w:val="right"/>
            </w:pPr>
            <w:r>
              <w:rPr>
                <w:color w:val="000000"/>
                <w:sz w:val="24"/>
              </w:rPr>
              <w:t>232,703,101.82</w:t>
            </w:r>
          </w:p>
        </w:tc>
        <w:tc>
          <w:tcPr>
            <w:tcW w:w="1620" w:type="dxa"/>
            <w:vAlign w:val="center"/>
          </w:tcPr>
          <w:p w:rsidR="00C77E4C" w:rsidRDefault="000F342B">
            <w:pPr>
              <w:jc w:val="right"/>
            </w:pPr>
            <w:r>
              <w:rPr>
                <w:color w:val="000000"/>
                <w:sz w:val="24"/>
              </w:rPr>
              <w:t>11.32</w:t>
            </w:r>
          </w:p>
        </w:tc>
      </w:tr>
      <w:tr w:rsidR="00C77E4C">
        <w:tc>
          <w:tcPr>
            <w:tcW w:w="870" w:type="dxa"/>
            <w:vAlign w:val="center"/>
          </w:tcPr>
          <w:p w:rsidR="00C77E4C" w:rsidRDefault="000F342B">
            <w:pPr>
              <w:jc w:val="center"/>
            </w:pPr>
            <w:r>
              <w:rPr>
                <w:color w:val="000000"/>
                <w:sz w:val="24"/>
              </w:rPr>
              <w:t>3</w:t>
            </w:r>
          </w:p>
        </w:tc>
        <w:tc>
          <w:tcPr>
            <w:tcW w:w="1650" w:type="dxa"/>
            <w:vAlign w:val="center"/>
          </w:tcPr>
          <w:p w:rsidR="00C77E4C" w:rsidRDefault="000F342B">
            <w:pPr>
              <w:jc w:val="center"/>
            </w:pPr>
            <w:r>
              <w:rPr>
                <w:color w:val="000000"/>
                <w:sz w:val="24"/>
              </w:rPr>
              <w:t>600048</w:t>
            </w:r>
          </w:p>
        </w:tc>
        <w:tc>
          <w:tcPr>
            <w:tcW w:w="1980" w:type="dxa"/>
            <w:vAlign w:val="center"/>
          </w:tcPr>
          <w:p w:rsidR="00C77E4C" w:rsidRDefault="000F342B">
            <w:pPr>
              <w:jc w:val="center"/>
            </w:pPr>
            <w:r>
              <w:rPr>
                <w:color w:val="000000"/>
                <w:sz w:val="24"/>
              </w:rPr>
              <w:t>保利地产</w:t>
            </w:r>
          </w:p>
        </w:tc>
        <w:tc>
          <w:tcPr>
            <w:tcW w:w="2880" w:type="dxa"/>
            <w:vAlign w:val="center"/>
          </w:tcPr>
          <w:p w:rsidR="00C77E4C" w:rsidRDefault="000F342B">
            <w:pPr>
              <w:jc w:val="right"/>
            </w:pPr>
            <w:r>
              <w:rPr>
                <w:color w:val="000000"/>
                <w:sz w:val="24"/>
              </w:rPr>
              <w:t>220,471,006.73</w:t>
            </w:r>
          </w:p>
        </w:tc>
        <w:tc>
          <w:tcPr>
            <w:tcW w:w="1620" w:type="dxa"/>
            <w:vAlign w:val="center"/>
          </w:tcPr>
          <w:p w:rsidR="00C77E4C" w:rsidRDefault="000F342B">
            <w:pPr>
              <w:jc w:val="right"/>
            </w:pPr>
            <w:r>
              <w:rPr>
                <w:color w:val="000000"/>
                <w:sz w:val="24"/>
              </w:rPr>
              <w:t>10.72</w:t>
            </w:r>
          </w:p>
        </w:tc>
      </w:tr>
      <w:tr w:rsidR="00C77E4C">
        <w:tc>
          <w:tcPr>
            <w:tcW w:w="870" w:type="dxa"/>
            <w:vAlign w:val="center"/>
          </w:tcPr>
          <w:p w:rsidR="00C77E4C" w:rsidRDefault="000F342B">
            <w:pPr>
              <w:jc w:val="center"/>
            </w:pPr>
            <w:r>
              <w:rPr>
                <w:color w:val="000000"/>
                <w:sz w:val="24"/>
              </w:rPr>
              <w:t>4</w:t>
            </w:r>
          </w:p>
        </w:tc>
        <w:tc>
          <w:tcPr>
            <w:tcW w:w="1650" w:type="dxa"/>
            <w:vAlign w:val="center"/>
          </w:tcPr>
          <w:p w:rsidR="00C77E4C" w:rsidRDefault="000F342B">
            <w:pPr>
              <w:jc w:val="center"/>
            </w:pPr>
            <w:r>
              <w:rPr>
                <w:color w:val="000000"/>
                <w:sz w:val="24"/>
              </w:rPr>
              <w:t>601318</w:t>
            </w:r>
          </w:p>
        </w:tc>
        <w:tc>
          <w:tcPr>
            <w:tcW w:w="1980" w:type="dxa"/>
            <w:vAlign w:val="center"/>
          </w:tcPr>
          <w:p w:rsidR="00C77E4C" w:rsidRDefault="000F342B">
            <w:pPr>
              <w:jc w:val="center"/>
            </w:pPr>
            <w:r>
              <w:rPr>
                <w:color w:val="000000"/>
                <w:sz w:val="24"/>
              </w:rPr>
              <w:t>中国平安</w:t>
            </w:r>
          </w:p>
        </w:tc>
        <w:tc>
          <w:tcPr>
            <w:tcW w:w="2880" w:type="dxa"/>
            <w:vAlign w:val="center"/>
          </w:tcPr>
          <w:p w:rsidR="00C77E4C" w:rsidRDefault="000F342B">
            <w:pPr>
              <w:jc w:val="right"/>
            </w:pPr>
            <w:r>
              <w:rPr>
                <w:color w:val="000000"/>
                <w:sz w:val="24"/>
              </w:rPr>
              <w:t>217,529,918.77</w:t>
            </w:r>
          </w:p>
        </w:tc>
        <w:tc>
          <w:tcPr>
            <w:tcW w:w="1620" w:type="dxa"/>
            <w:vAlign w:val="center"/>
          </w:tcPr>
          <w:p w:rsidR="00C77E4C" w:rsidRDefault="000F342B">
            <w:pPr>
              <w:jc w:val="right"/>
            </w:pPr>
            <w:r>
              <w:rPr>
                <w:color w:val="000000"/>
                <w:sz w:val="24"/>
              </w:rPr>
              <w:t>10.58</w:t>
            </w:r>
          </w:p>
        </w:tc>
      </w:tr>
      <w:tr w:rsidR="00C77E4C">
        <w:tc>
          <w:tcPr>
            <w:tcW w:w="870" w:type="dxa"/>
            <w:vAlign w:val="center"/>
          </w:tcPr>
          <w:p w:rsidR="00C77E4C" w:rsidRDefault="000F342B">
            <w:pPr>
              <w:jc w:val="center"/>
            </w:pPr>
            <w:r>
              <w:rPr>
                <w:color w:val="000000"/>
                <w:sz w:val="24"/>
              </w:rPr>
              <w:t>5</w:t>
            </w:r>
          </w:p>
        </w:tc>
        <w:tc>
          <w:tcPr>
            <w:tcW w:w="1650" w:type="dxa"/>
            <w:vAlign w:val="center"/>
          </w:tcPr>
          <w:p w:rsidR="00C77E4C" w:rsidRDefault="000F342B">
            <w:pPr>
              <w:jc w:val="center"/>
            </w:pPr>
            <w:r>
              <w:rPr>
                <w:color w:val="000000"/>
                <w:sz w:val="24"/>
              </w:rPr>
              <w:t>002180</w:t>
            </w:r>
          </w:p>
        </w:tc>
        <w:tc>
          <w:tcPr>
            <w:tcW w:w="1980" w:type="dxa"/>
            <w:vAlign w:val="center"/>
          </w:tcPr>
          <w:p w:rsidR="00C77E4C" w:rsidRDefault="000F342B">
            <w:pPr>
              <w:jc w:val="center"/>
            </w:pPr>
            <w:r>
              <w:rPr>
                <w:color w:val="000000"/>
                <w:sz w:val="24"/>
              </w:rPr>
              <w:t>纳思达</w:t>
            </w:r>
          </w:p>
        </w:tc>
        <w:tc>
          <w:tcPr>
            <w:tcW w:w="2880" w:type="dxa"/>
            <w:vAlign w:val="center"/>
          </w:tcPr>
          <w:p w:rsidR="00C77E4C" w:rsidRDefault="000F342B">
            <w:pPr>
              <w:jc w:val="right"/>
            </w:pPr>
            <w:r>
              <w:rPr>
                <w:color w:val="000000"/>
                <w:sz w:val="24"/>
              </w:rPr>
              <w:t>212,907,788.37</w:t>
            </w:r>
          </w:p>
        </w:tc>
        <w:tc>
          <w:tcPr>
            <w:tcW w:w="1620" w:type="dxa"/>
            <w:vAlign w:val="center"/>
          </w:tcPr>
          <w:p w:rsidR="00C77E4C" w:rsidRDefault="000F342B">
            <w:pPr>
              <w:jc w:val="right"/>
            </w:pPr>
            <w:r>
              <w:rPr>
                <w:color w:val="000000"/>
                <w:sz w:val="24"/>
              </w:rPr>
              <w:t>10.35</w:t>
            </w:r>
          </w:p>
        </w:tc>
      </w:tr>
      <w:tr w:rsidR="00C77E4C">
        <w:tc>
          <w:tcPr>
            <w:tcW w:w="870" w:type="dxa"/>
            <w:vAlign w:val="center"/>
          </w:tcPr>
          <w:p w:rsidR="00C77E4C" w:rsidRDefault="000F342B">
            <w:pPr>
              <w:jc w:val="center"/>
            </w:pPr>
            <w:r>
              <w:rPr>
                <w:color w:val="000000"/>
                <w:sz w:val="24"/>
              </w:rPr>
              <w:t>6</w:t>
            </w:r>
          </w:p>
        </w:tc>
        <w:tc>
          <w:tcPr>
            <w:tcW w:w="1650" w:type="dxa"/>
            <w:vAlign w:val="center"/>
          </w:tcPr>
          <w:p w:rsidR="00C77E4C" w:rsidRDefault="000F342B">
            <w:pPr>
              <w:jc w:val="center"/>
            </w:pPr>
            <w:r>
              <w:rPr>
                <w:color w:val="000000"/>
                <w:sz w:val="24"/>
              </w:rPr>
              <w:t>300498</w:t>
            </w:r>
          </w:p>
        </w:tc>
        <w:tc>
          <w:tcPr>
            <w:tcW w:w="1980" w:type="dxa"/>
            <w:vAlign w:val="center"/>
          </w:tcPr>
          <w:p w:rsidR="00C77E4C" w:rsidRDefault="000F342B">
            <w:pPr>
              <w:jc w:val="center"/>
            </w:pPr>
            <w:r>
              <w:rPr>
                <w:color w:val="000000"/>
                <w:sz w:val="24"/>
              </w:rPr>
              <w:t>温氏股份</w:t>
            </w:r>
          </w:p>
        </w:tc>
        <w:tc>
          <w:tcPr>
            <w:tcW w:w="2880" w:type="dxa"/>
            <w:vAlign w:val="center"/>
          </w:tcPr>
          <w:p w:rsidR="00C77E4C" w:rsidRDefault="000F342B">
            <w:pPr>
              <w:jc w:val="right"/>
            </w:pPr>
            <w:r>
              <w:rPr>
                <w:color w:val="000000"/>
                <w:sz w:val="24"/>
              </w:rPr>
              <w:t>210,163,682.05</w:t>
            </w:r>
          </w:p>
        </w:tc>
        <w:tc>
          <w:tcPr>
            <w:tcW w:w="1620" w:type="dxa"/>
            <w:vAlign w:val="center"/>
          </w:tcPr>
          <w:p w:rsidR="00C77E4C" w:rsidRDefault="000F342B">
            <w:pPr>
              <w:jc w:val="right"/>
            </w:pPr>
            <w:r>
              <w:rPr>
                <w:color w:val="000000"/>
                <w:sz w:val="24"/>
              </w:rPr>
              <w:t>10.22</w:t>
            </w:r>
          </w:p>
        </w:tc>
      </w:tr>
      <w:tr w:rsidR="00C77E4C">
        <w:tc>
          <w:tcPr>
            <w:tcW w:w="870" w:type="dxa"/>
            <w:vAlign w:val="center"/>
          </w:tcPr>
          <w:p w:rsidR="00C77E4C" w:rsidRDefault="000F342B">
            <w:pPr>
              <w:jc w:val="center"/>
            </w:pPr>
            <w:r>
              <w:rPr>
                <w:color w:val="000000"/>
                <w:sz w:val="24"/>
              </w:rPr>
              <w:t>7</w:t>
            </w:r>
          </w:p>
        </w:tc>
        <w:tc>
          <w:tcPr>
            <w:tcW w:w="1650" w:type="dxa"/>
            <w:vAlign w:val="center"/>
          </w:tcPr>
          <w:p w:rsidR="00C77E4C" w:rsidRDefault="000F342B">
            <w:pPr>
              <w:jc w:val="center"/>
            </w:pPr>
            <w:r>
              <w:rPr>
                <w:color w:val="000000"/>
                <w:sz w:val="24"/>
              </w:rPr>
              <w:t>002271</w:t>
            </w:r>
          </w:p>
        </w:tc>
        <w:tc>
          <w:tcPr>
            <w:tcW w:w="1980" w:type="dxa"/>
            <w:vAlign w:val="center"/>
          </w:tcPr>
          <w:p w:rsidR="00C77E4C" w:rsidRDefault="000F342B">
            <w:pPr>
              <w:jc w:val="center"/>
            </w:pPr>
            <w:r>
              <w:rPr>
                <w:color w:val="000000"/>
                <w:sz w:val="24"/>
              </w:rPr>
              <w:t>东方雨虹</w:t>
            </w:r>
          </w:p>
        </w:tc>
        <w:tc>
          <w:tcPr>
            <w:tcW w:w="2880" w:type="dxa"/>
            <w:vAlign w:val="center"/>
          </w:tcPr>
          <w:p w:rsidR="00C77E4C" w:rsidRDefault="000F342B">
            <w:pPr>
              <w:jc w:val="right"/>
            </w:pPr>
            <w:r>
              <w:rPr>
                <w:color w:val="000000"/>
                <w:sz w:val="24"/>
              </w:rPr>
              <w:t>141,021,830.13</w:t>
            </w:r>
          </w:p>
        </w:tc>
        <w:tc>
          <w:tcPr>
            <w:tcW w:w="1620" w:type="dxa"/>
            <w:vAlign w:val="center"/>
          </w:tcPr>
          <w:p w:rsidR="00C77E4C" w:rsidRDefault="000F342B">
            <w:pPr>
              <w:jc w:val="right"/>
            </w:pPr>
            <w:r>
              <w:rPr>
                <w:color w:val="000000"/>
                <w:sz w:val="24"/>
              </w:rPr>
              <w:t>6.86</w:t>
            </w:r>
          </w:p>
        </w:tc>
      </w:tr>
      <w:tr w:rsidR="00C77E4C">
        <w:tc>
          <w:tcPr>
            <w:tcW w:w="870" w:type="dxa"/>
            <w:vAlign w:val="center"/>
          </w:tcPr>
          <w:p w:rsidR="00C77E4C" w:rsidRDefault="000F342B">
            <w:pPr>
              <w:jc w:val="center"/>
            </w:pPr>
            <w:r>
              <w:rPr>
                <w:color w:val="000000"/>
                <w:sz w:val="24"/>
              </w:rPr>
              <w:t>8</w:t>
            </w:r>
          </w:p>
        </w:tc>
        <w:tc>
          <w:tcPr>
            <w:tcW w:w="1650" w:type="dxa"/>
            <w:vAlign w:val="center"/>
          </w:tcPr>
          <w:p w:rsidR="00C77E4C" w:rsidRDefault="000F342B">
            <w:pPr>
              <w:jc w:val="center"/>
            </w:pPr>
            <w:r>
              <w:rPr>
                <w:color w:val="000000"/>
                <w:sz w:val="24"/>
              </w:rPr>
              <w:t>603707</w:t>
            </w:r>
          </w:p>
        </w:tc>
        <w:tc>
          <w:tcPr>
            <w:tcW w:w="1980" w:type="dxa"/>
            <w:vAlign w:val="center"/>
          </w:tcPr>
          <w:p w:rsidR="00C77E4C" w:rsidRDefault="000F342B">
            <w:pPr>
              <w:jc w:val="center"/>
            </w:pPr>
            <w:r>
              <w:rPr>
                <w:color w:val="000000"/>
                <w:sz w:val="24"/>
              </w:rPr>
              <w:t>健友股份</w:t>
            </w:r>
          </w:p>
        </w:tc>
        <w:tc>
          <w:tcPr>
            <w:tcW w:w="2880" w:type="dxa"/>
            <w:vAlign w:val="center"/>
          </w:tcPr>
          <w:p w:rsidR="00C77E4C" w:rsidRDefault="000F342B">
            <w:pPr>
              <w:jc w:val="right"/>
            </w:pPr>
            <w:r>
              <w:rPr>
                <w:color w:val="000000"/>
                <w:sz w:val="24"/>
              </w:rPr>
              <w:t>123,730,820.45</w:t>
            </w:r>
          </w:p>
        </w:tc>
        <w:tc>
          <w:tcPr>
            <w:tcW w:w="1620" w:type="dxa"/>
            <w:vAlign w:val="center"/>
          </w:tcPr>
          <w:p w:rsidR="00C77E4C" w:rsidRDefault="000F342B">
            <w:pPr>
              <w:jc w:val="right"/>
            </w:pPr>
            <w:r>
              <w:rPr>
                <w:color w:val="000000"/>
                <w:sz w:val="24"/>
              </w:rPr>
              <w:t>6.02</w:t>
            </w:r>
          </w:p>
        </w:tc>
      </w:tr>
      <w:tr w:rsidR="00C77E4C">
        <w:tc>
          <w:tcPr>
            <w:tcW w:w="870" w:type="dxa"/>
            <w:vAlign w:val="center"/>
          </w:tcPr>
          <w:p w:rsidR="00C77E4C" w:rsidRDefault="000F342B">
            <w:pPr>
              <w:jc w:val="center"/>
            </w:pPr>
            <w:r>
              <w:rPr>
                <w:color w:val="000000"/>
                <w:sz w:val="24"/>
              </w:rPr>
              <w:t>9</w:t>
            </w:r>
          </w:p>
        </w:tc>
        <w:tc>
          <w:tcPr>
            <w:tcW w:w="1650" w:type="dxa"/>
            <w:vAlign w:val="center"/>
          </w:tcPr>
          <w:p w:rsidR="00C77E4C" w:rsidRDefault="000F342B">
            <w:pPr>
              <w:jc w:val="center"/>
            </w:pPr>
            <w:r>
              <w:rPr>
                <w:color w:val="000000"/>
                <w:sz w:val="24"/>
              </w:rPr>
              <w:t>601398</w:t>
            </w:r>
          </w:p>
        </w:tc>
        <w:tc>
          <w:tcPr>
            <w:tcW w:w="1980" w:type="dxa"/>
            <w:vAlign w:val="center"/>
          </w:tcPr>
          <w:p w:rsidR="00C77E4C" w:rsidRDefault="000F342B">
            <w:pPr>
              <w:jc w:val="center"/>
            </w:pPr>
            <w:r>
              <w:rPr>
                <w:color w:val="000000"/>
                <w:sz w:val="24"/>
              </w:rPr>
              <w:t>工商银行</w:t>
            </w:r>
          </w:p>
        </w:tc>
        <w:tc>
          <w:tcPr>
            <w:tcW w:w="2880" w:type="dxa"/>
            <w:vAlign w:val="center"/>
          </w:tcPr>
          <w:p w:rsidR="00C77E4C" w:rsidRDefault="000F342B">
            <w:pPr>
              <w:jc w:val="right"/>
            </w:pPr>
            <w:r>
              <w:rPr>
                <w:color w:val="000000"/>
                <w:sz w:val="24"/>
              </w:rPr>
              <w:t>100,760,070.09</w:t>
            </w:r>
          </w:p>
        </w:tc>
        <w:tc>
          <w:tcPr>
            <w:tcW w:w="1620" w:type="dxa"/>
            <w:vAlign w:val="center"/>
          </w:tcPr>
          <w:p w:rsidR="00C77E4C" w:rsidRDefault="000F342B">
            <w:pPr>
              <w:jc w:val="right"/>
            </w:pPr>
            <w:r>
              <w:rPr>
                <w:color w:val="000000"/>
                <w:sz w:val="24"/>
              </w:rPr>
              <w:t>4.90</w:t>
            </w:r>
          </w:p>
        </w:tc>
      </w:tr>
      <w:tr w:rsidR="00C77E4C">
        <w:tc>
          <w:tcPr>
            <w:tcW w:w="870" w:type="dxa"/>
            <w:vAlign w:val="center"/>
          </w:tcPr>
          <w:p w:rsidR="00C77E4C" w:rsidRDefault="000F342B">
            <w:pPr>
              <w:jc w:val="center"/>
            </w:pPr>
            <w:r>
              <w:rPr>
                <w:color w:val="000000"/>
                <w:sz w:val="24"/>
              </w:rPr>
              <w:t>10</w:t>
            </w:r>
          </w:p>
        </w:tc>
        <w:tc>
          <w:tcPr>
            <w:tcW w:w="1650" w:type="dxa"/>
            <w:vAlign w:val="center"/>
          </w:tcPr>
          <w:p w:rsidR="00C77E4C" w:rsidRDefault="000F342B">
            <w:pPr>
              <w:jc w:val="center"/>
            </w:pPr>
            <w:r>
              <w:rPr>
                <w:color w:val="000000"/>
                <w:sz w:val="24"/>
              </w:rPr>
              <w:t>600066</w:t>
            </w:r>
          </w:p>
        </w:tc>
        <w:tc>
          <w:tcPr>
            <w:tcW w:w="1980" w:type="dxa"/>
            <w:vAlign w:val="center"/>
          </w:tcPr>
          <w:p w:rsidR="00C77E4C" w:rsidRDefault="000F342B">
            <w:pPr>
              <w:jc w:val="center"/>
            </w:pPr>
            <w:r>
              <w:rPr>
                <w:color w:val="000000"/>
                <w:sz w:val="24"/>
              </w:rPr>
              <w:t>宇通客车</w:t>
            </w:r>
          </w:p>
        </w:tc>
        <w:tc>
          <w:tcPr>
            <w:tcW w:w="2880" w:type="dxa"/>
            <w:vAlign w:val="center"/>
          </w:tcPr>
          <w:p w:rsidR="00C77E4C" w:rsidRDefault="000F342B">
            <w:pPr>
              <w:jc w:val="right"/>
            </w:pPr>
            <w:r>
              <w:rPr>
                <w:color w:val="000000"/>
                <w:sz w:val="24"/>
              </w:rPr>
              <w:t>99,128,669.70</w:t>
            </w:r>
          </w:p>
        </w:tc>
        <w:tc>
          <w:tcPr>
            <w:tcW w:w="1620" w:type="dxa"/>
            <w:vAlign w:val="center"/>
          </w:tcPr>
          <w:p w:rsidR="00C77E4C" w:rsidRDefault="000F342B">
            <w:pPr>
              <w:jc w:val="right"/>
            </w:pPr>
            <w:r>
              <w:rPr>
                <w:color w:val="000000"/>
                <w:sz w:val="24"/>
              </w:rPr>
              <w:t>4.82</w:t>
            </w:r>
          </w:p>
        </w:tc>
      </w:tr>
      <w:tr w:rsidR="00C77E4C">
        <w:tc>
          <w:tcPr>
            <w:tcW w:w="870" w:type="dxa"/>
            <w:vAlign w:val="center"/>
          </w:tcPr>
          <w:p w:rsidR="00C77E4C" w:rsidRDefault="000F342B">
            <w:pPr>
              <w:jc w:val="center"/>
            </w:pPr>
            <w:r>
              <w:rPr>
                <w:color w:val="000000"/>
                <w:sz w:val="24"/>
              </w:rPr>
              <w:t>11</w:t>
            </w:r>
          </w:p>
        </w:tc>
        <w:tc>
          <w:tcPr>
            <w:tcW w:w="1650" w:type="dxa"/>
            <w:vAlign w:val="center"/>
          </w:tcPr>
          <w:p w:rsidR="00C77E4C" w:rsidRDefault="000F342B">
            <w:pPr>
              <w:jc w:val="center"/>
            </w:pPr>
            <w:r>
              <w:rPr>
                <w:color w:val="000000"/>
                <w:sz w:val="24"/>
              </w:rPr>
              <w:t>601988</w:t>
            </w:r>
          </w:p>
        </w:tc>
        <w:tc>
          <w:tcPr>
            <w:tcW w:w="1980" w:type="dxa"/>
            <w:vAlign w:val="center"/>
          </w:tcPr>
          <w:p w:rsidR="00C77E4C" w:rsidRDefault="000F342B">
            <w:pPr>
              <w:jc w:val="center"/>
            </w:pPr>
            <w:r>
              <w:rPr>
                <w:color w:val="000000"/>
                <w:sz w:val="24"/>
              </w:rPr>
              <w:t>中国银行</w:t>
            </w:r>
          </w:p>
        </w:tc>
        <w:tc>
          <w:tcPr>
            <w:tcW w:w="2880" w:type="dxa"/>
            <w:vAlign w:val="center"/>
          </w:tcPr>
          <w:p w:rsidR="00C77E4C" w:rsidRDefault="000F342B">
            <w:pPr>
              <w:jc w:val="right"/>
            </w:pPr>
            <w:r>
              <w:rPr>
                <w:color w:val="000000"/>
                <w:sz w:val="24"/>
              </w:rPr>
              <w:t>91,637,265.77</w:t>
            </w:r>
          </w:p>
        </w:tc>
        <w:tc>
          <w:tcPr>
            <w:tcW w:w="1620" w:type="dxa"/>
            <w:vAlign w:val="center"/>
          </w:tcPr>
          <w:p w:rsidR="00C77E4C" w:rsidRDefault="000F342B">
            <w:pPr>
              <w:jc w:val="right"/>
            </w:pPr>
            <w:r>
              <w:rPr>
                <w:color w:val="000000"/>
                <w:sz w:val="24"/>
              </w:rPr>
              <w:t>4.46</w:t>
            </w:r>
          </w:p>
        </w:tc>
      </w:tr>
      <w:tr w:rsidR="00C77E4C">
        <w:tc>
          <w:tcPr>
            <w:tcW w:w="870" w:type="dxa"/>
            <w:vAlign w:val="center"/>
          </w:tcPr>
          <w:p w:rsidR="00C77E4C" w:rsidRDefault="000F342B">
            <w:pPr>
              <w:jc w:val="center"/>
            </w:pPr>
            <w:r>
              <w:rPr>
                <w:color w:val="000000"/>
                <w:sz w:val="24"/>
              </w:rPr>
              <w:t>12</w:t>
            </w:r>
          </w:p>
        </w:tc>
        <w:tc>
          <w:tcPr>
            <w:tcW w:w="1650" w:type="dxa"/>
            <w:vAlign w:val="center"/>
          </w:tcPr>
          <w:p w:rsidR="00C77E4C" w:rsidRDefault="000F342B">
            <w:pPr>
              <w:jc w:val="center"/>
            </w:pPr>
            <w:r>
              <w:rPr>
                <w:color w:val="000000"/>
                <w:sz w:val="24"/>
              </w:rPr>
              <w:t>300146</w:t>
            </w:r>
          </w:p>
        </w:tc>
        <w:tc>
          <w:tcPr>
            <w:tcW w:w="1980" w:type="dxa"/>
            <w:vAlign w:val="center"/>
          </w:tcPr>
          <w:p w:rsidR="00C77E4C" w:rsidRDefault="000F342B">
            <w:pPr>
              <w:jc w:val="center"/>
            </w:pPr>
            <w:r>
              <w:rPr>
                <w:color w:val="000000"/>
                <w:sz w:val="24"/>
              </w:rPr>
              <w:t>汤臣倍健</w:t>
            </w:r>
          </w:p>
        </w:tc>
        <w:tc>
          <w:tcPr>
            <w:tcW w:w="2880" w:type="dxa"/>
            <w:vAlign w:val="center"/>
          </w:tcPr>
          <w:p w:rsidR="00C77E4C" w:rsidRDefault="000F342B">
            <w:pPr>
              <w:jc w:val="right"/>
            </w:pPr>
            <w:r>
              <w:rPr>
                <w:color w:val="000000"/>
                <w:sz w:val="24"/>
              </w:rPr>
              <w:t>91,141,583.94</w:t>
            </w:r>
          </w:p>
        </w:tc>
        <w:tc>
          <w:tcPr>
            <w:tcW w:w="1620" w:type="dxa"/>
            <w:vAlign w:val="center"/>
          </w:tcPr>
          <w:p w:rsidR="00C77E4C" w:rsidRDefault="000F342B">
            <w:pPr>
              <w:jc w:val="right"/>
            </w:pPr>
            <w:r>
              <w:rPr>
                <w:color w:val="000000"/>
                <w:sz w:val="24"/>
              </w:rPr>
              <w:t>4.43</w:t>
            </w:r>
          </w:p>
        </w:tc>
      </w:tr>
      <w:tr w:rsidR="00C77E4C">
        <w:tc>
          <w:tcPr>
            <w:tcW w:w="870" w:type="dxa"/>
            <w:vAlign w:val="center"/>
          </w:tcPr>
          <w:p w:rsidR="00C77E4C" w:rsidRDefault="000F342B">
            <w:pPr>
              <w:jc w:val="center"/>
            </w:pPr>
            <w:r>
              <w:rPr>
                <w:color w:val="000000"/>
                <w:sz w:val="24"/>
              </w:rPr>
              <w:t>13</w:t>
            </w:r>
          </w:p>
        </w:tc>
        <w:tc>
          <w:tcPr>
            <w:tcW w:w="1650" w:type="dxa"/>
            <w:vAlign w:val="center"/>
          </w:tcPr>
          <w:p w:rsidR="00C77E4C" w:rsidRDefault="000F342B">
            <w:pPr>
              <w:jc w:val="center"/>
            </w:pPr>
            <w:r>
              <w:rPr>
                <w:color w:val="000000"/>
                <w:sz w:val="24"/>
              </w:rPr>
              <w:t>300207</w:t>
            </w:r>
          </w:p>
        </w:tc>
        <w:tc>
          <w:tcPr>
            <w:tcW w:w="1980" w:type="dxa"/>
            <w:vAlign w:val="center"/>
          </w:tcPr>
          <w:p w:rsidR="00C77E4C" w:rsidRDefault="000F342B">
            <w:pPr>
              <w:jc w:val="center"/>
            </w:pPr>
            <w:r>
              <w:rPr>
                <w:color w:val="000000"/>
                <w:sz w:val="24"/>
              </w:rPr>
              <w:t>欣旺达</w:t>
            </w:r>
          </w:p>
        </w:tc>
        <w:tc>
          <w:tcPr>
            <w:tcW w:w="2880" w:type="dxa"/>
            <w:vAlign w:val="center"/>
          </w:tcPr>
          <w:p w:rsidR="00C77E4C" w:rsidRDefault="000F342B">
            <w:pPr>
              <w:jc w:val="right"/>
            </w:pPr>
            <w:r>
              <w:rPr>
                <w:color w:val="000000"/>
                <w:sz w:val="24"/>
              </w:rPr>
              <w:t>83,267,517.98</w:t>
            </w:r>
          </w:p>
        </w:tc>
        <w:tc>
          <w:tcPr>
            <w:tcW w:w="1620" w:type="dxa"/>
            <w:vAlign w:val="center"/>
          </w:tcPr>
          <w:p w:rsidR="00C77E4C" w:rsidRDefault="000F342B">
            <w:pPr>
              <w:jc w:val="right"/>
            </w:pPr>
            <w:r>
              <w:rPr>
                <w:color w:val="000000"/>
                <w:sz w:val="24"/>
              </w:rPr>
              <w:t>4.05</w:t>
            </w:r>
          </w:p>
        </w:tc>
      </w:tr>
      <w:tr w:rsidR="00C77E4C">
        <w:tc>
          <w:tcPr>
            <w:tcW w:w="870" w:type="dxa"/>
            <w:vAlign w:val="center"/>
          </w:tcPr>
          <w:p w:rsidR="00C77E4C" w:rsidRDefault="000F342B">
            <w:pPr>
              <w:jc w:val="center"/>
            </w:pPr>
            <w:r>
              <w:rPr>
                <w:color w:val="000000"/>
                <w:sz w:val="24"/>
              </w:rPr>
              <w:t>14</w:t>
            </w:r>
          </w:p>
        </w:tc>
        <w:tc>
          <w:tcPr>
            <w:tcW w:w="1650" w:type="dxa"/>
            <w:vAlign w:val="center"/>
          </w:tcPr>
          <w:p w:rsidR="00C77E4C" w:rsidRDefault="000F342B">
            <w:pPr>
              <w:jc w:val="center"/>
            </w:pPr>
            <w:r>
              <w:rPr>
                <w:color w:val="000000"/>
                <w:sz w:val="24"/>
              </w:rPr>
              <w:t>601336</w:t>
            </w:r>
          </w:p>
        </w:tc>
        <w:tc>
          <w:tcPr>
            <w:tcW w:w="1980" w:type="dxa"/>
            <w:vAlign w:val="center"/>
          </w:tcPr>
          <w:p w:rsidR="00C77E4C" w:rsidRDefault="000F342B">
            <w:pPr>
              <w:jc w:val="center"/>
            </w:pPr>
            <w:r>
              <w:rPr>
                <w:color w:val="000000"/>
                <w:sz w:val="24"/>
              </w:rPr>
              <w:t>新华保险</w:t>
            </w:r>
          </w:p>
        </w:tc>
        <w:tc>
          <w:tcPr>
            <w:tcW w:w="2880" w:type="dxa"/>
            <w:vAlign w:val="center"/>
          </w:tcPr>
          <w:p w:rsidR="00C77E4C" w:rsidRDefault="000F342B">
            <w:pPr>
              <w:jc w:val="right"/>
            </w:pPr>
            <w:r>
              <w:rPr>
                <w:color w:val="000000"/>
                <w:sz w:val="24"/>
              </w:rPr>
              <w:t>73,677,826.38</w:t>
            </w:r>
          </w:p>
        </w:tc>
        <w:tc>
          <w:tcPr>
            <w:tcW w:w="1620" w:type="dxa"/>
            <w:vAlign w:val="center"/>
          </w:tcPr>
          <w:p w:rsidR="00C77E4C" w:rsidRDefault="000F342B">
            <w:pPr>
              <w:jc w:val="right"/>
            </w:pPr>
            <w:r>
              <w:rPr>
                <w:color w:val="000000"/>
                <w:sz w:val="24"/>
              </w:rPr>
              <w:t>3.58</w:t>
            </w:r>
          </w:p>
        </w:tc>
      </w:tr>
      <w:tr w:rsidR="00C77E4C">
        <w:tc>
          <w:tcPr>
            <w:tcW w:w="870" w:type="dxa"/>
            <w:vAlign w:val="center"/>
          </w:tcPr>
          <w:p w:rsidR="00C77E4C" w:rsidRDefault="000F342B">
            <w:pPr>
              <w:jc w:val="center"/>
            </w:pPr>
            <w:r>
              <w:rPr>
                <w:color w:val="000000"/>
                <w:sz w:val="24"/>
              </w:rPr>
              <w:t>15</w:t>
            </w:r>
          </w:p>
        </w:tc>
        <w:tc>
          <w:tcPr>
            <w:tcW w:w="1650" w:type="dxa"/>
            <w:vAlign w:val="center"/>
          </w:tcPr>
          <w:p w:rsidR="00C77E4C" w:rsidRDefault="000F342B">
            <w:pPr>
              <w:jc w:val="center"/>
            </w:pPr>
            <w:r>
              <w:rPr>
                <w:color w:val="000000"/>
                <w:sz w:val="24"/>
              </w:rPr>
              <w:t>002216</w:t>
            </w:r>
          </w:p>
        </w:tc>
        <w:tc>
          <w:tcPr>
            <w:tcW w:w="1980" w:type="dxa"/>
            <w:vAlign w:val="center"/>
          </w:tcPr>
          <w:p w:rsidR="00C77E4C" w:rsidRDefault="000F342B">
            <w:pPr>
              <w:jc w:val="center"/>
            </w:pPr>
            <w:r>
              <w:rPr>
                <w:color w:val="000000"/>
                <w:sz w:val="24"/>
              </w:rPr>
              <w:t>三全食品</w:t>
            </w:r>
          </w:p>
        </w:tc>
        <w:tc>
          <w:tcPr>
            <w:tcW w:w="2880" w:type="dxa"/>
            <w:vAlign w:val="center"/>
          </w:tcPr>
          <w:p w:rsidR="00C77E4C" w:rsidRDefault="000F342B">
            <w:pPr>
              <w:jc w:val="right"/>
            </w:pPr>
            <w:r>
              <w:rPr>
                <w:color w:val="000000"/>
                <w:sz w:val="24"/>
              </w:rPr>
              <w:t>69,661,003.76</w:t>
            </w:r>
          </w:p>
        </w:tc>
        <w:tc>
          <w:tcPr>
            <w:tcW w:w="1620" w:type="dxa"/>
            <w:vAlign w:val="center"/>
          </w:tcPr>
          <w:p w:rsidR="00C77E4C" w:rsidRDefault="000F342B">
            <w:pPr>
              <w:jc w:val="right"/>
            </w:pPr>
            <w:r>
              <w:rPr>
                <w:color w:val="000000"/>
                <w:sz w:val="24"/>
              </w:rPr>
              <w:t>3.39</w:t>
            </w:r>
          </w:p>
        </w:tc>
      </w:tr>
      <w:tr w:rsidR="00C77E4C">
        <w:tc>
          <w:tcPr>
            <w:tcW w:w="870" w:type="dxa"/>
            <w:vAlign w:val="center"/>
          </w:tcPr>
          <w:p w:rsidR="00C77E4C" w:rsidRDefault="000F342B">
            <w:pPr>
              <w:jc w:val="center"/>
            </w:pPr>
            <w:r>
              <w:rPr>
                <w:color w:val="000000"/>
                <w:sz w:val="24"/>
              </w:rPr>
              <w:t>16</w:t>
            </w:r>
          </w:p>
        </w:tc>
        <w:tc>
          <w:tcPr>
            <w:tcW w:w="1650" w:type="dxa"/>
            <w:vAlign w:val="center"/>
          </w:tcPr>
          <w:p w:rsidR="00C77E4C" w:rsidRDefault="000F342B">
            <w:pPr>
              <w:jc w:val="center"/>
            </w:pPr>
            <w:r>
              <w:rPr>
                <w:color w:val="000000"/>
                <w:sz w:val="24"/>
              </w:rPr>
              <w:t>300638</w:t>
            </w:r>
          </w:p>
        </w:tc>
        <w:tc>
          <w:tcPr>
            <w:tcW w:w="1980" w:type="dxa"/>
            <w:vAlign w:val="center"/>
          </w:tcPr>
          <w:p w:rsidR="00C77E4C" w:rsidRDefault="000F342B">
            <w:pPr>
              <w:jc w:val="center"/>
            </w:pPr>
            <w:r>
              <w:rPr>
                <w:color w:val="000000"/>
                <w:sz w:val="24"/>
              </w:rPr>
              <w:t>广和通</w:t>
            </w:r>
          </w:p>
        </w:tc>
        <w:tc>
          <w:tcPr>
            <w:tcW w:w="2880" w:type="dxa"/>
            <w:vAlign w:val="center"/>
          </w:tcPr>
          <w:p w:rsidR="00C77E4C" w:rsidRDefault="000F342B">
            <w:pPr>
              <w:jc w:val="right"/>
            </w:pPr>
            <w:r>
              <w:rPr>
                <w:color w:val="000000"/>
                <w:sz w:val="24"/>
              </w:rPr>
              <w:t>69,191,265.19</w:t>
            </w:r>
          </w:p>
        </w:tc>
        <w:tc>
          <w:tcPr>
            <w:tcW w:w="1620" w:type="dxa"/>
            <w:vAlign w:val="center"/>
          </w:tcPr>
          <w:p w:rsidR="00C77E4C" w:rsidRDefault="000F342B">
            <w:pPr>
              <w:jc w:val="right"/>
            </w:pPr>
            <w:r>
              <w:rPr>
                <w:color w:val="000000"/>
                <w:sz w:val="24"/>
              </w:rPr>
              <w:t>3.36</w:t>
            </w:r>
          </w:p>
        </w:tc>
      </w:tr>
      <w:tr w:rsidR="00C77E4C">
        <w:tc>
          <w:tcPr>
            <w:tcW w:w="870" w:type="dxa"/>
            <w:vAlign w:val="center"/>
          </w:tcPr>
          <w:p w:rsidR="00C77E4C" w:rsidRDefault="000F342B">
            <w:pPr>
              <w:jc w:val="center"/>
            </w:pPr>
            <w:r>
              <w:rPr>
                <w:color w:val="000000"/>
                <w:sz w:val="24"/>
              </w:rPr>
              <w:t>17</w:t>
            </w:r>
          </w:p>
        </w:tc>
        <w:tc>
          <w:tcPr>
            <w:tcW w:w="1650" w:type="dxa"/>
            <w:vAlign w:val="center"/>
          </w:tcPr>
          <w:p w:rsidR="00C77E4C" w:rsidRDefault="000F342B">
            <w:pPr>
              <w:jc w:val="center"/>
            </w:pPr>
            <w:r>
              <w:rPr>
                <w:color w:val="000000"/>
                <w:sz w:val="24"/>
              </w:rPr>
              <w:t>002008</w:t>
            </w:r>
          </w:p>
        </w:tc>
        <w:tc>
          <w:tcPr>
            <w:tcW w:w="1980" w:type="dxa"/>
            <w:vAlign w:val="center"/>
          </w:tcPr>
          <w:p w:rsidR="00C77E4C" w:rsidRDefault="000F342B">
            <w:pPr>
              <w:jc w:val="center"/>
            </w:pPr>
            <w:r>
              <w:rPr>
                <w:color w:val="000000"/>
                <w:sz w:val="24"/>
              </w:rPr>
              <w:t>大族激光</w:t>
            </w:r>
          </w:p>
        </w:tc>
        <w:tc>
          <w:tcPr>
            <w:tcW w:w="2880" w:type="dxa"/>
            <w:vAlign w:val="center"/>
          </w:tcPr>
          <w:p w:rsidR="00C77E4C" w:rsidRDefault="000F342B">
            <w:pPr>
              <w:jc w:val="right"/>
            </w:pPr>
            <w:r>
              <w:rPr>
                <w:color w:val="000000"/>
                <w:sz w:val="24"/>
              </w:rPr>
              <w:t>68,455,393.84</w:t>
            </w:r>
          </w:p>
        </w:tc>
        <w:tc>
          <w:tcPr>
            <w:tcW w:w="1620" w:type="dxa"/>
            <w:vAlign w:val="center"/>
          </w:tcPr>
          <w:p w:rsidR="00C77E4C" w:rsidRDefault="000F342B">
            <w:pPr>
              <w:jc w:val="right"/>
            </w:pPr>
            <w:r>
              <w:rPr>
                <w:color w:val="000000"/>
                <w:sz w:val="24"/>
              </w:rPr>
              <w:t>3.33</w:t>
            </w:r>
          </w:p>
        </w:tc>
      </w:tr>
      <w:tr w:rsidR="00C77E4C">
        <w:tc>
          <w:tcPr>
            <w:tcW w:w="870" w:type="dxa"/>
            <w:vAlign w:val="center"/>
          </w:tcPr>
          <w:p w:rsidR="00C77E4C" w:rsidRDefault="000F342B">
            <w:pPr>
              <w:jc w:val="center"/>
            </w:pPr>
            <w:r>
              <w:rPr>
                <w:color w:val="000000"/>
                <w:sz w:val="24"/>
              </w:rPr>
              <w:t>18</w:t>
            </w:r>
          </w:p>
        </w:tc>
        <w:tc>
          <w:tcPr>
            <w:tcW w:w="1650" w:type="dxa"/>
            <w:vAlign w:val="center"/>
          </w:tcPr>
          <w:p w:rsidR="00C77E4C" w:rsidRDefault="000F342B">
            <w:pPr>
              <w:jc w:val="center"/>
            </w:pPr>
            <w:r>
              <w:rPr>
                <w:color w:val="000000"/>
                <w:sz w:val="24"/>
              </w:rPr>
              <w:t>600480</w:t>
            </w:r>
          </w:p>
        </w:tc>
        <w:tc>
          <w:tcPr>
            <w:tcW w:w="1980" w:type="dxa"/>
            <w:vAlign w:val="center"/>
          </w:tcPr>
          <w:p w:rsidR="00C77E4C" w:rsidRDefault="000F342B">
            <w:pPr>
              <w:jc w:val="center"/>
            </w:pPr>
            <w:r>
              <w:rPr>
                <w:color w:val="000000"/>
                <w:sz w:val="24"/>
              </w:rPr>
              <w:t>凌云股份</w:t>
            </w:r>
          </w:p>
        </w:tc>
        <w:tc>
          <w:tcPr>
            <w:tcW w:w="2880" w:type="dxa"/>
            <w:vAlign w:val="center"/>
          </w:tcPr>
          <w:p w:rsidR="00C77E4C" w:rsidRDefault="000F342B">
            <w:pPr>
              <w:jc w:val="right"/>
            </w:pPr>
            <w:r>
              <w:rPr>
                <w:color w:val="000000"/>
                <w:sz w:val="24"/>
              </w:rPr>
              <w:t>65,369,853.47</w:t>
            </w:r>
          </w:p>
        </w:tc>
        <w:tc>
          <w:tcPr>
            <w:tcW w:w="1620" w:type="dxa"/>
            <w:vAlign w:val="center"/>
          </w:tcPr>
          <w:p w:rsidR="00C77E4C" w:rsidRDefault="000F342B">
            <w:pPr>
              <w:jc w:val="right"/>
            </w:pPr>
            <w:r>
              <w:rPr>
                <w:color w:val="000000"/>
                <w:sz w:val="24"/>
              </w:rPr>
              <w:t>3.18</w:t>
            </w:r>
          </w:p>
        </w:tc>
      </w:tr>
      <w:tr w:rsidR="00C77E4C">
        <w:tc>
          <w:tcPr>
            <w:tcW w:w="870" w:type="dxa"/>
            <w:vAlign w:val="center"/>
          </w:tcPr>
          <w:p w:rsidR="00C77E4C" w:rsidRDefault="000F342B">
            <w:pPr>
              <w:jc w:val="center"/>
            </w:pPr>
            <w:r>
              <w:rPr>
                <w:color w:val="000000"/>
                <w:sz w:val="24"/>
              </w:rPr>
              <w:t>19</w:t>
            </w:r>
          </w:p>
        </w:tc>
        <w:tc>
          <w:tcPr>
            <w:tcW w:w="1650" w:type="dxa"/>
            <w:vAlign w:val="center"/>
          </w:tcPr>
          <w:p w:rsidR="00C77E4C" w:rsidRDefault="000F342B">
            <w:pPr>
              <w:jc w:val="center"/>
            </w:pPr>
            <w:r>
              <w:rPr>
                <w:color w:val="000000"/>
                <w:sz w:val="24"/>
              </w:rPr>
              <w:t>600038</w:t>
            </w:r>
          </w:p>
        </w:tc>
        <w:tc>
          <w:tcPr>
            <w:tcW w:w="1980" w:type="dxa"/>
            <w:vAlign w:val="center"/>
          </w:tcPr>
          <w:p w:rsidR="00C77E4C" w:rsidRDefault="000F342B">
            <w:pPr>
              <w:jc w:val="center"/>
            </w:pPr>
            <w:r>
              <w:rPr>
                <w:color w:val="000000"/>
                <w:sz w:val="24"/>
              </w:rPr>
              <w:t>中直股份</w:t>
            </w:r>
          </w:p>
        </w:tc>
        <w:tc>
          <w:tcPr>
            <w:tcW w:w="2880" w:type="dxa"/>
            <w:vAlign w:val="center"/>
          </w:tcPr>
          <w:p w:rsidR="00C77E4C" w:rsidRDefault="000F342B">
            <w:pPr>
              <w:jc w:val="right"/>
            </w:pPr>
            <w:r>
              <w:rPr>
                <w:color w:val="000000"/>
                <w:sz w:val="24"/>
              </w:rPr>
              <w:t>64,852,707.72</w:t>
            </w:r>
          </w:p>
        </w:tc>
        <w:tc>
          <w:tcPr>
            <w:tcW w:w="1620" w:type="dxa"/>
            <w:vAlign w:val="center"/>
          </w:tcPr>
          <w:p w:rsidR="00C77E4C" w:rsidRDefault="000F342B">
            <w:pPr>
              <w:jc w:val="right"/>
            </w:pPr>
            <w:r>
              <w:rPr>
                <w:color w:val="000000"/>
                <w:sz w:val="24"/>
              </w:rPr>
              <w:t>3.15</w:t>
            </w:r>
          </w:p>
        </w:tc>
      </w:tr>
      <w:tr w:rsidR="00C77E4C">
        <w:tc>
          <w:tcPr>
            <w:tcW w:w="870" w:type="dxa"/>
            <w:vAlign w:val="center"/>
          </w:tcPr>
          <w:p w:rsidR="00C77E4C" w:rsidRDefault="000F342B">
            <w:pPr>
              <w:jc w:val="center"/>
            </w:pPr>
            <w:r>
              <w:rPr>
                <w:color w:val="000000"/>
                <w:sz w:val="24"/>
              </w:rPr>
              <w:t>20</w:t>
            </w:r>
          </w:p>
        </w:tc>
        <w:tc>
          <w:tcPr>
            <w:tcW w:w="1650" w:type="dxa"/>
            <w:vAlign w:val="center"/>
          </w:tcPr>
          <w:p w:rsidR="00C77E4C" w:rsidRDefault="000F342B">
            <w:pPr>
              <w:jc w:val="center"/>
            </w:pPr>
            <w:r>
              <w:rPr>
                <w:color w:val="000000"/>
                <w:sz w:val="24"/>
              </w:rPr>
              <w:t>300747</w:t>
            </w:r>
          </w:p>
        </w:tc>
        <w:tc>
          <w:tcPr>
            <w:tcW w:w="1980" w:type="dxa"/>
            <w:vAlign w:val="center"/>
          </w:tcPr>
          <w:p w:rsidR="00C77E4C" w:rsidRDefault="000F342B">
            <w:pPr>
              <w:jc w:val="center"/>
            </w:pPr>
            <w:r>
              <w:rPr>
                <w:color w:val="000000"/>
                <w:sz w:val="24"/>
              </w:rPr>
              <w:t>锐科激光</w:t>
            </w:r>
          </w:p>
        </w:tc>
        <w:tc>
          <w:tcPr>
            <w:tcW w:w="2880" w:type="dxa"/>
            <w:vAlign w:val="center"/>
          </w:tcPr>
          <w:p w:rsidR="00C77E4C" w:rsidRDefault="000F342B">
            <w:pPr>
              <w:jc w:val="right"/>
            </w:pPr>
            <w:r>
              <w:rPr>
                <w:color w:val="000000"/>
                <w:sz w:val="24"/>
              </w:rPr>
              <w:t>57,619,905.72</w:t>
            </w:r>
          </w:p>
        </w:tc>
        <w:tc>
          <w:tcPr>
            <w:tcW w:w="1620" w:type="dxa"/>
            <w:vAlign w:val="center"/>
          </w:tcPr>
          <w:p w:rsidR="00C77E4C" w:rsidRDefault="000F342B">
            <w:pPr>
              <w:jc w:val="right"/>
            </w:pPr>
            <w:r>
              <w:rPr>
                <w:color w:val="000000"/>
                <w:sz w:val="24"/>
              </w:rPr>
              <w:t>2.80</w:t>
            </w:r>
          </w:p>
        </w:tc>
      </w:tr>
      <w:tr w:rsidR="00C77E4C">
        <w:tc>
          <w:tcPr>
            <w:tcW w:w="870" w:type="dxa"/>
            <w:vAlign w:val="center"/>
          </w:tcPr>
          <w:p w:rsidR="00C77E4C" w:rsidRDefault="000F342B">
            <w:pPr>
              <w:jc w:val="center"/>
            </w:pPr>
            <w:r>
              <w:rPr>
                <w:color w:val="000000"/>
                <w:sz w:val="24"/>
              </w:rPr>
              <w:t>21</w:t>
            </w:r>
          </w:p>
        </w:tc>
        <w:tc>
          <w:tcPr>
            <w:tcW w:w="1650" w:type="dxa"/>
            <w:vAlign w:val="center"/>
          </w:tcPr>
          <w:p w:rsidR="00C77E4C" w:rsidRDefault="000F342B">
            <w:pPr>
              <w:jc w:val="center"/>
            </w:pPr>
            <w:r>
              <w:rPr>
                <w:color w:val="000000"/>
                <w:sz w:val="24"/>
              </w:rPr>
              <w:t>002607</w:t>
            </w:r>
          </w:p>
        </w:tc>
        <w:tc>
          <w:tcPr>
            <w:tcW w:w="1980" w:type="dxa"/>
            <w:vAlign w:val="center"/>
          </w:tcPr>
          <w:p w:rsidR="00C77E4C" w:rsidRDefault="000F342B">
            <w:pPr>
              <w:jc w:val="center"/>
            </w:pPr>
            <w:r>
              <w:rPr>
                <w:color w:val="000000"/>
                <w:sz w:val="24"/>
              </w:rPr>
              <w:t>中公教育</w:t>
            </w:r>
          </w:p>
        </w:tc>
        <w:tc>
          <w:tcPr>
            <w:tcW w:w="2880" w:type="dxa"/>
            <w:vAlign w:val="center"/>
          </w:tcPr>
          <w:p w:rsidR="00C77E4C" w:rsidRDefault="000F342B">
            <w:pPr>
              <w:jc w:val="right"/>
            </w:pPr>
            <w:r>
              <w:rPr>
                <w:color w:val="000000"/>
                <w:sz w:val="24"/>
              </w:rPr>
              <w:t>52,434,899.13</w:t>
            </w:r>
          </w:p>
        </w:tc>
        <w:tc>
          <w:tcPr>
            <w:tcW w:w="1620" w:type="dxa"/>
            <w:vAlign w:val="center"/>
          </w:tcPr>
          <w:p w:rsidR="00C77E4C" w:rsidRDefault="000F342B">
            <w:pPr>
              <w:jc w:val="right"/>
            </w:pPr>
            <w:r>
              <w:rPr>
                <w:color w:val="000000"/>
                <w:sz w:val="24"/>
              </w:rPr>
              <w:t>2.55</w:t>
            </w:r>
          </w:p>
        </w:tc>
      </w:tr>
      <w:tr w:rsidR="00C77E4C">
        <w:tc>
          <w:tcPr>
            <w:tcW w:w="870" w:type="dxa"/>
            <w:vAlign w:val="center"/>
          </w:tcPr>
          <w:p w:rsidR="00C77E4C" w:rsidRDefault="000F342B">
            <w:pPr>
              <w:jc w:val="center"/>
            </w:pPr>
            <w:r>
              <w:rPr>
                <w:color w:val="000000"/>
                <w:sz w:val="24"/>
              </w:rPr>
              <w:t>22</w:t>
            </w:r>
          </w:p>
        </w:tc>
        <w:tc>
          <w:tcPr>
            <w:tcW w:w="1650" w:type="dxa"/>
            <w:vAlign w:val="center"/>
          </w:tcPr>
          <w:p w:rsidR="00C77E4C" w:rsidRDefault="000F342B">
            <w:pPr>
              <w:jc w:val="center"/>
            </w:pPr>
            <w:r>
              <w:rPr>
                <w:color w:val="000000"/>
                <w:sz w:val="24"/>
              </w:rPr>
              <w:t>300413</w:t>
            </w:r>
          </w:p>
        </w:tc>
        <w:tc>
          <w:tcPr>
            <w:tcW w:w="1980" w:type="dxa"/>
            <w:vAlign w:val="center"/>
          </w:tcPr>
          <w:p w:rsidR="00C77E4C" w:rsidRDefault="000F342B">
            <w:pPr>
              <w:jc w:val="center"/>
            </w:pPr>
            <w:r>
              <w:rPr>
                <w:color w:val="000000"/>
                <w:sz w:val="24"/>
              </w:rPr>
              <w:t>芒果超媒</w:t>
            </w:r>
          </w:p>
        </w:tc>
        <w:tc>
          <w:tcPr>
            <w:tcW w:w="2880" w:type="dxa"/>
            <w:vAlign w:val="center"/>
          </w:tcPr>
          <w:p w:rsidR="00C77E4C" w:rsidRDefault="000F342B">
            <w:pPr>
              <w:jc w:val="right"/>
            </w:pPr>
            <w:r>
              <w:rPr>
                <w:color w:val="000000"/>
                <w:sz w:val="24"/>
              </w:rPr>
              <w:t>49,890,845.31</w:t>
            </w:r>
          </w:p>
        </w:tc>
        <w:tc>
          <w:tcPr>
            <w:tcW w:w="1620" w:type="dxa"/>
            <w:vAlign w:val="center"/>
          </w:tcPr>
          <w:p w:rsidR="00C77E4C" w:rsidRDefault="000F342B">
            <w:pPr>
              <w:jc w:val="right"/>
            </w:pPr>
            <w:r>
              <w:rPr>
                <w:color w:val="000000"/>
                <w:sz w:val="24"/>
              </w:rPr>
              <w:t>2.43</w:t>
            </w:r>
          </w:p>
        </w:tc>
      </w:tr>
      <w:tr w:rsidR="00C77E4C">
        <w:tc>
          <w:tcPr>
            <w:tcW w:w="870" w:type="dxa"/>
            <w:vAlign w:val="center"/>
          </w:tcPr>
          <w:p w:rsidR="00C77E4C" w:rsidRDefault="000F342B">
            <w:pPr>
              <w:jc w:val="center"/>
            </w:pPr>
            <w:r>
              <w:rPr>
                <w:color w:val="000000"/>
                <w:sz w:val="24"/>
              </w:rPr>
              <w:t>23</w:t>
            </w:r>
          </w:p>
        </w:tc>
        <w:tc>
          <w:tcPr>
            <w:tcW w:w="1650" w:type="dxa"/>
            <w:vAlign w:val="center"/>
          </w:tcPr>
          <w:p w:rsidR="00C77E4C" w:rsidRDefault="000F342B">
            <w:pPr>
              <w:jc w:val="center"/>
            </w:pPr>
            <w:r>
              <w:rPr>
                <w:color w:val="000000"/>
                <w:sz w:val="24"/>
              </w:rPr>
              <w:t>601628</w:t>
            </w:r>
          </w:p>
        </w:tc>
        <w:tc>
          <w:tcPr>
            <w:tcW w:w="1980" w:type="dxa"/>
            <w:vAlign w:val="center"/>
          </w:tcPr>
          <w:p w:rsidR="00C77E4C" w:rsidRDefault="000F342B">
            <w:pPr>
              <w:jc w:val="center"/>
            </w:pPr>
            <w:r>
              <w:rPr>
                <w:color w:val="000000"/>
                <w:sz w:val="24"/>
              </w:rPr>
              <w:t>中国人寿</w:t>
            </w:r>
          </w:p>
        </w:tc>
        <w:tc>
          <w:tcPr>
            <w:tcW w:w="2880" w:type="dxa"/>
            <w:vAlign w:val="center"/>
          </w:tcPr>
          <w:p w:rsidR="00C77E4C" w:rsidRDefault="000F342B">
            <w:pPr>
              <w:jc w:val="right"/>
            </w:pPr>
            <w:r>
              <w:rPr>
                <w:color w:val="000000"/>
                <w:sz w:val="24"/>
              </w:rPr>
              <w:t>49,697,764.17</w:t>
            </w:r>
          </w:p>
        </w:tc>
        <w:tc>
          <w:tcPr>
            <w:tcW w:w="1620" w:type="dxa"/>
            <w:vAlign w:val="center"/>
          </w:tcPr>
          <w:p w:rsidR="00C77E4C" w:rsidRDefault="000F342B">
            <w:pPr>
              <w:jc w:val="right"/>
            </w:pPr>
            <w:r>
              <w:rPr>
                <w:color w:val="000000"/>
                <w:sz w:val="24"/>
              </w:rPr>
              <w:t>2.42</w:t>
            </w:r>
          </w:p>
        </w:tc>
      </w:tr>
      <w:tr w:rsidR="00C77E4C">
        <w:tc>
          <w:tcPr>
            <w:tcW w:w="870" w:type="dxa"/>
            <w:vAlign w:val="center"/>
          </w:tcPr>
          <w:p w:rsidR="00C77E4C" w:rsidRDefault="000F342B">
            <w:pPr>
              <w:jc w:val="center"/>
            </w:pPr>
            <w:r>
              <w:rPr>
                <w:color w:val="000000"/>
                <w:sz w:val="24"/>
              </w:rPr>
              <w:t>24</w:t>
            </w:r>
          </w:p>
        </w:tc>
        <w:tc>
          <w:tcPr>
            <w:tcW w:w="1650" w:type="dxa"/>
            <w:vAlign w:val="center"/>
          </w:tcPr>
          <w:p w:rsidR="00C77E4C" w:rsidRDefault="000F342B">
            <w:pPr>
              <w:jc w:val="center"/>
            </w:pPr>
            <w:r>
              <w:rPr>
                <w:color w:val="000000"/>
                <w:sz w:val="24"/>
              </w:rPr>
              <w:t>601288</w:t>
            </w:r>
          </w:p>
        </w:tc>
        <w:tc>
          <w:tcPr>
            <w:tcW w:w="1980" w:type="dxa"/>
            <w:vAlign w:val="center"/>
          </w:tcPr>
          <w:p w:rsidR="00C77E4C" w:rsidRDefault="000F342B">
            <w:pPr>
              <w:jc w:val="center"/>
            </w:pPr>
            <w:r>
              <w:rPr>
                <w:color w:val="000000"/>
                <w:sz w:val="24"/>
              </w:rPr>
              <w:t>农业银行</w:t>
            </w:r>
          </w:p>
        </w:tc>
        <w:tc>
          <w:tcPr>
            <w:tcW w:w="2880" w:type="dxa"/>
            <w:vAlign w:val="center"/>
          </w:tcPr>
          <w:p w:rsidR="00C77E4C" w:rsidRDefault="000F342B">
            <w:pPr>
              <w:jc w:val="right"/>
            </w:pPr>
            <w:r>
              <w:rPr>
                <w:color w:val="000000"/>
                <w:sz w:val="24"/>
              </w:rPr>
              <w:t>49,366,250.17</w:t>
            </w:r>
          </w:p>
        </w:tc>
        <w:tc>
          <w:tcPr>
            <w:tcW w:w="1620" w:type="dxa"/>
            <w:vAlign w:val="center"/>
          </w:tcPr>
          <w:p w:rsidR="00C77E4C" w:rsidRDefault="000F342B">
            <w:pPr>
              <w:jc w:val="right"/>
            </w:pPr>
            <w:r>
              <w:rPr>
                <w:color w:val="000000"/>
                <w:sz w:val="24"/>
              </w:rPr>
              <w:t>2.40</w:t>
            </w:r>
          </w:p>
        </w:tc>
      </w:tr>
      <w:tr w:rsidR="00C77E4C">
        <w:tc>
          <w:tcPr>
            <w:tcW w:w="870" w:type="dxa"/>
            <w:vAlign w:val="center"/>
          </w:tcPr>
          <w:p w:rsidR="00C77E4C" w:rsidRDefault="000F342B">
            <w:pPr>
              <w:jc w:val="center"/>
            </w:pPr>
            <w:r>
              <w:rPr>
                <w:color w:val="000000"/>
                <w:sz w:val="24"/>
              </w:rPr>
              <w:t>25</w:t>
            </w:r>
          </w:p>
        </w:tc>
        <w:tc>
          <w:tcPr>
            <w:tcW w:w="1650" w:type="dxa"/>
            <w:vAlign w:val="center"/>
          </w:tcPr>
          <w:p w:rsidR="00C77E4C" w:rsidRDefault="000F342B">
            <w:pPr>
              <w:jc w:val="center"/>
            </w:pPr>
            <w:r>
              <w:rPr>
                <w:color w:val="000000"/>
                <w:sz w:val="24"/>
              </w:rPr>
              <w:t>002009</w:t>
            </w:r>
          </w:p>
        </w:tc>
        <w:tc>
          <w:tcPr>
            <w:tcW w:w="1980" w:type="dxa"/>
            <w:vAlign w:val="center"/>
          </w:tcPr>
          <w:p w:rsidR="00C77E4C" w:rsidRDefault="000F342B">
            <w:pPr>
              <w:jc w:val="center"/>
            </w:pPr>
            <w:r>
              <w:rPr>
                <w:color w:val="000000"/>
                <w:sz w:val="24"/>
              </w:rPr>
              <w:t>天奇股份</w:t>
            </w:r>
          </w:p>
        </w:tc>
        <w:tc>
          <w:tcPr>
            <w:tcW w:w="2880" w:type="dxa"/>
            <w:vAlign w:val="center"/>
          </w:tcPr>
          <w:p w:rsidR="00C77E4C" w:rsidRDefault="000F342B">
            <w:pPr>
              <w:jc w:val="right"/>
            </w:pPr>
            <w:r>
              <w:rPr>
                <w:color w:val="000000"/>
                <w:sz w:val="24"/>
              </w:rPr>
              <w:t>48,054,710.82</w:t>
            </w:r>
          </w:p>
        </w:tc>
        <w:tc>
          <w:tcPr>
            <w:tcW w:w="1620" w:type="dxa"/>
            <w:vAlign w:val="center"/>
          </w:tcPr>
          <w:p w:rsidR="00C77E4C" w:rsidRDefault="000F342B">
            <w:pPr>
              <w:jc w:val="right"/>
            </w:pPr>
            <w:r>
              <w:rPr>
                <w:color w:val="000000"/>
                <w:sz w:val="24"/>
              </w:rPr>
              <w:t>2.34</w:t>
            </w:r>
          </w:p>
        </w:tc>
      </w:tr>
      <w:tr w:rsidR="00C77E4C">
        <w:tc>
          <w:tcPr>
            <w:tcW w:w="870" w:type="dxa"/>
            <w:vAlign w:val="center"/>
          </w:tcPr>
          <w:p w:rsidR="00C77E4C" w:rsidRDefault="000F342B">
            <w:pPr>
              <w:jc w:val="center"/>
            </w:pPr>
            <w:r>
              <w:rPr>
                <w:color w:val="000000"/>
                <w:sz w:val="24"/>
              </w:rPr>
              <w:t>26</w:t>
            </w:r>
          </w:p>
        </w:tc>
        <w:tc>
          <w:tcPr>
            <w:tcW w:w="1650" w:type="dxa"/>
            <w:vAlign w:val="center"/>
          </w:tcPr>
          <w:p w:rsidR="00C77E4C" w:rsidRDefault="000F342B">
            <w:pPr>
              <w:jc w:val="center"/>
            </w:pPr>
            <w:r>
              <w:rPr>
                <w:color w:val="000000"/>
                <w:sz w:val="24"/>
              </w:rPr>
              <w:t>600216</w:t>
            </w:r>
          </w:p>
        </w:tc>
        <w:tc>
          <w:tcPr>
            <w:tcW w:w="1980" w:type="dxa"/>
            <w:vAlign w:val="center"/>
          </w:tcPr>
          <w:p w:rsidR="00C77E4C" w:rsidRDefault="000F342B">
            <w:pPr>
              <w:jc w:val="center"/>
            </w:pPr>
            <w:r>
              <w:rPr>
                <w:color w:val="000000"/>
                <w:sz w:val="24"/>
              </w:rPr>
              <w:t>浙江医药</w:t>
            </w:r>
          </w:p>
        </w:tc>
        <w:tc>
          <w:tcPr>
            <w:tcW w:w="2880" w:type="dxa"/>
            <w:vAlign w:val="center"/>
          </w:tcPr>
          <w:p w:rsidR="00C77E4C" w:rsidRDefault="000F342B">
            <w:pPr>
              <w:jc w:val="right"/>
            </w:pPr>
            <w:r>
              <w:rPr>
                <w:color w:val="000000"/>
                <w:sz w:val="24"/>
              </w:rPr>
              <w:t>45,609,446.10</w:t>
            </w:r>
          </w:p>
        </w:tc>
        <w:tc>
          <w:tcPr>
            <w:tcW w:w="1620" w:type="dxa"/>
            <w:vAlign w:val="center"/>
          </w:tcPr>
          <w:p w:rsidR="00C77E4C" w:rsidRDefault="000F342B">
            <w:pPr>
              <w:jc w:val="right"/>
            </w:pPr>
            <w:r>
              <w:rPr>
                <w:color w:val="000000"/>
                <w:sz w:val="24"/>
              </w:rPr>
              <w:t>2.22</w:t>
            </w:r>
          </w:p>
        </w:tc>
      </w:tr>
      <w:tr w:rsidR="00C77E4C">
        <w:tc>
          <w:tcPr>
            <w:tcW w:w="870" w:type="dxa"/>
            <w:vAlign w:val="center"/>
          </w:tcPr>
          <w:p w:rsidR="00C77E4C" w:rsidRDefault="000F342B">
            <w:pPr>
              <w:jc w:val="center"/>
            </w:pPr>
            <w:r>
              <w:rPr>
                <w:color w:val="000000"/>
                <w:sz w:val="24"/>
              </w:rPr>
              <w:t>27</w:t>
            </w:r>
          </w:p>
        </w:tc>
        <w:tc>
          <w:tcPr>
            <w:tcW w:w="1650" w:type="dxa"/>
            <w:vAlign w:val="center"/>
          </w:tcPr>
          <w:p w:rsidR="00C77E4C" w:rsidRDefault="000F342B">
            <w:pPr>
              <w:jc w:val="center"/>
            </w:pPr>
            <w:r>
              <w:rPr>
                <w:color w:val="000000"/>
                <w:sz w:val="24"/>
              </w:rPr>
              <w:t>601155</w:t>
            </w:r>
          </w:p>
        </w:tc>
        <w:tc>
          <w:tcPr>
            <w:tcW w:w="1980" w:type="dxa"/>
            <w:vAlign w:val="center"/>
          </w:tcPr>
          <w:p w:rsidR="00C77E4C" w:rsidRDefault="000F342B">
            <w:pPr>
              <w:jc w:val="center"/>
            </w:pPr>
            <w:r>
              <w:rPr>
                <w:color w:val="000000"/>
                <w:sz w:val="24"/>
              </w:rPr>
              <w:t>新城控股</w:t>
            </w:r>
          </w:p>
        </w:tc>
        <w:tc>
          <w:tcPr>
            <w:tcW w:w="2880" w:type="dxa"/>
            <w:vAlign w:val="center"/>
          </w:tcPr>
          <w:p w:rsidR="00C77E4C" w:rsidRDefault="000F342B">
            <w:pPr>
              <w:jc w:val="right"/>
            </w:pPr>
            <w:r>
              <w:rPr>
                <w:color w:val="000000"/>
                <w:sz w:val="24"/>
              </w:rPr>
              <w:t>43,302,948.38</w:t>
            </w:r>
          </w:p>
        </w:tc>
        <w:tc>
          <w:tcPr>
            <w:tcW w:w="1620" w:type="dxa"/>
            <w:vAlign w:val="center"/>
          </w:tcPr>
          <w:p w:rsidR="00C77E4C" w:rsidRDefault="000F342B">
            <w:pPr>
              <w:jc w:val="right"/>
            </w:pPr>
            <w:r>
              <w:rPr>
                <w:color w:val="000000"/>
                <w:sz w:val="24"/>
              </w:rPr>
              <w:t>2.11</w:t>
            </w:r>
          </w:p>
        </w:tc>
      </w:tr>
      <w:tr w:rsidR="00C77E4C">
        <w:tc>
          <w:tcPr>
            <w:tcW w:w="870" w:type="dxa"/>
            <w:vAlign w:val="center"/>
          </w:tcPr>
          <w:p w:rsidR="00C77E4C" w:rsidRDefault="000F342B">
            <w:pPr>
              <w:jc w:val="center"/>
            </w:pPr>
            <w:r>
              <w:rPr>
                <w:color w:val="000000"/>
                <w:sz w:val="24"/>
              </w:rPr>
              <w:t>28</w:t>
            </w:r>
          </w:p>
        </w:tc>
        <w:tc>
          <w:tcPr>
            <w:tcW w:w="1650" w:type="dxa"/>
            <w:vAlign w:val="center"/>
          </w:tcPr>
          <w:p w:rsidR="00C77E4C" w:rsidRDefault="000F342B">
            <w:pPr>
              <w:jc w:val="center"/>
            </w:pPr>
            <w:r>
              <w:rPr>
                <w:color w:val="000000"/>
                <w:sz w:val="24"/>
              </w:rPr>
              <w:t>002555</w:t>
            </w:r>
          </w:p>
        </w:tc>
        <w:tc>
          <w:tcPr>
            <w:tcW w:w="1980" w:type="dxa"/>
            <w:vAlign w:val="center"/>
          </w:tcPr>
          <w:p w:rsidR="00C77E4C" w:rsidRDefault="000F342B">
            <w:pPr>
              <w:jc w:val="center"/>
            </w:pPr>
            <w:r>
              <w:rPr>
                <w:color w:val="000000"/>
                <w:sz w:val="24"/>
              </w:rPr>
              <w:t>三七互娱</w:t>
            </w:r>
          </w:p>
        </w:tc>
        <w:tc>
          <w:tcPr>
            <w:tcW w:w="2880" w:type="dxa"/>
            <w:vAlign w:val="center"/>
          </w:tcPr>
          <w:p w:rsidR="00C77E4C" w:rsidRDefault="000F342B">
            <w:pPr>
              <w:jc w:val="right"/>
            </w:pPr>
            <w:r>
              <w:rPr>
                <w:color w:val="000000"/>
                <w:sz w:val="24"/>
              </w:rPr>
              <w:t>43,294,179.43</w:t>
            </w:r>
          </w:p>
        </w:tc>
        <w:tc>
          <w:tcPr>
            <w:tcW w:w="1620" w:type="dxa"/>
            <w:vAlign w:val="center"/>
          </w:tcPr>
          <w:p w:rsidR="00C77E4C" w:rsidRDefault="000F342B">
            <w:pPr>
              <w:jc w:val="right"/>
            </w:pPr>
            <w:r>
              <w:rPr>
                <w:color w:val="000000"/>
                <w:sz w:val="24"/>
              </w:rPr>
              <w:t>2.11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8.4.3</w:t>
      </w:r>
      <w:r w:rsidRPr="00C5501A">
        <w:rPr>
          <w:rFonts w:eastAsiaTheme="minorEastAsia" w:hint="eastAsia"/>
          <w:b/>
          <w:color w:val="000000" w:themeColor="text1"/>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3,465,375,942.67</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3,877,760,424.86</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35957950"/>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110,144,000.00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110,144,000.00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4.83</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110,144,000.00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4.83</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35957951"/>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C77E4C">
        <w:trPr>
          <w:jc w:val="center"/>
        </w:trPr>
        <w:tc>
          <w:tcPr>
            <w:tcW w:w="892" w:type="dxa"/>
            <w:vAlign w:val="center"/>
          </w:tcPr>
          <w:p w:rsidR="00C77E4C" w:rsidRDefault="000F342B">
            <w:pPr>
              <w:jc w:val="center"/>
            </w:pPr>
            <w:r>
              <w:rPr>
                <w:color w:val="000000"/>
                <w:sz w:val="24"/>
              </w:rPr>
              <w:t>1</w:t>
            </w:r>
          </w:p>
        </w:tc>
        <w:tc>
          <w:tcPr>
            <w:tcW w:w="1670" w:type="dxa"/>
            <w:vAlign w:val="center"/>
          </w:tcPr>
          <w:p w:rsidR="00C77E4C" w:rsidRDefault="000F342B">
            <w:pPr>
              <w:jc w:val="center"/>
            </w:pPr>
            <w:r>
              <w:rPr>
                <w:color w:val="000000"/>
                <w:sz w:val="24"/>
              </w:rPr>
              <w:t>190405</w:t>
            </w:r>
          </w:p>
        </w:tc>
        <w:tc>
          <w:tcPr>
            <w:tcW w:w="1282" w:type="dxa"/>
            <w:vAlign w:val="center"/>
          </w:tcPr>
          <w:p w:rsidR="00C77E4C" w:rsidRDefault="000F342B">
            <w:pPr>
              <w:jc w:val="center"/>
            </w:pPr>
            <w:r>
              <w:rPr>
                <w:color w:val="000000"/>
                <w:sz w:val="24"/>
              </w:rPr>
              <w:t>19</w:t>
            </w:r>
            <w:r>
              <w:rPr>
                <w:color w:val="000000"/>
                <w:sz w:val="24"/>
              </w:rPr>
              <w:t>农发</w:t>
            </w:r>
            <w:r>
              <w:rPr>
                <w:color w:val="000000"/>
                <w:sz w:val="24"/>
              </w:rPr>
              <w:t>05</w:t>
            </w:r>
          </w:p>
        </w:tc>
        <w:tc>
          <w:tcPr>
            <w:tcW w:w="1849" w:type="dxa"/>
            <w:vAlign w:val="center"/>
          </w:tcPr>
          <w:p w:rsidR="00C77E4C" w:rsidRDefault="000F342B">
            <w:pPr>
              <w:jc w:val="right"/>
            </w:pPr>
            <w:r>
              <w:rPr>
                <w:color w:val="000000"/>
                <w:sz w:val="24"/>
              </w:rPr>
              <w:t>1,000,000</w:t>
            </w:r>
          </w:p>
        </w:tc>
        <w:tc>
          <w:tcPr>
            <w:tcW w:w="2126" w:type="dxa"/>
            <w:vAlign w:val="center"/>
          </w:tcPr>
          <w:p w:rsidR="00C77E4C" w:rsidRDefault="000F342B">
            <w:pPr>
              <w:jc w:val="right"/>
            </w:pPr>
            <w:r>
              <w:rPr>
                <w:color w:val="000000"/>
                <w:sz w:val="24"/>
              </w:rPr>
              <w:t>100,130,000.00</w:t>
            </w:r>
          </w:p>
        </w:tc>
        <w:tc>
          <w:tcPr>
            <w:tcW w:w="1578" w:type="dxa"/>
            <w:vAlign w:val="center"/>
          </w:tcPr>
          <w:p w:rsidR="00C77E4C" w:rsidRDefault="000F342B">
            <w:pPr>
              <w:jc w:val="right"/>
            </w:pPr>
            <w:r>
              <w:rPr>
                <w:color w:val="000000"/>
                <w:sz w:val="24"/>
              </w:rPr>
              <w:t>4.39</w:t>
            </w:r>
          </w:p>
        </w:tc>
      </w:tr>
      <w:tr w:rsidR="00C77E4C">
        <w:trPr>
          <w:jc w:val="center"/>
        </w:trPr>
        <w:tc>
          <w:tcPr>
            <w:tcW w:w="892" w:type="dxa"/>
            <w:vAlign w:val="center"/>
          </w:tcPr>
          <w:p w:rsidR="00C77E4C" w:rsidRDefault="000F342B">
            <w:pPr>
              <w:jc w:val="center"/>
            </w:pPr>
            <w:r>
              <w:rPr>
                <w:color w:val="000000"/>
                <w:sz w:val="24"/>
              </w:rPr>
              <w:t>2</w:t>
            </w:r>
          </w:p>
        </w:tc>
        <w:tc>
          <w:tcPr>
            <w:tcW w:w="1670" w:type="dxa"/>
            <w:vAlign w:val="center"/>
          </w:tcPr>
          <w:p w:rsidR="00C77E4C" w:rsidRDefault="000F342B">
            <w:pPr>
              <w:jc w:val="center"/>
            </w:pPr>
            <w:r>
              <w:rPr>
                <w:color w:val="000000"/>
                <w:sz w:val="24"/>
              </w:rPr>
              <w:t>190211</w:t>
            </w:r>
          </w:p>
        </w:tc>
        <w:tc>
          <w:tcPr>
            <w:tcW w:w="1282" w:type="dxa"/>
            <w:vAlign w:val="center"/>
          </w:tcPr>
          <w:p w:rsidR="00C77E4C" w:rsidRDefault="000F342B">
            <w:pPr>
              <w:jc w:val="center"/>
            </w:pPr>
            <w:r>
              <w:rPr>
                <w:color w:val="000000"/>
                <w:sz w:val="24"/>
              </w:rPr>
              <w:t>19</w:t>
            </w:r>
            <w:r>
              <w:rPr>
                <w:color w:val="000000"/>
                <w:sz w:val="24"/>
              </w:rPr>
              <w:t>国开</w:t>
            </w:r>
            <w:r>
              <w:rPr>
                <w:color w:val="000000"/>
                <w:sz w:val="24"/>
              </w:rPr>
              <w:t>11</w:t>
            </w:r>
          </w:p>
        </w:tc>
        <w:tc>
          <w:tcPr>
            <w:tcW w:w="1849" w:type="dxa"/>
            <w:vAlign w:val="center"/>
          </w:tcPr>
          <w:p w:rsidR="00C77E4C" w:rsidRDefault="000F342B">
            <w:pPr>
              <w:jc w:val="right"/>
            </w:pPr>
            <w:r>
              <w:rPr>
                <w:color w:val="000000"/>
                <w:sz w:val="24"/>
              </w:rPr>
              <w:t>100,000</w:t>
            </w:r>
          </w:p>
        </w:tc>
        <w:tc>
          <w:tcPr>
            <w:tcW w:w="2126" w:type="dxa"/>
            <w:vAlign w:val="center"/>
          </w:tcPr>
          <w:p w:rsidR="00C77E4C" w:rsidRDefault="000F342B">
            <w:pPr>
              <w:jc w:val="right"/>
            </w:pPr>
            <w:r>
              <w:rPr>
                <w:color w:val="000000"/>
                <w:sz w:val="24"/>
              </w:rPr>
              <w:t>10,014,000.00</w:t>
            </w:r>
          </w:p>
        </w:tc>
        <w:tc>
          <w:tcPr>
            <w:tcW w:w="1578" w:type="dxa"/>
            <w:vAlign w:val="center"/>
          </w:tcPr>
          <w:p w:rsidR="00C77E4C" w:rsidRDefault="000F342B">
            <w:pPr>
              <w:jc w:val="right"/>
            </w:pPr>
            <w:r>
              <w:rPr>
                <w:color w:val="000000"/>
                <w:sz w:val="24"/>
              </w:rPr>
              <w:t>0.44</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35957952"/>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35957953"/>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35957954"/>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35957955"/>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35957956"/>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35957957"/>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8.12.3</w:t>
      </w:r>
      <w:r w:rsidR="006E25E5" w:rsidRPr="00C5501A">
        <w:rPr>
          <w:rFonts w:eastAsiaTheme="minorEastAsia" w:hint="eastAsia"/>
          <w:b/>
          <w:color w:val="000000" w:themeColor="text1"/>
          <w:sz w:val="24"/>
        </w:rPr>
        <w:t>其他</w:t>
      </w:r>
      <w:r w:rsidRPr="00C5501A">
        <w:rPr>
          <w:rFonts w:eastAsiaTheme="minorEastAsia" w:hint="eastAsia"/>
          <w:b/>
          <w:color w:val="000000" w:themeColor="text1"/>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366,141.75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1,436,195.20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525,774.63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2,328,111.58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8.12.4</w:t>
      </w:r>
      <w:r w:rsidR="00C37053" w:rsidRPr="00C5501A">
        <w:rPr>
          <w:rFonts w:eastAsiaTheme="minorEastAsia" w:hint="eastAsia"/>
          <w:b/>
          <w:color w:val="000000" w:themeColor="text1"/>
          <w:sz w:val="24"/>
        </w:rPr>
        <w:t>报告</w:t>
      </w:r>
      <w:r w:rsidRPr="00C5501A">
        <w:rPr>
          <w:rFonts w:eastAsiaTheme="minorEastAsia" w:hint="eastAsia"/>
          <w:b/>
          <w:color w:val="000000" w:themeColor="text1"/>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8.12.5</w:t>
      </w:r>
      <w:r w:rsidR="00C37053" w:rsidRPr="00C5501A">
        <w:rPr>
          <w:rFonts w:eastAsiaTheme="minorEastAsia" w:hint="eastAsia"/>
          <w:b/>
          <w:color w:val="000000" w:themeColor="text1"/>
          <w:sz w:val="24"/>
        </w:rPr>
        <w:t>报告</w:t>
      </w:r>
      <w:r w:rsidRPr="00C5501A">
        <w:rPr>
          <w:rFonts w:eastAsiaTheme="minorEastAsia" w:hint="eastAsia"/>
          <w:b/>
          <w:color w:val="000000" w:themeColor="text1"/>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C5501A" w:rsidRDefault="001A59F9" w:rsidP="00C5501A">
      <w:pPr>
        <w:spacing w:line="360" w:lineRule="auto"/>
        <w:rPr>
          <w:rFonts w:eastAsiaTheme="minorEastAsia"/>
          <w:b/>
          <w:color w:val="000000" w:themeColor="text1"/>
          <w:sz w:val="24"/>
        </w:rPr>
      </w:pPr>
      <w:r w:rsidRPr="00C5501A">
        <w:rPr>
          <w:rFonts w:eastAsiaTheme="minorEastAsia"/>
          <w:b/>
          <w:color w:val="000000" w:themeColor="text1"/>
          <w:sz w:val="24"/>
        </w:rPr>
        <w:t>8.12.6</w:t>
      </w:r>
      <w:r w:rsidRPr="00C5501A">
        <w:rPr>
          <w:rFonts w:eastAsiaTheme="minorEastAsia" w:hint="eastAsia"/>
          <w:b/>
          <w:color w:val="000000" w:themeColor="text1"/>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35957958"/>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35957959"/>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F342B" w:rsidRPr="00A138F0" w:rsidTr="000F342B">
        <w:trPr>
          <w:jc w:val="center"/>
        </w:trPr>
        <w:tc>
          <w:tcPr>
            <w:tcW w:w="964" w:type="pct"/>
            <w:vMerge w:val="restart"/>
            <w:tcBorders>
              <w:top w:val="single" w:sz="8" w:space="0" w:color="000000"/>
              <w:left w:val="single" w:sz="8" w:space="0" w:color="000000"/>
              <w:right w:val="single" w:sz="8" w:space="0" w:color="000000"/>
            </w:tcBorders>
            <w:vAlign w:val="center"/>
          </w:tcPr>
          <w:p w:rsidR="00C77E4C" w:rsidRDefault="000F342B">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0F342B" w:rsidRPr="00A138F0" w:rsidTr="000F342B">
        <w:trPr>
          <w:jc w:val="center"/>
        </w:trPr>
        <w:tc>
          <w:tcPr>
            <w:tcW w:w="964" w:type="pct"/>
            <w:vMerge/>
            <w:tcBorders>
              <w:left w:val="single" w:sz="8" w:space="0" w:color="000000"/>
              <w:right w:val="single" w:sz="8" w:space="0" w:color="000000"/>
            </w:tcBorders>
          </w:tcPr>
          <w:p w:rsidR="00C77E4C" w:rsidRDefault="00C77E4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0F342B" w:rsidRPr="00A138F0" w:rsidTr="000F342B">
        <w:trPr>
          <w:jc w:val="center"/>
        </w:trPr>
        <w:tc>
          <w:tcPr>
            <w:tcW w:w="964" w:type="pct"/>
            <w:vMerge/>
            <w:tcBorders>
              <w:left w:val="single" w:sz="8" w:space="0" w:color="000000"/>
              <w:bottom w:val="single" w:sz="8" w:space="0" w:color="000000"/>
              <w:right w:val="single" w:sz="8" w:space="0" w:color="000000"/>
            </w:tcBorders>
          </w:tcPr>
          <w:p w:rsidR="00C77E4C" w:rsidRDefault="00C77E4C">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0F342B" w:rsidRPr="00A138F0" w:rsidTr="000F342B">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C77E4C" w:rsidRDefault="000F342B">
            <w:pPr>
              <w:jc w:val="right"/>
            </w:pPr>
            <w:r>
              <w:rPr>
                <w:kern w:val="0"/>
                <w:szCs w:val="21"/>
              </w:rPr>
              <w:t>140,464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14,152.83</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12,213,184.30</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0.61%</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1,975,750,177.22</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99.39%</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160" w:name="_Toc361324891"/>
      <w:bookmarkStart w:id="161" w:name="_Toc35957960"/>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0"/>
      <w:bookmarkEnd w:id="161"/>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15.83</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2" w:name="_Toc35957961"/>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2"/>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35957962"/>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3"/>
      <w:bookmarkEnd w:id="164"/>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2007</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11,743,885,724.35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2,518,263,733.85</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142,926,536.33</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673,226,908.66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1,987,963,361.52</w:t>
            </w:r>
          </w:p>
        </w:tc>
      </w:tr>
    </w:tbl>
    <w:p w:rsidR="00C77E4C" w:rsidRDefault="000F342B">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35957963"/>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6"/>
      <w:bookmarkEnd w:id="167"/>
      <w:bookmarkEnd w:id="168"/>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69" w:name="_Toc361324894"/>
      <w:bookmarkStart w:id="170" w:name="_Toc35957964"/>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69"/>
      <w:bookmarkEnd w:id="17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1" w:name="_Toc361324895"/>
      <w:bookmarkStart w:id="172" w:name="_Toc35957965"/>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1"/>
      <w:bookmarkEnd w:id="172"/>
    </w:p>
    <w:p w:rsidR="00C77E4C" w:rsidRDefault="000F342B">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w:t>
      </w:r>
      <w:r w:rsidR="00E3148A" w:rsidRPr="00E3148A">
        <w:rPr>
          <w:rFonts w:hint="eastAsia"/>
          <w:color w:val="000000"/>
          <w:sz w:val="24"/>
        </w:rPr>
        <w:t>本基金托管人中国建设银行股份有限公司</w:t>
      </w:r>
      <w:r w:rsidR="00E3148A" w:rsidRPr="00E3148A">
        <w:rPr>
          <w:rFonts w:hint="eastAsia"/>
          <w:color w:val="000000"/>
          <w:sz w:val="24"/>
        </w:rPr>
        <w:t>2019</w:t>
      </w:r>
      <w:r w:rsidR="00E3148A" w:rsidRPr="00E3148A">
        <w:rPr>
          <w:rFonts w:hint="eastAsia"/>
          <w:color w:val="000000"/>
          <w:sz w:val="24"/>
        </w:rPr>
        <w:t>年</w:t>
      </w:r>
      <w:r w:rsidR="00E3148A" w:rsidRPr="00E3148A">
        <w:rPr>
          <w:rFonts w:hint="eastAsia"/>
          <w:color w:val="000000"/>
          <w:sz w:val="24"/>
        </w:rPr>
        <w:t>6</w:t>
      </w:r>
      <w:r w:rsidR="00E3148A" w:rsidRPr="00E3148A">
        <w:rPr>
          <w:rFonts w:hint="eastAsia"/>
          <w:color w:val="000000"/>
          <w:sz w:val="24"/>
        </w:rPr>
        <w:t>月</w:t>
      </w:r>
      <w:r w:rsidR="00E3148A" w:rsidRPr="00E3148A">
        <w:rPr>
          <w:rFonts w:hint="eastAsia"/>
          <w:color w:val="000000"/>
          <w:sz w:val="24"/>
        </w:rPr>
        <w:t>4</w:t>
      </w:r>
      <w:r w:rsidR="00E3148A" w:rsidRPr="00E3148A">
        <w:rPr>
          <w:rFonts w:hint="eastAsia"/>
          <w:color w:val="000000"/>
          <w:sz w:val="24"/>
        </w:rPr>
        <w:t>日发布公告，聘任蔡亚蓉为中国建设银行股份有限公司资产托管业务部总经理。</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3" w:name="_Toc361324896"/>
      <w:bookmarkStart w:id="174" w:name="_Toc35957966"/>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3"/>
      <w:bookmarkEnd w:id="174"/>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5" w:name="_Toc361324897"/>
      <w:bookmarkStart w:id="176" w:name="_Toc35957967"/>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5"/>
      <w:bookmarkEnd w:id="176"/>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7" w:name="_Toc361324898"/>
      <w:bookmarkStart w:id="178" w:name="_Toc409100466"/>
      <w:bookmarkStart w:id="179" w:name="_Toc409100103"/>
      <w:bookmarkStart w:id="180" w:name="_Toc35957968"/>
      <w:r w:rsidRPr="00A968D5">
        <w:rPr>
          <w:rFonts w:ascii="Times New Roman" w:eastAsiaTheme="minorEastAsia" w:hAnsi="Times New Roman"/>
          <w:color w:val="000000" w:themeColor="text1"/>
          <w:kern w:val="0"/>
          <w:szCs w:val="24"/>
        </w:rPr>
        <w:t>11.</w:t>
      </w:r>
      <w:bookmarkEnd w:id="177"/>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8"/>
      <w:bookmarkEnd w:id="179"/>
      <w:bookmarkEnd w:id="180"/>
    </w:p>
    <w:p w:rsidR="001B561E" w:rsidRPr="00A968D5" w:rsidRDefault="001B561E" w:rsidP="00A968D5">
      <w:pPr>
        <w:spacing w:line="360" w:lineRule="auto"/>
        <w:ind w:firstLineChars="200" w:firstLine="480"/>
        <w:rPr>
          <w:rFonts w:eastAsiaTheme="minorEastAsia"/>
          <w:color w:val="000000" w:themeColor="text1"/>
          <w:sz w:val="24"/>
        </w:rPr>
      </w:pPr>
      <w:bookmarkStart w:id="181"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100,000.00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2" w:name="_Toc409100104"/>
      <w:bookmarkStart w:id="183" w:name="_Toc409100467"/>
      <w:bookmarkStart w:id="184" w:name="_Toc361324899"/>
      <w:bookmarkStart w:id="185" w:name="_Toc35957969"/>
      <w:bookmarkEnd w:id="181"/>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2"/>
      <w:bookmarkEnd w:id="183"/>
      <w:bookmarkEnd w:id="184"/>
      <w:bookmarkEnd w:id="185"/>
    </w:p>
    <w:p w:rsidR="00C77E4C" w:rsidRDefault="000F342B">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C77E4C" w:rsidRDefault="000F342B">
      <w:pPr>
        <w:spacing w:line="360" w:lineRule="auto"/>
        <w:ind w:firstLineChars="200" w:firstLine="480"/>
        <w:rPr>
          <w:rFonts w:eastAsiaTheme="minorEastAsia"/>
          <w:color w:val="000000" w:themeColor="text1"/>
          <w:sz w:val="24"/>
        </w:rPr>
      </w:pPr>
      <w:r>
        <w:rPr>
          <w:rFonts w:eastAsiaTheme="minorEastAsia"/>
          <w:color w:val="000000" w:themeColor="text1"/>
          <w:sz w:val="24"/>
        </w:rPr>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C77E4C" w:rsidRDefault="000F342B">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C77E4C" w:rsidRDefault="000F342B">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6" w:name="_Toc361324900"/>
      <w:bookmarkStart w:id="187" w:name="_Toc409100468"/>
      <w:bookmarkStart w:id="188" w:name="_Toc409100105"/>
      <w:bookmarkStart w:id="189" w:name="_Toc35957970"/>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6"/>
      <w:bookmarkEnd w:id="187"/>
      <w:bookmarkEnd w:id="188"/>
      <w:bookmarkEnd w:id="189"/>
    </w:p>
    <w:p w:rsidR="001B561E" w:rsidRPr="00A968D5" w:rsidRDefault="001B561E" w:rsidP="001B561E">
      <w:pPr>
        <w:spacing w:line="360" w:lineRule="auto"/>
        <w:rPr>
          <w:rFonts w:eastAsiaTheme="minorEastAsia"/>
          <w:b/>
          <w:color w:val="000000" w:themeColor="text1"/>
          <w:sz w:val="24"/>
        </w:rPr>
      </w:pPr>
      <w:bookmarkStart w:id="190"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0"/>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1"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C77E4C">
        <w:tc>
          <w:tcPr>
            <w:tcW w:w="1560" w:type="dxa"/>
            <w:vAlign w:val="center"/>
          </w:tcPr>
          <w:p w:rsidR="00C77E4C" w:rsidRDefault="000F342B">
            <w:pPr>
              <w:jc w:val="left"/>
            </w:pPr>
            <w:r>
              <w:rPr>
                <w:rFonts w:eastAsiaTheme="minorEastAsia"/>
                <w:color w:val="000000" w:themeColor="text1"/>
                <w:sz w:val="24"/>
              </w:rPr>
              <w:t>东方证券股份有限公司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818,161,133.29</w:t>
            </w:r>
          </w:p>
        </w:tc>
        <w:tc>
          <w:tcPr>
            <w:tcW w:w="1080" w:type="dxa"/>
            <w:vAlign w:val="center"/>
          </w:tcPr>
          <w:p w:rsidR="00C77E4C" w:rsidRDefault="000F342B">
            <w:pPr>
              <w:jc w:val="right"/>
            </w:pPr>
            <w:r>
              <w:rPr>
                <w:rFonts w:eastAsiaTheme="minorEastAsia"/>
                <w:color w:val="000000" w:themeColor="text1"/>
                <w:sz w:val="24"/>
              </w:rPr>
              <w:t>11.17%</w:t>
            </w:r>
          </w:p>
        </w:tc>
        <w:tc>
          <w:tcPr>
            <w:tcW w:w="1620" w:type="dxa"/>
            <w:vAlign w:val="center"/>
          </w:tcPr>
          <w:p w:rsidR="00C77E4C" w:rsidRDefault="000F342B">
            <w:pPr>
              <w:jc w:val="right"/>
            </w:pPr>
            <w:r>
              <w:rPr>
                <w:rFonts w:eastAsiaTheme="minorEastAsia"/>
                <w:color w:val="000000" w:themeColor="text1"/>
                <w:sz w:val="24"/>
              </w:rPr>
              <w:t>761,953.52</w:t>
            </w:r>
          </w:p>
        </w:tc>
        <w:tc>
          <w:tcPr>
            <w:tcW w:w="1080" w:type="dxa"/>
            <w:vAlign w:val="center"/>
          </w:tcPr>
          <w:p w:rsidR="00C77E4C" w:rsidRDefault="000F342B">
            <w:pPr>
              <w:jc w:val="right"/>
            </w:pPr>
            <w:r>
              <w:rPr>
                <w:rFonts w:eastAsiaTheme="minorEastAsia"/>
                <w:color w:val="000000" w:themeColor="text1"/>
                <w:sz w:val="24"/>
              </w:rPr>
              <w:t>11.17%</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中国国际金融股份有限公司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76,139,057.33</w:t>
            </w:r>
          </w:p>
        </w:tc>
        <w:tc>
          <w:tcPr>
            <w:tcW w:w="1080" w:type="dxa"/>
            <w:vAlign w:val="center"/>
          </w:tcPr>
          <w:p w:rsidR="00C77E4C" w:rsidRDefault="000F342B">
            <w:pPr>
              <w:jc w:val="right"/>
            </w:pPr>
            <w:r>
              <w:rPr>
                <w:rFonts w:eastAsiaTheme="minorEastAsia"/>
                <w:color w:val="000000" w:themeColor="text1"/>
                <w:sz w:val="24"/>
              </w:rPr>
              <w:t>1.04%</w:t>
            </w:r>
          </w:p>
        </w:tc>
        <w:tc>
          <w:tcPr>
            <w:tcW w:w="1620" w:type="dxa"/>
            <w:vAlign w:val="center"/>
          </w:tcPr>
          <w:p w:rsidR="00C77E4C" w:rsidRDefault="000F342B">
            <w:pPr>
              <w:jc w:val="right"/>
            </w:pPr>
            <w:r>
              <w:rPr>
                <w:rFonts w:eastAsiaTheme="minorEastAsia"/>
                <w:color w:val="000000" w:themeColor="text1"/>
                <w:sz w:val="24"/>
              </w:rPr>
              <w:t>70,908.19</w:t>
            </w:r>
          </w:p>
        </w:tc>
        <w:tc>
          <w:tcPr>
            <w:tcW w:w="1080" w:type="dxa"/>
            <w:vAlign w:val="center"/>
          </w:tcPr>
          <w:p w:rsidR="00C77E4C" w:rsidRDefault="000F342B">
            <w:pPr>
              <w:jc w:val="right"/>
            </w:pPr>
            <w:r>
              <w:rPr>
                <w:rFonts w:eastAsiaTheme="minorEastAsia"/>
                <w:color w:val="000000" w:themeColor="text1"/>
                <w:sz w:val="24"/>
              </w:rPr>
              <w:t>1.04%</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西部证券股份有限公司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627,552,919.35</w:t>
            </w:r>
          </w:p>
        </w:tc>
        <w:tc>
          <w:tcPr>
            <w:tcW w:w="1080" w:type="dxa"/>
            <w:vAlign w:val="center"/>
          </w:tcPr>
          <w:p w:rsidR="00C77E4C" w:rsidRDefault="000F342B">
            <w:pPr>
              <w:jc w:val="right"/>
            </w:pPr>
            <w:r>
              <w:rPr>
                <w:rFonts w:eastAsiaTheme="minorEastAsia"/>
                <w:color w:val="000000" w:themeColor="text1"/>
                <w:sz w:val="24"/>
              </w:rPr>
              <w:t>8.57%</w:t>
            </w:r>
          </w:p>
        </w:tc>
        <w:tc>
          <w:tcPr>
            <w:tcW w:w="1620" w:type="dxa"/>
            <w:vAlign w:val="center"/>
          </w:tcPr>
          <w:p w:rsidR="00C77E4C" w:rsidRDefault="000F342B">
            <w:pPr>
              <w:jc w:val="right"/>
            </w:pPr>
            <w:r>
              <w:rPr>
                <w:rFonts w:eastAsiaTheme="minorEastAsia"/>
                <w:color w:val="000000" w:themeColor="text1"/>
                <w:sz w:val="24"/>
              </w:rPr>
              <w:t>584,437.88</w:t>
            </w:r>
          </w:p>
        </w:tc>
        <w:tc>
          <w:tcPr>
            <w:tcW w:w="1080" w:type="dxa"/>
            <w:vAlign w:val="center"/>
          </w:tcPr>
          <w:p w:rsidR="00C77E4C" w:rsidRDefault="000F342B">
            <w:pPr>
              <w:jc w:val="right"/>
            </w:pPr>
            <w:r>
              <w:rPr>
                <w:rFonts w:eastAsiaTheme="minorEastAsia"/>
                <w:color w:val="000000" w:themeColor="text1"/>
                <w:sz w:val="24"/>
              </w:rPr>
              <w:t>8.57%</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东吴证券股份有限公司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605,114,239.91</w:t>
            </w:r>
          </w:p>
        </w:tc>
        <w:tc>
          <w:tcPr>
            <w:tcW w:w="1080" w:type="dxa"/>
            <w:vAlign w:val="center"/>
          </w:tcPr>
          <w:p w:rsidR="00C77E4C" w:rsidRDefault="000F342B">
            <w:pPr>
              <w:jc w:val="right"/>
            </w:pPr>
            <w:r>
              <w:rPr>
                <w:rFonts w:eastAsiaTheme="minorEastAsia"/>
                <w:color w:val="000000" w:themeColor="text1"/>
                <w:sz w:val="24"/>
              </w:rPr>
              <w:t>8.26%</w:t>
            </w:r>
          </w:p>
        </w:tc>
        <w:tc>
          <w:tcPr>
            <w:tcW w:w="1620" w:type="dxa"/>
            <w:vAlign w:val="center"/>
          </w:tcPr>
          <w:p w:rsidR="00C77E4C" w:rsidRDefault="000F342B">
            <w:pPr>
              <w:jc w:val="right"/>
            </w:pPr>
            <w:r>
              <w:rPr>
                <w:rFonts w:eastAsiaTheme="minorEastAsia"/>
                <w:color w:val="000000" w:themeColor="text1"/>
                <w:sz w:val="24"/>
              </w:rPr>
              <w:t>563,537.19</w:t>
            </w:r>
          </w:p>
        </w:tc>
        <w:tc>
          <w:tcPr>
            <w:tcW w:w="1080" w:type="dxa"/>
            <w:vAlign w:val="center"/>
          </w:tcPr>
          <w:p w:rsidR="00C77E4C" w:rsidRDefault="000F342B">
            <w:pPr>
              <w:jc w:val="right"/>
            </w:pPr>
            <w:r>
              <w:rPr>
                <w:rFonts w:eastAsiaTheme="minorEastAsia"/>
                <w:color w:val="000000" w:themeColor="text1"/>
                <w:sz w:val="24"/>
              </w:rPr>
              <w:t>8.26%</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中信建投证券股份有限公司</w:t>
            </w:r>
          </w:p>
        </w:tc>
        <w:tc>
          <w:tcPr>
            <w:tcW w:w="780" w:type="dxa"/>
            <w:vAlign w:val="center"/>
          </w:tcPr>
          <w:p w:rsidR="00C77E4C" w:rsidRDefault="000F342B">
            <w:pPr>
              <w:jc w:val="right"/>
            </w:pPr>
            <w:r>
              <w:rPr>
                <w:rFonts w:eastAsiaTheme="minorEastAsia"/>
                <w:color w:val="000000" w:themeColor="text1"/>
                <w:sz w:val="24"/>
              </w:rPr>
              <w:t>2</w:t>
            </w:r>
          </w:p>
        </w:tc>
        <w:tc>
          <w:tcPr>
            <w:tcW w:w="1800" w:type="dxa"/>
            <w:vAlign w:val="center"/>
          </w:tcPr>
          <w:p w:rsidR="00C77E4C" w:rsidRDefault="000F342B">
            <w:pPr>
              <w:jc w:val="right"/>
            </w:pPr>
            <w:r>
              <w:rPr>
                <w:rFonts w:eastAsiaTheme="minorEastAsia"/>
                <w:color w:val="000000" w:themeColor="text1"/>
                <w:sz w:val="24"/>
              </w:rPr>
              <w:t>578,313,604.28</w:t>
            </w:r>
          </w:p>
        </w:tc>
        <w:tc>
          <w:tcPr>
            <w:tcW w:w="1080" w:type="dxa"/>
            <w:vAlign w:val="center"/>
          </w:tcPr>
          <w:p w:rsidR="00C77E4C" w:rsidRDefault="000F342B">
            <w:pPr>
              <w:jc w:val="right"/>
            </w:pPr>
            <w:r>
              <w:rPr>
                <w:rFonts w:eastAsiaTheme="minorEastAsia"/>
                <w:color w:val="000000" w:themeColor="text1"/>
                <w:sz w:val="24"/>
              </w:rPr>
              <w:t>7.90%</w:t>
            </w:r>
          </w:p>
        </w:tc>
        <w:tc>
          <w:tcPr>
            <w:tcW w:w="1620" w:type="dxa"/>
            <w:vAlign w:val="center"/>
          </w:tcPr>
          <w:p w:rsidR="00C77E4C" w:rsidRDefault="000F342B">
            <w:pPr>
              <w:jc w:val="right"/>
            </w:pPr>
            <w:r>
              <w:rPr>
                <w:rFonts w:eastAsiaTheme="minorEastAsia"/>
                <w:color w:val="000000" w:themeColor="text1"/>
                <w:sz w:val="24"/>
              </w:rPr>
              <w:t>538,584.91</w:t>
            </w:r>
          </w:p>
        </w:tc>
        <w:tc>
          <w:tcPr>
            <w:tcW w:w="1080" w:type="dxa"/>
            <w:vAlign w:val="center"/>
          </w:tcPr>
          <w:p w:rsidR="00C77E4C" w:rsidRDefault="000F342B">
            <w:pPr>
              <w:jc w:val="right"/>
            </w:pPr>
            <w:r>
              <w:rPr>
                <w:rFonts w:eastAsiaTheme="minorEastAsia"/>
                <w:color w:val="000000" w:themeColor="text1"/>
                <w:sz w:val="24"/>
              </w:rPr>
              <w:t>7.89%</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海通证券股份有限公司</w:t>
            </w:r>
          </w:p>
        </w:tc>
        <w:tc>
          <w:tcPr>
            <w:tcW w:w="780" w:type="dxa"/>
            <w:vAlign w:val="center"/>
          </w:tcPr>
          <w:p w:rsidR="00C77E4C" w:rsidRDefault="000C56BD">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569,292,529.11</w:t>
            </w:r>
          </w:p>
        </w:tc>
        <w:tc>
          <w:tcPr>
            <w:tcW w:w="1080" w:type="dxa"/>
            <w:vAlign w:val="center"/>
          </w:tcPr>
          <w:p w:rsidR="00C77E4C" w:rsidRDefault="000F342B">
            <w:pPr>
              <w:jc w:val="right"/>
            </w:pPr>
            <w:r>
              <w:rPr>
                <w:rFonts w:eastAsiaTheme="minorEastAsia"/>
                <w:color w:val="000000" w:themeColor="text1"/>
                <w:sz w:val="24"/>
              </w:rPr>
              <w:t>7.77%</w:t>
            </w:r>
          </w:p>
        </w:tc>
        <w:tc>
          <w:tcPr>
            <w:tcW w:w="1620" w:type="dxa"/>
            <w:vAlign w:val="center"/>
          </w:tcPr>
          <w:p w:rsidR="00C77E4C" w:rsidRDefault="000F342B">
            <w:pPr>
              <w:jc w:val="right"/>
            </w:pPr>
            <w:r>
              <w:rPr>
                <w:rFonts w:eastAsiaTheme="minorEastAsia"/>
                <w:color w:val="000000" w:themeColor="text1"/>
                <w:sz w:val="24"/>
              </w:rPr>
              <w:t>530,395.56</w:t>
            </w:r>
          </w:p>
        </w:tc>
        <w:tc>
          <w:tcPr>
            <w:tcW w:w="1080" w:type="dxa"/>
            <w:vAlign w:val="center"/>
          </w:tcPr>
          <w:p w:rsidR="00C77E4C" w:rsidRDefault="000F342B">
            <w:pPr>
              <w:jc w:val="right"/>
            </w:pPr>
            <w:r>
              <w:rPr>
                <w:rFonts w:eastAsiaTheme="minorEastAsia"/>
                <w:color w:val="000000" w:themeColor="text1"/>
                <w:sz w:val="24"/>
              </w:rPr>
              <w:t>7.77%</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华泰证券股份有限公司</w:t>
            </w:r>
          </w:p>
        </w:tc>
        <w:tc>
          <w:tcPr>
            <w:tcW w:w="780" w:type="dxa"/>
            <w:vAlign w:val="center"/>
          </w:tcPr>
          <w:p w:rsidR="00C77E4C" w:rsidRDefault="000F342B">
            <w:pPr>
              <w:jc w:val="right"/>
            </w:pPr>
            <w:r>
              <w:rPr>
                <w:rFonts w:eastAsiaTheme="minorEastAsia"/>
                <w:color w:val="000000" w:themeColor="text1"/>
                <w:sz w:val="24"/>
              </w:rPr>
              <w:t>2</w:t>
            </w:r>
          </w:p>
        </w:tc>
        <w:tc>
          <w:tcPr>
            <w:tcW w:w="1800" w:type="dxa"/>
            <w:vAlign w:val="center"/>
          </w:tcPr>
          <w:p w:rsidR="00C77E4C" w:rsidRDefault="000F342B">
            <w:pPr>
              <w:jc w:val="right"/>
            </w:pPr>
            <w:r>
              <w:rPr>
                <w:rFonts w:eastAsiaTheme="minorEastAsia"/>
                <w:color w:val="000000" w:themeColor="text1"/>
                <w:sz w:val="24"/>
              </w:rPr>
              <w:t>518,071,850.58</w:t>
            </w:r>
          </w:p>
        </w:tc>
        <w:tc>
          <w:tcPr>
            <w:tcW w:w="1080" w:type="dxa"/>
            <w:vAlign w:val="center"/>
          </w:tcPr>
          <w:p w:rsidR="00C77E4C" w:rsidRDefault="000F342B">
            <w:pPr>
              <w:jc w:val="right"/>
            </w:pPr>
            <w:r>
              <w:rPr>
                <w:rFonts w:eastAsiaTheme="minorEastAsia"/>
                <w:color w:val="000000" w:themeColor="text1"/>
                <w:sz w:val="24"/>
              </w:rPr>
              <w:t>7.07%</w:t>
            </w:r>
          </w:p>
        </w:tc>
        <w:tc>
          <w:tcPr>
            <w:tcW w:w="1620" w:type="dxa"/>
            <w:vAlign w:val="center"/>
          </w:tcPr>
          <w:p w:rsidR="00C77E4C" w:rsidRDefault="000F342B">
            <w:pPr>
              <w:jc w:val="right"/>
            </w:pPr>
            <w:r>
              <w:rPr>
                <w:rFonts w:eastAsiaTheme="minorEastAsia"/>
                <w:color w:val="000000" w:themeColor="text1"/>
                <w:sz w:val="24"/>
              </w:rPr>
              <w:t>482,477.40</w:t>
            </w:r>
          </w:p>
        </w:tc>
        <w:tc>
          <w:tcPr>
            <w:tcW w:w="1080" w:type="dxa"/>
            <w:vAlign w:val="center"/>
          </w:tcPr>
          <w:p w:rsidR="00C77E4C" w:rsidRDefault="000F342B">
            <w:pPr>
              <w:jc w:val="right"/>
            </w:pPr>
            <w:r>
              <w:rPr>
                <w:rFonts w:eastAsiaTheme="minorEastAsia"/>
                <w:color w:val="000000" w:themeColor="text1"/>
                <w:sz w:val="24"/>
              </w:rPr>
              <w:t>7.07%</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中信证券股份有限公司</w:t>
            </w:r>
          </w:p>
        </w:tc>
        <w:tc>
          <w:tcPr>
            <w:tcW w:w="780" w:type="dxa"/>
            <w:vAlign w:val="center"/>
          </w:tcPr>
          <w:p w:rsidR="00C77E4C" w:rsidRDefault="000C56BD">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40,353,444.71</w:t>
            </w:r>
          </w:p>
        </w:tc>
        <w:tc>
          <w:tcPr>
            <w:tcW w:w="1080" w:type="dxa"/>
            <w:vAlign w:val="center"/>
          </w:tcPr>
          <w:p w:rsidR="00C77E4C" w:rsidRDefault="000F342B">
            <w:pPr>
              <w:jc w:val="right"/>
            </w:pPr>
            <w:r>
              <w:rPr>
                <w:rFonts w:eastAsiaTheme="minorEastAsia"/>
                <w:color w:val="000000" w:themeColor="text1"/>
                <w:sz w:val="24"/>
              </w:rPr>
              <w:t>0.55%</w:t>
            </w:r>
          </w:p>
        </w:tc>
        <w:tc>
          <w:tcPr>
            <w:tcW w:w="1620" w:type="dxa"/>
            <w:vAlign w:val="center"/>
          </w:tcPr>
          <w:p w:rsidR="00C77E4C" w:rsidRDefault="000F342B">
            <w:pPr>
              <w:jc w:val="right"/>
            </w:pPr>
            <w:r>
              <w:rPr>
                <w:rFonts w:eastAsiaTheme="minorEastAsia"/>
                <w:color w:val="000000" w:themeColor="text1"/>
                <w:sz w:val="24"/>
              </w:rPr>
              <w:t>37,580.44</w:t>
            </w:r>
          </w:p>
        </w:tc>
        <w:tc>
          <w:tcPr>
            <w:tcW w:w="1080" w:type="dxa"/>
            <w:vAlign w:val="center"/>
          </w:tcPr>
          <w:p w:rsidR="00C77E4C" w:rsidRDefault="000F342B">
            <w:pPr>
              <w:jc w:val="right"/>
            </w:pPr>
            <w:r>
              <w:rPr>
                <w:rFonts w:eastAsiaTheme="minorEastAsia"/>
                <w:color w:val="000000" w:themeColor="text1"/>
                <w:sz w:val="24"/>
              </w:rPr>
              <w:t>0.55%</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西藏东方财富证券股份有限公司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321,181,812.07</w:t>
            </w:r>
          </w:p>
        </w:tc>
        <w:tc>
          <w:tcPr>
            <w:tcW w:w="1080" w:type="dxa"/>
            <w:vAlign w:val="center"/>
          </w:tcPr>
          <w:p w:rsidR="00C77E4C" w:rsidRDefault="000F342B">
            <w:pPr>
              <w:jc w:val="right"/>
            </w:pPr>
            <w:r>
              <w:rPr>
                <w:rFonts w:eastAsiaTheme="minorEastAsia"/>
                <w:color w:val="000000" w:themeColor="text1"/>
                <w:sz w:val="24"/>
              </w:rPr>
              <w:t>4.38%</w:t>
            </w:r>
          </w:p>
        </w:tc>
        <w:tc>
          <w:tcPr>
            <w:tcW w:w="1620" w:type="dxa"/>
            <w:vAlign w:val="center"/>
          </w:tcPr>
          <w:p w:rsidR="00C77E4C" w:rsidRDefault="000F342B">
            <w:pPr>
              <w:jc w:val="right"/>
            </w:pPr>
            <w:r>
              <w:rPr>
                <w:rFonts w:eastAsiaTheme="minorEastAsia"/>
                <w:color w:val="000000" w:themeColor="text1"/>
                <w:sz w:val="24"/>
              </w:rPr>
              <w:t>299,117.59</w:t>
            </w:r>
          </w:p>
        </w:tc>
        <w:tc>
          <w:tcPr>
            <w:tcW w:w="1080" w:type="dxa"/>
            <w:vAlign w:val="center"/>
          </w:tcPr>
          <w:p w:rsidR="00C77E4C" w:rsidRDefault="000F342B">
            <w:pPr>
              <w:jc w:val="right"/>
            </w:pPr>
            <w:r>
              <w:rPr>
                <w:rFonts w:eastAsiaTheme="minorEastAsia"/>
                <w:color w:val="000000" w:themeColor="text1"/>
                <w:sz w:val="24"/>
              </w:rPr>
              <w:t>4.38%</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方正证券股份有限公司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277,891,681.96</w:t>
            </w:r>
          </w:p>
        </w:tc>
        <w:tc>
          <w:tcPr>
            <w:tcW w:w="1080" w:type="dxa"/>
            <w:vAlign w:val="center"/>
          </w:tcPr>
          <w:p w:rsidR="00C77E4C" w:rsidRDefault="000F342B">
            <w:pPr>
              <w:jc w:val="right"/>
            </w:pPr>
            <w:r>
              <w:rPr>
                <w:rFonts w:eastAsiaTheme="minorEastAsia"/>
                <w:color w:val="000000" w:themeColor="text1"/>
                <w:sz w:val="24"/>
              </w:rPr>
              <w:t>3.79%</w:t>
            </w:r>
          </w:p>
        </w:tc>
        <w:tc>
          <w:tcPr>
            <w:tcW w:w="1620" w:type="dxa"/>
            <w:vAlign w:val="center"/>
          </w:tcPr>
          <w:p w:rsidR="00C77E4C" w:rsidRDefault="000F342B">
            <w:pPr>
              <w:jc w:val="right"/>
            </w:pPr>
            <w:r>
              <w:rPr>
                <w:rFonts w:eastAsiaTheme="minorEastAsia"/>
                <w:color w:val="000000" w:themeColor="text1"/>
                <w:sz w:val="24"/>
              </w:rPr>
              <w:t>258,800.89</w:t>
            </w:r>
          </w:p>
        </w:tc>
        <w:tc>
          <w:tcPr>
            <w:tcW w:w="1080" w:type="dxa"/>
            <w:vAlign w:val="center"/>
          </w:tcPr>
          <w:p w:rsidR="00C77E4C" w:rsidRDefault="000F342B">
            <w:pPr>
              <w:jc w:val="right"/>
            </w:pPr>
            <w:r>
              <w:rPr>
                <w:rFonts w:eastAsiaTheme="minorEastAsia"/>
                <w:color w:val="000000" w:themeColor="text1"/>
                <w:sz w:val="24"/>
              </w:rPr>
              <w:t>3.79%</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申万宏源证券有限公司</w:t>
            </w:r>
          </w:p>
        </w:tc>
        <w:tc>
          <w:tcPr>
            <w:tcW w:w="780" w:type="dxa"/>
            <w:vAlign w:val="center"/>
          </w:tcPr>
          <w:p w:rsidR="00C77E4C" w:rsidRDefault="000F342B">
            <w:pPr>
              <w:jc w:val="right"/>
            </w:pPr>
            <w:r>
              <w:rPr>
                <w:rFonts w:eastAsiaTheme="minorEastAsia"/>
                <w:color w:val="000000" w:themeColor="text1"/>
                <w:sz w:val="24"/>
              </w:rPr>
              <w:t>2</w:t>
            </w:r>
          </w:p>
        </w:tc>
        <w:tc>
          <w:tcPr>
            <w:tcW w:w="1800" w:type="dxa"/>
            <w:vAlign w:val="center"/>
          </w:tcPr>
          <w:p w:rsidR="00C77E4C" w:rsidRDefault="000F342B">
            <w:pPr>
              <w:jc w:val="right"/>
            </w:pPr>
            <w:r>
              <w:rPr>
                <w:rFonts w:eastAsiaTheme="minorEastAsia"/>
                <w:color w:val="000000" w:themeColor="text1"/>
                <w:sz w:val="24"/>
              </w:rPr>
              <w:t>272,920,529.12</w:t>
            </w:r>
          </w:p>
        </w:tc>
        <w:tc>
          <w:tcPr>
            <w:tcW w:w="1080" w:type="dxa"/>
            <w:vAlign w:val="center"/>
          </w:tcPr>
          <w:p w:rsidR="00C77E4C" w:rsidRDefault="000F342B">
            <w:pPr>
              <w:jc w:val="right"/>
            </w:pPr>
            <w:r>
              <w:rPr>
                <w:rFonts w:eastAsiaTheme="minorEastAsia"/>
                <w:color w:val="000000" w:themeColor="text1"/>
                <w:sz w:val="24"/>
              </w:rPr>
              <w:t>3.73%</w:t>
            </w:r>
          </w:p>
        </w:tc>
        <w:tc>
          <w:tcPr>
            <w:tcW w:w="1620" w:type="dxa"/>
            <w:vAlign w:val="center"/>
          </w:tcPr>
          <w:p w:rsidR="00C77E4C" w:rsidRDefault="000F342B">
            <w:pPr>
              <w:jc w:val="right"/>
            </w:pPr>
            <w:r>
              <w:rPr>
                <w:rFonts w:eastAsiaTheme="minorEastAsia"/>
                <w:color w:val="000000" w:themeColor="text1"/>
                <w:sz w:val="24"/>
              </w:rPr>
              <w:t>254,171.65</w:t>
            </w:r>
          </w:p>
        </w:tc>
        <w:tc>
          <w:tcPr>
            <w:tcW w:w="1080" w:type="dxa"/>
            <w:vAlign w:val="center"/>
          </w:tcPr>
          <w:p w:rsidR="00C77E4C" w:rsidRDefault="000F342B">
            <w:pPr>
              <w:jc w:val="right"/>
            </w:pPr>
            <w:r>
              <w:rPr>
                <w:rFonts w:eastAsiaTheme="minorEastAsia"/>
                <w:color w:val="000000" w:themeColor="text1"/>
                <w:sz w:val="24"/>
              </w:rPr>
              <w:t>3.73%</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中银国际证券股份有限公司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23,880,800.00</w:t>
            </w:r>
          </w:p>
        </w:tc>
        <w:tc>
          <w:tcPr>
            <w:tcW w:w="1080" w:type="dxa"/>
            <w:vAlign w:val="center"/>
          </w:tcPr>
          <w:p w:rsidR="00C77E4C" w:rsidRDefault="000F342B">
            <w:pPr>
              <w:jc w:val="right"/>
            </w:pPr>
            <w:r>
              <w:rPr>
                <w:rFonts w:eastAsiaTheme="minorEastAsia"/>
                <w:color w:val="000000" w:themeColor="text1"/>
                <w:sz w:val="24"/>
              </w:rPr>
              <w:t>0.33%</w:t>
            </w:r>
          </w:p>
        </w:tc>
        <w:tc>
          <w:tcPr>
            <w:tcW w:w="1620" w:type="dxa"/>
            <w:vAlign w:val="center"/>
          </w:tcPr>
          <w:p w:rsidR="00C77E4C" w:rsidRDefault="000F342B">
            <w:pPr>
              <w:jc w:val="right"/>
            </w:pPr>
            <w:r>
              <w:rPr>
                <w:rFonts w:eastAsiaTheme="minorEastAsia"/>
                <w:color w:val="000000" w:themeColor="text1"/>
                <w:sz w:val="24"/>
              </w:rPr>
              <w:t>22,589.09</w:t>
            </w:r>
          </w:p>
        </w:tc>
        <w:tc>
          <w:tcPr>
            <w:tcW w:w="1080" w:type="dxa"/>
            <w:vAlign w:val="center"/>
          </w:tcPr>
          <w:p w:rsidR="00C77E4C" w:rsidRDefault="000F342B">
            <w:pPr>
              <w:jc w:val="right"/>
            </w:pPr>
            <w:r>
              <w:rPr>
                <w:rFonts w:eastAsiaTheme="minorEastAsia"/>
                <w:color w:val="000000" w:themeColor="text1"/>
                <w:sz w:val="24"/>
              </w:rPr>
              <w:t>0.33%</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中泰证券股份有限公司</w:t>
            </w:r>
          </w:p>
        </w:tc>
        <w:tc>
          <w:tcPr>
            <w:tcW w:w="780" w:type="dxa"/>
            <w:vAlign w:val="center"/>
          </w:tcPr>
          <w:p w:rsidR="00C77E4C" w:rsidRDefault="000F342B">
            <w:pPr>
              <w:jc w:val="right"/>
            </w:pPr>
            <w:r>
              <w:rPr>
                <w:rFonts w:eastAsiaTheme="minorEastAsia"/>
                <w:color w:val="000000" w:themeColor="text1"/>
                <w:sz w:val="24"/>
              </w:rPr>
              <w:t>3</w:t>
            </w:r>
          </w:p>
        </w:tc>
        <w:tc>
          <w:tcPr>
            <w:tcW w:w="1800" w:type="dxa"/>
            <w:vAlign w:val="center"/>
          </w:tcPr>
          <w:p w:rsidR="00C77E4C" w:rsidRDefault="000F342B">
            <w:pPr>
              <w:jc w:val="right"/>
            </w:pPr>
            <w:r>
              <w:rPr>
                <w:rFonts w:eastAsiaTheme="minorEastAsia"/>
                <w:color w:val="000000" w:themeColor="text1"/>
                <w:sz w:val="24"/>
              </w:rPr>
              <w:t>233,913,886.90</w:t>
            </w:r>
          </w:p>
        </w:tc>
        <w:tc>
          <w:tcPr>
            <w:tcW w:w="1080" w:type="dxa"/>
            <w:vAlign w:val="center"/>
          </w:tcPr>
          <w:p w:rsidR="00C77E4C" w:rsidRDefault="000F342B">
            <w:pPr>
              <w:jc w:val="right"/>
            </w:pPr>
            <w:r>
              <w:rPr>
                <w:rFonts w:eastAsiaTheme="minorEastAsia"/>
                <w:color w:val="000000" w:themeColor="text1"/>
                <w:sz w:val="24"/>
              </w:rPr>
              <w:t>3.19%</w:t>
            </w:r>
          </w:p>
        </w:tc>
        <w:tc>
          <w:tcPr>
            <w:tcW w:w="1620" w:type="dxa"/>
            <w:vAlign w:val="center"/>
          </w:tcPr>
          <w:p w:rsidR="00C77E4C" w:rsidRDefault="000F342B">
            <w:pPr>
              <w:jc w:val="right"/>
            </w:pPr>
            <w:r>
              <w:rPr>
                <w:rFonts w:eastAsiaTheme="minorEastAsia"/>
                <w:color w:val="000000" w:themeColor="text1"/>
                <w:sz w:val="24"/>
              </w:rPr>
              <w:t>217,844.00</w:t>
            </w:r>
          </w:p>
        </w:tc>
        <w:tc>
          <w:tcPr>
            <w:tcW w:w="1080" w:type="dxa"/>
            <w:vAlign w:val="center"/>
          </w:tcPr>
          <w:p w:rsidR="00C77E4C" w:rsidRDefault="000F342B">
            <w:pPr>
              <w:jc w:val="right"/>
            </w:pPr>
            <w:r>
              <w:rPr>
                <w:rFonts w:eastAsiaTheme="minorEastAsia"/>
                <w:color w:val="000000" w:themeColor="text1"/>
                <w:sz w:val="24"/>
              </w:rPr>
              <w:t>3.19%</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国盛证券有限责任公司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215,210,417.80</w:t>
            </w:r>
          </w:p>
        </w:tc>
        <w:tc>
          <w:tcPr>
            <w:tcW w:w="1080" w:type="dxa"/>
            <w:vAlign w:val="center"/>
          </w:tcPr>
          <w:p w:rsidR="00C77E4C" w:rsidRDefault="000F342B">
            <w:pPr>
              <w:jc w:val="right"/>
            </w:pPr>
            <w:r>
              <w:rPr>
                <w:rFonts w:eastAsiaTheme="minorEastAsia"/>
                <w:color w:val="000000" w:themeColor="text1"/>
                <w:sz w:val="24"/>
              </w:rPr>
              <w:t>2.94%</w:t>
            </w:r>
          </w:p>
        </w:tc>
        <w:tc>
          <w:tcPr>
            <w:tcW w:w="1620" w:type="dxa"/>
            <w:vAlign w:val="center"/>
          </w:tcPr>
          <w:p w:rsidR="00C77E4C" w:rsidRDefault="000F342B">
            <w:pPr>
              <w:jc w:val="right"/>
            </w:pPr>
            <w:r>
              <w:rPr>
                <w:rFonts w:eastAsiaTheme="minorEastAsia"/>
                <w:color w:val="000000" w:themeColor="text1"/>
                <w:sz w:val="24"/>
              </w:rPr>
              <w:t>200,423.61</w:t>
            </w:r>
          </w:p>
        </w:tc>
        <w:tc>
          <w:tcPr>
            <w:tcW w:w="1080" w:type="dxa"/>
            <w:vAlign w:val="center"/>
          </w:tcPr>
          <w:p w:rsidR="00C77E4C" w:rsidRDefault="000F342B">
            <w:pPr>
              <w:jc w:val="right"/>
            </w:pPr>
            <w:r>
              <w:rPr>
                <w:rFonts w:eastAsiaTheme="minorEastAsia"/>
                <w:color w:val="000000" w:themeColor="text1"/>
                <w:sz w:val="24"/>
              </w:rPr>
              <w:t>2.94%</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安信证券股份有限公司</w:t>
            </w:r>
          </w:p>
        </w:tc>
        <w:tc>
          <w:tcPr>
            <w:tcW w:w="780" w:type="dxa"/>
            <w:vAlign w:val="center"/>
          </w:tcPr>
          <w:p w:rsidR="00C77E4C" w:rsidRDefault="000F342B">
            <w:pPr>
              <w:jc w:val="right"/>
            </w:pPr>
            <w:r>
              <w:rPr>
                <w:rFonts w:eastAsiaTheme="minorEastAsia"/>
                <w:color w:val="000000" w:themeColor="text1"/>
                <w:sz w:val="24"/>
              </w:rPr>
              <w:t>2</w:t>
            </w:r>
          </w:p>
        </w:tc>
        <w:tc>
          <w:tcPr>
            <w:tcW w:w="1800" w:type="dxa"/>
            <w:vAlign w:val="center"/>
          </w:tcPr>
          <w:p w:rsidR="00C77E4C" w:rsidRDefault="000F342B">
            <w:pPr>
              <w:jc w:val="right"/>
            </w:pPr>
            <w:r>
              <w:rPr>
                <w:rFonts w:eastAsiaTheme="minorEastAsia"/>
                <w:color w:val="000000" w:themeColor="text1"/>
                <w:sz w:val="24"/>
              </w:rPr>
              <w:t>206,794,853.75</w:t>
            </w:r>
          </w:p>
        </w:tc>
        <w:tc>
          <w:tcPr>
            <w:tcW w:w="1080" w:type="dxa"/>
            <w:vAlign w:val="center"/>
          </w:tcPr>
          <w:p w:rsidR="00C77E4C" w:rsidRDefault="000F342B">
            <w:pPr>
              <w:jc w:val="right"/>
            </w:pPr>
            <w:r>
              <w:rPr>
                <w:rFonts w:eastAsiaTheme="minorEastAsia"/>
                <w:color w:val="000000" w:themeColor="text1"/>
                <w:sz w:val="24"/>
              </w:rPr>
              <w:t>2.82%</w:t>
            </w:r>
          </w:p>
        </w:tc>
        <w:tc>
          <w:tcPr>
            <w:tcW w:w="1620" w:type="dxa"/>
            <w:vAlign w:val="center"/>
          </w:tcPr>
          <w:p w:rsidR="00C77E4C" w:rsidRDefault="000F342B">
            <w:pPr>
              <w:jc w:val="right"/>
            </w:pPr>
            <w:r>
              <w:rPr>
                <w:rFonts w:eastAsiaTheme="minorEastAsia"/>
                <w:color w:val="000000" w:themeColor="text1"/>
                <w:sz w:val="24"/>
              </w:rPr>
              <w:t>192,588.13</w:t>
            </w:r>
          </w:p>
        </w:tc>
        <w:tc>
          <w:tcPr>
            <w:tcW w:w="1080" w:type="dxa"/>
            <w:vAlign w:val="center"/>
          </w:tcPr>
          <w:p w:rsidR="00C77E4C" w:rsidRDefault="000F342B">
            <w:pPr>
              <w:jc w:val="right"/>
            </w:pPr>
            <w:r>
              <w:rPr>
                <w:rFonts w:eastAsiaTheme="minorEastAsia"/>
                <w:color w:val="000000" w:themeColor="text1"/>
                <w:sz w:val="24"/>
              </w:rPr>
              <w:t>2.82%</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长江证券股份有限公司</w:t>
            </w:r>
          </w:p>
        </w:tc>
        <w:tc>
          <w:tcPr>
            <w:tcW w:w="780" w:type="dxa"/>
            <w:vAlign w:val="center"/>
          </w:tcPr>
          <w:p w:rsidR="00C77E4C" w:rsidRDefault="000F342B">
            <w:pPr>
              <w:jc w:val="right"/>
            </w:pPr>
            <w:r>
              <w:rPr>
                <w:rFonts w:eastAsiaTheme="minorEastAsia"/>
                <w:color w:val="000000" w:themeColor="text1"/>
                <w:sz w:val="24"/>
              </w:rPr>
              <w:t>2</w:t>
            </w:r>
          </w:p>
        </w:tc>
        <w:tc>
          <w:tcPr>
            <w:tcW w:w="1800" w:type="dxa"/>
            <w:vAlign w:val="center"/>
          </w:tcPr>
          <w:p w:rsidR="00C77E4C" w:rsidRDefault="000F342B">
            <w:pPr>
              <w:jc w:val="right"/>
            </w:pPr>
            <w:r>
              <w:rPr>
                <w:rFonts w:eastAsiaTheme="minorEastAsia"/>
                <w:color w:val="000000" w:themeColor="text1"/>
                <w:sz w:val="24"/>
              </w:rPr>
              <w:t>1,940,215,761.04</w:t>
            </w:r>
          </w:p>
        </w:tc>
        <w:tc>
          <w:tcPr>
            <w:tcW w:w="1080" w:type="dxa"/>
            <w:vAlign w:val="center"/>
          </w:tcPr>
          <w:p w:rsidR="00C77E4C" w:rsidRDefault="000F342B">
            <w:pPr>
              <w:jc w:val="right"/>
            </w:pPr>
            <w:r>
              <w:rPr>
                <w:rFonts w:eastAsiaTheme="minorEastAsia"/>
                <w:color w:val="000000" w:themeColor="text1"/>
                <w:sz w:val="24"/>
              </w:rPr>
              <w:t>26.49%</w:t>
            </w:r>
          </w:p>
        </w:tc>
        <w:tc>
          <w:tcPr>
            <w:tcW w:w="1620" w:type="dxa"/>
            <w:vAlign w:val="center"/>
          </w:tcPr>
          <w:p w:rsidR="00C77E4C" w:rsidRDefault="000F342B">
            <w:pPr>
              <w:jc w:val="right"/>
            </w:pPr>
            <w:r>
              <w:rPr>
                <w:rFonts w:eastAsiaTheme="minorEastAsia"/>
                <w:color w:val="000000" w:themeColor="text1"/>
                <w:sz w:val="24"/>
              </w:rPr>
              <w:t>1,806,927.28</w:t>
            </w:r>
          </w:p>
        </w:tc>
        <w:tc>
          <w:tcPr>
            <w:tcW w:w="1080" w:type="dxa"/>
            <w:vAlign w:val="center"/>
          </w:tcPr>
          <w:p w:rsidR="00C77E4C" w:rsidRDefault="000F342B">
            <w:pPr>
              <w:jc w:val="right"/>
            </w:pPr>
            <w:r>
              <w:rPr>
                <w:rFonts w:eastAsiaTheme="minorEastAsia"/>
                <w:color w:val="000000" w:themeColor="text1"/>
                <w:sz w:val="24"/>
              </w:rPr>
              <w:t>26.49%</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德邦证券股份有限公司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62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东兴证券股份有限公司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62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中国银河证券股份有限公司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62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北京高华证券有限责任公司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62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华安证券股份有限公司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62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平安证券股份有限公司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62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信达证券股份有限公司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62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left"/>
            </w:pPr>
            <w:r>
              <w:rPr>
                <w:rFonts w:eastAsiaTheme="minorEastAsia"/>
                <w:color w:val="000000" w:themeColor="text1"/>
                <w:sz w:val="24"/>
              </w:rPr>
              <w:t>-</w:t>
            </w:r>
          </w:p>
        </w:tc>
      </w:tr>
      <w:tr w:rsidR="00C77E4C">
        <w:tc>
          <w:tcPr>
            <w:tcW w:w="1560" w:type="dxa"/>
            <w:vAlign w:val="center"/>
          </w:tcPr>
          <w:p w:rsidR="00C77E4C" w:rsidRDefault="000F342B">
            <w:pPr>
              <w:jc w:val="left"/>
            </w:pPr>
            <w:r>
              <w:rPr>
                <w:rFonts w:eastAsiaTheme="minorEastAsia"/>
                <w:color w:val="000000" w:themeColor="text1"/>
                <w:sz w:val="24"/>
              </w:rPr>
              <w:t>中国中金财富证券有限公司</w:t>
            </w:r>
          </w:p>
        </w:tc>
        <w:tc>
          <w:tcPr>
            <w:tcW w:w="780" w:type="dxa"/>
            <w:vAlign w:val="center"/>
          </w:tcPr>
          <w:p w:rsidR="00C77E4C" w:rsidRDefault="000F342B">
            <w:pPr>
              <w:jc w:val="right"/>
            </w:pPr>
            <w:r>
              <w:rPr>
                <w:rFonts w:eastAsiaTheme="minorEastAsia"/>
                <w:color w:val="000000" w:themeColor="text1"/>
                <w:sz w:val="24"/>
              </w:rPr>
              <w:t>1</w:t>
            </w:r>
          </w:p>
        </w:tc>
        <w:tc>
          <w:tcPr>
            <w:tcW w:w="180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62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right"/>
            </w:pPr>
            <w:r>
              <w:rPr>
                <w:rFonts w:eastAsiaTheme="minorEastAsia"/>
                <w:color w:val="000000" w:themeColor="text1"/>
                <w:sz w:val="24"/>
              </w:rPr>
              <w:t>-</w:t>
            </w:r>
          </w:p>
        </w:tc>
        <w:tc>
          <w:tcPr>
            <w:tcW w:w="1080" w:type="dxa"/>
            <w:vAlign w:val="center"/>
          </w:tcPr>
          <w:p w:rsidR="00C77E4C" w:rsidRDefault="000F342B">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1"/>
    </w:p>
    <w:p w:rsidR="001B561E" w:rsidRPr="00A968D5" w:rsidRDefault="001B561E" w:rsidP="001B561E">
      <w:pPr>
        <w:spacing w:line="360" w:lineRule="auto"/>
        <w:ind w:firstLine="420"/>
        <w:jc w:val="right"/>
        <w:rPr>
          <w:rFonts w:eastAsiaTheme="minorEastAsia"/>
          <w:color w:val="000000" w:themeColor="text1"/>
          <w:sz w:val="24"/>
        </w:rPr>
      </w:pPr>
      <w:bookmarkStart w:id="192"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92"/>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C77E4C">
        <w:tc>
          <w:tcPr>
            <w:tcW w:w="1560" w:type="dxa"/>
            <w:vAlign w:val="center"/>
          </w:tcPr>
          <w:p w:rsidR="00C77E4C" w:rsidRDefault="000F342B">
            <w:pPr>
              <w:jc w:val="center"/>
            </w:pPr>
            <w:r>
              <w:rPr>
                <w:rFonts w:eastAsiaTheme="minorEastAsia"/>
                <w:color w:val="000000" w:themeColor="text1"/>
                <w:sz w:val="24"/>
              </w:rPr>
              <w:t>西藏东方财富证券股份有限公司</w:t>
            </w:r>
          </w:p>
        </w:tc>
        <w:tc>
          <w:tcPr>
            <w:tcW w:w="1320" w:type="dxa"/>
            <w:vAlign w:val="center"/>
          </w:tcPr>
          <w:p w:rsidR="00C77E4C" w:rsidRDefault="000F342B">
            <w:pPr>
              <w:jc w:val="right"/>
            </w:pPr>
            <w:r>
              <w:rPr>
                <w:rFonts w:eastAsiaTheme="minorEastAsia"/>
                <w:color w:val="000000" w:themeColor="text1"/>
                <w:sz w:val="24"/>
              </w:rPr>
              <w:t>5,045,717.49</w:t>
            </w:r>
          </w:p>
        </w:tc>
        <w:tc>
          <w:tcPr>
            <w:tcW w:w="1080" w:type="dxa"/>
            <w:vAlign w:val="center"/>
          </w:tcPr>
          <w:p w:rsidR="00C77E4C" w:rsidRDefault="000F342B">
            <w:pPr>
              <w:jc w:val="right"/>
            </w:pPr>
            <w:r>
              <w:rPr>
                <w:rFonts w:eastAsiaTheme="minorEastAsia"/>
                <w:color w:val="000000" w:themeColor="text1"/>
                <w:sz w:val="24"/>
              </w:rPr>
              <w:t>100.00%</w:t>
            </w:r>
          </w:p>
        </w:tc>
        <w:tc>
          <w:tcPr>
            <w:tcW w:w="1143" w:type="dxa"/>
            <w:vAlign w:val="center"/>
          </w:tcPr>
          <w:p w:rsidR="00C77E4C" w:rsidRDefault="000F342B">
            <w:pPr>
              <w:jc w:val="right"/>
            </w:pPr>
            <w:r>
              <w:rPr>
                <w:rFonts w:eastAsiaTheme="minorEastAsia"/>
                <w:color w:val="000000" w:themeColor="text1"/>
                <w:sz w:val="24"/>
              </w:rPr>
              <w:t>-</w:t>
            </w:r>
          </w:p>
        </w:tc>
        <w:tc>
          <w:tcPr>
            <w:tcW w:w="1197" w:type="dxa"/>
            <w:vAlign w:val="center"/>
          </w:tcPr>
          <w:p w:rsidR="00C77E4C" w:rsidRDefault="000F342B">
            <w:pPr>
              <w:jc w:val="right"/>
            </w:pPr>
            <w:r>
              <w:rPr>
                <w:rFonts w:eastAsiaTheme="minorEastAsia"/>
                <w:color w:val="000000" w:themeColor="text1"/>
                <w:sz w:val="24"/>
              </w:rPr>
              <w:t>-</w:t>
            </w:r>
          </w:p>
        </w:tc>
        <w:tc>
          <w:tcPr>
            <w:tcW w:w="1497" w:type="dxa"/>
            <w:vAlign w:val="center"/>
          </w:tcPr>
          <w:p w:rsidR="00C77E4C" w:rsidRDefault="000F342B">
            <w:pPr>
              <w:jc w:val="right"/>
            </w:pPr>
            <w:r>
              <w:rPr>
                <w:rFonts w:eastAsiaTheme="minorEastAsia"/>
                <w:color w:val="000000" w:themeColor="text1"/>
                <w:sz w:val="24"/>
              </w:rPr>
              <w:t>-</w:t>
            </w:r>
          </w:p>
        </w:tc>
        <w:tc>
          <w:tcPr>
            <w:tcW w:w="1203" w:type="dxa"/>
            <w:vAlign w:val="center"/>
          </w:tcPr>
          <w:p w:rsidR="00C77E4C" w:rsidRDefault="000F342B">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C77E4C" w:rsidRDefault="000F342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C77E4C" w:rsidRDefault="000F342B">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3" w:name="_Toc361324901"/>
      <w:bookmarkStart w:id="194" w:name="_Toc35957971"/>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3"/>
      <w:bookmarkEnd w:id="19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C77E4C">
        <w:tc>
          <w:tcPr>
            <w:tcW w:w="720" w:type="dxa"/>
            <w:vAlign w:val="center"/>
          </w:tcPr>
          <w:p w:rsidR="00C77E4C" w:rsidRDefault="000F342B">
            <w:pPr>
              <w:jc w:val="center"/>
            </w:pPr>
            <w:r>
              <w:rPr>
                <w:color w:val="000000"/>
                <w:sz w:val="24"/>
              </w:rPr>
              <w:t>1</w:t>
            </w:r>
          </w:p>
        </w:tc>
        <w:tc>
          <w:tcPr>
            <w:tcW w:w="4320" w:type="dxa"/>
            <w:vAlign w:val="center"/>
          </w:tcPr>
          <w:p w:rsidR="00C77E4C" w:rsidRDefault="000F342B">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2019-01-15</w:t>
            </w:r>
          </w:p>
        </w:tc>
      </w:tr>
      <w:tr w:rsidR="00C77E4C">
        <w:tc>
          <w:tcPr>
            <w:tcW w:w="720" w:type="dxa"/>
            <w:vAlign w:val="center"/>
          </w:tcPr>
          <w:p w:rsidR="00C77E4C" w:rsidRDefault="000F342B">
            <w:pPr>
              <w:jc w:val="center"/>
            </w:pPr>
            <w:r>
              <w:rPr>
                <w:color w:val="000000"/>
                <w:sz w:val="24"/>
              </w:rPr>
              <w:t>2</w:t>
            </w:r>
          </w:p>
        </w:tc>
        <w:tc>
          <w:tcPr>
            <w:tcW w:w="4320" w:type="dxa"/>
            <w:vAlign w:val="center"/>
          </w:tcPr>
          <w:p w:rsidR="00C77E4C" w:rsidRDefault="000F342B">
            <w:pPr>
              <w:jc w:val="left"/>
            </w:pPr>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2019-01-18</w:t>
            </w:r>
          </w:p>
        </w:tc>
      </w:tr>
      <w:tr w:rsidR="00C77E4C">
        <w:tc>
          <w:tcPr>
            <w:tcW w:w="720" w:type="dxa"/>
            <w:vAlign w:val="center"/>
          </w:tcPr>
          <w:p w:rsidR="00C77E4C" w:rsidRDefault="000F342B">
            <w:pPr>
              <w:jc w:val="center"/>
            </w:pPr>
            <w:r>
              <w:rPr>
                <w:color w:val="000000"/>
                <w:sz w:val="24"/>
              </w:rPr>
              <w:t>3</w:t>
            </w:r>
          </w:p>
        </w:tc>
        <w:tc>
          <w:tcPr>
            <w:tcW w:w="4320" w:type="dxa"/>
            <w:vAlign w:val="center"/>
          </w:tcPr>
          <w:p w:rsidR="00C77E4C" w:rsidRDefault="000F342B">
            <w:pPr>
              <w:jc w:val="left"/>
            </w:pPr>
            <w:r>
              <w:rPr>
                <w:color w:val="000000"/>
                <w:sz w:val="24"/>
              </w:rPr>
              <w:t>交银施罗德蓝筹混合型证券投资基金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2019-01-21</w:t>
            </w:r>
          </w:p>
        </w:tc>
      </w:tr>
      <w:tr w:rsidR="00C77E4C">
        <w:tc>
          <w:tcPr>
            <w:tcW w:w="720" w:type="dxa"/>
            <w:vAlign w:val="center"/>
          </w:tcPr>
          <w:p w:rsidR="00C77E4C" w:rsidRDefault="000F342B">
            <w:pPr>
              <w:jc w:val="center"/>
            </w:pPr>
            <w:r>
              <w:rPr>
                <w:color w:val="000000"/>
                <w:sz w:val="24"/>
              </w:rPr>
              <w:t>4</w:t>
            </w:r>
          </w:p>
        </w:tc>
        <w:tc>
          <w:tcPr>
            <w:tcW w:w="4320" w:type="dxa"/>
            <w:vAlign w:val="center"/>
          </w:tcPr>
          <w:p w:rsidR="00C77E4C" w:rsidRDefault="000F342B">
            <w:pPr>
              <w:jc w:val="left"/>
            </w:pPr>
            <w:r>
              <w:rPr>
                <w:color w:val="000000"/>
                <w:sz w:val="24"/>
              </w:rPr>
              <w:t>交银施罗德基金管理有限公司关于开展网上直销交易平台交易费率优惠活动的公告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2019-01-28</w:t>
            </w:r>
          </w:p>
        </w:tc>
      </w:tr>
      <w:tr w:rsidR="00C77E4C">
        <w:tc>
          <w:tcPr>
            <w:tcW w:w="720" w:type="dxa"/>
            <w:vAlign w:val="center"/>
          </w:tcPr>
          <w:p w:rsidR="00C77E4C" w:rsidRDefault="000F342B">
            <w:pPr>
              <w:jc w:val="center"/>
            </w:pPr>
            <w:r>
              <w:rPr>
                <w:color w:val="000000"/>
                <w:sz w:val="24"/>
              </w:rPr>
              <w:t>5</w:t>
            </w:r>
          </w:p>
        </w:tc>
        <w:tc>
          <w:tcPr>
            <w:tcW w:w="4320" w:type="dxa"/>
            <w:vAlign w:val="center"/>
          </w:tcPr>
          <w:p w:rsidR="00C77E4C" w:rsidRDefault="000F342B">
            <w:pPr>
              <w:jc w:val="left"/>
            </w:pPr>
            <w:r>
              <w:rPr>
                <w:color w:val="000000"/>
                <w:sz w:val="24"/>
              </w:rPr>
              <w:t>交银施罗德基金管理有限公司关于暂停大泰金石基金销售有限公司办理相关销售业务的公告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2019-01-29</w:t>
            </w:r>
          </w:p>
        </w:tc>
      </w:tr>
      <w:tr w:rsidR="00C77E4C">
        <w:tc>
          <w:tcPr>
            <w:tcW w:w="720" w:type="dxa"/>
            <w:vAlign w:val="center"/>
          </w:tcPr>
          <w:p w:rsidR="00C77E4C" w:rsidRDefault="000F342B">
            <w:pPr>
              <w:jc w:val="center"/>
            </w:pPr>
            <w:r>
              <w:rPr>
                <w:color w:val="000000"/>
                <w:sz w:val="24"/>
              </w:rPr>
              <w:t>6</w:t>
            </w:r>
          </w:p>
        </w:tc>
        <w:tc>
          <w:tcPr>
            <w:tcW w:w="4320" w:type="dxa"/>
            <w:vAlign w:val="center"/>
          </w:tcPr>
          <w:p w:rsidR="00C77E4C" w:rsidRDefault="000F342B">
            <w:pPr>
              <w:jc w:val="left"/>
            </w:pPr>
            <w:r>
              <w:rPr>
                <w:color w:val="000000"/>
                <w:sz w:val="24"/>
              </w:rPr>
              <w:t>交银施罗德基金管理有限公司关于交银施罗德蓝筹混合型证券投资基金基金经理变更的公告</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2019-01-29</w:t>
            </w:r>
          </w:p>
        </w:tc>
      </w:tr>
      <w:tr w:rsidR="00C77E4C">
        <w:tc>
          <w:tcPr>
            <w:tcW w:w="720" w:type="dxa"/>
            <w:vAlign w:val="center"/>
          </w:tcPr>
          <w:p w:rsidR="00C77E4C" w:rsidRDefault="000F342B">
            <w:pPr>
              <w:jc w:val="center"/>
            </w:pPr>
            <w:r>
              <w:rPr>
                <w:color w:val="000000"/>
                <w:sz w:val="24"/>
              </w:rPr>
              <w:t>7</w:t>
            </w:r>
          </w:p>
        </w:tc>
        <w:tc>
          <w:tcPr>
            <w:tcW w:w="4320" w:type="dxa"/>
            <w:vAlign w:val="center"/>
          </w:tcPr>
          <w:p w:rsidR="00C77E4C" w:rsidRDefault="000F342B">
            <w:pPr>
              <w:jc w:val="left"/>
            </w:pPr>
            <w:r>
              <w:rPr>
                <w:color w:val="000000"/>
                <w:sz w:val="24"/>
              </w:rPr>
              <w:t>交银施罗德基金管理有限公司关于总经理变更的公告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2019-02-28</w:t>
            </w:r>
          </w:p>
        </w:tc>
      </w:tr>
      <w:tr w:rsidR="00C77E4C">
        <w:tc>
          <w:tcPr>
            <w:tcW w:w="720" w:type="dxa"/>
            <w:vAlign w:val="center"/>
          </w:tcPr>
          <w:p w:rsidR="00C77E4C" w:rsidRDefault="000F342B">
            <w:pPr>
              <w:jc w:val="center"/>
            </w:pPr>
            <w:r>
              <w:rPr>
                <w:color w:val="000000"/>
                <w:sz w:val="24"/>
              </w:rPr>
              <w:t>8</w:t>
            </w:r>
          </w:p>
        </w:tc>
        <w:tc>
          <w:tcPr>
            <w:tcW w:w="4320" w:type="dxa"/>
            <w:vAlign w:val="center"/>
          </w:tcPr>
          <w:p w:rsidR="00C77E4C" w:rsidRDefault="000F342B">
            <w:pPr>
              <w:jc w:val="left"/>
            </w:pPr>
            <w:r>
              <w:rPr>
                <w:color w:val="000000"/>
                <w:sz w:val="24"/>
              </w:rPr>
              <w:t>交银施罗德基金管理有限公司关于暂停苏州财路基金销售有限公司办理相关销售业务的公告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2019-03-07</w:t>
            </w:r>
          </w:p>
        </w:tc>
      </w:tr>
      <w:tr w:rsidR="00C77E4C">
        <w:tc>
          <w:tcPr>
            <w:tcW w:w="720" w:type="dxa"/>
            <w:vAlign w:val="center"/>
          </w:tcPr>
          <w:p w:rsidR="00C77E4C" w:rsidRDefault="000F342B">
            <w:pPr>
              <w:jc w:val="center"/>
            </w:pPr>
            <w:r>
              <w:rPr>
                <w:color w:val="000000"/>
                <w:sz w:val="24"/>
              </w:rPr>
              <w:t>9</w:t>
            </w:r>
          </w:p>
        </w:tc>
        <w:tc>
          <w:tcPr>
            <w:tcW w:w="4320" w:type="dxa"/>
            <w:vAlign w:val="center"/>
          </w:tcPr>
          <w:p w:rsidR="00C77E4C" w:rsidRDefault="000F342B">
            <w:pPr>
              <w:jc w:val="left"/>
            </w:pPr>
            <w:r>
              <w:rPr>
                <w:color w:val="000000"/>
                <w:sz w:val="24"/>
              </w:rPr>
              <w:t>交银施罗德蓝筹混合型证券投资基金（更新）招募说明书摘要（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2019-03-25</w:t>
            </w:r>
          </w:p>
        </w:tc>
      </w:tr>
      <w:tr w:rsidR="00C77E4C">
        <w:tc>
          <w:tcPr>
            <w:tcW w:w="720" w:type="dxa"/>
            <w:vAlign w:val="center"/>
          </w:tcPr>
          <w:p w:rsidR="00C77E4C" w:rsidRDefault="000F342B">
            <w:pPr>
              <w:jc w:val="center"/>
            </w:pPr>
            <w:r>
              <w:rPr>
                <w:color w:val="000000"/>
                <w:sz w:val="24"/>
              </w:rPr>
              <w:t>10</w:t>
            </w:r>
          </w:p>
        </w:tc>
        <w:tc>
          <w:tcPr>
            <w:tcW w:w="4320" w:type="dxa"/>
            <w:vAlign w:val="center"/>
          </w:tcPr>
          <w:p w:rsidR="00C77E4C" w:rsidRDefault="000F342B">
            <w:pPr>
              <w:jc w:val="left"/>
            </w:pPr>
            <w:r>
              <w:rPr>
                <w:color w:val="000000"/>
                <w:sz w:val="24"/>
              </w:rPr>
              <w:t>交银施罗德蓝筹混合型证券投资基金</w:t>
            </w:r>
            <w:r>
              <w:rPr>
                <w:color w:val="000000"/>
                <w:sz w:val="24"/>
              </w:rPr>
              <w:t>2018</w:t>
            </w:r>
            <w:r>
              <w:rPr>
                <w:color w:val="000000"/>
                <w:sz w:val="24"/>
              </w:rPr>
              <w:t>年年度报告摘要</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2019-03-27</w:t>
            </w:r>
          </w:p>
        </w:tc>
      </w:tr>
      <w:tr w:rsidR="00C77E4C">
        <w:tc>
          <w:tcPr>
            <w:tcW w:w="720" w:type="dxa"/>
            <w:vAlign w:val="center"/>
          </w:tcPr>
          <w:p w:rsidR="00C77E4C" w:rsidRDefault="000F342B">
            <w:pPr>
              <w:jc w:val="center"/>
            </w:pPr>
            <w:r>
              <w:rPr>
                <w:color w:val="000000"/>
                <w:sz w:val="24"/>
              </w:rPr>
              <w:t>11</w:t>
            </w:r>
          </w:p>
        </w:tc>
        <w:tc>
          <w:tcPr>
            <w:tcW w:w="4320" w:type="dxa"/>
            <w:vAlign w:val="center"/>
          </w:tcPr>
          <w:p w:rsidR="00C77E4C" w:rsidRDefault="000F342B">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2019-04-01</w:t>
            </w:r>
          </w:p>
        </w:tc>
      </w:tr>
      <w:tr w:rsidR="00C77E4C">
        <w:tc>
          <w:tcPr>
            <w:tcW w:w="720" w:type="dxa"/>
            <w:vAlign w:val="center"/>
          </w:tcPr>
          <w:p w:rsidR="00C77E4C" w:rsidRDefault="000F342B">
            <w:pPr>
              <w:jc w:val="center"/>
            </w:pPr>
            <w:r>
              <w:rPr>
                <w:color w:val="000000"/>
                <w:sz w:val="24"/>
              </w:rPr>
              <w:t>12</w:t>
            </w:r>
          </w:p>
        </w:tc>
        <w:tc>
          <w:tcPr>
            <w:tcW w:w="4320" w:type="dxa"/>
            <w:vAlign w:val="center"/>
          </w:tcPr>
          <w:p w:rsidR="00C77E4C" w:rsidRDefault="000F342B">
            <w:pPr>
              <w:jc w:val="left"/>
            </w:pPr>
            <w:r>
              <w:rPr>
                <w:color w:val="000000"/>
                <w:sz w:val="24"/>
              </w:rPr>
              <w:t>交银施罗德基金管理有限公司关于交银施罗德蓝筹混合型证券投资基金暂停及恢复大额申购（转换转入、定期定额投资）的公告</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2019-04-08</w:t>
            </w:r>
          </w:p>
        </w:tc>
      </w:tr>
      <w:tr w:rsidR="00C77E4C">
        <w:tc>
          <w:tcPr>
            <w:tcW w:w="720" w:type="dxa"/>
            <w:vAlign w:val="center"/>
          </w:tcPr>
          <w:p w:rsidR="00C77E4C" w:rsidRDefault="000F342B">
            <w:pPr>
              <w:jc w:val="center"/>
            </w:pPr>
            <w:r>
              <w:rPr>
                <w:color w:val="000000"/>
                <w:sz w:val="24"/>
              </w:rPr>
              <w:t>13</w:t>
            </w:r>
          </w:p>
        </w:tc>
        <w:tc>
          <w:tcPr>
            <w:tcW w:w="4320" w:type="dxa"/>
            <w:vAlign w:val="center"/>
          </w:tcPr>
          <w:p w:rsidR="00C77E4C" w:rsidRDefault="000F342B">
            <w:pPr>
              <w:jc w:val="left"/>
            </w:pPr>
            <w:r>
              <w:rPr>
                <w:color w:val="000000"/>
                <w:sz w:val="24"/>
              </w:rPr>
              <w:t>交银施罗德基金管理有限公司关于交银施罗德蓝筹混合型证券投资基金分红的公告</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2019-04-10</w:t>
            </w:r>
          </w:p>
        </w:tc>
      </w:tr>
      <w:tr w:rsidR="00C77E4C">
        <w:tc>
          <w:tcPr>
            <w:tcW w:w="720" w:type="dxa"/>
            <w:vAlign w:val="center"/>
          </w:tcPr>
          <w:p w:rsidR="00C77E4C" w:rsidRDefault="000F342B">
            <w:pPr>
              <w:jc w:val="center"/>
            </w:pPr>
            <w:r>
              <w:rPr>
                <w:color w:val="000000"/>
                <w:sz w:val="24"/>
              </w:rPr>
              <w:t>14</w:t>
            </w:r>
          </w:p>
        </w:tc>
        <w:tc>
          <w:tcPr>
            <w:tcW w:w="4320" w:type="dxa"/>
            <w:vAlign w:val="center"/>
          </w:tcPr>
          <w:p w:rsidR="00C77E4C" w:rsidRDefault="000F342B">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2019-04-12</w:t>
            </w:r>
          </w:p>
        </w:tc>
      </w:tr>
      <w:tr w:rsidR="00C77E4C">
        <w:tc>
          <w:tcPr>
            <w:tcW w:w="720" w:type="dxa"/>
            <w:vAlign w:val="center"/>
          </w:tcPr>
          <w:p w:rsidR="00C77E4C" w:rsidRDefault="000F342B">
            <w:pPr>
              <w:jc w:val="center"/>
            </w:pPr>
            <w:r>
              <w:rPr>
                <w:color w:val="000000"/>
                <w:sz w:val="24"/>
              </w:rPr>
              <w:t>15</w:t>
            </w:r>
          </w:p>
        </w:tc>
        <w:tc>
          <w:tcPr>
            <w:tcW w:w="4320" w:type="dxa"/>
            <w:vAlign w:val="center"/>
          </w:tcPr>
          <w:p w:rsidR="00C77E4C" w:rsidRDefault="000F342B">
            <w:pPr>
              <w:jc w:val="left"/>
            </w:pPr>
            <w:r>
              <w:rPr>
                <w:color w:val="000000"/>
                <w:sz w:val="24"/>
              </w:rPr>
              <w:t>交银施罗德基金管理有限公司关于取消纸质对账单寄送的公告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2019-04-12</w:t>
            </w:r>
          </w:p>
        </w:tc>
      </w:tr>
      <w:tr w:rsidR="00C77E4C">
        <w:tc>
          <w:tcPr>
            <w:tcW w:w="720" w:type="dxa"/>
            <w:vAlign w:val="center"/>
          </w:tcPr>
          <w:p w:rsidR="00C77E4C" w:rsidRDefault="000F342B">
            <w:pPr>
              <w:jc w:val="center"/>
            </w:pPr>
            <w:r>
              <w:rPr>
                <w:color w:val="000000"/>
                <w:sz w:val="24"/>
              </w:rPr>
              <w:t>16</w:t>
            </w:r>
          </w:p>
        </w:tc>
        <w:tc>
          <w:tcPr>
            <w:tcW w:w="4320" w:type="dxa"/>
            <w:vAlign w:val="center"/>
          </w:tcPr>
          <w:p w:rsidR="00C77E4C" w:rsidRDefault="000F342B">
            <w:pPr>
              <w:jc w:val="left"/>
            </w:pPr>
            <w:r>
              <w:rPr>
                <w:color w:val="000000"/>
                <w:sz w:val="24"/>
              </w:rPr>
              <w:t>交银施罗德蓝筹混合型证券投资基金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2019-04-20</w:t>
            </w:r>
          </w:p>
        </w:tc>
      </w:tr>
      <w:tr w:rsidR="00C77E4C">
        <w:tc>
          <w:tcPr>
            <w:tcW w:w="720" w:type="dxa"/>
            <w:vAlign w:val="center"/>
          </w:tcPr>
          <w:p w:rsidR="00C77E4C" w:rsidRDefault="000F342B">
            <w:pPr>
              <w:jc w:val="center"/>
            </w:pPr>
            <w:r>
              <w:rPr>
                <w:color w:val="000000"/>
                <w:sz w:val="24"/>
              </w:rPr>
              <w:t>17</w:t>
            </w:r>
          </w:p>
        </w:tc>
        <w:tc>
          <w:tcPr>
            <w:tcW w:w="4320" w:type="dxa"/>
            <w:vAlign w:val="center"/>
          </w:tcPr>
          <w:p w:rsidR="00C77E4C" w:rsidRDefault="000F342B">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2019-04-23</w:t>
            </w:r>
          </w:p>
        </w:tc>
      </w:tr>
      <w:tr w:rsidR="00C77E4C">
        <w:tc>
          <w:tcPr>
            <w:tcW w:w="720" w:type="dxa"/>
            <w:vAlign w:val="center"/>
          </w:tcPr>
          <w:p w:rsidR="00C77E4C" w:rsidRDefault="000F342B">
            <w:pPr>
              <w:jc w:val="center"/>
            </w:pPr>
            <w:r>
              <w:rPr>
                <w:color w:val="000000"/>
                <w:sz w:val="24"/>
              </w:rPr>
              <w:t>18</w:t>
            </w:r>
          </w:p>
        </w:tc>
        <w:tc>
          <w:tcPr>
            <w:tcW w:w="4320" w:type="dxa"/>
            <w:vAlign w:val="center"/>
          </w:tcPr>
          <w:p w:rsidR="00C77E4C" w:rsidRDefault="000F342B">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2019-05-16</w:t>
            </w:r>
          </w:p>
        </w:tc>
      </w:tr>
      <w:tr w:rsidR="00C77E4C">
        <w:tc>
          <w:tcPr>
            <w:tcW w:w="720" w:type="dxa"/>
            <w:vAlign w:val="center"/>
          </w:tcPr>
          <w:p w:rsidR="00C77E4C" w:rsidRDefault="000F342B">
            <w:pPr>
              <w:jc w:val="center"/>
            </w:pPr>
            <w:r>
              <w:rPr>
                <w:color w:val="000000"/>
                <w:sz w:val="24"/>
              </w:rPr>
              <w:t>19</w:t>
            </w:r>
          </w:p>
        </w:tc>
        <w:tc>
          <w:tcPr>
            <w:tcW w:w="4320" w:type="dxa"/>
            <w:vAlign w:val="center"/>
          </w:tcPr>
          <w:p w:rsidR="00C77E4C" w:rsidRDefault="000F342B">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2019-05-23</w:t>
            </w:r>
          </w:p>
        </w:tc>
      </w:tr>
      <w:tr w:rsidR="00C77E4C">
        <w:tc>
          <w:tcPr>
            <w:tcW w:w="720" w:type="dxa"/>
            <w:vAlign w:val="center"/>
          </w:tcPr>
          <w:p w:rsidR="00C77E4C" w:rsidRDefault="000F342B">
            <w:pPr>
              <w:jc w:val="center"/>
            </w:pPr>
            <w:r>
              <w:rPr>
                <w:color w:val="000000"/>
                <w:sz w:val="24"/>
              </w:rPr>
              <w:t>20</w:t>
            </w:r>
          </w:p>
        </w:tc>
        <w:tc>
          <w:tcPr>
            <w:tcW w:w="4320" w:type="dxa"/>
            <w:vAlign w:val="center"/>
          </w:tcPr>
          <w:p w:rsidR="00C77E4C" w:rsidRDefault="000F342B">
            <w:pPr>
              <w:jc w:val="left"/>
            </w:pPr>
            <w:r>
              <w:rPr>
                <w:color w:val="000000"/>
                <w:sz w:val="24"/>
              </w:rPr>
              <w:t>交银施罗德基金管理有限公司关于旗下部分基金可投资科创板股票的公告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2019-06-22</w:t>
            </w:r>
          </w:p>
        </w:tc>
      </w:tr>
      <w:tr w:rsidR="00C77E4C">
        <w:tc>
          <w:tcPr>
            <w:tcW w:w="720" w:type="dxa"/>
            <w:vAlign w:val="center"/>
          </w:tcPr>
          <w:p w:rsidR="00C77E4C" w:rsidRDefault="000F342B">
            <w:pPr>
              <w:jc w:val="center"/>
            </w:pPr>
            <w:r>
              <w:rPr>
                <w:color w:val="000000"/>
                <w:sz w:val="24"/>
              </w:rPr>
              <w:t>21</w:t>
            </w:r>
          </w:p>
        </w:tc>
        <w:tc>
          <w:tcPr>
            <w:tcW w:w="4320" w:type="dxa"/>
            <w:vAlign w:val="center"/>
          </w:tcPr>
          <w:p w:rsidR="00C77E4C" w:rsidRDefault="000F342B">
            <w:pPr>
              <w:jc w:val="left"/>
            </w:pPr>
            <w:r>
              <w:rPr>
                <w:color w:val="000000"/>
                <w:sz w:val="24"/>
              </w:rPr>
              <w:t>交银施罗德蓝筹混合型证券投资基金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2019-07-17</w:t>
            </w:r>
          </w:p>
        </w:tc>
      </w:tr>
      <w:tr w:rsidR="00C77E4C">
        <w:tc>
          <w:tcPr>
            <w:tcW w:w="720" w:type="dxa"/>
            <w:vAlign w:val="center"/>
          </w:tcPr>
          <w:p w:rsidR="00C77E4C" w:rsidRDefault="000F342B">
            <w:pPr>
              <w:jc w:val="center"/>
            </w:pPr>
            <w:r>
              <w:rPr>
                <w:color w:val="000000"/>
                <w:sz w:val="24"/>
              </w:rPr>
              <w:t>22</w:t>
            </w:r>
          </w:p>
        </w:tc>
        <w:tc>
          <w:tcPr>
            <w:tcW w:w="4320" w:type="dxa"/>
            <w:vAlign w:val="center"/>
          </w:tcPr>
          <w:p w:rsidR="00C77E4C" w:rsidRDefault="000F342B">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2019-08-01</w:t>
            </w:r>
          </w:p>
        </w:tc>
      </w:tr>
      <w:tr w:rsidR="00C77E4C">
        <w:tc>
          <w:tcPr>
            <w:tcW w:w="720" w:type="dxa"/>
            <w:vAlign w:val="center"/>
          </w:tcPr>
          <w:p w:rsidR="00C77E4C" w:rsidRDefault="000F342B">
            <w:pPr>
              <w:jc w:val="center"/>
            </w:pPr>
            <w:r>
              <w:rPr>
                <w:color w:val="000000"/>
                <w:sz w:val="24"/>
              </w:rPr>
              <w:t>23</w:t>
            </w:r>
          </w:p>
        </w:tc>
        <w:tc>
          <w:tcPr>
            <w:tcW w:w="4320" w:type="dxa"/>
            <w:vAlign w:val="center"/>
          </w:tcPr>
          <w:p w:rsidR="00C77E4C" w:rsidRDefault="000F342B">
            <w:pPr>
              <w:jc w:val="left"/>
            </w:pPr>
            <w:r>
              <w:rPr>
                <w:color w:val="000000"/>
                <w:sz w:val="24"/>
              </w:rPr>
              <w:t>交银施罗德蓝筹混合型证券投资基金</w:t>
            </w:r>
            <w:r>
              <w:rPr>
                <w:color w:val="000000"/>
                <w:sz w:val="24"/>
              </w:rPr>
              <w:t>2019</w:t>
            </w:r>
            <w:r>
              <w:rPr>
                <w:color w:val="000000"/>
                <w:sz w:val="24"/>
              </w:rPr>
              <w:t>年半年度报告摘要</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2019-08-29</w:t>
            </w:r>
          </w:p>
        </w:tc>
      </w:tr>
      <w:tr w:rsidR="00C77E4C">
        <w:tc>
          <w:tcPr>
            <w:tcW w:w="720" w:type="dxa"/>
            <w:vAlign w:val="center"/>
          </w:tcPr>
          <w:p w:rsidR="00C77E4C" w:rsidRDefault="000F342B">
            <w:pPr>
              <w:jc w:val="center"/>
            </w:pPr>
            <w:r>
              <w:rPr>
                <w:color w:val="000000"/>
                <w:sz w:val="24"/>
              </w:rPr>
              <w:t>24</w:t>
            </w:r>
          </w:p>
        </w:tc>
        <w:tc>
          <w:tcPr>
            <w:tcW w:w="4320" w:type="dxa"/>
            <w:vAlign w:val="center"/>
          </w:tcPr>
          <w:p w:rsidR="00C77E4C" w:rsidRDefault="000F342B">
            <w:pPr>
              <w:jc w:val="left"/>
            </w:pPr>
            <w:r>
              <w:rPr>
                <w:color w:val="000000"/>
                <w:sz w:val="24"/>
              </w:rPr>
              <w:t>交银施罗德蓝筹混合型证券投资基金（更新）招募说明书摘要（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2019-09-21</w:t>
            </w:r>
          </w:p>
        </w:tc>
      </w:tr>
      <w:tr w:rsidR="00C77E4C">
        <w:tc>
          <w:tcPr>
            <w:tcW w:w="720" w:type="dxa"/>
            <w:vAlign w:val="center"/>
          </w:tcPr>
          <w:p w:rsidR="00C77E4C" w:rsidRDefault="000F342B">
            <w:pPr>
              <w:jc w:val="center"/>
            </w:pPr>
            <w:r>
              <w:rPr>
                <w:color w:val="000000"/>
                <w:sz w:val="24"/>
              </w:rPr>
              <w:t>25</w:t>
            </w:r>
          </w:p>
        </w:tc>
        <w:tc>
          <w:tcPr>
            <w:tcW w:w="4320" w:type="dxa"/>
            <w:vAlign w:val="center"/>
          </w:tcPr>
          <w:p w:rsidR="00C77E4C" w:rsidRDefault="000F342B">
            <w:pPr>
              <w:jc w:val="left"/>
            </w:pPr>
            <w:r>
              <w:rPr>
                <w:color w:val="000000"/>
                <w:sz w:val="24"/>
              </w:rPr>
              <w:t>交银施罗德基金管理有限公司关于首席信息官任职的公告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2019-09-21</w:t>
            </w:r>
          </w:p>
        </w:tc>
      </w:tr>
      <w:tr w:rsidR="00C77E4C">
        <w:tc>
          <w:tcPr>
            <w:tcW w:w="720" w:type="dxa"/>
            <w:vAlign w:val="center"/>
          </w:tcPr>
          <w:p w:rsidR="00C77E4C" w:rsidRDefault="000F342B">
            <w:pPr>
              <w:jc w:val="center"/>
            </w:pPr>
            <w:r>
              <w:rPr>
                <w:color w:val="000000"/>
                <w:sz w:val="24"/>
              </w:rPr>
              <w:t>26</w:t>
            </w:r>
          </w:p>
        </w:tc>
        <w:tc>
          <w:tcPr>
            <w:tcW w:w="4320" w:type="dxa"/>
            <w:vAlign w:val="center"/>
          </w:tcPr>
          <w:p w:rsidR="00C77E4C" w:rsidRDefault="000F342B">
            <w:pPr>
              <w:jc w:val="left"/>
            </w:pPr>
            <w:r>
              <w:rPr>
                <w:color w:val="000000"/>
                <w:sz w:val="24"/>
              </w:rPr>
              <w:t>交银施罗德基金管理有限公司关于增加江苏汇林保大基金销售有限公司为旗下基金销售机构的公告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2019-10-08</w:t>
            </w:r>
          </w:p>
        </w:tc>
      </w:tr>
      <w:tr w:rsidR="00C77E4C">
        <w:tc>
          <w:tcPr>
            <w:tcW w:w="720" w:type="dxa"/>
            <w:vAlign w:val="center"/>
          </w:tcPr>
          <w:p w:rsidR="00C77E4C" w:rsidRDefault="000F342B">
            <w:pPr>
              <w:jc w:val="center"/>
            </w:pPr>
            <w:r>
              <w:rPr>
                <w:color w:val="000000"/>
                <w:sz w:val="24"/>
              </w:rPr>
              <w:t>27</w:t>
            </w:r>
          </w:p>
        </w:tc>
        <w:tc>
          <w:tcPr>
            <w:tcW w:w="4320" w:type="dxa"/>
            <w:vAlign w:val="center"/>
          </w:tcPr>
          <w:p w:rsidR="00C77E4C" w:rsidRDefault="000F342B">
            <w:pPr>
              <w:jc w:val="left"/>
            </w:pPr>
            <w:r>
              <w:rPr>
                <w:color w:val="000000"/>
                <w:sz w:val="24"/>
              </w:rPr>
              <w:t>交银施罗德基金管理有限公司关于交银施罗德蓝筹混合型证券投资基金暂停及恢复大额申购（转换转入、定期定额投资）的公告</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2019-10-14</w:t>
            </w:r>
          </w:p>
        </w:tc>
      </w:tr>
      <w:tr w:rsidR="00C77E4C">
        <w:tc>
          <w:tcPr>
            <w:tcW w:w="720" w:type="dxa"/>
            <w:vAlign w:val="center"/>
          </w:tcPr>
          <w:p w:rsidR="00C77E4C" w:rsidRDefault="000F342B">
            <w:pPr>
              <w:jc w:val="center"/>
            </w:pPr>
            <w:r>
              <w:rPr>
                <w:color w:val="000000"/>
                <w:sz w:val="24"/>
              </w:rPr>
              <w:t>28</w:t>
            </w:r>
          </w:p>
        </w:tc>
        <w:tc>
          <w:tcPr>
            <w:tcW w:w="4320" w:type="dxa"/>
            <w:vAlign w:val="center"/>
          </w:tcPr>
          <w:p w:rsidR="00C77E4C" w:rsidRDefault="000F342B">
            <w:pPr>
              <w:jc w:val="left"/>
            </w:pPr>
            <w:r>
              <w:rPr>
                <w:color w:val="000000"/>
                <w:sz w:val="24"/>
              </w:rPr>
              <w:t>交银施罗德基金管理有限公司关于交银施罗德蓝筹混合型证券投资基金分红的公告</w:t>
            </w:r>
          </w:p>
        </w:tc>
        <w:tc>
          <w:tcPr>
            <w:tcW w:w="2331" w:type="dxa"/>
            <w:vAlign w:val="center"/>
          </w:tcPr>
          <w:p w:rsidR="00C77E4C" w:rsidRDefault="000F342B">
            <w:pPr>
              <w:jc w:val="center"/>
            </w:pPr>
            <w:r>
              <w:rPr>
                <w:color w:val="000000"/>
                <w:sz w:val="24"/>
              </w:rPr>
              <w:t>上海证券报</w:t>
            </w:r>
          </w:p>
        </w:tc>
        <w:tc>
          <w:tcPr>
            <w:tcW w:w="1629" w:type="dxa"/>
            <w:vAlign w:val="center"/>
          </w:tcPr>
          <w:p w:rsidR="00C77E4C" w:rsidRDefault="000F342B">
            <w:pPr>
              <w:jc w:val="center"/>
            </w:pPr>
            <w:r>
              <w:rPr>
                <w:color w:val="000000"/>
                <w:sz w:val="24"/>
              </w:rPr>
              <w:t>2019-10-16</w:t>
            </w:r>
          </w:p>
        </w:tc>
      </w:tr>
      <w:tr w:rsidR="00C77E4C">
        <w:tc>
          <w:tcPr>
            <w:tcW w:w="720" w:type="dxa"/>
            <w:vAlign w:val="center"/>
          </w:tcPr>
          <w:p w:rsidR="00C77E4C" w:rsidRDefault="000F342B">
            <w:pPr>
              <w:jc w:val="center"/>
            </w:pPr>
            <w:r>
              <w:rPr>
                <w:color w:val="000000"/>
                <w:sz w:val="24"/>
              </w:rPr>
              <w:t>29</w:t>
            </w:r>
          </w:p>
        </w:tc>
        <w:tc>
          <w:tcPr>
            <w:tcW w:w="4320" w:type="dxa"/>
            <w:vAlign w:val="center"/>
          </w:tcPr>
          <w:p w:rsidR="00C77E4C" w:rsidRDefault="000F342B">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2019-10-22</w:t>
            </w:r>
          </w:p>
        </w:tc>
      </w:tr>
      <w:tr w:rsidR="00C77E4C">
        <w:tc>
          <w:tcPr>
            <w:tcW w:w="720" w:type="dxa"/>
            <w:vAlign w:val="center"/>
          </w:tcPr>
          <w:p w:rsidR="00C77E4C" w:rsidRDefault="000F342B">
            <w:pPr>
              <w:jc w:val="center"/>
            </w:pPr>
            <w:r>
              <w:rPr>
                <w:color w:val="000000"/>
                <w:sz w:val="24"/>
              </w:rPr>
              <w:t>30</w:t>
            </w:r>
          </w:p>
        </w:tc>
        <w:tc>
          <w:tcPr>
            <w:tcW w:w="4320" w:type="dxa"/>
            <w:vAlign w:val="center"/>
          </w:tcPr>
          <w:p w:rsidR="00C77E4C" w:rsidRDefault="000F342B">
            <w:pPr>
              <w:jc w:val="left"/>
            </w:pPr>
            <w:r>
              <w:rPr>
                <w:color w:val="000000"/>
                <w:sz w:val="24"/>
              </w:rPr>
              <w:t>交银施罗德蓝筹混合型证券投资基金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C77E4C" w:rsidRDefault="000F342B">
            <w:pPr>
              <w:jc w:val="center"/>
            </w:pPr>
            <w:r>
              <w:rPr>
                <w:color w:val="000000"/>
                <w:sz w:val="24"/>
              </w:rPr>
              <w:t>公司网站</w:t>
            </w:r>
          </w:p>
        </w:tc>
        <w:tc>
          <w:tcPr>
            <w:tcW w:w="1629" w:type="dxa"/>
            <w:vAlign w:val="center"/>
          </w:tcPr>
          <w:p w:rsidR="00C77E4C" w:rsidRDefault="000F342B">
            <w:pPr>
              <w:jc w:val="center"/>
            </w:pPr>
            <w:r>
              <w:rPr>
                <w:color w:val="000000"/>
                <w:sz w:val="24"/>
              </w:rPr>
              <w:t>2019-10-22</w:t>
            </w:r>
          </w:p>
        </w:tc>
      </w:tr>
      <w:tr w:rsidR="00C77E4C">
        <w:tc>
          <w:tcPr>
            <w:tcW w:w="720" w:type="dxa"/>
            <w:vAlign w:val="center"/>
          </w:tcPr>
          <w:p w:rsidR="00C77E4C" w:rsidRDefault="000F342B">
            <w:pPr>
              <w:jc w:val="center"/>
            </w:pPr>
            <w:r>
              <w:rPr>
                <w:color w:val="000000"/>
                <w:sz w:val="24"/>
              </w:rPr>
              <w:t>31</w:t>
            </w:r>
          </w:p>
        </w:tc>
        <w:tc>
          <w:tcPr>
            <w:tcW w:w="4320" w:type="dxa"/>
            <w:vAlign w:val="center"/>
          </w:tcPr>
          <w:p w:rsidR="00C77E4C" w:rsidRDefault="000F342B">
            <w:pPr>
              <w:jc w:val="left"/>
            </w:pPr>
            <w:r>
              <w:rPr>
                <w:color w:val="000000"/>
                <w:sz w:val="24"/>
              </w:rPr>
              <w:t>交银施罗德基金管理有限公司关于增加玄元保险代理有限公司为旗下基金销售机构的公告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2019-10-25</w:t>
            </w:r>
          </w:p>
        </w:tc>
      </w:tr>
      <w:tr w:rsidR="00C77E4C">
        <w:tc>
          <w:tcPr>
            <w:tcW w:w="720" w:type="dxa"/>
            <w:vAlign w:val="center"/>
          </w:tcPr>
          <w:p w:rsidR="00C77E4C" w:rsidRDefault="000F342B">
            <w:pPr>
              <w:jc w:val="center"/>
            </w:pPr>
            <w:r>
              <w:rPr>
                <w:color w:val="000000"/>
                <w:sz w:val="24"/>
              </w:rPr>
              <w:t>32</w:t>
            </w:r>
          </w:p>
        </w:tc>
        <w:tc>
          <w:tcPr>
            <w:tcW w:w="4320" w:type="dxa"/>
            <w:vAlign w:val="center"/>
          </w:tcPr>
          <w:p w:rsidR="00C77E4C" w:rsidRDefault="000F342B">
            <w:pPr>
              <w:jc w:val="left"/>
            </w:pPr>
            <w:r>
              <w:rPr>
                <w:color w:val="000000"/>
                <w:sz w:val="24"/>
              </w:rPr>
              <w:t>交银施罗德基金管理有限公司关于提醒投资者及时提供或更新身份信息资料的公告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2019-10-28</w:t>
            </w:r>
          </w:p>
        </w:tc>
      </w:tr>
      <w:tr w:rsidR="00C77E4C">
        <w:tc>
          <w:tcPr>
            <w:tcW w:w="720" w:type="dxa"/>
            <w:vAlign w:val="center"/>
          </w:tcPr>
          <w:p w:rsidR="00C77E4C" w:rsidRDefault="000F342B">
            <w:pPr>
              <w:jc w:val="center"/>
            </w:pPr>
            <w:r>
              <w:rPr>
                <w:color w:val="000000"/>
                <w:sz w:val="24"/>
              </w:rPr>
              <w:t>33</w:t>
            </w:r>
          </w:p>
        </w:tc>
        <w:tc>
          <w:tcPr>
            <w:tcW w:w="4320" w:type="dxa"/>
            <w:vAlign w:val="center"/>
          </w:tcPr>
          <w:p w:rsidR="00C77E4C" w:rsidRDefault="000F342B">
            <w:pPr>
              <w:jc w:val="left"/>
            </w:pPr>
            <w:r>
              <w:rPr>
                <w:color w:val="000000"/>
                <w:sz w:val="24"/>
              </w:rPr>
              <w:t>交银施罗德基金管理有限公司根据《公开募集证券投资基金信息披露管理办法》修改旗下</w:t>
            </w:r>
            <w:r>
              <w:rPr>
                <w:color w:val="000000"/>
                <w:sz w:val="24"/>
              </w:rPr>
              <w:t>19</w:t>
            </w:r>
            <w:r>
              <w:rPr>
                <w:color w:val="000000"/>
                <w:sz w:val="24"/>
              </w:rPr>
              <w:t>只公募基金基金合同、托管协议及招募说明书的公告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2019-12-03</w:t>
            </w:r>
          </w:p>
        </w:tc>
      </w:tr>
      <w:tr w:rsidR="00C77E4C">
        <w:tc>
          <w:tcPr>
            <w:tcW w:w="720" w:type="dxa"/>
            <w:vAlign w:val="center"/>
          </w:tcPr>
          <w:p w:rsidR="00C77E4C" w:rsidRDefault="000F342B">
            <w:pPr>
              <w:jc w:val="center"/>
            </w:pPr>
            <w:r>
              <w:rPr>
                <w:color w:val="000000"/>
                <w:sz w:val="24"/>
              </w:rPr>
              <w:t>34</w:t>
            </w:r>
          </w:p>
        </w:tc>
        <w:tc>
          <w:tcPr>
            <w:tcW w:w="4320" w:type="dxa"/>
            <w:vAlign w:val="center"/>
          </w:tcPr>
          <w:p w:rsidR="00C77E4C" w:rsidRDefault="000F342B">
            <w:pPr>
              <w:jc w:val="left"/>
            </w:pPr>
            <w:r>
              <w:rPr>
                <w:color w:val="000000"/>
                <w:sz w:val="24"/>
              </w:rPr>
              <w:t>交银施罗德蓝筹混合型证券投资基金基金合同</w:t>
            </w:r>
          </w:p>
        </w:tc>
        <w:tc>
          <w:tcPr>
            <w:tcW w:w="2331" w:type="dxa"/>
            <w:vAlign w:val="center"/>
          </w:tcPr>
          <w:p w:rsidR="00C77E4C" w:rsidRDefault="000F342B">
            <w:pPr>
              <w:jc w:val="center"/>
            </w:pPr>
            <w:r>
              <w:rPr>
                <w:color w:val="000000"/>
                <w:sz w:val="24"/>
              </w:rPr>
              <w:t>公司网站</w:t>
            </w:r>
          </w:p>
        </w:tc>
        <w:tc>
          <w:tcPr>
            <w:tcW w:w="1629" w:type="dxa"/>
            <w:vAlign w:val="center"/>
          </w:tcPr>
          <w:p w:rsidR="00C77E4C" w:rsidRDefault="000F342B">
            <w:pPr>
              <w:jc w:val="center"/>
            </w:pPr>
            <w:r>
              <w:rPr>
                <w:color w:val="000000"/>
                <w:sz w:val="24"/>
              </w:rPr>
              <w:t>2019-12-03</w:t>
            </w:r>
          </w:p>
        </w:tc>
      </w:tr>
      <w:tr w:rsidR="00C77E4C">
        <w:tc>
          <w:tcPr>
            <w:tcW w:w="720" w:type="dxa"/>
            <w:vAlign w:val="center"/>
          </w:tcPr>
          <w:p w:rsidR="00C77E4C" w:rsidRDefault="000F342B">
            <w:pPr>
              <w:jc w:val="center"/>
            </w:pPr>
            <w:r>
              <w:rPr>
                <w:color w:val="000000"/>
                <w:sz w:val="24"/>
              </w:rPr>
              <w:t>35</w:t>
            </w:r>
          </w:p>
        </w:tc>
        <w:tc>
          <w:tcPr>
            <w:tcW w:w="4320" w:type="dxa"/>
            <w:vAlign w:val="center"/>
          </w:tcPr>
          <w:p w:rsidR="00C77E4C" w:rsidRDefault="000F342B">
            <w:pPr>
              <w:jc w:val="left"/>
            </w:pPr>
            <w:r>
              <w:rPr>
                <w:color w:val="000000"/>
                <w:sz w:val="24"/>
              </w:rPr>
              <w:t>交银施罗德蓝筹混合型证券投资基金托管协议</w:t>
            </w:r>
          </w:p>
        </w:tc>
        <w:tc>
          <w:tcPr>
            <w:tcW w:w="2331" w:type="dxa"/>
            <w:vAlign w:val="center"/>
          </w:tcPr>
          <w:p w:rsidR="00C77E4C" w:rsidRDefault="000F342B">
            <w:pPr>
              <w:jc w:val="center"/>
            </w:pPr>
            <w:r>
              <w:rPr>
                <w:color w:val="000000"/>
                <w:sz w:val="24"/>
              </w:rPr>
              <w:t>公司网站</w:t>
            </w:r>
          </w:p>
        </w:tc>
        <w:tc>
          <w:tcPr>
            <w:tcW w:w="1629" w:type="dxa"/>
            <w:vAlign w:val="center"/>
          </w:tcPr>
          <w:p w:rsidR="00C77E4C" w:rsidRDefault="000F342B">
            <w:pPr>
              <w:jc w:val="center"/>
            </w:pPr>
            <w:r>
              <w:rPr>
                <w:color w:val="000000"/>
                <w:sz w:val="24"/>
              </w:rPr>
              <w:t>2019-12-03</w:t>
            </w:r>
          </w:p>
        </w:tc>
      </w:tr>
      <w:tr w:rsidR="00C77E4C">
        <w:tc>
          <w:tcPr>
            <w:tcW w:w="720" w:type="dxa"/>
            <w:vAlign w:val="center"/>
          </w:tcPr>
          <w:p w:rsidR="00C77E4C" w:rsidRDefault="000F342B">
            <w:pPr>
              <w:jc w:val="center"/>
            </w:pPr>
            <w:r>
              <w:rPr>
                <w:color w:val="000000"/>
                <w:sz w:val="24"/>
              </w:rPr>
              <w:t>36</w:t>
            </w:r>
          </w:p>
        </w:tc>
        <w:tc>
          <w:tcPr>
            <w:tcW w:w="4320" w:type="dxa"/>
            <w:vAlign w:val="center"/>
          </w:tcPr>
          <w:p w:rsidR="00C77E4C" w:rsidRDefault="000F342B">
            <w:pPr>
              <w:jc w:val="left"/>
            </w:pPr>
            <w:r>
              <w:rPr>
                <w:color w:val="000000"/>
                <w:sz w:val="24"/>
              </w:rPr>
              <w:t>交银施罗德蓝筹混合型证券投资基金招募说明书</w:t>
            </w:r>
          </w:p>
        </w:tc>
        <w:tc>
          <w:tcPr>
            <w:tcW w:w="2331" w:type="dxa"/>
            <w:vAlign w:val="center"/>
          </w:tcPr>
          <w:p w:rsidR="00C77E4C" w:rsidRDefault="000F342B">
            <w:pPr>
              <w:jc w:val="center"/>
            </w:pPr>
            <w:r>
              <w:rPr>
                <w:color w:val="000000"/>
                <w:sz w:val="24"/>
              </w:rPr>
              <w:t>公司网站</w:t>
            </w:r>
          </w:p>
        </w:tc>
        <w:tc>
          <w:tcPr>
            <w:tcW w:w="1629" w:type="dxa"/>
            <w:vAlign w:val="center"/>
          </w:tcPr>
          <w:p w:rsidR="00C77E4C" w:rsidRDefault="000F342B">
            <w:pPr>
              <w:jc w:val="center"/>
            </w:pPr>
            <w:r>
              <w:rPr>
                <w:color w:val="000000"/>
                <w:sz w:val="24"/>
              </w:rPr>
              <w:t>2019-12-03</w:t>
            </w:r>
          </w:p>
        </w:tc>
      </w:tr>
      <w:tr w:rsidR="00C77E4C">
        <w:tc>
          <w:tcPr>
            <w:tcW w:w="720" w:type="dxa"/>
            <w:vAlign w:val="center"/>
          </w:tcPr>
          <w:p w:rsidR="00C77E4C" w:rsidRDefault="000F342B">
            <w:pPr>
              <w:jc w:val="center"/>
            </w:pPr>
            <w:r>
              <w:rPr>
                <w:color w:val="000000"/>
                <w:sz w:val="24"/>
              </w:rPr>
              <w:t>37</w:t>
            </w:r>
          </w:p>
        </w:tc>
        <w:tc>
          <w:tcPr>
            <w:tcW w:w="4320" w:type="dxa"/>
            <w:vAlign w:val="center"/>
          </w:tcPr>
          <w:p w:rsidR="00C77E4C" w:rsidRDefault="000F342B">
            <w:pPr>
              <w:jc w:val="left"/>
            </w:pPr>
            <w:r>
              <w:rPr>
                <w:color w:val="000000"/>
                <w:sz w:val="24"/>
              </w:rPr>
              <w:t>交银施罗德蓝筹混合型证券投资基金招募说明书摘要</w:t>
            </w:r>
          </w:p>
        </w:tc>
        <w:tc>
          <w:tcPr>
            <w:tcW w:w="2331" w:type="dxa"/>
            <w:vAlign w:val="center"/>
          </w:tcPr>
          <w:p w:rsidR="00C77E4C" w:rsidRDefault="000F342B">
            <w:pPr>
              <w:jc w:val="center"/>
            </w:pPr>
            <w:r>
              <w:rPr>
                <w:color w:val="000000"/>
                <w:sz w:val="24"/>
              </w:rPr>
              <w:t>公司网站</w:t>
            </w:r>
          </w:p>
        </w:tc>
        <w:tc>
          <w:tcPr>
            <w:tcW w:w="1629" w:type="dxa"/>
            <w:vAlign w:val="center"/>
          </w:tcPr>
          <w:p w:rsidR="00C77E4C" w:rsidRDefault="000F342B">
            <w:pPr>
              <w:jc w:val="center"/>
            </w:pPr>
            <w:r>
              <w:rPr>
                <w:color w:val="000000"/>
                <w:sz w:val="24"/>
              </w:rPr>
              <w:t>2019-12-03</w:t>
            </w:r>
          </w:p>
        </w:tc>
      </w:tr>
      <w:tr w:rsidR="00C77E4C">
        <w:tc>
          <w:tcPr>
            <w:tcW w:w="720" w:type="dxa"/>
            <w:vAlign w:val="center"/>
          </w:tcPr>
          <w:p w:rsidR="00C77E4C" w:rsidRDefault="000F342B">
            <w:pPr>
              <w:jc w:val="center"/>
            </w:pPr>
            <w:r>
              <w:rPr>
                <w:color w:val="000000"/>
                <w:sz w:val="24"/>
              </w:rPr>
              <w:t>38</w:t>
            </w:r>
          </w:p>
        </w:tc>
        <w:tc>
          <w:tcPr>
            <w:tcW w:w="4320" w:type="dxa"/>
            <w:vAlign w:val="center"/>
          </w:tcPr>
          <w:p w:rsidR="00C77E4C" w:rsidRDefault="000F342B">
            <w:pPr>
              <w:jc w:val="left"/>
            </w:pPr>
            <w:r>
              <w:rPr>
                <w:color w:val="000000"/>
                <w:sz w:val="24"/>
              </w:rPr>
              <w:t>交银施罗德基金管理有限公司关于暂停北京增财基金销售有限公司办理相关销售业务的公告</w:t>
            </w:r>
          </w:p>
        </w:tc>
        <w:tc>
          <w:tcPr>
            <w:tcW w:w="2331" w:type="dxa"/>
            <w:vAlign w:val="center"/>
          </w:tcPr>
          <w:p w:rsidR="00C77E4C" w:rsidRDefault="000F342B">
            <w:pPr>
              <w:jc w:val="center"/>
            </w:pPr>
            <w:r>
              <w:rPr>
                <w:color w:val="000000"/>
                <w:sz w:val="24"/>
              </w:rPr>
              <w:t>中国证券报、上海证券报、证券时报</w:t>
            </w:r>
          </w:p>
        </w:tc>
        <w:tc>
          <w:tcPr>
            <w:tcW w:w="1629" w:type="dxa"/>
            <w:vAlign w:val="center"/>
          </w:tcPr>
          <w:p w:rsidR="00C77E4C" w:rsidRDefault="000F342B">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195" w:name="_Toc374532345"/>
      <w:bookmarkStart w:id="196" w:name="_Toc35957972"/>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195"/>
      <w:bookmarkEnd w:id="196"/>
    </w:p>
    <w:p w:rsidR="00E56DA8" w:rsidRPr="00C5501A" w:rsidRDefault="00E56DA8" w:rsidP="00C5501A">
      <w:pPr>
        <w:pStyle w:val="20"/>
        <w:spacing w:before="29" w:after="0" w:line="288" w:lineRule="auto"/>
        <w:rPr>
          <w:rFonts w:ascii="Times New Roman" w:hAnsi="Times New Roman"/>
          <w:kern w:val="0"/>
          <w:szCs w:val="24"/>
        </w:rPr>
      </w:pPr>
      <w:bookmarkStart w:id="197" w:name="_Toc35957973"/>
      <w:r w:rsidRPr="00C5501A">
        <w:rPr>
          <w:rFonts w:ascii="Times New Roman" w:hAnsi="Times New Roman" w:hint="eastAsia"/>
          <w:kern w:val="0"/>
          <w:szCs w:val="24"/>
        </w:rPr>
        <w:t xml:space="preserve">12.1 </w:t>
      </w:r>
      <w:r w:rsidRPr="00C5501A">
        <w:rPr>
          <w:rFonts w:ascii="Times New Roman" w:hAnsi="Times New Roman" w:hint="eastAsia"/>
          <w:kern w:val="0"/>
          <w:szCs w:val="24"/>
        </w:rPr>
        <w:t>影响投资者决策的其他重要信息</w:t>
      </w:r>
      <w:bookmarkEnd w:id="197"/>
    </w:p>
    <w:p w:rsidR="00C77E4C" w:rsidRDefault="000F342B">
      <w:pPr>
        <w:spacing w:line="360" w:lineRule="auto"/>
        <w:ind w:firstLineChars="200" w:firstLine="420"/>
        <w:rPr>
          <w:rFonts w:ascii="宋体" w:hAnsi="宋体"/>
          <w:color w:val="000000"/>
          <w:szCs w:val="21"/>
        </w:rPr>
      </w:pPr>
      <w:r>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8" w:name="_Toc225500055"/>
      <w:bookmarkStart w:id="199" w:name="_Toc361324903"/>
      <w:bookmarkStart w:id="200" w:name="_Toc35957974"/>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8"/>
      <w:bookmarkEnd w:id="199"/>
      <w:bookmarkEnd w:id="200"/>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1" w:name="_Toc361324904"/>
      <w:bookmarkStart w:id="202" w:name="_Toc35957975"/>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1"/>
      <w:bookmarkEnd w:id="202"/>
    </w:p>
    <w:p w:rsidR="00C77E4C" w:rsidRDefault="000F342B">
      <w:pPr>
        <w:spacing w:before="29" w:line="288" w:lineRule="auto"/>
        <w:rPr>
          <w:color w:val="000000"/>
          <w:sz w:val="24"/>
        </w:rPr>
      </w:pPr>
      <w:r>
        <w:rPr>
          <w:color w:val="000000"/>
          <w:sz w:val="24"/>
        </w:rPr>
        <w:t>1</w:t>
      </w:r>
      <w:r>
        <w:rPr>
          <w:color w:val="000000"/>
          <w:sz w:val="24"/>
        </w:rPr>
        <w:t>、中国证监会批准交银施罗德蓝筹股票证券投资基金募集的文件；</w:t>
      </w:r>
    </w:p>
    <w:p w:rsidR="00C77E4C" w:rsidRDefault="000F342B">
      <w:pPr>
        <w:spacing w:before="29" w:line="288" w:lineRule="auto"/>
        <w:rPr>
          <w:color w:val="000000"/>
          <w:sz w:val="24"/>
        </w:rPr>
      </w:pPr>
      <w:r>
        <w:rPr>
          <w:color w:val="000000"/>
          <w:sz w:val="24"/>
        </w:rPr>
        <w:t>2</w:t>
      </w:r>
      <w:r>
        <w:rPr>
          <w:color w:val="000000"/>
          <w:sz w:val="24"/>
        </w:rPr>
        <w:t>、《交银施罗德蓝筹混合型证券投资基金基金合同》；</w:t>
      </w:r>
    </w:p>
    <w:p w:rsidR="00C77E4C" w:rsidRDefault="000F342B">
      <w:pPr>
        <w:spacing w:before="29" w:line="288" w:lineRule="auto"/>
        <w:rPr>
          <w:color w:val="000000"/>
          <w:sz w:val="24"/>
        </w:rPr>
      </w:pPr>
      <w:r>
        <w:rPr>
          <w:color w:val="000000"/>
          <w:sz w:val="24"/>
        </w:rPr>
        <w:t>3</w:t>
      </w:r>
      <w:r>
        <w:rPr>
          <w:color w:val="000000"/>
          <w:sz w:val="24"/>
        </w:rPr>
        <w:t>、《交银施罗德蓝筹混合型证券投资基金招募说明书》；</w:t>
      </w:r>
    </w:p>
    <w:p w:rsidR="00C77E4C" w:rsidRDefault="000F342B">
      <w:pPr>
        <w:spacing w:before="29" w:line="288" w:lineRule="auto"/>
        <w:rPr>
          <w:color w:val="000000"/>
          <w:sz w:val="24"/>
        </w:rPr>
      </w:pPr>
      <w:r>
        <w:rPr>
          <w:color w:val="000000"/>
          <w:sz w:val="24"/>
        </w:rPr>
        <w:t>4</w:t>
      </w:r>
      <w:r>
        <w:rPr>
          <w:color w:val="000000"/>
          <w:sz w:val="24"/>
        </w:rPr>
        <w:t>、《交银施罗德蓝筹混合型证券投资基金托管协议》；</w:t>
      </w:r>
    </w:p>
    <w:p w:rsidR="00C77E4C" w:rsidRDefault="000F342B">
      <w:pPr>
        <w:spacing w:before="29" w:line="288" w:lineRule="auto"/>
        <w:rPr>
          <w:color w:val="000000"/>
          <w:sz w:val="24"/>
        </w:rPr>
      </w:pPr>
      <w:r>
        <w:rPr>
          <w:color w:val="000000"/>
          <w:sz w:val="24"/>
        </w:rPr>
        <w:t>5</w:t>
      </w:r>
      <w:r>
        <w:rPr>
          <w:color w:val="000000"/>
          <w:sz w:val="24"/>
        </w:rPr>
        <w:t>、关于募集交银施罗德蓝筹股票证券投资基金之法律意见书；</w:t>
      </w:r>
    </w:p>
    <w:p w:rsidR="00C77E4C" w:rsidRDefault="000F342B">
      <w:pPr>
        <w:spacing w:before="29" w:line="288" w:lineRule="auto"/>
        <w:rPr>
          <w:color w:val="000000"/>
          <w:sz w:val="24"/>
        </w:rPr>
      </w:pPr>
      <w:r>
        <w:rPr>
          <w:color w:val="000000"/>
          <w:sz w:val="24"/>
        </w:rPr>
        <w:t>6</w:t>
      </w:r>
      <w:r>
        <w:rPr>
          <w:color w:val="000000"/>
          <w:sz w:val="24"/>
        </w:rPr>
        <w:t>、基金管理人业务资格批件、营业执照；</w:t>
      </w:r>
    </w:p>
    <w:p w:rsidR="00C77E4C" w:rsidRDefault="000F342B">
      <w:pPr>
        <w:spacing w:before="29" w:line="288" w:lineRule="auto"/>
        <w:rPr>
          <w:color w:val="000000"/>
          <w:sz w:val="24"/>
        </w:rPr>
      </w:pPr>
      <w:r>
        <w:rPr>
          <w:color w:val="000000"/>
          <w:sz w:val="24"/>
        </w:rPr>
        <w:t>7</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、报告期内交银施罗德蓝筹混合型证券投资基金在指定报刊上各项公告的原稿。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3" w:name="_Toc361324905"/>
      <w:bookmarkStart w:id="204" w:name="_Toc35957976"/>
      <w:r w:rsidRPr="00761CD0">
        <w:rPr>
          <w:rFonts w:ascii="Times New Roman" w:hAnsi="Times New Roman"/>
          <w:kern w:val="0"/>
          <w:szCs w:val="24"/>
        </w:rPr>
        <w:t>13.2</w:t>
      </w:r>
      <w:r w:rsidRPr="00761CD0">
        <w:rPr>
          <w:rFonts w:ascii="Times New Roman" w:hAnsi="Times New Roman" w:hint="eastAsia"/>
          <w:kern w:val="0"/>
          <w:szCs w:val="24"/>
        </w:rPr>
        <w:t>存放地点</w:t>
      </w:r>
      <w:bookmarkEnd w:id="203"/>
      <w:bookmarkEnd w:id="204"/>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5" w:name="_Toc361324906"/>
      <w:bookmarkStart w:id="206" w:name="_Toc35957977"/>
      <w:r w:rsidRPr="00761CD0">
        <w:rPr>
          <w:rFonts w:ascii="Times New Roman" w:hAnsi="Times New Roman"/>
          <w:kern w:val="0"/>
          <w:szCs w:val="24"/>
        </w:rPr>
        <w:t>13.3</w:t>
      </w:r>
      <w:r w:rsidRPr="00761CD0">
        <w:rPr>
          <w:rFonts w:ascii="Times New Roman" w:hAnsi="Times New Roman" w:hint="eastAsia"/>
          <w:kern w:val="0"/>
          <w:szCs w:val="24"/>
        </w:rPr>
        <w:t>查阅方式</w:t>
      </w:r>
      <w:bookmarkEnd w:id="205"/>
      <w:bookmarkEnd w:id="206"/>
    </w:p>
    <w:p w:rsidR="00C77E4C" w:rsidRDefault="000F342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CEF" w:rsidRDefault="00D30CEF">
      <w:r>
        <w:separator/>
      </w:r>
    </w:p>
  </w:endnote>
  <w:endnote w:type="continuationSeparator" w:id="0">
    <w:p w:rsidR="00D30CEF" w:rsidRDefault="00D30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3306B">
      <w:rPr>
        <w:noProof/>
        <w:kern w:val="0"/>
        <w:szCs w:val="21"/>
      </w:rPr>
      <w:t>37</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3306B">
      <w:rPr>
        <w:noProof/>
        <w:kern w:val="0"/>
        <w:szCs w:val="21"/>
      </w:rPr>
      <w:t>55</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CEF" w:rsidRDefault="00D30CEF">
      <w:r>
        <w:separator/>
      </w:r>
    </w:p>
  </w:footnote>
  <w:footnote w:type="continuationSeparator" w:id="0">
    <w:p w:rsidR="00D30CEF" w:rsidRDefault="00D30C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交银施罗德蓝筹混合型证券投资基金</w:t>
    </w:r>
    <w:r w:rsidRPr="00D3445F">
      <w:rPr>
        <w:rFonts w:eastAsiaTheme="minorEastAsia"/>
        <w:sz w:val="24"/>
      </w:rPr>
      <w:t>2019</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F06"/>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49C"/>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6BF1"/>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B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42B"/>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6B"/>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262"/>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6BE6"/>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307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2D3"/>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EAD"/>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016"/>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3E5"/>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5D83"/>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2A2"/>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01A"/>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77E4C"/>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2D70"/>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0CEF"/>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48A"/>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1FEEC-2667-4648-8B8A-0C0048557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55</Pages>
  <Words>8230</Words>
  <Characters>46912</Characters>
  <Application>Microsoft Office Word</Application>
  <DocSecurity>0</DocSecurity>
  <Lines>390</Lines>
  <Paragraphs>110</Paragraphs>
  <ScaleCrop>false</ScaleCrop>
  <Company/>
  <LinksUpToDate>false</LinksUpToDate>
  <CharactersWithSpaces>55032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1516</cp:revision>
  <cp:lastPrinted>2007-07-19T00:46:00Z</cp:lastPrinted>
  <dcterms:created xsi:type="dcterms:W3CDTF">2013-08-07T09:12:00Z</dcterms:created>
  <dcterms:modified xsi:type="dcterms:W3CDTF">2020-03-26T07:57:00Z</dcterms:modified>
</cp:coreProperties>
</file>