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交银施罗德恒益灵活配置混合型证券投资基金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894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894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8409E" w:rsidRDefault="00DB2D1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8409E" w:rsidRDefault="00DB2D1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8409E" w:rsidRDefault="00DB2D1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8409E" w:rsidRDefault="00DB2D1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322019">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8942"/>
      <w:r w:rsidR="00352EBB" w:rsidRPr="00322019">
        <w:rPr>
          <w:rFonts w:ascii="Times New Roman" w:hAnsi="Times New Roman"/>
          <w:kern w:val="0"/>
          <w:szCs w:val="24"/>
        </w:rPr>
        <w:lastRenderedPageBreak/>
        <w:t>1.2</w:t>
      </w:r>
      <w:r w:rsidR="00352EBB" w:rsidRPr="00322019">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322019"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8940" w:history="1">
        <w:r w:rsidR="00322019" w:rsidRPr="00153218">
          <w:rPr>
            <w:rStyle w:val="a9"/>
            <w:b/>
            <w:bCs/>
            <w:noProof/>
          </w:rPr>
          <w:t xml:space="preserve">§1  </w:t>
        </w:r>
        <w:r w:rsidR="00322019" w:rsidRPr="00153218">
          <w:rPr>
            <w:rStyle w:val="a9"/>
            <w:rFonts w:hint="eastAsia"/>
            <w:b/>
            <w:bCs/>
            <w:noProof/>
          </w:rPr>
          <w:t>重要提示及目录</w:t>
        </w:r>
        <w:r w:rsidR="00322019">
          <w:rPr>
            <w:noProof/>
            <w:webHidden/>
          </w:rPr>
          <w:tab/>
        </w:r>
        <w:r w:rsidR="00322019">
          <w:rPr>
            <w:noProof/>
            <w:webHidden/>
          </w:rPr>
          <w:fldChar w:fldCharType="begin"/>
        </w:r>
        <w:r w:rsidR="00322019">
          <w:rPr>
            <w:noProof/>
            <w:webHidden/>
          </w:rPr>
          <w:instrText xml:space="preserve"> PAGEREF _Toc35968940 \h </w:instrText>
        </w:r>
        <w:r w:rsidR="00322019">
          <w:rPr>
            <w:noProof/>
            <w:webHidden/>
          </w:rPr>
        </w:r>
        <w:r w:rsidR="00322019">
          <w:rPr>
            <w:noProof/>
            <w:webHidden/>
          </w:rPr>
          <w:fldChar w:fldCharType="separate"/>
        </w:r>
        <w:r w:rsidR="00322019">
          <w:rPr>
            <w:noProof/>
            <w:webHidden/>
          </w:rPr>
          <w:t>2</w:t>
        </w:r>
        <w:r w:rsidR="00322019">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41" w:history="1">
        <w:r w:rsidRPr="00153218">
          <w:rPr>
            <w:rStyle w:val="a9"/>
            <w:noProof/>
          </w:rPr>
          <w:t xml:space="preserve">1.1 </w:t>
        </w:r>
        <w:r w:rsidRPr="00153218">
          <w:rPr>
            <w:rStyle w:val="a9"/>
            <w:rFonts w:hint="eastAsia"/>
            <w:noProof/>
          </w:rPr>
          <w:t>重要提示</w:t>
        </w:r>
        <w:r>
          <w:rPr>
            <w:noProof/>
            <w:webHidden/>
          </w:rPr>
          <w:tab/>
        </w:r>
        <w:r>
          <w:rPr>
            <w:noProof/>
            <w:webHidden/>
          </w:rPr>
          <w:fldChar w:fldCharType="begin"/>
        </w:r>
        <w:r>
          <w:rPr>
            <w:noProof/>
            <w:webHidden/>
          </w:rPr>
          <w:instrText xml:space="preserve"> PAGEREF _Toc35968941 \h </w:instrText>
        </w:r>
        <w:r>
          <w:rPr>
            <w:noProof/>
            <w:webHidden/>
          </w:rPr>
        </w:r>
        <w:r>
          <w:rPr>
            <w:noProof/>
            <w:webHidden/>
          </w:rPr>
          <w:fldChar w:fldCharType="separate"/>
        </w:r>
        <w:r>
          <w:rPr>
            <w:noProof/>
            <w:webHidden/>
          </w:rPr>
          <w:t>2</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42" w:history="1">
        <w:r w:rsidRPr="00153218">
          <w:rPr>
            <w:rStyle w:val="a9"/>
            <w:noProof/>
          </w:rPr>
          <w:t>1.2</w:t>
        </w:r>
        <w:r w:rsidRPr="00153218">
          <w:rPr>
            <w:rStyle w:val="a9"/>
            <w:rFonts w:hint="eastAsia"/>
            <w:noProof/>
          </w:rPr>
          <w:t>目录</w:t>
        </w:r>
        <w:r>
          <w:rPr>
            <w:noProof/>
            <w:webHidden/>
          </w:rPr>
          <w:tab/>
        </w:r>
        <w:r>
          <w:rPr>
            <w:noProof/>
            <w:webHidden/>
          </w:rPr>
          <w:fldChar w:fldCharType="begin"/>
        </w:r>
        <w:r>
          <w:rPr>
            <w:noProof/>
            <w:webHidden/>
          </w:rPr>
          <w:instrText xml:space="preserve"> PAGEREF _Toc35968942 \h </w:instrText>
        </w:r>
        <w:r>
          <w:rPr>
            <w:noProof/>
            <w:webHidden/>
          </w:rPr>
        </w:r>
        <w:r>
          <w:rPr>
            <w:noProof/>
            <w:webHidden/>
          </w:rPr>
          <w:fldChar w:fldCharType="separate"/>
        </w:r>
        <w:r>
          <w:rPr>
            <w:noProof/>
            <w:webHidden/>
          </w:rPr>
          <w:t>3</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8943" w:history="1">
        <w:r w:rsidRPr="00153218">
          <w:rPr>
            <w:rStyle w:val="a9"/>
            <w:b/>
            <w:bCs/>
            <w:noProof/>
          </w:rPr>
          <w:t xml:space="preserve">§2  </w:t>
        </w:r>
        <w:r w:rsidRPr="00153218">
          <w:rPr>
            <w:rStyle w:val="a9"/>
            <w:rFonts w:hint="eastAsia"/>
            <w:b/>
            <w:bCs/>
            <w:noProof/>
          </w:rPr>
          <w:t>基金简介</w:t>
        </w:r>
        <w:r>
          <w:rPr>
            <w:noProof/>
            <w:webHidden/>
          </w:rPr>
          <w:tab/>
        </w:r>
        <w:r>
          <w:rPr>
            <w:noProof/>
            <w:webHidden/>
          </w:rPr>
          <w:fldChar w:fldCharType="begin"/>
        </w:r>
        <w:r>
          <w:rPr>
            <w:noProof/>
            <w:webHidden/>
          </w:rPr>
          <w:instrText xml:space="preserve"> PAGEREF _Toc35968943 \h </w:instrText>
        </w:r>
        <w:r>
          <w:rPr>
            <w:noProof/>
            <w:webHidden/>
          </w:rPr>
        </w:r>
        <w:r>
          <w:rPr>
            <w:noProof/>
            <w:webHidden/>
          </w:rPr>
          <w:fldChar w:fldCharType="separate"/>
        </w:r>
        <w:r>
          <w:rPr>
            <w:noProof/>
            <w:webHidden/>
          </w:rPr>
          <w:t>7</w:t>
        </w:r>
        <w:r>
          <w:rPr>
            <w:noProof/>
            <w:webHidden/>
          </w:rPr>
          <w:fldChar w:fldCharType="end"/>
        </w:r>
      </w:hyperlink>
    </w:p>
    <w:p w:rsidR="00322019" w:rsidRDefault="00322019" w:rsidP="00322019">
      <w:pPr>
        <w:pStyle w:val="22"/>
        <w:tabs>
          <w:tab w:val="left" w:pos="845"/>
        </w:tabs>
        <w:rPr>
          <w:rFonts w:asciiTheme="minorHAnsi" w:eastAsiaTheme="minorEastAsia" w:hAnsiTheme="minorHAnsi" w:cstheme="minorBidi"/>
          <w:noProof/>
          <w:kern w:val="2"/>
          <w:szCs w:val="22"/>
        </w:rPr>
      </w:pPr>
      <w:hyperlink w:anchor="_Toc35968944" w:history="1">
        <w:r w:rsidRPr="00153218">
          <w:rPr>
            <w:rStyle w:val="a9"/>
            <w:noProof/>
          </w:rPr>
          <w:t>2.1</w:t>
        </w:r>
        <w:r>
          <w:rPr>
            <w:rFonts w:asciiTheme="minorHAnsi" w:eastAsiaTheme="minorEastAsia" w:hAnsiTheme="minorHAnsi" w:cstheme="minorBidi"/>
            <w:noProof/>
            <w:kern w:val="2"/>
            <w:szCs w:val="22"/>
          </w:rPr>
          <w:tab/>
        </w:r>
        <w:r w:rsidRPr="00153218">
          <w:rPr>
            <w:rStyle w:val="a9"/>
            <w:rFonts w:hint="eastAsia"/>
            <w:noProof/>
          </w:rPr>
          <w:t>基金基本情况</w:t>
        </w:r>
        <w:r>
          <w:rPr>
            <w:noProof/>
            <w:webHidden/>
          </w:rPr>
          <w:tab/>
        </w:r>
        <w:r>
          <w:rPr>
            <w:noProof/>
            <w:webHidden/>
          </w:rPr>
          <w:fldChar w:fldCharType="begin"/>
        </w:r>
        <w:r>
          <w:rPr>
            <w:noProof/>
            <w:webHidden/>
          </w:rPr>
          <w:instrText xml:space="preserve"> PAGEREF _Toc35968944 \h </w:instrText>
        </w:r>
        <w:r>
          <w:rPr>
            <w:noProof/>
            <w:webHidden/>
          </w:rPr>
        </w:r>
        <w:r>
          <w:rPr>
            <w:noProof/>
            <w:webHidden/>
          </w:rPr>
          <w:fldChar w:fldCharType="separate"/>
        </w:r>
        <w:r>
          <w:rPr>
            <w:noProof/>
            <w:webHidden/>
          </w:rPr>
          <w:t>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45" w:history="1">
        <w:r w:rsidRPr="00153218">
          <w:rPr>
            <w:rStyle w:val="a9"/>
            <w:noProof/>
          </w:rPr>
          <w:t xml:space="preserve">2.2 </w:t>
        </w:r>
        <w:r w:rsidRPr="00153218">
          <w:rPr>
            <w:rStyle w:val="a9"/>
            <w:rFonts w:hint="eastAsia"/>
            <w:noProof/>
          </w:rPr>
          <w:t>基金产品说明</w:t>
        </w:r>
        <w:r>
          <w:rPr>
            <w:noProof/>
            <w:webHidden/>
          </w:rPr>
          <w:tab/>
        </w:r>
        <w:r>
          <w:rPr>
            <w:noProof/>
            <w:webHidden/>
          </w:rPr>
          <w:fldChar w:fldCharType="begin"/>
        </w:r>
        <w:r>
          <w:rPr>
            <w:noProof/>
            <w:webHidden/>
          </w:rPr>
          <w:instrText xml:space="preserve"> PAGEREF _Toc35968945 \h </w:instrText>
        </w:r>
        <w:r>
          <w:rPr>
            <w:noProof/>
            <w:webHidden/>
          </w:rPr>
        </w:r>
        <w:r>
          <w:rPr>
            <w:noProof/>
            <w:webHidden/>
          </w:rPr>
          <w:fldChar w:fldCharType="separate"/>
        </w:r>
        <w:r>
          <w:rPr>
            <w:noProof/>
            <w:webHidden/>
          </w:rPr>
          <w:t>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46" w:history="1">
        <w:r w:rsidRPr="00153218">
          <w:rPr>
            <w:rStyle w:val="a9"/>
            <w:noProof/>
          </w:rPr>
          <w:t xml:space="preserve">2.3 </w:t>
        </w:r>
        <w:r w:rsidRPr="00153218">
          <w:rPr>
            <w:rStyle w:val="a9"/>
            <w:rFonts w:hint="eastAsia"/>
            <w:noProof/>
          </w:rPr>
          <w:t>基金管理人和基金托管人</w:t>
        </w:r>
        <w:r>
          <w:rPr>
            <w:noProof/>
            <w:webHidden/>
          </w:rPr>
          <w:tab/>
        </w:r>
        <w:r>
          <w:rPr>
            <w:noProof/>
            <w:webHidden/>
          </w:rPr>
          <w:fldChar w:fldCharType="begin"/>
        </w:r>
        <w:r>
          <w:rPr>
            <w:noProof/>
            <w:webHidden/>
          </w:rPr>
          <w:instrText xml:space="preserve"> PAGEREF _Toc35968946 \h </w:instrText>
        </w:r>
        <w:r>
          <w:rPr>
            <w:noProof/>
            <w:webHidden/>
          </w:rPr>
        </w:r>
        <w:r>
          <w:rPr>
            <w:noProof/>
            <w:webHidden/>
          </w:rPr>
          <w:fldChar w:fldCharType="separate"/>
        </w:r>
        <w:r>
          <w:rPr>
            <w:noProof/>
            <w:webHidden/>
          </w:rPr>
          <w:t>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47" w:history="1">
        <w:r w:rsidRPr="00153218">
          <w:rPr>
            <w:rStyle w:val="a9"/>
            <w:noProof/>
          </w:rPr>
          <w:t xml:space="preserve">2.4 </w:t>
        </w:r>
        <w:r w:rsidRPr="00153218">
          <w:rPr>
            <w:rStyle w:val="a9"/>
            <w:rFonts w:hint="eastAsia"/>
            <w:noProof/>
          </w:rPr>
          <w:t>信息披露方式</w:t>
        </w:r>
        <w:r>
          <w:rPr>
            <w:noProof/>
            <w:webHidden/>
          </w:rPr>
          <w:tab/>
        </w:r>
        <w:r>
          <w:rPr>
            <w:noProof/>
            <w:webHidden/>
          </w:rPr>
          <w:fldChar w:fldCharType="begin"/>
        </w:r>
        <w:r>
          <w:rPr>
            <w:noProof/>
            <w:webHidden/>
          </w:rPr>
          <w:instrText xml:space="preserve"> PAGEREF _Toc35968947 \h </w:instrText>
        </w:r>
        <w:r>
          <w:rPr>
            <w:noProof/>
            <w:webHidden/>
          </w:rPr>
        </w:r>
        <w:r>
          <w:rPr>
            <w:noProof/>
            <w:webHidden/>
          </w:rPr>
          <w:fldChar w:fldCharType="separate"/>
        </w:r>
        <w:r>
          <w:rPr>
            <w:noProof/>
            <w:webHidden/>
          </w:rPr>
          <w:t>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48" w:history="1">
        <w:r w:rsidRPr="00153218">
          <w:rPr>
            <w:rStyle w:val="a9"/>
            <w:noProof/>
          </w:rPr>
          <w:t xml:space="preserve">2.5 </w:t>
        </w:r>
        <w:r w:rsidRPr="00153218">
          <w:rPr>
            <w:rStyle w:val="a9"/>
            <w:rFonts w:hint="eastAsia"/>
            <w:noProof/>
          </w:rPr>
          <w:t>其他相关资料</w:t>
        </w:r>
        <w:r>
          <w:rPr>
            <w:noProof/>
            <w:webHidden/>
          </w:rPr>
          <w:tab/>
        </w:r>
        <w:r>
          <w:rPr>
            <w:noProof/>
            <w:webHidden/>
          </w:rPr>
          <w:fldChar w:fldCharType="begin"/>
        </w:r>
        <w:r>
          <w:rPr>
            <w:noProof/>
            <w:webHidden/>
          </w:rPr>
          <w:instrText xml:space="preserve"> PAGEREF _Toc35968948 \h </w:instrText>
        </w:r>
        <w:r>
          <w:rPr>
            <w:noProof/>
            <w:webHidden/>
          </w:rPr>
        </w:r>
        <w:r>
          <w:rPr>
            <w:noProof/>
            <w:webHidden/>
          </w:rPr>
          <w:fldChar w:fldCharType="separate"/>
        </w:r>
        <w:r>
          <w:rPr>
            <w:noProof/>
            <w:webHidden/>
          </w:rPr>
          <w:t>8</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8949" w:history="1">
        <w:r w:rsidRPr="00153218">
          <w:rPr>
            <w:rStyle w:val="a9"/>
            <w:b/>
            <w:bCs/>
            <w:noProof/>
          </w:rPr>
          <w:t xml:space="preserve">§3 </w:t>
        </w:r>
        <w:r w:rsidRPr="0015321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_Toc35968949 \h </w:instrText>
        </w:r>
        <w:r>
          <w:rPr>
            <w:noProof/>
            <w:webHidden/>
          </w:rPr>
        </w:r>
        <w:r>
          <w:rPr>
            <w:noProof/>
            <w:webHidden/>
          </w:rPr>
          <w:fldChar w:fldCharType="separate"/>
        </w:r>
        <w:r>
          <w:rPr>
            <w:noProof/>
            <w:webHidden/>
          </w:rPr>
          <w:t>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50" w:history="1">
        <w:r w:rsidRPr="00153218">
          <w:rPr>
            <w:rStyle w:val="a9"/>
            <w:noProof/>
          </w:rPr>
          <w:t xml:space="preserve">3.1 </w:t>
        </w:r>
        <w:r w:rsidRPr="00153218">
          <w:rPr>
            <w:rStyle w:val="a9"/>
            <w:rFonts w:hint="eastAsia"/>
            <w:noProof/>
          </w:rPr>
          <w:t>主要会计数据和财务指标</w:t>
        </w:r>
        <w:r>
          <w:rPr>
            <w:noProof/>
            <w:webHidden/>
          </w:rPr>
          <w:tab/>
        </w:r>
        <w:r>
          <w:rPr>
            <w:noProof/>
            <w:webHidden/>
          </w:rPr>
          <w:fldChar w:fldCharType="begin"/>
        </w:r>
        <w:r>
          <w:rPr>
            <w:noProof/>
            <w:webHidden/>
          </w:rPr>
          <w:instrText xml:space="preserve"> PAGEREF _Toc35968950 \h </w:instrText>
        </w:r>
        <w:r>
          <w:rPr>
            <w:noProof/>
            <w:webHidden/>
          </w:rPr>
        </w:r>
        <w:r>
          <w:rPr>
            <w:noProof/>
            <w:webHidden/>
          </w:rPr>
          <w:fldChar w:fldCharType="separate"/>
        </w:r>
        <w:r>
          <w:rPr>
            <w:noProof/>
            <w:webHidden/>
          </w:rPr>
          <w:t>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51" w:history="1">
        <w:r w:rsidRPr="00153218">
          <w:rPr>
            <w:rStyle w:val="a9"/>
            <w:noProof/>
          </w:rPr>
          <w:t xml:space="preserve">3.2 </w:t>
        </w:r>
        <w:r w:rsidRPr="00153218">
          <w:rPr>
            <w:rStyle w:val="a9"/>
            <w:rFonts w:hint="eastAsia"/>
            <w:noProof/>
          </w:rPr>
          <w:t>基金净值表现</w:t>
        </w:r>
        <w:r>
          <w:rPr>
            <w:noProof/>
            <w:webHidden/>
          </w:rPr>
          <w:tab/>
        </w:r>
        <w:r>
          <w:rPr>
            <w:noProof/>
            <w:webHidden/>
          </w:rPr>
          <w:fldChar w:fldCharType="begin"/>
        </w:r>
        <w:r>
          <w:rPr>
            <w:noProof/>
            <w:webHidden/>
          </w:rPr>
          <w:instrText xml:space="preserve"> PAGEREF _Toc35968951 \h </w:instrText>
        </w:r>
        <w:r>
          <w:rPr>
            <w:noProof/>
            <w:webHidden/>
          </w:rPr>
        </w:r>
        <w:r>
          <w:rPr>
            <w:noProof/>
            <w:webHidden/>
          </w:rPr>
          <w:fldChar w:fldCharType="separate"/>
        </w:r>
        <w:r>
          <w:rPr>
            <w:noProof/>
            <w:webHidden/>
          </w:rPr>
          <w:t>9</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53" w:history="1">
        <w:r w:rsidRPr="00153218">
          <w:rPr>
            <w:rStyle w:val="a9"/>
            <w:noProof/>
          </w:rPr>
          <w:t>3.3</w:t>
        </w:r>
        <w:r w:rsidRPr="0015321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_Toc35968953 \h </w:instrText>
        </w:r>
        <w:r>
          <w:rPr>
            <w:noProof/>
            <w:webHidden/>
          </w:rPr>
        </w:r>
        <w:r>
          <w:rPr>
            <w:noProof/>
            <w:webHidden/>
          </w:rPr>
          <w:fldChar w:fldCharType="separate"/>
        </w:r>
        <w:r>
          <w:rPr>
            <w:noProof/>
            <w:webHidden/>
          </w:rPr>
          <w:t>11</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8954" w:history="1">
        <w:r w:rsidRPr="00153218">
          <w:rPr>
            <w:rStyle w:val="a9"/>
            <w:b/>
            <w:bCs/>
            <w:noProof/>
          </w:rPr>
          <w:t xml:space="preserve">§4  </w:t>
        </w:r>
        <w:r w:rsidRPr="00153218">
          <w:rPr>
            <w:rStyle w:val="a9"/>
            <w:rFonts w:hint="eastAsia"/>
            <w:b/>
            <w:bCs/>
            <w:noProof/>
          </w:rPr>
          <w:t>管理人报告</w:t>
        </w:r>
        <w:r>
          <w:rPr>
            <w:noProof/>
            <w:webHidden/>
          </w:rPr>
          <w:tab/>
        </w:r>
        <w:r>
          <w:rPr>
            <w:noProof/>
            <w:webHidden/>
          </w:rPr>
          <w:fldChar w:fldCharType="begin"/>
        </w:r>
        <w:r>
          <w:rPr>
            <w:noProof/>
            <w:webHidden/>
          </w:rPr>
          <w:instrText xml:space="preserve"> PAGEREF _Toc35968954 \h </w:instrText>
        </w:r>
        <w:r>
          <w:rPr>
            <w:noProof/>
            <w:webHidden/>
          </w:rPr>
        </w:r>
        <w:r>
          <w:rPr>
            <w:noProof/>
            <w:webHidden/>
          </w:rPr>
          <w:fldChar w:fldCharType="separate"/>
        </w:r>
        <w:r>
          <w:rPr>
            <w:noProof/>
            <w:webHidden/>
          </w:rPr>
          <w:t>11</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55" w:history="1">
        <w:r w:rsidRPr="00153218">
          <w:rPr>
            <w:rStyle w:val="a9"/>
            <w:noProof/>
          </w:rPr>
          <w:t xml:space="preserve">4.1 </w:t>
        </w:r>
        <w:r w:rsidRPr="00153218">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_Toc35968955 \h </w:instrText>
        </w:r>
        <w:r>
          <w:rPr>
            <w:noProof/>
            <w:webHidden/>
          </w:rPr>
        </w:r>
        <w:r>
          <w:rPr>
            <w:noProof/>
            <w:webHidden/>
          </w:rPr>
          <w:fldChar w:fldCharType="separate"/>
        </w:r>
        <w:r>
          <w:rPr>
            <w:noProof/>
            <w:webHidden/>
          </w:rPr>
          <w:t>11</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58" w:history="1">
        <w:r w:rsidRPr="00153218">
          <w:rPr>
            <w:rStyle w:val="a9"/>
            <w:noProof/>
          </w:rPr>
          <w:t xml:space="preserve">4.2 </w:t>
        </w:r>
        <w:r w:rsidRPr="0015321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_Toc35968958 \h </w:instrText>
        </w:r>
        <w:r>
          <w:rPr>
            <w:noProof/>
            <w:webHidden/>
          </w:rPr>
        </w:r>
        <w:r>
          <w:rPr>
            <w:noProof/>
            <w:webHidden/>
          </w:rPr>
          <w:fldChar w:fldCharType="separate"/>
        </w:r>
        <w:r>
          <w:rPr>
            <w:noProof/>
            <w:webHidden/>
          </w:rPr>
          <w:t>15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59" w:history="1">
        <w:r w:rsidRPr="00153218">
          <w:rPr>
            <w:rStyle w:val="a9"/>
            <w:noProof/>
          </w:rPr>
          <w:t xml:space="preserve">4.3 </w:t>
        </w:r>
        <w:r w:rsidRPr="0015321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_Toc35968959 \h </w:instrText>
        </w:r>
        <w:r>
          <w:rPr>
            <w:noProof/>
            <w:webHidden/>
          </w:rPr>
        </w:r>
        <w:r>
          <w:rPr>
            <w:noProof/>
            <w:webHidden/>
          </w:rPr>
          <w:fldChar w:fldCharType="separate"/>
        </w:r>
        <w:r>
          <w:rPr>
            <w:noProof/>
            <w:webHidden/>
          </w:rPr>
          <w:t>15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63" w:history="1">
        <w:r w:rsidRPr="00153218">
          <w:rPr>
            <w:rStyle w:val="a9"/>
            <w:noProof/>
          </w:rPr>
          <w:t xml:space="preserve">4.4 </w:t>
        </w:r>
        <w:r w:rsidRPr="0015321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_Toc35968963 \h </w:instrText>
        </w:r>
        <w:r>
          <w:rPr>
            <w:noProof/>
            <w:webHidden/>
          </w:rPr>
        </w:r>
        <w:r>
          <w:rPr>
            <w:noProof/>
            <w:webHidden/>
          </w:rPr>
          <w:fldChar w:fldCharType="separate"/>
        </w:r>
        <w:r>
          <w:rPr>
            <w:noProof/>
            <w:webHidden/>
          </w:rPr>
          <w:t>16</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66" w:history="1">
        <w:r w:rsidRPr="00153218">
          <w:rPr>
            <w:rStyle w:val="a9"/>
            <w:noProof/>
          </w:rPr>
          <w:t xml:space="preserve">4.5 </w:t>
        </w:r>
        <w:r w:rsidRPr="0015321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_Toc35968966 \h </w:instrText>
        </w:r>
        <w:r>
          <w:rPr>
            <w:noProof/>
            <w:webHidden/>
          </w:rPr>
        </w:r>
        <w:r>
          <w:rPr>
            <w:noProof/>
            <w:webHidden/>
          </w:rPr>
          <w:fldChar w:fldCharType="separate"/>
        </w:r>
        <w:r>
          <w:rPr>
            <w:noProof/>
            <w:webHidden/>
          </w:rPr>
          <w:t>17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67" w:history="1">
        <w:r w:rsidRPr="00153218">
          <w:rPr>
            <w:rStyle w:val="a9"/>
            <w:noProof/>
          </w:rPr>
          <w:t xml:space="preserve">4.6 </w:t>
        </w:r>
        <w:r w:rsidRPr="0015321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_Toc35968967 \h </w:instrText>
        </w:r>
        <w:r>
          <w:rPr>
            <w:noProof/>
            <w:webHidden/>
          </w:rPr>
        </w:r>
        <w:r>
          <w:rPr>
            <w:noProof/>
            <w:webHidden/>
          </w:rPr>
          <w:fldChar w:fldCharType="separate"/>
        </w:r>
        <w:r>
          <w:rPr>
            <w:noProof/>
            <w:webHidden/>
          </w:rPr>
          <w:t>17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68" w:history="1">
        <w:r w:rsidRPr="00153218">
          <w:rPr>
            <w:rStyle w:val="a9"/>
            <w:noProof/>
          </w:rPr>
          <w:t xml:space="preserve">4.7 </w:t>
        </w:r>
        <w:r w:rsidRPr="0015321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_Toc35968968 \h </w:instrText>
        </w:r>
        <w:r>
          <w:rPr>
            <w:noProof/>
            <w:webHidden/>
          </w:rPr>
        </w:r>
        <w:r>
          <w:rPr>
            <w:noProof/>
            <w:webHidden/>
          </w:rPr>
          <w:fldChar w:fldCharType="separate"/>
        </w:r>
        <w:r>
          <w:rPr>
            <w:noProof/>
            <w:webHidden/>
          </w:rPr>
          <w:t>18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69" w:history="1">
        <w:r w:rsidRPr="00153218">
          <w:rPr>
            <w:rStyle w:val="a9"/>
            <w:noProof/>
          </w:rPr>
          <w:t>4.8</w:t>
        </w:r>
        <w:r w:rsidRPr="0015321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_Toc35968969 \h </w:instrText>
        </w:r>
        <w:r>
          <w:rPr>
            <w:noProof/>
            <w:webHidden/>
          </w:rPr>
        </w:r>
        <w:r>
          <w:rPr>
            <w:noProof/>
            <w:webHidden/>
          </w:rPr>
          <w:fldChar w:fldCharType="separate"/>
        </w:r>
        <w:r>
          <w:rPr>
            <w:noProof/>
            <w:webHidden/>
          </w:rPr>
          <w:t>18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0" w:history="1">
        <w:r w:rsidRPr="00153218">
          <w:rPr>
            <w:rStyle w:val="a9"/>
            <w:noProof/>
          </w:rPr>
          <w:t>4.9</w:t>
        </w:r>
        <w:r w:rsidRPr="0015321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_Toc35968970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8971" w:history="1">
        <w:r w:rsidRPr="00153218">
          <w:rPr>
            <w:rStyle w:val="a9"/>
            <w:b/>
            <w:bCs/>
            <w:noProof/>
          </w:rPr>
          <w:t xml:space="preserve">§5  </w:t>
        </w:r>
        <w:r w:rsidRPr="00153218">
          <w:rPr>
            <w:rStyle w:val="a9"/>
            <w:rFonts w:hint="eastAsia"/>
            <w:b/>
            <w:bCs/>
            <w:noProof/>
          </w:rPr>
          <w:t>托管人报告</w:t>
        </w:r>
        <w:r>
          <w:rPr>
            <w:noProof/>
            <w:webHidden/>
          </w:rPr>
          <w:tab/>
        </w:r>
        <w:r>
          <w:rPr>
            <w:noProof/>
            <w:webHidden/>
          </w:rPr>
          <w:fldChar w:fldCharType="begin"/>
        </w:r>
        <w:r>
          <w:rPr>
            <w:noProof/>
            <w:webHidden/>
          </w:rPr>
          <w:instrText xml:space="preserve"> PAGEREF _Toc35968971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2" w:history="1">
        <w:r w:rsidRPr="00153218">
          <w:rPr>
            <w:rStyle w:val="a9"/>
            <w:noProof/>
          </w:rPr>
          <w:t xml:space="preserve">5.1 </w:t>
        </w:r>
        <w:r w:rsidRPr="0015321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_Toc35968972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3" w:history="1">
        <w:r w:rsidRPr="00153218">
          <w:rPr>
            <w:rStyle w:val="a9"/>
            <w:noProof/>
          </w:rPr>
          <w:t xml:space="preserve">5.2 </w:t>
        </w:r>
        <w:r w:rsidRPr="0015321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_Toc35968973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4" w:history="1">
        <w:r w:rsidRPr="00153218">
          <w:rPr>
            <w:rStyle w:val="a9"/>
            <w:noProof/>
          </w:rPr>
          <w:t xml:space="preserve">5.3 </w:t>
        </w:r>
        <w:r w:rsidRPr="0015321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_Toc35968974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8975" w:history="1">
        <w:r w:rsidRPr="00153218">
          <w:rPr>
            <w:rStyle w:val="a9"/>
            <w:b/>
            <w:bCs/>
            <w:noProof/>
          </w:rPr>
          <w:t xml:space="preserve">§6  </w:t>
        </w:r>
        <w:r w:rsidRPr="00153218">
          <w:rPr>
            <w:rStyle w:val="a9"/>
            <w:rFonts w:hint="eastAsia"/>
            <w:b/>
            <w:bCs/>
            <w:noProof/>
          </w:rPr>
          <w:t>审计报告</w:t>
        </w:r>
        <w:r>
          <w:rPr>
            <w:noProof/>
            <w:webHidden/>
          </w:rPr>
          <w:tab/>
        </w:r>
        <w:r>
          <w:rPr>
            <w:noProof/>
            <w:webHidden/>
          </w:rPr>
          <w:fldChar w:fldCharType="begin"/>
        </w:r>
        <w:r>
          <w:rPr>
            <w:noProof/>
            <w:webHidden/>
          </w:rPr>
          <w:instrText xml:space="preserve"> PAGEREF _Toc35968975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6" w:history="1">
        <w:r w:rsidRPr="00153218">
          <w:rPr>
            <w:rStyle w:val="a9"/>
            <w:noProof/>
          </w:rPr>
          <w:t xml:space="preserve">6.1 </w:t>
        </w:r>
        <w:r w:rsidRPr="00153218">
          <w:rPr>
            <w:rStyle w:val="a9"/>
            <w:rFonts w:hint="eastAsia"/>
            <w:noProof/>
          </w:rPr>
          <w:t>审计意见</w:t>
        </w:r>
        <w:r>
          <w:rPr>
            <w:noProof/>
            <w:webHidden/>
          </w:rPr>
          <w:tab/>
        </w:r>
        <w:r>
          <w:rPr>
            <w:noProof/>
            <w:webHidden/>
          </w:rPr>
          <w:fldChar w:fldCharType="begin"/>
        </w:r>
        <w:r>
          <w:rPr>
            <w:noProof/>
            <w:webHidden/>
          </w:rPr>
          <w:instrText xml:space="preserve"> PAGEREF _Toc35968976 \h </w:instrText>
        </w:r>
        <w:r>
          <w:rPr>
            <w:noProof/>
            <w:webHidden/>
          </w:rPr>
        </w:r>
        <w:r>
          <w:rPr>
            <w:noProof/>
            <w:webHidden/>
          </w:rPr>
          <w:fldChar w:fldCharType="separate"/>
        </w:r>
        <w:r>
          <w:rPr>
            <w:noProof/>
            <w:webHidden/>
          </w:rPr>
          <w:t>19</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7" w:history="1">
        <w:r w:rsidRPr="00153218">
          <w:rPr>
            <w:rStyle w:val="a9"/>
            <w:noProof/>
          </w:rPr>
          <w:t xml:space="preserve">6.2 </w:t>
        </w:r>
        <w:r w:rsidRPr="00153218">
          <w:rPr>
            <w:rStyle w:val="a9"/>
            <w:rFonts w:hint="eastAsia"/>
            <w:noProof/>
          </w:rPr>
          <w:t>形成审计意见的基础</w:t>
        </w:r>
        <w:r>
          <w:rPr>
            <w:noProof/>
            <w:webHidden/>
          </w:rPr>
          <w:tab/>
        </w:r>
        <w:r>
          <w:rPr>
            <w:noProof/>
            <w:webHidden/>
          </w:rPr>
          <w:fldChar w:fldCharType="begin"/>
        </w:r>
        <w:r>
          <w:rPr>
            <w:noProof/>
            <w:webHidden/>
          </w:rPr>
          <w:instrText xml:space="preserve"> PAGEREF _Toc35968977 \h </w:instrText>
        </w:r>
        <w:r>
          <w:rPr>
            <w:noProof/>
            <w:webHidden/>
          </w:rPr>
        </w:r>
        <w:r>
          <w:rPr>
            <w:noProof/>
            <w:webHidden/>
          </w:rPr>
          <w:fldChar w:fldCharType="separate"/>
        </w:r>
        <w:r>
          <w:rPr>
            <w:noProof/>
            <w:webHidden/>
          </w:rPr>
          <w:t>20</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8" w:history="1">
        <w:r w:rsidRPr="00153218">
          <w:rPr>
            <w:rStyle w:val="a9"/>
            <w:noProof/>
          </w:rPr>
          <w:t xml:space="preserve">6.3 </w:t>
        </w:r>
        <w:r w:rsidRPr="00153218">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_Toc35968978 \h </w:instrText>
        </w:r>
        <w:r>
          <w:rPr>
            <w:noProof/>
            <w:webHidden/>
          </w:rPr>
        </w:r>
        <w:r>
          <w:rPr>
            <w:noProof/>
            <w:webHidden/>
          </w:rPr>
          <w:fldChar w:fldCharType="separate"/>
        </w:r>
        <w:r>
          <w:rPr>
            <w:noProof/>
            <w:webHidden/>
          </w:rPr>
          <w:t>20</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79" w:history="1">
        <w:r w:rsidRPr="00153218">
          <w:rPr>
            <w:rStyle w:val="a9"/>
            <w:noProof/>
          </w:rPr>
          <w:t xml:space="preserve">6.4 </w:t>
        </w:r>
        <w:r w:rsidRPr="00153218">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_Toc35968979 \h </w:instrText>
        </w:r>
        <w:r>
          <w:rPr>
            <w:noProof/>
            <w:webHidden/>
          </w:rPr>
        </w:r>
        <w:r>
          <w:rPr>
            <w:noProof/>
            <w:webHidden/>
          </w:rPr>
          <w:fldChar w:fldCharType="separate"/>
        </w:r>
        <w:r>
          <w:rPr>
            <w:noProof/>
            <w:webHidden/>
          </w:rPr>
          <w:t>20</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8980" w:history="1">
        <w:r w:rsidRPr="00153218">
          <w:rPr>
            <w:rStyle w:val="a9"/>
            <w:b/>
            <w:bCs/>
            <w:noProof/>
          </w:rPr>
          <w:t>§7</w:t>
        </w:r>
        <w:r w:rsidRPr="00153218">
          <w:rPr>
            <w:rStyle w:val="a9"/>
            <w:rFonts w:hint="eastAsia"/>
            <w:b/>
            <w:bCs/>
            <w:noProof/>
          </w:rPr>
          <w:t>年度财务报表</w:t>
        </w:r>
        <w:r>
          <w:rPr>
            <w:noProof/>
            <w:webHidden/>
          </w:rPr>
          <w:tab/>
        </w:r>
        <w:r>
          <w:rPr>
            <w:noProof/>
            <w:webHidden/>
          </w:rPr>
          <w:fldChar w:fldCharType="begin"/>
        </w:r>
        <w:r>
          <w:rPr>
            <w:noProof/>
            <w:webHidden/>
          </w:rPr>
          <w:instrText xml:space="preserve"> PAGEREF _Toc35968980 \h </w:instrText>
        </w:r>
        <w:r>
          <w:rPr>
            <w:noProof/>
            <w:webHidden/>
          </w:rPr>
        </w:r>
        <w:r>
          <w:rPr>
            <w:noProof/>
            <w:webHidden/>
          </w:rPr>
          <w:fldChar w:fldCharType="separate"/>
        </w:r>
        <w:r>
          <w:rPr>
            <w:noProof/>
            <w:webHidden/>
          </w:rPr>
          <w:t>21</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81" w:history="1">
        <w:r w:rsidRPr="00153218">
          <w:rPr>
            <w:rStyle w:val="a9"/>
            <w:noProof/>
          </w:rPr>
          <w:t xml:space="preserve">7.1 </w:t>
        </w:r>
        <w:r w:rsidRPr="00153218">
          <w:rPr>
            <w:rStyle w:val="a9"/>
            <w:rFonts w:hint="eastAsia"/>
            <w:noProof/>
          </w:rPr>
          <w:t>资产负债表</w:t>
        </w:r>
        <w:r>
          <w:rPr>
            <w:noProof/>
            <w:webHidden/>
          </w:rPr>
          <w:tab/>
        </w:r>
        <w:r>
          <w:rPr>
            <w:noProof/>
            <w:webHidden/>
          </w:rPr>
          <w:fldChar w:fldCharType="begin"/>
        </w:r>
        <w:r>
          <w:rPr>
            <w:noProof/>
            <w:webHidden/>
          </w:rPr>
          <w:instrText xml:space="preserve"> PAGEREF _Toc35968981 \h </w:instrText>
        </w:r>
        <w:r>
          <w:rPr>
            <w:noProof/>
            <w:webHidden/>
          </w:rPr>
        </w:r>
        <w:r>
          <w:rPr>
            <w:noProof/>
            <w:webHidden/>
          </w:rPr>
          <w:fldChar w:fldCharType="separate"/>
        </w:r>
        <w:r>
          <w:rPr>
            <w:noProof/>
            <w:webHidden/>
          </w:rPr>
          <w:t>21</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82" w:history="1">
        <w:r w:rsidRPr="00153218">
          <w:rPr>
            <w:rStyle w:val="a9"/>
            <w:noProof/>
          </w:rPr>
          <w:t xml:space="preserve">7.2 </w:t>
        </w:r>
        <w:r w:rsidRPr="00153218">
          <w:rPr>
            <w:rStyle w:val="a9"/>
            <w:rFonts w:hint="eastAsia"/>
            <w:noProof/>
          </w:rPr>
          <w:t>利润表</w:t>
        </w:r>
        <w:r>
          <w:rPr>
            <w:noProof/>
            <w:webHidden/>
          </w:rPr>
          <w:tab/>
        </w:r>
        <w:r>
          <w:rPr>
            <w:noProof/>
            <w:webHidden/>
          </w:rPr>
          <w:fldChar w:fldCharType="begin"/>
        </w:r>
        <w:r>
          <w:rPr>
            <w:noProof/>
            <w:webHidden/>
          </w:rPr>
          <w:instrText xml:space="preserve"> PAGEREF _Toc35968982 \h </w:instrText>
        </w:r>
        <w:r>
          <w:rPr>
            <w:noProof/>
            <w:webHidden/>
          </w:rPr>
        </w:r>
        <w:r>
          <w:rPr>
            <w:noProof/>
            <w:webHidden/>
          </w:rPr>
          <w:fldChar w:fldCharType="separate"/>
        </w:r>
        <w:r>
          <w:rPr>
            <w:noProof/>
            <w:webHidden/>
          </w:rPr>
          <w:t>23</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83" w:history="1">
        <w:r w:rsidRPr="00153218">
          <w:rPr>
            <w:rStyle w:val="a9"/>
            <w:noProof/>
          </w:rPr>
          <w:t xml:space="preserve">7.3 </w:t>
        </w:r>
        <w:r w:rsidRPr="00153218">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_Toc35968983 \h </w:instrText>
        </w:r>
        <w:r>
          <w:rPr>
            <w:noProof/>
            <w:webHidden/>
          </w:rPr>
        </w:r>
        <w:r>
          <w:rPr>
            <w:noProof/>
            <w:webHidden/>
          </w:rPr>
          <w:fldChar w:fldCharType="separate"/>
        </w:r>
        <w:r>
          <w:rPr>
            <w:noProof/>
            <w:webHidden/>
          </w:rPr>
          <w:t>24</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8984" w:history="1">
        <w:r w:rsidRPr="00153218">
          <w:rPr>
            <w:rStyle w:val="a9"/>
            <w:noProof/>
          </w:rPr>
          <w:t xml:space="preserve">7.4 </w:t>
        </w:r>
        <w:r w:rsidRPr="00153218">
          <w:rPr>
            <w:rStyle w:val="a9"/>
            <w:rFonts w:hint="eastAsia"/>
            <w:noProof/>
          </w:rPr>
          <w:t>报表附注</w:t>
        </w:r>
        <w:r>
          <w:rPr>
            <w:noProof/>
            <w:webHidden/>
          </w:rPr>
          <w:tab/>
        </w:r>
        <w:r>
          <w:rPr>
            <w:noProof/>
            <w:webHidden/>
          </w:rPr>
          <w:fldChar w:fldCharType="begin"/>
        </w:r>
        <w:r>
          <w:rPr>
            <w:noProof/>
            <w:webHidden/>
          </w:rPr>
          <w:instrText xml:space="preserve"> PAGEREF _Toc35968984 \h </w:instrText>
        </w:r>
        <w:r>
          <w:rPr>
            <w:noProof/>
            <w:webHidden/>
          </w:rPr>
        </w:r>
        <w:r>
          <w:rPr>
            <w:noProof/>
            <w:webHidden/>
          </w:rPr>
          <w:fldChar w:fldCharType="separate"/>
        </w:r>
        <w:r>
          <w:rPr>
            <w:noProof/>
            <w:webHidden/>
          </w:rPr>
          <w:t>25</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9056" w:history="1">
        <w:r w:rsidRPr="00153218">
          <w:rPr>
            <w:rStyle w:val="a9"/>
            <w:b/>
            <w:noProof/>
          </w:rPr>
          <w:t>§8</w:t>
        </w:r>
        <w:r w:rsidRPr="00153218">
          <w:rPr>
            <w:rStyle w:val="a9"/>
            <w:rFonts w:hint="eastAsia"/>
            <w:b/>
            <w:noProof/>
          </w:rPr>
          <w:t>投资组合报告</w:t>
        </w:r>
        <w:r>
          <w:rPr>
            <w:noProof/>
            <w:webHidden/>
          </w:rPr>
          <w:tab/>
        </w:r>
        <w:r>
          <w:rPr>
            <w:noProof/>
            <w:webHidden/>
          </w:rPr>
          <w:fldChar w:fldCharType="begin"/>
        </w:r>
        <w:r>
          <w:rPr>
            <w:noProof/>
            <w:webHidden/>
          </w:rPr>
          <w:instrText xml:space="preserve"> PAGEREF _Toc35969056 \h </w:instrText>
        </w:r>
        <w:r>
          <w:rPr>
            <w:noProof/>
            <w:webHidden/>
          </w:rPr>
        </w:r>
        <w:r>
          <w:rPr>
            <w:noProof/>
            <w:webHidden/>
          </w:rPr>
          <w:fldChar w:fldCharType="separate"/>
        </w:r>
        <w:r>
          <w:rPr>
            <w:noProof/>
            <w:webHidden/>
          </w:rPr>
          <w:t>50</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57" w:history="1">
        <w:r w:rsidRPr="00153218">
          <w:rPr>
            <w:rStyle w:val="a9"/>
            <w:noProof/>
          </w:rPr>
          <w:t xml:space="preserve">8.1 </w:t>
        </w:r>
        <w:r w:rsidRPr="00153218">
          <w:rPr>
            <w:rStyle w:val="a9"/>
            <w:rFonts w:hint="eastAsia"/>
            <w:noProof/>
          </w:rPr>
          <w:t>期末基金资产组合情况</w:t>
        </w:r>
        <w:r>
          <w:rPr>
            <w:noProof/>
            <w:webHidden/>
          </w:rPr>
          <w:tab/>
        </w:r>
        <w:r>
          <w:rPr>
            <w:noProof/>
            <w:webHidden/>
          </w:rPr>
          <w:fldChar w:fldCharType="begin"/>
        </w:r>
        <w:r>
          <w:rPr>
            <w:noProof/>
            <w:webHidden/>
          </w:rPr>
          <w:instrText xml:space="preserve"> PAGEREF _Toc35969057 \h </w:instrText>
        </w:r>
        <w:r>
          <w:rPr>
            <w:noProof/>
            <w:webHidden/>
          </w:rPr>
        </w:r>
        <w:r>
          <w:rPr>
            <w:noProof/>
            <w:webHidden/>
          </w:rPr>
          <w:fldChar w:fldCharType="separate"/>
        </w:r>
        <w:r>
          <w:rPr>
            <w:noProof/>
            <w:webHidden/>
          </w:rPr>
          <w:t>50</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58" w:history="1">
        <w:r w:rsidRPr="00153218">
          <w:rPr>
            <w:rStyle w:val="a9"/>
            <w:noProof/>
          </w:rPr>
          <w:t>8.2</w:t>
        </w:r>
        <w:r w:rsidRPr="0015321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_Toc35969058 \h </w:instrText>
        </w:r>
        <w:r>
          <w:rPr>
            <w:noProof/>
            <w:webHidden/>
          </w:rPr>
        </w:r>
        <w:r>
          <w:rPr>
            <w:noProof/>
            <w:webHidden/>
          </w:rPr>
          <w:fldChar w:fldCharType="separate"/>
        </w:r>
        <w:r>
          <w:rPr>
            <w:noProof/>
            <w:webHidden/>
          </w:rPr>
          <w:t>50</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59" w:history="1">
        <w:r w:rsidRPr="00153218">
          <w:rPr>
            <w:rStyle w:val="a9"/>
            <w:noProof/>
          </w:rPr>
          <w:t>8.3</w:t>
        </w:r>
        <w:r w:rsidRPr="0015321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_Toc35969059 \h </w:instrText>
        </w:r>
        <w:r>
          <w:rPr>
            <w:noProof/>
            <w:webHidden/>
          </w:rPr>
        </w:r>
        <w:r>
          <w:rPr>
            <w:noProof/>
            <w:webHidden/>
          </w:rPr>
          <w:fldChar w:fldCharType="separate"/>
        </w:r>
        <w:r>
          <w:rPr>
            <w:noProof/>
            <w:webHidden/>
          </w:rPr>
          <w:t>51</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0" w:history="1">
        <w:r w:rsidRPr="00153218">
          <w:rPr>
            <w:rStyle w:val="a9"/>
            <w:noProof/>
          </w:rPr>
          <w:t>8.4</w:t>
        </w:r>
        <w:r w:rsidRPr="0015321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_Toc35969060 \h </w:instrText>
        </w:r>
        <w:r>
          <w:rPr>
            <w:noProof/>
            <w:webHidden/>
          </w:rPr>
        </w:r>
        <w:r>
          <w:rPr>
            <w:noProof/>
            <w:webHidden/>
          </w:rPr>
          <w:fldChar w:fldCharType="separate"/>
        </w:r>
        <w:r>
          <w:rPr>
            <w:noProof/>
            <w:webHidden/>
          </w:rPr>
          <w:t>52</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4" w:history="1">
        <w:r w:rsidRPr="00153218">
          <w:rPr>
            <w:rStyle w:val="a9"/>
            <w:noProof/>
          </w:rPr>
          <w:t>8.5</w:t>
        </w:r>
        <w:r w:rsidRPr="0015321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_Toc35969064 \h </w:instrText>
        </w:r>
        <w:r>
          <w:rPr>
            <w:noProof/>
            <w:webHidden/>
          </w:rPr>
        </w:r>
        <w:r>
          <w:rPr>
            <w:noProof/>
            <w:webHidden/>
          </w:rPr>
          <w:fldChar w:fldCharType="separate"/>
        </w:r>
        <w:r>
          <w:rPr>
            <w:noProof/>
            <w:webHidden/>
          </w:rPr>
          <w:t>54</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5" w:history="1">
        <w:r w:rsidRPr="00153218">
          <w:rPr>
            <w:rStyle w:val="a9"/>
            <w:noProof/>
          </w:rPr>
          <w:t>8.6</w:t>
        </w:r>
        <w:r w:rsidRPr="0015321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_Toc35969065 \h </w:instrText>
        </w:r>
        <w:r>
          <w:rPr>
            <w:noProof/>
            <w:webHidden/>
          </w:rPr>
        </w:r>
        <w:r>
          <w:rPr>
            <w:noProof/>
            <w:webHidden/>
          </w:rPr>
          <w:fldChar w:fldCharType="separate"/>
        </w:r>
        <w:r>
          <w:rPr>
            <w:noProof/>
            <w:webHidden/>
          </w:rPr>
          <w:t>54</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6" w:history="1">
        <w:r w:rsidRPr="00153218">
          <w:rPr>
            <w:rStyle w:val="a9"/>
            <w:noProof/>
          </w:rPr>
          <w:t>8.7</w:t>
        </w:r>
        <w:r w:rsidRPr="0015321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_Toc35969066 \h </w:instrText>
        </w:r>
        <w:r>
          <w:rPr>
            <w:noProof/>
            <w:webHidden/>
          </w:rPr>
        </w:r>
        <w:r>
          <w:rPr>
            <w:noProof/>
            <w:webHidden/>
          </w:rPr>
          <w:fldChar w:fldCharType="separate"/>
        </w:r>
        <w:r>
          <w:rPr>
            <w:noProof/>
            <w:webHidden/>
          </w:rPr>
          <w:t>55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7" w:history="1">
        <w:r w:rsidRPr="00153218">
          <w:rPr>
            <w:rStyle w:val="a9"/>
            <w:noProof/>
          </w:rPr>
          <w:t>8.8</w:t>
        </w:r>
        <w:r w:rsidRPr="0015321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_Toc35969067 \h </w:instrText>
        </w:r>
        <w:r>
          <w:rPr>
            <w:noProof/>
            <w:webHidden/>
          </w:rPr>
        </w:r>
        <w:r>
          <w:rPr>
            <w:noProof/>
            <w:webHidden/>
          </w:rPr>
          <w:fldChar w:fldCharType="separate"/>
        </w:r>
        <w:r>
          <w:rPr>
            <w:noProof/>
            <w:webHidden/>
          </w:rPr>
          <w:t>55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8" w:history="1">
        <w:r w:rsidRPr="00153218">
          <w:rPr>
            <w:rStyle w:val="a9"/>
            <w:noProof/>
          </w:rPr>
          <w:t>8.9</w:t>
        </w:r>
        <w:r w:rsidRPr="0015321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_Toc35969068 \h </w:instrText>
        </w:r>
        <w:r>
          <w:rPr>
            <w:noProof/>
            <w:webHidden/>
          </w:rPr>
        </w:r>
        <w:r>
          <w:rPr>
            <w:noProof/>
            <w:webHidden/>
          </w:rPr>
          <w:fldChar w:fldCharType="separate"/>
        </w:r>
        <w:r>
          <w:rPr>
            <w:noProof/>
            <w:webHidden/>
          </w:rPr>
          <w:t>55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69" w:history="1">
        <w:r w:rsidRPr="00153218">
          <w:rPr>
            <w:rStyle w:val="a9"/>
            <w:noProof/>
          </w:rPr>
          <w:t xml:space="preserve">8.10 </w:t>
        </w:r>
        <w:r w:rsidRPr="0015321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_Toc35969069 \h </w:instrText>
        </w:r>
        <w:r>
          <w:rPr>
            <w:noProof/>
            <w:webHidden/>
          </w:rPr>
        </w:r>
        <w:r>
          <w:rPr>
            <w:noProof/>
            <w:webHidden/>
          </w:rPr>
          <w:fldChar w:fldCharType="separate"/>
        </w:r>
        <w:r>
          <w:rPr>
            <w:noProof/>
            <w:webHidden/>
          </w:rPr>
          <w:t>55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70" w:history="1">
        <w:r w:rsidRPr="00153218">
          <w:rPr>
            <w:rStyle w:val="a9"/>
            <w:noProof/>
          </w:rPr>
          <w:t>8.11</w:t>
        </w:r>
        <w:r w:rsidRPr="0015321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_Toc35969070 \h </w:instrText>
        </w:r>
        <w:r>
          <w:rPr>
            <w:noProof/>
            <w:webHidden/>
          </w:rPr>
        </w:r>
        <w:r>
          <w:rPr>
            <w:noProof/>
            <w:webHidden/>
          </w:rPr>
          <w:fldChar w:fldCharType="separate"/>
        </w:r>
        <w:r>
          <w:rPr>
            <w:noProof/>
            <w:webHidden/>
          </w:rPr>
          <w:t>55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71" w:history="1">
        <w:r w:rsidRPr="00153218">
          <w:rPr>
            <w:rStyle w:val="a9"/>
            <w:noProof/>
          </w:rPr>
          <w:t xml:space="preserve">8.12 </w:t>
        </w:r>
        <w:r w:rsidRPr="00153218">
          <w:rPr>
            <w:rStyle w:val="a9"/>
            <w:rFonts w:hint="eastAsia"/>
            <w:noProof/>
          </w:rPr>
          <w:t>投资组合报告附注</w:t>
        </w:r>
        <w:r>
          <w:rPr>
            <w:noProof/>
            <w:webHidden/>
          </w:rPr>
          <w:tab/>
        </w:r>
        <w:r>
          <w:rPr>
            <w:noProof/>
            <w:webHidden/>
          </w:rPr>
          <w:fldChar w:fldCharType="begin"/>
        </w:r>
        <w:r>
          <w:rPr>
            <w:noProof/>
            <w:webHidden/>
          </w:rPr>
          <w:instrText xml:space="preserve"> PAGEREF _Toc35969071 \h </w:instrText>
        </w:r>
        <w:r>
          <w:rPr>
            <w:noProof/>
            <w:webHidden/>
          </w:rPr>
        </w:r>
        <w:r>
          <w:rPr>
            <w:noProof/>
            <w:webHidden/>
          </w:rPr>
          <w:fldChar w:fldCharType="separate"/>
        </w:r>
        <w:r>
          <w:rPr>
            <w:noProof/>
            <w:webHidden/>
          </w:rPr>
          <w:t>55</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9076" w:history="1">
        <w:r w:rsidRPr="00153218">
          <w:rPr>
            <w:rStyle w:val="a9"/>
            <w:b/>
            <w:noProof/>
          </w:rPr>
          <w:t>§9</w:t>
        </w:r>
        <w:r w:rsidRPr="00153218">
          <w:rPr>
            <w:rStyle w:val="a9"/>
            <w:rFonts w:hint="eastAsia"/>
            <w:b/>
            <w:noProof/>
          </w:rPr>
          <w:t>基金份额持有人信息</w:t>
        </w:r>
        <w:r>
          <w:rPr>
            <w:noProof/>
            <w:webHidden/>
          </w:rPr>
          <w:tab/>
        </w:r>
        <w:r>
          <w:rPr>
            <w:noProof/>
            <w:webHidden/>
          </w:rPr>
          <w:fldChar w:fldCharType="begin"/>
        </w:r>
        <w:r>
          <w:rPr>
            <w:noProof/>
            <w:webHidden/>
          </w:rPr>
          <w:instrText xml:space="preserve"> PAGEREF _Toc35969076 \h </w:instrText>
        </w:r>
        <w:r>
          <w:rPr>
            <w:noProof/>
            <w:webHidden/>
          </w:rPr>
        </w:r>
        <w:r>
          <w:rPr>
            <w:noProof/>
            <w:webHidden/>
          </w:rPr>
          <w:fldChar w:fldCharType="separate"/>
        </w:r>
        <w:r>
          <w:rPr>
            <w:noProof/>
            <w:webHidden/>
          </w:rPr>
          <w:t>56</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77" w:history="1">
        <w:r w:rsidRPr="00153218">
          <w:rPr>
            <w:rStyle w:val="a9"/>
            <w:noProof/>
          </w:rPr>
          <w:t xml:space="preserve">9.1 </w:t>
        </w:r>
        <w:r w:rsidRPr="0015321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_Toc35969077 \h </w:instrText>
        </w:r>
        <w:r>
          <w:rPr>
            <w:noProof/>
            <w:webHidden/>
          </w:rPr>
        </w:r>
        <w:r>
          <w:rPr>
            <w:noProof/>
            <w:webHidden/>
          </w:rPr>
          <w:fldChar w:fldCharType="separate"/>
        </w:r>
        <w:r>
          <w:rPr>
            <w:noProof/>
            <w:webHidden/>
          </w:rPr>
          <w:t>56</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78" w:history="1">
        <w:r w:rsidRPr="00153218">
          <w:rPr>
            <w:rStyle w:val="a9"/>
            <w:noProof/>
          </w:rPr>
          <w:t>9.2</w:t>
        </w:r>
        <w:r w:rsidRPr="0015321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_Toc35969078 \h </w:instrText>
        </w:r>
        <w:r>
          <w:rPr>
            <w:noProof/>
            <w:webHidden/>
          </w:rPr>
        </w:r>
        <w:r>
          <w:rPr>
            <w:noProof/>
            <w:webHidden/>
          </w:rPr>
          <w:fldChar w:fldCharType="separate"/>
        </w:r>
        <w:r>
          <w:rPr>
            <w:noProof/>
            <w:webHidden/>
          </w:rPr>
          <w:t>56</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79" w:history="1">
        <w:r w:rsidRPr="00153218">
          <w:rPr>
            <w:rStyle w:val="a9"/>
            <w:noProof/>
          </w:rPr>
          <w:t>9.3</w:t>
        </w:r>
        <w:r w:rsidRPr="0015321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_Toc35969079 \h </w:instrText>
        </w:r>
        <w:r>
          <w:rPr>
            <w:noProof/>
            <w:webHidden/>
          </w:rPr>
        </w:r>
        <w:r>
          <w:rPr>
            <w:noProof/>
            <w:webHidden/>
          </w:rPr>
          <w:fldChar w:fldCharType="separate"/>
        </w:r>
        <w:r>
          <w:rPr>
            <w:noProof/>
            <w:webHidden/>
          </w:rPr>
          <w:t>56</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9080" w:history="1">
        <w:r w:rsidRPr="00153218">
          <w:rPr>
            <w:rStyle w:val="a9"/>
            <w:b/>
            <w:bCs/>
            <w:noProof/>
          </w:rPr>
          <w:t>§10</w:t>
        </w:r>
        <w:r w:rsidRPr="00153218">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_Toc35969080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9081" w:history="1">
        <w:r w:rsidRPr="00153218">
          <w:rPr>
            <w:rStyle w:val="a9"/>
            <w:b/>
            <w:bCs/>
            <w:noProof/>
          </w:rPr>
          <w:t>§11</w:t>
        </w:r>
        <w:r w:rsidRPr="00153218">
          <w:rPr>
            <w:rStyle w:val="a9"/>
            <w:rFonts w:hint="eastAsia"/>
            <w:b/>
            <w:bCs/>
            <w:noProof/>
          </w:rPr>
          <w:t>重大事件揭示</w:t>
        </w:r>
        <w:r>
          <w:rPr>
            <w:noProof/>
            <w:webHidden/>
          </w:rPr>
          <w:tab/>
        </w:r>
        <w:r>
          <w:rPr>
            <w:noProof/>
            <w:webHidden/>
          </w:rPr>
          <w:fldChar w:fldCharType="begin"/>
        </w:r>
        <w:r>
          <w:rPr>
            <w:noProof/>
            <w:webHidden/>
          </w:rPr>
          <w:instrText xml:space="preserve"> PAGEREF _Toc35969081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2" w:history="1">
        <w:r w:rsidRPr="00153218">
          <w:rPr>
            <w:rStyle w:val="a9"/>
            <w:noProof/>
          </w:rPr>
          <w:t>11.1</w:t>
        </w:r>
        <w:r w:rsidRPr="00153218">
          <w:rPr>
            <w:rStyle w:val="a9"/>
            <w:rFonts w:hint="eastAsia"/>
            <w:noProof/>
          </w:rPr>
          <w:t>基金份额持有人大会决议</w:t>
        </w:r>
        <w:r>
          <w:rPr>
            <w:noProof/>
            <w:webHidden/>
          </w:rPr>
          <w:tab/>
        </w:r>
        <w:r>
          <w:rPr>
            <w:noProof/>
            <w:webHidden/>
          </w:rPr>
          <w:fldChar w:fldCharType="begin"/>
        </w:r>
        <w:r>
          <w:rPr>
            <w:noProof/>
            <w:webHidden/>
          </w:rPr>
          <w:instrText xml:space="preserve"> PAGEREF _Toc35969082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3" w:history="1">
        <w:r w:rsidRPr="00153218">
          <w:rPr>
            <w:rStyle w:val="a9"/>
            <w:noProof/>
          </w:rPr>
          <w:t xml:space="preserve">11.2 </w:t>
        </w:r>
        <w:r w:rsidRPr="0015321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_Toc35969083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4" w:history="1">
        <w:r w:rsidRPr="00153218">
          <w:rPr>
            <w:rStyle w:val="a9"/>
            <w:noProof/>
          </w:rPr>
          <w:t xml:space="preserve">11.3 </w:t>
        </w:r>
        <w:r w:rsidRPr="0015321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_Toc35969084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5" w:history="1">
        <w:r w:rsidRPr="00153218">
          <w:rPr>
            <w:rStyle w:val="a9"/>
            <w:noProof/>
          </w:rPr>
          <w:t xml:space="preserve">11.4 </w:t>
        </w:r>
        <w:r w:rsidRPr="00153218">
          <w:rPr>
            <w:rStyle w:val="a9"/>
            <w:rFonts w:hint="eastAsia"/>
            <w:noProof/>
          </w:rPr>
          <w:t>基金投资策略的改变</w:t>
        </w:r>
        <w:r>
          <w:rPr>
            <w:noProof/>
            <w:webHidden/>
          </w:rPr>
          <w:tab/>
        </w:r>
        <w:r>
          <w:rPr>
            <w:noProof/>
            <w:webHidden/>
          </w:rPr>
          <w:fldChar w:fldCharType="begin"/>
        </w:r>
        <w:r>
          <w:rPr>
            <w:noProof/>
            <w:webHidden/>
          </w:rPr>
          <w:instrText xml:space="preserve"> PAGEREF _Toc35969085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6" w:history="1">
        <w:r w:rsidRPr="00153218">
          <w:rPr>
            <w:rStyle w:val="a9"/>
            <w:noProof/>
          </w:rPr>
          <w:t>11.5</w:t>
        </w:r>
        <w:r w:rsidRPr="0015321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_Toc35969086 \h </w:instrText>
        </w:r>
        <w:r>
          <w:rPr>
            <w:noProof/>
            <w:webHidden/>
          </w:rPr>
        </w:r>
        <w:r>
          <w:rPr>
            <w:noProof/>
            <w:webHidden/>
          </w:rPr>
          <w:fldChar w:fldCharType="separate"/>
        </w:r>
        <w:r>
          <w:rPr>
            <w:noProof/>
            <w:webHidden/>
          </w:rPr>
          <w:t>57</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7" w:history="1">
        <w:r w:rsidRPr="00153218">
          <w:rPr>
            <w:rStyle w:val="a9"/>
            <w:noProof/>
          </w:rPr>
          <w:t xml:space="preserve">11.6 </w:t>
        </w:r>
        <w:r w:rsidRPr="0015321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_Toc35969087 \h </w:instrText>
        </w:r>
        <w:r>
          <w:rPr>
            <w:noProof/>
            <w:webHidden/>
          </w:rPr>
        </w:r>
        <w:r>
          <w:rPr>
            <w:noProof/>
            <w:webHidden/>
          </w:rPr>
          <w:fldChar w:fldCharType="separate"/>
        </w:r>
        <w:r>
          <w:rPr>
            <w:noProof/>
            <w:webHidden/>
          </w:rPr>
          <w:t>58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8" w:history="1">
        <w:r w:rsidRPr="00153218">
          <w:rPr>
            <w:rStyle w:val="a9"/>
            <w:noProof/>
          </w:rPr>
          <w:t xml:space="preserve">11.7 </w:t>
        </w:r>
        <w:r w:rsidRPr="0015321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_Toc35969088 \h </w:instrText>
        </w:r>
        <w:r>
          <w:rPr>
            <w:noProof/>
            <w:webHidden/>
          </w:rPr>
        </w:r>
        <w:r>
          <w:rPr>
            <w:noProof/>
            <w:webHidden/>
          </w:rPr>
          <w:fldChar w:fldCharType="separate"/>
        </w:r>
        <w:r>
          <w:rPr>
            <w:noProof/>
            <w:webHidden/>
          </w:rPr>
          <w:t>58</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89" w:history="1">
        <w:r w:rsidRPr="00153218">
          <w:rPr>
            <w:rStyle w:val="a9"/>
            <w:noProof/>
          </w:rPr>
          <w:t>11.8</w:t>
        </w:r>
        <w:r w:rsidRPr="00153218">
          <w:rPr>
            <w:rStyle w:val="a9"/>
            <w:rFonts w:hint="eastAsia"/>
            <w:noProof/>
          </w:rPr>
          <w:t>其他重大事件</w:t>
        </w:r>
        <w:r>
          <w:rPr>
            <w:noProof/>
            <w:webHidden/>
          </w:rPr>
          <w:tab/>
        </w:r>
        <w:r>
          <w:rPr>
            <w:noProof/>
            <w:webHidden/>
          </w:rPr>
          <w:fldChar w:fldCharType="begin"/>
        </w:r>
        <w:r>
          <w:rPr>
            <w:noProof/>
            <w:webHidden/>
          </w:rPr>
          <w:instrText xml:space="preserve"> PAGEREF _Toc35969089 \h </w:instrText>
        </w:r>
        <w:r>
          <w:rPr>
            <w:noProof/>
            <w:webHidden/>
          </w:rPr>
        </w:r>
        <w:r>
          <w:rPr>
            <w:noProof/>
            <w:webHidden/>
          </w:rPr>
          <w:fldChar w:fldCharType="separate"/>
        </w:r>
        <w:r>
          <w:rPr>
            <w:noProof/>
            <w:webHidden/>
          </w:rPr>
          <w:t>61</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9090" w:history="1">
        <w:r w:rsidRPr="00153218">
          <w:rPr>
            <w:rStyle w:val="a9"/>
            <w:b/>
            <w:bCs/>
            <w:noProof/>
          </w:rPr>
          <w:t xml:space="preserve">§12  </w:t>
        </w:r>
        <w:r w:rsidRPr="00153218">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_Toc35969090 \h </w:instrText>
        </w:r>
        <w:r>
          <w:rPr>
            <w:noProof/>
            <w:webHidden/>
          </w:rPr>
        </w:r>
        <w:r>
          <w:rPr>
            <w:noProof/>
            <w:webHidden/>
          </w:rPr>
          <w:fldChar w:fldCharType="separate"/>
        </w:r>
        <w:r>
          <w:rPr>
            <w:noProof/>
            <w:webHidden/>
          </w:rPr>
          <w:t>64</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91" w:history="1">
        <w:r w:rsidRPr="00153218">
          <w:rPr>
            <w:rStyle w:val="a9"/>
            <w:noProof/>
          </w:rPr>
          <w:t xml:space="preserve">12.1 </w:t>
        </w:r>
        <w:r w:rsidRPr="00153218">
          <w:rPr>
            <w:rStyle w:val="a9"/>
            <w:rFonts w:hint="eastAsia"/>
            <w:noProof/>
          </w:rPr>
          <w:t>报告期内单一投资者持有基金份额比例达到或超过</w:t>
        </w:r>
        <w:r w:rsidRPr="00153218">
          <w:rPr>
            <w:rStyle w:val="a9"/>
            <w:noProof/>
          </w:rPr>
          <w:t>20%</w:t>
        </w:r>
        <w:r w:rsidRPr="00153218">
          <w:rPr>
            <w:rStyle w:val="a9"/>
            <w:rFonts w:hint="eastAsia"/>
            <w:noProof/>
          </w:rPr>
          <w:t>的情况</w:t>
        </w:r>
        <w:r>
          <w:rPr>
            <w:noProof/>
            <w:webHidden/>
          </w:rPr>
          <w:tab/>
        </w:r>
        <w:r>
          <w:rPr>
            <w:noProof/>
            <w:webHidden/>
          </w:rPr>
          <w:fldChar w:fldCharType="begin"/>
        </w:r>
        <w:r>
          <w:rPr>
            <w:noProof/>
            <w:webHidden/>
          </w:rPr>
          <w:instrText xml:space="preserve"> PAGEREF _Toc35969091 \h </w:instrText>
        </w:r>
        <w:r>
          <w:rPr>
            <w:noProof/>
            <w:webHidden/>
          </w:rPr>
        </w:r>
        <w:r>
          <w:rPr>
            <w:noProof/>
            <w:webHidden/>
          </w:rPr>
          <w:fldChar w:fldCharType="separate"/>
        </w:r>
        <w:r>
          <w:rPr>
            <w:noProof/>
            <w:webHidden/>
          </w:rPr>
          <w:t>64</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92" w:history="1">
        <w:r w:rsidRPr="00153218">
          <w:rPr>
            <w:rStyle w:val="a9"/>
            <w:noProof/>
          </w:rPr>
          <w:t xml:space="preserve">12.2 </w:t>
        </w:r>
        <w:r w:rsidRPr="00153218">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_Toc35969092 \h </w:instrText>
        </w:r>
        <w:r>
          <w:rPr>
            <w:noProof/>
            <w:webHidden/>
          </w:rPr>
        </w:r>
        <w:r>
          <w:rPr>
            <w:noProof/>
            <w:webHidden/>
          </w:rPr>
          <w:fldChar w:fldCharType="separate"/>
        </w:r>
        <w:r>
          <w:rPr>
            <w:noProof/>
            <w:webHidden/>
          </w:rPr>
          <w:t>64</w:t>
        </w:r>
        <w:r>
          <w:rPr>
            <w:noProof/>
            <w:webHidden/>
          </w:rPr>
          <w:fldChar w:fldCharType="end"/>
        </w:r>
      </w:hyperlink>
    </w:p>
    <w:p w:rsidR="00322019" w:rsidRDefault="00322019">
      <w:pPr>
        <w:pStyle w:val="11"/>
        <w:rPr>
          <w:rFonts w:asciiTheme="minorHAnsi" w:eastAsiaTheme="minorEastAsia" w:hAnsiTheme="minorHAnsi" w:cstheme="minorBidi"/>
          <w:noProof/>
          <w:szCs w:val="22"/>
        </w:rPr>
      </w:pPr>
      <w:hyperlink w:anchor="_Toc35969093" w:history="1">
        <w:r w:rsidRPr="00153218">
          <w:rPr>
            <w:rStyle w:val="a9"/>
            <w:b/>
            <w:bCs/>
            <w:noProof/>
          </w:rPr>
          <w:t>§13</w:t>
        </w:r>
        <w:r w:rsidRPr="00153218">
          <w:rPr>
            <w:rStyle w:val="a9"/>
            <w:rFonts w:hint="eastAsia"/>
            <w:b/>
            <w:bCs/>
            <w:noProof/>
          </w:rPr>
          <w:t>备查文件目录</w:t>
        </w:r>
        <w:r>
          <w:rPr>
            <w:noProof/>
            <w:webHidden/>
          </w:rPr>
          <w:tab/>
        </w:r>
        <w:r>
          <w:rPr>
            <w:noProof/>
            <w:webHidden/>
          </w:rPr>
          <w:fldChar w:fldCharType="begin"/>
        </w:r>
        <w:r>
          <w:rPr>
            <w:noProof/>
            <w:webHidden/>
          </w:rPr>
          <w:instrText xml:space="preserve"> PAGEREF _Toc35969093 \h </w:instrText>
        </w:r>
        <w:r>
          <w:rPr>
            <w:noProof/>
            <w:webHidden/>
          </w:rPr>
        </w:r>
        <w:r>
          <w:rPr>
            <w:noProof/>
            <w:webHidden/>
          </w:rPr>
          <w:fldChar w:fldCharType="separate"/>
        </w:r>
        <w:r>
          <w:rPr>
            <w:noProof/>
            <w:webHidden/>
          </w:rPr>
          <w:t>65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94" w:history="1">
        <w:r w:rsidRPr="00153218">
          <w:rPr>
            <w:rStyle w:val="a9"/>
            <w:noProof/>
          </w:rPr>
          <w:t xml:space="preserve">13.1 </w:t>
        </w:r>
        <w:r w:rsidRPr="00153218">
          <w:rPr>
            <w:rStyle w:val="a9"/>
            <w:rFonts w:hint="eastAsia"/>
            <w:noProof/>
          </w:rPr>
          <w:t>备查文件目录</w:t>
        </w:r>
        <w:r>
          <w:rPr>
            <w:noProof/>
            <w:webHidden/>
          </w:rPr>
          <w:tab/>
        </w:r>
        <w:r>
          <w:rPr>
            <w:noProof/>
            <w:webHidden/>
          </w:rPr>
          <w:fldChar w:fldCharType="begin"/>
        </w:r>
        <w:r>
          <w:rPr>
            <w:noProof/>
            <w:webHidden/>
          </w:rPr>
          <w:instrText xml:space="preserve"> PAGEREF _Toc35969094 \h </w:instrText>
        </w:r>
        <w:r>
          <w:rPr>
            <w:noProof/>
            <w:webHidden/>
          </w:rPr>
        </w:r>
        <w:r>
          <w:rPr>
            <w:noProof/>
            <w:webHidden/>
          </w:rPr>
          <w:fldChar w:fldCharType="separate"/>
        </w:r>
        <w:r>
          <w:rPr>
            <w:noProof/>
            <w:webHidden/>
          </w:rPr>
          <w:t>65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95" w:history="1">
        <w:r w:rsidRPr="00153218">
          <w:rPr>
            <w:rStyle w:val="a9"/>
            <w:noProof/>
          </w:rPr>
          <w:t>13.2</w:t>
        </w:r>
        <w:r w:rsidRPr="00153218">
          <w:rPr>
            <w:rStyle w:val="a9"/>
            <w:rFonts w:hint="eastAsia"/>
            <w:noProof/>
          </w:rPr>
          <w:t>存放地点</w:t>
        </w:r>
        <w:r>
          <w:rPr>
            <w:noProof/>
            <w:webHidden/>
          </w:rPr>
          <w:tab/>
        </w:r>
        <w:r>
          <w:rPr>
            <w:noProof/>
            <w:webHidden/>
          </w:rPr>
          <w:fldChar w:fldCharType="begin"/>
        </w:r>
        <w:r>
          <w:rPr>
            <w:noProof/>
            <w:webHidden/>
          </w:rPr>
          <w:instrText xml:space="preserve"> PAGEREF _Toc35969095 \h </w:instrText>
        </w:r>
        <w:r>
          <w:rPr>
            <w:noProof/>
            <w:webHidden/>
          </w:rPr>
        </w:r>
        <w:r>
          <w:rPr>
            <w:noProof/>
            <w:webHidden/>
          </w:rPr>
          <w:fldChar w:fldCharType="separate"/>
        </w:r>
        <w:r>
          <w:rPr>
            <w:noProof/>
            <w:webHidden/>
          </w:rPr>
          <w:t>65</w:t>
        </w:r>
        <w:r>
          <w:rPr>
            <w:noProof/>
            <w:webHidden/>
          </w:rPr>
          <w:fldChar w:fldCharType="end"/>
        </w:r>
      </w:hyperlink>
    </w:p>
    <w:p w:rsidR="00322019" w:rsidRDefault="00322019">
      <w:pPr>
        <w:pStyle w:val="22"/>
        <w:rPr>
          <w:rFonts w:asciiTheme="minorHAnsi" w:eastAsiaTheme="minorEastAsia" w:hAnsiTheme="minorHAnsi" w:cstheme="minorBidi"/>
          <w:noProof/>
          <w:kern w:val="2"/>
          <w:szCs w:val="22"/>
        </w:rPr>
      </w:pPr>
      <w:hyperlink w:anchor="_Toc35969096" w:history="1">
        <w:r w:rsidRPr="00153218">
          <w:rPr>
            <w:rStyle w:val="a9"/>
            <w:noProof/>
          </w:rPr>
          <w:t>13.3</w:t>
        </w:r>
        <w:r w:rsidRPr="00153218">
          <w:rPr>
            <w:rStyle w:val="a9"/>
            <w:rFonts w:hint="eastAsia"/>
            <w:noProof/>
          </w:rPr>
          <w:t>查阅方式</w:t>
        </w:r>
        <w:r>
          <w:rPr>
            <w:noProof/>
            <w:webHidden/>
          </w:rPr>
          <w:tab/>
        </w:r>
        <w:r>
          <w:rPr>
            <w:noProof/>
            <w:webHidden/>
          </w:rPr>
          <w:fldChar w:fldCharType="begin"/>
        </w:r>
        <w:r>
          <w:rPr>
            <w:noProof/>
            <w:webHidden/>
          </w:rPr>
          <w:instrText xml:space="preserve"> PAGEREF _Toc35969096 \h </w:instrText>
        </w:r>
        <w:r>
          <w:rPr>
            <w:noProof/>
            <w:webHidden/>
          </w:rPr>
        </w:r>
        <w:r>
          <w:rPr>
            <w:noProof/>
            <w:webHidden/>
          </w:rPr>
          <w:fldChar w:fldCharType="separate"/>
        </w:r>
        <w:r>
          <w:rPr>
            <w:noProof/>
            <w:webHidden/>
          </w:rPr>
          <w:t>65</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894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894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交银施罗德恒益灵活配置混合型证券投资基金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交银恒益灵活配置混合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9</w:t>
            </w:r>
            <w:r w:rsidRPr="0038115A">
              <w:rPr>
                <w:sz w:val="24"/>
              </w:rPr>
              <w:t>月</w:t>
            </w:r>
            <w:r w:rsidRPr="0038115A">
              <w:rPr>
                <w:sz w:val="24"/>
              </w:rPr>
              <w:t>15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365,889,005.92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22019" w:rsidRDefault="001A59F9" w:rsidP="00322019">
      <w:pPr>
        <w:pStyle w:val="20"/>
        <w:spacing w:before="29" w:after="0" w:line="288" w:lineRule="auto"/>
        <w:rPr>
          <w:rFonts w:ascii="Times New Roman" w:hAnsi="Times New Roman"/>
          <w:kern w:val="0"/>
          <w:szCs w:val="24"/>
        </w:rPr>
      </w:pPr>
      <w:bookmarkStart w:id="14" w:name="_Toc361324846"/>
      <w:bookmarkStart w:id="15" w:name="_Toc35968945"/>
      <w:r w:rsidRPr="00322019">
        <w:rPr>
          <w:rFonts w:ascii="Times New Roman" w:hAnsi="Times New Roman"/>
          <w:kern w:val="0"/>
          <w:szCs w:val="24"/>
        </w:rPr>
        <w:t xml:space="preserve">2.2 </w:t>
      </w:r>
      <w:r w:rsidRPr="0032201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本基金在有效控制投资风险的前提下，通过积极主动的投资管理，力争获取超越业绩比较基准的投资收益，追求基金资产的长期稳定增值。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r w:rsidRPr="002A7419">
              <w:rPr>
                <w:sz w:val="24"/>
              </w:rPr>
              <w:t>×60%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322019" w:rsidRDefault="001A59F9" w:rsidP="00322019">
      <w:pPr>
        <w:pStyle w:val="20"/>
        <w:spacing w:before="29" w:after="0" w:line="288" w:lineRule="auto"/>
        <w:rPr>
          <w:rFonts w:ascii="Times New Roman" w:hAnsi="Times New Roman"/>
          <w:kern w:val="0"/>
          <w:szCs w:val="24"/>
        </w:rPr>
      </w:pPr>
      <w:bookmarkStart w:id="16" w:name="_Toc225498247"/>
      <w:bookmarkStart w:id="17" w:name="_Toc361324847"/>
      <w:bookmarkStart w:id="18" w:name="_Toc35968946"/>
      <w:r w:rsidRPr="00322019">
        <w:rPr>
          <w:rFonts w:ascii="Times New Roman" w:hAnsi="Times New Roman"/>
          <w:kern w:val="0"/>
          <w:szCs w:val="24"/>
        </w:rPr>
        <w:t xml:space="preserve">2.3 </w:t>
      </w:r>
      <w:r w:rsidRPr="0032201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22019" w:rsidRDefault="001A59F9" w:rsidP="00322019">
      <w:pPr>
        <w:pStyle w:val="20"/>
        <w:spacing w:before="29" w:after="0" w:line="288" w:lineRule="auto"/>
        <w:rPr>
          <w:rFonts w:ascii="Times New Roman" w:hAnsi="Times New Roman"/>
          <w:kern w:val="0"/>
          <w:szCs w:val="24"/>
        </w:rPr>
      </w:pPr>
      <w:bookmarkStart w:id="19" w:name="_Toc225498248"/>
      <w:bookmarkStart w:id="20" w:name="_Toc361324848"/>
      <w:bookmarkStart w:id="21" w:name="_Toc35968947"/>
      <w:r w:rsidRPr="00322019">
        <w:rPr>
          <w:rFonts w:ascii="Times New Roman" w:hAnsi="Times New Roman"/>
          <w:kern w:val="0"/>
          <w:szCs w:val="24"/>
        </w:rPr>
        <w:t xml:space="preserve">2.4 </w:t>
      </w:r>
      <w:r w:rsidRPr="0032201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22019" w:rsidRDefault="001A59F9" w:rsidP="00322019">
      <w:pPr>
        <w:pStyle w:val="20"/>
        <w:spacing w:before="29" w:after="0" w:line="288" w:lineRule="auto"/>
        <w:rPr>
          <w:rFonts w:ascii="Times New Roman" w:hAnsi="Times New Roman"/>
          <w:kern w:val="0"/>
          <w:szCs w:val="24"/>
        </w:rPr>
      </w:pPr>
      <w:bookmarkStart w:id="22" w:name="_Toc225498249"/>
      <w:bookmarkStart w:id="23" w:name="_Toc361324849"/>
      <w:bookmarkStart w:id="24" w:name="_Toc35968948"/>
      <w:r w:rsidRPr="00322019">
        <w:rPr>
          <w:rFonts w:ascii="Times New Roman" w:hAnsi="Times New Roman"/>
          <w:kern w:val="0"/>
          <w:szCs w:val="24"/>
        </w:rPr>
        <w:t xml:space="preserve">2.5 </w:t>
      </w:r>
      <w:r w:rsidRPr="0032201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894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322019" w:rsidRDefault="001A59F9" w:rsidP="00322019">
      <w:pPr>
        <w:pStyle w:val="20"/>
        <w:spacing w:before="29" w:after="0" w:line="288" w:lineRule="auto"/>
        <w:rPr>
          <w:rFonts w:ascii="Times New Roman" w:hAnsi="Times New Roman"/>
          <w:kern w:val="0"/>
          <w:szCs w:val="24"/>
        </w:rPr>
      </w:pPr>
      <w:bookmarkStart w:id="28" w:name="_Toc286996129"/>
      <w:bookmarkStart w:id="29" w:name="_Toc361324851"/>
      <w:bookmarkStart w:id="30" w:name="_Toc35968950"/>
      <w:r w:rsidRPr="00322019">
        <w:rPr>
          <w:rFonts w:ascii="Times New Roman" w:hAnsi="Times New Roman"/>
          <w:kern w:val="0"/>
          <w:szCs w:val="24"/>
        </w:rPr>
        <w:t xml:space="preserve">3.1 </w:t>
      </w:r>
      <w:r w:rsidRPr="00322019">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9</w:t>
            </w:r>
            <w:r w:rsidRPr="00251D94">
              <w:rPr>
                <w:b/>
                <w:szCs w:val="21"/>
              </w:rPr>
              <w:t>月</w:t>
            </w:r>
            <w:r w:rsidRPr="00251D94">
              <w:rPr>
                <w:b/>
                <w:szCs w:val="21"/>
              </w:rPr>
              <w:t>15</w:t>
            </w:r>
            <w:r w:rsidRPr="00251D94">
              <w:rPr>
                <w:b/>
                <w:szCs w:val="21"/>
              </w:rPr>
              <w:t>日（基金合同生效日）至</w:t>
            </w:r>
            <w:r w:rsidRPr="00251D94">
              <w:rPr>
                <w:b/>
                <w:szCs w:val="21"/>
              </w:rPr>
              <w:t>2017</w:t>
            </w:r>
            <w:r w:rsidRPr="00251D94">
              <w:rPr>
                <w:b/>
                <w:szCs w:val="21"/>
              </w:rPr>
              <w:lastRenderedPageBreak/>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27,527,584.72</w:t>
            </w:r>
          </w:p>
        </w:tc>
        <w:tc>
          <w:tcPr>
            <w:tcW w:w="1297" w:type="pct"/>
            <w:vAlign w:val="center"/>
          </w:tcPr>
          <w:p w:rsidR="0040141B" w:rsidRPr="00251D94" w:rsidRDefault="0040141B" w:rsidP="004E3EF9">
            <w:pPr>
              <w:spacing w:before="29" w:line="288" w:lineRule="auto"/>
              <w:jc w:val="right"/>
              <w:rPr>
                <w:szCs w:val="21"/>
              </w:rPr>
            </w:pPr>
            <w:r w:rsidRPr="00251D94">
              <w:rPr>
                <w:szCs w:val="21"/>
              </w:rPr>
              <w:t>3,467,675.12</w:t>
            </w:r>
          </w:p>
        </w:tc>
        <w:tc>
          <w:tcPr>
            <w:tcW w:w="1278" w:type="pct"/>
            <w:vAlign w:val="center"/>
          </w:tcPr>
          <w:p w:rsidR="0040141B" w:rsidRPr="00251D94" w:rsidRDefault="0040141B" w:rsidP="004E3EF9">
            <w:pPr>
              <w:spacing w:before="29" w:line="288" w:lineRule="auto"/>
              <w:jc w:val="right"/>
              <w:rPr>
                <w:szCs w:val="21"/>
              </w:rPr>
            </w:pPr>
            <w:r w:rsidRPr="00251D94">
              <w:rPr>
                <w:szCs w:val="21"/>
              </w:rPr>
              <w:t>2,338,518.56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39,557,994.61</w:t>
            </w:r>
          </w:p>
        </w:tc>
        <w:tc>
          <w:tcPr>
            <w:tcW w:w="1297" w:type="pct"/>
            <w:vAlign w:val="center"/>
          </w:tcPr>
          <w:p w:rsidR="0040141B" w:rsidRPr="00251D94" w:rsidRDefault="0040141B" w:rsidP="004E3EF9">
            <w:pPr>
              <w:spacing w:before="29" w:line="288" w:lineRule="auto"/>
              <w:jc w:val="right"/>
              <w:rPr>
                <w:szCs w:val="21"/>
              </w:rPr>
            </w:pPr>
            <w:r w:rsidRPr="00251D94">
              <w:rPr>
                <w:szCs w:val="21"/>
              </w:rPr>
              <w:t>-5,622,697.40</w:t>
            </w:r>
          </w:p>
        </w:tc>
        <w:tc>
          <w:tcPr>
            <w:tcW w:w="1278" w:type="pct"/>
            <w:vAlign w:val="center"/>
          </w:tcPr>
          <w:p w:rsidR="0040141B" w:rsidRPr="00251D94" w:rsidRDefault="0040141B" w:rsidP="004E3EF9">
            <w:pPr>
              <w:spacing w:before="29" w:line="288" w:lineRule="auto"/>
              <w:jc w:val="right"/>
              <w:rPr>
                <w:szCs w:val="21"/>
              </w:rPr>
            </w:pPr>
            <w:r w:rsidRPr="00251D94">
              <w:rPr>
                <w:szCs w:val="21"/>
              </w:rPr>
              <w:t>5,301,603.22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0.1616</w:t>
            </w:r>
          </w:p>
        </w:tc>
        <w:tc>
          <w:tcPr>
            <w:tcW w:w="1297" w:type="pct"/>
            <w:vAlign w:val="center"/>
          </w:tcPr>
          <w:p w:rsidR="0040141B" w:rsidRPr="00251D94" w:rsidRDefault="0040141B" w:rsidP="004E3EF9">
            <w:pPr>
              <w:spacing w:before="29" w:line="288" w:lineRule="auto"/>
              <w:jc w:val="right"/>
              <w:rPr>
                <w:szCs w:val="21"/>
              </w:rPr>
            </w:pPr>
            <w:r w:rsidRPr="00251D94">
              <w:rPr>
                <w:szCs w:val="21"/>
              </w:rPr>
              <w:t>-0.0319</w:t>
            </w:r>
          </w:p>
        </w:tc>
        <w:tc>
          <w:tcPr>
            <w:tcW w:w="1278" w:type="pct"/>
            <w:vAlign w:val="center"/>
          </w:tcPr>
          <w:p w:rsidR="0040141B" w:rsidRPr="00251D94" w:rsidRDefault="0040141B" w:rsidP="004E3EF9">
            <w:pPr>
              <w:spacing w:before="29" w:line="288" w:lineRule="auto"/>
              <w:jc w:val="right"/>
              <w:rPr>
                <w:szCs w:val="21"/>
              </w:rPr>
            </w:pPr>
            <w:r w:rsidRPr="00251D94">
              <w:rPr>
                <w:szCs w:val="21"/>
              </w:rPr>
              <w:t>0.0142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15.45%</w:t>
            </w:r>
          </w:p>
        </w:tc>
        <w:tc>
          <w:tcPr>
            <w:tcW w:w="1297" w:type="pct"/>
            <w:vAlign w:val="center"/>
          </w:tcPr>
          <w:p w:rsidR="0040141B" w:rsidRPr="00251D94" w:rsidRDefault="0040141B" w:rsidP="004E3EF9">
            <w:pPr>
              <w:spacing w:before="29" w:line="288" w:lineRule="auto"/>
              <w:jc w:val="right"/>
              <w:rPr>
                <w:szCs w:val="21"/>
              </w:rPr>
            </w:pPr>
            <w:r w:rsidRPr="00251D94">
              <w:rPr>
                <w:szCs w:val="21"/>
              </w:rPr>
              <w:t>-3.15%</w:t>
            </w:r>
          </w:p>
        </w:tc>
        <w:tc>
          <w:tcPr>
            <w:tcW w:w="1278" w:type="pct"/>
            <w:vAlign w:val="center"/>
          </w:tcPr>
          <w:p w:rsidR="0040141B" w:rsidRPr="00251D94" w:rsidRDefault="0040141B" w:rsidP="004E3EF9">
            <w:pPr>
              <w:spacing w:before="29" w:line="288" w:lineRule="auto"/>
              <w:jc w:val="right"/>
              <w:rPr>
                <w:szCs w:val="21"/>
              </w:rPr>
            </w:pPr>
            <w:r w:rsidRPr="00251D94">
              <w:rPr>
                <w:szCs w:val="21"/>
              </w:rPr>
              <w:t>1.40%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16.38%</w:t>
            </w:r>
          </w:p>
        </w:tc>
        <w:tc>
          <w:tcPr>
            <w:tcW w:w="1297" w:type="pct"/>
            <w:vAlign w:val="center"/>
          </w:tcPr>
          <w:p w:rsidR="0040141B" w:rsidRPr="00251D94" w:rsidRDefault="0040141B" w:rsidP="004E3EF9">
            <w:pPr>
              <w:spacing w:before="29" w:line="288" w:lineRule="auto"/>
              <w:jc w:val="right"/>
              <w:rPr>
                <w:szCs w:val="21"/>
              </w:rPr>
            </w:pPr>
            <w:r w:rsidRPr="00251D94">
              <w:rPr>
                <w:szCs w:val="21"/>
              </w:rPr>
              <w:t>-6.69%</w:t>
            </w:r>
          </w:p>
        </w:tc>
        <w:tc>
          <w:tcPr>
            <w:tcW w:w="1278" w:type="pct"/>
            <w:vAlign w:val="center"/>
          </w:tcPr>
          <w:p w:rsidR="0040141B" w:rsidRPr="00251D94" w:rsidRDefault="0040141B" w:rsidP="004E3EF9">
            <w:pPr>
              <w:spacing w:before="29" w:line="288" w:lineRule="auto"/>
              <w:jc w:val="right"/>
              <w:rPr>
                <w:szCs w:val="21"/>
              </w:rPr>
            </w:pPr>
            <w:r w:rsidRPr="00251D94">
              <w:rPr>
                <w:szCs w:val="21"/>
              </w:rPr>
              <w:t>1.14%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35,961,254.44</w:t>
            </w:r>
          </w:p>
        </w:tc>
        <w:tc>
          <w:tcPr>
            <w:tcW w:w="1297" w:type="pct"/>
            <w:vAlign w:val="center"/>
          </w:tcPr>
          <w:p w:rsidR="0040141B" w:rsidRPr="00251D94" w:rsidRDefault="0040141B" w:rsidP="004E3EF9">
            <w:pPr>
              <w:spacing w:before="29" w:line="288" w:lineRule="auto"/>
              <w:jc w:val="right"/>
              <w:rPr>
                <w:szCs w:val="21"/>
              </w:rPr>
            </w:pPr>
            <w:r w:rsidRPr="00251D94">
              <w:rPr>
                <w:szCs w:val="21"/>
              </w:rPr>
              <w:t>-7,637,793.08</w:t>
            </w:r>
          </w:p>
        </w:tc>
        <w:tc>
          <w:tcPr>
            <w:tcW w:w="1278" w:type="pct"/>
            <w:vAlign w:val="center"/>
          </w:tcPr>
          <w:p w:rsidR="0040141B" w:rsidRPr="00251D94" w:rsidRDefault="0040141B" w:rsidP="004E3EF9">
            <w:pPr>
              <w:spacing w:before="29" w:line="288" w:lineRule="auto"/>
              <w:jc w:val="right"/>
              <w:rPr>
                <w:szCs w:val="21"/>
              </w:rPr>
            </w:pPr>
            <w:r w:rsidRPr="00251D94">
              <w:rPr>
                <w:szCs w:val="21"/>
              </w:rPr>
              <w:t>2,283,440.60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0.0983</w:t>
            </w:r>
          </w:p>
        </w:tc>
        <w:tc>
          <w:tcPr>
            <w:tcW w:w="1297" w:type="pct"/>
            <w:vAlign w:val="center"/>
          </w:tcPr>
          <w:p w:rsidR="0040141B" w:rsidRPr="00251D94" w:rsidRDefault="0040141B" w:rsidP="004E3EF9">
            <w:pPr>
              <w:spacing w:before="29" w:line="288" w:lineRule="auto"/>
              <w:jc w:val="right"/>
              <w:rPr>
                <w:szCs w:val="21"/>
              </w:rPr>
            </w:pPr>
            <w:r w:rsidRPr="00251D94">
              <w:rPr>
                <w:szCs w:val="21"/>
              </w:rPr>
              <w:t>-0.0563</w:t>
            </w:r>
          </w:p>
        </w:tc>
        <w:tc>
          <w:tcPr>
            <w:tcW w:w="1278" w:type="pct"/>
            <w:vAlign w:val="center"/>
          </w:tcPr>
          <w:p w:rsidR="0040141B" w:rsidRPr="00251D94" w:rsidRDefault="0040141B" w:rsidP="004E3EF9">
            <w:pPr>
              <w:spacing w:before="29" w:line="288" w:lineRule="auto"/>
              <w:jc w:val="right"/>
              <w:rPr>
                <w:szCs w:val="21"/>
              </w:rPr>
            </w:pPr>
            <w:r w:rsidRPr="00251D94">
              <w:rPr>
                <w:szCs w:val="21"/>
              </w:rPr>
              <w:t>0.0071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401,850,260.36</w:t>
            </w:r>
          </w:p>
        </w:tc>
        <w:tc>
          <w:tcPr>
            <w:tcW w:w="1297" w:type="pct"/>
            <w:vAlign w:val="center"/>
          </w:tcPr>
          <w:p w:rsidR="0040141B" w:rsidRPr="00251D94" w:rsidRDefault="0040141B" w:rsidP="004E3EF9">
            <w:pPr>
              <w:spacing w:before="29" w:line="288" w:lineRule="auto"/>
              <w:jc w:val="right"/>
              <w:rPr>
                <w:szCs w:val="21"/>
              </w:rPr>
            </w:pPr>
            <w:r w:rsidRPr="00251D94">
              <w:rPr>
                <w:szCs w:val="21"/>
              </w:rPr>
              <w:t>127,995,526.42</w:t>
            </w:r>
          </w:p>
        </w:tc>
        <w:tc>
          <w:tcPr>
            <w:tcW w:w="1278" w:type="pct"/>
            <w:vAlign w:val="center"/>
          </w:tcPr>
          <w:p w:rsidR="0040141B" w:rsidRPr="00251D94" w:rsidRDefault="0040141B" w:rsidP="004E3EF9">
            <w:pPr>
              <w:spacing w:before="29" w:line="288" w:lineRule="auto"/>
              <w:jc w:val="right"/>
              <w:rPr>
                <w:szCs w:val="21"/>
              </w:rPr>
            </w:pPr>
            <w:r w:rsidRPr="00251D94">
              <w:rPr>
                <w:szCs w:val="21"/>
              </w:rPr>
              <w:t>325,737,635.59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1.0983</w:t>
            </w:r>
          </w:p>
        </w:tc>
        <w:tc>
          <w:tcPr>
            <w:tcW w:w="1297" w:type="pct"/>
            <w:vAlign w:val="center"/>
          </w:tcPr>
          <w:p w:rsidR="0040141B" w:rsidRPr="00251D94" w:rsidRDefault="0040141B" w:rsidP="004E3EF9">
            <w:pPr>
              <w:spacing w:before="29" w:line="288" w:lineRule="auto"/>
              <w:jc w:val="right"/>
              <w:rPr>
                <w:szCs w:val="21"/>
              </w:rPr>
            </w:pPr>
            <w:r w:rsidRPr="00251D94">
              <w:rPr>
                <w:szCs w:val="21"/>
              </w:rPr>
              <w:t>0.9437</w:t>
            </w:r>
          </w:p>
        </w:tc>
        <w:tc>
          <w:tcPr>
            <w:tcW w:w="1278" w:type="pct"/>
            <w:vAlign w:val="center"/>
          </w:tcPr>
          <w:p w:rsidR="0040141B" w:rsidRPr="00251D94" w:rsidRDefault="0040141B" w:rsidP="004E3EF9">
            <w:pPr>
              <w:spacing w:before="29" w:line="288" w:lineRule="auto"/>
              <w:jc w:val="right"/>
              <w:rPr>
                <w:szCs w:val="21"/>
              </w:rPr>
            </w:pPr>
            <w:r w:rsidRPr="00251D94">
              <w:rPr>
                <w:szCs w:val="21"/>
              </w:rPr>
              <w:t>1.0114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9.83%</w:t>
            </w:r>
          </w:p>
        </w:tc>
        <w:tc>
          <w:tcPr>
            <w:tcW w:w="1297" w:type="pct"/>
            <w:vAlign w:val="center"/>
          </w:tcPr>
          <w:p w:rsidR="0040141B" w:rsidRPr="00251D94" w:rsidRDefault="0040141B" w:rsidP="004E3EF9">
            <w:pPr>
              <w:spacing w:before="29" w:line="288" w:lineRule="auto"/>
              <w:jc w:val="right"/>
              <w:rPr>
                <w:szCs w:val="21"/>
              </w:rPr>
            </w:pPr>
            <w:r w:rsidRPr="00251D94">
              <w:rPr>
                <w:szCs w:val="21"/>
              </w:rPr>
              <w:t>-5.63%</w:t>
            </w:r>
          </w:p>
        </w:tc>
        <w:tc>
          <w:tcPr>
            <w:tcW w:w="1278" w:type="pct"/>
            <w:vAlign w:val="center"/>
          </w:tcPr>
          <w:p w:rsidR="0040141B" w:rsidRPr="00251D94" w:rsidRDefault="0040141B" w:rsidP="004E3EF9">
            <w:pPr>
              <w:spacing w:before="29" w:line="288" w:lineRule="auto"/>
              <w:jc w:val="right"/>
              <w:rPr>
                <w:szCs w:val="21"/>
              </w:rPr>
            </w:pPr>
            <w:r w:rsidRPr="00251D94">
              <w:rPr>
                <w:szCs w:val="21"/>
              </w:rPr>
              <w:t>1.14%</w:t>
            </w:r>
          </w:p>
        </w:tc>
      </w:tr>
    </w:tbl>
    <w:p w:rsidR="0088409E" w:rsidRDefault="00DB2D1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895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895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8409E">
        <w:tc>
          <w:tcPr>
            <w:tcW w:w="1286" w:type="dxa"/>
            <w:vAlign w:val="center"/>
          </w:tcPr>
          <w:p w:rsidR="0088409E" w:rsidRDefault="00DB2D10">
            <w:pPr>
              <w:jc w:val="left"/>
            </w:pPr>
            <w:r>
              <w:rPr>
                <w:color w:val="000000"/>
                <w:sz w:val="24"/>
              </w:rPr>
              <w:t>过去三个月</w:t>
            </w:r>
          </w:p>
        </w:tc>
        <w:tc>
          <w:tcPr>
            <w:tcW w:w="1286" w:type="dxa"/>
            <w:vAlign w:val="center"/>
          </w:tcPr>
          <w:p w:rsidR="0088409E" w:rsidRDefault="00DB2D10">
            <w:pPr>
              <w:jc w:val="center"/>
            </w:pPr>
            <w:r>
              <w:rPr>
                <w:color w:val="000000"/>
                <w:sz w:val="24"/>
              </w:rPr>
              <w:t>3.93%</w:t>
            </w:r>
          </w:p>
        </w:tc>
        <w:tc>
          <w:tcPr>
            <w:tcW w:w="1286" w:type="dxa"/>
            <w:vAlign w:val="center"/>
          </w:tcPr>
          <w:p w:rsidR="0088409E" w:rsidRDefault="00DB2D10">
            <w:pPr>
              <w:jc w:val="center"/>
            </w:pPr>
            <w:r>
              <w:rPr>
                <w:color w:val="000000"/>
                <w:sz w:val="24"/>
              </w:rPr>
              <w:t>0.17%</w:t>
            </w:r>
          </w:p>
        </w:tc>
        <w:tc>
          <w:tcPr>
            <w:tcW w:w="1285" w:type="dxa"/>
            <w:vAlign w:val="center"/>
          </w:tcPr>
          <w:p w:rsidR="0088409E" w:rsidRDefault="00DB2D10">
            <w:pPr>
              <w:jc w:val="center"/>
            </w:pPr>
            <w:r>
              <w:rPr>
                <w:color w:val="000000"/>
                <w:sz w:val="24"/>
              </w:rPr>
              <w:t>3.68%</w:t>
            </w:r>
          </w:p>
        </w:tc>
        <w:tc>
          <w:tcPr>
            <w:tcW w:w="1285" w:type="dxa"/>
            <w:vAlign w:val="center"/>
          </w:tcPr>
          <w:p w:rsidR="0088409E" w:rsidRDefault="00DB2D10">
            <w:pPr>
              <w:jc w:val="center"/>
            </w:pPr>
            <w:r>
              <w:rPr>
                <w:color w:val="000000"/>
                <w:sz w:val="24"/>
              </w:rPr>
              <w:t>0.29%</w:t>
            </w:r>
          </w:p>
        </w:tc>
        <w:tc>
          <w:tcPr>
            <w:tcW w:w="1285" w:type="dxa"/>
            <w:vAlign w:val="center"/>
          </w:tcPr>
          <w:p w:rsidR="0088409E" w:rsidRDefault="00DB2D10">
            <w:pPr>
              <w:jc w:val="center"/>
            </w:pPr>
            <w:r>
              <w:rPr>
                <w:color w:val="000000"/>
                <w:sz w:val="24"/>
              </w:rPr>
              <w:t>0.25%</w:t>
            </w:r>
          </w:p>
        </w:tc>
        <w:tc>
          <w:tcPr>
            <w:tcW w:w="1285" w:type="dxa"/>
            <w:vAlign w:val="center"/>
          </w:tcPr>
          <w:p w:rsidR="0088409E" w:rsidRDefault="00DB2D10">
            <w:pPr>
              <w:jc w:val="center"/>
            </w:pPr>
            <w:r>
              <w:rPr>
                <w:color w:val="000000"/>
                <w:sz w:val="24"/>
              </w:rPr>
              <w:t>-0.12%</w:t>
            </w:r>
          </w:p>
        </w:tc>
      </w:tr>
      <w:tr w:rsidR="0088409E">
        <w:tc>
          <w:tcPr>
            <w:tcW w:w="1286" w:type="dxa"/>
            <w:vAlign w:val="center"/>
          </w:tcPr>
          <w:p w:rsidR="0088409E" w:rsidRDefault="00DB2D10">
            <w:pPr>
              <w:jc w:val="left"/>
            </w:pPr>
            <w:r>
              <w:rPr>
                <w:color w:val="000000"/>
                <w:sz w:val="24"/>
              </w:rPr>
              <w:t>过去六个月</w:t>
            </w:r>
          </w:p>
        </w:tc>
        <w:tc>
          <w:tcPr>
            <w:tcW w:w="1286" w:type="dxa"/>
            <w:vAlign w:val="center"/>
          </w:tcPr>
          <w:p w:rsidR="0088409E" w:rsidRDefault="00DB2D10">
            <w:pPr>
              <w:jc w:val="center"/>
            </w:pPr>
            <w:r>
              <w:rPr>
                <w:color w:val="000000"/>
                <w:sz w:val="24"/>
              </w:rPr>
              <w:t>7.30%</w:t>
            </w:r>
          </w:p>
        </w:tc>
        <w:tc>
          <w:tcPr>
            <w:tcW w:w="1286" w:type="dxa"/>
            <w:vAlign w:val="center"/>
          </w:tcPr>
          <w:p w:rsidR="0088409E" w:rsidRDefault="00DB2D10">
            <w:pPr>
              <w:jc w:val="center"/>
            </w:pPr>
            <w:r>
              <w:rPr>
                <w:color w:val="000000"/>
                <w:sz w:val="24"/>
              </w:rPr>
              <w:t>0.21%</w:t>
            </w:r>
          </w:p>
        </w:tc>
        <w:tc>
          <w:tcPr>
            <w:tcW w:w="1285" w:type="dxa"/>
            <w:vAlign w:val="center"/>
          </w:tcPr>
          <w:p w:rsidR="0088409E" w:rsidRDefault="00DB2D10">
            <w:pPr>
              <w:jc w:val="center"/>
            </w:pPr>
            <w:r>
              <w:rPr>
                <w:color w:val="000000"/>
                <w:sz w:val="24"/>
              </w:rPr>
              <w:t>4.50%</w:t>
            </w:r>
          </w:p>
        </w:tc>
        <w:tc>
          <w:tcPr>
            <w:tcW w:w="1285" w:type="dxa"/>
            <w:vAlign w:val="center"/>
          </w:tcPr>
          <w:p w:rsidR="0088409E" w:rsidRDefault="00DB2D10">
            <w:pPr>
              <w:jc w:val="center"/>
            </w:pPr>
            <w:r>
              <w:rPr>
                <w:color w:val="000000"/>
                <w:sz w:val="24"/>
              </w:rPr>
              <w:t>0.34%</w:t>
            </w:r>
          </w:p>
        </w:tc>
        <w:tc>
          <w:tcPr>
            <w:tcW w:w="1285" w:type="dxa"/>
            <w:vAlign w:val="center"/>
          </w:tcPr>
          <w:p w:rsidR="0088409E" w:rsidRDefault="00DB2D10">
            <w:pPr>
              <w:jc w:val="center"/>
            </w:pPr>
            <w:r>
              <w:rPr>
                <w:color w:val="000000"/>
                <w:sz w:val="24"/>
              </w:rPr>
              <w:t>2.80%</w:t>
            </w:r>
          </w:p>
        </w:tc>
        <w:tc>
          <w:tcPr>
            <w:tcW w:w="1285" w:type="dxa"/>
            <w:vAlign w:val="center"/>
          </w:tcPr>
          <w:p w:rsidR="0088409E" w:rsidRDefault="00DB2D10">
            <w:pPr>
              <w:jc w:val="center"/>
            </w:pPr>
            <w:r>
              <w:rPr>
                <w:color w:val="000000"/>
                <w:sz w:val="24"/>
              </w:rPr>
              <w:t>-0.13%</w:t>
            </w:r>
          </w:p>
        </w:tc>
      </w:tr>
      <w:tr w:rsidR="0088409E">
        <w:tc>
          <w:tcPr>
            <w:tcW w:w="1286" w:type="dxa"/>
            <w:vAlign w:val="center"/>
          </w:tcPr>
          <w:p w:rsidR="0088409E" w:rsidRDefault="00DB2D10">
            <w:pPr>
              <w:jc w:val="left"/>
            </w:pPr>
            <w:r>
              <w:rPr>
                <w:color w:val="000000"/>
                <w:sz w:val="24"/>
              </w:rPr>
              <w:t>过去一年</w:t>
            </w:r>
          </w:p>
        </w:tc>
        <w:tc>
          <w:tcPr>
            <w:tcW w:w="1286" w:type="dxa"/>
            <w:vAlign w:val="center"/>
          </w:tcPr>
          <w:p w:rsidR="0088409E" w:rsidRDefault="00DB2D10">
            <w:pPr>
              <w:jc w:val="center"/>
            </w:pPr>
            <w:r>
              <w:rPr>
                <w:color w:val="000000"/>
                <w:sz w:val="24"/>
              </w:rPr>
              <w:t>16.38%</w:t>
            </w:r>
          </w:p>
        </w:tc>
        <w:tc>
          <w:tcPr>
            <w:tcW w:w="1286" w:type="dxa"/>
            <w:vAlign w:val="center"/>
          </w:tcPr>
          <w:p w:rsidR="0088409E" w:rsidRDefault="00DB2D10">
            <w:pPr>
              <w:jc w:val="center"/>
            </w:pPr>
            <w:r>
              <w:rPr>
                <w:color w:val="000000"/>
                <w:sz w:val="24"/>
              </w:rPr>
              <w:t>0.46%</w:t>
            </w:r>
          </w:p>
        </w:tc>
        <w:tc>
          <w:tcPr>
            <w:tcW w:w="1285" w:type="dxa"/>
            <w:vAlign w:val="center"/>
          </w:tcPr>
          <w:p w:rsidR="0088409E" w:rsidRDefault="00DB2D10">
            <w:pPr>
              <w:jc w:val="center"/>
            </w:pPr>
            <w:r>
              <w:rPr>
                <w:color w:val="000000"/>
                <w:sz w:val="24"/>
              </w:rPr>
              <w:t>16.80%</w:t>
            </w:r>
          </w:p>
        </w:tc>
        <w:tc>
          <w:tcPr>
            <w:tcW w:w="1285" w:type="dxa"/>
            <w:vAlign w:val="center"/>
          </w:tcPr>
          <w:p w:rsidR="0088409E" w:rsidRDefault="00DB2D10">
            <w:pPr>
              <w:jc w:val="center"/>
            </w:pPr>
            <w:r>
              <w:rPr>
                <w:color w:val="000000"/>
                <w:sz w:val="24"/>
              </w:rPr>
              <w:t>0.49%</w:t>
            </w:r>
          </w:p>
        </w:tc>
        <w:tc>
          <w:tcPr>
            <w:tcW w:w="1285" w:type="dxa"/>
            <w:vAlign w:val="center"/>
          </w:tcPr>
          <w:p w:rsidR="0088409E" w:rsidRDefault="00DB2D10">
            <w:pPr>
              <w:jc w:val="center"/>
            </w:pPr>
            <w:r>
              <w:rPr>
                <w:color w:val="000000"/>
                <w:sz w:val="24"/>
              </w:rPr>
              <w:t>-0.42%</w:t>
            </w:r>
          </w:p>
        </w:tc>
        <w:tc>
          <w:tcPr>
            <w:tcW w:w="1285" w:type="dxa"/>
            <w:vAlign w:val="center"/>
          </w:tcPr>
          <w:p w:rsidR="0088409E" w:rsidRDefault="00DB2D10">
            <w:pPr>
              <w:jc w:val="center"/>
            </w:pPr>
            <w:r>
              <w:rPr>
                <w:color w:val="000000"/>
                <w:sz w:val="24"/>
              </w:rPr>
              <w:t>-0.03%</w:t>
            </w:r>
          </w:p>
        </w:tc>
      </w:tr>
      <w:tr w:rsidR="0088409E">
        <w:tc>
          <w:tcPr>
            <w:tcW w:w="1286" w:type="dxa"/>
            <w:vAlign w:val="center"/>
          </w:tcPr>
          <w:p w:rsidR="0088409E" w:rsidRDefault="00DB2D10">
            <w:pPr>
              <w:jc w:val="left"/>
            </w:pPr>
            <w:r>
              <w:rPr>
                <w:color w:val="000000"/>
                <w:sz w:val="24"/>
              </w:rPr>
              <w:t>自基金合同生效起</w:t>
            </w:r>
            <w:r>
              <w:rPr>
                <w:color w:val="000000"/>
                <w:sz w:val="24"/>
              </w:rPr>
              <w:lastRenderedPageBreak/>
              <w:t>至今</w:t>
            </w:r>
          </w:p>
        </w:tc>
        <w:tc>
          <w:tcPr>
            <w:tcW w:w="1286" w:type="dxa"/>
            <w:vAlign w:val="center"/>
          </w:tcPr>
          <w:p w:rsidR="0088409E" w:rsidRDefault="00DB2D10">
            <w:pPr>
              <w:jc w:val="center"/>
            </w:pPr>
            <w:r>
              <w:rPr>
                <w:color w:val="000000"/>
                <w:sz w:val="24"/>
              </w:rPr>
              <w:lastRenderedPageBreak/>
              <w:t>9.83%</w:t>
            </w:r>
          </w:p>
        </w:tc>
        <w:tc>
          <w:tcPr>
            <w:tcW w:w="1286" w:type="dxa"/>
            <w:vAlign w:val="center"/>
          </w:tcPr>
          <w:p w:rsidR="0088409E" w:rsidRDefault="00DB2D10">
            <w:pPr>
              <w:jc w:val="center"/>
            </w:pPr>
            <w:r>
              <w:rPr>
                <w:color w:val="000000"/>
                <w:sz w:val="24"/>
              </w:rPr>
              <w:t>0.48%</w:t>
            </w:r>
          </w:p>
        </w:tc>
        <w:tc>
          <w:tcPr>
            <w:tcW w:w="1285" w:type="dxa"/>
            <w:vAlign w:val="center"/>
          </w:tcPr>
          <w:p w:rsidR="0088409E" w:rsidRDefault="00DB2D10">
            <w:pPr>
              <w:jc w:val="center"/>
            </w:pPr>
            <w:r>
              <w:rPr>
                <w:color w:val="000000"/>
                <w:sz w:val="24"/>
              </w:rPr>
              <w:t>11.63%</w:t>
            </w:r>
          </w:p>
        </w:tc>
        <w:tc>
          <w:tcPr>
            <w:tcW w:w="1285" w:type="dxa"/>
            <w:vAlign w:val="center"/>
          </w:tcPr>
          <w:p w:rsidR="0088409E" w:rsidRDefault="00DB2D10">
            <w:pPr>
              <w:jc w:val="center"/>
            </w:pPr>
            <w:r>
              <w:rPr>
                <w:color w:val="000000"/>
                <w:sz w:val="24"/>
              </w:rPr>
              <w:t>0.49%</w:t>
            </w:r>
          </w:p>
        </w:tc>
        <w:tc>
          <w:tcPr>
            <w:tcW w:w="1285" w:type="dxa"/>
            <w:vAlign w:val="center"/>
          </w:tcPr>
          <w:p w:rsidR="0088409E" w:rsidRDefault="00DB2D10">
            <w:pPr>
              <w:jc w:val="center"/>
            </w:pPr>
            <w:r>
              <w:rPr>
                <w:color w:val="000000"/>
                <w:sz w:val="24"/>
              </w:rPr>
              <w:t>-1.80%</w:t>
            </w:r>
          </w:p>
        </w:tc>
        <w:tc>
          <w:tcPr>
            <w:tcW w:w="1285" w:type="dxa"/>
            <w:vAlign w:val="center"/>
          </w:tcPr>
          <w:p w:rsidR="0088409E" w:rsidRDefault="00DB2D10">
            <w:pPr>
              <w:jc w:val="center"/>
            </w:pPr>
            <w:r>
              <w:rPr>
                <w:color w:val="000000"/>
                <w:sz w:val="24"/>
              </w:rPr>
              <w:t>-0.01%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w:t>
      </w:r>
      <w:r w:rsidRPr="00EF1D48">
        <w:rPr>
          <w:kern w:val="0"/>
          <w:sz w:val="24"/>
        </w:rPr>
        <w:t>×60%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89373A"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23CEE379" wp14:editId="52F95280">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09</w:t>
      </w:r>
      <w:r w:rsidRPr="00E15CED">
        <w:rPr>
          <w:kern w:val="0"/>
          <w:sz w:val="24"/>
        </w:rPr>
        <w:t>月</w:t>
      </w:r>
      <w:r w:rsidRPr="00E15CED">
        <w:rPr>
          <w:kern w:val="0"/>
          <w:sz w:val="24"/>
        </w:rPr>
        <w:t>15</w:t>
      </w:r>
      <w:r w:rsidRPr="00E15CED">
        <w:rPr>
          <w:kern w:val="0"/>
          <w:sz w:val="24"/>
        </w:rPr>
        <w:t>日至</w:t>
      </w:r>
      <w:r w:rsidR="00B30803" w:rsidRPr="00E15CED">
        <w:rPr>
          <w:kern w:val="0"/>
          <w:sz w:val="24"/>
        </w:rPr>
        <w:t>201</w:t>
      </w:r>
      <w:r w:rsidR="00B30803">
        <w:rPr>
          <w:kern w:val="0"/>
          <w:sz w:val="24"/>
        </w:rPr>
        <w:t>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22019" w:rsidRDefault="00E63239" w:rsidP="00322019">
      <w:pPr>
        <w:pStyle w:val="20"/>
        <w:spacing w:before="29" w:after="0" w:line="288" w:lineRule="auto"/>
        <w:rPr>
          <w:rFonts w:ascii="Times New Roman" w:hAnsi="Times New Roman"/>
          <w:kern w:val="0"/>
          <w:szCs w:val="24"/>
        </w:rPr>
      </w:pPr>
      <w:bookmarkStart w:id="35" w:name="_Toc249760033"/>
      <w:bookmarkStart w:id="36" w:name="_Toc361324853"/>
      <w:bookmarkStart w:id="37" w:name="_Toc35968953"/>
      <w:r w:rsidRPr="00322019">
        <w:rPr>
          <w:rFonts w:ascii="Times New Roman" w:hAnsi="Times New Roman"/>
          <w:kern w:val="0"/>
          <w:szCs w:val="24"/>
        </w:rPr>
        <w:t>3.3</w:t>
      </w:r>
      <w:r w:rsidRPr="0032201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8409E">
        <w:trPr>
          <w:jc w:val="center"/>
        </w:trPr>
        <w:tc>
          <w:tcPr>
            <w:tcW w:w="1157" w:type="dxa"/>
            <w:vAlign w:val="center"/>
          </w:tcPr>
          <w:p w:rsidR="0088409E" w:rsidRDefault="00DB2D10">
            <w:pPr>
              <w:jc w:val="center"/>
            </w:pPr>
            <w:r>
              <w:rPr>
                <w:color w:val="000000"/>
                <w:sz w:val="24"/>
              </w:rPr>
              <w:t>2019</w:t>
            </w:r>
            <w:r>
              <w:rPr>
                <w:color w:val="000000"/>
                <w:sz w:val="24"/>
              </w:rPr>
              <w:t>年</w:t>
            </w:r>
          </w:p>
        </w:tc>
        <w:tc>
          <w:tcPr>
            <w:tcW w:w="1378" w:type="dxa"/>
            <w:vAlign w:val="center"/>
          </w:tcPr>
          <w:p w:rsidR="0088409E" w:rsidRDefault="00DB2D10">
            <w:pPr>
              <w:jc w:val="right"/>
            </w:pPr>
            <w:r>
              <w:rPr>
                <w:color w:val="000000"/>
                <w:sz w:val="24"/>
              </w:rPr>
              <w:t>-</w:t>
            </w:r>
          </w:p>
        </w:tc>
        <w:tc>
          <w:tcPr>
            <w:tcW w:w="1839" w:type="dxa"/>
            <w:vAlign w:val="center"/>
          </w:tcPr>
          <w:p w:rsidR="0088409E" w:rsidRDefault="00DB2D10">
            <w:pPr>
              <w:jc w:val="right"/>
            </w:pPr>
            <w:r>
              <w:rPr>
                <w:color w:val="000000"/>
                <w:sz w:val="24"/>
              </w:rPr>
              <w:t>-</w:t>
            </w:r>
          </w:p>
        </w:tc>
        <w:tc>
          <w:tcPr>
            <w:tcW w:w="1950" w:type="dxa"/>
            <w:vAlign w:val="center"/>
          </w:tcPr>
          <w:p w:rsidR="0088409E" w:rsidRDefault="00DB2D10">
            <w:pPr>
              <w:jc w:val="right"/>
            </w:pPr>
            <w:r>
              <w:rPr>
                <w:color w:val="000000"/>
                <w:sz w:val="24"/>
              </w:rPr>
              <w:t>-</w:t>
            </w:r>
          </w:p>
        </w:tc>
        <w:tc>
          <w:tcPr>
            <w:tcW w:w="1894" w:type="dxa"/>
            <w:vAlign w:val="center"/>
          </w:tcPr>
          <w:p w:rsidR="0088409E" w:rsidRDefault="00DB2D10">
            <w:pPr>
              <w:jc w:val="right"/>
            </w:pPr>
            <w:r>
              <w:rPr>
                <w:color w:val="000000"/>
                <w:sz w:val="24"/>
              </w:rPr>
              <w:t>-</w:t>
            </w:r>
          </w:p>
        </w:tc>
        <w:tc>
          <w:tcPr>
            <w:tcW w:w="1068" w:type="dxa"/>
            <w:vAlign w:val="center"/>
          </w:tcPr>
          <w:p w:rsidR="0088409E" w:rsidRDefault="00DB2D10">
            <w:pPr>
              <w:jc w:val="left"/>
            </w:pPr>
            <w:r>
              <w:rPr>
                <w:color w:val="000000"/>
                <w:sz w:val="24"/>
              </w:rPr>
              <w:t>-</w:t>
            </w:r>
          </w:p>
        </w:tc>
      </w:tr>
      <w:tr w:rsidR="0088409E">
        <w:trPr>
          <w:jc w:val="center"/>
        </w:trPr>
        <w:tc>
          <w:tcPr>
            <w:tcW w:w="1157" w:type="dxa"/>
            <w:vAlign w:val="center"/>
          </w:tcPr>
          <w:p w:rsidR="0088409E" w:rsidRDefault="00DB2D10">
            <w:pPr>
              <w:jc w:val="center"/>
            </w:pPr>
            <w:r>
              <w:rPr>
                <w:color w:val="000000"/>
                <w:sz w:val="24"/>
              </w:rPr>
              <w:t>2018</w:t>
            </w:r>
            <w:r>
              <w:rPr>
                <w:color w:val="000000"/>
                <w:sz w:val="24"/>
              </w:rPr>
              <w:t>年</w:t>
            </w:r>
          </w:p>
        </w:tc>
        <w:tc>
          <w:tcPr>
            <w:tcW w:w="1378" w:type="dxa"/>
            <w:vAlign w:val="center"/>
          </w:tcPr>
          <w:p w:rsidR="0088409E" w:rsidRDefault="00DB2D10">
            <w:pPr>
              <w:jc w:val="right"/>
            </w:pPr>
            <w:r>
              <w:rPr>
                <w:color w:val="000000"/>
                <w:sz w:val="24"/>
              </w:rPr>
              <w:t>-</w:t>
            </w:r>
          </w:p>
        </w:tc>
        <w:tc>
          <w:tcPr>
            <w:tcW w:w="1839" w:type="dxa"/>
            <w:vAlign w:val="center"/>
          </w:tcPr>
          <w:p w:rsidR="0088409E" w:rsidRDefault="00DB2D10">
            <w:pPr>
              <w:jc w:val="right"/>
            </w:pPr>
            <w:r>
              <w:rPr>
                <w:color w:val="000000"/>
                <w:sz w:val="24"/>
              </w:rPr>
              <w:t>-</w:t>
            </w:r>
          </w:p>
        </w:tc>
        <w:tc>
          <w:tcPr>
            <w:tcW w:w="1950" w:type="dxa"/>
            <w:vAlign w:val="center"/>
          </w:tcPr>
          <w:p w:rsidR="0088409E" w:rsidRDefault="00DB2D10">
            <w:pPr>
              <w:jc w:val="right"/>
            </w:pPr>
            <w:r>
              <w:rPr>
                <w:color w:val="000000"/>
                <w:sz w:val="24"/>
              </w:rPr>
              <w:t>-</w:t>
            </w:r>
          </w:p>
        </w:tc>
        <w:tc>
          <w:tcPr>
            <w:tcW w:w="1894" w:type="dxa"/>
            <w:vAlign w:val="center"/>
          </w:tcPr>
          <w:p w:rsidR="0088409E" w:rsidRDefault="00DB2D10">
            <w:pPr>
              <w:jc w:val="right"/>
            </w:pPr>
            <w:r>
              <w:rPr>
                <w:color w:val="000000"/>
                <w:sz w:val="24"/>
              </w:rPr>
              <w:t>-</w:t>
            </w:r>
          </w:p>
        </w:tc>
        <w:tc>
          <w:tcPr>
            <w:tcW w:w="1068" w:type="dxa"/>
            <w:vAlign w:val="center"/>
          </w:tcPr>
          <w:p w:rsidR="0088409E" w:rsidRDefault="00DB2D10">
            <w:pPr>
              <w:jc w:val="left"/>
            </w:pPr>
            <w:r>
              <w:rPr>
                <w:color w:val="000000"/>
                <w:sz w:val="24"/>
              </w:rPr>
              <w:t>-</w:t>
            </w:r>
          </w:p>
        </w:tc>
      </w:tr>
      <w:tr w:rsidR="0088409E">
        <w:trPr>
          <w:jc w:val="center"/>
        </w:trPr>
        <w:tc>
          <w:tcPr>
            <w:tcW w:w="1157" w:type="dxa"/>
            <w:vAlign w:val="center"/>
          </w:tcPr>
          <w:p w:rsidR="0088409E" w:rsidRDefault="00DB2D10">
            <w:pPr>
              <w:jc w:val="center"/>
            </w:pPr>
            <w:r>
              <w:rPr>
                <w:color w:val="000000"/>
                <w:sz w:val="24"/>
              </w:rPr>
              <w:t>2017</w:t>
            </w:r>
            <w:r>
              <w:rPr>
                <w:color w:val="000000"/>
                <w:sz w:val="24"/>
              </w:rPr>
              <w:t>年</w:t>
            </w:r>
          </w:p>
        </w:tc>
        <w:tc>
          <w:tcPr>
            <w:tcW w:w="1378" w:type="dxa"/>
            <w:vAlign w:val="center"/>
          </w:tcPr>
          <w:p w:rsidR="0088409E" w:rsidRDefault="00DB2D10">
            <w:pPr>
              <w:jc w:val="right"/>
            </w:pPr>
            <w:r>
              <w:rPr>
                <w:color w:val="000000"/>
                <w:sz w:val="24"/>
              </w:rPr>
              <w:t>-</w:t>
            </w:r>
          </w:p>
        </w:tc>
        <w:tc>
          <w:tcPr>
            <w:tcW w:w="1839" w:type="dxa"/>
            <w:vAlign w:val="center"/>
          </w:tcPr>
          <w:p w:rsidR="0088409E" w:rsidRDefault="00DB2D10">
            <w:pPr>
              <w:jc w:val="right"/>
            </w:pPr>
            <w:r>
              <w:rPr>
                <w:color w:val="000000"/>
                <w:sz w:val="24"/>
              </w:rPr>
              <w:t>-</w:t>
            </w:r>
          </w:p>
        </w:tc>
        <w:tc>
          <w:tcPr>
            <w:tcW w:w="1950" w:type="dxa"/>
            <w:vAlign w:val="center"/>
          </w:tcPr>
          <w:p w:rsidR="0088409E" w:rsidRDefault="00DB2D10">
            <w:pPr>
              <w:jc w:val="right"/>
            </w:pPr>
            <w:r>
              <w:rPr>
                <w:color w:val="000000"/>
                <w:sz w:val="24"/>
              </w:rPr>
              <w:t>-</w:t>
            </w:r>
          </w:p>
        </w:tc>
        <w:tc>
          <w:tcPr>
            <w:tcW w:w="1894" w:type="dxa"/>
            <w:vAlign w:val="center"/>
          </w:tcPr>
          <w:p w:rsidR="0088409E" w:rsidRDefault="00DB2D10">
            <w:pPr>
              <w:jc w:val="right"/>
            </w:pPr>
            <w:r>
              <w:rPr>
                <w:color w:val="000000"/>
                <w:sz w:val="24"/>
              </w:rPr>
              <w:t>-</w:t>
            </w:r>
          </w:p>
        </w:tc>
        <w:tc>
          <w:tcPr>
            <w:tcW w:w="1068" w:type="dxa"/>
            <w:vAlign w:val="center"/>
          </w:tcPr>
          <w:p w:rsidR="0088409E" w:rsidRDefault="00DB2D1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895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895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895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88409E" w:rsidRDefault="00DB2D1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895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8409E">
        <w:tc>
          <w:tcPr>
            <w:tcW w:w="1032" w:type="dxa"/>
            <w:vAlign w:val="center"/>
          </w:tcPr>
          <w:p w:rsidR="0088409E" w:rsidRDefault="00DB2D10">
            <w:pPr>
              <w:jc w:val="center"/>
            </w:pPr>
            <w:r>
              <w:rPr>
                <w:color w:val="000000"/>
                <w:sz w:val="24"/>
              </w:rPr>
              <w:t>李娜</w:t>
            </w:r>
          </w:p>
        </w:tc>
        <w:tc>
          <w:tcPr>
            <w:tcW w:w="1416" w:type="dxa"/>
            <w:vAlign w:val="center"/>
          </w:tcPr>
          <w:p w:rsidR="0088409E" w:rsidRDefault="00DB2D10">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38" w:type="dxa"/>
            <w:vAlign w:val="center"/>
          </w:tcPr>
          <w:p w:rsidR="0088409E" w:rsidRDefault="00DB2D10">
            <w:pPr>
              <w:jc w:val="center"/>
            </w:pPr>
            <w:r>
              <w:rPr>
                <w:color w:val="000000"/>
                <w:sz w:val="24"/>
              </w:rPr>
              <w:t>2019-06-18</w:t>
            </w:r>
          </w:p>
        </w:tc>
        <w:tc>
          <w:tcPr>
            <w:tcW w:w="1276" w:type="dxa"/>
            <w:vAlign w:val="center"/>
          </w:tcPr>
          <w:p w:rsidR="0088409E" w:rsidRDefault="00DB2D10">
            <w:pPr>
              <w:jc w:val="center"/>
            </w:pPr>
            <w:r>
              <w:rPr>
                <w:color w:val="000000"/>
                <w:sz w:val="24"/>
              </w:rPr>
              <w:t>-</w:t>
            </w:r>
          </w:p>
        </w:tc>
        <w:tc>
          <w:tcPr>
            <w:tcW w:w="996" w:type="dxa"/>
            <w:vAlign w:val="center"/>
          </w:tcPr>
          <w:p w:rsidR="0088409E" w:rsidRDefault="00DB2D10">
            <w:pPr>
              <w:jc w:val="center"/>
            </w:pPr>
            <w:r>
              <w:rPr>
                <w:color w:val="000000"/>
                <w:sz w:val="24"/>
              </w:rPr>
              <w:t>9</w:t>
            </w:r>
            <w:r>
              <w:rPr>
                <w:color w:val="000000"/>
                <w:sz w:val="24"/>
              </w:rPr>
              <w:t>年</w:t>
            </w:r>
          </w:p>
        </w:tc>
        <w:tc>
          <w:tcPr>
            <w:tcW w:w="3040" w:type="dxa"/>
            <w:vAlign w:val="center"/>
          </w:tcPr>
          <w:p w:rsidR="0088409E" w:rsidRDefault="00DB2D1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88409E">
        <w:tc>
          <w:tcPr>
            <w:tcW w:w="1032" w:type="dxa"/>
            <w:vAlign w:val="center"/>
          </w:tcPr>
          <w:p w:rsidR="0088409E" w:rsidRDefault="00DB2D10">
            <w:pPr>
              <w:jc w:val="center"/>
            </w:pPr>
            <w:r>
              <w:rPr>
                <w:color w:val="000000"/>
                <w:sz w:val="24"/>
              </w:rPr>
              <w:lastRenderedPageBreak/>
              <w:t>凌超</w:t>
            </w:r>
          </w:p>
        </w:tc>
        <w:tc>
          <w:tcPr>
            <w:tcW w:w="1416" w:type="dxa"/>
            <w:vAlign w:val="center"/>
          </w:tcPr>
          <w:p w:rsidR="0088409E" w:rsidRDefault="00DB2D10">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88409E" w:rsidRDefault="00DB2D10">
            <w:pPr>
              <w:jc w:val="center"/>
            </w:pPr>
            <w:r>
              <w:rPr>
                <w:color w:val="000000"/>
                <w:sz w:val="24"/>
              </w:rPr>
              <w:t>2019-07-20</w:t>
            </w:r>
          </w:p>
        </w:tc>
        <w:tc>
          <w:tcPr>
            <w:tcW w:w="1276" w:type="dxa"/>
            <w:vAlign w:val="center"/>
          </w:tcPr>
          <w:p w:rsidR="0088409E" w:rsidRDefault="00DB2D10">
            <w:pPr>
              <w:jc w:val="center"/>
            </w:pPr>
            <w:r>
              <w:rPr>
                <w:color w:val="000000"/>
                <w:sz w:val="24"/>
              </w:rPr>
              <w:t>-</w:t>
            </w:r>
          </w:p>
        </w:tc>
        <w:tc>
          <w:tcPr>
            <w:tcW w:w="996" w:type="dxa"/>
            <w:vAlign w:val="center"/>
          </w:tcPr>
          <w:p w:rsidR="0088409E" w:rsidRDefault="00DB2D10">
            <w:pPr>
              <w:jc w:val="center"/>
            </w:pPr>
            <w:r>
              <w:rPr>
                <w:color w:val="000000"/>
                <w:sz w:val="24"/>
              </w:rPr>
              <w:t>13</w:t>
            </w:r>
            <w:r>
              <w:rPr>
                <w:color w:val="000000"/>
                <w:sz w:val="24"/>
              </w:rPr>
              <w:t>年</w:t>
            </w:r>
          </w:p>
        </w:tc>
        <w:tc>
          <w:tcPr>
            <w:tcW w:w="3040" w:type="dxa"/>
            <w:vAlign w:val="center"/>
          </w:tcPr>
          <w:p w:rsidR="0088409E" w:rsidRDefault="00DB2D10">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88409E">
        <w:tc>
          <w:tcPr>
            <w:tcW w:w="1032" w:type="dxa"/>
            <w:vAlign w:val="center"/>
          </w:tcPr>
          <w:p w:rsidR="0088409E" w:rsidRDefault="00DB2D10">
            <w:pPr>
              <w:jc w:val="center"/>
            </w:pPr>
            <w:r>
              <w:rPr>
                <w:color w:val="000000"/>
                <w:sz w:val="24"/>
              </w:rPr>
              <w:t>王少成</w:t>
            </w:r>
          </w:p>
        </w:tc>
        <w:tc>
          <w:tcPr>
            <w:tcW w:w="1416" w:type="dxa"/>
            <w:vAlign w:val="center"/>
          </w:tcPr>
          <w:p w:rsidR="0088409E" w:rsidRDefault="00DB2D10">
            <w:pPr>
              <w:jc w:val="center"/>
            </w:pPr>
            <w:r>
              <w:rPr>
                <w:color w:val="000000"/>
                <w:sz w:val="24"/>
              </w:rPr>
              <w:t>交银成长混合、交银蓝</w:t>
            </w:r>
            <w:r>
              <w:rPr>
                <w:color w:val="000000"/>
                <w:sz w:val="24"/>
              </w:rPr>
              <w:lastRenderedPageBreak/>
              <w:t>筹混合的基金经理，公司权益投资总监</w:t>
            </w:r>
          </w:p>
        </w:tc>
        <w:tc>
          <w:tcPr>
            <w:tcW w:w="1238" w:type="dxa"/>
            <w:vAlign w:val="center"/>
          </w:tcPr>
          <w:p w:rsidR="0088409E" w:rsidRDefault="00DB2D10">
            <w:pPr>
              <w:jc w:val="center"/>
            </w:pPr>
            <w:r>
              <w:rPr>
                <w:color w:val="000000"/>
                <w:sz w:val="24"/>
              </w:rPr>
              <w:lastRenderedPageBreak/>
              <w:t>2018-08-24</w:t>
            </w:r>
          </w:p>
        </w:tc>
        <w:tc>
          <w:tcPr>
            <w:tcW w:w="1276" w:type="dxa"/>
            <w:vAlign w:val="center"/>
          </w:tcPr>
          <w:p w:rsidR="0088409E" w:rsidRDefault="00DB2D10">
            <w:pPr>
              <w:jc w:val="center"/>
            </w:pPr>
            <w:r>
              <w:rPr>
                <w:color w:val="000000"/>
                <w:sz w:val="24"/>
              </w:rPr>
              <w:t>2019-08-29</w:t>
            </w:r>
          </w:p>
        </w:tc>
        <w:tc>
          <w:tcPr>
            <w:tcW w:w="996" w:type="dxa"/>
            <w:vAlign w:val="center"/>
          </w:tcPr>
          <w:p w:rsidR="0088409E" w:rsidRDefault="00DB2D10">
            <w:pPr>
              <w:jc w:val="center"/>
            </w:pPr>
            <w:r>
              <w:rPr>
                <w:color w:val="000000"/>
                <w:sz w:val="24"/>
              </w:rPr>
              <w:t>15</w:t>
            </w:r>
            <w:r>
              <w:rPr>
                <w:color w:val="000000"/>
                <w:sz w:val="24"/>
              </w:rPr>
              <w:t>年</w:t>
            </w:r>
          </w:p>
        </w:tc>
        <w:tc>
          <w:tcPr>
            <w:tcW w:w="3040" w:type="dxa"/>
            <w:vAlign w:val="center"/>
          </w:tcPr>
          <w:p w:rsidR="0088409E" w:rsidRDefault="00DB2D10">
            <w:r>
              <w:rPr>
                <w:color w:val="000000"/>
                <w:sz w:val="24"/>
              </w:rPr>
              <w:t>王少成先生，复旦大学硕士学历。历任上海融昌资产管</w:t>
            </w:r>
            <w:r>
              <w:rPr>
                <w:color w:val="000000"/>
                <w:sz w:val="24"/>
              </w:rPr>
              <w:lastRenderedPageBreak/>
              <w:t>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88409E" w:rsidRDefault="00DB2D10">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8409E" w:rsidRDefault="00DB2D10">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895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895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896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88409E" w:rsidRDefault="00DB2D1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8409E" w:rsidRDefault="00DB2D1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8409E" w:rsidRDefault="00DB2D1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409E" w:rsidRDefault="00DB2D1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8409E" w:rsidRDefault="00DB2D1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8961"/>
      <w:r w:rsidRPr="000E6433">
        <w:rPr>
          <w:rFonts w:ascii="Times New Roman" w:hAnsi="Times New Roman"/>
          <w:kern w:val="0"/>
          <w:szCs w:val="24"/>
        </w:rPr>
        <w:lastRenderedPageBreak/>
        <w:t>4.3.2</w:t>
      </w:r>
      <w:r w:rsidRPr="000E6433">
        <w:rPr>
          <w:rFonts w:ascii="Times New Roman" w:hAnsi="Times New Roman" w:hint="eastAsia"/>
          <w:kern w:val="0"/>
          <w:szCs w:val="24"/>
        </w:rPr>
        <w:t>公平交易制度的执行情况</w:t>
      </w:r>
      <w:bookmarkEnd w:id="52"/>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896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896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896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88409E" w:rsidRDefault="00DB2D10">
      <w:pPr>
        <w:spacing w:before="29" w:line="288" w:lineRule="auto"/>
        <w:ind w:firstLineChars="200" w:firstLine="480"/>
        <w:rPr>
          <w:color w:val="000000"/>
          <w:sz w:val="24"/>
        </w:rPr>
      </w:pPr>
      <w:r>
        <w:rPr>
          <w:color w:val="00000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88409E" w:rsidRDefault="00DB2D10">
      <w:pPr>
        <w:spacing w:before="29" w:line="288" w:lineRule="auto"/>
        <w:ind w:firstLineChars="200" w:firstLine="480"/>
        <w:rPr>
          <w:color w:val="000000"/>
          <w:sz w:val="24"/>
        </w:rPr>
      </w:pPr>
      <w:r>
        <w:rPr>
          <w:color w:val="000000"/>
          <w:sz w:val="24"/>
        </w:rPr>
        <w:lastRenderedPageBreak/>
        <w:t>全年权益市场整体表现较好，一季度受益流动性宽松，以中证</w:t>
      </w:r>
      <w:r>
        <w:rPr>
          <w:color w:val="000000"/>
          <w:sz w:val="24"/>
        </w:rPr>
        <w:t>1000</w:t>
      </w:r>
      <w:r>
        <w:rPr>
          <w:color w:val="000000"/>
          <w:sz w:val="24"/>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Pr>
          <w:color w:val="000000"/>
          <w:sz w:val="24"/>
        </w:rPr>
        <w:t>7%</w:t>
      </w:r>
      <w:r>
        <w:rPr>
          <w:color w:val="000000"/>
          <w:sz w:val="24"/>
        </w:rPr>
        <w:t>。四季度，权益市场表现相对强势，科技主线延续强势，地产和基建相关板块也有不错表现。</w:t>
      </w:r>
    </w:p>
    <w:p w:rsidR="001A59F9" w:rsidRPr="00125363" w:rsidRDefault="001A59F9" w:rsidP="00125363">
      <w:pPr>
        <w:spacing w:before="29" w:line="288" w:lineRule="auto"/>
        <w:ind w:firstLineChars="200" w:firstLine="480"/>
        <w:rPr>
          <w:color w:val="000000"/>
          <w:sz w:val="24"/>
        </w:rPr>
      </w:pPr>
      <w:r w:rsidRPr="00125363">
        <w:rPr>
          <w:color w:val="000000"/>
          <w:sz w:val="24"/>
        </w:rPr>
        <w:t>在基金操作中，对于债券部分我们维持中短久期高等级信用债的底仓配置，以获取稳定的票息收益。权益方面，年初起，组合主要配置盈利确定性相对较高、赛道较好的个股，五月后增配盈利较为稳定、估值接近历史底部的权益持仓。此外，组合积极参与权益及转债的一级申购，以增厚组合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896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896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尽管经济内生企稳动力不强的情况难以扭转，中期经济承压的格局未变，但短期在宏观逆周期调控政策发力，资金面维持中性偏宽的格局下，经济增长阶段存在改善可能。考虑到债券收益率受资金面影响下行较多，因此我们对</w:t>
      </w:r>
      <w:r w:rsidRPr="00125363">
        <w:rPr>
          <w:color w:val="000000"/>
          <w:sz w:val="24"/>
        </w:rPr>
        <w:t>2020</w:t>
      </w:r>
      <w:r w:rsidRPr="00125363">
        <w:rPr>
          <w:color w:val="000000"/>
          <w:sz w:val="24"/>
        </w:rPr>
        <w:t>年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计划将继续积极参加权益及转债的一级申购，以期增厚组合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896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88409E" w:rsidRDefault="00DB2D10">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8409E" w:rsidRDefault="00DB2D1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8409E" w:rsidRDefault="00DB2D10">
      <w:pPr>
        <w:spacing w:before="29" w:line="288" w:lineRule="auto"/>
        <w:ind w:firstLineChars="200" w:firstLine="480"/>
        <w:rPr>
          <w:color w:val="000000"/>
          <w:sz w:val="24"/>
        </w:rPr>
      </w:pPr>
      <w:r>
        <w:rPr>
          <w:color w:val="000000"/>
          <w:sz w:val="24"/>
        </w:rPr>
        <w:t>（一）继续深化全面风险管理，提高风险控制有效性。</w:t>
      </w:r>
    </w:p>
    <w:p w:rsidR="0088409E" w:rsidRDefault="00DB2D10">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88409E" w:rsidRDefault="00DB2D10">
      <w:pPr>
        <w:spacing w:before="29" w:line="288" w:lineRule="auto"/>
        <w:ind w:firstLineChars="200" w:firstLine="480"/>
        <w:rPr>
          <w:color w:val="000000"/>
          <w:sz w:val="24"/>
        </w:rPr>
      </w:pPr>
      <w:r>
        <w:rPr>
          <w:color w:val="000000"/>
          <w:sz w:val="24"/>
        </w:rPr>
        <w:lastRenderedPageBreak/>
        <w:t>（二）全面开展内部监督检查，强化公司内部控制。</w:t>
      </w:r>
    </w:p>
    <w:p w:rsidR="0088409E" w:rsidRDefault="00DB2D1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8409E" w:rsidRDefault="00DB2D10">
      <w:pPr>
        <w:spacing w:before="29" w:line="288" w:lineRule="auto"/>
        <w:ind w:firstLineChars="200" w:firstLine="480"/>
        <w:rPr>
          <w:color w:val="000000"/>
          <w:sz w:val="24"/>
        </w:rPr>
      </w:pPr>
      <w:r>
        <w:rPr>
          <w:color w:val="000000"/>
          <w:sz w:val="24"/>
        </w:rPr>
        <w:t>（三）强化全员合规理念，突出重点，全面提升法律、合规管理水平。</w:t>
      </w:r>
    </w:p>
    <w:p w:rsidR="0088409E" w:rsidRDefault="00DB2D10">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88409E" w:rsidRDefault="00DB2D10">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896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88409E" w:rsidRDefault="00DB2D1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409E" w:rsidRDefault="00DB2D1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22019" w:rsidRDefault="00486CC6" w:rsidP="00322019">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8969"/>
      <w:r w:rsidRPr="00322019">
        <w:rPr>
          <w:rFonts w:ascii="Times New Roman" w:hAnsi="Times New Roman"/>
          <w:kern w:val="0"/>
          <w:szCs w:val="24"/>
        </w:rPr>
        <w:t>4.</w:t>
      </w:r>
      <w:r w:rsidRPr="00322019">
        <w:rPr>
          <w:rFonts w:ascii="Times New Roman" w:hAnsi="Times New Roman" w:hint="eastAsia"/>
          <w:kern w:val="0"/>
          <w:szCs w:val="24"/>
        </w:rPr>
        <w:t>8</w:t>
      </w:r>
      <w:r w:rsidRPr="00322019">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322019" w:rsidRDefault="00486CC6" w:rsidP="00322019">
      <w:pPr>
        <w:pStyle w:val="20"/>
        <w:spacing w:before="29" w:after="0" w:line="288" w:lineRule="auto"/>
        <w:rPr>
          <w:rFonts w:ascii="Times New Roman" w:hAnsi="Times New Roman"/>
          <w:kern w:val="0"/>
          <w:szCs w:val="24"/>
        </w:rPr>
      </w:pPr>
      <w:bookmarkStart w:id="75" w:name="_Toc35968970"/>
      <w:r w:rsidRPr="00322019">
        <w:rPr>
          <w:rFonts w:ascii="Times New Roman" w:hAnsi="Times New Roman"/>
          <w:kern w:val="0"/>
          <w:szCs w:val="24"/>
        </w:rPr>
        <w:lastRenderedPageBreak/>
        <w:t>4.9</w:t>
      </w:r>
      <w:r w:rsidRPr="00322019">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897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897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897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897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2140B8" w:rsidRPr="002140B8">
        <w:rPr>
          <w:rFonts w:hint="eastAsia"/>
          <w:color w:val="000000"/>
          <w:sz w:val="24"/>
        </w:rPr>
        <w:t>公开募集证券投资基金运作管理办法</w:t>
      </w:r>
      <w:r w:rsidRPr="007455A2">
        <w:rPr>
          <w:color w:val="000000"/>
          <w:sz w:val="24"/>
        </w:rPr>
        <w:t>》及其他相关法律法规的规定，基金管理人所编制和披露的本基金年度报告中的财务指标、净值表现、收益分配情况、财务会计报告、投资组合报告等信</w:t>
      </w:r>
      <w:bookmarkStart w:id="88" w:name="_GoBack"/>
      <w:bookmarkEnd w:id="88"/>
      <w:r w:rsidRPr="007455A2">
        <w:rPr>
          <w:color w:val="000000"/>
          <w:sz w:val="24"/>
        </w:rPr>
        <w:t>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61324872"/>
      <w:bookmarkStart w:id="97" w:name="_Toc35968975"/>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交银施罗德恒益灵活配置混合型证券投资基金全体基金份额持有人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74459273"/>
      <w:bookmarkStart w:id="105" w:name="_Toc362424011"/>
      <w:bookmarkStart w:id="106" w:name="_Toc352331233"/>
      <w:bookmarkStart w:id="107" w:name="_Toc352256055"/>
      <w:bookmarkStart w:id="108" w:name="_Toc352255987"/>
      <w:bookmarkStart w:id="109" w:name="_Toc286996147"/>
      <w:bookmarkStart w:id="110" w:name="_Toc35968976"/>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10"/>
    </w:p>
    <w:p w:rsidR="0088409E" w:rsidRDefault="00DB2D1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88409E" w:rsidRDefault="00DB2D10">
      <w:pPr>
        <w:widowControl/>
        <w:spacing w:line="288" w:lineRule="auto"/>
        <w:ind w:firstLine="420"/>
        <w:rPr>
          <w:rFonts w:eastAsiaTheme="minorEastAsia"/>
          <w:kern w:val="0"/>
          <w:sz w:val="24"/>
        </w:rPr>
      </w:pPr>
      <w:r>
        <w:rPr>
          <w:rFonts w:eastAsiaTheme="minorEastAsia"/>
          <w:kern w:val="0"/>
          <w:sz w:val="24"/>
        </w:rPr>
        <w:t>我们审计了交银施罗德恒益灵活配置混合型证券投资基金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交银恒益混合基金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8409E" w:rsidRDefault="00DB2D10">
      <w:pPr>
        <w:widowControl/>
        <w:spacing w:line="288" w:lineRule="auto"/>
        <w:ind w:firstLine="420"/>
        <w:rPr>
          <w:rFonts w:eastAsiaTheme="minorEastAsia"/>
          <w:kern w:val="0"/>
          <w:sz w:val="24"/>
        </w:rPr>
      </w:pPr>
      <w:r>
        <w:rPr>
          <w:rFonts w:eastAsiaTheme="minorEastAsia"/>
          <w:kern w:val="0"/>
          <w:sz w:val="24"/>
        </w:rPr>
        <w:lastRenderedPageBreak/>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发布的有关规定及允许的基金行业实务操作编制，公允反映了交银恒益混合基金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897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88409E" w:rsidRDefault="00DB2D1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按照中国注册会计师职业道德守则，我们独立于交银恒益混合基金，并履行了职业道德方面的其他责任。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8978"/>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2"/>
    </w:p>
    <w:p w:rsidR="0088409E" w:rsidRDefault="00DB2D10">
      <w:pPr>
        <w:spacing w:line="288" w:lineRule="auto"/>
        <w:ind w:firstLineChars="200" w:firstLine="480"/>
        <w:rPr>
          <w:rFonts w:eastAsiaTheme="minorEastAsia"/>
          <w:sz w:val="24"/>
        </w:rPr>
      </w:pPr>
      <w:r>
        <w:rPr>
          <w:rFonts w:eastAsiaTheme="minorEastAsia"/>
          <w:sz w:val="24"/>
        </w:rPr>
        <w:t>交银恒益混合基金的基金管理人交银施罗德基金管理有限公司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8409E" w:rsidRDefault="00DB2D10">
      <w:pPr>
        <w:spacing w:line="288" w:lineRule="auto"/>
        <w:ind w:firstLineChars="200" w:firstLine="480"/>
        <w:rPr>
          <w:rFonts w:eastAsiaTheme="minorEastAsia"/>
          <w:sz w:val="24"/>
        </w:rPr>
      </w:pPr>
      <w:r>
        <w:rPr>
          <w:rFonts w:eastAsiaTheme="minorEastAsia"/>
          <w:sz w:val="24"/>
        </w:rPr>
        <w:t>在编制财务报表时，基金管理人管理层负责评估交银恒益混合基金的持续经营能力，披露与持续经营相关的事项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，并运用持续经营假设，除非基金管理人管理层计划清算交银恒益混合基金、终止运营或别无其他现实的选择。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基金管理人治理层负责监督交银恒益混合基金的财务报告过程。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8979"/>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88409E" w:rsidRDefault="00DB2D1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8409E" w:rsidRDefault="00DB2D1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8409E" w:rsidRDefault="00DB2D1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8409E" w:rsidRDefault="00DB2D10">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8409E" w:rsidRDefault="00DB2D1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8409E" w:rsidRDefault="00DB2D1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恒益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恒益混合基金不能持续经营。</w:t>
      </w:r>
    </w:p>
    <w:p w:rsidR="0088409E" w:rsidRDefault="00DB2D1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898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898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交银施罗德恒益灵活配置混合型证券投资基金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2,395,454.60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87,600,634.44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3,380,649.10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54,589.29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14,298.88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383,941,304.59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40,672,850.24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87,195,526.19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23,665,891.88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296,745,778.40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17,006,958.36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1,068,984.31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5,322,640.70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46,847.10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50,001,165.00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698.95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446,164,787.59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128,335,329.61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43,000,000.00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614,344.01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971.46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379,686.47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166,056.96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76,290.48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27,676.16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35,200.41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15,798.00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23,017.17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-3,375.34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189,364.03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129,300.61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44,314,527.23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339,803.19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365,889,005.92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135,633,319.50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35,961,254.44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-7,637,793.08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lastRenderedPageBreak/>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401,850,260.36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127,995,526.42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446,164,787.59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128,335,329.61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1.0983</w:t>
      </w:r>
      <w:r w:rsidRPr="00BF6D11">
        <w:rPr>
          <w:kern w:val="0"/>
          <w:sz w:val="24"/>
        </w:rPr>
        <w:t>元，基金份额总额</w:t>
      </w:r>
      <w:r w:rsidRPr="00BF6D11">
        <w:rPr>
          <w:kern w:val="0"/>
          <w:sz w:val="24"/>
        </w:rPr>
        <w:t>365,889,005.92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898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交银施罗德恒益灵活配置混合型证券投资基金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45,068,989.59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-2,012,709.08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5,959,042.81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1,544,188.74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381,207.76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719,214.03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5,338,663.58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633,224.12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239,171.47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191,750.59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26,975,118.08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5,155,330.62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24,589,399.63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5,055,143.28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338,625.31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-468,745.76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2,047,093.14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568,933.10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12,030,409.89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-9,090,372.52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104,418.81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378,144.08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5,510,994.98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3,609,988.32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3,733,691.25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2,683,976.05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635,291.32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447,329.35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589,711.54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306,101.89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307,666.59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307,666.59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17,420.75</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154.64</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227,213.53</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172,426.39</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39,557,994.61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-5,622,697.40</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39,557,994.61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-5,622,697.40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898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交银施罗德恒益灵活配置混合型证券投资基金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135,633,319.50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-7,637,793.08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127,995,526.42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39,557,994.61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39,557,994.61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230,255,686.42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4,041,052.91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234,296,739.33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348,807,351.60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10,643,120.21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359,450,471.81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-118,551,665.18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-6,602,067.30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-125,153,732.48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w:t>
            </w:r>
            <w:r w:rsidRPr="00A04958">
              <w:rPr>
                <w:rFonts w:hint="eastAsia"/>
                <w:color w:val="000000"/>
                <w:sz w:val="24"/>
              </w:rPr>
              <w:lastRenderedPageBreak/>
              <w:t>（基金净值）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365,889,005.92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35,961,254.44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401,850,260.36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322,057,015.26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3,680,620.33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325,737,635.59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-5,622,697.40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-5,622,697.40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-186,423,695.76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-5,695,716.01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-192,119,411.77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3,246,337.78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61,438.16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3,307,775.94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-189,670,033.54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-5,757,154.17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-195,427,187.71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135,633,319.50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-7,637,793.08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127,995,526.42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898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898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88409E" w:rsidRDefault="00DB2D10">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w:t>
      </w:r>
      <w:r>
        <w:rPr>
          <w:color w:val="000000"/>
          <w:sz w:val="24"/>
        </w:rPr>
        <w:lastRenderedPageBreak/>
        <w:t>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88409E" w:rsidRDefault="00DB2D10">
      <w:pPr>
        <w:spacing w:before="29" w:line="288" w:lineRule="auto"/>
        <w:ind w:firstLineChars="200" w:firstLine="480"/>
        <w:rPr>
          <w:color w:val="000000"/>
          <w:sz w:val="24"/>
        </w:rPr>
      </w:pPr>
      <w:r>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。基金的投资组合比例为：股票资产占基金资产的</w:t>
      </w:r>
      <w:r>
        <w:rPr>
          <w:color w:val="000000"/>
          <w:sz w:val="24"/>
        </w:rPr>
        <w:t>0%-95%</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×40%+</w:t>
      </w:r>
      <w:r>
        <w:rPr>
          <w:color w:val="000000"/>
          <w:sz w:val="24"/>
        </w:rPr>
        <w:t>中证综合债券指数收益率</w:t>
      </w:r>
      <w:r>
        <w:rPr>
          <w:color w:val="000000"/>
          <w:sz w:val="24"/>
        </w:rPr>
        <w:t>×60%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898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88409E" w:rsidRDefault="00DB2D1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898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898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898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8990"/>
      <w:r w:rsidRPr="00AD0E47">
        <w:rPr>
          <w:rFonts w:ascii="Times New Roman" w:hAnsi="Times New Roman"/>
          <w:kern w:val="0"/>
          <w:szCs w:val="24"/>
        </w:rPr>
        <w:lastRenderedPageBreak/>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899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88409E" w:rsidRDefault="00DB2D1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8409E" w:rsidRDefault="00DB2D1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8409E" w:rsidRDefault="00DB2D10">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8409E" w:rsidRDefault="00DB2D1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8409E" w:rsidRDefault="00DB2D1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899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8409E" w:rsidRDefault="00DB2D1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w:t>
      </w:r>
      <w:r w:rsidRPr="00AC056D">
        <w:rPr>
          <w:color w:val="000000"/>
          <w:sz w:val="24"/>
        </w:rPr>
        <w:lastRenderedPageBreak/>
        <w:t>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899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88409E" w:rsidRDefault="00DB2D10">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8409E" w:rsidRDefault="00DB2D1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8409E" w:rsidRDefault="00DB2D10">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899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899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899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8997"/>
      <w:r w:rsidRPr="00AD0E47">
        <w:rPr>
          <w:rFonts w:ascii="Times New Roman" w:hAnsi="Times New Roman"/>
          <w:kern w:val="0"/>
          <w:szCs w:val="24"/>
        </w:rPr>
        <w:lastRenderedPageBreak/>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88409E" w:rsidRDefault="00DB2D1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8409E" w:rsidRDefault="00DB2D1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899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88409E" w:rsidRDefault="00DB2D1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899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88409E" w:rsidRDefault="00DB2D1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900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88409E" w:rsidRDefault="00DB2D1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900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88409E" w:rsidRDefault="00DB2D1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8409E" w:rsidRDefault="00DB2D10">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8409E" w:rsidRDefault="00DB2D10">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900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900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900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900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9006"/>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88409E" w:rsidRDefault="00DB2D1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8409E" w:rsidRDefault="00DB2D1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8409E" w:rsidRDefault="00DB2D1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8409E" w:rsidRDefault="00DB2D1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8409E" w:rsidRDefault="00DB2D1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8409E" w:rsidRDefault="00DB2D1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lastRenderedPageBreak/>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2,395,454.60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87,600,634.44</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2,395,454.60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87,600,634.44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900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80,363,986.37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87,195,526.19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6,831,539.82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206,124,460.79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205,337,778.40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-786,682.39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91,549,735.40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91,408,000.00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-141,735.40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297,674,196.19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296,745,778.40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-928,417.79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378,038,182.56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383,941,304.59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5,903,122.03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29,196,520.40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23,665,891.88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-5,530,628.52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7,659,217.70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7,066,958.36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-592,259.34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17,603,617.70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17,006,958.36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-596,659.34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46,800,138.10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40,672,850.24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-6,127,287.86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900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FE5E62" w:rsidRDefault="00FE5E62" w:rsidP="00026C9C">
      <w:pPr>
        <w:spacing w:line="360" w:lineRule="auto"/>
        <w:rPr>
          <w:kern w:val="0"/>
          <w:sz w:val="24"/>
        </w:rPr>
      </w:pPr>
      <w:r w:rsidRPr="00FE5E62">
        <w:rPr>
          <w:rFonts w:hint="eastAsia"/>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566.01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19,319.75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1,673.32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5,319,374.32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27,520.20</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999.99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27.06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7.15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5,322,640.70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46,847.10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436CA6" w:rsidRDefault="00436CA6" w:rsidP="00322019">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F50D41" w:rsidRPr="00F50D41" w:rsidRDefault="00F50D41" w:rsidP="00436CA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900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34,650.41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15,798.00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35,200.41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15,798.00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901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64.03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0.61</w:t>
            </w:r>
          </w:p>
        </w:tc>
      </w:tr>
      <w:tr w:rsidR="0088409E">
        <w:tc>
          <w:tcPr>
            <w:tcW w:w="2715" w:type="dxa"/>
            <w:vAlign w:val="center"/>
          </w:tcPr>
          <w:p w:rsidR="0088409E" w:rsidRDefault="00DB2D10">
            <w:pPr>
              <w:jc w:val="left"/>
            </w:pPr>
            <w:r>
              <w:rPr>
                <w:kern w:val="0"/>
                <w:sz w:val="24"/>
              </w:rPr>
              <w:t>预提信息披露费</w:t>
            </w:r>
          </w:p>
        </w:tc>
        <w:tc>
          <w:tcPr>
            <w:tcW w:w="3150" w:type="dxa"/>
            <w:vAlign w:val="center"/>
          </w:tcPr>
          <w:p w:rsidR="0088409E" w:rsidRDefault="00DB2D10">
            <w:pPr>
              <w:jc w:val="right"/>
            </w:pPr>
            <w:r>
              <w:rPr>
                <w:kern w:val="0"/>
                <w:sz w:val="24"/>
              </w:rPr>
              <w:t>120,000.00</w:t>
            </w:r>
          </w:p>
        </w:tc>
        <w:tc>
          <w:tcPr>
            <w:tcW w:w="3150" w:type="dxa"/>
            <w:vAlign w:val="center"/>
          </w:tcPr>
          <w:p w:rsidR="0088409E" w:rsidRDefault="00DB2D10">
            <w:pPr>
              <w:jc w:val="right"/>
            </w:pPr>
            <w:r>
              <w:rPr>
                <w:kern w:val="0"/>
                <w:sz w:val="24"/>
              </w:rPr>
              <w:t>60,000.00</w:t>
            </w:r>
          </w:p>
        </w:tc>
      </w:tr>
      <w:tr w:rsidR="0088409E">
        <w:tc>
          <w:tcPr>
            <w:tcW w:w="2715" w:type="dxa"/>
            <w:vAlign w:val="center"/>
          </w:tcPr>
          <w:p w:rsidR="0088409E" w:rsidRDefault="00DB2D10">
            <w:pPr>
              <w:jc w:val="left"/>
            </w:pPr>
            <w:r>
              <w:rPr>
                <w:kern w:val="0"/>
                <w:sz w:val="24"/>
              </w:rPr>
              <w:t>预提审计费用</w:t>
            </w:r>
          </w:p>
        </w:tc>
        <w:tc>
          <w:tcPr>
            <w:tcW w:w="3150" w:type="dxa"/>
            <w:vAlign w:val="center"/>
          </w:tcPr>
          <w:p w:rsidR="0088409E" w:rsidRDefault="00DB2D10">
            <w:pPr>
              <w:jc w:val="right"/>
            </w:pPr>
            <w:r>
              <w:rPr>
                <w:kern w:val="0"/>
                <w:sz w:val="24"/>
              </w:rPr>
              <w:t>60,000.00</w:t>
            </w:r>
          </w:p>
        </w:tc>
        <w:tc>
          <w:tcPr>
            <w:tcW w:w="3150" w:type="dxa"/>
            <w:vAlign w:val="center"/>
          </w:tcPr>
          <w:p w:rsidR="0088409E" w:rsidRDefault="00DB2D10">
            <w:pPr>
              <w:jc w:val="right"/>
            </w:pPr>
            <w:r>
              <w:rPr>
                <w:kern w:val="0"/>
                <w:sz w:val="24"/>
              </w:rPr>
              <w:t>60,000.00</w:t>
            </w:r>
          </w:p>
        </w:tc>
      </w:tr>
      <w:tr w:rsidR="0088409E">
        <w:tc>
          <w:tcPr>
            <w:tcW w:w="2715" w:type="dxa"/>
            <w:vAlign w:val="center"/>
          </w:tcPr>
          <w:p w:rsidR="0088409E" w:rsidRDefault="00DB2D10">
            <w:pPr>
              <w:jc w:val="left"/>
            </w:pPr>
            <w:r>
              <w:rPr>
                <w:kern w:val="0"/>
                <w:sz w:val="24"/>
              </w:rPr>
              <w:t>预提债券账户维护费</w:t>
            </w:r>
          </w:p>
        </w:tc>
        <w:tc>
          <w:tcPr>
            <w:tcW w:w="3150" w:type="dxa"/>
            <w:vAlign w:val="center"/>
          </w:tcPr>
          <w:p w:rsidR="0088409E" w:rsidRDefault="00DB2D10">
            <w:pPr>
              <w:jc w:val="right"/>
            </w:pPr>
            <w:r>
              <w:rPr>
                <w:kern w:val="0"/>
                <w:sz w:val="24"/>
              </w:rPr>
              <w:t>9,300.00</w:t>
            </w:r>
          </w:p>
        </w:tc>
        <w:tc>
          <w:tcPr>
            <w:tcW w:w="3150" w:type="dxa"/>
            <w:vAlign w:val="center"/>
          </w:tcPr>
          <w:p w:rsidR="0088409E" w:rsidRDefault="00DB2D10">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189,364.03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129,300.61</w:t>
            </w:r>
          </w:p>
        </w:tc>
      </w:tr>
    </w:tbl>
    <w:p w:rsidR="00F50D41" w:rsidRPr="00322019" w:rsidRDefault="00F50D41" w:rsidP="00322019">
      <w:pPr>
        <w:spacing w:line="360" w:lineRule="auto"/>
        <w:rPr>
          <w:rFonts w:asciiTheme="minorEastAsia" w:eastAsiaTheme="minorEastAsia" w:hAnsiTheme="minorEastAsia"/>
          <w:color w:val="000000"/>
          <w:szCs w:val="21"/>
        </w:rPr>
      </w:pPr>
    </w:p>
    <w:p w:rsidR="00225976" w:rsidRPr="00AD0E47" w:rsidRDefault="00225976" w:rsidP="00225976">
      <w:pPr>
        <w:pStyle w:val="20"/>
        <w:spacing w:before="29" w:after="0" w:line="288" w:lineRule="auto"/>
        <w:rPr>
          <w:rFonts w:ascii="Times New Roman" w:hAnsi="Times New Roman"/>
          <w:kern w:val="0"/>
          <w:szCs w:val="24"/>
        </w:rPr>
      </w:pPr>
      <w:bookmarkStart w:id="159" w:name="_Toc3596901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225976" w:rsidRPr="00F121CB" w:rsidRDefault="00225976" w:rsidP="00225976">
      <w:pPr>
        <w:autoSpaceDE w:val="0"/>
        <w:autoSpaceDN w:val="0"/>
        <w:adjustRightInd w:val="0"/>
        <w:spacing w:before="29" w:line="288" w:lineRule="auto"/>
        <w:ind w:left="15"/>
        <w:jc w:val="right"/>
        <w:rPr>
          <w:color w:val="000000"/>
          <w:sz w:val="24"/>
        </w:rPr>
      </w:pPr>
      <w:r w:rsidRPr="00F121CB">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225976" w:rsidRPr="0091212A" w:rsidTr="0064221B">
        <w:tc>
          <w:tcPr>
            <w:tcW w:w="3119" w:type="dxa"/>
            <w:vMerge w:val="restart"/>
            <w:vAlign w:val="center"/>
          </w:tcPr>
          <w:p w:rsidR="00225976" w:rsidRPr="005822DE" w:rsidRDefault="00225976" w:rsidP="0064221B">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225976" w:rsidRPr="005822DE" w:rsidRDefault="00225976" w:rsidP="0064221B">
            <w:pPr>
              <w:spacing w:before="29" w:line="288" w:lineRule="auto"/>
              <w:jc w:val="center"/>
              <w:rPr>
                <w:color w:val="000000"/>
                <w:kern w:val="0"/>
                <w:sz w:val="24"/>
              </w:rPr>
            </w:pPr>
            <w:r w:rsidRPr="005822DE">
              <w:rPr>
                <w:rFonts w:hint="eastAsia"/>
                <w:color w:val="000000"/>
                <w:kern w:val="0"/>
                <w:sz w:val="24"/>
              </w:rPr>
              <w:t>本期</w:t>
            </w:r>
          </w:p>
          <w:p w:rsidR="00225976" w:rsidRPr="005822DE" w:rsidRDefault="00225976" w:rsidP="0064221B">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25976" w:rsidRPr="0091212A" w:rsidTr="0064221B">
        <w:tc>
          <w:tcPr>
            <w:tcW w:w="3119" w:type="dxa"/>
            <w:vMerge/>
            <w:vAlign w:val="center"/>
          </w:tcPr>
          <w:p w:rsidR="00225976" w:rsidRPr="005822DE" w:rsidRDefault="00225976" w:rsidP="0064221B">
            <w:pPr>
              <w:spacing w:before="29" w:line="288" w:lineRule="auto"/>
              <w:jc w:val="center"/>
              <w:rPr>
                <w:color w:val="000000"/>
                <w:kern w:val="0"/>
                <w:sz w:val="24"/>
              </w:rPr>
            </w:pPr>
          </w:p>
        </w:tc>
        <w:tc>
          <w:tcPr>
            <w:tcW w:w="2873" w:type="dxa"/>
            <w:vAlign w:val="center"/>
          </w:tcPr>
          <w:p w:rsidR="00225976" w:rsidRPr="005822DE" w:rsidRDefault="00225976" w:rsidP="0064221B">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225976" w:rsidRPr="005822DE" w:rsidRDefault="00225976" w:rsidP="0064221B">
            <w:pPr>
              <w:spacing w:before="29" w:line="288" w:lineRule="auto"/>
              <w:jc w:val="center"/>
              <w:rPr>
                <w:color w:val="000000"/>
                <w:kern w:val="0"/>
                <w:sz w:val="24"/>
              </w:rPr>
            </w:pPr>
            <w:r w:rsidRPr="005822DE">
              <w:rPr>
                <w:rFonts w:hint="eastAsia"/>
                <w:color w:val="000000"/>
                <w:kern w:val="0"/>
                <w:sz w:val="24"/>
              </w:rPr>
              <w:t>账面金额</w:t>
            </w:r>
          </w:p>
        </w:tc>
      </w:tr>
      <w:tr w:rsidR="00225976" w:rsidRPr="0091212A" w:rsidTr="0064221B">
        <w:tc>
          <w:tcPr>
            <w:tcW w:w="3119" w:type="dxa"/>
            <w:vAlign w:val="center"/>
          </w:tcPr>
          <w:p w:rsidR="00225976" w:rsidRPr="0091212A" w:rsidRDefault="00225976" w:rsidP="0064221B">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225976" w:rsidRPr="00FF7CE7" w:rsidRDefault="00225976" w:rsidP="0064221B">
            <w:pPr>
              <w:spacing w:before="29" w:line="288" w:lineRule="auto"/>
              <w:jc w:val="right"/>
              <w:rPr>
                <w:kern w:val="0"/>
                <w:sz w:val="24"/>
              </w:rPr>
            </w:pPr>
            <w:r w:rsidRPr="00FF7CE7">
              <w:rPr>
                <w:kern w:val="0"/>
                <w:sz w:val="24"/>
              </w:rPr>
              <w:t>135,633,319.50</w:t>
            </w:r>
          </w:p>
        </w:tc>
        <w:tc>
          <w:tcPr>
            <w:tcW w:w="3364" w:type="dxa"/>
            <w:vAlign w:val="center"/>
          </w:tcPr>
          <w:p w:rsidR="00225976" w:rsidRPr="00FF7CE7" w:rsidRDefault="00225976" w:rsidP="0064221B">
            <w:pPr>
              <w:spacing w:before="29" w:line="288" w:lineRule="auto"/>
              <w:jc w:val="right"/>
              <w:rPr>
                <w:kern w:val="0"/>
                <w:sz w:val="24"/>
              </w:rPr>
            </w:pPr>
            <w:r w:rsidRPr="00FF7CE7">
              <w:rPr>
                <w:kern w:val="0"/>
                <w:sz w:val="24"/>
              </w:rPr>
              <w:t>135,633,319.50</w:t>
            </w:r>
          </w:p>
        </w:tc>
      </w:tr>
      <w:tr w:rsidR="00225976" w:rsidRPr="0091212A" w:rsidTr="0064221B">
        <w:tc>
          <w:tcPr>
            <w:tcW w:w="3119" w:type="dxa"/>
            <w:vAlign w:val="center"/>
          </w:tcPr>
          <w:p w:rsidR="00225976" w:rsidRPr="00626617" w:rsidRDefault="00225976" w:rsidP="0064221B">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225976" w:rsidRPr="00FF7CE7" w:rsidRDefault="00225976" w:rsidP="0064221B">
            <w:pPr>
              <w:spacing w:before="29" w:line="288" w:lineRule="auto"/>
              <w:jc w:val="right"/>
              <w:rPr>
                <w:kern w:val="0"/>
                <w:sz w:val="24"/>
              </w:rPr>
            </w:pPr>
            <w:r w:rsidRPr="00FF7CE7">
              <w:rPr>
                <w:kern w:val="0"/>
                <w:sz w:val="24"/>
              </w:rPr>
              <w:t>348,807,351.60</w:t>
            </w:r>
          </w:p>
        </w:tc>
        <w:tc>
          <w:tcPr>
            <w:tcW w:w="3364" w:type="dxa"/>
            <w:vAlign w:val="center"/>
          </w:tcPr>
          <w:p w:rsidR="00225976" w:rsidRPr="00FF7CE7" w:rsidRDefault="00225976" w:rsidP="0064221B">
            <w:pPr>
              <w:spacing w:before="29" w:line="288" w:lineRule="auto"/>
              <w:jc w:val="right"/>
              <w:rPr>
                <w:kern w:val="0"/>
                <w:sz w:val="24"/>
              </w:rPr>
            </w:pPr>
            <w:r w:rsidRPr="00FF7CE7">
              <w:rPr>
                <w:kern w:val="0"/>
                <w:sz w:val="24"/>
              </w:rPr>
              <w:t>348,807,351.60</w:t>
            </w:r>
          </w:p>
        </w:tc>
      </w:tr>
      <w:tr w:rsidR="00225976" w:rsidRPr="0091212A" w:rsidTr="0064221B">
        <w:tc>
          <w:tcPr>
            <w:tcW w:w="3119" w:type="dxa"/>
            <w:vAlign w:val="center"/>
          </w:tcPr>
          <w:p w:rsidR="00225976" w:rsidRPr="00626617" w:rsidRDefault="00225976" w:rsidP="0064221B">
            <w:pPr>
              <w:widowControl/>
              <w:spacing w:before="29" w:line="288" w:lineRule="auto"/>
              <w:rPr>
                <w:color w:val="000000"/>
                <w:kern w:val="0"/>
                <w:sz w:val="24"/>
              </w:rPr>
            </w:pPr>
            <w:r w:rsidRPr="00626617">
              <w:rPr>
                <w:rFonts w:hint="eastAsia"/>
                <w:color w:val="000000"/>
                <w:kern w:val="0"/>
                <w:sz w:val="24"/>
              </w:rPr>
              <w:t>本期赎回（以</w:t>
            </w:r>
            <w:r w:rsidRPr="007E5EF0">
              <w:rPr>
                <w:sz w:val="24"/>
              </w:rPr>
              <w:t>“-”</w:t>
            </w:r>
            <w:r w:rsidRPr="00626617">
              <w:rPr>
                <w:rFonts w:hint="eastAsia"/>
                <w:color w:val="000000"/>
                <w:kern w:val="0"/>
                <w:sz w:val="24"/>
              </w:rPr>
              <w:t>号填列）</w:t>
            </w:r>
          </w:p>
        </w:tc>
        <w:tc>
          <w:tcPr>
            <w:tcW w:w="2873" w:type="dxa"/>
            <w:vAlign w:val="center"/>
          </w:tcPr>
          <w:p w:rsidR="00225976" w:rsidRPr="00FF7CE7" w:rsidRDefault="00225976" w:rsidP="0064221B">
            <w:pPr>
              <w:spacing w:before="29" w:line="288" w:lineRule="auto"/>
              <w:jc w:val="right"/>
              <w:rPr>
                <w:kern w:val="0"/>
                <w:sz w:val="24"/>
              </w:rPr>
            </w:pPr>
            <w:r w:rsidRPr="00FF7CE7">
              <w:rPr>
                <w:kern w:val="0"/>
                <w:sz w:val="24"/>
              </w:rPr>
              <w:t>-118,551,665.18</w:t>
            </w:r>
          </w:p>
        </w:tc>
        <w:tc>
          <w:tcPr>
            <w:tcW w:w="3364" w:type="dxa"/>
            <w:vAlign w:val="center"/>
          </w:tcPr>
          <w:p w:rsidR="00225976" w:rsidRPr="00FF7CE7" w:rsidRDefault="00225976" w:rsidP="0064221B">
            <w:pPr>
              <w:spacing w:before="29" w:line="288" w:lineRule="auto"/>
              <w:jc w:val="right"/>
              <w:rPr>
                <w:kern w:val="0"/>
                <w:sz w:val="24"/>
              </w:rPr>
            </w:pPr>
            <w:r w:rsidRPr="00FF7CE7">
              <w:rPr>
                <w:kern w:val="0"/>
                <w:sz w:val="24"/>
              </w:rPr>
              <w:t>-118,551,665.18</w:t>
            </w:r>
          </w:p>
        </w:tc>
      </w:tr>
      <w:tr w:rsidR="00225976" w:rsidRPr="0091212A" w:rsidTr="0064221B">
        <w:tc>
          <w:tcPr>
            <w:tcW w:w="3119" w:type="dxa"/>
            <w:vAlign w:val="center"/>
          </w:tcPr>
          <w:p w:rsidR="00225976" w:rsidRPr="0091212A" w:rsidRDefault="00225976" w:rsidP="0064221B">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225976" w:rsidRPr="00FF7CE7" w:rsidRDefault="00225976" w:rsidP="0064221B">
            <w:pPr>
              <w:spacing w:before="29" w:line="288" w:lineRule="auto"/>
              <w:jc w:val="right"/>
              <w:rPr>
                <w:kern w:val="0"/>
                <w:sz w:val="24"/>
              </w:rPr>
            </w:pPr>
            <w:r w:rsidRPr="00FF7CE7">
              <w:rPr>
                <w:kern w:val="0"/>
                <w:sz w:val="24"/>
              </w:rPr>
              <w:t>365,889,005.92</w:t>
            </w:r>
          </w:p>
        </w:tc>
        <w:tc>
          <w:tcPr>
            <w:tcW w:w="3364" w:type="dxa"/>
            <w:vAlign w:val="center"/>
          </w:tcPr>
          <w:p w:rsidR="00225976" w:rsidRPr="00FF7CE7" w:rsidRDefault="00225976" w:rsidP="0064221B">
            <w:pPr>
              <w:spacing w:before="29" w:line="288" w:lineRule="auto"/>
              <w:jc w:val="right"/>
              <w:rPr>
                <w:kern w:val="0"/>
                <w:sz w:val="24"/>
              </w:rPr>
            </w:pPr>
            <w:r w:rsidRPr="00FF7CE7">
              <w:rPr>
                <w:kern w:val="0"/>
                <w:sz w:val="24"/>
              </w:rPr>
              <w:t>365,889,005.92</w:t>
            </w:r>
          </w:p>
        </w:tc>
      </w:tr>
    </w:tbl>
    <w:p w:rsidR="00225976" w:rsidRDefault="00225976" w:rsidP="0022597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25976" w:rsidRDefault="00225976" w:rsidP="00322019">
      <w:pPr>
        <w:tabs>
          <w:tab w:val="left" w:pos="426"/>
        </w:tabs>
        <w:spacing w:before="29" w:line="288" w:lineRule="auto"/>
        <w:ind w:firstLineChars="200" w:firstLine="480"/>
        <w:jc w:val="left"/>
        <w:rPr>
          <w:kern w:val="0"/>
          <w:sz w:val="24"/>
        </w:rPr>
      </w:pPr>
      <w:r w:rsidRPr="00D754A9">
        <w:rPr>
          <w:kern w:val="0"/>
          <w:sz w:val="24"/>
        </w:rPr>
        <w:lastRenderedPageBreak/>
        <w:t>2</w:t>
      </w:r>
      <w:r w:rsidRPr="00D754A9">
        <w:rPr>
          <w:kern w:val="0"/>
          <w:sz w:val="24"/>
        </w:rPr>
        <w:t>、如果本报告期间发生转换出业务，则总赎回份额中包含该业务。</w:t>
      </w:r>
    </w:p>
    <w:p w:rsidR="001A59F9" w:rsidRPr="00225976"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901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1,730,435.39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-9,368,228.47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-7,637,793.08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27,527,584.72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12,030,409.89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39,557,994.61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17,784,270.48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-13,743,217.57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4,041,052.91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26,794,355.02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-16,151,234.81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10,643,120.21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-9,010,084.54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2,408,017.24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-6,602,067.30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47,042,290.59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-11,081,036.15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35,961,254.44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901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350,790.24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712,539.60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28,638.89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5,692.55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1,778.63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981.88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381,207.76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719,214.03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901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171,482,540.72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121,576,162.60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146,893,141.09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116,521,019.32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24,589,399.63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5,055,143.28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901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108,816,355.92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95,968,929.90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107,321,153.03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95,379,226.03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1,156,577.58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1,058,449.63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338,625.31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-468,745.76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901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901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F50D41" w:rsidRPr="00D754A9" w:rsidRDefault="00F50D41"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901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2,047,093.14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568,933.10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2,047,093.14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568,933.10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lastRenderedPageBreak/>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lastRenderedPageBreak/>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lastRenderedPageBreak/>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12,030,409.89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-9,090,372.52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12,362,168.34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-8,493,713.18</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-331,758.45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-596,659.34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12,030,409.89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-9,090,372.52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901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104,418.81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378,144.08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104,418.81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378,144.08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322019" w:rsidRDefault="00C80683" w:rsidP="00922A4A">
      <w:pPr>
        <w:spacing w:beforeLines="50" w:before="156" w:line="360" w:lineRule="auto"/>
        <w:rPr>
          <w:rFonts w:eastAsiaTheme="minorEastAsia"/>
          <w:b/>
          <w:color w:val="000000" w:themeColor="text1"/>
          <w:sz w:val="24"/>
        </w:rPr>
      </w:pPr>
      <w:r w:rsidRPr="00322019">
        <w:rPr>
          <w:rFonts w:eastAsiaTheme="minorEastAsia"/>
          <w:b/>
          <w:bCs/>
          <w:color w:val="000000" w:themeColor="text1"/>
          <w:kern w:val="0"/>
          <w:sz w:val="24"/>
        </w:rPr>
        <w:t xml:space="preserve">7.4.7.19 </w:t>
      </w:r>
      <w:r w:rsidRPr="00322019">
        <w:rPr>
          <w:rFonts w:eastAsiaTheme="minorEastAsia" w:hint="eastAsia"/>
          <w:b/>
          <w:color w:val="000000" w:themeColor="text1"/>
          <w:sz w:val="24"/>
        </w:rPr>
        <w:t>交易费用</w:t>
      </w:r>
    </w:p>
    <w:p w:rsidR="00C80683" w:rsidRPr="00322019" w:rsidRDefault="00C80683" w:rsidP="00C80683">
      <w:pPr>
        <w:tabs>
          <w:tab w:val="left" w:pos="7200"/>
          <w:tab w:val="left" w:pos="8280"/>
        </w:tabs>
        <w:spacing w:line="360" w:lineRule="auto"/>
        <w:ind w:rightChars="-52" w:right="-109"/>
        <w:jc w:val="right"/>
        <w:rPr>
          <w:rFonts w:eastAsiaTheme="minorEastAsia"/>
          <w:color w:val="000000" w:themeColor="text1"/>
          <w:sz w:val="24"/>
        </w:rPr>
      </w:pPr>
      <w:r w:rsidRPr="00322019">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F50D41" w:rsidTr="00DB5159">
        <w:trPr>
          <w:trHeight w:val="285"/>
        </w:trPr>
        <w:tc>
          <w:tcPr>
            <w:tcW w:w="2528" w:type="dxa"/>
            <w:vAlign w:val="center"/>
          </w:tcPr>
          <w:p w:rsidR="00C80683" w:rsidRPr="00322019" w:rsidRDefault="00C80683" w:rsidP="00DB5159">
            <w:pPr>
              <w:spacing w:line="360" w:lineRule="auto"/>
              <w:jc w:val="center"/>
              <w:rPr>
                <w:rFonts w:eastAsiaTheme="minorEastAsia"/>
                <w:color w:val="000000" w:themeColor="text1"/>
                <w:sz w:val="24"/>
              </w:rPr>
            </w:pPr>
            <w:r w:rsidRPr="00322019">
              <w:rPr>
                <w:rFonts w:eastAsiaTheme="minorEastAsia" w:hint="eastAsia"/>
                <w:color w:val="000000" w:themeColor="text1"/>
                <w:sz w:val="24"/>
              </w:rPr>
              <w:t>项目</w:t>
            </w:r>
          </w:p>
        </w:tc>
        <w:tc>
          <w:tcPr>
            <w:tcW w:w="3114" w:type="dxa"/>
            <w:vAlign w:val="center"/>
          </w:tcPr>
          <w:p w:rsidR="00C80683" w:rsidRPr="00322019" w:rsidRDefault="00C80683" w:rsidP="00DB5159">
            <w:pPr>
              <w:spacing w:line="360" w:lineRule="auto"/>
              <w:jc w:val="center"/>
              <w:rPr>
                <w:rFonts w:eastAsiaTheme="minorEastAsia"/>
                <w:color w:val="000000" w:themeColor="text1"/>
                <w:sz w:val="24"/>
              </w:rPr>
            </w:pPr>
            <w:r w:rsidRPr="00322019">
              <w:rPr>
                <w:rFonts w:eastAsiaTheme="minorEastAsia" w:hint="eastAsia"/>
                <w:color w:val="000000" w:themeColor="text1"/>
                <w:sz w:val="24"/>
              </w:rPr>
              <w:t>本期</w:t>
            </w:r>
          </w:p>
          <w:p w:rsidR="00C80683" w:rsidRPr="00322019" w:rsidRDefault="00C80683" w:rsidP="00DB5159">
            <w:pPr>
              <w:widowControl/>
              <w:autoSpaceDE w:val="0"/>
              <w:autoSpaceDN w:val="0"/>
              <w:spacing w:line="360" w:lineRule="auto"/>
              <w:ind w:right="-15"/>
              <w:jc w:val="center"/>
              <w:textAlignment w:val="bottom"/>
              <w:rPr>
                <w:rFonts w:eastAsiaTheme="minorEastAsia"/>
                <w:color w:val="000000" w:themeColor="text1"/>
                <w:sz w:val="24"/>
              </w:rPr>
            </w:pPr>
            <w:r w:rsidRPr="00322019">
              <w:rPr>
                <w:rFonts w:eastAsiaTheme="minorEastAsia"/>
                <w:color w:val="000000" w:themeColor="text1"/>
                <w:sz w:val="24"/>
              </w:rPr>
              <w:t>2019</w:t>
            </w:r>
            <w:r w:rsidRPr="00322019">
              <w:rPr>
                <w:rFonts w:eastAsiaTheme="minorEastAsia" w:hint="eastAsia"/>
                <w:color w:val="000000" w:themeColor="text1"/>
                <w:sz w:val="24"/>
              </w:rPr>
              <w:t>年</w:t>
            </w:r>
            <w:r w:rsidRPr="00322019">
              <w:rPr>
                <w:rFonts w:eastAsiaTheme="minorEastAsia"/>
                <w:color w:val="000000" w:themeColor="text1"/>
                <w:sz w:val="24"/>
              </w:rPr>
              <w:t>1</w:t>
            </w:r>
            <w:r w:rsidRPr="00322019">
              <w:rPr>
                <w:rFonts w:eastAsiaTheme="minorEastAsia" w:hint="eastAsia"/>
                <w:color w:val="000000" w:themeColor="text1"/>
                <w:sz w:val="24"/>
              </w:rPr>
              <w:t>月</w:t>
            </w:r>
            <w:r w:rsidRPr="00322019">
              <w:rPr>
                <w:rFonts w:eastAsiaTheme="minorEastAsia"/>
                <w:color w:val="000000" w:themeColor="text1"/>
                <w:sz w:val="24"/>
              </w:rPr>
              <w:t>1</w:t>
            </w:r>
            <w:r w:rsidRPr="00322019">
              <w:rPr>
                <w:rFonts w:eastAsiaTheme="minorEastAsia" w:hint="eastAsia"/>
                <w:color w:val="000000" w:themeColor="text1"/>
                <w:sz w:val="24"/>
              </w:rPr>
              <w:t>日至</w:t>
            </w:r>
            <w:r w:rsidRPr="00322019">
              <w:rPr>
                <w:rFonts w:eastAsiaTheme="minorEastAsia"/>
                <w:color w:val="000000" w:themeColor="text1"/>
                <w:sz w:val="24"/>
              </w:rPr>
              <w:t>2019</w:t>
            </w:r>
            <w:r w:rsidRPr="00322019">
              <w:rPr>
                <w:rFonts w:eastAsiaTheme="minorEastAsia" w:hint="eastAsia"/>
                <w:color w:val="000000" w:themeColor="text1"/>
                <w:sz w:val="24"/>
              </w:rPr>
              <w:t>年</w:t>
            </w:r>
            <w:r w:rsidRPr="00322019">
              <w:rPr>
                <w:rFonts w:eastAsiaTheme="minorEastAsia"/>
                <w:color w:val="000000" w:themeColor="text1"/>
                <w:sz w:val="24"/>
              </w:rPr>
              <w:t>12</w:t>
            </w:r>
            <w:r w:rsidRPr="00322019">
              <w:rPr>
                <w:rFonts w:eastAsiaTheme="minorEastAsia" w:hint="eastAsia"/>
                <w:color w:val="000000" w:themeColor="text1"/>
                <w:sz w:val="24"/>
              </w:rPr>
              <w:t>月</w:t>
            </w:r>
            <w:r w:rsidRPr="00322019">
              <w:rPr>
                <w:rFonts w:eastAsiaTheme="minorEastAsia"/>
                <w:color w:val="000000" w:themeColor="text1"/>
                <w:sz w:val="24"/>
              </w:rPr>
              <w:t>31</w:t>
            </w:r>
            <w:r w:rsidRPr="00322019">
              <w:rPr>
                <w:rFonts w:eastAsiaTheme="minorEastAsia" w:hint="eastAsia"/>
                <w:color w:val="000000" w:themeColor="text1"/>
                <w:sz w:val="24"/>
              </w:rPr>
              <w:t>日</w:t>
            </w:r>
          </w:p>
        </w:tc>
        <w:tc>
          <w:tcPr>
            <w:tcW w:w="3553" w:type="dxa"/>
            <w:vAlign w:val="center"/>
          </w:tcPr>
          <w:p w:rsidR="00C80683" w:rsidRPr="00322019" w:rsidRDefault="00C80683" w:rsidP="00DB5159">
            <w:pPr>
              <w:spacing w:line="360" w:lineRule="auto"/>
              <w:jc w:val="center"/>
              <w:rPr>
                <w:rFonts w:eastAsiaTheme="minorEastAsia"/>
                <w:color w:val="000000" w:themeColor="text1"/>
                <w:sz w:val="24"/>
              </w:rPr>
            </w:pPr>
            <w:r w:rsidRPr="00322019">
              <w:rPr>
                <w:rFonts w:eastAsiaTheme="minorEastAsia" w:hint="eastAsia"/>
                <w:color w:val="000000" w:themeColor="text1"/>
                <w:sz w:val="24"/>
              </w:rPr>
              <w:t>上年度可比期间</w:t>
            </w:r>
          </w:p>
          <w:p w:rsidR="00C80683" w:rsidRPr="00322019" w:rsidRDefault="00C80683" w:rsidP="00DB5159">
            <w:pPr>
              <w:spacing w:line="360" w:lineRule="auto"/>
              <w:jc w:val="center"/>
              <w:rPr>
                <w:rFonts w:eastAsiaTheme="minorEastAsia"/>
                <w:color w:val="000000" w:themeColor="text1"/>
                <w:kern w:val="0"/>
                <w:sz w:val="24"/>
              </w:rPr>
            </w:pPr>
            <w:r w:rsidRPr="00322019">
              <w:rPr>
                <w:rFonts w:eastAsiaTheme="minorEastAsia"/>
                <w:color w:val="000000" w:themeColor="text1"/>
                <w:sz w:val="24"/>
              </w:rPr>
              <w:t>2018</w:t>
            </w:r>
            <w:r w:rsidRPr="00322019">
              <w:rPr>
                <w:rFonts w:eastAsiaTheme="minorEastAsia" w:hint="eastAsia"/>
                <w:color w:val="000000" w:themeColor="text1"/>
                <w:sz w:val="24"/>
              </w:rPr>
              <w:t>年</w:t>
            </w:r>
            <w:r w:rsidRPr="00322019">
              <w:rPr>
                <w:rFonts w:eastAsiaTheme="minorEastAsia"/>
                <w:color w:val="000000" w:themeColor="text1"/>
                <w:sz w:val="24"/>
              </w:rPr>
              <w:t>1</w:t>
            </w:r>
            <w:r w:rsidRPr="00322019">
              <w:rPr>
                <w:rFonts w:eastAsiaTheme="minorEastAsia" w:hint="eastAsia"/>
                <w:color w:val="000000" w:themeColor="text1"/>
                <w:sz w:val="24"/>
              </w:rPr>
              <w:t>月</w:t>
            </w:r>
            <w:r w:rsidRPr="00322019">
              <w:rPr>
                <w:rFonts w:eastAsiaTheme="minorEastAsia"/>
                <w:color w:val="000000" w:themeColor="text1"/>
                <w:sz w:val="24"/>
              </w:rPr>
              <w:t>1</w:t>
            </w:r>
            <w:r w:rsidRPr="00322019">
              <w:rPr>
                <w:rFonts w:eastAsiaTheme="minorEastAsia" w:hint="eastAsia"/>
                <w:color w:val="000000" w:themeColor="text1"/>
                <w:sz w:val="24"/>
              </w:rPr>
              <w:t>日至</w:t>
            </w:r>
            <w:r w:rsidRPr="00322019">
              <w:rPr>
                <w:rFonts w:eastAsiaTheme="minorEastAsia"/>
                <w:color w:val="000000" w:themeColor="text1"/>
                <w:sz w:val="24"/>
              </w:rPr>
              <w:t>2018</w:t>
            </w:r>
            <w:r w:rsidRPr="00322019">
              <w:rPr>
                <w:rFonts w:eastAsiaTheme="minorEastAsia" w:hint="eastAsia"/>
                <w:color w:val="000000" w:themeColor="text1"/>
                <w:sz w:val="24"/>
              </w:rPr>
              <w:t>年</w:t>
            </w:r>
            <w:r w:rsidRPr="00322019">
              <w:rPr>
                <w:rFonts w:eastAsiaTheme="minorEastAsia"/>
                <w:color w:val="000000" w:themeColor="text1"/>
                <w:sz w:val="24"/>
              </w:rPr>
              <w:t>12</w:t>
            </w:r>
            <w:r w:rsidRPr="00322019">
              <w:rPr>
                <w:rFonts w:eastAsiaTheme="minorEastAsia" w:hint="eastAsia"/>
                <w:color w:val="000000" w:themeColor="text1"/>
                <w:sz w:val="24"/>
              </w:rPr>
              <w:t>月</w:t>
            </w:r>
            <w:r w:rsidRPr="00322019">
              <w:rPr>
                <w:rFonts w:eastAsiaTheme="minorEastAsia"/>
                <w:color w:val="000000" w:themeColor="text1"/>
                <w:sz w:val="24"/>
              </w:rPr>
              <w:t>31</w:t>
            </w:r>
            <w:r w:rsidRPr="00322019">
              <w:rPr>
                <w:rFonts w:eastAsiaTheme="minorEastAsia" w:hint="eastAsia"/>
                <w:color w:val="000000" w:themeColor="text1"/>
                <w:sz w:val="24"/>
              </w:rPr>
              <w:t>日</w:t>
            </w:r>
          </w:p>
        </w:tc>
      </w:tr>
      <w:tr w:rsidR="00C80683" w:rsidRPr="00F50D41" w:rsidTr="00DB5159">
        <w:trPr>
          <w:trHeight w:val="285"/>
        </w:trPr>
        <w:tc>
          <w:tcPr>
            <w:tcW w:w="2528" w:type="dxa"/>
            <w:vAlign w:val="center"/>
          </w:tcPr>
          <w:p w:rsidR="00C80683" w:rsidRPr="00322019" w:rsidRDefault="00C80683" w:rsidP="00DB5159">
            <w:pPr>
              <w:spacing w:line="360" w:lineRule="auto"/>
              <w:rPr>
                <w:rFonts w:eastAsiaTheme="minorEastAsia"/>
                <w:color w:val="000000" w:themeColor="text1"/>
                <w:sz w:val="24"/>
              </w:rPr>
            </w:pPr>
            <w:r w:rsidRPr="00322019">
              <w:rPr>
                <w:rFonts w:eastAsiaTheme="minorEastAsia" w:hint="eastAsia"/>
                <w:color w:val="000000" w:themeColor="text1"/>
                <w:sz w:val="24"/>
              </w:rPr>
              <w:t>交易所市场交易费用</w:t>
            </w:r>
          </w:p>
        </w:tc>
        <w:tc>
          <w:tcPr>
            <w:tcW w:w="3114" w:type="dxa"/>
            <w:vAlign w:val="center"/>
          </w:tcPr>
          <w:p w:rsidR="00C80683" w:rsidRPr="00322019" w:rsidRDefault="00C80683" w:rsidP="00DB5159">
            <w:pPr>
              <w:spacing w:line="360" w:lineRule="auto"/>
              <w:jc w:val="right"/>
              <w:rPr>
                <w:rFonts w:eastAsiaTheme="minorEastAsia"/>
                <w:color w:val="000000" w:themeColor="text1"/>
                <w:sz w:val="24"/>
              </w:rPr>
            </w:pPr>
            <w:r w:rsidRPr="00322019">
              <w:rPr>
                <w:rFonts w:eastAsiaTheme="minorEastAsia"/>
                <w:color w:val="000000" w:themeColor="text1"/>
                <w:sz w:val="24"/>
              </w:rPr>
              <w:t>586,419.04</w:t>
            </w:r>
          </w:p>
        </w:tc>
        <w:tc>
          <w:tcPr>
            <w:tcW w:w="3553" w:type="dxa"/>
            <w:vAlign w:val="center"/>
          </w:tcPr>
          <w:p w:rsidR="00C80683" w:rsidRPr="00322019" w:rsidRDefault="00C80683" w:rsidP="00DB5159">
            <w:pPr>
              <w:spacing w:line="360" w:lineRule="auto"/>
              <w:jc w:val="right"/>
              <w:rPr>
                <w:rFonts w:eastAsiaTheme="minorEastAsia"/>
                <w:color w:val="000000" w:themeColor="text1"/>
                <w:sz w:val="24"/>
              </w:rPr>
            </w:pPr>
            <w:r w:rsidRPr="00322019">
              <w:rPr>
                <w:rFonts w:eastAsiaTheme="minorEastAsia"/>
                <w:color w:val="000000" w:themeColor="text1"/>
                <w:sz w:val="24"/>
              </w:rPr>
              <w:t>305,426.89</w:t>
            </w:r>
          </w:p>
        </w:tc>
      </w:tr>
      <w:tr w:rsidR="00C80683" w:rsidRPr="00F50D41" w:rsidTr="00DB5159">
        <w:trPr>
          <w:trHeight w:val="285"/>
        </w:trPr>
        <w:tc>
          <w:tcPr>
            <w:tcW w:w="2528" w:type="dxa"/>
            <w:vAlign w:val="center"/>
          </w:tcPr>
          <w:p w:rsidR="00C80683" w:rsidRPr="00322019" w:rsidRDefault="00C80683" w:rsidP="00DB5159">
            <w:pPr>
              <w:spacing w:line="360" w:lineRule="auto"/>
              <w:rPr>
                <w:rFonts w:eastAsiaTheme="minorEastAsia"/>
                <w:color w:val="000000" w:themeColor="text1"/>
                <w:sz w:val="24"/>
              </w:rPr>
            </w:pPr>
            <w:r w:rsidRPr="00322019">
              <w:rPr>
                <w:rFonts w:eastAsiaTheme="minorEastAsia" w:hint="eastAsia"/>
                <w:color w:val="000000" w:themeColor="text1"/>
                <w:sz w:val="24"/>
              </w:rPr>
              <w:t>银行间市场交易费用</w:t>
            </w:r>
          </w:p>
        </w:tc>
        <w:tc>
          <w:tcPr>
            <w:tcW w:w="3114" w:type="dxa"/>
            <w:vAlign w:val="center"/>
          </w:tcPr>
          <w:p w:rsidR="00C80683" w:rsidRPr="00322019" w:rsidRDefault="00C80683" w:rsidP="00DB5159">
            <w:pPr>
              <w:spacing w:line="360" w:lineRule="auto"/>
              <w:jc w:val="right"/>
              <w:rPr>
                <w:rFonts w:eastAsiaTheme="minorEastAsia"/>
                <w:color w:val="000000" w:themeColor="text1"/>
                <w:sz w:val="24"/>
              </w:rPr>
            </w:pPr>
            <w:r w:rsidRPr="00322019">
              <w:rPr>
                <w:rFonts w:eastAsiaTheme="minorEastAsia"/>
                <w:color w:val="000000" w:themeColor="text1"/>
                <w:sz w:val="24"/>
              </w:rPr>
              <w:t>3,292.50</w:t>
            </w:r>
          </w:p>
        </w:tc>
        <w:tc>
          <w:tcPr>
            <w:tcW w:w="3553" w:type="dxa"/>
            <w:vAlign w:val="center"/>
          </w:tcPr>
          <w:p w:rsidR="00C80683" w:rsidRPr="00322019" w:rsidRDefault="00C80683" w:rsidP="00DB5159">
            <w:pPr>
              <w:spacing w:line="360" w:lineRule="auto"/>
              <w:jc w:val="right"/>
              <w:rPr>
                <w:rFonts w:eastAsiaTheme="minorEastAsia"/>
                <w:color w:val="000000" w:themeColor="text1"/>
                <w:sz w:val="24"/>
              </w:rPr>
            </w:pPr>
            <w:r w:rsidRPr="00322019">
              <w:rPr>
                <w:rFonts w:eastAsiaTheme="minorEastAsia"/>
                <w:color w:val="000000" w:themeColor="text1"/>
                <w:sz w:val="24"/>
              </w:rPr>
              <w:t>675.00</w:t>
            </w:r>
          </w:p>
        </w:tc>
      </w:tr>
      <w:tr w:rsidR="00C80683" w:rsidRPr="00F50D41" w:rsidTr="00DB5159">
        <w:trPr>
          <w:trHeight w:val="285"/>
        </w:trPr>
        <w:tc>
          <w:tcPr>
            <w:tcW w:w="2528" w:type="dxa"/>
            <w:vAlign w:val="center"/>
          </w:tcPr>
          <w:p w:rsidR="00C80683" w:rsidRPr="00322019" w:rsidRDefault="00C80683" w:rsidP="00DB5159">
            <w:pPr>
              <w:spacing w:line="360" w:lineRule="auto"/>
              <w:rPr>
                <w:rFonts w:eastAsiaTheme="minorEastAsia"/>
                <w:color w:val="000000" w:themeColor="text1"/>
                <w:sz w:val="24"/>
              </w:rPr>
            </w:pPr>
            <w:r w:rsidRPr="00322019">
              <w:rPr>
                <w:rFonts w:eastAsiaTheme="minorEastAsia" w:hint="eastAsia"/>
                <w:color w:val="000000" w:themeColor="text1"/>
                <w:sz w:val="24"/>
                <w:lang w:val="en-AU"/>
              </w:rPr>
              <w:t>合计</w:t>
            </w:r>
          </w:p>
        </w:tc>
        <w:tc>
          <w:tcPr>
            <w:tcW w:w="3114" w:type="dxa"/>
            <w:vAlign w:val="center"/>
          </w:tcPr>
          <w:p w:rsidR="00C80683" w:rsidRPr="00322019" w:rsidRDefault="00C80683" w:rsidP="00DB5159">
            <w:pPr>
              <w:spacing w:line="360" w:lineRule="auto"/>
              <w:jc w:val="right"/>
              <w:rPr>
                <w:rFonts w:eastAsiaTheme="minorEastAsia"/>
                <w:color w:val="000000" w:themeColor="text1"/>
                <w:sz w:val="24"/>
              </w:rPr>
            </w:pPr>
            <w:r w:rsidRPr="00322019">
              <w:rPr>
                <w:rFonts w:eastAsiaTheme="minorEastAsia"/>
                <w:color w:val="000000" w:themeColor="text1"/>
                <w:sz w:val="24"/>
              </w:rPr>
              <w:t>589,711.54</w:t>
            </w:r>
          </w:p>
        </w:tc>
        <w:tc>
          <w:tcPr>
            <w:tcW w:w="3553" w:type="dxa"/>
            <w:vAlign w:val="center"/>
          </w:tcPr>
          <w:p w:rsidR="00C80683" w:rsidRPr="00322019" w:rsidRDefault="00C80683" w:rsidP="00DB5159">
            <w:pPr>
              <w:spacing w:line="360" w:lineRule="auto"/>
              <w:jc w:val="right"/>
              <w:rPr>
                <w:rFonts w:eastAsiaTheme="minorEastAsia"/>
                <w:color w:val="000000" w:themeColor="text1"/>
                <w:sz w:val="24"/>
              </w:rPr>
            </w:pPr>
            <w:r w:rsidRPr="00322019">
              <w:rPr>
                <w:rFonts w:eastAsiaTheme="minorEastAsia"/>
                <w:color w:val="000000" w:themeColor="text1"/>
                <w:sz w:val="24"/>
              </w:rPr>
              <w:t>306,101.89</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9020"/>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88409E">
        <w:trPr>
          <w:jc w:val="center"/>
        </w:trPr>
        <w:tc>
          <w:tcPr>
            <w:tcW w:w="2855" w:type="dxa"/>
            <w:vAlign w:val="center"/>
          </w:tcPr>
          <w:p w:rsidR="0088409E" w:rsidRDefault="00DB2D10">
            <w:pPr>
              <w:jc w:val="left"/>
            </w:pPr>
            <w:r>
              <w:rPr>
                <w:sz w:val="24"/>
              </w:rPr>
              <w:t>银行费用</w:t>
            </w:r>
          </w:p>
        </w:tc>
        <w:tc>
          <w:tcPr>
            <w:tcW w:w="2893" w:type="dxa"/>
            <w:vAlign w:val="center"/>
          </w:tcPr>
          <w:p w:rsidR="0088409E" w:rsidRDefault="00DB2D10">
            <w:pPr>
              <w:jc w:val="right"/>
            </w:pPr>
            <w:r>
              <w:rPr>
                <w:sz w:val="24"/>
              </w:rPr>
              <w:t>9,993.53</w:t>
            </w:r>
          </w:p>
        </w:tc>
        <w:tc>
          <w:tcPr>
            <w:tcW w:w="3367" w:type="dxa"/>
            <w:vAlign w:val="center"/>
          </w:tcPr>
          <w:p w:rsidR="0088409E" w:rsidRDefault="00DB2D10">
            <w:pPr>
              <w:jc w:val="right"/>
            </w:pPr>
            <w:r>
              <w:rPr>
                <w:sz w:val="24"/>
              </w:rPr>
              <w:t>7,126.39</w:t>
            </w:r>
          </w:p>
        </w:tc>
      </w:tr>
      <w:tr w:rsidR="00095E79">
        <w:trPr>
          <w:jc w:val="center"/>
        </w:trPr>
        <w:tc>
          <w:tcPr>
            <w:tcW w:w="2855" w:type="dxa"/>
            <w:vAlign w:val="center"/>
          </w:tcPr>
          <w:p w:rsidR="00095E79" w:rsidRDefault="00095E79" w:rsidP="00095E79">
            <w:pPr>
              <w:jc w:val="left"/>
              <w:rPr>
                <w:sz w:val="24"/>
              </w:rPr>
            </w:pPr>
            <w:r>
              <w:rPr>
                <w:sz w:val="24"/>
              </w:rPr>
              <w:t>债券账户维护费</w:t>
            </w:r>
          </w:p>
        </w:tc>
        <w:tc>
          <w:tcPr>
            <w:tcW w:w="2893" w:type="dxa"/>
            <w:vAlign w:val="center"/>
          </w:tcPr>
          <w:p w:rsidR="00095E79" w:rsidRDefault="00095E79" w:rsidP="00095E79">
            <w:pPr>
              <w:jc w:val="right"/>
              <w:rPr>
                <w:sz w:val="24"/>
              </w:rPr>
            </w:pPr>
            <w:r>
              <w:rPr>
                <w:sz w:val="24"/>
              </w:rPr>
              <w:t>37,200.00</w:t>
            </w:r>
          </w:p>
        </w:tc>
        <w:tc>
          <w:tcPr>
            <w:tcW w:w="3367" w:type="dxa"/>
            <w:vAlign w:val="center"/>
          </w:tcPr>
          <w:p w:rsidR="00095E79" w:rsidRDefault="00095E79" w:rsidP="00095E79">
            <w:pPr>
              <w:jc w:val="right"/>
              <w:rPr>
                <w:sz w:val="24"/>
              </w:rPr>
            </w:pPr>
            <w:r>
              <w:rPr>
                <w:sz w:val="24"/>
              </w:rPr>
              <w:t>44,900.00</w:t>
            </w:r>
          </w:p>
        </w:tc>
      </w:tr>
      <w:tr w:rsidR="00095E79">
        <w:trPr>
          <w:jc w:val="center"/>
        </w:trPr>
        <w:tc>
          <w:tcPr>
            <w:tcW w:w="2855" w:type="dxa"/>
            <w:vAlign w:val="center"/>
          </w:tcPr>
          <w:p w:rsidR="00095E79" w:rsidRDefault="00095E79" w:rsidP="00095E79">
            <w:pPr>
              <w:jc w:val="left"/>
            </w:pPr>
            <w:r>
              <w:rPr>
                <w:sz w:val="24"/>
              </w:rPr>
              <w:t>其他</w:t>
            </w:r>
          </w:p>
        </w:tc>
        <w:tc>
          <w:tcPr>
            <w:tcW w:w="2893" w:type="dxa"/>
            <w:vAlign w:val="center"/>
          </w:tcPr>
          <w:p w:rsidR="00095E79" w:rsidRDefault="00095E79" w:rsidP="00095E79">
            <w:pPr>
              <w:jc w:val="right"/>
            </w:pPr>
            <w:r>
              <w:rPr>
                <w:sz w:val="24"/>
              </w:rPr>
              <w:t>20.00</w:t>
            </w:r>
          </w:p>
        </w:tc>
        <w:tc>
          <w:tcPr>
            <w:tcW w:w="3367" w:type="dxa"/>
            <w:vAlign w:val="center"/>
          </w:tcPr>
          <w:p w:rsidR="00095E79" w:rsidRDefault="00095E79" w:rsidP="00095E79">
            <w:pPr>
              <w:jc w:val="right"/>
            </w:pPr>
            <w:r>
              <w:rPr>
                <w:sz w:val="24"/>
              </w:rPr>
              <w:t>400.00</w:t>
            </w:r>
          </w:p>
        </w:tc>
      </w:tr>
      <w:tr w:rsidR="00095E79">
        <w:trPr>
          <w:jc w:val="center"/>
        </w:trPr>
        <w:tc>
          <w:tcPr>
            <w:tcW w:w="2855" w:type="dxa"/>
            <w:vAlign w:val="center"/>
          </w:tcPr>
          <w:p w:rsidR="00095E79" w:rsidRDefault="00095E79" w:rsidP="00095E79">
            <w:pPr>
              <w:jc w:val="left"/>
            </w:pPr>
            <w:r w:rsidRPr="009C2B48">
              <w:rPr>
                <w:rFonts w:hint="eastAsia"/>
                <w:color w:val="000000"/>
                <w:kern w:val="0"/>
                <w:sz w:val="24"/>
              </w:rPr>
              <w:t>合计</w:t>
            </w:r>
          </w:p>
        </w:tc>
        <w:tc>
          <w:tcPr>
            <w:tcW w:w="2893" w:type="dxa"/>
            <w:vAlign w:val="center"/>
          </w:tcPr>
          <w:p w:rsidR="00095E79" w:rsidRDefault="00095E79" w:rsidP="00095E79">
            <w:pPr>
              <w:jc w:val="right"/>
            </w:pPr>
            <w:r w:rsidRPr="00FF7CE7">
              <w:rPr>
                <w:kern w:val="0"/>
                <w:sz w:val="24"/>
              </w:rPr>
              <w:t>227,213.53</w:t>
            </w:r>
          </w:p>
        </w:tc>
        <w:tc>
          <w:tcPr>
            <w:tcW w:w="3367" w:type="dxa"/>
            <w:vAlign w:val="center"/>
          </w:tcPr>
          <w:p w:rsidR="00095E79" w:rsidRDefault="00095E79" w:rsidP="00095E79">
            <w:pPr>
              <w:jc w:val="right"/>
            </w:pPr>
            <w:r w:rsidRPr="00FF7CE7">
              <w:rPr>
                <w:kern w:val="0"/>
                <w:sz w:val="24"/>
              </w:rPr>
              <w:t>172,426.39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902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902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902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88409E">
        <w:tc>
          <w:tcPr>
            <w:tcW w:w="5220" w:type="dxa"/>
            <w:vAlign w:val="center"/>
          </w:tcPr>
          <w:p w:rsidR="0088409E" w:rsidRDefault="00DB2D1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8409E" w:rsidRDefault="00DB2D10">
            <w:pPr>
              <w:jc w:val="center"/>
            </w:pPr>
            <w:r>
              <w:rPr>
                <w:color w:val="000000"/>
                <w:sz w:val="24"/>
              </w:rPr>
              <w:t>基金管理人、基金销售机构</w:t>
            </w:r>
          </w:p>
        </w:tc>
      </w:tr>
      <w:tr w:rsidR="0088409E">
        <w:tc>
          <w:tcPr>
            <w:tcW w:w="5220" w:type="dxa"/>
            <w:vAlign w:val="center"/>
          </w:tcPr>
          <w:p w:rsidR="0088409E" w:rsidRDefault="00DB2D1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88409E" w:rsidRDefault="00DB2D10">
            <w:pPr>
              <w:jc w:val="center"/>
            </w:pPr>
            <w:r>
              <w:rPr>
                <w:color w:val="000000"/>
                <w:sz w:val="24"/>
              </w:rPr>
              <w:t>基金托管人、基金销售机构</w:t>
            </w:r>
          </w:p>
        </w:tc>
      </w:tr>
      <w:tr w:rsidR="0088409E">
        <w:tc>
          <w:tcPr>
            <w:tcW w:w="5220" w:type="dxa"/>
            <w:vAlign w:val="center"/>
          </w:tcPr>
          <w:p w:rsidR="0088409E" w:rsidRDefault="00DB2D1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8409E" w:rsidRDefault="00DB2D10">
            <w:pPr>
              <w:jc w:val="center"/>
            </w:pPr>
            <w:r>
              <w:rPr>
                <w:color w:val="000000"/>
                <w:sz w:val="24"/>
              </w:rPr>
              <w:t>基金管理人的股东、基金销售机构</w:t>
            </w:r>
          </w:p>
        </w:tc>
      </w:tr>
      <w:tr w:rsidR="0088409E">
        <w:tc>
          <w:tcPr>
            <w:tcW w:w="5220" w:type="dxa"/>
            <w:vAlign w:val="center"/>
          </w:tcPr>
          <w:p w:rsidR="0088409E" w:rsidRDefault="00DB2D10">
            <w:pPr>
              <w:jc w:val="left"/>
            </w:pPr>
            <w:r>
              <w:rPr>
                <w:color w:val="000000"/>
                <w:sz w:val="24"/>
              </w:rPr>
              <w:t>施罗德投资管理有限公司</w:t>
            </w:r>
          </w:p>
        </w:tc>
        <w:tc>
          <w:tcPr>
            <w:tcW w:w="3780" w:type="dxa"/>
            <w:vAlign w:val="center"/>
          </w:tcPr>
          <w:p w:rsidR="0088409E" w:rsidRDefault="00DB2D10">
            <w:pPr>
              <w:jc w:val="center"/>
            </w:pPr>
            <w:r>
              <w:rPr>
                <w:color w:val="000000"/>
                <w:sz w:val="24"/>
              </w:rPr>
              <w:t>基金管理人的股东</w:t>
            </w:r>
          </w:p>
        </w:tc>
      </w:tr>
      <w:tr w:rsidR="0088409E">
        <w:tc>
          <w:tcPr>
            <w:tcW w:w="5220" w:type="dxa"/>
            <w:vAlign w:val="center"/>
          </w:tcPr>
          <w:p w:rsidR="0088409E" w:rsidRDefault="00DB2D1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8409E" w:rsidRDefault="00DB2D10">
            <w:pPr>
              <w:jc w:val="center"/>
            </w:pPr>
            <w:r>
              <w:rPr>
                <w:color w:val="000000"/>
                <w:sz w:val="24"/>
              </w:rPr>
              <w:t>基金管理人的股东</w:t>
            </w:r>
          </w:p>
        </w:tc>
      </w:tr>
      <w:tr w:rsidR="0088409E">
        <w:tc>
          <w:tcPr>
            <w:tcW w:w="5220" w:type="dxa"/>
            <w:vAlign w:val="center"/>
          </w:tcPr>
          <w:p w:rsidR="0088409E" w:rsidRDefault="00DB2D10">
            <w:pPr>
              <w:jc w:val="left"/>
            </w:pPr>
            <w:r>
              <w:rPr>
                <w:color w:val="000000"/>
                <w:sz w:val="24"/>
              </w:rPr>
              <w:t>交银施罗德资产管理有限公司</w:t>
            </w:r>
          </w:p>
        </w:tc>
        <w:tc>
          <w:tcPr>
            <w:tcW w:w="3780" w:type="dxa"/>
            <w:vAlign w:val="center"/>
          </w:tcPr>
          <w:p w:rsidR="0088409E" w:rsidRDefault="00DB2D10">
            <w:pPr>
              <w:jc w:val="center"/>
            </w:pPr>
            <w:r>
              <w:rPr>
                <w:color w:val="000000"/>
                <w:sz w:val="24"/>
              </w:rPr>
              <w:t>基金管理人的子公司</w:t>
            </w:r>
          </w:p>
        </w:tc>
      </w:tr>
      <w:tr w:rsidR="0088409E">
        <w:tc>
          <w:tcPr>
            <w:tcW w:w="5220" w:type="dxa"/>
            <w:vAlign w:val="center"/>
          </w:tcPr>
          <w:p w:rsidR="0088409E" w:rsidRDefault="00DB2D10">
            <w:pPr>
              <w:jc w:val="left"/>
            </w:pPr>
            <w:r>
              <w:rPr>
                <w:color w:val="000000"/>
                <w:sz w:val="24"/>
              </w:rPr>
              <w:t>上海直源投资管理有限公司</w:t>
            </w:r>
          </w:p>
        </w:tc>
        <w:tc>
          <w:tcPr>
            <w:tcW w:w="3780" w:type="dxa"/>
            <w:vAlign w:val="center"/>
          </w:tcPr>
          <w:p w:rsidR="0088409E" w:rsidRDefault="00DB2D10">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902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902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9026"/>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902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3,733,691.25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2,683,976.05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588,497.36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1,181,186.13</w:t>
            </w:r>
          </w:p>
        </w:tc>
      </w:tr>
    </w:tbl>
    <w:p w:rsidR="0088409E" w:rsidRDefault="00DB2D10">
      <w:pPr>
        <w:tabs>
          <w:tab w:val="left" w:pos="426"/>
        </w:tabs>
        <w:spacing w:before="29" w:line="288" w:lineRule="auto"/>
        <w:jc w:val="left"/>
        <w:rPr>
          <w:kern w:val="0"/>
          <w:sz w:val="24"/>
        </w:rPr>
      </w:pPr>
      <w:r>
        <w:rPr>
          <w:kern w:val="0"/>
          <w:sz w:val="24"/>
        </w:rPr>
        <w:t>注：</w:t>
      </w:r>
      <w:r w:rsidR="008D3F18" w:rsidRPr="008D3F18">
        <w:rPr>
          <w:rFonts w:hint="eastAsia"/>
          <w:kern w:val="0"/>
          <w:sz w:val="24"/>
        </w:rPr>
        <w:t>自基金成立日起至</w:t>
      </w:r>
      <w:r w:rsidR="008D3F18" w:rsidRPr="008D3F18">
        <w:rPr>
          <w:rFonts w:hint="eastAsia"/>
          <w:kern w:val="0"/>
          <w:sz w:val="24"/>
        </w:rPr>
        <w:t>2019</w:t>
      </w:r>
      <w:r w:rsidR="008D3F18" w:rsidRPr="008D3F18">
        <w:rPr>
          <w:rFonts w:hint="eastAsia"/>
          <w:kern w:val="0"/>
          <w:sz w:val="24"/>
        </w:rPr>
        <w:t>年</w:t>
      </w:r>
      <w:r w:rsidR="008D3F18" w:rsidRPr="008D3F18">
        <w:rPr>
          <w:rFonts w:hint="eastAsia"/>
          <w:kern w:val="0"/>
          <w:sz w:val="24"/>
        </w:rPr>
        <w:t>12</w:t>
      </w:r>
      <w:r w:rsidR="008D3F18" w:rsidRPr="008D3F18">
        <w:rPr>
          <w:rFonts w:hint="eastAsia"/>
          <w:kern w:val="0"/>
          <w:sz w:val="24"/>
        </w:rPr>
        <w:t>月</w:t>
      </w:r>
      <w:r w:rsidR="008D3F18" w:rsidRPr="008D3F18">
        <w:rPr>
          <w:rFonts w:hint="eastAsia"/>
          <w:kern w:val="0"/>
          <w:sz w:val="24"/>
        </w:rPr>
        <w:t>22</w:t>
      </w:r>
      <w:r w:rsidR="008D3F18" w:rsidRPr="008D3F18">
        <w:rPr>
          <w:rFonts w:hint="eastAsia"/>
          <w:kern w:val="0"/>
          <w:sz w:val="24"/>
        </w:rPr>
        <w:t>日，</w:t>
      </w:r>
      <w:r>
        <w:rPr>
          <w:kern w:val="0"/>
          <w:sz w:val="24"/>
        </w:rPr>
        <w:t>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r>
        <w:rPr>
          <w:kern w:val="0"/>
          <w:sz w:val="24"/>
        </w:rPr>
        <w:t>日管理人报酬＝前一日基金资产净值</w:t>
      </w:r>
      <w:r>
        <w:rPr>
          <w:kern w:val="0"/>
          <w:sz w:val="24"/>
        </w:rPr>
        <w:t>×1.5%÷</w:t>
      </w:r>
      <w:r>
        <w:rPr>
          <w:kern w:val="0"/>
          <w:sz w:val="24"/>
        </w:rPr>
        <w:t>当年天数。</w:t>
      </w:r>
    </w:p>
    <w:p w:rsidR="001A59F9" w:rsidRPr="00D754A9" w:rsidRDefault="001A59F9" w:rsidP="00D754A9">
      <w:pPr>
        <w:tabs>
          <w:tab w:val="left" w:pos="426"/>
        </w:tabs>
        <w:spacing w:before="29" w:line="288" w:lineRule="auto"/>
        <w:jc w:val="left"/>
        <w:rPr>
          <w:kern w:val="0"/>
          <w:sz w:val="24"/>
        </w:rPr>
      </w:pPr>
      <w:r w:rsidRPr="00D754A9">
        <w:rPr>
          <w:kern w:val="0"/>
          <w:sz w:val="24"/>
        </w:rPr>
        <w:t>根据《交银施罗德基金管理有限公司关于调整交银施罗德恒益灵活配置混合型证券投资基金管理费率并修改基金合同、托管协议的公告》，自</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23</w:t>
      </w:r>
      <w:r w:rsidRPr="00D754A9">
        <w:rPr>
          <w:kern w:val="0"/>
          <w:sz w:val="24"/>
        </w:rPr>
        <w:t>日起，支付基金管理人的管理人报酬按前一日基金资产净值</w:t>
      </w:r>
      <w:r w:rsidRPr="00D754A9">
        <w:rPr>
          <w:kern w:val="0"/>
          <w:sz w:val="24"/>
        </w:rPr>
        <w:t>0.60%</w:t>
      </w:r>
      <w:r w:rsidRPr="00D754A9">
        <w:rPr>
          <w:kern w:val="0"/>
          <w:sz w:val="24"/>
        </w:rPr>
        <w:t>的年费率计提，逐日累计至每月月底，按月支付。其计算公式为：日管理人报酬＝前一日基金资产净值</w:t>
      </w:r>
      <w:r w:rsidRPr="00D754A9">
        <w:rPr>
          <w:kern w:val="0"/>
          <w:sz w:val="24"/>
        </w:rPr>
        <w:t xml:space="preserve"> × 0.60%/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902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635,291.32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447,329.35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9029"/>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9030"/>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9031"/>
      <w:r w:rsidRPr="00AD0E47">
        <w:rPr>
          <w:rFonts w:ascii="Times New Roman" w:hAnsi="Times New Roman"/>
          <w:kern w:val="0"/>
          <w:szCs w:val="24"/>
        </w:rPr>
        <w:lastRenderedPageBreak/>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9032"/>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903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9034"/>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8409E">
        <w:tc>
          <w:tcPr>
            <w:tcW w:w="2268" w:type="dxa"/>
            <w:vAlign w:val="center"/>
          </w:tcPr>
          <w:p w:rsidR="0088409E" w:rsidRDefault="00DB2D10">
            <w:pPr>
              <w:jc w:val="left"/>
            </w:pPr>
            <w:r>
              <w:rPr>
                <w:szCs w:val="21"/>
              </w:rPr>
              <w:t>中国农业银行</w:t>
            </w:r>
          </w:p>
        </w:tc>
        <w:tc>
          <w:tcPr>
            <w:tcW w:w="1683" w:type="dxa"/>
            <w:vAlign w:val="center"/>
          </w:tcPr>
          <w:p w:rsidR="0088409E" w:rsidRDefault="00DB2D10">
            <w:pPr>
              <w:jc w:val="right"/>
            </w:pPr>
            <w:r>
              <w:rPr>
                <w:szCs w:val="21"/>
              </w:rPr>
              <w:t>2,395,454.60</w:t>
            </w:r>
          </w:p>
        </w:tc>
        <w:tc>
          <w:tcPr>
            <w:tcW w:w="1683" w:type="dxa"/>
            <w:vAlign w:val="center"/>
          </w:tcPr>
          <w:p w:rsidR="0088409E" w:rsidRDefault="00DB2D10">
            <w:pPr>
              <w:jc w:val="right"/>
            </w:pPr>
            <w:r>
              <w:rPr>
                <w:szCs w:val="21"/>
              </w:rPr>
              <w:t>350,790.24</w:t>
            </w:r>
          </w:p>
        </w:tc>
        <w:tc>
          <w:tcPr>
            <w:tcW w:w="1683" w:type="dxa"/>
            <w:vAlign w:val="center"/>
          </w:tcPr>
          <w:p w:rsidR="0088409E" w:rsidRDefault="00DB2D10">
            <w:pPr>
              <w:jc w:val="right"/>
            </w:pPr>
            <w:r>
              <w:rPr>
                <w:szCs w:val="21"/>
              </w:rPr>
              <w:t>87,600,634.44</w:t>
            </w:r>
          </w:p>
        </w:tc>
        <w:tc>
          <w:tcPr>
            <w:tcW w:w="1683" w:type="dxa"/>
            <w:vAlign w:val="center"/>
          </w:tcPr>
          <w:p w:rsidR="0088409E" w:rsidRDefault="00DB2D10">
            <w:pPr>
              <w:jc w:val="right"/>
            </w:pPr>
            <w:r>
              <w:rPr>
                <w:szCs w:val="21"/>
              </w:rPr>
              <w:t>712,539.60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903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322019" w:rsidRDefault="000228FA" w:rsidP="00322019">
      <w:pPr>
        <w:tabs>
          <w:tab w:val="left" w:pos="426"/>
        </w:tabs>
        <w:spacing w:before="29" w:line="288" w:lineRule="auto"/>
        <w:jc w:val="left"/>
        <w:rPr>
          <w:kern w:val="0"/>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322019">
      <w:pPr>
        <w:tabs>
          <w:tab w:val="left" w:pos="426"/>
        </w:tabs>
        <w:spacing w:before="29" w:line="288" w:lineRule="auto"/>
        <w:jc w:val="left"/>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F50D41" w:rsidRPr="00322019" w:rsidRDefault="00F50D41" w:rsidP="0032201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903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903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903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8409E">
        <w:tc>
          <w:tcPr>
            <w:tcW w:w="834" w:type="dxa"/>
            <w:vAlign w:val="center"/>
          </w:tcPr>
          <w:p w:rsidR="0088409E" w:rsidRDefault="00DB2D10">
            <w:pPr>
              <w:jc w:val="center"/>
            </w:pPr>
            <w:r>
              <w:rPr>
                <w:sz w:val="24"/>
              </w:rPr>
              <w:t>601658</w:t>
            </w:r>
          </w:p>
        </w:tc>
        <w:tc>
          <w:tcPr>
            <w:tcW w:w="835" w:type="dxa"/>
            <w:vAlign w:val="center"/>
          </w:tcPr>
          <w:p w:rsidR="0088409E" w:rsidRDefault="00DB2D10">
            <w:pPr>
              <w:jc w:val="center"/>
            </w:pPr>
            <w:r>
              <w:rPr>
                <w:sz w:val="24"/>
              </w:rPr>
              <w:t>邮储银行</w:t>
            </w:r>
          </w:p>
        </w:tc>
        <w:tc>
          <w:tcPr>
            <w:tcW w:w="834" w:type="dxa"/>
            <w:vAlign w:val="center"/>
          </w:tcPr>
          <w:p w:rsidR="0088409E" w:rsidRDefault="00DB2D10">
            <w:pPr>
              <w:jc w:val="center"/>
            </w:pPr>
            <w:r>
              <w:rPr>
                <w:sz w:val="24"/>
              </w:rPr>
              <w:t>2019-12-02</w:t>
            </w:r>
          </w:p>
        </w:tc>
        <w:tc>
          <w:tcPr>
            <w:tcW w:w="835" w:type="dxa"/>
            <w:vAlign w:val="center"/>
          </w:tcPr>
          <w:p w:rsidR="0088409E" w:rsidRDefault="00DB2D10">
            <w:pPr>
              <w:jc w:val="center"/>
            </w:pPr>
            <w:r>
              <w:rPr>
                <w:sz w:val="24"/>
              </w:rPr>
              <w:t>2020-06-</w:t>
            </w:r>
            <w:r w:rsidR="00894A38">
              <w:rPr>
                <w:sz w:val="24"/>
              </w:rPr>
              <w:t>10</w:t>
            </w:r>
          </w:p>
        </w:tc>
        <w:tc>
          <w:tcPr>
            <w:tcW w:w="834" w:type="dxa"/>
            <w:vAlign w:val="center"/>
          </w:tcPr>
          <w:p w:rsidR="0088409E" w:rsidRDefault="00DB2D10">
            <w:pPr>
              <w:jc w:val="center"/>
            </w:pPr>
            <w:r>
              <w:rPr>
                <w:sz w:val="24"/>
              </w:rPr>
              <w:t>限售股</w:t>
            </w:r>
          </w:p>
        </w:tc>
        <w:tc>
          <w:tcPr>
            <w:tcW w:w="835" w:type="dxa"/>
            <w:vAlign w:val="center"/>
          </w:tcPr>
          <w:p w:rsidR="0088409E" w:rsidRDefault="00DB2D10">
            <w:pPr>
              <w:jc w:val="right"/>
            </w:pPr>
            <w:r>
              <w:rPr>
                <w:sz w:val="24"/>
              </w:rPr>
              <w:t>5.50</w:t>
            </w:r>
          </w:p>
        </w:tc>
        <w:tc>
          <w:tcPr>
            <w:tcW w:w="834" w:type="dxa"/>
            <w:vAlign w:val="center"/>
          </w:tcPr>
          <w:p w:rsidR="0088409E" w:rsidRDefault="00DB2D10">
            <w:pPr>
              <w:jc w:val="right"/>
            </w:pPr>
            <w:r>
              <w:rPr>
                <w:sz w:val="24"/>
              </w:rPr>
              <w:t>5.71</w:t>
            </w:r>
          </w:p>
        </w:tc>
        <w:tc>
          <w:tcPr>
            <w:tcW w:w="835" w:type="dxa"/>
            <w:vAlign w:val="center"/>
          </w:tcPr>
          <w:p w:rsidR="0088409E" w:rsidRDefault="00DB2D10">
            <w:pPr>
              <w:jc w:val="right"/>
            </w:pPr>
            <w:r>
              <w:rPr>
                <w:sz w:val="24"/>
              </w:rPr>
              <w:t>398,289</w:t>
            </w:r>
          </w:p>
        </w:tc>
        <w:tc>
          <w:tcPr>
            <w:tcW w:w="834" w:type="dxa"/>
            <w:vAlign w:val="center"/>
          </w:tcPr>
          <w:p w:rsidR="0088409E" w:rsidRDefault="00DB2D10">
            <w:pPr>
              <w:jc w:val="right"/>
            </w:pPr>
            <w:r>
              <w:rPr>
                <w:sz w:val="24"/>
              </w:rPr>
              <w:t>2,190,589.50</w:t>
            </w:r>
          </w:p>
        </w:tc>
        <w:tc>
          <w:tcPr>
            <w:tcW w:w="835" w:type="dxa"/>
            <w:vAlign w:val="center"/>
          </w:tcPr>
          <w:p w:rsidR="0088409E" w:rsidRDefault="00DB2D10">
            <w:pPr>
              <w:jc w:val="right"/>
            </w:pPr>
            <w:r>
              <w:rPr>
                <w:sz w:val="24"/>
              </w:rPr>
              <w:t>2,274,230.19</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lastRenderedPageBreak/>
              <w:t>688111</w:t>
            </w:r>
          </w:p>
        </w:tc>
        <w:tc>
          <w:tcPr>
            <w:tcW w:w="835" w:type="dxa"/>
            <w:vAlign w:val="center"/>
          </w:tcPr>
          <w:p w:rsidR="0088409E" w:rsidRDefault="00DB2D10">
            <w:pPr>
              <w:jc w:val="center"/>
            </w:pPr>
            <w:r>
              <w:rPr>
                <w:sz w:val="24"/>
              </w:rPr>
              <w:t>金山办公</w:t>
            </w:r>
          </w:p>
        </w:tc>
        <w:tc>
          <w:tcPr>
            <w:tcW w:w="834" w:type="dxa"/>
            <w:vAlign w:val="center"/>
          </w:tcPr>
          <w:p w:rsidR="0088409E" w:rsidRDefault="00DB2D10">
            <w:pPr>
              <w:jc w:val="center"/>
            </w:pPr>
            <w:r>
              <w:rPr>
                <w:sz w:val="24"/>
              </w:rPr>
              <w:t>2019-11-11</w:t>
            </w:r>
          </w:p>
        </w:tc>
        <w:tc>
          <w:tcPr>
            <w:tcW w:w="835" w:type="dxa"/>
            <w:vAlign w:val="center"/>
          </w:tcPr>
          <w:p w:rsidR="0088409E" w:rsidRDefault="00DB2D10">
            <w:pPr>
              <w:jc w:val="center"/>
            </w:pPr>
            <w:r>
              <w:rPr>
                <w:sz w:val="24"/>
              </w:rPr>
              <w:t>2020-05-</w:t>
            </w:r>
            <w:r w:rsidR="00894A38">
              <w:rPr>
                <w:sz w:val="24"/>
              </w:rPr>
              <w:t>18</w:t>
            </w:r>
          </w:p>
        </w:tc>
        <w:tc>
          <w:tcPr>
            <w:tcW w:w="834" w:type="dxa"/>
            <w:vAlign w:val="center"/>
          </w:tcPr>
          <w:p w:rsidR="0088409E" w:rsidRDefault="00DB2D10">
            <w:pPr>
              <w:jc w:val="center"/>
            </w:pPr>
            <w:r>
              <w:rPr>
                <w:sz w:val="24"/>
              </w:rPr>
              <w:t>限售股</w:t>
            </w:r>
          </w:p>
        </w:tc>
        <w:tc>
          <w:tcPr>
            <w:tcW w:w="835" w:type="dxa"/>
            <w:vAlign w:val="center"/>
          </w:tcPr>
          <w:p w:rsidR="0088409E" w:rsidRDefault="00DB2D10">
            <w:pPr>
              <w:jc w:val="right"/>
            </w:pPr>
            <w:r>
              <w:rPr>
                <w:sz w:val="24"/>
              </w:rPr>
              <w:t>45.86</w:t>
            </w:r>
          </w:p>
        </w:tc>
        <w:tc>
          <w:tcPr>
            <w:tcW w:w="834" w:type="dxa"/>
            <w:vAlign w:val="center"/>
          </w:tcPr>
          <w:p w:rsidR="0088409E" w:rsidRDefault="00DB2D10">
            <w:pPr>
              <w:jc w:val="right"/>
            </w:pPr>
            <w:r>
              <w:rPr>
                <w:sz w:val="24"/>
              </w:rPr>
              <w:t>45.86</w:t>
            </w:r>
          </w:p>
        </w:tc>
        <w:tc>
          <w:tcPr>
            <w:tcW w:w="835" w:type="dxa"/>
            <w:vAlign w:val="center"/>
          </w:tcPr>
          <w:p w:rsidR="0088409E" w:rsidRDefault="00DB2D10">
            <w:pPr>
              <w:jc w:val="right"/>
            </w:pPr>
            <w:r>
              <w:rPr>
                <w:sz w:val="24"/>
              </w:rPr>
              <w:t>14,659</w:t>
            </w:r>
          </w:p>
        </w:tc>
        <w:tc>
          <w:tcPr>
            <w:tcW w:w="834" w:type="dxa"/>
            <w:vAlign w:val="center"/>
          </w:tcPr>
          <w:p w:rsidR="0088409E" w:rsidRDefault="00DB2D10">
            <w:pPr>
              <w:jc w:val="right"/>
            </w:pPr>
            <w:r>
              <w:rPr>
                <w:sz w:val="24"/>
              </w:rPr>
              <w:t>672,261.74</w:t>
            </w:r>
          </w:p>
        </w:tc>
        <w:tc>
          <w:tcPr>
            <w:tcW w:w="835" w:type="dxa"/>
            <w:vAlign w:val="center"/>
          </w:tcPr>
          <w:p w:rsidR="0088409E" w:rsidRDefault="00DB2D10">
            <w:pPr>
              <w:jc w:val="right"/>
            </w:pPr>
            <w:r>
              <w:rPr>
                <w:sz w:val="24"/>
              </w:rPr>
              <w:t>672,261.74</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688166</w:t>
            </w:r>
          </w:p>
        </w:tc>
        <w:tc>
          <w:tcPr>
            <w:tcW w:w="835" w:type="dxa"/>
            <w:vAlign w:val="center"/>
          </w:tcPr>
          <w:p w:rsidR="0088409E" w:rsidRDefault="00DB2D10">
            <w:pPr>
              <w:jc w:val="center"/>
            </w:pPr>
            <w:r>
              <w:rPr>
                <w:sz w:val="24"/>
              </w:rPr>
              <w:t>博瑞医药</w:t>
            </w:r>
          </w:p>
        </w:tc>
        <w:tc>
          <w:tcPr>
            <w:tcW w:w="834" w:type="dxa"/>
            <w:vAlign w:val="center"/>
          </w:tcPr>
          <w:p w:rsidR="0088409E" w:rsidRDefault="00DB2D10">
            <w:pPr>
              <w:jc w:val="center"/>
            </w:pPr>
            <w:r>
              <w:rPr>
                <w:sz w:val="24"/>
              </w:rPr>
              <w:t>2019-10-29</w:t>
            </w:r>
          </w:p>
        </w:tc>
        <w:tc>
          <w:tcPr>
            <w:tcW w:w="835" w:type="dxa"/>
            <w:vAlign w:val="center"/>
          </w:tcPr>
          <w:p w:rsidR="0088409E" w:rsidRDefault="00DB2D10">
            <w:pPr>
              <w:jc w:val="center"/>
            </w:pPr>
            <w:r>
              <w:rPr>
                <w:sz w:val="24"/>
              </w:rPr>
              <w:t>2020-05-</w:t>
            </w:r>
            <w:r w:rsidR="00894A38">
              <w:rPr>
                <w:sz w:val="24"/>
              </w:rPr>
              <w:t>08</w:t>
            </w:r>
          </w:p>
        </w:tc>
        <w:tc>
          <w:tcPr>
            <w:tcW w:w="834" w:type="dxa"/>
            <w:vAlign w:val="center"/>
          </w:tcPr>
          <w:p w:rsidR="0088409E" w:rsidRDefault="00DB2D10">
            <w:pPr>
              <w:jc w:val="center"/>
            </w:pPr>
            <w:r>
              <w:rPr>
                <w:sz w:val="24"/>
              </w:rPr>
              <w:t>限售股</w:t>
            </w:r>
          </w:p>
        </w:tc>
        <w:tc>
          <w:tcPr>
            <w:tcW w:w="835" w:type="dxa"/>
            <w:vAlign w:val="center"/>
          </w:tcPr>
          <w:p w:rsidR="0088409E" w:rsidRDefault="00DB2D10">
            <w:pPr>
              <w:jc w:val="right"/>
            </w:pPr>
            <w:r>
              <w:rPr>
                <w:sz w:val="24"/>
              </w:rPr>
              <w:t>12.71</w:t>
            </w:r>
          </w:p>
        </w:tc>
        <w:tc>
          <w:tcPr>
            <w:tcW w:w="834" w:type="dxa"/>
            <w:vAlign w:val="center"/>
          </w:tcPr>
          <w:p w:rsidR="0088409E" w:rsidRDefault="00DB2D10">
            <w:pPr>
              <w:jc w:val="right"/>
            </w:pPr>
            <w:r>
              <w:rPr>
                <w:sz w:val="24"/>
              </w:rPr>
              <w:t>25.64</w:t>
            </w:r>
          </w:p>
        </w:tc>
        <w:tc>
          <w:tcPr>
            <w:tcW w:w="835" w:type="dxa"/>
            <w:vAlign w:val="center"/>
          </w:tcPr>
          <w:p w:rsidR="0088409E" w:rsidRDefault="00DB2D10">
            <w:pPr>
              <w:jc w:val="right"/>
            </w:pPr>
            <w:r>
              <w:rPr>
                <w:sz w:val="24"/>
              </w:rPr>
              <w:t>8,041</w:t>
            </w:r>
          </w:p>
        </w:tc>
        <w:tc>
          <w:tcPr>
            <w:tcW w:w="834" w:type="dxa"/>
            <w:vAlign w:val="center"/>
          </w:tcPr>
          <w:p w:rsidR="0088409E" w:rsidRDefault="00DB2D10">
            <w:pPr>
              <w:jc w:val="right"/>
            </w:pPr>
            <w:r>
              <w:rPr>
                <w:sz w:val="24"/>
              </w:rPr>
              <w:t>102,201.11</w:t>
            </w:r>
          </w:p>
        </w:tc>
        <w:tc>
          <w:tcPr>
            <w:tcW w:w="835" w:type="dxa"/>
            <w:vAlign w:val="center"/>
          </w:tcPr>
          <w:p w:rsidR="0088409E" w:rsidRDefault="00DB2D10">
            <w:pPr>
              <w:jc w:val="right"/>
            </w:pPr>
            <w:r>
              <w:rPr>
                <w:sz w:val="24"/>
              </w:rPr>
              <w:t>206,171.24</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688039</w:t>
            </w:r>
          </w:p>
        </w:tc>
        <w:tc>
          <w:tcPr>
            <w:tcW w:w="835" w:type="dxa"/>
            <w:vAlign w:val="center"/>
          </w:tcPr>
          <w:p w:rsidR="0088409E" w:rsidRDefault="00DB2D10">
            <w:pPr>
              <w:jc w:val="center"/>
            </w:pPr>
            <w:r>
              <w:rPr>
                <w:sz w:val="24"/>
              </w:rPr>
              <w:t>当虹科技</w:t>
            </w:r>
          </w:p>
        </w:tc>
        <w:tc>
          <w:tcPr>
            <w:tcW w:w="834" w:type="dxa"/>
            <w:vAlign w:val="center"/>
          </w:tcPr>
          <w:p w:rsidR="0088409E" w:rsidRDefault="00DB2D10">
            <w:pPr>
              <w:jc w:val="center"/>
            </w:pPr>
            <w:r>
              <w:rPr>
                <w:sz w:val="24"/>
              </w:rPr>
              <w:t>2019-12-04</w:t>
            </w:r>
          </w:p>
        </w:tc>
        <w:tc>
          <w:tcPr>
            <w:tcW w:w="835" w:type="dxa"/>
            <w:vAlign w:val="center"/>
          </w:tcPr>
          <w:p w:rsidR="0088409E" w:rsidRDefault="00DB2D10">
            <w:pPr>
              <w:jc w:val="center"/>
            </w:pPr>
            <w:r>
              <w:rPr>
                <w:sz w:val="24"/>
              </w:rPr>
              <w:t>2020-06-</w:t>
            </w:r>
            <w:r w:rsidR="00894A38">
              <w:rPr>
                <w:sz w:val="24"/>
              </w:rPr>
              <w:t>11</w:t>
            </w:r>
          </w:p>
        </w:tc>
        <w:tc>
          <w:tcPr>
            <w:tcW w:w="834" w:type="dxa"/>
            <w:vAlign w:val="center"/>
          </w:tcPr>
          <w:p w:rsidR="0088409E" w:rsidRDefault="00DB2D10">
            <w:pPr>
              <w:jc w:val="center"/>
            </w:pPr>
            <w:r>
              <w:rPr>
                <w:sz w:val="24"/>
              </w:rPr>
              <w:t>限售股</w:t>
            </w:r>
          </w:p>
        </w:tc>
        <w:tc>
          <w:tcPr>
            <w:tcW w:w="835" w:type="dxa"/>
            <w:vAlign w:val="center"/>
          </w:tcPr>
          <w:p w:rsidR="0088409E" w:rsidRDefault="00DB2D10">
            <w:pPr>
              <w:jc w:val="right"/>
            </w:pPr>
            <w:r>
              <w:rPr>
                <w:sz w:val="24"/>
              </w:rPr>
              <w:t>50.48</w:t>
            </w:r>
          </w:p>
        </w:tc>
        <w:tc>
          <w:tcPr>
            <w:tcW w:w="834" w:type="dxa"/>
            <w:vAlign w:val="center"/>
          </w:tcPr>
          <w:p w:rsidR="0088409E" w:rsidRDefault="00DB2D10">
            <w:pPr>
              <w:jc w:val="right"/>
            </w:pPr>
            <w:r>
              <w:rPr>
                <w:sz w:val="24"/>
              </w:rPr>
              <w:t>73.40</w:t>
            </w:r>
          </w:p>
        </w:tc>
        <w:tc>
          <w:tcPr>
            <w:tcW w:w="835" w:type="dxa"/>
            <w:vAlign w:val="center"/>
          </w:tcPr>
          <w:p w:rsidR="0088409E" w:rsidRDefault="00DB2D10">
            <w:pPr>
              <w:jc w:val="right"/>
            </w:pPr>
            <w:r>
              <w:rPr>
                <w:sz w:val="24"/>
              </w:rPr>
              <w:t>2,805</w:t>
            </w:r>
          </w:p>
        </w:tc>
        <w:tc>
          <w:tcPr>
            <w:tcW w:w="834" w:type="dxa"/>
            <w:vAlign w:val="center"/>
          </w:tcPr>
          <w:p w:rsidR="0088409E" w:rsidRDefault="00DB2D10">
            <w:pPr>
              <w:jc w:val="right"/>
            </w:pPr>
            <w:r>
              <w:rPr>
                <w:sz w:val="24"/>
              </w:rPr>
              <w:t>141,596.40</w:t>
            </w:r>
          </w:p>
        </w:tc>
        <w:tc>
          <w:tcPr>
            <w:tcW w:w="835" w:type="dxa"/>
            <w:vAlign w:val="center"/>
          </w:tcPr>
          <w:p w:rsidR="0088409E" w:rsidRDefault="00DB2D10">
            <w:pPr>
              <w:jc w:val="right"/>
            </w:pPr>
            <w:r>
              <w:rPr>
                <w:sz w:val="24"/>
              </w:rPr>
              <w:t>205,887.00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688268</w:t>
            </w:r>
          </w:p>
        </w:tc>
        <w:tc>
          <w:tcPr>
            <w:tcW w:w="835" w:type="dxa"/>
            <w:vAlign w:val="center"/>
          </w:tcPr>
          <w:p w:rsidR="0088409E" w:rsidRDefault="00DB2D10">
            <w:pPr>
              <w:jc w:val="center"/>
            </w:pPr>
            <w:r>
              <w:rPr>
                <w:sz w:val="24"/>
              </w:rPr>
              <w:t>华特气体</w:t>
            </w:r>
          </w:p>
        </w:tc>
        <w:tc>
          <w:tcPr>
            <w:tcW w:w="834" w:type="dxa"/>
            <w:vAlign w:val="center"/>
          </w:tcPr>
          <w:p w:rsidR="0088409E" w:rsidRDefault="00DB2D10">
            <w:pPr>
              <w:jc w:val="center"/>
            </w:pPr>
            <w:r>
              <w:rPr>
                <w:sz w:val="24"/>
              </w:rPr>
              <w:t>2019-12-19</w:t>
            </w:r>
          </w:p>
        </w:tc>
        <w:tc>
          <w:tcPr>
            <w:tcW w:w="835" w:type="dxa"/>
            <w:vAlign w:val="center"/>
          </w:tcPr>
          <w:p w:rsidR="0088409E" w:rsidRDefault="00DB2D10">
            <w:pPr>
              <w:jc w:val="center"/>
            </w:pPr>
            <w:r>
              <w:rPr>
                <w:sz w:val="24"/>
              </w:rPr>
              <w:t>2020-06-</w:t>
            </w:r>
            <w:r w:rsidR="00894A38">
              <w:rPr>
                <w:sz w:val="24"/>
              </w:rPr>
              <w:t>29</w:t>
            </w:r>
          </w:p>
        </w:tc>
        <w:tc>
          <w:tcPr>
            <w:tcW w:w="834" w:type="dxa"/>
            <w:vAlign w:val="center"/>
          </w:tcPr>
          <w:p w:rsidR="0088409E" w:rsidRDefault="00DB2D10">
            <w:pPr>
              <w:jc w:val="center"/>
            </w:pPr>
            <w:r>
              <w:rPr>
                <w:sz w:val="24"/>
              </w:rPr>
              <w:t>限售股</w:t>
            </w:r>
          </w:p>
        </w:tc>
        <w:tc>
          <w:tcPr>
            <w:tcW w:w="835" w:type="dxa"/>
            <w:vAlign w:val="center"/>
          </w:tcPr>
          <w:p w:rsidR="0088409E" w:rsidRDefault="00DB2D10">
            <w:pPr>
              <w:jc w:val="right"/>
            </w:pPr>
            <w:r>
              <w:rPr>
                <w:sz w:val="24"/>
              </w:rPr>
              <w:t>22.16</w:t>
            </w:r>
          </w:p>
        </w:tc>
        <w:tc>
          <w:tcPr>
            <w:tcW w:w="834" w:type="dxa"/>
            <w:vAlign w:val="center"/>
          </w:tcPr>
          <w:p w:rsidR="0088409E" w:rsidRDefault="00DB2D10">
            <w:pPr>
              <w:jc w:val="right"/>
            </w:pPr>
            <w:r>
              <w:rPr>
                <w:sz w:val="24"/>
              </w:rPr>
              <w:t>35.78</w:t>
            </w:r>
          </w:p>
        </w:tc>
        <w:tc>
          <w:tcPr>
            <w:tcW w:w="835" w:type="dxa"/>
            <w:vAlign w:val="center"/>
          </w:tcPr>
          <w:p w:rsidR="0088409E" w:rsidRDefault="00DB2D10">
            <w:pPr>
              <w:jc w:val="right"/>
            </w:pPr>
            <w:r>
              <w:rPr>
                <w:sz w:val="24"/>
              </w:rPr>
              <w:t>5,216</w:t>
            </w:r>
          </w:p>
        </w:tc>
        <w:tc>
          <w:tcPr>
            <w:tcW w:w="834" w:type="dxa"/>
            <w:vAlign w:val="center"/>
          </w:tcPr>
          <w:p w:rsidR="0088409E" w:rsidRDefault="00DB2D10">
            <w:pPr>
              <w:jc w:val="right"/>
            </w:pPr>
            <w:r>
              <w:rPr>
                <w:sz w:val="24"/>
              </w:rPr>
              <w:t>115,586.56</w:t>
            </w:r>
          </w:p>
        </w:tc>
        <w:tc>
          <w:tcPr>
            <w:tcW w:w="835" w:type="dxa"/>
            <w:vAlign w:val="center"/>
          </w:tcPr>
          <w:p w:rsidR="0088409E" w:rsidRDefault="00DB2D10">
            <w:pPr>
              <w:jc w:val="right"/>
            </w:pPr>
            <w:r>
              <w:rPr>
                <w:sz w:val="24"/>
              </w:rPr>
              <w:t>186,628.48</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688118</w:t>
            </w:r>
          </w:p>
        </w:tc>
        <w:tc>
          <w:tcPr>
            <w:tcW w:w="835" w:type="dxa"/>
            <w:vAlign w:val="center"/>
          </w:tcPr>
          <w:p w:rsidR="0088409E" w:rsidRDefault="00DB2D10">
            <w:pPr>
              <w:jc w:val="center"/>
            </w:pPr>
            <w:r>
              <w:rPr>
                <w:sz w:val="24"/>
              </w:rPr>
              <w:t>普元信息</w:t>
            </w:r>
          </w:p>
        </w:tc>
        <w:tc>
          <w:tcPr>
            <w:tcW w:w="834" w:type="dxa"/>
            <w:vAlign w:val="center"/>
          </w:tcPr>
          <w:p w:rsidR="0088409E" w:rsidRDefault="00DB2D10">
            <w:pPr>
              <w:jc w:val="center"/>
            </w:pPr>
            <w:r>
              <w:rPr>
                <w:sz w:val="24"/>
              </w:rPr>
              <w:t>2019-11-26</w:t>
            </w:r>
          </w:p>
        </w:tc>
        <w:tc>
          <w:tcPr>
            <w:tcW w:w="835" w:type="dxa"/>
            <w:vAlign w:val="center"/>
          </w:tcPr>
          <w:p w:rsidR="0088409E" w:rsidRDefault="00DB2D10">
            <w:pPr>
              <w:jc w:val="center"/>
            </w:pPr>
            <w:r>
              <w:rPr>
                <w:sz w:val="24"/>
              </w:rPr>
              <w:t>2020-06-</w:t>
            </w:r>
            <w:r w:rsidR="00894A38">
              <w:rPr>
                <w:sz w:val="24"/>
              </w:rPr>
              <w:t>04</w:t>
            </w:r>
          </w:p>
        </w:tc>
        <w:tc>
          <w:tcPr>
            <w:tcW w:w="834" w:type="dxa"/>
            <w:vAlign w:val="center"/>
          </w:tcPr>
          <w:p w:rsidR="0088409E" w:rsidRDefault="00DB2D10">
            <w:pPr>
              <w:jc w:val="center"/>
            </w:pPr>
            <w:r>
              <w:rPr>
                <w:sz w:val="24"/>
              </w:rPr>
              <w:t>限售股</w:t>
            </w:r>
          </w:p>
        </w:tc>
        <w:tc>
          <w:tcPr>
            <w:tcW w:w="835" w:type="dxa"/>
            <w:vAlign w:val="center"/>
          </w:tcPr>
          <w:p w:rsidR="0088409E" w:rsidRDefault="00DB2D10">
            <w:pPr>
              <w:jc w:val="right"/>
            </w:pPr>
            <w:r>
              <w:rPr>
                <w:sz w:val="24"/>
              </w:rPr>
              <w:t>26.90</w:t>
            </w:r>
          </w:p>
        </w:tc>
        <w:tc>
          <w:tcPr>
            <w:tcW w:w="834" w:type="dxa"/>
            <w:vAlign w:val="center"/>
          </w:tcPr>
          <w:p w:rsidR="0088409E" w:rsidRDefault="00DB2D10">
            <w:pPr>
              <w:jc w:val="right"/>
            </w:pPr>
            <w:r>
              <w:rPr>
                <w:sz w:val="24"/>
              </w:rPr>
              <w:t>35.30</w:t>
            </w:r>
          </w:p>
        </w:tc>
        <w:tc>
          <w:tcPr>
            <w:tcW w:w="835" w:type="dxa"/>
            <w:vAlign w:val="center"/>
          </w:tcPr>
          <w:p w:rsidR="0088409E" w:rsidRDefault="00DB2D10">
            <w:pPr>
              <w:jc w:val="right"/>
            </w:pPr>
            <w:r>
              <w:rPr>
                <w:sz w:val="24"/>
              </w:rPr>
              <w:t>4,028</w:t>
            </w:r>
          </w:p>
        </w:tc>
        <w:tc>
          <w:tcPr>
            <w:tcW w:w="834" w:type="dxa"/>
            <w:vAlign w:val="center"/>
          </w:tcPr>
          <w:p w:rsidR="0088409E" w:rsidRDefault="00DB2D10">
            <w:pPr>
              <w:jc w:val="right"/>
            </w:pPr>
            <w:r>
              <w:rPr>
                <w:sz w:val="24"/>
              </w:rPr>
              <w:t>108,353.20</w:t>
            </w:r>
          </w:p>
        </w:tc>
        <w:tc>
          <w:tcPr>
            <w:tcW w:w="835" w:type="dxa"/>
            <w:vAlign w:val="center"/>
          </w:tcPr>
          <w:p w:rsidR="0088409E" w:rsidRDefault="00DB2D10">
            <w:pPr>
              <w:jc w:val="right"/>
            </w:pPr>
            <w:r>
              <w:rPr>
                <w:sz w:val="24"/>
              </w:rPr>
              <w:t>142,188.40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688181</w:t>
            </w:r>
          </w:p>
        </w:tc>
        <w:tc>
          <w:tcPr>
            <w:tcW w:w="835" w:type="dxa"/>
            <w:vAlign w:val="center"/>
          </w:tcPr>
          <w:p w:rsidR="0088409E" w:rsidRDefault="00DB2D10">
            <w:pPr>
              <w:jc w:val="center"/>
            </w:pPr>
            <w:r>
              <w:rPr>
                <w:sz w:val="24"/>
              </w:rPr>
              <w:t>八亿时空</w:t>
            </w:r>
          </w:p>
        </w:tc>
        <w:tc>
          <w:tcPr>
            <w:tcW w:w="834" w:type="dxa"/>
            <w:vAlign w:val="center"/>
          </w:tcPr>
          <w:p w:rsidR="0088409E" w:rsidRDefault="00DB2D10">
            <w:pPr>
              <w:jc w:val="center"/>
            </w:pPr>
            <w:r>
              <w:rPr>
                <w:sz w:val="24"/>
              </w:rPr>
              <w:t>2019-12-27</w:t>
            </w:r>
          </w:p>
        </w:tc>
        <w:tc>
          <w:tcPr>
            <w:tcW w:w="835" w:type="dxa"/>
            <w:vAlign w:val="center"/>
          </w:tcPr>
          <w:p w:rsidR="0088409E" w:rsidRDefault="00DB2D10">
            <w:pPr>
              <w:jc w:val="center"/>
            </w:pPr>
            <w:r>
              <w:rPr>
                <w:sz w:val="24"/>
              </w:rPr>
              <w:t>2020-01-06</w:t>
            </w:r>
          </w:p>
        </w:tc>
        <w:tc>
          <w:tcPr>
            <w:tcW w:w="834" w:type="dxa"/>
            <w:vAlign w:val="center"/>
          </w:tcPr>
          <w:p w:rsidR="0088409E" w:rsidRDefault="00125CB7">
            <w:pPr>
              <w:jc w:val="center"/>
            </w:pPr>
            <w:r>
              <w:rPr>
                <w:rFonts w:hint="eastAsia"/>
                <w:sz w:val="24"/>
              </w:rPr>
              <w:t>新股未</w:t>
            </w:r>
            <w:r>
              <w:rPr>
                <w:sz w:val="24"/>
              </w:rPr>
              <w:t>上市</w:t>
            </w:r>
          </w:p>
        </w:tc>
        <w:tc>
          <w:tcPr>
            <w:tcW w:w="835" w:type="dxa"/>
            <w:vAlign w:val="center"/>
          </w:tcPr>
          <w:p w:rsidR="0088409E" w:rsidRDefault="00DB2D10">
            <w:pPr>
              <w:jc w:val="right"/>
            </w:pPr>
            <w:r>
              <w:rPr>
                <w:sz w:val="24"/>
              </w:rPr>
              <w:t>43.98</w:t>
            </w:r>
          </w:p>
        </w:tc>
        <w:tc>
          <w:tcPr>
            <w:tcW w:w="834" w:type="dxa"/>
            <w:vAlign w:val="center"/>
          </w:tcPr>
          <w:p w:rsidR="0088409E" w:rsidRDefault="00DB2D10">
            <w:pPr>
              <w:jc w:val="right"/>
            </w:pPr>
            <w:r>
              <w:rPr>
                <w:sz w:val="24"/>
              </w:rPr>
              <w:t>43.98</w:t>
            </w:r>
          </w:p>
        </w:tc>
        <w:tc>
          <w:tcPr>
            <w:tcW w:w="835" w:type="dxa"/>
            <w:vAlign w:val="center"/>
          </w:tcPr>
          <w:p w:rsidR="0088409E" w:rsidRDefault="00DB2D10">
            <w:pPr>
              <w:jc w:val="right"/>
            </w:pPr>
            <w:r>
              <w:rPr>
                <w:sz w:val="24"/>
              </w:rPr>
              <w:t>4,246</w:t>
            </w:r>
          </w:p>
        </w:tc>
        <w:tc>
          <w:tcPr>
            <w:tcW w:w="834" w:type="dxa"/>
            <w:vAlign w:val="center"/>
          </w:tcPr>
          <w:p w:rsidR="0088409E" w:rsidRDefault="00DB2D10">
            <w:pPr>
              <w:jc w:val="right"/>
            </w:pPr>
            <w:r>
              <w:rPr>
                <w:sz w:val="24"/>
              </w:rPr>
              <w:t>186,739.08</w:t>
            </w:r>
          </w:p>
        </w:tc>
        <w:tc>
          <w:tcPr>
            <w:tcW w:w="835" w:type="dxa"/>
            <w:vAlign w:val="center"/>
          </w:tcPr>
          <w:p w:rsidR="0088409E" w:rsidRDefault="00DB2D10">
            <w:pPr>
              <w:jc w:val="right"/>
            </w:pPr>
            <w:r>
              <w:rPr>
                <w:sz w:val="24"/>
              </w:rPr>
              <w:t>186,739.08</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688081</w:t>
            </w:r>
          </w:p>
        </w:tc>
        <w:tc>
          <w:tcPr>
            <w:tcW w:w="835" w:type="dxa"/>
            <w:vAlign w:val="center"/>
          </w:tcPr>
          <w:p w:rsidR="0088409E" w:rsidRDefault="00DB2D10">
            <w:pPr>
              <w:jc w:val="center"/>
            </w:pPr>
            <w:r>
              <w:rPr>
                <w:sz w:val="24"/>
              </w:rPr>
              <w:t>兴图新科</w:t>
            </w:r>
          </w:p>
        </w:tc>
        <w:tc>
          <w:tcPr>
            <w:tcW w:w="834" w:type="dxa"/>
            <w:vAlign w:val="center"/>
          </w:tcPr>
          <w:p w:rsidR="0088409E" w:rsidRDefault="00DB2D10">
            <w:pPr>
              <w:jc w:val="center"/>
            </w:pPr>
            <w:r>
              <w:rPr>
                <w:sz w:val="24"/>
              </w:rPr>
              <w:t>2019-12-26</w:t>
            </w:r>
          </w:p>
        </w:tc>
        <w:tc>
          <w:tcPr>
            <w:tcW w:w="835" w:type="dxa"/>
            <w:vAlign w:val="center"/>
          </w:tcPr>
          <w:p w:rsidR="0088409E" w:rsidRDefault="00DB2D10">
            <w:pPr>
              <w:jc w:val="center"/>
            </w:pPr>
            <w:r>
              <w:rPr>
                <w:sz w:val="24"/>
              </w:rPr>
              <w:t>2020-01-06</w:t>
            </w:r>
          </w:p>
        </w:tc>
        <w:tc>
          <w:tcPr>
            <w:tcW w:w="834" w:type="dxa"/>
            <w:vAlign w:val="center"/>
          </w:tcPr>
          <w:p w:rsidR="0088409E" w:rsidRDefault="00125CB7">
            <w:pPr>
              <w:jc w:val="center"/>
            </w:pPr>
            <w:r>
              <w:rPr>
                <w:rFonts w:hint="eastAsia"/>
                <w:sz w:val="24"/>
              </w:rPr>
              <w:t>新股未</w:t>
            </w:r>
            <w:r>
              <w:rPr>
                <w:sz w:val="24"/>
              </w:rPr>
              <w:t>上市</w:t>
            </w:r>
          </w:p>
        </w:tc>
        <w:tc>
          <w:tcPr>
            <w:tcW w:w="835" w:type="dxa"/>
            <w:vAlign w:val="center"/>
          </w:tcPr>
          <w:p w:rsidR="0088409E" w:rsidRDefault="00DB2D10">
            <w:pPr>
              <w:jc w:val="right"/>
            </w:pPr>
            <w:r>
              <w:rPr>
                <w:sz w:val="24"/>
              </w:rPr>
              <w:t>28.21</w:t>
            </w:r>
          </w:p>
        </w:tc>
        <w:tc>
          <w:tcPr>
            <w:tcW w:w="834" w:type="dxa"/>
            <w:vAlign w:val="center"/>
          </w:tcPr>
          <w:p w:rsidR="0088409E" w:rsidRDefault="00DB2D10">
            <w:pPr>
              <w:jc w:val="right"/>
            </w:pPr>
            <w:r>
              <w:rPr>
                <w:sz w:val="24"/>
              </w:rPr>
              <w:t>28.21</w:t>
            </w:r>
          </w:p>
        </w:tc>
        <w:tc>
          <w:tcPr>
            <w:tcW w:w="835" w:type="dxa"/>
            <w:vAlign w:val="center"/>
          </w:tcPr>
          <w:p w:rsidR="0088409E" w:rsidRDefault="00DB2D10">
            <w:pPr>
              <w:jc w:val="right"/>
            </w:pPr>
            <w:r>
              <w:rPr>
                <w:sz w:val="24"/>
              </w:rPr>
              <w:t>3,153</w:t>
            </w:r>
          </w:p>
        </w:tc>
        <w:tc>
          <w:tcPr>
            <w:tcW w:w="834" w:type="dxa"/>
            <w:vAlign w:val="center"/>
          </w:tcPr>
          <w:p w:rsidR="0088409E" w:rsidRDefault="00DB2D10">
            <w:pPr>
              <w:jc w:val="right"/>
            </w:pPr>
            <w:r>
              <w:rPr>
                <w:sz w:val="24"/>
              </w:rPr>
              <w:t>88,946.13</w:t>
            </w:r>
          </w:p>
        </w:tc>
        <w:tc>
          <w:tcPr>
            <w:tcW w:w="835" w:type="dxa"/>
            <w:vAlign w:val="center"/>
          </w:tcPr>
          <w:p w:rsidR="0088409E" w:rsidRDefault="00DB2D10">
            <w:pPr>
              <w:jc w:val="right"/>
            </w:pPr>
            <w:r>
              <w:rPr>
                <w:sz w:val="24"/>
              </w:rPr>
              <w:t>88,946.13</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002973</w:t>
            </w:r>
          </w:p>
        </w:tc>
        <w:tc>
          <w:tcPr>
            <w:tcW w:w="835" w:type="dxa"/>
            <w:vAlign w:val="center"/>
          </w:tcPr>
          <w:p w:rsidR="0088409E" w:rsidRDefault="00DB2D10">
            <w:pPr>
              <w:jc w:val="center"/>
            </w:pPr>
            <w:r>
              <w:rPr>
                <w:sz w:val="24"/>
              </w:rPr>
              <w:t>侨银环保</w:t>
            </w:r>
          </w:p>
        </w:tc>
        <w:tc>
          <w:tcPr>
            <w:tcW w:w="834" w:type="dxa"/>
            <w:vAlign w:val="center"/>
          </w:tcPr>
          <w:p w:rsidR="0088409E" w:rsidRDefault="00DB2D10">
            <w:pPr>
              <w:jc w:val="center"/>
            </w:pPr>
            <w:r>
              <w:rPr>
                <w:sz w:val="24"/>
              </w:rPr>
              <w:t>2019-12-27</w:t>
            </w:r>
          </w:p>
        </w:tc>
        <w:tc>
          <w:tcPr>
            <w:tcW w:w="835" w:type="dxa"/>
            <w:vAlign w:val="center"/>
          </w:tcPr>
          <w:p w:rsidR="0088409E" w:rsidRDefault="00DB2D10">
            <w:pPr>
              <w:jc w:val="center"/>
            </w:pPr>
            <w:r>
              <w:rPr>
                <w:sz w:val="24"/>
              </w:rPr>
              <w:t>2020-01-06</w:t>
            </w:r>
          </w:p>
        </w:tc>
        <w:tc>
          <w:tcPr>
            <w:tcW w:w="834" w:type="dxa"/>
            <w:vAlign w:val="center"/>
          </w:tcPr>
          <w:p w:rsidR="0088409E" w:rsidRDefault="00125CB7">
            <w:pPr>
              <w:jc w:val="center"/>
            </w:pPr>
            <w:r>
              <w:rPr>
                <w:rFonts w:hint="eastAsia"/>
                <w:sz w:val="24"/>
              </w:rPr>
              <w:t>新股未</w:t>
            </w:r>
            <w:r>
              <w:rPr>
                <w:sz w:val="24"/>
              </w:rPr>
              <w:t>上市</w:t>
            </w:r>
          </w:p>
        </w:tc>
        <w:tc>
          <w:tcPr>
            <w:tcW w:w="835" w:type="dxa"/>
            <w:vAlign w:val="center"/>
          </w:tcPr>
          <w:p w:rsidR="0088409E" w:rsidRDefault="00DB2D10">
            <w:pPr>
              <w:jc w:val="right"/>
            </w:pPr>
            <w:r>
              <w:rPr>
                <w:sz w:val="24"/>
              </w:rPr>
              <w:t>5.74</w:t>
            </w:r>
          </w:p>
        </w:tc>
        <w:tc>
          <w:tcPr>
            <w:tcW w:w="834" w:type="dxa"/>
            <w:vAlign w:val="center"/>
          </w:tcPr>
          <w:p w:rsidR="0088409E" w:rsidRDefault="00DB2D10">
            <w:pPr>
              <w:jc w:val="right"/>
            </w:pPr>
            <w:r>
              <w:rPr>
                <w:sz w:val="24"/>
              </w:rPr>
              <w:t>5.74</w:t>
            </w:r>
          </w:p>
        </w:tc>
        <w:tc>
          <w:tcPr>
            <w:tcW w:w="835" w:type="dxa"/>
            <w:vAlign w:val="center"/>
          </w:tcPr>
          <w:p w:rsidR="0088409E" w:rsidRDefault="00DB2D10">
            <w:pPr>
              <w:jc w:val="right"/>
            </w:pPr>
            <w:r>
              <w:rPr>
                <w:sz w:val="24"/>
              </w:rPr>
              <w:t>1,146</w:t>
            </w:r>
          </w:p>
        </w:tc>
        <w:tc>
          <w:tcPr>
            <w:tcW w:w="834" w:type="dxa"/>
            <w:vAlign w:val="center"/>
          </w:tcPr>
          <w:p w:rsidR="0088409E" w:rsidRDefault="00DB2D10">
            <w:pPr>
              <w:jc w:val="right"/>
            </w:pPr>
            <w:r>
              <w:rPr>
                <w:sz w:val="24"/>
              </w:rPr>
              <w:t>6,578.04</w:t>
            </w:r>
          </w:p>
        </w:tc>
        <w:tc>
          <w:tcPr>
            <w:tcW w:w="835" w:type="dxa"/>
            <w:vAlign w:val="center"/>
          </w:tcPr>
          <w:p w:rsidR="0088409E" w:rsidRDefault="00DB2D10">
            <w:pPr>
              <w:jc w:val="right"/>
            </w:pPr>
            <w:r>
              <w:rPr>
                <w:sz w:val="24"/>
              </w:rPr>
              <w:t>6,578.04</w:t>
            </w:r>
          </w:p>
        </w:tc>
        <w:tc>
          <w:tcPr>
            <w:tcW w:w="835" w:type="dxa"/>
            <w:vAlign w:val="center"/>
          </w:tcPr>
          <w:p w:rsidR="0088409E" w:rsidRDefault="00DB2D10">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88409E">
        <w:tc>
          <w:tcPr>
            <w:tcW w:w="834" w:type="dxa"/>
            <w:vAlign w:val="center"/>
          </w:tcPr>
          <w:p w:rsidR="0088409E" w:rsidRDefault="00DB2D10">
            <w:pPr>
              <w:jc w:val="center"/>
            </w:pPr>
            <w:r>
              <w:rPr>
                <w:sz w:val="24"/>
              </w:rPr>
              <w:t>113029</w:t>
            </w:r>
          </w:p>
        </w:tc>
        <w:tc>
          <w:tcPr>
            <w:tcW w:w="835" w:type="dxa"/>
            <w:vAlign w:val="center"/>
          </w:tcPr>
          <w:p w:rsidR="0088409E" w:rsidRDefault="00DB2D10">
            <w:pPr>
              <w:jc w:val="center"/>
            </w:pPr>
            <w:r>
              <w:rPr>
                <w:sz w:val="24"/>
              </w:rPr>
              <w:t>明阳转债</w:t>
            </w:r>
          </w:p>
        </w:tc>
        <w:tc>
          <w:tcPr>
            <w:tcW w:w="834" w:type="dxa"/>
            <w:vAlign w:val="center"/>
          </w:tcPr>
          <w:p w:rsidR="0088409E" w:rsidRDefault="00DB2D10">
            <w:pPr>
              <w:jc w:val="center"/>
            </w:pPr>
            <w:r>
              <w:rPr>
                <w:sz w:val="24"/>
              </w:rPr>
              <w:t>2019-12-18</w:t>
            </w:r>
          </w:p>
        </w:tc>
        <w:tc>
          <w:tcPr>
            <w:tcW w:w="835" w:type="dxa"/>
            <w:vAlign w:val="center"/>
          </w:tcPr>
          <w:p w:rsidR="0088409E" w:rsidRDefault="00DB2D10">
            <w:pPr>
              <w:jc w:val="center"/>
            </w:pPr>
            <w:r>
              <w:rPr>
                <w:sz w:val="24"/>
              </w:rPr>
              <w:t>2020-01-07</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1,720</w:t>
            </w:r>
          </w:p>
        </w:tc>
        <w:tc>
          <w:tcPr>
            <w:tcW w:w="834" w:type="dxa"/>
            <w:vAlign w:val="center"/>
          </w:tcPr>
          <w:p w:rsidR="0088409E" w:rsidRDefault="00DB2D10">
            <w:pPr>
              <w:jc w:val="right"/>
            </w:pPr>
            <w:r>
              <w:rPr>
                <w:sz w:val="24"/>
              </w:rPr>
              <w:t>172,000.00</w:t>
            </w:r>
          </w:p>
        </w:tc>
        <w:tc>
          <w:tcPr>
            <w:tcW w:w="835" w:type="dxa"/>
            <w:vAlign w:val="center"/>
          </w:tcPr>
          <w:p w:rsidR="0088409E" w:rsidRDefault="00DB2D10">
            <w:pPr>
              <w:jc w:val="right"/>
            </w:pPr>
            <w:r>
              <w:rPr>
                <w:sz w:val="24"/>
              </w:rPr>
              <w:t>172,000.00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128085</w:t>
            </w:r>
          </w:p>
        </w:tc>
        <w:tc>
          <w:tcPr>
            <w:tcW w:w="835" w:type="dxa"/>
            <w:vAlign w:val="center"/>
          </w:tcPr>
          <w:p w:rsidR="0088409E" w:rsidRDefault="00DB2D10">
            <w:pPr>
              <w:jc w:val="center"/>
            </w:pPr>
            <w:r>
              <w:rPr>
                <w:sz w:val="24"/>
              </w:rPr>
              <w:t>鸿达转债</w:t>
            </w:r>
          </w:p>
        </w:tc>
        <w:tc>
          <w:tcPr>
            <w:tcW w:w="834" w:type="dxa"/>
            <w:vAlign w:val="center"/>
          </w:tcPr>
          <w:p w:rsidR="0088409E" w:rsidRDefault="00DB2D10">
            <w:pPr>
              <w:jc w:val="center"/>
            </w:pPr>
            <w:r>
              <w:rPr>
                <w:sz w:val="24"/>
              </w:rPr>
              <w:t>2019-12-18</w:t>
            </w:r>
          </w:p>
        </w:tc>
        <w:tc>
          <w:tcPr>
            <w:tcW w:w="835" w:type="dxa"/>
            <w:vAlign w:val="center"/>
          </w:tcPr>
          <w:p w:rsidR="0088409E" w:rsidRDefault="00DB2D10">
            <w:pPr>
              <w:jc w:val="center"/>
            </w:pPr>
            <w:r>
              <w:rPr>
                <w:sz w:val="24"/>
              </w:rPr>
              <w:t>2020-01-08</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1,100</w:t>
            </w:r>
          </w:p>
        </w:tc>
        <w:tc>
          <w:tcPr>
            <w:tcW w:w="834" w:type="dxa"/>
            <w:vAlign w:val="center"/>
          </w:tcPr>
          <w:p w:rsidR="0088409E" w:rsidRDefault="00DB2D10">
            <w:pPr>
              <w:jc w:val="right"/>
            </w:pPr>
            <w:r>
              <w:rPr>
                <w:sz w:val="24"/>
              </w:rPr>
              <w:t>110,000.00</w:t>
            </w:r>
          </w:p>
        </w:tc>
        <w:tc>
          <w:tcPr>
            <w:tcW w:w="835" w:type="dxa"/>
            <w:vAlign w:val="center"/>
          </w:tcPr>
          <w:p w:rsidR="0088409E" w:rsidRDefault="00DB2D10">
            <w:pPr>
              <w:jc w:val="right"/>
            </w:pPr>
            <w:r>
              <w:rPr>
                <w:sz w:val="24"/>
              </w:rPr>
              <w:t>110,000.00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128084</w:t>
            </w:r>
          </w:p>
        </w:tc>
        <w:tc>
          <w:tcPr>
            <w:tcW w:w="835" w:type="dxa"/>
            <w:vAlign w:val="center"/>
          </w:tcPr>
          <w:p w:rsidR="0088409E" w:rsidRDefault="00DB2D10">
            <w:pPr>
              <w:jc w:val="center"/>
            </w:pPr>
            <w:r>
              <w:rPr>
                <w:sz w:val="24"/>
              </w:rPr>
              <w:t>木森转债</w:t>
            </w:r>
          </w:p>
        </w:tc>
        <w:tc>
          <w:tcPr>
            <w:tcW w:w="834" w:type="dxa"/>
            <w:vAlign w:val="center"/>
          </w:tcPr>
          <w:p w:rsidR="0088409E" w:rsidRDefault="00DB2D10">
            <w:pPr>
              <w:jc w:val="center"/>
            </w:pPr>
            <w:r>
              <w:rPr>
                <w:sz w:val="24"/>
              </w:rPr>
              <w:t>2019-12-18</w:t>
            </w:r>
          </w:p>
        </w:tc>
        <w:tc>
          <w:tcPr>
            <w:tcW w:w="835" w:type="dxa"/>
            <w:vAlign w:val="center"/>
          </w:tcPr>
          <w:p w:rsidR="0088409E" w:rsidRDefault="00DB2D10">
            <w:pPr>
              <w:jc w:val="center"/>
            </w:pPr>
            <w:r>
              <w:rPr>
                <w:sz w:val="24"/>
              </w:rPr>
              <w:t>2020-01-10</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850</w:t>
            </w:r>
          </w:p>
        </w:tc>
        <w:tc>
          <w:tcPr>
            <w:tcW w:w="834" w:type="dxa"/>
            <w:vAlign w:val="center"/>
          </w:tcPr>
          <w:p w:rsidR="0088409E" w:rsidRDefault="00DB2D10">
            <w:pPr>
              <w:jc w:val="right"/>
            </w:pPr>
            <w:r>
              <w:rPr>
                <w:sz w:val="24"/>
              </w:rPr>
              <w:t>85,000.00</w:t>
            </w:r>
          </w:p>
        </w:tc>
        <w:tc>
          <w:tcPr>
            <w:tcW w:w="835" w:type="dxa"/>
            <w:vAlign w:val="center"/>
          </w:tcPr>
          <w:p w:rsidR="0088409E" w:rsidRDefault="00DB2D10">
            <w:pPr>
              <w:jc w:val="right"/>
            </w:pPr>
            <w:r>
              <w:rPr>
                <w:sz w:val="24"/>
              </w:rPr>
              <w:t>85,000.00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128086</w:t>
            </w:r>
          </w:p>
        </w:tc>
        <w:tc>
          <w:tcPr>
            <w:tcW w:w="835" w:type="dxa"/>
            <w:vAlign w:val="center"/>
          </w:tcPr>
          <w:p w:rsidR="0088409E" w:rsidRDefault="00DB2D10">
            <w:pPr>
              <w:jc w:val="center"/>
            </w:pPr>
            <w:r>
              <w:rPr>
                <w:sz w:val="24"/>
              </w:rPr>
              <w:t>国轩转债</w:t>
            </w:r>
          </w:p>
        </w:tc>
        <w:tc>
          <w:tcPr>
            <w:tcW w:w="834" w:type="dxa"/>
            <w:vAlign w:val="center"/>
          </w:tcPr>
          <w:p w:rsidR="0088409E" w:rsidRDefault="00DB2D10">
            <w:pPr>
              <w:jc w:val="center"/>
            </w:pPr>
            <w:r>
              <w:rPr>
                <w:sz w:val="24"/>
              </w:rPr>
              <w:t>2019-12-19</w:t>
            </w:r>
          </w:p>
        </w:tc>
        <w:tc>
          <w:tcPr>
            <w:tcW w:w="835" w:type="dxa"/>
            <w:vAlign w:val="center"/>
          </w:tcPr>
          <w:p w:rsidR="0088409E" w:rsidRDefault="00DB2D10">
            <w:pPr>
              <w:jc w:val="center"/>
            </w:pPr>
            <w:r>
              <w:rPr>
                <w:sz w:val="24"/>
              </w:rPr>
              <w:t>2020-01-10</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660</w:t>
            </w:r>
          </w:p>
        </w:tc>
        <w:tc>
          <w:tcPr>
            <w:tcW w:w="834" w:type="dxa"/>
            <w:vAlign w:val="center"/>
          </w:tcPr>
          <w:p w:rsidR="0088409E" w:rsidRDefault="00DB2D10">
            <w:pPr>
              <w:jc w:val="right"/>
            </w:pPr>
            <w:r>
              <w:rPr>
                <w:sz w:val="24"/>
              </w:rPr>
              <w:t>66,000.00</w:t>
            </w:r>
          </w:p>
        </w:tc>
        <w:tc>
          <w:tcPr>
            <w:tcW w:w="835" w:type="dxa"/>
            <w:vAlign w:val="center"/>
          </w:tcPr>
          <w:p w:rsidR="0088409E" w:rsidRDefault="00DB2D10">
            <w:pPr>
              <w:jc w:val="right"/>
            </w:pPr>
            <w:r>
              <w:rPr>
                <w:sz w:val="24"/>
              </w:rPr>
              <w:t>66,000.00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110065</w:t>
            </w:r>
          </w:p>
        </w:tc>
        <w:tc>
          <w:tcPr>
            <w:tcW w:w="835" w:type="dxa"/>
            <w:vAlign w:val="center"/>
          </w:tcPr>
          <w:p w:rsidR="0088409E" w:rsidRDefault="00DB2D10">
            <w:pPr>
              <w:jc w:val="center"/>
            </w:pPr>
            <w:r>
              <w:rPr>
                <w:sz w:val="24"/>
              </w:rPr>
              <w:t>淮矿转债</w:t>
            </w:r>
          </w:p>
        </w:tc>
        <w:tc>
          <w:tcPr>
            <w:tcW w:w="834" w:type="dxa"/>
            <w:vAlign w:val="center"/>
          </w:tcPr>
          <w:p w:rsidR="0088409E" w:rsidRDefault="00DB2D10">
            <w:pPr>
              <w:jc w:val="center"/>
            </w:pPr>
            <w:r>
              <w:rPr>
                <w:sz w:val="24"/>
              </w:rPr>
              <w:t>2019-12-25</w:t>
            </w:r>
          </w:p>
        </w:tc>
        <w:tc>
          <w:tcPr>
            <w:tcW w:w="835" w:type="dxa"/>
            <w:vAlign w:val="center"/>
          </w:tcPr>
          <w:p w:rsidR="0088409E" w:rsidRDefault="00DB2D10">
            <w:pPr>
              <w:jc w:val="center"/>
            </w:pPr>
            <w:r>
              <w:rPr>
                <w:sz w:val="24"/>
              </w:rPr>
              <w:t>2020-01-13</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590</w:t>
            </w:r>
          </w:p>
        </w:tc>
        <w:tc>
          <w:tcPr>
            <w:tcW w:w="834" w:type="dxa"/>
            <w:vAlign w:val="center"/>
          </w:tcPr>
          <w:p w:rsidR="0088409E" w:rsidRDefault="00DB2D10">
            <w:pPr>
              <w:jc w:val="right"/>
            </w:pPr>
            <w:r>
              <w:rPr>
                <w:sz w:val="24"/>
              </w:rPr>
              <w:t>59,000.00</w:t>
            </w:r>
          </w:p>
        </w:tc>
        <w:tc>
          <w:tcPr>
            <w:tcW w:w="835" w:type="dxa"/>
            <w:vAlign w:val="center"/>
          </w:tcPr>
          <w:p w:rsidR="0088409E" w:rsidRDefault="00DB2D10">
            <w:pPr>
              <w:jc w:val="right"/>
            </w:pPr>
            <w:r>
              <w:rPr>
                <w:sz w:val="24"/>
              </w:rPr>
              <w:t>59,000.00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113554</w:t>
            </w:r>
          </w:p>
        </w:tc>
        <w:tc>
          <w:tcPr>
            <w:tcW w:w="835" w:type="dxa"/>
            <w:vAlign w:val="center"/>
          </w:tcPr>
          <w:p w:rsidR="0088409E" w:rsidRDefault="00DB2D10">
            <w:pPr>
              <w:jc w:val="center"/>
            </w:pPr>
            <w:r>
              <w:rPr>
                <w:sz w:val="24"/>
              </w:rPr>
              <w:t>仙鹤转债</w:t>
            </w:r>
          </w:p>
        </w:tc>
        <w:tc>
          <w:tcPr>
            <w:tcW w:w="834" w:type="dxa"/>
            <w:vAlign w:val="center"/>
          </w:tcPr>
          <w:p w:rsidR="0088409E" w:rsidRDefault="00DB2D10">
            <w:pPr>
              <w:jc w:val="center"/>
            </w:pPr>
            <w:r>
              <w:rPr>
                <w:sz w:val="24"/>
              </w:rPr>
              <w:t>2019-12-18</w:t>
            </w:r>
          </w:p>
        </w:tc>
        <w:tc>
          <w:tcPr>
            <w:tcW w:w="835" w:type="dxa"/>
            <w:vAlign w:val="center"/>
          </w:tcPr>
          <w:p w:rsidR="0088409E" w:rsidRDefault="00DB2D10">
            <w:pPr>
              <w:jc w:val="center"/>
            </w:pPr>
            <w:r>
              <w:rPr>
                <w:sz w:val="24"/>
              </w:rPr>
              <w:t>2020-01-10</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390</w:t>
            </w:r>
          </w:p>
        </w:tc>
        <w:tc>
          <w:tcPr>
            <w:tcW w:w="834" w:type="dxa"/>
            <w:vAlign w:val="center"/>
          </w:tcPr>
          <w:p w:rsidR="0088409E" w:rsidRDefault="00DB2D10">
            <w:pPr>
              <w:jc w:val="right"/>
            </w:pPr>
            <w:r>
              <w:rPr>
                <w:sz w:val="24"/>
              </w:rPr>
              <w:t>39,000.00</w:t>
            </w:r>
          </w:p>
        </w:tc>
        <w:tc>
          <w:tcPr>
            <w:tcW w:w="835" w:type="dxa"/>
            <w:vAlign w:val="center"/>
          </w:tcPr>
          <w:p w:rsidR="0088409E" w:rsidRDefault="00DB2D10">
            <w:pPr>
              <w:jc w:val="right"/>
            </w:pPr>
            <w:r>
              <w:rPr>
                <w:sz w:val="24"/>
              </w:rPr>
              <w:t>39,000.00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11303</w:t>
            </w:r>
            <w:r>
              <w:rPr>
                <w:sz w:val="24"/>
              </w:rPr>
              <w:lastRenderedPageBreak/>
              <w:t>0</w:t>
            </w:r>
          </w:p>
        </w:tc>
        <w:tc>
          <w:tcPr>
            <w:tcW w:w="835" w:type="dxa"/>
            <w:vAlign w:val="center"/>
          </w:tcPr>
          <w:p w:rsidR="0088409E" w:rsidRDefault="00DB2D10">
            <w:pPr>
              <w:jc w:val="center"/>
            </w:pPr>
            <w:r>
              <w:rPr>
                <w:sz w:val="24"/>
              </w:rPr>
              <w:lastRenderedPageBreak/>
              <w:t>东风</w:t>
            </w:r>
            <w:r>
              <w:rPr>
                <w:sz w:val="24"/>
              </w:rPr>
              <w:lastRenderedPageBreak/>
              <w:t>转债</w:t>
            </w:r>
          </w:p>
        </w:tc>
        <w:tc>
          <w:tcPr>
            <w:tcW w:w="834" w:type="dxa"/>
            <w:vAlign w:val="center"/>
          </w:tcPr>
          <w:p w:rsidR="0088409E" w:rsidRDefault="00DB2D10">
            <w:pPr>
              <w:jc w:val="center"/>
            </w:pPr>
            <w:r>
              <w:rPr>
                <w:sz w:val="24"/>
              </w:rPr>
              <w:lastRenderedPageBreak/>
              <w:t>2019-</w:t>
            </w:r>
            <w:r>
              <w:rPr>
                <w:sz w:val="24"/>
              </w:rPr>
              <w:lastRenderedPageBreak/>
              <w:t>12-26</w:t>
            </w:r>
          </w:p>
        </w:tc>
        <w:tc>
          <w:tcPr>
            <w:tcW w:w="835" w:type="dxa"/>
            <w:vAlign w:val="center"/>
          </w:tcPr>
          <w:p w:rsidR="0088409E" w:rsidRDefault="00DB2D10">
            <w:pPr>
              <w:jc w:val="center"/>
            </w:pPr>
            <w:r>
              <w:rPr>
                <w:sz w:val="24"/>
              </w:rPr>
              <w:lastRenderedPageBreak/>
              <w:t>2020-</w:t>
            </w:r>
            <w:r>
              <w:rPr>
                <w:sz w:val="24"/>
              </w:rPr>
              <w:lastRenderedPageBreak/>
              <w:t>01-20</w:t>
            </w:r>
          </w:p>
        </w:tc>
        <w:tc>
          <w:tcPr>
            <w:tcW w:w="834" w:type="dxa"/>
            <w:vAlign w:val="center"/>
          </w:tcPr>
          <w:p w:rsidR="0088409E" w:rsidRDefault="00DB2D10">
            <w:pPr>
              <w:jc w:val="center"/>
            </w:pPr>
            <w:r>
              <w:rPr>
                <w:sz w:val="24"/>
              </w:rPr>
              <w:lastRenderedPageBreak/>
              <w:t>新债</w:t>
            </w:r>
            <w:r>
              <w:rPr>
                <w:sz w:val="24"/>
              </w:rPr>
              <w:lastRenderedPageBreak/>
              <w:t>未上市</w:t>
            </w:r>
          </w:p>
        </w:tc>
        <w:tc>
          <w:tcPr>
            <w:tcW w:w="835" w:type="dxa"/>
            <w:vAlign w:val="center"/>
          </w:tcPr>
          <w:p w:rsidR="0088409E" w:rsidRDefault="00DB2D10">
            <w:pPr>
              <w:jc w:val="right"/>
            </w:pPr>
            <w:r>
              <w:rPr>
                <w:sz w:val="24"/>
              </w:rPr>
              <w:lastRenderedPageBreak/>
              <w:t>100.0</w:t>
            </w:r>
            <w:r>
              <w:rPr>
                <w:sz w:val="24"/>
              </w:rPr>
              <w:lastRenderedPageBreak/>
              <w:t>0</w:t>
            </w:r>
          </w:p>
        </w:tc>
        <w:tc>
          <w:tcPr>
            <w:tcW w:w="834" w:type="dxa"/>
            <w:vAlign w:val="center"/>
          </w:tcPr>
          <w:p w:rsidR="0088409E" w:rsidRDefault="00DB2D10">
            <w:pPr>
              <w:jc w:val="right"/>
            </w:pPr>
            <w:r>
              <w:rPr>
                <w:sz w:val="24"/>
              </w:rPr>
              <w:lastRenderedPageBreak/>
              <w:t>100.0</w:t>
            </w:r>
            <w:r>
              <w:rPr>
                <w:sz w:val="24"/>
              </w:rPr>
              <w:lastRenderedPageBreak/>
              <w:t>0</w:t>
            </w:r>
          </w:p>
        </w:tc>
        <w:tc>
          <w:tcPr>
            <w:tcW w:w="835" w:type="dxa"/>
            <w:vAlign w:val="center"/>
          </w:tcPr>
          <w:p w:rsidR="0088409E" w:rsidRDefault="00DB2D10">
            <w:pPr>
              <w:jc w:val="right"/>
            </w:pPr>
            <w:r>
              <w:rPr>
                <w:sz w:val="24"/>
              </w:rPr>
              <w:lastRenderedPageBreak/>
              <w:t>270</w:t>
            </w:r>
          </w:p>
        </w:tc>
        <w:tc>
          <w:tcPr>
            <w:tcW w:w="834" w:type="dxa"/>
            <w:vAlign w:val="center"/>
          </w:tcPr>
          <w:p w:rsidR="0088409E" w:rsidRDefault="00DB2D10">
            <w:pPr>
              <w:jc w:val="right"/>
            </w:pPr>
            <w:r>
              <w:rPr>
                <w:sz w:val="24"/>
              </w:rPr>
              <w:t>27,00</w:t>
            </w:r>
            <w:r>
              <w:rPr>
                <w:sz w:val="24"/>
              </w:rPr>
              <w:lastRenderedPageBreak/>
              <w:t>0.00</w:t>
            </w:r>
          </w:p>
        </w:tc>
        <w:tc>
          <w:tcPr>
            <w:tcW w:w="835" w:type="dxa"/>
            <w:vAlign w:val="center"/>
          </w:tcPr>
          <w:p w:rsidR="0088409E" w:rsidRDefault="00DB2D10">
            <w:pPr>
              <w:jc w:val="right"/>
            </w:pPr>
            <w:r>
              <w:rPr>
                <w:sz w:val="24"/>
              </w:rPr>
              <w:lastRenderedPageBreak/>
              <w:t>27,00</w:t>
            </w:r>
            <w:r>
              <w:rPr>
                <w:sz w:val="24"/>
              </w:rPr>
              <w:lastRenderedPageBreak/>
              <w:t>0.00</w:t>
            </w:r>
          </w:p>
        </w:tc>
        <w:tc>
          <w:tcPr>
            <w:tcW w:w="835" w:type="dxa"/>
            <w:vAlign w:val="center"/>
          </w:tcPr>
          <w:p w:rsidR="0088409E" w:rsidRDefault="00DB2D10">
            <w:pPr>
              <w:jc w:val="center"/>
            </w:pPr>
            <w:r>
              <w:rPr>
                <w:sz w:val="24"/>
              </w:rPr>
              <w:lastRenderedPageBreak/>
              <w:t>-</w:t>
            </w:r>
          </w:p>
        </w:tc>
      </w:tr>
      <w:tr w:rsidR="0088409E">
        <w:tc>
          <w:tcPr>
            <w:tcW w:w="834" w:type="dxa"/>
            <w:vAlign w:val="center"/>
          </w:tcPr>
          <w:p w:rsidR="0088409E" w:rsidRDefault="00DB2D10">
            <w:pPr>
              <w:jc w:val="center"/>
            </w:pPr>
            <w:r>
              <w:rPr>
                <w:sz w:val="24"/>
              </w:rPr>
              <w:t>110063</w:t>
            </w:r>
          </w:p>
        </w:tc>
        <w:tc>
          <w:tcPr>
            <w:tcW w:w="835" w:type="dxa"/>
            <w:vAlign w:val="center"/>
          </w:tcPr>
          <w:p w:rsidR="0088409E" w:rsidRDefault="00DB2D10">
            <w:pPr>
              <w:jc w:val="center"/>
            </w:pPr>
            <w:r>
              <w:rPr>
                <w:sz w:val="24"/>
              </w:rPr>
              <w:t>鹰</w:t>
            </w:r>
            <w:r>
              <w:rPr>
                <w:sz w:val="24"/>
              </w:rPr>
              <w:t>19</w:t>
            </w:r>
            <w:r>
              <w:rPr>
                <w:sz w:val="24"/>
              </w:rPr>
              <w:t>转债</w:t>
            </w:r>
          </w:p>
        </w:tc>
        <w:tc>
          <w:tcPr>
            <w:tcW w:w="834" w:type="dxa"/>
            <w:vAlign w:val="center"/>
          </w:tcPr>
          <w:p w:rsidR="0088409E" w:rsidRDefault="00DB2D10">
            <w:pPr>
              <w:jc w:val="center"/>
            </w:pPr>
            <w:r>
              <w:rPr>
                <w:sz w:val="24"/>
              </w:rPr>
              <w:t>2019-12-18</w:t>
            </w:r>
          </w:p>
        </w:tc>
        <w:tc>
          <w:tcPr>
            <w:tcW w:w="835" w:type="dxa"/>
            <w:vAlign w:val="center"/>
          </w:tcPr>
          <w:p w:rsidR="0088409E" w:rsidRDefault="00DB2D10">
            <w:pPr>
              <w:jc w:val="center"/>
            </w:pPr>
            <w:r>
              <w:rPr>
                <w:sz w:val="24"/>
              </w:rPr>
              <w:t>2020-01-03</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10</w:t>
            </w:r>
          </w:p>
        </w:tc>
        <w:tc>
          <w:tcPr>
            <w:tcW w:w="834" w:type="dxa"/>
            <w:vAlign w:val="center"/>
          </w:tcPr>
          <w:p w:rsidR="0088409E" w:rsidRDefault="00DB2D10">
            <w:pPr>
              <w:jc w:val="right"/>
            </w:pPr>
            <w:r>
              <w:rPr>
                <w:sz w:val="24"/>
              </w:rPr>
              <w:t>1,000.00</w:t>
            </w:r>
          </w:p>
        </w:tc>
        <w:tc>
          <w:tcPr>
            <w:tcW w:w="835" w:type="dxa"/>
            <w:vAlign w:val="center"/>
          </w:tcPr>
          <w:p w:rsidR="0088409E" w:rsidRDefault="00DB2D10">
            <w:pPr>
              <w:jc w:val="right"/>
            </w:pPr>
            <w:r>
              <w:rPr>
                <w:sz w:val="24"/>
              </w:rPr>
              <w:t>1,000.00</w:t>
            </w:r>
          </w:p>
        </w:tc>
        <w:tc>
          <w:tcPr>
            <w:tcW w:w="835" w:type="dxa"/>
            <w:vAlign w:val="center"/>
          </w:tcPr>
          <w:p w:rsidR="0088409E" w:rsidRDefault="00DB2D10">
            <w:pPr>
              <w:jc w:val="center"/>
            </w:pPr>
            <w:r>
              <w:rPr>
                <w:sz w:val="24"/>
              </w:rPr>
              <w:t>-</w:t>
            </w:r>
          </w:p>
        </w:tc>
      </w:tr>
      <w:tr w:rsidR="0088409E">
        <w:tc>
          <w:tcPr>
            <w:tcW w:w="834" w:type="dxa"/>
            <w:vAlign w:val="center"/>
          </w:tcPr>
          <w:p w:rsidR="0088409E" w:rsidRDefault="00DB2D10">
            <w:pPr>
              <w:jc w:val="center"/>
            </w:pPr>
            <w:r>
              <w:rPr>
                <w:sz w:val="24"/>
              </w:rPr>
              <w:t>123036</w:t>
            </w:r>
          </w:p>
        </w:tc>
        <w:tc>
          <w:tcPr>
            <w:tcW w:w="835" w:type="dxa"/>
            <w:vAlign w:val="center"/>
          </w:tcPr>
          <w:p w:rsidR="0088409E" w:rsidRDefault="00DB2D10">
            <w:pPr>
              <w:jc w:val="center"/>
            </w:pPr>
            <w:r>
              <w:rPr>
                <w:sz w:val="24"/>
              </w:rPr>
              <w:t>先导转债</w:t>
            </w:r>
          </w:p>
        </w:tc>
        <w:tc>
          <w:tcPr>
            <w:tcW w:w="834" w:type="dxa"/>
            <w:vAlign w:val="center"/>
          </w:tcPr>
          <w:p w:rsidR="0088409E" w:rsidRDefault="00DB2D10">
            <w:pPr>
              <w:jc w:val="center"/>
            </w:pPr>
            <w:r>
              <w:rPr>
                <w:sz w:val="24"/>
              </w:rPr>
              <w:t>2019-12-16</w:t>
            </w:r>
          </w:p>
        </w:tc>
        <w:tc>
          <w:tcPr>
            <w:tcW w:w="835" w:type="dxa"/>
            <w:vAlign w:val="center"/>
          </w:tcPr>
          <w:p w:rsidR="0088409E" w:rsidRDefault="00DB2D10">
            <w:pPr>
              <w:jc w:val="center"/>
            </w:pPr>
            <w:r>
              <w:rPr>
                <w:sz w:val="24"/>
              </w:rPr>
              <w:t>2020-01-10</w:t>
            </w:r>
          </w:p>
        </w:tc>
        <w:tc>
          <w:tcPr>
            <w:tcW w:w="834" w:type="dxa"/>
            <w:vAlign w:val="center"/>
          </w:tcPr>
          <w:p w:rsidR="0088409E" w:rsidRDefault="00DB2D10">
            <w:pPr>
              <w:jc w:val="center"/>
            </w:pPr>
            <w:r>
              <w:rPr>
                <w:sz w:val="24"/>
              </w:rPr>
              <w:t>新债未上市</w:t>
            </w:r>
          </w:p>
        </w:tc>
        <w:tc>
          <w:tcPr>
            <w:tcW w:w="835" w:type="dxa"/>
            <w:vAlign w:val="center"/>
          </w:tcPr>
          <w:p w:rsidR="0088409E" w:rsidRDefault="00DB2D10">
            <w:pPr>
              <w:jc w:val="right"/>
            </w:pPr>
            <w:r>
              <w:rPr>
                <w:sz w:val="24"/>
              </w:rPr>
              <w:t>100.00</w:t>
            </w:r>
          </w:p>
        </w:tc>
        <w:tc>
          <w:tcPr>
            <w:tcW w:w="834" w:type="dxa"/>
            <w:vAlign w:val="center"/>
          </w:tcPr>
          <w:p w:rsidR="0088409E" w:rsidRDefault="00DB2D10">
            <w:pPr>
              <w:jc w:val="right"/>
            </w:pPr>
            <w:r>
              <w:rPr>
                <w:sz w:val="24"/>
              </w:rPr>
              <w:t>100.00</w:t>
            </w:r>
          </w:p>
        </w:tc>
        <w:tc>
          <w:tcPr>
            <w:tcW w:w="835" w:type="dxa"/>
            <w:vAlign w:val="center"/>
          </w:tcPr>
          <w:p w:rsidR="0088409E" w:rsidRDefault="00DB2D10">
            <w:pPr>
              <w:jc w:val="right"/>
            </w:pPr>
            <w:r>
              <w:rPr>
                <w:sz w:val="24"/>
              </w:rPr>
              <w:t>10</w:t>
            </w:r>
          </w:p>
        </w:tc>
        <w:tc>
          <w:tcPr>
            <w:tcW w:w="834" w:type="dxa"/>
            <w:vAlign w:val="center"/>
          </w:tcPr>
          <w:p w:rsidR="0088409E" w:rsidRDefault="00DB2D10">
            <w:pPr>
              <w:jc w:val="right"/>
            </w:pPr>
            <w:r>
              <w:rPr>
                <w:sz w:val="24"/>
              </w:rPr>
              <w:t>1,000.00</w:t>
            </w:r>
          </w:p>
        </w:tc>
        <w:tc>
          <w:tcPr>
            <w:tcW w:w="835" w:type="dxa"/>
            <w:vAlign w:val="center"/>
          </w:tcPr>
          <w:p w:rsidR="0088409E" w:rsidRDefault="00DB2D10">
            <w:pPr>
              <w:jc w:val="right"/>
            </w:pPr>
            <w:r>
              <w:rPr>
                <w:sz w:val="24"/>
              </w:rPr>
              <w:t>1,000.00</w:t>
            </w:r>
          </w:p>
        </w:tc>
        <w:tc>
          <w:tcPr>
            <w:tcW w:w="835" w:type="dxa"/>
            <w:vAlign w:val="center"/>
          </w:tcPr>
          <w:p w:rsidR="0088409E" w:rsidRDefault="00DB2D10">
            <w:pPr>
              <w:jc w:val="center"/>
            </w:pPr>
            <w:r>
              <w:rPr>
                <w:sz w:val="24"/>
              </w:rPr>
              <w:t>-</w:t>
            </w:r>
          </w:p>
        </w:tc>
      </w:tr>
    </w:tbl>
    <w:p w:rsidR="002B3DB0" w:rsidRDefault="002B3DB0" w:rsidP="002B3DB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2B3DB0" w:rsidRDefault="002B3DB0" w:rsidP="002B3DB0">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2B3DB0" w:rsidRPr="00D754A9" w:rsidRDefault="002B3DB0" w:rsidP="002B3DB0">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2B3DB0"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903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2F1C12">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904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35969041"/>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9"/>
    </w:p>
    <w:p w:rsidR="001A59F9" w:rsidRDefault="001A59F9" w:rsidP="00531CF3">
      <w:pPr>
        <w:spacing w:before="29" w:line="288" w:lineRule="auto"/>
        <w:rPr>
          <w:color w:val="000000"/>
          <w:sz w:val="24"/>
        </w:rPr>
      </w:pPr>
      <w:r w:rsidRPr="00531CF3">
        <w:rPr>
          <w:color w:val="000000"/>
          <w:sz w:val="24"/>
        </w:rPr>
        <w:t>本基金本报告期末无从事</w:t>
      </w:r>
      <w:r w:rsidR="00D90C43">
        <w:rPr>
          <w:rFonts w:hint="eastAsia"/>
          <w:color w:val="000000"/>
          <w:sz w:val="24"/>
        </w:rPr>
        <w:t>银行间</w:t>
      </w:r>
      <w:r w:rsidRPr="00531CF3">
        <w:rPr>
          <w:color w:val="000000"/>
          <w:sz w:val="24"/>
        </w:rPr>
        <w:t>债券正回购交易形成的卖出回购证券款。</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9042"/>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0"/>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43,000,000.00</w:t>
      </w:r>
      <w:r w:rsidRPr="00EB2750">
        <w:rPr>
          <w:color w:val="000000"/>
          <w:sz w:val="24"/>
        </w:rPr>
        <w:t>元，于</w:t>
      </w:r>
      <w:r w:rsidRPr="00EB2750">
        <w:rPr>
          <w:color w:val="000000"/>
          <w:sz w:val="24"/>
        </w:rPr>
        <w:t>2020</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9043"/>
      <w:r w:rsidRPr="00AD0E47">
        <w:rPr>
          <w:rFonts w:ascii="Times New Roman" w:hAnsi="Times New Roman"/>
          <w:kern w:val="0"/>
          <w:szCs w:val="24"/>
        </w:rPr>
        <w:lastRenderedPageBreak/>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904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88409E" w:rsidRDefault="00DB2D1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获取超越业绩比较基准的投资收益，追求基金资产的长期稳定增值。</w:t>
      </w:r>
    </w:p>
    <w:p w:rsidR="0088409E" w:rsidRDefault="00DB2D1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8409E" w:rsidRDefault="00DB2D1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904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88409E" w:rsidRDefault="00DB2D1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8409E" w:rsidRDefault="00DB2D1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w:t>
      </w:r>
      <w:r>
        <w:rPr>
          <w:color w:val="000000"/>
          <w:sz w:val="24"/>
        </w:rPr>
        <w:lastRenderedPageBreak/>
        <w:t>对手进行信用评估并对证券交割方式进行限制以控制相应的信用风险。</w:t>
      </w:r>
    </w:p>
    <w:p w:rsidR="0088409E" w:rsidRDefault="00DB2D10">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9,940,000.00</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9,940,000.00</w:t>
            </w:r>
          </w:p>
        </w:tc>
      </w:tr>
    </w:tbl>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273,991,118.40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7,066,958.36</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501,000.00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22,253,660.00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296,745,778.40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7,066,958.36</w:t>
            </w:r>
          </w:p>
        </w:tc>
      </w:tr>
    </w:tbl>
    <w:p w:rsidR="00396710" w:rsidRDefault="00396710" w:rsidP="00396710">
      <w:pPr>
        <w:tabs>
          <w:tab w:val="left" w:pos="426"/>
        </w:tabs>
        <w:spacing w:line="360" w:lineRule="auto"/>
        <w:ind w:firstLineChars="200" w:firstLine="480"/>
        <w:jc w:val="left"/>
        <w:rPr>
          <w:kern w:val="0"/>
          <w:sz w:val="24"/>
        </w:rPr>
      </w:pPr>
      <w:r w:rsidRPr="00271758">
        <w:rPr>
          <w:kern w:val="0"/>
          <w:sz w:val="24"/>
        </w:rPr>
        <w:t>注：未评级部分为政策性金融债。</w:t>
      </w:r>
    </w:p>
    <w:p w:rsidR="00F50D41" w:rsidRPr="00271758" w:rsidRDefault="00F50D41" w:rsidP="00396710">
      <w:pPr>
        <w:tabs>
          <w:tab w:val="left" w:pos="426"/>
        </w:tabs>
        <w:spacing w:line="360"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904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88409E" w:rsidRDefault="00DB2D1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8409E" w:rsidRDefault="00DB2D1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Pr>
          <w:color w:val="000000"/>
          <w:sz w:val="24"/>
        </w:rPr>
        <w:lastRenderedPageBreak/>
        <w:t>处理方式，控制因开放申购赎回模式带来的流动性风险，有效保障基金持有人利益。</w:t>
      </w:r>
    </w:p>
    <w:p w:rsidR="0088409E" w:rsidRDefault="00DB2D1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43,000,000.00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322019" w:rsidRDefault="00247119" w:rsidP="00922A4A">
      <w:pPr>
        <w:spacing w:beforeLines="50" w:before="156" w:line="360" w:lineRule="auto"/>
        <w:rPr>
          <w:rFonts w:eastAsiaTheme="minorEastAsia"/>
          <w:b/>
          <w:bCs/>
          <w:color w:val="000000" w:themeColor="text1"/>
          <w:sz w:val="22"/>
          <w:szCs w:val="21"/>
        </w:rPr>
      </w:pPr>
      <w:r w:rsidRPr="00322019">
        <w:rPr>
          <w:rFonts w:eastAsiaTheme="minorEastAsia"/>
          <w:b/>
          <w:bCs/>
          <w:color w:val="000000" w:themeColor="text1"/>
          <w:kern w:val="0"/>
          <w:sz w:val="24"/>
          <w:szCs w:val="21"/>
        </w:rPr>
        <w:t xml:space="preserve">7.4.13.3.1 </w:t>
      </w:r>
      <w:r w:rsidRPr="00322019">
        <w:rPr>
          <w:rFonts w:eastAsiaTheme="minorEastAsia" w:hint="eastAsia"/>
          <w:b/>
          <w:bCs/>
          <w:color w:val="000000" w:themeColor="text1"/>
          <w:sz w:val="24"/>
          <w:szCs w:val="21"/>
        </w:rPr>
        <w:t>报告期内本基金组合资产的流动性风险分析</w:t>
      </w:r>
    </w:p>
    <w:p w:rsidR="0088409E" w:rsidRPr="00322019" w:rsidRDefault="00DB2D10" w:rsidP="00322019">
      <w:pPr>
        <w:spacing w:before="29" w:line="288" w:lineRule="auto"/>
        <w:ind w:firstLineChars="200" w:firstLine="480"/>
        <w:rPr>
          <w:color w:val="000000"/>
          <w:sz w:val="24"/>
        </w:rPr>
      </w:pPr>
      <w:r w:rsidRPr="00F50D41">
        <w:rPr>
          <w:color w:val="000000"/>
          <w:sz w:val="24"/>
        </w:rPr>
        <w:t>本基金的基金管理人在基金运作过程中严格按照《公开募集证券投资基金运作管理办法》及《公开募集开放式证券投资基金流动性风险管理规定》</w:t>
      </w:r>
      <w:r w:rsidRPr="00322019">
        <w:rPr>
          <w:color w:val="000000"/>
          <w:sz w:val="24"/>
        </w:rPr>
        <w:t>(</w:t>
      </w:r>
      <w:r w:rsidRPr="00322019">
        <w:rPr>
          <w:rFonts w:hint="eastAsia"/>
          <w:color w:val="000000"/>
          <w:sz w:val="24"/>
        </w:rPr>
        <w:t>自</w:t>
      </w:r>
      <w:r w:rsidRPr="00322019">
        <w:rPr>
          <w:color w:val="000000"/>
          <w:sz w:val="24"/>
        </w:rPr>
        <w:t>2017</w:t>
      </w:r>
      <w:r w:rsidRPr="00322019">
        <w:rPr>
          <w:rFonts w:hint="eastAsia"/>
          <w:color w:val="000000"/>
          <w:sz w:val="24"/>
        </w:rPr>
        <w:t>年</w:t>
      </w:r>
      <w:r w:rsidRPr="00322019">
        <w:rPr>
          <w:color w:val="000000"/>
          <w:sz w:val="24"/>
        </w:rPr>
        <w:t>10</w:t>
      </w:r>
      <w:r w:rsidRPr="00322019">
        <w:rPr>
          <w:rFonts w:hint="eastAsia"/>
          <w:color w:val="000000"/>
          <w:sz w:val="24"/>
        </w:rPr>
        <w:t>月</w:t>
      </w:r>
      <w:r w:rsidRPr="00322019">
        <w:rPr>
          <w:color w:val="000000"/>
          <w:sz w:val="24"/>
        </w:rPr>
        <w:t>1</w:t>
      </w:r>
      <w:r w:rsidRPr="00322019">
        <w:rPr>
          <w:rFonts w:hint="eastAsia"/>
          <w:color w:val="000000"/>
          <w:sz w:val="24"/>
        </w:rPr>
        <w:t>日起施行</w:t>
      </w:r>
      <w:r w:rsidRPr="00322019">
        <w:rPr>
          <w:color w:val="000000"/>
          <w:sz w:val="24"/>
        </w:rPr>
        <w:t>)</w:t>
      </w:r>
      <w:r w:rsidRPr="00322019">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8409E" w:rsidRPr="00322019" w:rsidRDefault="00DB2D10" w:rsidP="00322019">
      <w:pPr>
        <w:spacing w:before="29" w:line="288" w:lineRule="auto"/>
        <w:ind w:firstLineChars="200" w:firstLine="480"/>
        <w:rPr>
          <w:color w:val="000000"/>
          <w:sz w:val="24"/>
        </w:rPr>
      </w:pPr>
      <w:r w:rsidRPr="00322019">
        <w:rPr>
          <w:rFonts w:hint="eastAsia"/>
          <w:color w:val="000000"/>
          <w:sz w:val="24"/>
        </w:rPr>
        <w:t>本基金投资于一家公司发行的证券市值不超过基金资产净值的</w:t>
      </w:r>
      <w:r w:rsidRPr="00322019">
        <w:rPr>
          <w:color w:val="000000"/>
          <w:sz w:val="24"/>
        </w:rPr>
        <w:t>10%</w:t>
      </w:r>
      <w:r w:rsidRPr="00322019">
        <w:rPr>
          <w:rFonts w:hint="eastAsia"/>
          <w:color w:val="000000"/>
          <w:sz w:val="24"/>
        </w:rPr>
        <w:t>，且本基金与由本基金的基金管理人管理的其他基金共同持有一家公司发行的证券不得超过该证券的</w:t>
      </w:r>
      <w:r w:rsidRPr="00322019">
        <w:rPr>
          <w:color w:val="000000"/>
          <w:sz w:val="24"/>
        </w:rPr>
        <w:t>10%</w:t>
      </w:r>
      <w:r w:rsidRPr="00322019">
        <w:rPr>
          <w:rFonts w:hint="eastAsia"/>
          <w:color w:val="000000"/>
          <w:sz w:val="24"/>
        </w:rPr>
        <w:t>。本基金与由本基金的基金管理人管理的其他开放式基金共同持有一家上市公司发行的可流通股票不得超过该上市公司可流通股票的</w:t>
      </w:r>
      <w:r w:rsidRPr="00322019">
        <w:rPr>
          <w:color w:val="000000"/>
          <w:sz w:val="24"/>
        </w:rPr>
        <w:t>15%</w:t>
      </w:r>
      <w:r w:rsidRPr="00322019">
        <w:rPr>
          <w:rFonts w:hint="eastAsia"/>
          <w:color w:val="000000"/>
          <w:sz w:val="24"/>
        </w:rPr>
        <w:t>，本基金与由本基金的基金管理人管理的全部投资组合持有一家上市公司发行的可流通股票，不得超过该上市公司可流通股票的</w:t>
      </w:r>
      <w:r w:rsidRPr="00322019">
        <w:rPr>
          <w:color w:val="000000"/>
          <w:sz w:val="24"/>
        </w:rPr>
        <w:t>30%(</w:t>
      </w:r>
      <w:r w:rsidRPr="00322019">
        <w:rPr>
          <w:rFonts w:hint="eastAsia"/>
          <w:color w:val="000000"/>
          <w:sz w:val="24"/>
        </w:rPr>
        <w:t>完全按照有关指数构成比例进行证券投资的开放式基金及中国证监会认定的特殊投资组合不受该比例限制</w:t>
      </w:r>
      <w:r w:rsidRPr="00322019">
        <w:rPr>
          <w:color w:val="000000"/>
          <w:sz w:val="24"/>
        </w:rPr>
        <w:t>)</w:t>
      </w:r>
      <w:r w:rsidRPr="00322019">
        <w:rPr>
          <w:rFonts w:hint="eastAsia"/>
          <w:color w:val="000000"/>
          <w:sz w:val="24"/>
        </w:rPr>
        <w:t>。</w:t>
      </w:r>
    </w:p>
    <w:p w:rsidR="0088409E" w:rsidRPr="00322019" w:rsidRDefault="00DB2D10" w:rsidP="00322019">
      <w:pPr>
        <w:spacing w:before="29" w:line="288" w:lineRule="auto"/>
        <w:ind w:firstLineChars="200" w:firstLine="480"/>
        <w:rPr>
          <w:color w:val="000000"/>
          <w:sz w:val="24"/>
        </w:rPr>
      </w:pPr>
      <w:r w:rsidRPr="00322019">
        <w:rPr>
          <w:rFonts w:hint="eastAsia"/>
          <w:color w:val="000000"/>
          <w:sz w:val="24"/>
        </w:rPr>
        <w:t>本基金所持部分证券在证券交易所上市，其余亦可在银行间同业市场交易，部分基金资产流通暂时受限制不能自由转让的情况参见附注</w:t>
      </w:r>
      <w:r w:rsidRPr="00322019">
        <w:rPr>
          <w:color w:val="000000"/>
          <w:sz w:val="24"/>
        </w:rPr>
        <w:t>7.4.12</w:t>
      </w:r>
      <w:r w:rsidRPr="00322019">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322019">
        <w:rPr>
          <w:color w:val="000000"/>
          <w:sz w:val="24"/>
        </w:rPr>
        <w:t>15%</w:t>
      </w:r>
      <w:r w:rsidRPr="00322019">
        <w:rPr>
          <w:rFonts w:hint="eastAsia"/>
          <w:color w:val="000000"/>
          <w:sz w:val="24"/>
        </w:rPr>
        <w:t>。</w:t>
      </w:r>
    </w:p>
    <w:p w:rsidR="0088409E" w:rsidRPr="00322019" w:rsidRDefault="00DB2D10" w:rsidP="00322019">
      <w:pPr>
        <w:spacing w:before="29" w:line="288" w:lineRule="auto"/>
        <w:ind w:firstLineChars="200" w:firstLine="480"/>
        <w:rPr>
          <w:color w:val="000000"/>
          <w:sz w:val="24"/>
        </w:rPr>
      </w:pPr>
      <w:r w:rsidRPr="00322019">
        <w:rPr>
          <w:rFonts w:hint="eastAsia"/>
          <w:color w:val="000000"/>
          <w:sz w:val="24"/>
        </w:rPr>
        <w:t>本基金的基金管理人每日对基金组合资产中</w:t>
      </w:r>
      <w:r w:rsidRPr="00322019">
        <w:rPr>
          <w:color w:val="000000"/>
          <w:sz w:val="24"/>
        </w:rPr>
        <w:t>7</w:t>
      </w:r>
      <w:r w:rsidRPr="00322019">
        <w:rPr>
          <w:rFonts w:hint="eastAsia"/>
          <w:color w:val="000000"/>
          <w:sz w:val="24"/>
        </w:rPr>
        <w:t>个工作日可变现资产的可变现价值进行审慎评估与测算，确保每日确认的净赎回申请不得超过</w:t>
      </w:r>
      <w:r w:rsidRPr="00322019">
        <w:rPr>
          <w:color w:val="000000"/>
          <w:sz w:val="24"/>
        </w:rPr>
        <w:t>7</w:t>
      </w:r>
      <w:r w:rsidRPr="00322019">
        <w:rPr>
          <w:rFonts w:hint="eastAsia"/>
          <w:color w:val="000000"/>
          <w:sz w:val="24"/>
        </w:rPr>
        <w:t>个工作日可变现资产的可变现价值。</w:t>
      </w:r>
    </w:p>
    <w:p w:rsidR="0088409E" w:rsidRPr="00322019" w:rsidRDefault="00DB2D10" w:rsidP="00322019">
      <w:pPr>
        <w:spacing w:before="29" w:line="288" w:lineRule="auto"/>
        <w:ind w:firstLineChars="200" w:firstLine="480"/>
        <w:rPr>
          <w:color w:val="000000"/>
          <w:sz w:val="24"/>
        </w:rPr>
      </w:pPr>
      <w:r w:rsidRPr="00322019">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w:t>
      </w:r>
      <w:r w:rsidRPr="00322019">
        <w:rPr>
          <w:rFonts w:hint="eastAsia"/>
          <w:color w:val="000000"/>
          <w:sz w:val="24"/>
        </w:rPr>
        <w:lastRenderedPageBreak/>
        <w:t>与基金合同约定的投资范围保持一致。</w:t>
      </w:r>
    </w:p>
    <w:p w:rsidR="001A59F9" w:rsidRPr="00322019" w:rsidRDefault="00247119" w:rsidP="00322019">
      <w:pPr>
        <w:spacing w:before="29" w:line="288" w:lineRule="auto"/>
        <w:ind w:firstLineChars="200" w:firstLine="480"/>
        <w:rPr>
          <w:color w:val="000000"/>
          <w:sz w:val="24"/>
        </w:rPr>
      </w:pPr>
      <w:r w:rsidRPr="00322019">
        <w:rPr>
          <w:rFonts w:hint="eastAsia"/>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9047"/>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904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88409E" w:rsidRDefault="00DB2D1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8409E" w:rsidRDefault="00DB2D1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904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8409E">
        <w:trPr>
          <w:jc w:val="center"/>
        </w:trPr>
        <w:tc>
          <w:tcPr>
            <w:tcW w:w="1588" w:type="dxa"/>
            <w:vAlign w:val="center"/>
          </w:tcPr>
          <w:p w:rsidR="0088409E" w:rsidRDefault="00DB2D10">
            <w:pPr>
              <w:jc w:val="center"/>
            </w:pPr>
            <w:r>
              <w:rPr>
                <w:color w:val="000000"/>
                <w:sz w:val="18"/>
                <w:szCs w:val="18"/>
              </w:rPr>
              <w:t>银行存款</w:t>
            </w:r>
          </w:p>
        </w:tc>
        <w:tc>
          <w:tcPr>
            <w:tcW w:w="1701" w:type="dxa"/>
            <w:vAlign w:val="center"/>
          </w:tcPr>
          <w:p w:rsidR="0088409E" w:rsidRDefault="00DB2D10">
            <w:pPr>
              <w:jc w:val="right"/>
            </w:pPr>
            <w:r>
              <w:rPr>
                <w:color w:val="000000"/>
                <w:sz w:val="18"/>
                <w:szCs w:val="18"/>
              </w:rPr>
              <w:t>2,395,454.60</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301" w:type="dxa"/>
            <w:vAlign w:val="center"/>
          </w:tcPr>
          <w:p w:rsidR="0088409E" w:rsidRDefault="00DB2D10">
            <w:pPr>
              <w:jc w:val="right"/>
            </w:pPr>
            <w:r>
              <w:rPr>
                <w:color w:val="000000"/>
                <w:sz w:val="18"/>
                <w:szCs w:val="18"/>
              </w:rPr>
              <w:t>2,395,454.60</w:t>
            </w:r>
          </w:p>
        </w:tc>
      </w:tr>
      <w:tr w:rsidR="0088409E">
        <w:trPr>
          <w:jc w:val="center"/>
        </w:trPr>
        <w:tc>
          <w:tcPr>
            <w:tcW w:w="1588" w:type="dxa"/>
            <w:vAlign w:val="center"/>
          </w:tcPr>
          <w:p w:rsidR="0088409E" w:rsidRDefault="00DB2D10">
            <w:pPr>
              <w:jc w:val="center"/>
            </w:pPr>
            <w:r>
              <w:rPr>
                <w:color w:val="000000"/>
                <w:sz w:val="18"/>
                <w:szCs w:val="18"/>
              </w:rPr>
              <w:t>结算备付金</w:t>
            </w:r>
          </w:p>
        </w:tc>
        <w:tc>
          <w:tcPr>
            <w:tcW w:w="1701" w:type="dxa"/>
            <w:vAlign w:val="center"/>
          </w:tcPr>
          <w:p w:rsidR="0088409E" w:rsidRDefault="00DB2D10">
            <w:pPr>
              <w:jc w:val="right"/>
            </w:pPr>
            <w:r>
              <w:rPr>
                <w:color w:val="000000"/>
                <w:sz w:val="18"/>
                <w:szCs w:val="18"/>
              </w:rPr>
              <w:t>3,380,649.10</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301" w:type="dxa"/>
            <w:vAlign w:val="center"/>
          </w:tcPr>
          <w:p w:rsidR="0088409E" w:rsidRDefault="00DB2D10">
            <w:pPr>
              <w:jc w:val="right"/>
            </w:pPr>
            <w:r>
              <w:rPr>
                <w:color w:val="000000"/>
                <w:sz w:val="18"/>
                <w:szCs w:val="18"/>
              </w:rPr>
              <w:t>3,380,649.10</w:t>
            </w:r>
          </w:p>
        </w:tc>
      </w:tr>
      <w:tr w:rsidR="0088409E">
        <w:trPr>
          <w:jc w:val="center"/>
        </w:trPr>
        <w:tc>
          <w:tcPr>
            <w:tcW w:w="1588" w:type="dxa"/>
            <w:vAlign w:val="center"/>
          </w:tcPr>
          <w:p w:rsidR="0088409E" w:rsidRDefault="00DB2D10">
            <w:pPr>
              <w:jc w:val="center"/>
            </w:pPr>
            <w:r>
              <w:rPr>
                <w:color w:val="000000"/>
                <w:sz w:val="18"/>
                <w:szCs w:val="18"/>
              </w:rPr>
              <w:t>存出保证金</w:t>
            </w:r>
          </w:p>
        </w:tc>
        <w:tc>
          <w:tcPr>
            <w:tcW w:w="1701" w:type="dxa"/>
            <w:vAlign w:val="center"/>
          </w:tcPr>
          <w:p w:rsidR="0088409E" w:rsidRDefault="00DB2D10">
            <w:pPr>
              <w:jc w:val="right"/>
            </w:pPr>
            <w:r>
              <w:rPr>
                <w:color w:val="000000"/>
                <w:sz w:val="18"/>
                <w:szCs w:val="18"/>
              </w:rPr>
              <w:t>54,589.29</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301" w:type="dxa"/>
            <w:vAlign w:val="center"/>
          </w:tcPr>
          <w:p w:rsidR="0088409E" w:rsidRDefault="00DB2D10">
            <w:pPr>
              <w:jc w:val="right"/>
            </w:pPr>
            <w:r>
              <w:rPr>
                <w:color w:val="000000"/>
                <w:sz w:val="18"/>
                <w:szCs w:val="18"/>
              </w:rPr>
              <w:t>54,589.29</w:t>
            </w:r>
          </w:p>
        </w:tc>
      </w:tr>
      <w:tr w:rsidR="0088409E">
        <w:trPr>
          <w:jc w:val="center"/>
        </w:trPr>
        <w:tc>
          <w:tcPr>
            <w:tcW w:w="1588" w:type="dxa"/>
            <w:vAlign w:val="center"/>
          </w:tcPr>
          <w:p w:rsidR="0088409E" w:rsidRDefault="00DB2D10">
            <w:pPr>
              <w:jc w:val="center"/>
            </w:pPr>
            <w:r>
              <w:rPr>
                <w:color w:val="000000"/>
                <w:sz w:val="18"/>
                <w:szCs w:val="18"/>
              </w:rPr>
              <w:t>交易性金融资产</w:t>
            </w:r>
          </w:p>
        </w:tc>
        <w:tc>
          <w:tcPr>
            <w:tcW w:w="1701" w:type="dxa"/>
            <w:vAlign w:val="center"/>
          </w:tcPr>
          <w:p w:rsidR="0088409E" w:rsidRDefault="00DB2D10">
            <w:pPr>
              <w:jc w:val="right"/>
            </w:pPr>
            <w:r>
              <w:rPr>
                <w:color w:val="000000"/>
                <w:sz w:val="18"/>
                <w:szCs w:val="18"/>
              </w:rPr>
              <w:t>82,839,660.00</w:t>
            </w:r>
          </w:p>
        </w:tc>
        <w:tc>
          <w:tcPr>
            <w:tcW w:w="1701" w:type="dxa"/>
            <w:vAlign w:val="center"/>
          </w:tcPr>
          <w:p w:rsidR="0088409E" w:rsidRDefault="00DB2D10">
            <w:pPr>
              <w:jc w:val="right"/>
            </w:pPr>
            <w:r>
              <w:rPr>
                <w:color w:val="000000"/>
                <w:sz w:val="18"/>
                <w:szCs w:val="18"/>
              </w:rPr>
              <w:t>212,127,000.00</w:t>
            </w:r>
          </w:p>
        </w:tc>
        <w:tc>
          <w:tcPr>
            <w:tcW w:w="1559" w:type="dxa"/>
            <w:vAlign w:val="center"/>
          </w:tcPr>
          <w:p w:rsidR="0088409E" w:rsidRDefault="00DB2D10">
            <w:pPr>
              <w:jc w:val="right"/>
            </w:pPr>
            <w:r>
              <w:rPr>
                <w:color w:val="000000"/>
                <w:sz w:val="18"/>
                <w:szCs w:val="18"/>
              </w:rPr>
              <w:t>1,779,118.40</w:t>
            </w:r>
          </w:p>
        </w:tc>
        <w:tc>
          <w:tcPr>
            <w:tcW w:w="1559" w:type="dxa"/>
            <w:vAlign w:val="center"/>
          </w:tcPr>
          <w:p w:rsidR="0088409E" w:rsidRDefault="00DB2D10">
            <w:pPr>
              <w:jc w:val="right"/>
            </w:pPr>
            <w:r>
              <w:rPr>
                <w:color w:val="000000"/>
                <w:sz w:val="18"/>
                <w:szCs w:val="18"/>
              </w:rPr>
              <w:t>87,195,526.19</w:t>
            </w:r>
          </w:p>
        </w:tc>
        <w:tc>
          <w:tcPr>
            <w:tcW w:w="1301" w:type="dxa"/>
            <w:vAlign w:val="center"/>
          </w:tcPr>
          <w:p w:rsidR="0088409E" w:rsidRDefault="00DB2D10">
            <w:pPr>
              <w:jc w:val="right"/>
            </w:pPr>
            <w:r>
              <w:rPr>
                <w:color w:val="000000"/>
                <w:sz w:val="18"/>
                <w:szCs w:val="18"/>
              </w:rPr>
              <w:t>383,941,304.59</w:t>
            </w:r>
          </w:p>
        </w:tc>
      </w:tr>
      <w:tr w:rsidR="0088409E">
        <w:trPr>
          <w:jc w:val="center"/>
        </w:trPr>
        <w:tc>
          <w:tcPr>
            <w:tcW w:w="1588" w:type="dxa"/>
            <w:vAlign w:val="center"/>
          </w:tcPr>
          <w:p w:rsidR="0088409E" w:rsidRDefault="00DB2D10">
            <w:pPr>
              <w:jc w:val="center"/>
            </w:pPr>
            <w:r>
              <w:rPr>
                <w:color w:val="000000"/>
                <w:sz w:val="18"/>
                <w:szCs w:val="18"/>
              </w:rPr>
              <w:t>应收证券清算款</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1,068,984.31</w:t>
            </w:r>
          </w:p>
        </w:tc>
        <w:tc>
          <w:tcPr>
            <w:tcW w:w="1301" w:type="dxa"/>
            <w:vAlign w:val="center"/>
          </w:tcPr>
          <w:p w:rsidR="0088409E" w:rsidRDefault="00DB2D10">
            <w:pPr>
              <w:jc w:val="right"/>
            </w:pPr>
            <w:r>
              <w:rPr>
                <w:color w:val="000000"/>
                <w:sz w:val="18"/>
                <w:szCs w:val="18"/>
              </w:rPr>
              <w:t>1,068,984.31</w:t>
            </w:r>
          </w:p>
        </w:tc>
      </w:tr>
      <w:tr w:rsidR="0088409E">
        <w:trPr>
          <w:jc w:val="center"/>
        </w:trPr>
        <w:tc>
          <w:tcPr>
            <w:tcW w:w="1588" w:type="dxa"/>
            <w:vAlign w:val="center"/>
          </w:tcPr>
          <w:p w:rsidR="0088409E" w:rsidRDefault="00DB2D10">
            <w:pPr>
              <w:jc w:val="center"/>
            </w:pPr>
            <w:r>
              <w:rPr>
                <w:color w:val="000000"/>
                <w:sz w:val="18"/>
                <w:szCs w:val="18"/>
              </w:rPr>
              <w:t>应收利息</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5,322,640.70</w:t>
            </w:r>
          </w:p>
        </w:tc>
        <w:tc>
          <w:tcPr>
            <w:tcW w:w="1301" w:type="dxa"/>
            <w:vAlign w:val="center"/>
          </w:tcPr>
          <w:p w:rsidR="0088409E" w:rsidRDefault="00DB2D10">
            <w:pPr>
              <w:jc w:val="right"/>
            </w:pPr>
            <w:r>
              <w:rPr>
                <w:color w:val="000000"/>
                <w:sz w:val="18"/>
                <w:szCs w:val="18"/>
              </w:rPr>
              <w:t>5,322,640.70</w:t>
            </w:r>
          </w:p>
        </w:tc>
      </w:tr>
      <w:tr w:rsidR="0088409E">
        <w:trPr>
          <w:jc w:val="center"/>
        </w:trPr>
        <w:tc>
          <w:tcPr>
            <w:tcW w:w="1588" w:type="dxa"/>
            <w:vAlign w:val="center"/>
          </w:tcPr>
          <w:p w:rsidR="0088409E" w:rsidRDefault="00DB2D10">
            <w:pPr>
              <w:jc w:val="center"/>
            </w:pPr>
            <w:r>
              <w:rPr>
                <w:color w:val="000000"/>
                <w:sz w:val="18"/>
                <w:szCs w:val="18"/>
              </w:rPr>
              <w:t>应收申购款</w:t>
            </w:r>
          </w:p>
        </w:tc>
        <w:tc>
          <w:tcPr>
            <w:tcW w:w="1701" w:type="dxa"/>
            <w:vAlign w:val="center"/>
          </w:tcPr>
          <w:p w:rsidR="0088409E" w:rsidRDefault="00DB2D10">
            <w:pPr>
              <w:jc w:val="right"/>
            </w:pPr>
            <w:r>
              <w:rPr>
                <w:color w:val="000000"/>
                <w:sz w:val="18"/>
                <w:szCs w:val="18"/>
              </w:rPr>
              <w:t>49,999,000.00</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2,165.00</w:t>
            </w:r>
          </w:p>
        </w:tc>
        <w:tc>
          <w:tcPr>
            <w:tcW w:w="1301" w:type="dxa"/>
            <w:vAlign w:val="center"/>
          </w:tcPr>
          <w:p w:rsidR="0088409E" w:rsidRDefault="00DB2D10">
            <w:pPr>
              <w:jc w:val="right"/>
            </w:pPr>
            <w:r>
              <w:rPr>
                <w:color w:val="000000"/>
                <w:sz w:val="18"/>
                <w:szCs w:val="18"/>
              </w:rPr>
              <w:t>50,001,165.00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138,669,352.99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212,127,000.00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1,779,118.40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93,589,316.20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446,164,787.59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8409E">
        <w:trPr>
          <w:jc w:val="center"/>
        </w:trPr>
        <w:tc>
          <w:tcPr>
            <w:tcW w:w="1588" w:type="dxa"/>
            <w:vAlign w:val="center"/>
          </w:tcPr>
          <w:p w:rsidR="0088409E" w:rsidRDefault="00DB2D10">
            <w:pPr>
              <w:jc w:val="center"/>
            </w:pPr>
            <w:r>
              <w:rPr>
                <w:color w:val="000000"/>
                <w:sz w:val="18"/>
                <w:szCs w:val="18"/>
              </w:rPr>
              <w:t>卖出回购金融资产款</w:t>
            </w:r>
          </w:p>
        </w:tc>
        <w:tc>
          <w:tcPr>
            <w:tcW w:w="1701" w:type="dxa"/>
            <w:vAlign w:val="center"/>
          </w:tcPr>
          <w:p w:rsidR="0088409E" w:rsidRDefault="00DB2D10">
            <w:pPr>
              <w:jc w:val="right"/>
            </w:pPr>
            <w:r>
              <w:rPr>
                <w:color w:val="000000"/>
                <w:sz w:val="18"/>
                <w:szCs w:val="18"/>
              </w:rPr>
              <w:t>43,000,000.00</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301" w:type="dxa"/>
            <w:vAlign w:val="center"/>
          </w:tcPr>
          <w:p w:rsidR="0088409E" w:rsidRDefault="00DB2D10">
            <w:pPr>
              <w:jc w:val="right"/>
            </w:pPr>
            <w:r>
              <w:rPr>
                <w:color w:val="000000"/>
                <w:sz w:val="18"/>
                <w:szCs w:val="18"/>
              </w:rPr>
              <w:t>43,000,000.00</w:t>
            </w:r>
          </w:p>
        </w:tc>
      </w:tr>
      <w:tr w:rsidR="0088409E">
        <w:trPr>
          <w:jc w:val="center"/>
        </w:trPr>
        <w:tc>
          <w:tcPr>
            <w:tcW w:w="1588" w:type="dxa"/>
            <w:vAlign w:val="center"/>
          </w:tcPr>
          <w:p w:rsidR="0088409E" w:rsidRDefault="00DB2D10">
            <w:pPr>
              <w:jc w:val="center"/>
            </w:pPr>
            <w:r>
              <w:rPr>
                <w:color w:val="000000"/>
                <w:sz w:val="18"/>
                <w:szCs w:val="18"/>
              </w:rPr>
              <w:t>应付赎回款</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614,344.01</w:t>
            </w:r>
          </w:p>
        </w:tc>
        <w:tc>
          <w:tcPr>
            <w:tcW w:w="1301" w:type="dxa"/>
            <w:vAlign w:val="center"/>
          </w:tcPr>
          <w:p w:rsidR="0088409E" w:rsidRDefault="00DB2D10">
            <w:pPr>
              <w:jc w:val="right"/>
            </w:pPr>
            <w:r>
              <w:rPr>
                <w:color w:val="000000"/>
                <w:sz w:val="18"/>
                <w:szCs w:val="18"/>
              </w:rPr>
              <w:t>614,344.01</w:t>
            </w:r>
          </w:p>
        </w:tc>
      </w:tr>
      <w:tr w:rsidR="0088409E">
        <w:trPr>
          <w:jc w:val="center"/>
        </w:trPr>
        <w:tc>
          <w:tcPr>
            <w:tcW w:w="1588" w:type="dxa"/>
            <w:vAlign w:val="center"/>
          </w:tcPr>
          <w:p w:rsidR="0088409E" w:rsidRDefault="00DB2D10">
            <w:pPr>
              <w:jc w:val="center"/>
            </w:pPr>
            <w:r>
              <w:rPr>
                <w:color w:val="000000"/>
                <w:sz w:val="18"/>
                <w:szCs w:val="18"/>
              </w:rPr>
              <w:t>应付管理人报酬</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379,686.47</w:t>
            </w:r>
          </w:p>
        </w:tc>
        <w:tc>
          <w:tcPr>
            <w:tcW w:w="1301" w:type="dxa"/>
            <w:vAlign w:val="center"/>
          </w:tcPr>
          <w:p w:rsidR="0088409E" w:rsidRDefault="00DB2D10">
            <w:pPr>
              <w:jc w:val="right"/>
            </w:pPr>
            <w:r>
              <w:rPr>
                <w:color w:val="000000"/>
                <w:sz w:val="18"/>
                <w:szCs w:val="18"/>
              </w:rPr>
              <w:t>379,686.47</w:t>
            </w:r>
          </w:p>
        </w:tc>
      </w:tr>
      <w:tr w:rsidR="0088409E">
        <w:trPr>
          <w:jc w:val="center"/>
        </w:trPr>
        <w:tc>
          <w:tcPr>
            <w:tcW w:w="1588" w:type="dxa"/>
            <w:vAlign w:val="center"/>
          </w:tcPr>
          <w:p w:rsidR="0088409E" w:rsidRDefault="00DB2D10">
            <w:pPr>
              <w:jc w:val="center"/>
            </w:pPr>
            <w:r>
              <w:rPr>
                <w:color w:val="000000"/>
                <w:sz w:val="18"/>
                <w:szCs w:val="18"/>
              </w:rPr>
              <w:t>应付托管费</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76,290.48</w:t>
            </w:r>
          </w:p>
        </w:tc>
        <w:tc>
          <w:tcPr>
            <w:tcW w:w="1301" w:type="dxa"/>
            <w:vAlign w:val="center"/>
          </w:tcPr>
          <w:p w:rsidR="0088409E" w:rsidRDefault="00DB2D10">
            <w:pPr>
              <w:jc w:val="right"/>
            </w:pPr>
            <w:r>
              <w:rPr>
                <w:color w:val="000000"/>
                <w:sz w:val="18"/>
                <w:szCs w:val="18"/>
              </w:rPr>
              <w:t>76,290.48</w:t>
            </w:r>
          </w:p>
        </w:tc>
      </w:tr>
      <w:tr w:rsidR="0088409E">
        <w:trPr>
          <w:jc w:val="center"/>
        </w:trPr>
        <w:tc>
          <w:tcPr>
            <w:tcW w:w="1588" w:type="dxa"/>
            <w:vAlign w:val="center"/>
          </w:tcPr>
          <w:p w:rsidR="0088409E" w:rsidRDefault="00DB2D10">
            <w:pPr>
              <w:jc w:val="center"/>
            </w:pPr>
            <w:r>
              <w:rPr>
                <w:color w:val="000000"/>
                <w:sz w:val="18"/>
                <w:szCs w:val="18"/>
              </w:rPr>
              <w:lastRenderedPageBreak/>
              <w:t>应付交易费用</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35,200.41</w:t>
            </w:r>
          </w:p>
        </w:tc>
        <w:tc>
          <w:tcPr>
            <w:tcW w:w="1301" w:type="dxa"/>
            <w:vAlign w:val="center"/>
          </w:tcPr>
          <w:p w:rsidR="0088409E" w:rsidRDefault="00DB2D10">
            <w:pPr>
              <w:jc w:val="right"/>
            </w:pPr>
            <w:r>
              <w:rPr>
                <w:color w:val="000000"/>
                <w:sz w:val="18"/>
                <w:szCs w:val="18"/>
              </w:rPr>
              <w:t>35,200.41</w:t>
            </w:r>
          </w:p>
        </w:tc>
      </w:tr>
      <w:tr w:rsidR="0088409E">
        <w:trPr>
          <w:jc w:val="center"/>
        </w:trPr>
        <w:tc>
          <w:tcPr>
            <w:tcW w:w="1588" w:type="dxa"/>
            <w:vAlign w:val="center"/>
          </w:tcPr>
          <w:p w:rsidR="0088409E" w:rsidRDefault="00DB2D10">
            <w:pPr>
              <w:jc w:val="center"/>
            </w:pPr>
            <w:r>
              <w:rPr>
                <w:color w:val="000000"/>
                <w:sz w:val="18"/>
                <w:szCs w:val="18"/>
              </w:rPr>
              <w:t>应交税费</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23,017.17</w:t>
            </w:r>
          </w:p>
        </w:tc>
        <w:tc>
          <w:tcPr>
            <w:tcW w:w="1301" w:type="dxa"/>
            <w:vAlign w:val="center"/>
          </w:tcPr>
          <w:p w:rsidR="0088409E" w:rsidRDefault="00DB2D10">
            <w:pPr>
              <w:jc w:val="right"/>
            </w:pPr>
            <w:r>
              <w:rPr>
                <w:color w:val="000000"/>
                <w:sz w:val="18"/>
                <w:szCs w:val="18"/>
              </w:rPr>
              <w:t>23,017.17</w:t>
            </w:r>
          </w:p>
        </w:tc>
      </w:tr>
      <w:tr w:rsidR="0088409E">
        <w:trPr>
          <w:jc w:val="center"/>
        </w:trPr>
        <w:tc>
          <w:tcPr>
            <w:tcW w:w="1588" w:type="dxa"/>
            <w:vAlign w:val="center"/>
          </w:tcPr>
          <w:p w:rsidR="0088409E" w:rsidRDefault="00DB2D10">
            <w:pPr>
              <w:jc w:val="center"/>
            </w:pPr>
            <w:r>
              <w:rPr>
                <w:color w:val="000000"/>
                <w:sz w:val="18"/>
                <w:szCs w:val="18"/>
              </w:rPr>
              <w:t>应付利息</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-3,375.34</w:t>
            </w:r>
          </w:p>
        </w:tc>
        <w:tc>
          <w:tcPr>
            <w:tcW w:w="1301" w:type="dxa"/>
            <w:vAlign w:val="center"/>
          </w:tcPr>
          <w:p w:rsidR="0088409E" w:rsidRDefault="00DB2D10">
            <w:pPr>
              <w:jc w:val="right"/>
            </w:pPr>
            <w:r>
              <w:rPr>
                <w:color w:val="000000"/>
                <w:sz w:val="18"/>
                <w:szCs w:val="18"/>
              </w:rPr>
              <w:t>-3,375.34</w:t>
            </w:r>
          </w:p>
        </w:tc>
      </w:tr>
      <w:tr w:rsidR="0088409E">
        <w:trPr>
          <w:jc w:val="center"/>
        </w:trPr>
        <w:tc>
          <w:tcPr>
            <w:tcW w:w="1588" w:type="dxa"/>
            <w:vAlign w:val="center"/>
          </w:tcPr>
          <w:p w:rsidR="0088409E" w:rsidRDefault="00DB2D10">
            <w:pPr>
              <w:jc w:val="center"/>
            </w:pPr>
            <w:r>
              <w:rPr>
                <w:color w:val="000000"/>
                <w:sz w:val="18"/>
                <w:szCs w:val="18"/>
              </w:rPr>
              <w:t>其他负债</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189,364.03</w:t>
            </w:r>
          </w:p>
        </w:tc>
        <w:tc>
          <w:tcPr>
            <w:tcW w:w="1301" w:type="dxa"/>
            <w:vAlign w:val="center"/>
          </w:tcPr>
          <w:p w:rsidR="0088409E" w:rsidRDefault="00DB2D10">
            <w:pPr>
              <w:jc w:val="right"/>
            </w:pPr>
            <w:r>
              <w:rPr>
                <w:color w:val="000000"/>
                <w:sz w:val="18"/>
                <w:szCs w:val="18"/>
              </w:rPr>
              <w:t>189,364.03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43,000,000.00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1,314,527.23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44,314,527.23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95,669,352.99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212,127,000.00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1,779,118.40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92,274,788.97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401,850,260.36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8409E">
        <w:trPr>
          <w:jc w:val="center"/>
        </w:trPr>
        <w:tc>
          <w:tcPr>
            <w:tcW w:w="1588" w:type="dxa"/>
            <w:vAlign w:val="center"/>
          </w:tcPr>
          <w:p w:rsidR="0088409E" w:rsidRDefault="00DB2D10">
            <w:pPr>
              <w:jc w:val="center"/>
            </w:pPr>
            <w:r>
              <w:rPr>
                <w:color w:val="000000"/>
                <w:sz w:val="18"/>
                <w:szCs w:val="18"/>
              </w:rPr>
              <w:t>银行存款</w:t>
            </w:r>
          </w:p>
        </w:tc>
        <w:tc>
          <w:tcPr>
            <w:tcW w:w="1701" w:type="dxa"/>
            <w:vAlign w:val="center"/>
          </w:tcPr>
          <w:p w:rsidR="0088409E" w:rsidRDefault="00DB2D10">
            <w:pPr>
              <w:jc w:val="right"/>
            </w:pPr>
            <w:r>
              <w:rPr>
                <w:color w:val="000000"/>
                <w:sz w:val="18"/>
                <w:szCs w:val="18"/>
              </w:rPr>
              <w:t>87,600,634.44</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301" w:type="dxa"/>
            <w:vAlign w:val="center"/>
          </w:tcPr>
          <w:p w:rsidR="0088409E" w:rsidRDefault="00DB2D10">
            <w:pPr>
              <w:jc w:val="right"/>
            </w:pPr>
            <w:r>
              <w:rPr>
                <w:color w:val="000000"/>
                <w:sz w:val="18"/>
                <w:szCs w:val="18"/>
              </w:rPr>
              <w:t>87,600,634.44</w:t>
            </w:r>
          </w:p>
        </w:tc>
      </w:tr>
      <w:tr w:rsidR="0088409E">
        <w:trPr>
          <w:jc w:val="center"/>
        </w:trPr>
        <w:tc>
          <w:tcPr>
            <w:tcW w:w="1588" w:type="dxa"/>
            <w:vAlign w:val="center"/>
          </w:tcPr>
          <w:p w:rsidR="0088409E" w:rsidRDefault="00DB2D10">
            <w:pPr>
              <w:jc w:val="center"/>
            </w:pPr>
            <w:r>
              <w:rPr>
                <w:color w:val="000000"/>
                <w:sz w:val="18"/>
                <w:szCs w:val="18"/>
              </w:rPr>
              <w:t>存出保证金</w:t>
            </w:r>
          </w:p>
        </w:tc>
        <w:tc>
          <w:tcPr>
            <w:tcW w:w="1701" w:type="dxa"/>
            <w:vAlign w:val="center"/>
          </w:tcPr>
          <w:p w:rsidR="0088409E" w:rsidRDefault="00DB2D10">
            <w:pPr>
              <w:jc w:val="right"/>
            </w:pPr>
            <w:r>
              <w:rPr>
                <w:color w:val="000000"/>
                <w:sz w:val="18"/>
                <w:szCs w:val="18"/>
              </w:rPr>
              <w:t>14,298.88</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301" w:type="dxa"/>
            <w:vAlign w:val="center"/>
          </w:tcPr>
          <w:p w:rsidR="0088409E" w:rsidRDefault="00DB2D10">
            <w:pPr>
              <w:jc w:val="right"/>
            </w:pPr>
            <w:r>
              <w:rPr>
                <w:color w:val="000000"/>
                <w:sz w:val="18"/>
                <w:szCs w:val="18"/>
              </w:rPr>
              <w:t>14,298.88</w:t>
            </w:r>
          </w:p>
        </w:tc>
      </w:tr>
      <w:tr w:rsidR="0088409E">
        <w:trPr>
          <w:jc w:val="center"/>
        </w:trPr>
        <w:tc>
          <w:tcPr>
            <w:tcW w:w="1588" w:type="dxa"/>
            <w:vAlign w:val="center"/>
          </w:tcPr>
          <w:p w:rsidR="0088409E" w:rsidRDefault="00DB2D10">
            <w:pPr>
              <w:jc w:val="center"/>
            </w:pPr>
            <w:r>
              <w:rPr>
                <w:color w:val="000000"/>
                <w:sz w:val="18"/>
                <w:szCs w:val="18"/>
              </w:rPr>
              <w:t>交易性金融资产</w:t>
            </w:r>
          </w:p>
        </w:tc>
        <w:tc>
          <w:tcPr>
            <w:tcW w:w="1701" w:type="dxa"/>
            <w:vAlign w:val="center"/>
          </w:tcPr>
          <w:p w:rsidR="0088409E" w:rsidRDefault="00DB2D10">
            <w:pPr>
              <w:jc w:val="right"/>
            </w:pPr>
            <w:r>
              <w:rPr>
                <w:color w:val="000000"/>
                <w:sz w:val="18"/>
                <w:szCs w:val="18"/>
              </w:rPr>
              <w:t>9,940,000.00</w:t>
            </w:r>
          </w:p>
        </w:tc>
        <w:tc>
          <w:tcPr>
            <w:tcW w:w="1701" w:type="dxa"/>
            <w:vAlign w:val="center"/>
          </w:tcPr>
          <w:p w:rsidR="0088409E" w:rsidRDefault="00DB2D10">
            <w:pPr>
              <w:jc w:val="right"/>
            </w:pPr>
            <w:r>
              <w:rPr>
                <w:color w:val="000000"/>
                <w:sz w:val="18"/>
                <w:szCs w:val="18"/>
              </w:rPr>
              <w:t>7,066,958.36</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23,665,891.88</w:t>
            </w:r>
          </w:p>
        </w:tc>
        <w:tc>
          <w:tcPr>
            <w:tcW w:w="1301" w:type="dxa"/>
            <w:vAlign w:val="center"/>
          </w:tcPr>
          <w:p w:rsidR="0088409E" w:rsidRDefault="00DB2D10">
            <w:pPr>
              <w:jc w:val="right"/>
            </w:pPr>
            <w:r>
              <w:rPr>
                <w:color w:val="000000"/>
                <w:sz w:val="18"/>
                <w:szCs w:val="18"/>
              </w:rPr>
              <w:t>40,672,850.24</w:t>
            </w:r>
          </w:p>
        </w:tc>
      </w:tr>
      <w:tr w:rsidR="0088409E">
        <w:trPr>
          <w:jc w:val="center"/>
        </w:trPr>
        <w:tc>
          <w:tcPr>
            <w:tcW w:w="1588" w:type="dxa"/>
            <w:vAlign w:val="center"/>
          </w:tcPr>
          <w:p w:rsidR="0088409E" w:rsidRDefault="00DB2D10">
            <w:pPr>
              <w:jc w:val="center"/>
            </w:pPr>
            <w:r>
              <w:rPr>
                <w:color w:val="000000"/>
                <w:sz w:val="18"/>
                <w:szCs w:val="18"/>
              </w:rPr>
              <w:t>应收利息</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46,847.10</w:t>
            </w:r>
          </w:p>
        </w:tc>
        <w:tc>
          <w:tcPr>
            <w:tcW w:w="1301" w:type="dxa"/>
            <w:vAlign w:val="center"/>
          </w:tcPr>
          <w:p w:rsidR="0088409E" w:rsidRDefault="00DB2D10">
            <w:pPr>
              <w:jc w:val="right"/>
            </w:pPr>
            <w:r>
              <w:rPr>
                <w:color w:val="000000"/>
                <w:sz w:val="18"/>
                <w:szCs w:val="18"/>
              </w:rPr>
              <w:t>46,847.10</w:t>
            </w:r>
          </w:p>
        </w:tc>
      </w:tr>
      <w:tr w:rsidR="0088409E">
        <w:trPr>
          <w:jc w:val="center"/>
        </w:trPr>
        <w:tc>
          <w:tcPr>
            <w:tcW w:w="1588" w:type="dxa"/>
            <w:vAlign w:val="center"/>
          </w:tcPr>
          <w:p w:rsidR="0088409E" w:rsidRDefault="00DB2D10">
            <w:pPr>
              <w:jc w:val="center"/>
            </w:pPr>
            <w:r>
              <w:rPr>
                <w:color w:val="000000"/>
                <w:sz w:val="18"/>
                <w:szCs w:val="18"/>
              </w:rPr>
              <w:t>应收申购款</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698.95</w:t>
            </w:r>
          </w:p>
        </w:tc>
        <w:tc>
          <w:tcPr>
            <w:tcW w:w="1301" w:type="dxa"/>
            <w:vAlign w:val="center"/>
          </w:tcPr>
          <w:p w:rsidR="0088409E" w:rsidRDefault="00DB2D10">
            <w:pPr>
              <w:jc w:val="right"/>
            </w:pPr>
            <w:r>
              <w:rPr>
                <w:color w:val="000000"/>
                <w:sz w:val="18"/>
                <w:szCs w:val="18"/>
              </w:rPr>
              <w:t>698.95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97,554,933.32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7,066,958.36</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23,713,437.93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128,335,329.61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8409E">
        <w:trPr>
          <w:jc w:val="center"/>
        </w:trPr>
        <w:tc>
          <w:tcPr>
            <w:tcW w:w="1588" w:type="dxa"/>
            <w:vAlign w:val="center"/>
          </w:tcPr>
          <w:p w:rsidR="0088409E" w:rsidRDefault="00DB2D10">
            <w:pPr>
              <w:jc w:val="center"/>
            </w:pPr>
            <w:r>
              <w:rPr>
                <w:color w:val="000000"/>
                <w:sz w:val="18"/>
                <w:szCs w:val="18"/>
              </w:rPr>
              <w:t>应付赎回款</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971.46</w:t>
            </w:r>
          </w:p>
        </w:tc>
        <w:tc>
          <w:tcPr>
            <w:tcW w:w="1301" w:type="dxa"/>
            <w:vAlign w:val="center"/>
          </w:tcPr>
          <w:p w:rsidR="0088409E" w:rsidRDefault="00DB2D10">
            <w:pPr>
              <w:jc w:val="right"/>
            </w:pPr>
            <w:r>
              <w:rPr>
                <w:color w:val="000000"/>
                <w:sz w:val="18"/>
                <w:szCs w:val="18"/>
              </w:rPr>
              <w:t>971.46</w:t>
            </w:r>
          </w:p>
        </w:tc>
      </w:tr>
      <w:tr w:rsidR="0088409E">
        <w:trPr>
          <w:jc w:val="center"/>
        </w:trPr>
        <w:tc>
          <w:tcPr>
            <w:tcW w:w="1588" w:type="dxa"/>
            <w:vAlign w:val="center"/>
          </w:tcPr>
          <w:p w:rsidR="0088409E" w:rsidRDefault="00DB2D10">
            <w:pPr>
              <w:jc w:val="center"/>
            </w:pPr>
            <w:r>
              <w:rPr>
                <w:color w:val="000000"/>
                <w:sz w:val="18"/>
                <w:szCs w:val="18"/>
              </w:rPr>
              <w:t>应付管理人报酬</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166,056.96</w:t>
            </w:r>
          </w:p>
        </w:tc>
        <w:tc>
          <w:tcPr>
            <w:tcW w:w="1301" w:type="dxa"/>
            <w:vAlign w:val="center"/>
          </w:tcPr>
          <w:p w:rsidR="0088409E" w:rsidRDefault="00DB2D10">
            <w:pPr>
              <w:jc w:val="right"/>
            </w:pPr>
            <w:r>
              <w:rPr>
                <w:color w:val="000000"/>
                <w:sz w:val="18"/>
                <w:szCs w:val="18"/>
              </w:rPr>
              <w:t>166,056.96</w:t>
            </w:r>
          </w:p>
        </w:tc>
      </w:tr>
      <w:tr w:rsidR="0088409E">
        <w:trPr>
          <w:jc w:val="center"/>
        </w:trPr>
        <w:tc>
          <w:tcPr>
            <w:tcW w:w="1588" w:type="dxa"/>
            <w:vAlign w:val="center"/>
          </w:tcPr>
          <w:p w:rsidR="0088409E" w:rsidRDefault="00DB2D10">
            <w:pPr>
              <w:jc w:val="center"/>
            </w:pPr>
            <w:r>
              <w:rPr>
                <w:color w:val="000000"/>
                <w:sz w:val="18"/>
                <w:szCs w:val="18"/>
              </w:rPr>
              <w:t>应付托管费</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27,676.16</w:t>
            </w:r>
          </w:p>
        </w:tc>
        <w:tc>
          <w:tcPr>
            <w:tcW w:w="1301" w:type="dxa"/>
            <w:vAlign w:val="center"/>
          </w:tcPr>
          <w:p w:rsidR="0088409E" w:rsidRDefault="00DB2D10">
            <w:pPr>
              <w:jc w:val="right"/>
            </w:pPr>
            <w:r>
              <w:rPr>
                <w:color w:val="000000"/>
                <w:sz w:val="18"/>
                <w:szCs w:val="18"/>
              </w:rPr>
              <w:t>27,676.16</w:t>
            </w:r>
          </w:p>
        </w:tc>
      </w:tr>
      <w:tr w:rsidR="0088409E">
        <w:trPr>
          <w:jc w:val="center"/>
        </w:trPr>
        <w:tc>
          <w:tcPr>
            <w:tcW w:w="1588" w:type="dxa"/>
            <w:vAlign w:val="center"/>
          </w:tcPr>
          <w:p w:rsidR="0088409E" w:rsidRDefault="00DB2D10">
            <w:pPr>
              <w:jc w:val="center"/>
            </w:pPr>
            <w:r>
              <w:rPr>
                <w:color w:val="000000"/>
                <w:sz w:val="18"/>
                <w:szCs w:val="18"/>
              </w:rPr>
              <w:t>应付交易费用</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15,798.00</w:t>
            </w:r>
          </w:p>
        </w:tc>
        <w:tc>
          <w:tcPr>
            <w:tcW w:w="1301" w:type="dxa"/>
            <w:vAlign w:val="center"/>
          </w:tcPr>
          <w:p w:rsidR="0088409E" w:rsidRDefault="00DB2D10">
            <w:pPr>
              <w:jc w:val="right"/>
            </w:pPr>
            <w:r>
              <w:rPr>
                <w:color w:val="000000"/>
                <w:sz w:val="18"/>
                <w:szCs w:val="18"/>
              </w:rPr>
              <w:t>15,798.00</w:t>
            </w:r>
          </w:p>
        </w:tc>
      </w:tr>
      <w:tr w:rsidR="0088409E">
        <w:trPr>
          <w:jc w:val="center"/>
        </w:trPr>
        <w:tc>
          <w:tcPr>
            <w:tcW w:w="1588" w:type="dxa"/>
            <w:vAlign w:val="center"/>
          </w:tcPr>
          <w:p w:rsidR="0088409E" w:rsidRDefault="00DB2D10">
            <w:pPr>
              <w:jc w:val="center"/>
            </w:pPr>
            <w:r>
              <w:rPr>
                <w:color w:val="000000"/>
                <w:sz w:val="18"/>
                <w:szCs w:val="18"/>
              </w:rPr>
              <w:t>其他负债</w:t>
            </w:r>
          </w:p>
        </w:tc>
        <w:tc>
          <w:tcPr>
            <w:tcW w:w="1701" w:type="dxa"/>
            <w:vAlign w:val="center"/>
          </w:tcPr>
          <w:p w:rsidR="0088409E" w:rsidRDefault="00DB2D10">
            <w:pPr>
              <w:jc w:val="right"/>
            </w:pPr>
            <w:r>
              <w:rPr>
                <w:color w:val="000000"/>
                <w:sz w:val="18"/>
                <w:szCs w:val="18"/>
              </w:rPr>
              <w:t>-</w:t>
            </w:r>
          </w:p>
        </w:tc>
        <w:tc>
          <w:tcPr>
            <w:tcW w:w="1701"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w:t>
            </w:r>
          </w:p>
        </w:tc>
        <w:tc>
          <w:tcPr>
            <w:tcW w:w="1559" w:type="dxa"/>
            <w:vAlign w:val="center"/>
          </w:tcPr>
          <w:p w:rsidR="0088409E" w:rsidRDefault="00DB2D10">
            <w:pPr>
              <w:jc w:val="right"/>
            </w:pPr>
            <w:r>
              <w:rPr>
                <w:color w:val="000000"/>
                <w:sz w:val="18"/>
                <w:szCs w:val="18"/>
              </w:rPr>
              <w:t>129,300.61</w:t>
            </w:r>
          </w:p>
        </w:tc>
        <w:tc>
          <w:tcPr>
            <w:tcW w:w="1301" w:type="dxa"/>
            <w:vAlign w:val="center"/>
          </w:tcPr>
          <w:p w:rsidR="0088409E" w:rsidRDefault="00DB2D10">
            <w:pPr>
              <w:jc w:val="right"/>
            </w:pPr>
            <w:r>
              <w:rPr>
                <w:color w:val="000000"/>
                <w:sz w:val="18"/>
                <w:szCs w:val="18"/>
              </w:rPr>
              <w:t>129,300.61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339,803.19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339,803.19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97,554,933.32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7,066,958.36</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23,373,634.74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127,995,526.42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905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88409E">
        <w:tc>
          <w:tcPr>
            <w:tcW w:w="851" w:type="dxa"/>
            <w:vAlign w:val="center"/>
          </w:tcPr>
          <w:p w:rsidR="0088409E" w:rsidRDefault="00DB2D10">
            <w:pPr>
              <w:jc w:val="left"/>
            </w:pPr>
            <w:r>
              <w:rPr>
                <w:bCs/>
                <w:color w:val="000000"/>
                <w:sz w:val="24"/>
              </w:rPr>
              <w:t>假设</w:t>
            </w:r>
          </w:p>
        </w:tc>
        <w:tc>
          <w:tcPr>
            <w:tcW w:w="8149" w:type="dxa"/>
            <w:gridSpan w:val="3"/>
            <w:vAlign w:val="center"/>
          </w:tcPr>
          <w:p w:rsidR="0088409E" w:rsidRDefault="00DB2D10">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88409E">
        <w:tc>
          <w:tcPr>
            <w:tcW w:w="851" w:type="dxa"/>
            <w:vMerge/>
          </w:tcPr>
          <w:p w:rsidR="0088409E" w:rsidRDefault="0088409E"/>
        </w:tc>
        <w:tc>
          <w:tcPr>
            <w:tcW w:w="2693" w:type="dxa"/>
            <w:vAlign w:val="center"/>
          </w:tcPr>
          <w:p w:rsidR="0088409E" w:rsidRDefault="00DB2D10">
            <w:pPr>
              <w:jc w:val="left"/>
            </w:pPr>
            <w:r>
              <w:rPr>
                <w:color w:val="000000"/>
                <w:sz w:val="24"/>
              </w:rPr>
              <w:t>市场利率上升</w:t>
            </w:r>
            <w:r>
              <w:rPr>
                <w:color w:val="000000"/>
                <w:sz w:val="24"/>
              </w:rPr>
              <w:t>25</w:t>
            </w:r>
            <w:r>
              <w:rPr>
                <w:color w:val="000000"/>
                <w:sz w:val="24"/>
              </w:rPr>
              <w:t>个基点</w:t>
            </w:r>
          </w:p>
        </w:tc>
        <w:tc>
          <w:tcPr>
            <w:tcW w:w="2777" w:type="dxa"/>
            <w:vAlign w:val="center"/>
          </w:tcPr>
          <w:p w:rsidR="0088409E" w:rsidRDefault="00DB2D10">
            <w:pPr>
              <w:jc w:val="right"/>
            </w:pPr>
            <w:r>
              <w:rPr>
                <w:color w:val="000000"/>
                <w:sz w:val="24"/>
              </w:rPr>
              <w:t>减少约</w:t>
            </w:r>
            <w:r>
              <w:rPr>
                <w:color w:val="000000"/>
                <w:sz w:val="24"/>
              </w:rPr>
              <w:t>87</w:t>
            </w:r>
          </w:p>
        </w:tc>
        <w:tc>
          <w:tcPr>
            <w:tcW w:w="2679" w:type="dxa"/>
            <w:vAlign w:val="center"/>
          </w:tcPr>
          <w:p w:rsidR="0088409E" w:rsidRDefault="005B4E25">
            <w:pPr>
              <w:jc w:val="right"/>
            </w:pPr>
            <w:r w:rsidRPr="00D754A9">
              <w:rPr>
                <w:kern w:val="0"/>
                <w:sz w:val="24"/>
              </w:rPr>
              <w:t>无重大影响</w:t>
            </w:r>
          </w:p>
        </w:tc>
      </w:tr>
      <w:tr w:rsidR="0088409E">
        <w:tc>
          <w:tcPr>
            <w:tcW w:w="851" w:type="dxa"/>
            <w:vMerge/>
          </w:tcPr>
          <w:p w:rsidR="0088409E" w:rsidRDefault="0088409E"/>
        </w:tc>
        <w:tc>
          <w:tcPr>
            <w:tcW w:w="2693" w:type="dxa"/>
            <w:vAlign w:val="center"/>
          </w:tcPr>
          <w:p w:rsidR="0088409E" w:rsidRDefault="00DB2D10">
            <w:pPr>
              <w:jc w:val="left"/>
            </w:pPr>
            <w:r>
              <w:rPr>
                <w:color w:val="000000"/>
                <w:sz w:val="24"/>
              </w:rPr>
              <w:t>市场利率下降</w:t>
            </w:r>
            <w:r>
              <w:rPr>
                <w:color w:val="000000"/>
                <w:sz w:val="24"/>
              </w:rPr>
              <w:t>25</w:t>
            </w:r>
            <w:r>
              <w:rPr>
                <w:color w:val="000000"/>
                <w:sz w:val="24"/>
              </w:rPr>
              <w:t>个基点</w:t>
            </w:r>
          </w:p>
        </w:tc>
        <w:tc>
          <w:tcPr>
            <w:tcW w:w="2777" w:type="dxa"/>
            <w:vAlign w:val="center"/>
          </w:tcPr>
          <w:p w:rsidR="0088409E" w:rsidRDefault="00DB2D10">
            <w:pPr>
              <w:jc w:val="right"/>
            </w:pPr>
            <w:r>
              <w:rPr>
                <w:color w:val="000000"/>
                <w:sz w:val="24"/>
              </w:rPr>
              <w:t>增加约</w:t>
            </w:r>
            <w:r>
              <w:rPr>
                <w:color w:val="000000"/>
                <w:sz w:val="24"/>
              </w:rPr>
              <w:t>88</w:t>
            </w:r>
          </w:p>
        </w:tc>
        <w:tc>
          <w:tcPr>
            <w:tcW w:w="2679" w:type="dxa"/>
            <w:vAlign w:val="center"/>
          </w:tcPr>
          <w:p w:rsidR="0088409E" w:rsidRDefault="005B4E25">
            <w:pPr>
              <w:jc w:val="right"/>
            </w:pPr>
            <w:r w:rsidRPr="00D754A9">
              <w:rPr>
                <w:kern w:val="0"/>
                <w:sz w:val="24"/>
              </w:rPr>
              <w:t>无重大影响</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13.29%</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9051"/>
      <w:r w:rsidRPr="00AD0E47">
        <w:rPr>
          <w:rFonts w:ascii="Times New Roman" w:hAnsi="Times New Roman"/>
          <w:kern w:val="0"/>
          <w:szCs w:val="24"/>
        </w:rPr>
        <w:lastRenderedPageBreak/>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905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88409E" w:rsidRDefault="00DB2D1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8409E" w:rsidRDefault="00DB2D1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905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87,195,526.19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21.70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23,665,891.88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18.49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1,779,118.40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0.44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7,066,958.36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5.52</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88,974,644.59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22.14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30,732,850.24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24.01</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905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8409E">
        <w:tc>
          <w:tcPr>
            <w:tcW w:w="851" w:type="dxa"/>
            <w:vAlign w:val="center"/>
          </w:tcPr>
          <w:p w:rsidR="0088409E" w:rsidRDefault="00DB2D10">
            <w:pPr>
              <w:jc w:val="left"/>
            </w:pPr>
            <w:r>
              <w:rPr>
                <w:bCs/>
                <w:color w:val="000000"/>
                <w:sz w:val="24"/>
              </w:rPr>
              <w:t>假设</w:t>
            </w:r>
          </w:p>
        </w:tc>
        <w:tc>
          <w:tcPr>
            <w:tcW w:w="8221" w:type="dxa"/>
            <w:gridSpan w:val="3"/>
            <w:vAlign w:val="center"/>
          </w:tcPr>
          <w:p w:rsidR="0088409E" w:rsidRDefault="00DB2D10">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8409E">
        <w:tc>
          <w:tcPr>
            <w:tcW w:w="851" w:type="dxa"/>
            <w:vMerge/>
          </w:tcPr>
          <w:p w:rsidR="0088409E" w:rsidRDefault="0088409E"/>
        </w:tc>
        <w:tc>
          <w:tcPr>
            <w:tcW w:w="3969" w:type="dxa"/>
            <w:vAlign w:val="center"/>
          </w:tcPr>
          <w:p w:rsidR="0088409E" w:rsidRDefault="00DB2D10">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88409E" w:rsidRDefault="00DB2D10">
            <w:pPr>
              <w:jc w:val="right"/>
            </w:pPr>
            <w:r>
              <w:rPr>
                <w:color w:val="000000"/>
                <w:sz w:val="24"/>
              </w:rPr>
              <w:t>增加约</w:t>
            </w:r>
            <w:r>
              <w:rPr>
                <w:color w:val="000000"/>
                <w:sz w:val="24"/>
              </w:rPr>
              <w:t>1,344</w:t>
            </w:r>
          </w:p>
        </w:tc>
        <w:tc>
          <w:tcPr>
            <w:tcW w:w="2126" w:type="dxa"/>
            <w:vAlign w:val="center"/>
          </w:tcPr>
          <w:p w:rsidR="0088409E" w:rsidRDefault="00DB2D10">
            <w:pPr>
              <w:jc w:val="right"/>
            </w:pPr>
            <w:r>
              <w:rPr>
                <w:color w:val="000000"/>
                <w:sz w:val="24"/>
              </w:rPr>
              <w:t>增加约</w:t>
            </w:r>
            <w:r>
              <w:rPr>
                <w:color w:val="000000"/>
                <w:sz w:val="24"/>
              </w:rPr>
              <w:t>497</w:t>
            </w:r>
          </w:p>
        </w:tc>
      </w:tr>
      <w:tr w:rsidR="0088409E">
        <w:tc>
          <w:tcPr>
            <w:tcW w:w="851" w:type="dxa"/>
            <w:vMerge/>
          </w:tcPr>
          <w:p w:rsidR="0088409E" w:rsidRDefault="0088409E"/>
        </w:tc>
        <w:tc>
          <w:tcPr>
            <w:tcW w:w="3969" w:type="dxa"/>
            <w:vAlign w:val="center"/>
          </w:tcPr>
          <w:p w:rsidR="0088409E" w:rsidRDefault="00DB2D10">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88409E" w:rsidRDefault="00DB2D10">
            <w:pPr>
              <w:jc w:val="right"/>
            </w:pPr>
            <w:r>
              <w:rPr>
                <w:color w:val="000000"/>
                <w:sz w:val="24"/>
              </w:rPr>
              <w:t>减少约</w:t>
            </w:r>
            <w:r>
              <w:rPr>
                <w:color w:val="000000"/>
                <w:sz w:val="24"/>
              </w:rPr>
              <w:t>1,344</w:t>
            </w:r>
          </w:p>
        </w:tc>
        <w:tc>
          <w:tcPr>
            <w:tcW w:w="2126" w:type="dxa"/>
            <w:vAlign w:val="center"/>
          </w:tcPr>
          <w:p w:rsidR="0088409E" w:rsidRDefault="00DB2D10">
            <w:pPr>
              <w:jc w:val="right"/>
            </w:pPr>
            <w:r>
              <w:rPr>
                <w:color w:val="000000"/>
                <w:sz w:val="24"/>
              </w:rPr>
              <w:t>减少约</w:t>
            </w:r>
            <w:r>
              <w:rPr>
                <w:color w:val="000000"/>
                <w:sz w:val="24"/>
              </w:rPr>
              <w:t>497</w:t>
            </w:r>
          </w:p>
        </w:tc>
      </w:tr>
    </w:tbl>
    <w:p w:rsidR="00F50D41" w:rsidRPr="004D0D32" w:rsidRDefault="00F50D41" w:rsidP="00F50D41">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905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88409E" w:rsidRDefault="00DB2D10">
      <w:pPr>
        <w:spacing w:before="29" w:line="288" w:lineRule="auto"/>
        <w:ind w:firstLineChars="200" w:firstLine="480"/>
        <w:rPr>
          <w:color w:val="000000"/>
          <w:sz w:val="24"/>
        </w:rPr>
      </w:pPr>
      <w:r>
        <w:rPr>
          <w:color w:val="000000"/>
          <w:sz w:val="24"/>
        </w:rPr>
        <w:t xml:space="preserve">(1) </w:t>
      </w:r>
      <w:r>
        <w:rPr>
          <w:color w:val="000000"/>
          <w:sz w:val="24"/>
        </w:rPr>
        <w:t>公允价值</w:t>
      </w:r>
    </w:p>
    <w:p w:rsidR="0088409E" w:rsidRDefault="00DB2D1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8409E" w:rsidRDefault="00DB2D1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8409E" w:rsidRDefault="00DB2D10">
      <w:pPr>
        <w:spacing w:before="29" w:line="288" w:lineRule="auto"/>
        <w:ind w:firstLineChars="200" w:firstLine="480"/>
        <w:rPr>
          <w:color w:val="000000"/>
          <w:sz w:val="24"/>
        </w:rPr>
      </w:pPr>
      <w:r>
        <w:rPr>
          <w:color w:val="000000"/>
          <w:sz w:val="24"/>
        </w:rPr>
        <w:t>第一层次：相同资产或负债在活跃市场上未经调整的报价。</w:t>
      </w:r>
    </w:p>
    <w:p w:rsidR="0088409E" w:rsidRDefault="00DB2D1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8409E" w:rsidRDefault="00DB2D10">
      <w:pPr>
        <w:spacing w:before="29" w:line="288" w:lineRule="auto"/>
        <w:ind w:firstLineChars="200" w:firstLine="480"/>
        <w:rPr>
          <w:color w:val="000000"/>
          <w:sz w:val="24"/>
        </w:rPr>
      </w:pPr>
      <w:r>
        <w:rPr>
          <w:color w:val="000000"/>
          <w:sz w:val="24"/>
        </w:rPr>
        <w:t>第三层次：相关资产或负债的不可观察输入值。</w:t>
      </w:r>
    </w:p>
    <w:p w:rsidR="0088409E" w:rsidRDefault="00DB2D1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8409E" w:rsidRDefault="00DB2D1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8409E" w:rsidRDefault="00DB2D1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83,231,688.86</w:t>
      </w:r>
      <w:r>
        <w:rPr>
          <w:color w:val="000000"/>
          <w:sz w:val="24"/>
        </w:rPr>
        <w:t>元，属于第二层次的余额为</w:t>
      </w:r>
      <w:r>
        <w:rPr>
          <w:color w:val="000000"/>
          <w:sz w:val="24"/>
        </w:rPr>
        <w:t>300,709,615.73</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30,732,850.24</w:t>
      </w:r>
      <w:r>
        <w:rPr>
          <w:color w:val="000000"/>
          <w:sz w:val="24"/>
        </w:rPr>
        <w:t>元，第二层次</w:t>
      </w:r>
      <w:r>
        <w:rPr>
          <w:color w:val="000000"/>
          <w:sz w:val="24"/>
        </w:rPr>
        <w:t>9,940,000.00</w:t>
      </w:r>
      <w:r>
        <w:rPr>
          <w:color w:val="000000"/>
          <w:sz w:val="24"/>
        </w:rPr>
        <w:t>元，无第三层次</w:t>
      </w:r>
      <w:r>
        <w:rPr>
          <w:color w:val="000000"/>
          <w:sz w:val="24"/>
        </w:rPr>
        <w:t>)</w:t>
      </w:r>
      <w:r>
        <w:rPr>
          <w:color w:val="000000"/>
          <w:sz w:val="24"/>
        </w:rPr>
        <w:t>。</w:t>
      </w:r>
    </w:p>
    <w:p w:rsidR="0088409E" w:rsidRDefault="00DB2D1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8409E" w:rsidRDefault="00DB2D1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8409E" w:rsidRDefault="00DB2D1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8409E" w:rsidRDefault="00DB2D10">
      <w:pPr>
        <w:spacing w:before="29" w:line="288" w:lineRule="auto"/>
        <w:ind w:firstLineChars="200" w:firstLine="480"/>
        <w:rPr>
          <w:color w:val="000000"/>
          <w:sz w:val="24"/>
        </w:rPr>
      </w:pPr>
      <w:r>
        <w:rPr>
          <w:color w:val="000000"/>
          <w:sz w:val="24"/>
        </w:rPr>
        <w:lastRenderedPageBreak/>
        <w:t xml:space="preserve">(iii)  </w:t>
      </w:r>
      <w:r>
        <w:rPr>
          <w:color w:val="000000"/>
          <w:sz w:val="24"/>
        </w:rPr>
        <w:t>第三层次公允价值余额和本期变动金额</w:t>
      </w:r>
    </w:p>
    <w:p w:rsidR="0088409E" w:rsidRDefault="00DB2D10">
      <w:pPr>
        <w:spacing w:before="29" w:line="288" w:lineRule="auto"/>
        <w:ind w:firstLineChars="200" w:firstLine="480"/>
        <w:rPr>
          <w:color w:val="000000"/>
          <w:sz w:val="24"/>
        </w:rPr>
      </w:pPr>
      <w:r>
        <w:rPr>
          <w:color w:val="000000"/>
          <w:sz w:val="24"/>
        </w:rPr>
        <w:t>无。</w:t>
      </w:r>
    </w:p>
    <w:p w:rsidR="0088409E" w:rsidRDefault="00DB2D1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8409E" w:rsidRDefault="00DB2D1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8409E" w:rsidRDefault="00DB2D1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8409E" w:rsidRDefault="00DB2D1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3596905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3345CB" w:rsidRPr="00322019" w:rsidRDefault="003345CB" w:rsidP="003345CB">
      <w:pPr>
        <w:pStyle w:val="20"/>
        <w:spacing w:before="0" w:after="0"/>
        <w:rPr>
          <w:rFonts w:ascii="Times New Roman" w:eastAsiaTheme="minorEastAsia" w:hAnsi="Times New Roman"/>
          <w:color w:val="000000" w:themeColor="text1"/>
          <w:kern w:val="0"/>
          <w:szCs w:val="24"/>
        </w:rPr>
      </w:pPr>
      <w:bookmarkStart w:id="207" w:name="_Toc225498273"/>
      <w:bookmarkStart w:id="208" w:name="_Toc361324878"/>
      <w:bookmarkStart w:id="209" w:name="_Toc374374955"/>
      <w:bookmarkStart w:id="210" w:name="_Toc35969057"/>
      <w:r w:rsidRPr="00322019">
        <w:rPr>
          <w:rFonts w:ascii="Times New Roman" w:eastAsiaTheme="minorEastAsia" w:hAnsi="Times New Roman"/>
          <w:bCs w:val="0"/>
          <w:color w:val="000000" w:themeColor="text1"/>
          <w:kern w:val="0"/>
          <w:szCs w:val="24"/>
        </w:rPr>
        <w:t xml:space="preserve">8.1 </w:t>
      </w:r>
      <w:r w:rsidRPr="00322019">
        <w:rPr>
          <w:rFonts w:ascii="Times New Roman" w:eastAsiaTheme="minorEastAsia" w:hAnsi="Times New Roman" w:hint="eastAsia"/>
          <w:color w:val="000000" w:themeColor="text1"/>
          <w:kern w:val="0"/>
          <w:szCs w:val="24"/>
        </w:rPr>
        <w:t>期末基金资产组合情况</w:t>
      </w:r>
      <w:bookmarkEnd w:id="207"/>
      <w:bookmarkEnd w:id="208"/>
      <w:bookmarkEnd w:id="209"/>
      <w:bookmarkEnd w:id="210"/>
    </w:p>
    <w:p w:rsidR="003345CB" w:rsidRPr="00322019"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322019">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hint="eastAsia"/>
                <w:color w:val="000000" w:themeColor="text1"/>
                <w:sz w:val="24"/>
              </w:rPr>
              <w:t>序号</w:t>
            </w:r>
          </w:p>
        </w:tc>
        <w:tc>
          <w:tcPr>
            <w:tcW w:w="2748"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hint="eastAsia"/>
                <w:color w:val="000000" w:themeColor="text1"/>
                <w:sz w:val="24"/>
              </w:rPr>
              <w:t>项目</w:t>
            </w:r>
          </w:p>
        </w:tc>
        <w:tc>
          <w:tcPr>
            <w:tcW w:w="2551"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hint="eastAsia"/>
                <w:color w:val="000000" w:themeColor="text1"/>
                <w:sz w:val="24"/>
              </w:rPr>
              <w:t>金额</w:t>
            </w:r>
          </w:p>
        </w:tc>
        <w:tc>
          <w:tcPr>
            <w:tcW w:w="2621" w:type="dxa"/>
            <w:vAlign w:val="center"/>
          </w:tcPr>
          <w:p w:rsidR="003345CB" w:rsidRPr="00322019" w:rsidRDefault="009572A9" w:rsidP="00DB5159">
            <w:pPr>
              <w:spacing w:line="276" w:lineRule="auto"/>
              <w:jc w:val="center"/>
              <w:rPr>
                <w:rFonts w:eastAsiaTheme="minorEastAsia"/>
                <w:color w:val="000000" w:themeColor="text1"/>
                <w:sz w:val="24"/>
              </w:rPr>
            </w:pPr>
            <w:r w:rsidRPr="00F50D41">
              <w:rPr>
                <w:rFonts w:eastAsiaTheme="minorEastAsia"/>
                <w:color w:val="000000" w:themeColor="text1"/>
                <w:sz w:val="24"/>
              </w:rPr>
              <w:t>占基金总资产的比例</w:t>
            </w:r>
            <w:r w:rsidRPr="00F50D41">
              <w:rPr>
                <w:rFonts w:eastAsiaTheme="minorEastAsia" w:hint="eastAsia"/>
                <w:color w:val="000000" w:themeColor="text1"/>
                <w:sz w:val="24"/>
              </w:rPr>
              <w:t>(</w:t>
            </w:r>
            <w:r w:rsidRPr="00F50D41">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1</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权益投资</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87,195,526.19</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19.54</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其中：股票</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87,195,526.19</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19.54</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2</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基金投资</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3</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固定收益投资</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296,745,778.40</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66.51</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其中：债券</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296,745,778.40</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66.51</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p>
        </w:tc>
        <w:tc>
          <w:tcPr>
            <w:tcW w:w="2748" w:type="dxa"/>
            <w:vAlign w:val="center"/>
          </w:tcPr>
          <w:p w:rsidR="003345CB" w:rsidRPr="00322019" w:rsidRDefault="003345CB" w:rsidP="00DB5159">
            <w:pPr>
              <w:spacing w:line="276" w:lineRule="auto"/>
              <w:ind w:leftChars="50" w:left="105" w:firstLineChars="300" w:firstLine="720"/>
              <w:rPr>
                <w:rFonts w:eastAsiaTheme="minorEastAsia"/>
                <w:color w:val="000000" w:themeColor="text1"/>
                <w:sz w:val="24"/>
              </w:rPr>
            </w:pPr>
            <w:r w:rsidRPr="00322019">
              <w:rPr>
                <w:rFonts w:eastAsiaTheme="minorEastAsia" w:hint="eastAsia"/>
                <w:color w:val="000000" w:themeColor="text1"/>
                <w:sz w:val="24"/>
              </w:rPr>
              <w:t>资产支持证券</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4</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贵金属投资</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5</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金融衍生品投资</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6</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买入返售金融资产</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其中：买断式回购的买入返售金融资产</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w:t>
            </w:r>
          </w:p>
        </w:tc>
      </w:tr>
      <w:tr w:rsidR="003345CB" w:rsidRPr="00F50D41" w:rsidTr="00DB5159">
        <w:tc>
          <w:tcPr>
            <w:tcW w:w="1080" w:type="dxa"/>
            <w:vAlign w:val="center"/>
          </w:tcPr>
          <w:p w:rsidR="003345CB" w:rsidRPr="00322019" w:rsidRDefault="003345CB" w:rsidP="00DB5159">
            <w:pPr>
              <w:spacing w:line="276" w:lineRule="auto"/>
              <w:jc w:val="center"/>
              <w:rPr>
                <w:rFonts w:eastAsiaTheme="minorEastAsia"/>
                <w:color w:val="000000" w:themeColor="text1"/>
                <w:sz w:val="24"/>
              </w:rPr>
            </w:pPr>
            <w:r w:rsidRPr="00322019">
              <w:rPr>
                <w:rFonts w:eastAsiaTheme="minorEastAsia"/>
                <w:color w:val="000000" w:themeColor="text1"/>
                <w:sz w:val="24"/>
              </w:rPr>
              <w:t>7</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银行存款和结算备付金合计</w:t>
            </w:r>
          </w:p>
        </w:tc>
        <w:tc>
          <w:tcPr>
            <w:tcW w:w="255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5,776,103.70</w:t>
            </w:r>
          </w:p>
        </w:tc>
        <w:tc>
          <w:tcPr>
            <w:tcW w:w="2621" w:type="dxa"/>
            <w:vAlign w:val="center"/>
          </w:tcPr>
          <w:p w:rsidR="003345CB" w:rsidRPr="00322019" w:rsidRDefault="003345CB" w:rsidP="00DB5159">
            <w:pPr>
              <w:spacing w:before="29" w:line="276" w:lineRule="auto"/>
              <w:ind w:left="17"/>
              <w:jc w:val="right"/>
              <w:rPr>
                <w:rFonts w:eastAsiaTheme="minorEastAsia"/>
                <w:color w:val="000000" w:themeColor="text1"/>
                <w:sz w:val="24"/>
              </w:rPr>
            </w:pPr>
            <w:r w:rsidRPr="00322019">
              <w:rPr>
                <w:rFonts w:eastAsiaTheme="minorEastAsia"/>
                <w:color w:val="000000" w:themeColor="text1"/>
                <w:sz w:val="24"/>
              </w:rPr>
              <w:t>1.29</w:t>
            </w:r>
          </w:p>
        </w:tc>
      </w:tr>
      <w:tr w:rsidR="003345CB" w:rsidRPr="00F50D41" w:rsidTr="00DB5159">
        <w:tc>
          <w:tcPr>
            <w:tcW w:w="1080" w:type="dxa"/>
            <w:vAlign w:val="center"/>
          </w:tcPr>
          <w:p w:rsidR="003345CB" w:rsidRPr="00322019" w:rsidRDefault="003345CB" w:rsidP="00DB5159">
            <w:pPr>
              <w:spacing w:before="29" w:line="276" w:lineRule="auto"/>
              <w:ind w:left="17"/>
              <w:jc w:val="center"/>
              <w:rPr>
                <w:rFonts w:eastAsiaTheme="minorEastAsia"/>
                <w:color w:val="000000" w:themeColor="text1"/>
                <w:sz w:val="24"/>
              </w:rPr>
            </w:pPr>
            <w:r w:rsidRPr="00322019">
              <w:rPr>
                <w:rFonts w:eastAsiaTheme="minorEastAsia"/>
                <w:color w:val="000000" w:themeColor="text1"/>
                <w:sz w:val="24"/>
              </w:rPr>
              <w:t>8</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其他各项资产</w:t>
            </w:r>
          </w:p>
        </w:tc>
        <w:tc>
          <w:tcPr>
            <w:tcW w:w="2551" w:type="dxa"/>
            <w:vAlign w:val="center"/>
          </w:tcPr>
          <w:p w:rsidR="003345CB" w:rsidRPr="00322019" w:rsidRDefault="003345CB" w:rsidP="00DB5159">
            <w:pPr>
              <w:spacing w:line="276" w:lineRule="auto"/>
              <w:jc w:val="right"/>
              <w:rPr>
                <w:rFonts w:eastAsiaTheme="minorEastAsia"/>
                <w:color w:val="000000" w:themeColor="text1"/>
                <w:sz w:val="24"/>
              </w:rPr>
            </w:pPr>
            <w:r w:rsidRPr="00322019">
              <w:rPr>
                <w:rFonts w:eastAsiaTheme="minorEastAsia"/>
                <w:color w:val="000000" w:themeColor="text1"/>
                <w:sz w:val="24"/>
              </w:rPr>
              <w:t>56,447,379.30</w:t>
            </w:r>
          </w:p>
        </w:tc>
        <w:tc>
          <w:tcPr>
            <w:tcW w:w="2621" w:type="dxa"/>
            <w:vAlign w:val="center"/>
          </w:tcPr>
          <w:p w:rsidR="003345CB" w:rsidRPr="00322019" w:rsidRDefault="003345CB" w:rsidP="00DB5159">
            <w:pPr>
              <w:spacing w:line="276" w:lineRule="auto"/>
              <w:jc w:val="right"/>
              <w:rPr>
                <w:rFonts w:eastAsiaTheme="minorEastAsia"/>
                <w:color w:val="000000" w:themeColor="text1"/>
                <w:sz w:val="24"/>
              </w:rPr>
            </w:pPr>
            <w:r w:rsidRPr="00322019">
              <w:rPr>
                <w:rFonts w:eastAsiaTheme="minorEastAsia"/>
                <w:color w:val="000000" w:themeColor="text1"/>
                <w:sz w:val="24"/>
              </w:rPr>
              <w:t>12.65</w:t>
            </w:r>
          </w:p>
        </w:tc>
      </w:tr>
      <w:tr w:rsidR="003345CB" w:rsidRPr="00F50D41" w:rsidTr="00DB5159">
        <w:tc>
          <w:tcPr>
            <w:tcW w:w="1080" w:type="dxa"/>
            <w:vAlign w:val="center"/>
          </w:tcPr>
          <w:p w:rsidR="003345CB" w:rsidRPr="00322019" w:rsidRDefault="003345CB" w:rsidP="00DB5159">
            <w:pPr>
              <w:spacing w:before="29" w:line="276" w:lineRule="auto"/>
              <w:ind w:left="17"/>
              <w:jc w:val="center"/>
              <w:rPr>
                <w:rFonts w:eastAsiaTheme="minorEastAsia"/>
                <w:color w:val="000000" w:themeColor="text1"/>
                <w:sz w:val="24"/>
              </w:rPr>
            </w:pPr>
            <w:r w:rsidRPr="00322019">
              <w:rPr>
                <w:rFonts w:eastAsiaTheme="minorEastAsia"/>
                <w:color w:val="000000" w:themeColor="text1"/>
                <w:sz w:val="24"/>
              </w:rPr>
              <w:t>9</w:t>
            </w:r>
          </w:p>
        </w:tc>
        <w:tc>
          <w:tcPr>
            <w:tcW w:w="2748" w:type="dxa"/>
            <w:vAlign w:val="center"/>
          </w:tcPr>
          <w:p w:rsidR="003345CB" w:rsidRPr="00322019" w:rsidRDefault="003345CB" w:rsidP="00DB5159">
            <w:pPr>
              <w:spacing w:line="276" w:lineRule="auto"/>
              <w:ind w:leftChars="50" w:left="105"/>
              <w:rPr>
                <w:rFonts w:eastAsiaTheme="minorEastAsia"/>
                <w:color w:val="000000" w:themeColor="text1"/>
                <w:sz w:val="24"/>
              </w:rPr>
            </w:pPr>
            <w:r w:rsidRPr="00322019">
              <w:rPr>
                <w:rFonts w:eastAsiaTheme="minorEastAsia" w:hint="eastAsia"/>
                <w:color w:val="000000" w:themeColor="text1"/>
                <w:sz w:val="24"/>
              </w:rPr>
              <w:t>合计</w:t>
            </w:r>
          </w:p>
        </w:tc>
        <w:tc>
          <w:tcPr>
            <w:tcW w:w="2551" w:type="dxa"/>
            <w:vAlign w:val="center"/>
          </w:tcPr>
          <w:p w:rsidR="003345CB" w:rsidRPr="00322019" w:rsidRDefault="003345CB" w:rsidP="00DB5159">
            <w:pPr>
              <w:spacing w:line="276" w:lineRule="auto"/>
              <w:jc w:val="right"/>
              <w:rPr>
                <w:rFonts w:eastAsiaTheme="minorEastAsia"/>
                <w:color w:val="000000" w:themeColor="text1"/>
                <w:sz w:val="24"/>
              </w:rPr>
            </w:pPr>
            <w:r w:rsidRPr="00322019">
              <w:rPr>
                <w:rFonts w:eastAsiaTheme="minorEastAsia"/>
                <w:color w:val="000000" w:themeColor="text1"/>
                <w:sz w:val="24"/>
              </w:rPr>
              <w:t>446,164,787.59</w:t>
            </w:r>
          </w:p>
        </w:tc>
        <w:tc>
          <w:tcPr>
            <w:tcW w:w="2621" w:type="dxa"/>
            <w:vAlign w:val="center"/>
          </w:tcPr>
          <w:p w:rsidR="003345CB" w:rsidRPr="00322019" w:rsidRDefault="003345CB" w:rsidP="00DB5159">
            <w:pPr>
              <w:spacing w:line="276" w:lineRule="auto"/>
              <w:jc w:val="right"/>
              <w:rPr>
                <w:rFonts w:eastAsiaTheme="minorEastAsia"/>
                <w:color w:val="000000" w:themeColor="text1"/>
                <w:sz w:val="24"/>
              </w:rPr>
            </w:pPr>
            <w:r w:rsidRPr="00322019">
              <w:rPr>
                <w:rFonts w:eastAsiaTheme="minorEastAsia"/>
                <w:color w:val="000000" w:themeColor="text1"/>
                <w:sz w:val="24"/>
              </w:rPr>
              <w:t>100.00</w:t>
            </w:r>
          </w:p>
        </w:tc>
      </w:tr>
    </w:tbl>
    <w:p w:rsidR="001A59F9" w:rsidRPr="00322019" w:rsidRDefault="001A59F9" w:rsidP="00026C9C">
      <w:pPr>
        <w:spacing w:line="360" w:lineRule="auto"/>
        <w:rPr>
          <w:rFonts w:asciiTheme="minorEastAsia" w:eastAsiaTheme="minorEastAsia" w:hAnsiTheme="minorEastAsia"/>
          <w:color w:val="000000"/>
          <w:sz w:val="24"/>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3596905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1,860,551.00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12,584,551.06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2,203,188.00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7,439,752.45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2,248,551.00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2,988,947.45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48,352,803.19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12.03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9,510,604.00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87,195,526.19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21.70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3596905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8409E">
        <w:trPr>
          <w:jc w:val="center"/>
        </w:trPr>
        <w:tc>
          <w:tcPr>
            <w:tcW w:w="817" w:type="dxa"/>
            <w:vAlign w:val="center"/>
          </w:tcPr>
          <w:p w:rsidR="0088409E" w:rsidRDefault="00DB2D10">
            <w:pPr>
              <w:jc w:val="center"/>
            </w:pPr>
            <w:r>
              <w:rPr>
                <w:color w:val="000000"/>
                <w:sz w:val="24"/>
              </w:rPr>
              <w:t>1</w:t>
            </w:r>
          </w:p>
        </w:tc>
        <w:tc>
          <w:tcPr>
            <w:tcW w:w="1276" w:type="dxa"/>
            <w:vAlign w:val="center"/>
          </w:tcPr>
          <w:p w:rsidR="0088409E" w:rsidRDefault="00DB2D10">
            <w:pPr>
              <w:jc w:val="center"/>
            </w:pPr>
            <w:r>
              <w:rPr>
                <w:color w:val="000000"/>
                <w:sz w:val="24"/>
              </w:rPr>
              <w:t>601398</w:t>
            </w:r>
          </w:p>
        </w:tc>
        <w:tc>
          <w:tcPr>
            <w:tcW w:w="1701" w:type="dxa"/>
            <w:vAlign w:val="center"/>
          </w:tcPr>
          <w:p w:rsidR="0088409E" w:rsidRDefault="00DB2D10">
            <w:pPr>
              <w:jc w:val="center"/>
            </w:pPr>
            <w:r>
              <w:rPr>
                <w:color w:val="000000"/>
                <w:sz w:val="24"/>
              </w:rPr>
              <w:t>工商银行</w:t>
            </w:r>
          </w:p>
        </w:tc>
        <w:tc>
          <w:tcPr>
            <w:tcW w:w="1559" w:type="dxa"/>
            <w:vAlign w:val="center"/>
          </w:tcPr>
          <w:p w:rsidR="0088409E" w:rsidRDefault="00DB2D10">
            <w:pPr>
              <w:jc w:val="right"/>
            </w:pPr>
            <w:r>
              <w:rPr>
                <w:color w:val="000000"/>
                <w:sz w:val="24"/>
              </w:rPr>
              <w:t>2,453,900</w:t>
            </w:r>
          </w:p>
        </w:tc>
        <w:tc>
          <w:tcPr>
            <w:tcW w:w="1932" w:type="dxa"/>
            <w:vAlign w:val="center"/>
          </w:tcPr>
          <w:p w:rsidR="0088409E" w:rsidRDefault="00DB2D10">
            <w:pPr>
              <w:jc w:val="right"/>
            </w:pPr>
            <w:r>
              <w:rPr>
                <w:color w:val="000000"/>
                <w:sz w:val="24"/>
              </w:rPr>
              <w:t>14,428,932.00</w:t>
            </w:r>
          </w:p>
        </w:tc>
        <w:tc>
          <w:tcPr>
            <w:tcW w:w="1612" w:type="dxa"/>
            <w:vAlign w:val="center"/>
          </w:tcPr>
          <w:p w:rsidR="0088409E" w:rsidRDefault="00DB2D10">
            <w:pPr>
              <w:jc w:val="right"/>
            </w:pPr>
            <w:r>
              <w:rPr>
                <w:color w:val="000000"/>
                <w:sz w:val="24"/>
              </w:rPr>
              <w:t>3.59</w:t>
            </w:r>
          </w:p>
        </w:tc>
      </w:tr>
      <w:tr w:rsidR="0088409E">
        <w:trPr>
          <w:jc w:val="center"/>
        </w:trPr>
        <w:tc>
          <w:tcPr>
            <w:tcW w:w="817" w:type="dxa"/>
            <w:vAlign w:val="center"/>
          </w:tcPr>
          <w:p w:rsidR="0088409E" w:rsidRDefault="00DB2D10">
            <w:pPr>
              <w:jc w:val="center"/>
            </w:pPr>
            <w:r>
              <w:rPr>
                <w:color w:val="000000"/>
                <w:sz w:val="24"/>
              </w:rPr>
              <w:t>2</w:t>
            </w:r>
          </w:p>
        </w:tc>
        <w:tc>
          <w:tcPr>
            <w:tcW w:w="1276" w:type="dxa"/>
            <w:vAlign w:val="center"/>
          </w:tcPr>
          <w:p w:rsidR="0088409E" w:rsidRDefault="00DB2D10">
            <w:pPr>
              <w:jc w:val="center"/>
            </w:pPr>
            <w:r>
              <w:rPr>
                <w:color w:val="000000"/>
                <w:sz w:val="24"/>
              </w:rPr>
              <w:t>601939</w:t>
            </w:r>
          </w:p>
        </w:tc>
        <w:tc>
          <w:tcPr>
            <w:tcW w:w="1701" w:type="dxa"/>
            <w:vAlign w:val="center"/>
          </w:tcPr>
          <w:p w:rsidR="0088409E" w:rsidRDefault="00DB2D10">
            <w:pPr>
              <w:jc w:val="center"/>
            </w:pPr>
            <w:r>
              <w:rPr>
                <w:color w:val="000000"/>
                <w:sz w:val="24"/>
              </w:rPr>
              <w:t>建设银行</w:t>
            </w:r>
          </w:p>
        </w:tc>
        <w:tc>
          <w:tcPr>
            <w:tcW w:w="1559" w:type="dxa"/>
            <w:vAlign w:val="center"/>
          </w:tcPr>
          <w:p w:rsidR="0088409E" w:rsidRDefault="00DB2D10">
            <w:pPr>
              <w:jc w:val="right"/>
            </w:pPr>
            <w:r>
              <w:rPr>
                <w:color w:val="000000"/>
                <w:sz w:val="24"/>
              </w:rPr>
              <w:t>1,538,100</w:t>
            </w:r>
          </w:p>
        </w:tc>
        <w:tc>
          <w:tcPr>
            <w:tcW w:w="1932" w:type="dxa"/>
            <w:vAlign w:val="center"/>
          </w:tcPr>
          <w:p w:rsidR="0088409E" w:rsidRDefault="00DB2D10">
            <w:pPr>
              <w:jc w:val="right"/>
            </w:pPr>
            <w:r>
              <w:rPr>
                <w:color w:val="000000"/>
                <w:sz w:val="24"/>
              </w:rPr>
              <w:t>11,120,463.00</w:t>
            </w:r>
          </w:p>
        </w:tc>
        <w:tc>
          <w:tcPr>
            <w:tcW w:w="1612" w:type="dxa"/>
            <w:vAlign w:val="center"/>
          </w:tcPr>
          <w:p w:rsidR="0088409E" w:rsidRDefault="00DB2D10">
            <w:pPr>
              <w:jc w:val="right"/>
            </w:pPr>
            <w:r>
              <w:rPr>
                <w:color w:val="000000"/>
                <w:sz w:val="24"/>
              </w:rPr>
              <w:t>2.77</w:t>
            </w:r>
          </w:p>
        </w:tc>
      </w:tr>
      <w:tr w:rsidR="0088409E">
        <w:trPr>
          <w:jc w:val="center"/>
        </w:trPr>
        <w:tc>
          <w:tcPr>
            <w:tcW w:w="817" w:type="dxa"/>
            <w:vAlign w:val="center"/>
          </w:tcPr>
          <w:p w:rsidR="0088409E" w:rsidRDefault="00DB2D10">
            <w:pPr>
              <w:jc w:val="center"/>
            </w:pPr>
            <w:r>
              <w:rPr>
                <w:color w:val="000000"/>
                <w:sz w:val="24"/>
              </w:rPr>
              <w:t>3</w:t>
            </w:r>
          </w:p>
        </w:tc>
        <w:tc>
          <w:tcPr>
            <w:tcW w:w="1276" w:type="dxa"/>
            <w:vAlign w:val="center"/>
          </w:tcPr>
          <w:p w:rsidR="0088409E" w:rsidRDefault="00DB2D10">
            <w:pPr>
              <w:jc w:val="center"/>
            </w:pPr>
            <w:r>
              <w:rPr>
                <w:color w:val="000000"/>
                <w:sz w:val="24"/>
              </w:rPr>
              <w:t>600048</w:t>
            </w:r>
          </w:p>
        </w:tc>
        <w:tc>
          <w:tcPr>
            <w:tcW w:w="1701" w:type="dxa"/>
            <w:vAlign w:val="center"/>
          </w:tcPr>
          <w:p w:rsidR="0088409E" w:rsidRDefault="00DB2D10">
            <w:pPr>
              <w:jc w:val="center"/>
            </w:pPr>
            <w:r>
              <w:rPr>
                <w:color w:val="000000"/>
                <w:sz w:val="24"/>
              </w:rPr>
              <w:t>保利地产</w:t>
            </w:r>
          </w:p>
        </w:tc>
        <w:tc>
          <w:tcPr>
            <w:tcW w:w="1559" w:type="dxa"/>
            <w:vAlign w:val="center"/>
          </w:tcPr>
          <w:p w:rsidR="0088409E" w:rsidRDefault="00DB2D10">
            <w:pPr>
              <w:jc w:val="right"/>
            </w:pPr>
            <w:r>
              <w:rPr>
                <w:color w:val="000000"/>
                <w:sz w:val="24"/>
              </w:rPr>
              <w:t>587,800</w:t>
            </w:r>
          </w:p>
        </w:tc>
        <w:tc>
          <w:tcPr>
            <w:tcW w:w="1932" w:type="dxa"/>
            <w:vAlign w:val="center"/>
          </w:tcPr>
          <w:p w:rsidR="0088409E" w:rsidRDefault="00DB2D10">
            <w:pPr>
              <w:jc w:val="right"/>
            </w:pPr>
            <w:r>
              <w:rPr>
                <w:color w:val="000000"/>
                <w:sz w:val="24"/>
              </w:rPr>
              <w:t>9,510,604.00</w:t>
            </w:r>
          </w:p>
        </w:tc>
        <w:tc>
          <w:tcPr>
            <w:tcW w:w="1612" w:type="dxa"/>
            <w:vAlign w:val="center"/>
          </w:tcPr>
          <w:p w:rsidR="0088409E" w:rsidRDefault="00DB2D10">
            <w:pPr>
              <w:jc w:val="right"/>
            </w:pPr>
            <w:r>
              <w:rPr>
                <w:color w:val="000000"/>
                <w:sz w:val="24"/>
              </w:rPr>
              <w:t>2.37</w:t>
            </w:r>
          </w:p>
        </w:tc>
      </w:tr>
      <w:tr w:rsidR="0088409E">
        <w:trPr>
          <w:jc w:val="center"/>
        </w:trPr>
        <w:tc>
          <w:tcPr>
            <w:tcW w:w="817" w:type="dxa"/>
            <w:vAlign w:val="center"/>
          </w:tcPr>
          <w:p w:rsidR="0088409E" w:rsidRDefault="00DB2D10">
            <w:pPr>
              <w:jc w:val="center"/>
            </w:pPr>
            <w:r>
              <w:rPr>
                <w:color w:val="000000"/>
                <w:sz w:val="24"/>
              </w:rPr>
              <w:t>4</w:t>
            </w:r>
          </w:p>
        </w:tc>
        <w:tc>
          <w:tcPr>
            <w:tcW w:w="1276" w:type="dxa"/>
            <w:vAlign w:val="center"/>
          </w:tcPr>
          <w:p w:rsidR="0088409E" w:rsidRDefault="00DB2D10">
            <w:pPr>
              <w:jc w:val="center"/>
            </w:pPr>
            <w:r>
              <w:rPr>
                <w:color w:val="000000"/>
                <w:sz w:val="24"/>
              </w:rPr>
              <w:t>601988</w:t>
            </w:r>
          </w:p>
        </w:tc>
        <w:tc>
          <w:tcPr>
            <w:tcW w:w="1701" w:type="dxa"/>
            <w:vAlign w:val="center"/>
          </w:tcPr>
          <w:p w:rsidR="0088409E" w:rsidRDefault="00DB2D10">
            <w:pPr>
              <w:jc w:val="center"/>
            </w:pPr>
            <w:r>
              <w:rPr>
                <w:color w:val="000000"/>
                <w:sz w:val="24"/>
              </w:rPr>
              <w:t>中国银行</w:t>
            </w:r>
          </w:p>
        </w:tc>
        <w:tc>
          <w:tcPr>
            <w:tcW w:w="1559" w:type="dxa"/>
            <w:vAlign w:val="center"/>
          </w:tcPr>
          <w:p w:rsidR="0088409E" w:rsidRDefault="00DB2D10">
            <w:pPr>
              <w:jc w:val="right"/>
            </w:pPr>
            <w:r>
              <w:rPr>
                <w:color w:val="000000"/>
                <w:sz w:val="24"/>
              </w:rPr>
              <w:t>2,394,800</w:t>
            </w:r>
          </w:p>
        </w:tc>
        <w:tc>
          <w:tcPr>
            <w:tcW w:w="1932" w:type="dxa"/>
            <w:vAlign w:val="center"/>
          </w:tcPr>
          <w:p w:rsidR="0088409E" w:rsidRDefault="00DB2D10">
            <w:pPr>
              <w:jc w:val="right"/>
            </w:pPr>
            <w:r>
              <w:rPr>
                <w:color w:val="000000"/>
                <w:sz w:val="24"/>
              </w:rPr>
              <w:t>8,836,812.00</w:t>
            </w:r>
          </w:p>
        </w:tc>
        <w:tc>
          <w:tcPr>
            <w:tcW w:w="1612" w:type="dxa"/>
            <w:vAlign w:val="center"/>
          </w:tcPr>
          <w:p w:rsidR="0088409E" w:rsidRDefault="00DB2D10">
            <w:pPr>
              <w:jc w:val="right"/>
            </w:pPr>
            <w:r>
              <w:rPr>
                <w:color w:val="000000"/>
                <w:sz w:val="24"/>
              </w:rPr>
              <w:t>2.20</w:t>
            </w:r>
          </w:p>
        </w:tc>
      </w:tr>
      <w:tr w:rsidR="0088409E">
        <w:trPr>
          <w:jc w:val="center"/>
        </w:trPr>
        <w:tc>
          <w:tcPr>
            <w:tcW w:w="817" w:type="dxa"/>
            <w:vAlign w:val="center"/>
          </w:tcPr>
          <w:p w:rsidR="0088409E" w:rsidRDefault="00DB2D10">
            <w:pPr>
              <w:jc w:val="center"/>
            </w:pPr>
            <w:r>
              <w:rPr>
                <w:color w:val="000000"/>
                <w:sz w:val="24"/>
              </w:rPr>
              <w:t>5</w:t>
            </w:r>
          </w:p>
        </w:tc>
        <w:tc>
          <w:tcPr>
            <w:tcW w:w="1276" w:type="dxa"/>
            <w:vAlign w:val="center"/>
          </w:tcPr>
          <w:p w:rsidR="0088409E" w:rsidRDefault="00DB2D10">
            <w:pPr>
              <w:jc w:val="center"/>
            </w:pPr>
            <w:r>
              <w:rPr>
                <w:color w:val="000000"/>
                <w:sz w:val="24"/>
              </w:rPr>
              <w:t>601628</w:t>
            </w:r>
          </w:p>
        </w:tc>
        <w:tc>
          <w:tcPr>
            <w:tcW w:w="1701" w:type="dxa"/>
            <w:vAlign w:val="center"/>
          </w:tcPr>
          <w:p w:rsidR="0088409E" w:rsidRDefault="00DB2D10">
            <w:pPr>
              <w:jc w:val="center"/>
            </w:pPr>
            <w:r>
              <w:rPr>
                <w:color w:val="000000"/>
                <w:sz w:val="24"/>
              </w:rPr>
              <w:t>中国人寿</w:t>
            </w:r>
          </w:p>
        </w:tc>
        <w:tc>
          <w:tcPr>
            <w:tcW w:w="1559" w:type="dxa"/>
            <w:vAlign w:val="center"/>
          </w:tcPr>
          <w:p w:rsidR="0088409E" w:rsidRDefault="00DB2D10">
            <w:pPr>
              <w:jc w:val="right"/>
            </w:pPr>
            <w:r>
              <w:rPr>
                <w:color w:val="000000"/>
                <w:sz w:val="24"/>
              </w:rPr>
              <w:t>188,300</w:t>
            </w:r>
          </w:p>
        </w:tc>
        <w:tc>
          <w:tcPr>
            <w:tcW w:w="1932" w:type="dxa"/>
            <w:vAlign w:val="center"/>
          </w:tcPr>
          <w:p w:rsidR="0088409E" w:rsidRDefault="00DB2D10">
            <w:pPr>
              <w:jc w:val="right"/>
            </w:pPr>
            <w:r>
              <w:rPr>
                <w:color w:val="000000"/>
                <w:sz w:val="24"/>
              </w:rPr>
              <w:t>6,566,021.00</w:t>
            </w:r>
          </w:p>
        </w:tc>
        <w:tc>
          <w:tcPr>
            <w:tcW w:w="1612" w:type="dxa"/>
            <w:vAlign w:val="center"/>
          </w:tcPr>
          <w:p w:rsidR="0088409E" w:rsidRDefault="00DB2D10">
            <w:pPr>
              <w:jc w:val="right"/>
            </w:pPr>
            <w:r>
              <w:rPr>
                <w:color w:val="000000"/>
                <w:sz w:val="24"/>
              </w:rPr>
              <w:t>1.63</w:t>
            </w:r>
          </w:p>
        </w:tc>
      </w:tr>
      <w:tr w:rsidR="0088409E">
        <w:trPr>
          <w:jc w:val="center"/>
        </w:trPr>
        <w:tc>
          <w:tcPr>
            <w:tcW w:w="817" w:type="dxa"/>
            <w:vAlign w:val="center"/>
          </w:tcPr>
          <w:p w:rsidR="0088409E" w:rsidRDefault="00DB2D10">
            <w:pPr>
              <w:jc w:val="center"/>
            </w:pPr>
            <w:r>
              <w:rPr>
                <w:color w:val="000000"/>
                <w:sz w:val="24"/>
              </w:rPr>
              <w:lastRenderedPageBreak/>
              <w:t>6</w:t>
            </w:r>
          </w:p>
        </w:tc>
        <w:tc>
          <w:tcPr>
            <w:tcW w:w="1276" w:type="dxa"/>
            <w:vAlign w:val="center"/>
          </w:tcPr>
          <w:p w:rsidR="0088409E" w:rsidRDefault="00DB2D10">
            <w:pPr>
              <w:jc w:val="center"/>
            </w:pPr>
            <w:r>
              <w:rPr>
                <w:color w:val="000000"/>
                <w:sz w:val="24"/>
              </w:rPr>
              <w:t>002216</w:t>
            </w:r>
          </w:p>
        </w:tc>
        <w:tc>
          <w:tcPr>
            <w:tcW w:w="1701" w:type="dxa"/>
            <w:vAlign w:val="center"/>
          </w:tcPr>
          <w:p w:rsidR="0088409E" w:rsidRDefault="00DB2D10">
            <w:pPr>
              <w:jc w:val="center"/>
            </w:pPr>
            <w:r>
              <w:rPr>
                <w:color w:val="000000"/>
                <w:sz w:val="24"/>
              </w:rPr>
              <w:t>三全食品</w:t>
            </w:r>
          </w:p>
        </w:tc>
        <w:tc>
          <w:tcPr>
            <w:tcW w:w="1559" w:type="dxa"/>
            <w:vAlign w:val="center"/>
          </w:tcPr>
          <w:p w:rsidR="0088409E" w:rsidRDefault="00DB2D10">
            <w:pPr>
              <w:jc w:val="right"/>
            </w:pPr>
            <w:r>
              <w:rPr>
                <w:color w:val="000000"/>
                <w:sz w:val="24"/>
              </w:rPr>
              <w:t>432,580</w:t>
            </w:r>
          </w:p>
        </w:tc>
        <w:tc>
          <w:tcPr>
            <w:tcW w:w="1932" w:type="dxa"/>
            <w:vAlign w:val="center"/>
          </w:tcPr>
          <w:p w:rsidR="0088409E" w:rsidRDefault="00DB2D10">
            <w:pPr>
              <w:jc w:val="right"/>
            </w:pPr>
            <w:r>
              <w:rPr>
                <w:color w:val="000000"/>
                <w:sz w:val="24"/>
              </w:rPr>
              <w:t>6,185,894.00</w:t>
            </w:r>
          </w:p>
        </w:tc>
        <w:tc>
          <w:tcPr>
            <w:tcW w:w="1612" w:type="dxa"/>
            <w:vAlign w:val="center"/>
          </w:tcPr>
          <w:p w:rsidR="0088409E" w:rsidRDefault="00DB2D10">
            <w:pPr>
              <w:jc w:val="right"/>
            </w:pPr>
            <w:r>
              <w:rPr>
                <w:color w:val="000000"/>
                <w:sz w:val="24"/>
              </w:rPr>
              <w:t>1.54</w:t>
            </w:r>
          </w:p>
        </w:tc>
      </w:tr>
      <w:tr w:rsidR="0088409E">
        <w:trPr>
          <w:jc w:val="center"/>
        </w:trPr>
        <w:tc>
          <w:tcPr>
            <w:tcW w:w="817" w:type="dxa"/>
            <w:vAlign w:val="center"/>
          </w:tcPr>
          <w:p w:rsidR="0088409E" w:rsidRDefault="00DB2D10">
            <w:pPr>
              <w:jc w:val="center"/>
            </w:pPr>
            <w:r>
              <w:rPr>
                <w:color w:val="000000"/>
                <w:sz w:val="24"/>
              </w:rPr>
              <w:t>7</w:t>
            </w:r>
          </w:p>
        </w:tc>
        <w:tc>
          <w:tcPr>
            <w:tcW w:w="1276" w:type="dxa"/>
            <w:vAlign w:val="center"/>
          </w:tcPr>
          <w:p w:rsidR="0088409E" w:rsidRDefault="00DB2D10">
            <w:pPr>
              <w:jc w:val="center"/>
            </w:pPr>
            <w:r>
              <w:rPr>
                <w:color w:val="000000"/>
                <w:sz w:val="24"/>
              </w:rPr>
              <w:t>001965</w:t>
            </w:r>
          </w:p>
        </w:tc>
        <w:tc>
          <w:tcPr>
            <w:tcW w:w="1701" w:type="dxa"/>
            <w:vAlign w:val="center"/>
          </w:tcPr>
          <w:p w:rsidR="0088409E" w:rsidRDefault="00DB2D10">
            <w:pPr>
              <w:jc w:val="center"/>
            </w:pPr>
            <w:r>
              <w:rPr>
                <w:color w:val="000000"/>
                <w:sz w:val="24"/>
              </w:rPr>
              <w:t>招商公路</w:t>
            </w:r>
          </w:p>
        </w:tc>
        <w:tc>
          <w:tcPr>
            <w:tcW w:w="1559" w:type="dxa"/>
            <w:vAlign w:val="center"/>
          </w:tcPr>
          <w:p w:rsidR="0088409E" w:rsidRDefault="00DB2D10">
            <w:pPr>
              <w:jc w:val="right"/>
            </w:pPr>
            <w:r>
              <w:rPr>
                <w:color w:val="000000"/>
                <w:sz w:val="24"/>
              </w:rPr>
              <w:t>686,185</w:t>
            </w:r>
          </w:p>
        </w:tc>
        <w:tc>
          <w:tcPr>
            <w:tcW w:w="1932" w:type="dxa"/>
            <w:vAlign w:val="center"/>
          </w:tcPr>
          <w:p w:rsidR="0088409E" w:rsidRDefault="00DB2D10">
            <w:pPr>
              <w:jc w:val="right"/>
            </w:pPr>
            <w:r>
              <w:rPr>
                <w:color w:val="000000"/>
                <w:sz w:val="24"/>
              </w:rPr>
              <w:t>6,017,842.45</w:t>
            </w:r>
          </w:p>
        </w:tc>
        <w:tc>
          <w:tcPr>
            <w:tcW w:w="1612" w:type="dxa"/>
            <w:vAlign w:val="center"/>
          </w:tcPr>
          <w:p w:rsidR="0088409E" w:rsidRDefault="00DB2D10">
            <w:pPr>
              <w:jc w:val="right"/>
            </w:pPr>
            <w:r>
              <w:rPr>
                <w:color w:val="000000"/>
                <w:sz w:val="24"/>
              </w:rPr>
              <w:t>1.50</w:t>
            </w:r>
          </w:p>
        </w:tc>
      </w:tr>
      <w:tr w:rsidR="0088409E">
        <w:trPr>
          <w:jc w:val="center"/>
        </w:trPr>
        <w:tc>
          <w:tcPr>
            <w:tcW w:w="817" w:type="dxa"/>
            <w:vAlign w:val="center"/>
          </w:tcPr>
          <w:p w:rsidR="0088409E" w:rsidRDefault="00DB2D10">
            <w:pPr>
              <w:jc w:val="center"/>
            </w:pPr>
            <w:r>
              <w:rPr>
                <w:color w:val="000000"/>
                <w:sz w:val="24"/>
              </w:rPr>
              <w:t>8</w:t>
            </w:r>
          </w:p>
        </w:tc>
        <w:tc>
          <w:tcPr>
            <w:tcW w:w="1276" w:type="dxa"/>
            <w:vAlign w:val="center"/>
          </w:tcPr>
          <w:p w:rsidR="0088409E" w:rsidRDefault="00DB2D10">
            <w:pPr>
              <w:jc w:val="center"/>
            </w:pPr>
            <w:r>
              <w:rPr>
                <w:color w:val="000000"/>
                <w:sz w:val="24"/>
              </w:rPr>
              <w:t>601336</w:t>
            </w:r>
          </w:p>
        </w:tc>
        <w:tc>
          <w:tcPr>
            <w:tcW w:w="1701" w:type="dxa"/>
            <w:vAlign w:val="center"/>
          </w:tcPr>
          <w:p w:rsidR="0088409E" w:rsidRDefault="00DB2D10">
            <w:pPr>
              <w:jc w:val="center"/>
            </w:pPr>
            <w:r>
              <w:rPr>
                <w:color w:val="000000"/>
                <w:sz w:val="24"/>
              </w:rPr>
              <w:t>新华保险</w:t>
            </w:r>
          </w:p>
        </w:tc>
        <w:tc>
          <w:tcPr>
            <w:tcW w:w="1559" w:type="dxa"/>
            <w:vAlign w:val="center"/>
          </w:tcPr>
          <w:p w:rsidR="0088409E" w:rsidRDefault="00DB2D10">
            <w:pPr>
              <w:jc w:val="right"/>
            </w:pPr>
            <w:r>
              <w:rPr>
                <w:color w:val="000000"/>
                <w:sz w:val="24"/>
              </w:rPr>
              <w:t>104,300</w:t>
            </w:r>
          </w:p>
        </w:tc>
        <w:tc>
          <w:tcPr>
            <w:tcW w:w="1932" w:type="dxa"/>
            <w:vAlign w:val="center"/>
          </w:tcPr>
          <w:p w:rsidR="0088409E" w:rsidRDefault="00DB2D10">
            <w:pPr>
              <w:jc w:val="right"/>
            </w:pPr>
            <w:r>
              <w:rPr>
                <w:color w:val="000000"/>
                <w:sz w:val="24"/>
              </w:rPr>
              <w:t>5,126,345.00</w:t>
            </w:r>
          </w:p>
        </w:tc>
        <w:tc>
          <w:tcPr>
            <w:tcW w:w="1612" w:type="dxa"/>
            <w:vAlign w:val="center"/>
          </w:tcPr>
          <w:p w:rsidR="0088409E" w:rsidRDefault="00DB2D10">
            <w:pPr>
              <w:jc w:val="right"/>
            </w:pPr>
            <w:r>
              <w:rPr>
                <w:color w:val="000000"/>
                <w:sz w:val="24"/>
              </w:rPr>
              <w:t>1.28</w:t>
            </w:r>
          </w:p>
        </w:tc>
      </w:tr>
      <w:tr w:rsidR="0088409E">
        <w:trPr>
          <w:jc w:val="center"/>
        </w:trPr>
        <w:tc>
          <w:tcPr>
            <w:tcW w:w="817" w:type="dxa"/>
            <w:vAlign w:val="center"/>
          </w:tcPr>
          <w:p w:rsidR="0088409E" w:rsidRDefault="00DB2D10">
            <w:pPr>
              <w:jc w:val="center"/>
            </w:pPr>
            <w:r>
              <w:rPr>
                <w:color w:val="000000"/>
                <w:sz w:val="24"/>
              </w:rPr>
              <w:t>9</w:t>
            </w:r>
          </w:p>
        </w:tc>
        <w:tc>
          <w:tcPr>
            <w:tcW w:w="1276" w:type="dxa"/>
            <w:vAlign w:val="center"/>
          </w:tcPr>
          <w:p w:rsidR="0088409E" w:rsidRDefault="00DB2D10">
            <w:pPr>
              <w:jc w:val="center"/>
            </w:pPr>
            <w:r>
              <w:rPr>
                <w:color w:val="000000"/>
                <w:sz w:val="24"/>
              </w:rPr>
              <w:t>601238</w:t>
            </w:r>
          </w:p>
        </w:tc>
        <w:tc>
          <w:tcPr>
            <w:tcW w:w="1701" w:type="dxa"/>
            <w:vAlign w:val="center"/>
          </w:tcPr>
          <w:p w:rsidR="0088409E" w:rsidRDefault="00DB2D10">
            <w:pPr>
              <w:jc w:val="center"/>
            </w:pPr>
            <w:r>
              <w:rPr>
                <w:color w:val="000000"/>
                <w:sz w:val="24"/>
              </w:rPr>
              <w:t>广汽集团</w:t>
            </w:r>
          </w:p>
        </w:tc>
        <w:tc>
          <w:tcPr>
            <w:tcW w:w="1559" w:type="dxa"/>
            <w:vAlign w:val="center"/>
          </w:tcPr>
          <w:p w:rsidR="0088409E" w:rsidRDefault="00DB2D10">
            <w:pPr>
              <w:jc w:val="right"/>
            </w:pPr>
            <w:r>
              <w:rPr>
                <w:color w:val="000000"/>
                <w:sz w:val="24"/>
              </w:rPr>
              <w:t>310,100</w:t>
            </w:r>
          </w:p>
        </w:tc>
        <w:tc>
          <w:tcPr>
            <w:tcW w:w="1932" w:type="dxa"/>
            <w:vAlign w:val="center"/>
          </w:tcPr>
          <w:p w:rsidR="0088409E" w:rsidRDefault="00DB2D10">
            <w:pPr>
              <w:jc w:val="right"/>
            </w:pPr>
            <w:r>
              <w:rPr>
                <w:color w:val="000000"/>
                <w:sz w:val="24"/>
              </w:rPr>
              <w:t>3,625,069.00</w:t>
            </w:r>
          </w:p>
        </w:tc>
        <w:tc>
          <w:tcPr>
            <w:tcW w:w="1612" w:type="dxa"/>
            <w:vAlign w:val="center"/>
          </w:tcPr>
          <w:p w:rsidR="0088409E" w:rsidRDefault="00DB2D10">
            <w:pPr>
              <w:jc w:val="right"/>
            </w:pPr>
            <w:r>
              <w:rPr>
                <w:color w:val="000000"/>
                <w:sz w:val="24"/>
              </w:rPr>
              <w:t>0.90</w:t>
            </w:r>
          </w:p>
        </w:tc>
      </w:tr>
      <w:tr w:rsidR="0088409E">
        <w:trPr>
          <w:jc w:val="center"/>
        </w:trPr>
        <w:tc>
          <w:tcPr>
            <w:tcW w:w="817" w:type="dxa"/>
            <w:vAlign w:val="center"/>
          </w:tcPr>
          <w:p w:rsidR="0088409E" w:rsidRDefault="00DB2D10">
            <w:pPr>
              <w:jc w:val="center"/>
            </w:pPr>
            <w:r>
              <w:rPr>
                <w:color w:val="000000"/>
                <w:sz w:val="24"/>
              </w:rPr>
              <w:t>10</w:t>
            </w:r>
          </w:p>
        </w:tc>
        <w:tc>
          <w:tcPr>
            <w:tcW w:w="1276" w:type="dxa"/>
            <w:vAlign w:val="center"/>
          </w:tcPr>
          <w:p w:rsidR="0088409E" w:rsidRDefault="00DB2D10">
            <w:pPr>
              <w:jc w:val="center"/>
            </w:pPr>
            <w:r>
              <w:rPr>
                <w:color w:val="000000"/>
                <w:sz w:val="24"/>
              </w:rPr>
              <w:t>601658</w:t>
            </w:r>
          </w:p>
        </w:tc>
        <w:tc>
          <w:tcPr>
            <w:tcW w:w="1701" w:type="dxa"/>
            <w:vAlign w:val="center"/>
          </w:tcPr>
          <w:p w:rsidR="0088409E" w:rsidRDefault="00DB2D10">
            <w:pPr>
              <w:jc w:val="center"/>
            </w:pPr>
            <w:r>
              <w:rPr>
                <w:color w:val="000000"/>
                <w:sz w:val="24"/>
              </w:rPr>
              <w:t>邮储银行</w:t>
            </w:r>
          </w:p>
        </w:tc>
        <w:tc>
          <w:tcPr>
            <w:tcW w:w="1559" w:type="dxa"/>
            <w:vAlign w:val="center"/>
          </w:tcPr>
          <w:p w:rsidR="0088409E" w:rsidRDefault="00DB2D10">
            <w:pPr>
              <w:jc w:val="right"/>
            </w:pPr>
            <w:r>
              <w:rPr>
                <w:color w:val="000000"/>
                <w:sz w:val="24"/>
              </w:rPr>
              <w:t>398,289</w:t>
            </w:r>
          </w:p>
        </w:tc>
        <w:tc>
          <w:tcPr>
            <w:tcW w:w="1932" w:type="dxa"/>
            <w:vAlign w:val="center"/>
          </w:tcPr>
          <w:p w:rsidR="0088409E" w:rsidRDefault="00DB2D10">
            <w:pPr>
              <w:jc w:val="right"/>
            </w:pPr>
            <w:r>
              <w:rPr>
                <w:color w:val="000000"/>
                <w:sz w:val="24"/>
              </w:rPr>
              <w:t>2,274,230.19</w:t>
            </w:r>
          </w:p>
        </w:tc>
        <w:tc>
          <w:tcPr>
            <w:tcW w:w="1612" w:type="dxa"/>
            <w:vAlign w:val="center"/>
          </w:tcPr>
          <w:p w:rsidR="0088409E" w:rsidRDefault="00DB2D10">
            <w:pPr>
              <w:jc w:val="right"/>
            </w:pPr>
            <w:r>
              <w:rPr>
                <w:color w:val="000000"/>
                <w:sz w:val="24"/>
              </w:rPr>
              <w:t>0.57</w:t>
            </w:r>
          </w:p>
        </w:tc>
      </w:tr>
      <w:tr w:rsidR="0088409E">
        <w:trPr>
          <w:jc w:val="center"/>
        </w:trPr>
        <w:tc>
          <w:tcPr>
            <w:tcW w:w="817" w:type="dxa"/>
            <w:vAlign w:val="center"/>
          </w:tcPr>
          <w:p w:rsidR="0088409E" w:rsidRDefault="00DB2D10">
            <w:pPr>
              <w:jc w:val="center"/>
            </w:pPr>
            <w:r>
              <w:rPr>
                <w:color w:val="000000"/>
                <w:sz w:val="24"/>
              </w:rPr>
              <w:t>11</w:t>
            </w:r>
          </w:p>
        </w:tc>
        <w:tc>
          <w:tcPr>
            <w:tcW w:w="1276" w:type="dxa"/>
            <w:vAlign w:val="center"/>
          </w:tcPr>
          <w:p w:rsidR="0088409E" w:rsidRDefault="00DB2D10">
            <w:pPr>
              <w:jc w:val="center"/>
            </w:pPr>
            <w:r>
              <w:rPr>
                <w:color w:val="000000"/>
                <w:sz w:val="24"/>
              </w:rPr>
              <w:t>600258</w:t>
            </w:r>
          </w:p>
        </w:tc>
        <w:tc>
          <w:tcPr>
            <w:tcW w:w="1701" w:type="dxa"/>
            <w:vAlign w:val="center"/>
          </w:tcPr>
          <w:p w:rsidR="0088409E" w:rsidRDefault="00DB2D10">
            <w:pPr>
              <w:jc w:val="center"/>
            </w:pPr>
            <w:r>
              <w:rPr>
                <w:color w:val="000000"/>
                <w:sz w:val="24"/>
              </w:rPr>
              <w:t>首旅酒店</w:t>
            </w:r>
          </w:p>
        </w:tc>
        <w:tc>
          <w:tcPr>
            <w:tcW w:w="1559" w:type="dxa"/>
            <w:vAlign w:val="center"/>
          </w:tcPr>
          <w:p w:rsidR="0088409E" w:rsidRDefault="00DB2D10">
            <w:pPr>
              <w:jc w:val="right"/>
            </w:pPr>
            <w:r>
              <w:rPr>
                <w:color w:val="000000"/>
                <w:sz w:val="24"/>
              </w:rPr>
              <w:t>109,100</w:t>
            </w:r>
          </w:p>
        </w:tc>
        <w:tc>
          <w:tcPr>
            <w:tcW w:w="1932" w:type="dxa"/>
            <w:vAlign w:val="center"/>
          </w:tcPr>
          <w:p w:rsidR="0088409E" w:rsidRDefault="00DB2D10">
            <w:pPr>
              <w:jc w:val="right"/>
            </w:pPr>
            <w:r>
              <w:rPr>
                <w:color w:val="000000"/>
                <w:sz w:val="24"/>
              </w:rPr>
              <w:t>2,248,551.00</w:t>
            </w:r>
          </w:p>
        </w:tc>
        <w:tc>
          <w:tcPr>
            <w:tcW w:w="1612" w:type="dxa"/>
            <w:vAlign w:val="center"/>
          </w:tcPr>
          <w:p w:rsidR="0088409E" w:rsidRDefault="00DB2D10">
            <w:pPr>
              <w:jc w:val="right"/>
            </w:pPr>
            <w:r>
              <w:rPr>
                <w:color w:val="000000"/>
                <w:sz w:val="24"/>
              </w:rPr>
              <w:t>0.56</w:t>
            </w:r>
          </w:p>
        </w:tc>
      </w:tr>
      <w:tr w:rsidR="0088409E">
        <w:trPr>
          <w:jc w:val="center"/>
        </w:trPr>
        <w:tc>
          <w:tcPr>
            <w:tcW w:w="817" w:type="dxa"/>
            <w:vAlign w:val="center"/>
          </w:tcPr>
          <w:p w:rsidR="0088409E" w:rsidRDefault="00DB2D10">
            <w:pPr>
              <w:jc w:val="center"/>
            </w:pPr>
            <w:r>
              <w:rPr>
                <w:color w:val="000000"/>
                <w:sz w:val="24"/>
              </w:rPr>
              <w:t>12</w:t>
            </w:r>
          </w:p>
        </w:tc>
        <w:tc>
          <w:tcPr>
            <w:tcW w:w="1276" w:type="dxa"/>
            <w:vAlign w:val="center"/>
          </w:tcPr>
          <w:p w:rsidR="0088409E" w:rsidRDefault="00DB2D10">
            <w:pPr>
              <w:jc w:val="center"/>
            </w:pPr>
            <w:r>
              <w:rPr>
                <w:color w:val="000000"/>
                <w:sz w:val="24"/>
              </w:rPr>
              <w:t>601933</w:t>
            </w:r>
          </w:p>
        </w:tc>
        <w:tc>
          <w:tcPr>
            <w:tcW w:w="1701" w:type="dxa"/>
            <w:vAlign w:val="center"/>
          </w:tcPr>
          <w:p w:rsidR="0088409E" w:rsidRDefault="00DB2D10">
            <w:pPr>
              <w:jc w:val="center"/>
            </w:pPr>
            <w:r>
              <w:rPr>
                <w:color w:val="000000"/>
                <w:sz w:val="24"/>
              </w:rPr>
              <w:t>永辉超市</w:t>
            </w:r>
          </w:p>
        </w:tc>
        <w:tc>
          <w:tcPr>
            <w:tcW w:w="1559" w:type="dxa"/>
            <w:vAlign w:val="center"/>
          </w:tcPr>
          <w:p w:rsidR="0088409E" w:rsidRDefault="00DB2D10">
            <w:pPr>
              <w:jc w:val="right"/>
            </w:pPr>
            <w:r>
              <w:rPr>
                <w:color w:val="000000"/>
                <w:sz w:val="24"/>
              </w:rPr>
              <w:t>292,200</w:t>
            </w:r>
          </w:p>
        </w:tc>
        <w:tc>
          <w:tcPr>
            <w:tcW w:w="1932" w:type="dxa"/>
            <w:vAlign w:val="center"/>
          </w:tcPr>
          <w:p w:rsidR="0088409E" w:rsidRDefault="00DB2D10">
            <w:pPr>
              <w:jc w:val="right"/>
            </w:pPr>
            <w:r>
              <w:rPr>
                <w:color w:val="000000"/>
                <w:sz w:val="24"/>
              </w:rPr>
              <w:t>2,203,188.00</w:t>
            </w:r>
          </w:p>
        </w:tc>
        <w:tc>
          <w:tcPr>
            <w:tcW w:w="1612" w:type="dxa"/>
            <w:vAlign w:val="center"/>
          </w:tcPr>
          <w:p w:rsidR="0088409E" w:rsidRDefault="00DB2D10">
            <w:pPr>
              <w:jc w:val="right"/>
            </w:pPr>
            <w:r>
              <w:rPr>
                <w:color w:val="000000"/>
                <w:sz w:val="24"/>
              </w:rPr>
              <w:t>0.55</w:t>
            </w:r>
          </w:p>
        </w:tc>
      </w:tr>
      <w:tr w:rsidR="0088409E">
        <w:trPr>
          <w:jc w:val="center"/>
        </w:trPr>
        <w:tc>
          <w:tcPr>
            <w:tcW w:w="817" w:type="dxa"/>
            <w:vAlign w:val="center"/>
          </w:tcPr>
          <w:p w:rsidR="0088409E" w:rsidRDefault="00DB2D10">
            <w:pPr>
              <w:jc w:val="center"/>
            </w:pPr>
            <w:r>
              <w:rPr>
                <w:color w:val="000000"/>
                <w:sz w:val="24"/>
              </w:rPr>
              <w:t>13</w:t>
            </w:r>
          </w:p>
        </w:tc>
        <w:tc>
          <w:tcPr>
            <w:tcW w:w="1276" w:type="dxa"/>
            <w:vAlign w:val="center"/>
          </w:tcPr>
          <w:p w:rsidR="0088409E" w:rsidRDefault="00DB2D10">
            <w:pPr>
              <w:jc w:val="center"/>
            </w:pPr>
            <w:r>
              <w:rPr>
                <w:color w:val="000000"/>
                <w:sz w:val="24"/>
              </w:rPr>
              <w:t>688111</w:t>
            </w:r>
          </w:p>
        </w:tc>
        <w:tc>
          <w:tcPr>
            <w:tcW w:w="1701" w:type="dxa"/>
            <w:vAlign w:val="center"/>
          </w:tcPr>
          <w:p w:rsidR="0088409E" w:rsidRDefault="00DB2D10">
            <w:pPr>
              <w:jc w:val="center"/>
            </w:pPr>
            <w:r>
              <w:rPr>
                <w:color w:val="000000"/>
                <w:sz w:val="24"/>
              </w:rPr>
              <w:t>金山办公</w:t>
            </w:r>
          </w:p>
        </w:tc>
        <w:tc>
          <w:tcPr>
            <w:tcW w:w="1559" w:type="dxa"/>
            <w:vAlign w:val="center"/>
          </w:tcPr>
          <w:p w:rsidR="0088409E" w:rsidRDefault="00DB2D10">
            <w:pPr>
              <w:jc w:val="right"/>
            </w:pPr>
            <w:r>
              <w:rPr>
                <w:color w:val="000000"/>
                <w:sz w:val="24"/>
              </w:rPr>
              <w:t>14,659</w:t>
            </w:r>
          </w:p>
        </w:tc>
        <w:tc>
          <w:tcPr>
            <w:tcW w:w="1932" w:type="dxa"/>
            <w:vAlign w:val="center"/>
          </w:tcPr>
          <w:p w:rsidR="0088409E" w:rsidRDefault="00DB2D10">
            <w:pPr>
              <w:jc w:val="right"/>
            </w:pPr>
            <w:r>
              <w:rPr>
                <w:color w:val="000000"/>
                <w:sz w:val="24"/>
              </w:rPr>
              <w:t>1,885,587.17</w:t>
            </w:r>
          </w:p>
        </w:tc>
        <w:tc>
          <w:tcPr>
            <w:tcW w:w="1612" w:type="dxa"/>
            <w:vAlign w:val="center"/>
          </w:tcPr>
          <w:p w:rsidR="0088409E" w:rsidRDefault="00DB2D10">
            <w:pPr>
              <w:jc w:val="right"/>
            </w:pPr>
            <w:r>
              <w:rPr>
                <w:color w:val="000000"/>
                <w:sz w:val="24"/>
              </w:rPr>
              <w:t>0.47</w:t>
            </w:r>
          </w:p>
        </w:tc>
      </w:tr>
      <w:tr w:rsidR="0088409E">
        <w:trPr>
          <w:jc w:val="center"/>
        </w:trPr>
        <w:tc>
          <w:tcPr>
            <w:tcW w:w="817" w:type="dxa"/>
            <w:vAlign w:val="center"/>
          </w:tcPr>
          <w:p w:rsidR="0088409E" w:rsidRDefault="00DB2D10">
            <w:pPr>
              <w:jc w:val="center"/>
            </w:pPr>
            <w:r>
              <w:rPr>
                <w:color w:val="000000"/>
                <w:sz w:val="24"/>
              </w:rPr>
              <w:t>14</w:t>
            </w:r>
          </w:p>
        </w:tc>
        <w:tc>
          <w:tcPr>
            <w:tcW w:w="1276" w:type="dxa"/>
            <w:vAlign w:val="center"/>
          </w:tcPr>
          <w:p w:rsidR="0088409E" w:rsidRDefault="00DB2D10">
            <w:pPr>
              <w:jc w:val="center"/>
            </w:pPr>
            <w:r>
              <w:rPr>
                <w:color w:val="000000"/>
                <w:sz w:val="24"/>
              </w:rPr>
              <w:t>600028</w:t>
            </w:r>
          </w:p>
        </w:tc>
        <w:tc>
          <w:tcPr>
            <w:tcW w:w="1701" w:type="dxa"/>
            <w:vAlign w:val="center"/>
          </w:tcPr>
          <w:p w:rsidR="0088409E" w:rsidRDefault="00DB2D10">
            <w:pPr>
              <w:jc w:val="center"/>
            </w:pPr>
            <w:r>
              <w:rPr>
                <w:color w:val="000000"/>
                <w:sz w:val="24"/>
              </w:rPr>
              <w:t>中国石化</w:t>
            </w:r>
          </w:p>
        </w:tc>
        <w:tc>
          <w:tcPr>
            <w:tcW w:w="1559" w:type="dxa"/>
            <w:vAlign w:val="center"/>
          </w:tcPr>
          <w:p w:rsidR="0088409E" w:rsidRDefault="00DB2D10">
            <w:pPr>
              <w:jc w:val="right"/>
            </w:pPr>
            <w:r>
              <w:rPr>
                <w:color w:val="000000"/>
                <w:sz w:val="24"/>
              </w:rPr>
              <w:t>364,100</w:t>
            </w:r>
          </w:p>
        </w:tc>
        <w:tc>
          <w:tcPr>
            <w:tcW w:w="1932" w:type="dxa"/>
            <w:vAlign w:val="center"/>
          </w:tcPr>
          <w:p w:rsidR="0088409E" w:rsidRDefault="00DB2D10">
            <w:pPr>
              <w:jc w:val="right"/>
            </w:pPr>
            <w:r>
              <w:rPr>
                <w:color w:val="000000"/>
                <w:sz w:val="24"/>
              </w:rPr>
              <w:t>1,860,551.00</w:t>
            </w:r>
          </w:p>
        </w:tc>
        <w:tc>
          <w:tcPr>
            <w:tcW w:w="1612" w:type="dxa"/>
            <w:vAlign w:val="center"/>
          </w:tcPr>
          <w:p w:rsidR="0088409E" w:rsidRDefault="00DB2D10">
            <w:pPr>
              <w:jc w:val="right"/>
            </w:pPr>
            <w:r>
              <w:rPr>
                <w:color w:val="000000"/>
                <w:sz w:val="24"/>
              </w:rPr>
              <w:t>0.46</w:t>
            </w:r>
          </w:p>
        </w:tc>
      </w:tr>
      <w:tr w:rsidR="0088409E">
        <w:trPr>
          <w:jc w:val="center"/>
        </w:trPr>
        <w:tc>
          <w:tcPr>
            <w:tcW w:w="817" w:type="dxa"/>
            <w:vAlign w:val="center"/>
          </w:tcPr>
          <w:p w:rsidR="0088409E" w:rsidRDefault="00DB2D10">
            <w:pPr>
              <w:jc w:val="center"/>
            </w:pPr>
            <w:r>
              <w:rPr>
                <w:color w:val="000000"/>
                <w:sz w:val="24"/>
              </w:rPr>
              <w:t>15</w:t>
            </w:r>
          </w:p>
        </w:tc>
        <w:tc>
          <w:tcPr>
            <w:tcW w:w="1276" w:type="dxa"/>
            <w:vAlign w:val="center"/>
          </w:tcPr>
          <w:p w:rsidR="0088409E" w:rsidRDefault="00DB2D10">
            <w:pPr>
              <w:jc w:val="center"/>
            </w:pPr>
            <w:r>
              <w:rPr>
                <w:color w:val="000000"/>
                <w:sz w:val="24"/>
              </w:rPr>
              <w:t>002120</w:t>
            </w:r>
          </w:p>
        </w:tc>
        <w:tc>
          <w:tcPr>
            <w:tcW w:w="1701" w:type="dxa"/>
            <w:vAlign w:val="center"/>
          </w:tcPr>
          <w:p w:rsidR="0088409E" w:rsidRDefault="00DB2D10">
            <w:pPr>
              <w:jc w:val="center"/>
            </w:pPr>
            <w:r>
              <w:rPr>
                <w:color w:val="000000"/>
                <w:sz w:val="24"/>
              </w:rPr>
              <w:t>韵达股份</w:t>
            </w:r>
          </w:p>
        </w:tc>
        <w:tc>
          <w:tcPr>
            <w:tcW w:w="1559" w:type="dxa"/>
            <w:vAlign w:val="center"/>
          </w:tcPr>
          <w:p w:rsidR="0088409E" w:rsidRDefault="00DB2D10">
            <w:pPr>
              <w:jc w:val="right"/>
            </w:pPr>
            <w:r>
              <w:rPr>
                <w:color w:val="000000"/>
                <w:sz w:val="24"/>
              </w:rPr>
              <w:t>42,700</w:t>
            </w:r>
          </w:p>
        </w:tc>
        <w:tc>
          <w:tcPr>
            <w:tcW w:w="1932" w:type="dxa"/>
            <w:vAlign w:val="center"/>
          </w:tcPr>
          <w:p w:rsidR="0088409E" w:rsidRDefault="00DB2D10">
            <w:pPr>
              <w:jc w:val="right"/>
            </w:pPr>
            <w:r>
              <w:rPr>
                <w:color w:val="000000"/>
                <w:sz w:val="24"/>
              </w:rPr>
              <w:t>1,421,910.00</w:t>
            </w:r>
          </w:p>
        </w:tc>
        <w:tc>
          <w:tcPr>
            <w:tcW w:w="1612" w:type="dxa"/>
            <w:vAlign w:val="center"/>
          </w:tcPr>
          <w:p w:rsidR="0088409E" w:rsidRDefault="00DB2D10">
            <w:pPr>
              <w:jc w:val="right"/>
            </w:pPr>
            <w:r>
              <w:rPr>
                <w:color w:val="000000"/>
                <w:sz w:val="24"/>
              </w:rPr>
              <w:t>0.35</w:t>
            </w:r>
          </w:p>
        </w:tc>
      </w:tr>
      <w:tr w:rsidR="0088409E">
        <w:trPr>
          <w:jc w:val="center"/>
        </w:trPr>
        <w:tc>
          <w:tcPr>
            <w:tcW w:w="817" w:type="dxa"/>
            <w:vAlign w:val="center"/>
          </w:tcPr>
          <w:p w:rsidR="0088409E" w:rsidRDefault="00DB2D10">
            <w:pPr>
              <w:jc w:val="center"/>
            </w:pPr>
            <w:r>
              <w:rPr>
                <w:color w:val="000000"/>
                <w:sz w:val="24"/>
              </w:rPr>
              <w:t>16</w:t>
            </w:r>
          </w:p>
        </w:tc>
        <w:tc>
          <w:tcPr>
            <w:tcW w:w="1276" w:type="dxa"/>
            <w:vAlign w:val="center"/>
          </w:tcPr>
          <w:p w:rsidR="0088409E" w:rsidRDefault="00DB2D10">
            <w:pPr>
              <w:jc w:val="center"/>
            </w:pPr>
            <w:r>
              <w:rPr>
                <w:color w:val="000000"/>
                <w:sz w:val="24"/>
              </w:rPr>
              <w:t>002008</w:t>
            </w:r>
          </w:p>
        </w:tc>
        <w:tc>
          <w:tcPr>
            <w:tcW w:w="1701" w:type="dxa"/>
            <w:vAlign w:val="center"/>
          </w:tcPr>
          <w:p w:rsidR="0088409E" w:rsidRDefault="00DB2D10">
            <w:pPr>
              <w:jc w:val="center"/>
            </w:pPr>
            <w:r>
              <w:rPr>
                <w:color w:val="000000"/>
                <w:sz w:val="24"/>
              </w:rPr>
              <w:t>大族激光</w:t>
            </w:r>
          </w:p>
        </w:tc>
        <w:tc>
          <w:tcPr>
            <w:tcW w:w="1559" w:type="dxa"/>
            <w:vAlign w:val="center"/>
          </w:tcPr>
          <w:p w:rsidR="0088409E" w:rsidRDefault="00DB2D10">
            <w:pPr>
              <w:jc w:val="right"/>
            </w:pPr>
            <w:r>
              <w:rPr>
                <w:color w:val="000000"/>
                <w:sz w:val="24"/>
              </w:rPr>
              <w:t>30,200</w:t>
            </w:r>
          </w:p>
        </w:tc>
        <w:tc>
          <w:tcPr>
            <w:tcW w:w="1932" w:type="dxa"/>
            <w:vAlign w:val="center"/>
          </w:tcPr>
          <w:p w:rsidR="0088409E" w:rsidRDefault="00DB2D10">
            <w:pPr>
              <w:jc w:val="right"/>
            </w:pPr>
            <w:r>
              <w:rPr>
                <w:color w:val="000000"/>
                <w:sz w:val="24"/>
              </w:rPr>
              <w:t>1,208,000.00</w:t>
            </w:r>
          </w:p>
        </w:tc>
        <w:tc>
          <w:tcPr>
            <w:tcW w:w="1612" w:type="dxa"/>
            <w:vAlign w:val="center"/>
          </w:tcPr>
          <w:p w:rsidR="0088409E" w:rsidRDefault="00DB2D10">
            <w:pPr>
              <w:jc w:val="right"/>
            </w:pPr>
            <w:r>
              <w:rPr>
                <w:color w:val="000000"/>
                <w:sz w:val="24"/>
              </w:rPr>
              <w:t>0.30</w:t>
            </w:r>
          </w:p>
        </w:tc>
      </w:tr>
      <w:tr w:rsidR="0088409E">
        <w:trPr>
          <w:jc w:val="center"/>
        </w:trPr>
        <w:tc>
          <w:tcPr>
            <w:tcW w:w="817" w:type="dxa"/>
            <w:vAlign w:val="center"/>
          </w:tcPr>
          <w:p w:rsidR="0088409E" w:rsidRDefault="00DB2D10">
            <w:pPr>
              <w:jc w:val="center"/>
            </w:pPr>
            <w:r>
              <w:rPr>
                <w:color w:val="000000"/>
                <w:sz w:val="24"/>
              </w:rPr>
              <w:t>17</w:t>
            </w:r>
          </w:p>
        </w:tc>
        <w:tc>
          <w:tcPr>
            <w:tcW w:w="1276" w:type="dxa"/>
            <w:vAlign w:val="center"/>
          </w:tcPr>
          <w:p w:rsidR="0088409E" w:rsidRDefault="00DB2D10">
            <w:pPr>
              <w:jc w:val="center"/>
            </w:pPr>
            <w:r>
              <w:rPr>
                <w:color w:val="000000"/>
                <w:sz w:val="24"/>
              </w:rPr>
              <w:t>688188</w:t>
            </w:r>
          </w:p>
        </w:tc>
        <w:tc>
          <w:tcPr>
            <w:tcW w:w="1701" w:type="dxa"/>
            <w:vAlign w:val="center"/>
          </w:tcPr>
          <w:p w:rsidR="0088409E" w:rsidRDefault="00DB2D10">
            <w:pPr>
              <w:jc w:val="center"/>
            </w:pPr>
            <w:r>
              <w:rPr>
                <w:color w:val="000000"/>
                <w:sz w:val="24"/>
              </w:rPr>
              <w:t>柏楚电子</w:t>
            </w:r>
          </w:p>
        </w:tc>
        <w:tc>
          <w:tcPr>
            <w:tcW w:w="1559" w:type="dxa"/>
            <w:vAlign w:val="center"/>
          </w:tcPr>
          <w:p w:rsidR="0088409E" w:rsidRDefault="00DB2D10">
            <w:pPr>
              <w:jc w:val="right"/>
            </w:pPr>
            <w:r>
              <w:rPr>
                <w:color w:val="000000"/>
                <w:sz w:val="24"/>
              </w:rPr>
              <w:t>4,804</w:t>
            </w:r>
          </w:p>
        </w:tc>
        <w:tc>
          <w:tcPr>
            <w:tcW w:w="1932" w:type="dxa"/>
            <w:vAlign w:val="center"/>
          </w:tcPr>
          <w:p w:rsidR="0088409E" w:rsidRDefault="00DB2D10">
            <w:pPr>
              <w:jc w:val="right"/>
            </w:pPr>
            <w:r>
              <w:rPr>
                <w:color w:val="000000"/>
                <w:sz w:val="24"/>
              </w:rPr>
              <w:t>755,284.88</w:t>
            </w:r>
          </w:p>
        </w:tc>
        <w:tc>
          <w:tcPr>
            <w:tcW w:w="1612" w:type="dxa"/>
            <w:vAlign w:val="center"/>
          </w:tcPr>
          <w:p w:rsidR="0088409E" w:rsidRDefault="00DB2D10">
            <w:pPr>
              <w:jc w:val="right"/>
            </w:pPr>
            <w:r>
              <w:rPr>
                <w:color w:val="000000"/>
                <w:sz w:val="24"/>
              </w:rPr>
              <w:t>0.19</w:t>
            </w:r>
          </w:p>
        </w:tc>
      </w:tr>
      <w:tr w:rsidR="0088409E">
        <w:trPr>
          <w:jc w:val="center"/>
        </w:trPr>
        <w:tc>
          <w:tcPr>
            <w:tcW w:w="817" w:type="dxa"/>
            <w:vAlign w:val="center"/>
          </w:tcPr>
          <w:p w:rsidR="0088409E" w:rsidRDefault="00DB2D10">
            <w:pPr>
              <w:jc w:val="center"/>
            </w:pPr>
            <w:r>
              <w:rPr>
                <w:color w:val="000000"/>
                <w:sz w:val="24"/>
              </w:rPr>
              <w:t>18</w:t>
            </w:r>
          </w:p>
        </w:tc>
        <w:tc>
          <w:tcPr>
            <w:tcW w:w="1276" w:type="dxa"/>
            <w:vAlign w:val="center"/>
          </w:tcPr>
          <w:p w:rsidR="0088409E" w:rsidRDefault="00DB2D10">
            <w:pPr>
              <w:jc w:val="center"/>
            </w:pPr>
            <w:r>
              <w:rPr>
                <w:color w:val="000000"/>
                <w:sz w:val="24"/>
              </w:rPr>
              <w:t>600038</w:t>
            </w:r>
          </w:p>
        </w:tc>
        <w:tc>
          <w:tcPr>
            <w:tcW w:w="1701" w:type="dxa"/>
            <w:vAlign w:val="center"/>
          </w:tcPr>
          <w:p w:rsidR="0088409E" w:rsidRDefault="00DB2D10">
            <w:pPr>
              <w:jc w:val="center"/>
            </w:pPr>
            <w:r>
              <w:rPr>
                <w:color w:val="000000"/>
                <w:sz w:val="24"/>
              </w:rPr>
              <w:t>中直股份</w:t>
            </w:r>
          </w:p>
        </w:tc>
        <w:tc>
          <w:tcPr>
            <w:tcW w:w="1559" w:type="dxa"/>
            <w:vAlign w:val="center"/>
          </w:tcPr>
          <w:p w:rsidR="0088409E" w:rsidRDefault="00DB2D10">
            <w:pPr>
              <w:jc w:val="right"/>
            </w:pPr>
            <w:r>
              <w:rPr>
                <w:color w:val="000000"/>
                <w:sz w:val="24"/>
              </w:rPr>
              <w:t>8,900</w:t>
            </w:r>
          </w:p>
        </w:tc>
        <w:tc>
          <w:tcPr>
            <w:tcW w:w="1932" w:type="dxa"/>
            <w:vAlign w:val="center"/>
          </w:tcPr>
          <w:p w:rsidR="0088409E" w:rsidRDefault="00DB2D10">
            <w:pPr>
              <w:jc w:val="right"/>
            </w:pPr>
            <w:r>
              <w:rPr>
                <w:color w:val="000000"/>
                <w:sz w:val="24"/>
              </w:rPr>
              <w:t>424,619.00</w:t>
            </w:r>
          </w:p>
        </w:tc>
        <w:tc>
          <w:tcPr>
            <w:tcW w:w="1612" w:type="dxa"/>
            <w:vAlign w:val="center"/>
          </w:tcPr>
          <w:p w:rsidR="0088409E" w:rsidRDefault="00DB2D10">
            <w:pPr>
              <w:jc w:val="right"/>
            </w:pPr>
            <w:r>
              <w:rPr>
                <w:color w:val="000000"/>
                <w:sz w:val="24"/>
              </w:rPr>
              <w:t>0.11</w:t>
            </w:r>
          </w:p>
        </w:tc>
      </w:tr>
      <w:tr w:rsidR="0088409E">
        <w:trPr>
          <w:jc w:val="center"/>
        </w:trPr>
        <w:tc>
          <w:tcPr>
            <w:tcW w:w="817" w:type="dxa"/>
            <w:vAlign w:val="center"/>
          </w:tcPr>
          <w:p w:rsidR="0088409E" w:rsidRDefault="00DB2D10">
            <w:pPr>
              <w:jc w:val="center"/>
            </w:pPr>
            <w:r>
              <w:rPr>
                <w:color w:val="000000"/>
                <w:sz w:val="24"/>
              </w:rPr>
              <w:t>19</w:t>
            </w:r>
          </w:p>
        </w:tc>
        <w:tc>
          <w:tcPr>
            <w:tcW w:w="1276" w:type="dxa"/>
            <w:vAlign w:val="center"/>
          </w:tcPr>
          <w:p w:rsidR="0088409E" w:rsidRDefault="00DB2D10">
            <w:pPr>
              <w:jc w:val="center"/>
            </w:pPr>
            <w:r>
              <w:rPr>
                <w:color w:val="000000"/>
                <w:sz w:val="24"/>
              </w:rPr>
              <w:t>002698</w:t>
            </w:r>
          </w:p>
        </w:tc>
        <w:tc>
          <w:tcPr>
            <w:tcW w:w="1701" w:type="dxa"/>
            <w:vAlign w:val="center"/>
          </w:tcPr>
          <w:p w:rsidR="0088409E" w:rsidRDefault="00DB2D10">
            <w:pPr>
              <w:jc w:val="center"/>
            </w:pPr>
            <w:r>
              <w:rPr>
                <w:color w:val="000000"/>
                <w:sz w:val="24"/>
              </w:rPr>
              <w:t>博实股份</w:t>
            </w:r>
          </w:p>
        </w:tc>
        <w:tc>
          <w:tcPr>
            <w:tcW w:w="1559" w:type="dxa"/>
            <w:vAlign w:val="center"/>
          </w:tcPr>
          <w:p w:rsidR="0088409E" w:rsidRDefault="00DB2D10">
            <w:pPr>
              <w:jc w:val="right"/>
            </w:pPr>
            <w:r>
              <w:rPr>
                <w:color w:val="000000"/>
                <w:sz w:val="24"/>
              </w:rPr>
              <w:t>37,100</w:t>
            </w:r>
          </w:p>
        </w:tc>
        <w:tc>
          <w:tcPr>
            <w:tcW w:w="1932" w:type="dxa"/>
            <w:vAlign w:val="center"/>
          </w:tcPr>
          <w:p w:rsidR="0088409E" w:rsidRDefault="00DB2D10">
            <w:pPr>
              <w:jc w:val="right"/>
            </w:pPr>
            <w:r>
              <w:rPr>
                <w:color w:val="000000"/>
                <w:sz w:val="24"/>
              </w:rPr>
              <w:t>390,292.00</w:t>
            </w:r>
          </w:p>
        </w:tc>
        <w:tc>
          <w:tcPr>
            <w:tcW w:w="1612" w:type="dxa"/>
            <w:vAlign w:val="center"/>
          </w:tcPr>
          <w:p w:rsidR="0088409E" w:rsidRDefault="00DB2D10">
            <w:pPr>
              <w:jc w:val="right"/>
            </w:pPr>
            <w:r>
              <w:rPr>
                <w:color w:val="000000"/>
                <w:sz w:val="24"/>
              </w:rPr>
              <w:t>0.10</w:t>
            </w:r>
          </w:p>
        </w:tc>
      </w:tr>
      <w:tr w:rsidR="0088409E">
        <w:trPr>
          <w:jc w:val="center"/>
        </w:trPr>
        <w:tc>
          <w:tcPr>
            <w:tcW w:w="817" w:type="dxa"/>
            <w:vAlign w:val="center"/>
          </w:tcPr>
          <w:p w:rsidR="0088409E" w:rsidRDefault="00DB2D10">
            <w:pPr>
              <w:jc w:val="center"/>
            </w:pPr>
            <w:r>
              <w:rPr>
                <w:color w:val="000000"/>
                <w:sz w:val="24"/>
              </w:rPr>
              <w:t>20</w:t>
            </w:r>
          </w:p>
        </w:tc>
        <w:tc>
          <w:tcPr>
            <w:tcW w:w="1276" w:type="dxa"/>
            <w:vAlign w:val="center"/>
          </w:tcPr>
          <w:p w:rsidR="0088409E" w:rsidRDefault="00DB2D10">
            <w:pPr>
              <w:jc w:val="center"/>
            </w:pPr>
            <w:r>
              <w:rPr>
                <w:color w:val="000000"/>
                <w:sz w:val="24"/>
              </w:rPr>
              <w:t>688166</w:t>
            </w:r>
          </w:p>
        </w:tc>
        <w:tc>
          <w:tcPr>
            <w:tcW w:w="1701" w:type="dxa"/>
            <w:vAlign w:val="center"/>
          </w:tcPr>
          <w:p w:rsidR="0088409E" w:rsidRDefault="00DB2D10">
            <w:pPr>
              <w:jc w:val="center"/>
            </w:pPr>
            <w:r>
              <w:rPr>
                <w:color w:val="000000"/>
                <w:sz w:val="24"/>
              </w:rPr>
              <w:t>博瑞医药</w:t>
            </w:r>
          </w:p>
        </w:tc>
        <w:tc>
          <w:tcPr>
            <w:tcW w:w="1559" w:type="dxa"/>
            <w:vAlign w:val="center"/>
          </w:tcPr>
          <w:p w:rsidR="0088409E" w:rsidRDefault="00DB2D10">
            <w:pPr>
              <w:jc w:val="right"/>
            </w:pPr>
            <w:r>
              <w:rPr>
                <w:color w:val="000000"/>
                <w:sz w:val="24"/>
              </w:rPr>
              <w:t>8,041</w:t>
            </w:r>
          </w:p>
        </w:tc>
        <w:tc>
          <w:tcPr>
            <w:tcW w:w="1932" w:type="dxa"/>
            <w:vAlign w:val="center"/>
          </w:tcPr>
          <w:p w:rsidR="0088409E" w:rsidRDefault="00DB2D10">
            <w:pPr>
              <w:jc w:val="right"/>
            </w:pPr>
            <w:r>
              <w:rPr>
                <w:color w:val="000000"/>
                <w:sz w:val="24"/>
              </w:rPr>
              <w:t>206,171.24</w:t>
            </w:r>
          </w:p>
        </w:tc>
        <w:tc>
          <w:tcPr>
            <w:tcW w:w="1612" w:type="dxa"/>
            <w:vAlign w:val="center"/>
          </w:tcPr>
          <w:p w:rsidR="0088409E" w:rsidRDefault="00DB2D10">
            <w:pPr>
              <w:jc w:val="right"/>
            </w:pPr>
            <w:r>
              <w:rPr>
                <w:color w:val="000000"/>
                <w:sz w:val="24"/>
              </w:rPr>
              <w:t>0.05</w:t>
            </w:r>
          </w:p>
        </w:tc>
      </w:tr>
      <w:tr w:rsidR="0088409E">
        <w:trPr>
          <w:jc w:val="center"/>
        </w:trPr>
        <w:tc>
          <w:tcPr>
            <w:tcW w:w="817" w:type="dxa"/>
            <w:vAlign w:val="center"/>
          </w:tcPr>
          <w:p w:rsidR="0088409E" w:rsidRDefault="00DB2D10">
            <w:pPr>
              <w:jc w:val="center"/>
            </w:pPr>
            <w:r>
              <w:rPr>
                <w:color w:val="000000"/>
                <w:sz w:val="24"/>
              </w:rPr>
              <w:t>21</w:t>
            </w:r>
          </w:p>
        </w:tc>
        <w:tc>
          <w:tcPr>
            <w:tcW w:w="1276" w:type="dxa"/>
            <w:vAlign w:val="center"/>
          </w:tcPr>
          <w:p w:rsidR="0088409E" w:rsidRDefault="00DB2D10">
            <w:pPr>
              <w:jc w:val="center"/>
            </w:pPr>
            <w:r>
              <w:rPr>
                <w:color w:val="000000"/>
                <w:sz w:val="24"/>
              </w:rPr>
              <w:t>688039</w:t>
            </w:r>
          </w:p>
        </w:tc>
        <w:tc>
          <w:tcPr>
            <w:tcW w:w="1701" w:type="dxa"/>
            <w:vAlign w:val="center"/>
          </w:tcPr>
          <w:p w:rsidR="0088409E" w:rsidRDefault="00DB2D10">
            <w:pPr>
              <w:jc w:val="center"/>
            </w:pPr>
            <w:r>
              <w:rPr>
                <w:color w:val="000000"/>
                <w:sz w:val="24"/>
              </w:rPr>
              <w:t>当虹科技</w:t>
            </w:r>
          </w:p>
        </w:tc>
        <w:tc>
          <w:tcPr>
            <w:tcW w:w="1559" w:type="dxa"/>
            <w:vAlign w:val="center"/>
          </w:tcPr>
          <w:p w:rsidR="0088409E" w:rsidRDefault="00DB2D10">
            <w:pPr>
              <w:jc w:val="right"/>
            </w:pPr>
            <w:r>
              <w:rPr>
                <w:color w:val="000000"/>
                <w:sz w:val="24"/>
              </w:rPr>
              <w:t>2,805</w:t>
            </w:r>
          </w:p>
        </w:tc>
        <w:tc>
          <w:tcPr>
            <w:tcW w:w="1932" w:type="dxa"/>
            <w:vAlign w:val="center"/>
          </w:tcPr>
          <w:p w:rsidR="0088409E" w:rsidRDefault="00DB2D10">
            <w:pPr>
              <w:jc w:val="right"/>
            </w:pPr>
            <w:r>
              <w:rPr>
                <w:color w:val="000000"/>
                <w:sz w:val="24"/>
              </w:rPr>
              <w:t>205,887.00</w:t>
            </w:r>
          </w:p>
        </w:tc>
        <w:tc>
          <w:tcPr>
            <w:tcW w:w="1612" w:type="dxa"/>
            <w:vAlign w:val="center"/>
          </w:tcPr>
          <w:p w:rsidR="0088409E" w:rsidRDefault="00DB2D10">
            <w:pPr>
              <w:jc w:val="right"/>
            </w:pPr>
            <w:r>
              <w:rPr>
                <w:color w:val="000000"/>
                <w:sz w:val="24"/>
              </w:rPr>
              <w:t>0.05</w:t>
            </w:r>
          </w:p>
        </w:tc>
      </w:tr>
      <w:tr w:rsidR="0088409E">
        <w:trPr>
          <w:jc w:val="center"/>
        </w:trPr>
        <w:tc>
          <w:tcPr>
            <w:tcW w:w="817" w:type="dxa"/>
            <w:vAlign w:val="center"/>
          </w:tcPr>
          <w:p w:rsidR="0088409E" w:rsidRDefault="00DB2D10">
            <w:pPr>
              <w:jc w:val="center"/>
            </w:pPr>
            <w:r>
              <w:rPr>
                <w:color w:val="000000"/>
                <w:sz w:val="24"/>
              </w:rPr>
              <w:t>22</w:t>
            </w:r>
          </w:p>
        </w:tc>
        <w:tc>
          <w:tcPr>
            <w:tcW w:w="1276" w:type="dxa"/>
            <w:vAlign w:val="center"/>
          </w:tcPr>
          <w:p w:rsidR="0088409E" w:rsidRDefault="00DB2D10">
            <w:pPr>
              <w:jc w:val="center"/>
            </w:pPr>
            <w:r>
              <w:rPr>
                <w:color w:val="000000"/>
                <w:sz w:val="24"/>
              </w:rPr>
              <w:t>688181</w:t>
            </w:r>
          </w:p>
        </w:tc>
        <w:tc>
          <w:tcPr>
            <w:tcW w:w="1701" w:type="dxa"/>
            <w:vAlign w:val="center"/>
          </w:tcPr>
          <w:p w:rsidR="0088409E" w:rsidRDefault="00DB2D10">
            <w:pPr>
              <w:jc w:val="center"/>
            </w:pPr>
            <w:r>
              <w:rPr>
                <w:color w:val="000000"/>
                <w:sz w:val="24"/>
              </w:rPr>
              <w:t>八亿时空</w:t>
            </w:r>
          </w:p>
        </w:tc>
        <w:tc>
          <w:tcPr>
            <w:tcW w:w="1559" w:type="dxa"/>
            <w:vAlign w:val="center"/>
          </w:tcPr>
          <w:p w:rsidR="0088409E" w:rsidRDefault="00DB2D10">
            <w:pPr>
              <w:jc w:val="right"/>
            </w:pPr>
            <w:r>
              <w:rPr>
                <w:color w:val="000000"/>
                <w:sz w:val="24"/>
              </w:rPr>
              <w:t>4,246</w:t>
            </w:r>
          </w:p>
        </w:tc>
        <w:tc>
          <w:tcPr>
            <w:tcW w:w="1932" w:type="dxa"/>
            <w:vAlign w:val="center"/>
          </w:tcPr>
          <w:p w:rsidR="0088409E" w:rsidRDefault="00DB2D10">
            <w:pPr>
              <w:jc w:val="right"/>
            </w:pPr>
            <w:r>
              <w:rPr>
                <w:color w:val="000000"/>
                <w:sz w:val="24"/>
              </w:rPr>
              <w:t>186,739.08</w:t>
            </w:r>
          </w:p>
        </w:tc>
        <w:tc>
          <w:tcPr>
            <w:tcW w:w="1612" w:type="dxa"/>
            <w:vAlign w:val="center"/>
          </w:tcPr>
          <w:p w:rsidR="0088409E" w:rsidRDefault="00DB2D10">
            <w:pPr>
              <w:jc w:val="right"/>
            </w:pPr>
            <w:r>
              <w:rPr>
                <w:color w:val="000000"/>
                <w:sz w:val="24"/>
              </w:rPr>
              <w:t>0.05</w:t>
            </w:r>
          </w:p>
        </w:tc>
      </w:tr>
      <w:tr w:rsidR="0088409E">
        <w:trPr>
          <w:jc w:val="center"/>
        </w:trPr>
        <w:tc>
          <w:tcPr>
            <w:tcW w:w="817" w:type="dxa"/>
            <w:vAlign w:val="center"/>
          </w:tcPr>
          <w:p w:rsidR="0088409E" w:rsidRDefault="00DB2D10">
            <w:pPr>
              <w:jc w:val="center"/>
            </w:pPr>
            <w:r>
              <w:rPr>
                <w:color w:val="000000"/>
                <w:sz w:val="24"/>
              </w:rPr>
              <w:t>23</w:t>
            </w:r>
          </w:p>
        </w:tc>
        <w:tc>
          <w:tcPr>
            <w:tcW w:w="1276" w:type="dxa"/>
            <w:vAlign w:val="center"/>
          </w:tcPr>
          <w:p w:rsidR="0088409E" w:rsidRDefault="00DB2D10">
            <w:pPr>
              <w:jc w:val="center"/>
            </w:pPr>
            <w:r>
              <w:rPr>
                <w:color w:val="000000"/>
                <w:sz w:val="24"/>
              </w:rPr>
              <w:t>688268</w:t>
            </w:r>
          </w:p>
        </w:tc>
        <w:tc>
          <w:tcPr>
            <w:tcW w:w="1701" w:type="dxa"/>
            <w:vAlign w:val="center"/>
          </w:tcPr>
          <w:p w:rsidR="0088409E" w:rsidRDefault="00DB2D10">
            <w:pPr>
              <w:jc w:val="center"/>
            </w:pPr>
            <w:r>
              <w:rPr>
                <w:color w:val="000000"/>
                <w:sz w:val="24"/>
              </w:rPr>
              <w:t>华特气体</w:t>
            </w:r>
          </w:p>
        </w:tc>
        <w:tc>
          <w:tcPr>
            <w:tcW w:w="1559" w:type="dxa"/>
            <w:vAlign w:val="center"/>
          </w:tcPr>
          <w:p w:rsidR="0088409E" w:rsidRDefault="00DB2D10">
            <w:pPr>
              <w:jc w:val="right"/>
            </w:pPr>
            <w:r>
              <w:rPr>
                <w:color w:val="000000"/>
                <w:sz w:val="24"/>
              </w:rPr>
              <w:t>5,216</w:t>
            </w:r>
          </w:p>
        </w:tc>
        <w:tc>
          <w:tcPr>
            <w:tcW w:w="1932" w:type="dxa"/>
            <w:vAlign w:val="center"/>
          </w:tcPr>
          <w:p w:rsidR="0088409E" w:rsidRDefault="00DB2D10">
            <w:pPr>
              <w:jc w:val="right"/>
            </w:pPr>
            <w:r>
              <w:rPr>
                <w:color w:val="000000"/>
                <w:sz w:val="24"/>
              </w:rPr>
              <w:t>186,628.48</w:t>
            </w:r>
          </w:p>
        </w:tc>
        <w:tc>
          <w:tcPr>
            <w:tcW w:w="1612" w:type="dxa"/>
            <w:vAlign w:val="center"/>
          </w:tcPr>
          <w:p w:rsidR="0088409E" w:rsidRDefault="00DB2D10">
            <w:pPr>
              <w:jc w:val="right"/>
            </w:pPr>
            <w:r>
              <w:rPr>
                <w:color w:val="000000"/>
                <w:sz w:val="24"/>
              </w:rPr>
              <w:t>0.05</w:t>
            </w:r>
          </w:p>
        </w:tc>
      </w:tr>
      <w:tr w:rsidR="0088409E">
        <w:trPr>
          <w:jc w:val="center"/>
        </w:trPr>
        <w:tc>
          <w:tcPr>
            <w:tcW w:w="817" w:type="dxa"/>
            <w:vAlign w:val="center"/>
          </w:tcPr>
          <w:p w:rsidR="0088409E" w:rsidRDefault="00DB2D10">
            <w:pPr>
              <w:jc w:val="center"/>
            </w:pPr>
            <w:r>
              <w:rPr>
                <w:color w:val="000000"/>
                <w:sz w:val="24"/>
              </w:rPr>
              <w:t>24</w:t>
            </w:r>
          </w:p>
        </w:tc>
        <w:tc>
          <w:tcPr>
            <w:tcW w:w="1276" w:type="dxa"/>
            <w:vAlign w:val="center"/>
          </w:tcPr>
          <w:p w:rsidR="0088409E" w:rsidRDefault="00DB2D10">
            <w:pPr>
              <w:jc w:val="center"/>
            </w:pPr>
            <w:r>
              <w:rPr>
                <w:color w:val="000000"/>
                <w:sz w:val="24"/>
              </w:rPr>
              <w:t>688118</w:t>
            </w:r>
          </w:p>
        </w:tc>
        <w:tc>
          <w:tcPr>
            <w:tcW w:w="1701" w:type="dxa"/>
            <w:vAlign w:val="center"/>
          </w:tcPr>
          <w:p w:rsidR="0088409E" w:rsidRDefault="00DB2D10">
            <w:pPr>
              <w:jc w:val="center"/>
            </w:pPr>
            <w:r>
              <w:rPr>
                <w:color w:val="000000"/>
                <w:sz w:val="24"/>
              </w:rPr>
              <w:t>普元信息</w:t>
            </w:r>
          </w:p>
        </w:tc>
        <w:tc>
          <w:tcPr>
            <w:tcW w:w="1559" w:type="dxa"/>
            <w:vAlign w:val="center"/>
          </w:tcPr>
          <w:p w:rsidR="0088409E" w:rsidRDefault="00DB2D10">
            <w:pPr>
              <w:jc w:val="right"/>
            </w:pPr>
            <w:r>
              <w:rPr>
                <w:color w:val="000000"/>
                <w:sz w:val="24"/>
              </w:rPr>
              <w:t>4,028</w:t>
            </w:r>
          </w:p>
        </w:tc>
        <w:tc>
          <w:tcPr>
            <w:tcW w:w="1932" w:type="dxa"/>
            <w:vAlign w:val="center"/>
          </w:tcPr>
          <w:p w:rsidR="0088409E" w:rsidRDefault="00DB2D10">
            <w:pPr>
              <w:jc w:val="right"/>
            </w:pPr>
            <w:r>
              <w:rPr>
                <w:color w:val="000000"/>
                <w:sz w:val="24"/>
              </w:rPr>
              <w:t>142,188.40</w:t>
            </w:r>
          </w:p>
        </w:tc>
        <w:tc>
          <w:tcPr>
            <w:tcW w:w="1612" w:type="dxa"/>
            <w:vAlign w:val="center"/>
          </w:tcPr>
          <w:p w:rsidR="0088409E" w:rsidRDefault="00DB2D10">
            <w:pPr>
              <w:jc w:val="right"/>
            </w:pPr>
            <w:r>
              <w:rPr>
                <w:color w:val="000000"/>
                <w:sz w:val="24"/>
              </w:rPr>
              <w:t>0.04</w:t>
            </w:r>
          </w:p>
        </w:tc>
      </w:tr>
      <w:tr w:rsidR="0088409E">
        <w:trPr>
          <w:jc w:val="center"/>
        </w:trPr>
        <w:tc>
          <w:tcPr>
            <w:tcW w:w="817" w:type="dxa"/>
            <w:vAlign w:val="center"/>
          </w:tcPr>
          <w:p w:rsidR="0088409E" w:rsidRDefault="00DB2D10">
            <w:pPr>
              <w:jc w:val="center"/>
            </w:pPr>
            <w:r>
              <w:rPr>
                <w:color w:val="000000"/>
                <w:sz w:val="24"/>
              </w:rPr>
              <w:t>25</w:t>
            </w:r>
          </w:p>
        </w:tc>
        <w:tc>
          <w:tcPr>
            <w:tcW w:w="1276" w:type="dxa"/>
            <w:vAlign w:val="center"/>
          </w:tcPr>
          <w:p w:rsidR="0088409E" w:rsidRDefault="00DB2D10">
            <w:pPr>
              <w:jc w:val="center"/>
            </w:pPr>
            <w:r>
              <w:rPr>
                <w:color w:val="000000"/>
                <w:sz w:val="24"/>
              </w:rPr>
              <w:t>688081</w:t>
            </w:r>
          </w:p>
        </w:tc>
        <w:tc>
          <w:tcPr>
            <w:tcW w:w="1701" w:type="dxa"/>
            <w:vAlign w:val="center"/>
          </w:tcPr>
          <w:p w:rsidR="0088409E" w:rsidRDefault="00DB2D10">
            <w:pPr>
              <w:jc w:val="center"/>
            </w:pPr>
            <w:r>
              <w:rPr>
                <w:color w:val="000000"/>
                <w:sz w:val="24"/>
              </w:rPr>
              <w:t>兴图新科</w:t>
            </w:r>
          </w:p>
        </w:tc>
        <w:tc>
          <w:tcPr>
            <w:tcW w:w="1559" w:type="dxa"/>
            <w:vAlign w:val="center"/>
          </w:tcPr>
          <w:p w:rsidR="0088409E" w:rsidRDefault="00DB2D10">
            <w:pPr>
              <w:jc w:val="right"/>
            </w:pPr>
            <w:r>
              <w:rPr>
                <w:color w:val="000000"/>
                <w:sz w:val="24"/>
              </w:rPr>
              <w:t>3,153</w:t>
            </w:r>
          </w:p>
        </w:tc>
        <w:tc>
          <w:tcPr>
            <w:tcW w:w="1932" w:type="dxa"/>
            <w:vAlign w:val="center"/>
          </w:tcPr>
          <w:p w:rsidR="0088409E" w:rsidRDefault="00DB2D10">
            <w:pPr>
              <w:jc w:val="right"/>
            </w:pPr>
            <w:r>
              <w:rPr>
                <w:color w:val="000000"/>
                <w:sz w:val="24"/>
              </w:rPr>
              <w:t>88,946.13</w:t>
            </w:r>
          </w:p>
        </w:tc>
        <w:tc>
          <w:tcPr>
            <w:tcW w:w="1612" w:type="dxa"/>
            <w:vAlign w:val="center"/>
          </w:tcPr>
          <w:p w:rsidR="0088409E" w:rsidRDefault="00DB2D10">
            <w:pPr>
              <w:jc w:val="right"/>
            </w:pPr>
            <w:r>
              <w:rPr>
                <w:color w:val="000000"/>
                <w:sz w:val="24"/>
              </w:rPr>
              <w:t>0.02</w:t>
            </w:r>
          </w:p>
        </w:tc>
      </w:tr>
      <w:tr w:rsidR="0088409E">
        <w:trPr>
          <w:jc w:val="center"/>
        </w:trPr>
        <w:tc>
          <w:tcPr>
            <w:tcW w:w="817" w:type="dxa"/>
            <w:vAlign w:val="center"/>
          </w:tcPr>
          <w:p w:rsidR="0088409E" w:rsidRDefault="00DB2D10">
            <w:pPr>
              <w:jc w:val="center"/>
            </w:pPr>
            <w:r>
              <w:rPr>
                <w:color w:val="000000"/>
                <w:sz w:val="24"/>
              </w:rPr>
              <w:t>26</w:t>
            </w:r>
          </w:p>
        </w:tc>
        <w:tc>
          <w:tcPr>
            <w:tcW w:w="1276" w:type="dxa"/>
            <w:vAlign w:val="center"/>
          </w:tcPr>
          <w:p w:rsidR="0088409E" w:rsidRDefault="00DB2D10">
            <w:pPr>
              <w:jc w:val="center"/>
            </w:pPr>
            <w:r>
              <w:rPr>
                <w:color w:val="000000"/>
                <w:sz w:val="24"/>
              </w:rPr>
              <w:t>603786</w:t>
            </w:r>
          </w:p>
        </w:tc>
        <w:tc>
          <w:tcPr>
            <w:tcW w:w="1701" w:type="dxa"/>
            <w:vAlign w:val="center"/>
          </w:tcPr>
          <w:p w:rsidR="0088409E" w:rsidRDefault="00DB2D10">
            <w:pPr>
              <w:jc w:val="center"/>
            </w:pPr>
            <w:r>
              <w:rPr>
                <w:color w:val="000000"/>
                <w:sz w:val="24"/>
              </w:rPr>
              <w:t>科博达</w:t>
            </w:r>
          </w:p>
        </w:tc>
        <w:tc>
          <w:tcPr>
            <w:tcW w:w="1559" w:type="dxa"/>
            <w:vAlign w:val="center"/>
          </w:tcPr>
          <w:p w:rsidR="0088409E" w:rsidRDefault="00DB2D10">
            <w:pPr>
              <w:jc w:val="right"/>
            </w:pPr>
            <w:r>
              <w:rPr>
                <w:color w:val="000000"/>
                <w:sz w:val="24"/>
              </w:rPr>
              <w:t>816</w:t>
            </w:r>
          </w:p>
        </w:tc>
        <w:tc>
          <w:tcPr>
            <w:tcW w:w="1932" w:type="dxa"/>
            <w:vAlign w:val="center"/>
          </w:tcPr>
          <w:p w:rsidR="0088409E" w:rsidRDefault="00DB2D10">
            <w:pPr>
              <w:jc w:val="right"/>
            </w:pPr>
            <w:r>
              <w:rPr>
                <w:color w:val="000000"/>
                <w:sz w:val="24"/>
              </w:rPr>
              <w:t>42,554.40</w:t>
            </w:r>
          </w:p>
        </w:tc>
        <w:tc>
          <w:tcPr>
            <w:tcW w:w="1612" w:type="dxa"/>
            <w:vAlign w:val="center"/>
          </w:tcPr>
          <w:p w:rsidR="0088409E" w:rsidRDefault="00DB2D10">
            <w:pPr>
              <w:jc w:val="right"/>
            </w:pPr>
            <w:r>
              <w:rPr>
                <w:color w:val="000000"/>
                <w:sz w:val="24"/>
              </w:rPr>
              <w:t>0.01</w:t>
            </w:r>
          </w:p>
        </w:tc>
      </w:tr>
      <w:tr w:rsidR="0088409E">
        <w:trPr>
          <w:jc w:val="center"/>
        </w:trPr>
        <w:tc>
          <w:tcPr>
            <w:tcW w:w="817" w:type="dxa"/>
            <w:vAlign w:val="center"/>
          </w:tcPr>
          <w:p w:rsidR="0088409E" w:rsidRDefault="00DB2D10">
            <w:pPr>
              <w:jc w:val="center"/>
            </w:pPr>
            <w:r>
              <w:rPr>
                <w:color w:val="000000"/>
                <w:sz w:val="24"/>
              </w:rPr>
              <w:t>27</w:t>
            </w:r>
          </w:p>
        </w:tc>
        <w:tc>
          <w:tcPr>
            <w:tcW w:w="1276" w:type="dxa"/>
            <w:vAlign w:val="center"/>
          </w:tcPr>
          <w:p w:rsidR="0088409E" w:rsidRDefault="00DB2D10">
            <w:pPr>
              <w:jc w:val="center"/>
            </w:pPr>
            <w:r>
              <w:rPr>
                <w:color w:val="000000"/>
                <w:sz w:val="24"/>
              </w:rPr>
              <w:t>002972</w:t>
            </w:r>
          </w:p>
        </w:tc>
        <w:tc>
          <w:tcPr>
            <w:tcW w:w="1701" w:type="dxa"/>
            <w:vAlign w:val="center"/>
          </w:tcPr>
          <w:p w:rsidR="0088409E" w:rsidRDefault="00DB2D10">
            <w:pPr>
              <w:jc w:val="center"/>
            </w:pPr>
            <w:r>
              <w:rPr>
                <w:color w:val="000000"/>
                <w:sz w:val="24"/>
              </w:rPr>
              <w:t>科安达</w:t>
            </w:r>
          </w:p>
        </w:tc>
        <w:tc>
          <w:tcPr>
            <w:tcW w:w="1559" w:type="dxa"/>
            <w:vAlign w:val="center"/>
          </w:tcPr>
          <w:p w:rsidR="0088409E" w:rsidRDefault="00DB2D10">
            <w:pPr>
              <w:jc w:val="right"/>
            </w:pPr>
            <w:r>
              <w:rPr>
                <w:color w:val="000000"/>
                <w:sz w:val="24"/>
              </w:rPr>
              <w:t>1,075</w:t>
            </w:r>
          </w:p>
        </w:tc>
        <w:tc>
          <w:tcPr>
            <w:tcW w:w="1932" w:type="dxa"/>
            <w:vAlign w:val="center"/>
          </w:tcPr>
          <w:p w:rsidR="0088409E" w:rsidRDefault="00DB2D10">
            <w:pPr>
              <w:jc w:val="right"/>
            </w:pPr>
            <w:r>
              <w:rPr>
                <w:color w:val="000000"/>
                <w:sz w:val="24"/>
              </w:rPr>
              <w:t>21,532.25</w:t>
            </w:r>
          </w:p>
        </w:tc>
        <w:tc>
          <w:tcPr>
            <w:tcW w:w="1612" w:type="dxa"/>
            <w:vAlign w:val="center"/>
          </w:tcPr>
          <w:p w:rsidR="0088409E" w:rsidRDefault="00DB2D10">
            <w:pPr>
              <w:jc w:val="right"/>
            </w:pPr>
            <w:r>
              <w:rPr>
                <w:color w:val="000000"/>
                <w:sz w:val="24"/>
              </w:rPr>
              <w:t>0.01</w:t>
            </w:r>
          </w:p>
        </w:tc>
      </w:tr>
      <w:tr w:rsidR="0088409E">
        <w:trPr>
          <w:jc w:val="center"/>
        </w:trPr>
        <w:tc>
          <w:tcPr>
            <w:tcW w:w="817" w:type="dxa"/>
            <w:vAlign w:val="center"/>
          </w:tcPr>
          <w:p w:rsidR="0088409E" w:rsidRDefault="00DB2D10">
            <w:pPr>
              <w:jc w:val="center"/>
            </w:pPr>
            <w:r>
              <w:rPr>
                <w:color w:val="000000"/>
                <w:sz w:val="24"/>
              </w:rPr>
              <w:t>28</w:t>
            </w:r>
          </w:p>
        </w:tc>
        <w:tc>
          <w:tcPr>
            <w:tcW w:w="1276" w:type="dxa"/>
            <w:vAlign w:val="center"/>
          </w:tcPr>
          <w:p w:rsidR="0088409E" w:rsidRDefault="00DB2D10">
            <w:pPr>
              <w:jc w:val="center"/>
            </w:pPr>
            <w:r>
              <w:rPr>
                <w:color w:val="000000"/>
                <w:sz w:val="24"/>
              </w:rPr>
              <w:t>603109</w:t>
            </w:r>
          </w:p>
        </w:tc>
        <w:tc>
          <w:tcPr>
            <w:tcW w:w="1701" w:type="dxa"/>
            <w:vAlign w:val="center"/>
          </w:tcPr>
          <w:p w:rsidR="0088409E" w:rsidRDefault="00DB2D10">
            <w:pPr>
              <w:jc w:val="center"/>
            </w:pPr>
            <w:r>
              <w:rPr>
                <w:color w:val="000000"/>
                <w:sz w:val="24"/>
              </w:rPr>
              <w:t>神驰机电</w:t>
            </w:r>
          </w:p>
        </w:tc>
        <w:tc>
          <w:tcPr>
            <w:tcW w:w="1559" w:type="dxa"/>
            <w:vAlign w:val="center"/>
          </w:tcPr>
          <w:p w:rsidR="0088409E" w:rsidRDefault="00DB2D10">
            <w:pPr>
              <w:jc w:val="right"/>
            </w:pPr>
            <w:r>
              <w:rPr>
                <w:color w:val="000000"/>
                <w:sz w:val="24"/>
              </w:rPr>
              <w:t>684</w:t>
            </w:r>
          </w:p>
        </w:tc>
        <w:tc>
          <w:tcPr>
            <w:tcW w:w="1932" w:type="dxa"/>
            <w:vAlign w:val="center"/>
          </w:tcPr>
          <w:p w:rsidR="0088409E" w:rsidRDefault="00DB2D10">
            <w:pPr>
              <w:jc w:val="right"/>
            </w:pPr>
            <w:r>
              <w:rPr>
                <w:color w:val="000000"/>
                <w:sz w:val="24"/>
              </w:rPr>
              <w:t>18,105.48</w:t>
            </w:r>
          </w:p>
        </w:tc>
        <w:tc>
          <w:tcPr>
            <w:tcW w:w="1612" w:type="dxa"/>
            <w:vAlign w:val="center"/>
          </w:tcPr>
          <w:p w:rsidR="0088409E" w:rsidRDefault="00DB2D10">
            <w:pPr>
              <w:jc w:val="right"/>
            </w:pPr>
            <w:r>
              <w:rPr>
                <w:color w:val="000000"/>
                <w:sz w:val="24"/>
              </w:rPr>
              <w:t>0.00</w:t>
            </w:r>
          </w:p>
        </w:tc>
      </w:tr>
      <w:tr w:rsidR="0088409E">
        <w:trPr>
          <w:jc w:val="center"/>
        </w:trPr>
        <w:tc>
          <w:tcPr>
            <w:tcW w:w="817" w:type="dxa"/>
            <w:vAlign w:val="center"/>
          </w:tcPr>
          <w:p w:rsidR="0088409E" w:rsidRDefault="00DB2D10">
            <w:pPr>
              <w:jc w:val="center"/>
            </w:pPr>
            <w:r>
              <w:rPr>
                <w:color w:val="000000"/>
                <w:sz w:val="24"/>
              </w:rPr>
              <w:t>29</w:t>
            </w:r>
          </w:p>
        </w:tc>
        <w:tc>
          <w:tcPr>
            <w:tcW w:w="1276" w:type="dxa"/>
            <w:vAlign w:val="center"/>
          </w:tcPr>
          <w:p w:rsidR="0088409E" w:rsidRDefault="00DB2D10">
            <w:pPr>
              <w:jc w:val="center"/>
            </w:pPr>
            <w:r>
              <w:rPr>
                <w:color w:val="000000"/>
                <w:sz w:val="24"/>
              </w:rPr>
              <w:t>002973</w:t>
            </w:r>
          </w:p>
        </w:tc>
        <w:tc>
          <w:tcPr>
            <w:tcW w:w="1701" w:type="dxa"/>
            <w:vAlign w:val="center"/>
          </w:tcPr>
          <w:p w:rsidR="0088409E" w:rsidRDefault="00DB2D10">
            <w:pPr>
              <w:jc w:val="center"/>
            </w:pPr>
            <w:r>
              <w:rPr>
                <w:color w:val="000000"/>
                <w:sz w:val="24"/>
              </w:rPr>
              <w:t>侨银环保</w:t>
            </w:r>
          </w:p>
        </w:tc>
        <w:tc>
          <w:tcPr>
            <w:tcW w:w="1559" w:type="dxa"/>
            <w:vAlign w:val="center"/>
          </w:tcPr>
          <w:p w:rsidR="0088409E" w:rsidRDefault="00DB2D10">
            <w:pPr>
              <w:jc w:val="right"/>
            </w:pPr>
            <w:r>
              <w:rPr>
                <w:color w:val="000000"/>
                <w:sz w:val="24"/>
              </w:rPr>
              <w:t>1,146</w:t>
            </w:r>
          </w:p>
        </w:tc>
        <w:tc>
          <w:tcPr>
            <w:tcW w:w="1932" w:type="dxa"/>
            <w:vAlign w:val="center"/>
          </w:tcPr>
          <w:p w:rsidR="0088409E" w:rsidRDefault="00DB2D10">
            <w:pPr>
              <w:jc w:val="right"/>
            </w:pPr>
            <w:r>
              <w:rPr>
                <w:color w:val="000000"/>
                <w:sz w:val="24"/>
              </w:rPr>
              <w:t>6,578.04</w:t>
            </w:r>
          </w:p>
        </w:tc>
        <w:tc>
          <w:tcPr>
            <w:tcW w:w="1612" w:type="dxa"/>
            <w:vAlign w:val="center"/>
          </w:tcPr>
          <w:p w:rsidR="0088409E" w:rsidRDefault="00DB2D10">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35969060"/>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35969061"/>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8409E">
        <w:tc>
          <w:tcPr>
            <w:tcW w:w="870" w:type="dxa"/>
            <w:vAlign w:val="center"/>
          </w:tcPr>
          <w:p w:rsidR="0088409E" w:rsidRDefault="00DB2D10">
            <w:pPr>
              <w:jc w:val="center"/>
            </w:pPr>
            <w:r>
              <w:rPr>
                <w:color w:val="000000"/>
                <w:sz w:val="24"/>
              </w:rPr>
              <w:t>1</w:t>
            </w:r>
          </w:p>
        </w:tc>
        <w:tc>
          <w:tcPr>
            <w:tcW w:w="1650" w:type="dxa"/>
            <w:vAlign w:val="center"/>
          </w:tcPr>
          <w:p w:rsidR="0088409E" w:rsidRDefault="00DB2D10">
            <w:pPr>
              <w:jc w:val="center"/>
            </w:pPr>
            <w:r>
              <w:rPr>
                <w:color w:val="000000"/>
                <w:sz w:val="24"/>
              </w:rPr>
              <w:t>601398</w:t>
            </w:r>
          </w:p>
        </w:tc>
        <w:tc>
          <w:tcPr>
            <w:tcW w:w="1980" w:type="dxa"/>
            <w:vAlign w:val="center"/>
          </w:tcPr>
          <w:p w:rsidR="0088409E" w:rsidRDefault="00DB2D10">
            <w:pPr>
              <w:jc w:val="center"/>
            </w:pPr>
            <w:r>
              <w:rPr>
                <w:color w:val="000000"/>
                <w:sz w:val="24"/>
              </w:rPr>
              <w:t>工商银行</w:t>
            </w:r>
          </w:p>
        </w:tc>
        <w:tc>
          <w:tcPr>
            <w:tcW w:w="2880" w:type="dxa"/>
            <w:vAlign w:val="center"/>
          </w:tcPr>
          <w:p w:rsidR="0088409E" w:rsidRDefault="00DB2D10">
            <w:pPr>
              <w:jc w:val="right"/>
            </w:pPr>
            <w:r>
              <w:rPr>
                <w:color w:val="000000"/>
                <w:sz w:val="24"/>
              </w:rPr>
              <w:t>20,499,412.00</w:t>
            </w:r>
          </w:p>
        </w:tc>
        <w:tc>
          <w:tcPr>
            <w:tcW w:w="1620" w:type="dxa"/>
            <w:vAlign w:val="center"/>
          </w:tcPr>
          <w:p w:rsidR="0088409E" w:rsidRDefault="00DB2D10">
            <w:pPr>
              <w:jc w:val="right"/>
            </w:pPr>
            <w:r>
              <w:rPr>
                <w:color w:val="000000"/>
                <w:sz w:val="24"/>
              </w:rPr>
              <w:t>16.02</w:t>
            </w:r>
          </w:p>
        </w:tc>
      </w:tr>
      <w:tr w:rsidR="0088409E">
        <w:tc>
          <w:tcPr>
            <w:tcW w:w="870" w:type="dxa"/>
            <w:vAlign w:val="center"/>
          </w:tcPr>
          <w:p w:rsidR="0088409E" w:rsidRDefault="00DB2D10">
            <w:pPr>
              <w:jc w:val="center"/>
            </w:pPr>
            <w:r>
              <w:rPr>
                <w:color w:val="000000"/>
                <w:sz w:val="24"/>
              </w:rPr>
              <w:t>2</w:t>
            </w:r>
          </w:p>
        </w:tc>
        <w:tc>
          <w:tcPr>
            <w:tcW w:w="1650" w:type="dxa"/>
            <w:vAlign w:val="center"/>
          </w:tcPr>
          <w:p w:rsidR="0088409E" w:rsidRDefault="00DB2D10">
            <w:pPr>
              <w:jc w:val="center"/>
            </w:pPr>
            <w:r>
              <w:rPr>
                <w:color w:val="000000"/>
                <w:sz w:val="24"/>
              </w:rPr>
              <w:t>601939</w:t>
            </w:r>
          </w:p>
        </w:tc>
        <w:tc>
          <w:tcPr>
            <w:tcW w:w="1980" w:type="dxa"/>
            <w:vAlign w:val="center"/>
          </w:tcPr>
          <w:p w:rsidR="0088409E" w:rsidRDefault="00DB2D10">
            <w:pPr>
              <w:jc w:val="center"/>
            </w:pPr>
            <w:r>
              <w:rPr>
                <w:color w:val="000000"/>
                <w:sz w:val="24"/>
              </w:rPr>
              <w:t>建设银行</w:t>
            </w:r>
          </w:p>
        </w:tc>
        <w:tc>
          <w:tcPr>
            <w:tcW w:w="2880" w:type="dxa"/>
            <w:vAlign w:val="center"/>
          </w:tcPr>
          <w:p w:rsidR="0088409E" w:rsidRDefault="00DB2D10">
            <w:pPr>
              <w:jc w:val="right"/>
            </w:pPr>
            <w:r>
              <w:rPr>
                <w:color w:val="000000"/>
                <w:sz w:val="24"/>
              </w:rPr>
              <w:t>14,098,876.00</w:t>
            </w:r>
          </w:p>
        </w:tc>
        <w:tc>
          <w:tcPr>
            <w:tcW w:w="1620" w:type="dxa"/>
            <w:vAlign w:val="center"/>
          </w:tcPr>
          <w:p w:rsidR="0088409E" w:rsidRDefault="00DB2D10">
            <w:pPr>
              <w:jc w:val="right"/>
            </w:pPr>
            <w:r>
              <w:rPr>
                <w:color w:val="000000"/>
                <w:sz w:val="24"/>
              </w:rPr>
              <w:t>11.02</w:t>
            </w:r>
          </w:p>
        </w:tc>
      </w:tr>
      <w:tr w:rsidR="0088409E">
        <w:tc>
          <w:tcPr>
            <w:tcW w:w="870" w:type="dxa"/>
            <w:vAlign w:val="center"/>
          </w:tcPr>
          <w:p w:rsidR="0088409E" w:rsidRDefault="00DB2D10">
            <w:pPr>
              <w:jc w:val="center"/>
            </w:pPr>
            <w:r>
              <w:rPr>
                <w:color w:val="000000"/>
                <w:sz w:val="24"/>
              </w:rPr>
              <w:t>3</w:t>
            </w:r>
          </w:p>
        </w:tc>
        <w:tc>
          <w:tcPr>
            <w:tcW w:w="1650" w:type="dxa"/>
            <w:vAlign w:val="center"/>
          </w:tcPr>
          <w:p w:rsidR="0088409E" w:rsidRDefault="00DB2D10">
            <w:pPr>
              <w:jc w:val="center"/>
            </w:pPr>
            <w:r>
              <w:rPr>
                <w:color w:val="000000"/>
                <w:sz w:val="24"/>
              </w:rPr>
              <w:t>601988</w:t>
            </w:r>
          </w:p>
        </w:tc>
        <w:tc>
          <w:tcPr>
            <w:tcW w:w="1980" w:type="dxa"/>
            <w:vAlign w:val="center"/>
          </w:tcPr>
          <w:p w:rsidR="0088409E" w:rsidRDefault="00DB2D10">
            <w:pPr>
              <w:jc w:val="center"/>
            </w:pPr>
            <w:r>
              <w:rPr>
                <w:color w:val="000000"/>
                <w:sz w:val="24"/>
              </w:rPr>
              <w:t>中国银行</w:t>
            </w:r>
          </w:p>
        </w:tc>
        <w:tc>
          <w:tcPr>
            <w:tcW w:w="2880" w:type="dxa"/>
            <w:vAlign w:val="center"/>
          </w:tcPr>
          <w:p w:rsidR="0088409E" w:rsidRDefault="00DB2D10">
            <w:pPr>
              <w:jc w:val="right"/>
            </w:pPr>
            <w:r>
              <w:rPr>
                <w:color w:val="000000"/>
                <w:sz w:val="24"/>
              </w:rPr>
              <w:t>13,999,848.00</w:t>
            </w:r>
          </w:p>
        </w:tc>
        <w:tc>
          <w:tcPr>
            <w:tcW w:w="1620" w:type="dxa"/>
            <w:vAlign w:val="center"/>
          </w:tcPr>
          <w:p w:rsidR="0088409E" w:rsidRDefault="00DB2D10">
            <w:pPr>
              <w:jc w:val="right"/>
            </w:pPr>
            <w:r>
              <w:rPr>
                <w:color w:val="000000"/>
                <w:sz w:val="24"/>
              </w:rPr>
              <w:t>10.94</w:t>
            </w:r>
          </w:p>
        </w:tc>
      </w:tr>
      <w:tr w:rsidR="0088409E">
        <w:tc>
          <w:tcPr>
            <w:tcW w:w="870" w:type="dxa"/>
            <w:vAlign w:val="center"/>
          </w:tcPr>
          <w:p w:rsidR="0088409E" w:rsidRDefault="00DB2D10">
            <w:pPr>
              <w:jc w:val="center"/>
            </w:pPr>
            <w:r>
              <w:rPr>
                <w:color w:val="000000"/>
                <w:sz w:val="24"/>
              </w:rPr>
              <w:t>4</w:t>
            </w:r>
          </w:p>
        </w:tc>
        <w:tc>
          <w:tcPr>
            <w:tcW w:w="1650" w:type="dxa"/>
            <w:vAlign w:val="center"/>
          </w:tcPr>
          <w:p w:rsidR="0088409E" w:rsidRDefault="00DB2D10">
            <w:pPr>
              <w:jc w:val="center"/>
            </w:pPr>
            <w:r>
              <w:rPr>
                <w:color w:val="000000"/>
                <w:sz w:val="24"/>
              </w:rPr>
              <w:t>601336</w:t>
            </w:r>
          </w:p>
        </w:tc>
        <w:tc>
          <w:tcPr>
            <w:tcW w:w="1980" w:type="dxa"/>
            <w:vAlign w:val="center"/>
          </w:tcPr>
          <w:p w:rsidR="0088409E" w:rsidRDefault="00DB2D10">
            <w:pPr>
              <w:jc w:val="center"/>
            </w:pPr>
            <w:r>
              <w:rPr>
                <w:color w:val="000000"/>
                <w:sz w:val="24"/>
              </w:rPr>
              <w:t>新华保险</w:t>
            </w:r>
          </w:p>
        </w:tc>
        <w:tc>
          <w:tcPr>
            <w:tcW w:w="2880" w:type="dxa"/>
            <w:vAlign w:val="center"/>
          </w:tcPr>
          <w:p w:rsidR="0088409E" w:rsidRDefault="00DB2D10">
            <w:pPr>
              <w:jc w:val="right"/>
            </w:pPr>
            <w:r>
              <w:rPr>
                <w:color w:val="000000"/>
                <w:sz w:val="24"/>
              </w:rPr>
              <w:t>12,369,034.00</w:t>
            </w:r>
          </w:p>
        </w:tc>
        <w:tc>
          <w:tcPr>
            <w:tcW w:w="1620" w:type="dxa"/>
            <w:vAlign w:val="center"/>
          </w:tcPr>
          <w:p w:rsidR="0088409E" w:rsidRDefault="00DB2D10">
            <w:pPr>
              <w:jc w:val="right"/>
            </w:pPr>
            <w:r>
              <w:rPr>
                <w:color w:val="000000"/>
                <w:sz w:val="24"/>
              </w:rPr>
              <w:t>9.66</w:t>
            </w:r>
          </w:p>
        </w:tc>
      </w:tr>
      <w:tr w:rsidR="0088409E">
        <w:tc>
          <w:tcPr>
            <w:tcW w:w="870" w:type="dxa"/>
            <w:vAlign w:val="center"/>
          </w:tcPr>
          <w:p w:rsidR="0088409E" w:rsidRDefault="00DB2D10">
            <w:pPr>
              <w:jc w:val="center"/>
            </w:pPr>
            <w:r>
              <w:rPr>
                <w:color w:val="000000"/>
                <w:sz w:val="24"/>
              </w:rPr>
              <w:t>5</w:t>
            </w:r>
          </w:p>
        </w:tc>
        <w:tc>
          <w:tcPr>
            <w:tcW w:w="1650" w:type="dxa"/>
            <w:vAlign w:val="center"/>
          </w:tcPr>
          <w:p w:rsidR="0088409E" w:rsidRDefault="00DB2D10">
            <w:pPr>
              <w:jc w:val="center"/>
            </w:pPr>
            <w:r>
              <w:rPr>
                <w:color w:val="000000"/>
                <w:sz w:val="24"/>
              </w:rPr>
              <w:t>002180</w:t>
            </w:r>
          </w:p>
        </w:tc>
        <w:tc>
          <w:tcPr>
            <w:tcW w:w="1980" w:type="dxa"/>
            <w:vAlign w:val="center"/>
          </w:tcPr>
          <w:p w:rsidR="0088409E" w:rsidRDefault="00DB2D10">
            <w:pPr>
              <w:jc w:val="center"/>
            </w:pPr>
            <w:r>
              <w:rPr>
                <w:color w:val="000000"/>
                <w:sz w:val="24"/>
              </w:rPr>
              <w:t>纳思达</w:t>
            </w:r>
          </w:p>
        </w:tc>
        <w:tc>
          <w:tcPr>
            <w:tcW w:w="2880" w:type="dxa"/>
            <w:vAlign w:val="center"/>
          </w:tcPr>
          <w:p w:rsidR="0088409E" w:rsidRDefault="00DB2D10">
            <w:pPr>
              <w:jc w:val="right"/>
            </w:pPr>
            <w:r>
              <w:rPr>
                <w:color w:val="000000"/>
                <w:sz w:val="24"/>
              </w:rPr>
              <w:t>10,881,290.00</w:t>
            </w:r>
          </w:p>
        </w:tc>
        <w:tc>
          <w:tcPr>
            <w:tcW w:w="1620" w:type="dxa"/>
            <w:vAlign w:val="center"/>
          </w:tcPr>
          <w:p w:rsidR="0088409E" w:rsidRDefault="00DB2D10">
            <w:pPr>
              <w:jc w:val="right"/>
            </w:pPr>
            <w:r>
              <w:rPr>
                <w:color w:val="000000"/>
                <w:sz w:val="24"/>
              </w:rPr>
              <w:t>8.50</w:t>
            </w:r>
          </w:p>
        </w:tc>
      </w:tr>
      <w:tr w:rsidR="0088409E">
        <w:tc>
          <w:tcPr>
            <w:tcW w:w="870" w:type="dxa"/>
            <w:vAlign w:val="center"/>
          </w:tcPr>
          <w:p w:rsidR="0088409E" w:rsidRDefault="00DB2D10">
            <w:pPr>
              <w:jc w:val="center"/>
            </w:pPr>
            <w:r>
              <w:rPr>
                <w:color w:val="000000"/>
                <w:sz w:val="24"/>
              </w:rPr>
              <w:t>6</w:t>
            </w:r>
          </w:p>
        </w:tc>
        <w:tc>
          <w:tcPr>
            <w:tcW w:w="1650" w:type="dxa"/>
            <w:vAlign w:val="center"/>
          </w:tcPr>
          <w:p w:rsidR="0088409E" w:rsidRDefault="00DB2D10">
            <w:pPr>
              <w:jc w:val="center"/>
            </w:pPr>
            <w:r>
              <w:rPr>
                <w:color w:val="000000"/>
                <w:sz w:val="24"/>
              </w:rPr>
              <w:t>600048</w:t>
            </w:r>
          </w:p>
        </w:tc>
        <w:tc>
          <w:tcPr>
            <w:tcW w:w="1980" w:type="dxa"/>
            <w:vAlign w:val="center"/>
          </w:tcPr>
          <w:p w:rsidR="0088409E" w:rsidRDefault="00DB2D10">
            <w:pPr>
              <w:jc w:val="center"/>
            </w:pPr>
            <w:r>
              <w:rPr>
                <w:color w:val="000000"/>
                <w:sz w:val="24"/>
              </w:rPr>
              <w:t>保利地产</w:t>
            </w:r>
          </w:p>
        </w:tc>
        <w:tc>
          <w:tcPr>
            <w:tcW w:w="2880" w:type="dxa"/>
            <w:vAlign w:val="center"/>
          </w:tcPr>
          <w:p w:rsidR="0088409E" w:rsidRDefault="00DB2D10">
            <w:pPr>
              <w:jc w:val="right"/>
            </w:pPr>
            <w:r>
              <w:rPr>
                <w:color w:val="000000"/>
                <w:sz w:val="24"/>
              </w:rPr>
              <w:t>10,659,952.00</w:t>
            </w:r>
          </w:p>
        </w:tc>
        <w:tc>
          <w:tcPr>
            <w:tcW w:w="1620" w:type="dxa"/>
            <w:vAlign w:val="center"/>
          </w:tcPr>
          <w:p w:rsidR="0088409E" w:rsidRDefault="00DB2D10">
            <w:pPr>
              <w:jc w:val="right"/>
            </w:pPr>
            <w:r>
              <w:rPr>
                <w:color w:val="000000"/>
                <w:sz w:val="24"/>
              </w:rPr>
              <w:t>8.33</w:t>
            </w:r>
          </w:p>
        </w:tc>
      </w:tr>
      <w:tr w:rsidR="0088409E">
        <w:tc>
          <w:tcPr>
            <w:tcW w:w="870" w:type="dxa"/>
            <w:vAlign w:val="center"/>
          </w:tcPr>
          <w:p w:rsidR="0088409E" w:rsidRDefault="00DB2D10">
            <w:pPr>
              <w:jc w:val="center"/>
            </w:pPr>
            <w:r>
              <w:rPr>
                <w:color w:val="000000"/>
                <w:sz w:val="24"/>
              </w:rPr>
              <w:t>7</w:t>
            </w:r>
          </w:p>
        </w:tc>
        <w:tc>
          <w:tcPr>
            <w:tcW w:w="1650" w:type="dxa"/>
            <w:vAlign w:val="center"/>
          </w:tcPr>
          <w:p w:rsidR="0088409E" w:rsidRDefault="00DB2D10">
            <w:pPr>
              <w:jc w:val="center"/>
            </w:pPr>
            <w:r>
              <w:rPr>
                <w:color w:val="000000"/>
                <w:sz w:val="24"/>
              </w:rPr>
              <w:t>600480</w:t>
            </w:r>
          </w:p>
        </w:tc>
        <w:tc>
          <w:tcPr>
            <w:tcW w:w="1980" w:type="dxa"/>
            <w:vAlign w:val="center"/>
          </w:tcPr>
          <w:p w:rsidR="0088409E" w:rsidRDefault="00DB2D10">
            <w:pPr>
              <w:jc w:val="center"/>
            </w:pPr>
            <w:r>
              <w:rPr>
                <w:color w:val="000000"/>
                <w:sz w:val="24"/>
              </w:rPr>
              <w:t>凌云股份</w:t>
            </w:r>
          </w:p>
        </w:tc>
        <w:tc>
          <w:tcPr>
            <w:tcW w:w="2880" w:type="dxa"/>
            <w:vAlign w:val="center"/>
          </w:tcPr>
          <w:p w:rsidR="0088409E" w:rsidRDefault="00DB2D10">
            <w:pPr>
              <w:jc w:val="right"/>
            </w:pPr>
            <w:r>
              <w:rPr>
                <w:color w:val="000000"/>
                <w:sz w:val="24"/>
              </w:rPr>
              <w:t>10,652,148.62</w:t>
            </w:r>
          </w:p>
        </w:tc>
        <w:tc>
          <w:tcPr>
            <w:tcW w:w="1620" w:type="dxa"/>
            <w:vAlign w:val="center"/>
          </w:tcPr>
          <w:p w:rsidR="0088409E" w:rsidRDefault="00DB2D10">
            <w:pPr>
              <w:jc w:val="right"/>
            </w:pPr>
            <w:r>
              <w:rPr>
                <w:color w:val="000000"/>
                <w:sz w:val="24"/>
              </w:rPr>
              <w:t>8.32</w:t>
            </w:r>
          </w:p>
        </w:tc>
      </w:tr>
      <w:tr w:rsidR="0088409E">
        <w:tc>
          <w:tcPr>
            <w:tcW w:w="870" w:type="dxa"/>
            <w:vAlign w:val="center"/>
          </w:tcPr>
          <w:p w:rsidR="0088409E" w:rsidRDefault="00DB2D10">
            <w:pPr>
              <w:jc w:val="center"/>
            </w:pPr>
            <w:r>
              <w:rPr>
                <w:color w:val="000000"/>
                <w:sz w:val="24"/>
              </w:rPr>
              <w:t>8</w:t>
            </w:r>
          </w:p>
        </w:tc>
        <w:tc>
          <w:tcPr>
            <w:tcW w:w="1650" w:type="dxa"/>
            <w:vAlign w:val="center"/>
          </w:tcPr>
          <w:p w:rsidR="0088409E" w:rsidRDefault="00DB2D10">
            <w:pPr>
              <w:jc w:val="center"/>
            </w:pPr>
            <w:r>
              <w:rPr>
                <w:color w:val="000000"/>
                <w:sz w:val="24"/>
              </w:rPr>
              <w:t>300638</w:t>
            </w:r>
          </w:p>
        </w:tc>
        <w:tc>
          <w:tcPr>
            <w:tcW w:w="1980" w:type="dxa"/>
            <w:vAlign w:val="center"/>
          </w:tcPr>
          <w:p w:rsidR="0088409E" w:rsidRDefault="00DB2D10">
            <w:pPr>
              <w:jc w:val="center"/>
            </w:pPr>
            <w:r>
              <w:rPr>
                <w:color w:val="000000"/>
                <w:sz w:val="24"/>
              </w:rPr>
              <w:t>广和通</w:t>
            </w:r>
          </w:p>
        </w:tc>
        <w:tc>
          <w:tcPr>
            <w:tcW w:w="2880" w:type="dxa"/>
            <w:vAlign w:val="center"/>
          </w:tcPr>
          <w:p w:rsidR="0088409E" w:rsidRDefault="00DB2D10">
            <w:pPr>
              <w:jc w:val="right"/>
            </w:pPr>
            <w:r>
              <w:rPr>
                <w:color w:val="000000"/>
                <w:sz w:val="24"/>
              </w:rPr>
              <w:t>9,810,186.00</w:t>
            </w:r>
          </w:p>
        </w:tc>
        <w:tc>
          <w:tcPr>
            <w:tcW w:w="1620" w:type="dxa"/>
            <w:vAlign w:val="center"/>
          </w:tcPr>
          <w:p w:rsidR="0088409E" w:rsidRDefault="00DB2D10">
            <w:pPr>
              <w:jc w:val="right"/>
            </w:pPr>
            <w:r>
              <w:rPr>
                <w:color w:val="000000"/>
                <w:sz w:val="24"/>
              </w:rPr>
              <w:t>7.66</w:t>
            </w:r>
          </w:p>
        </w:tc>
      </w:tr>
      <w:tr w:rsidR="0088409E">
        <w:tc>
          <w:tcPr>
            <w:tcW w:w="870" w:type="dxa"/>
            <w:vAlign w:val="center"/>
          </w:tcPr>
          <w:p w:rsidR="0088409E" w:rsidRDefault="00DB2D10">
            <w:pPr>
              <w:jc w:val="center"/>
            </w:pPr>
            <w:r>
              <w:rPr>
                <w:color w:val="000000"/>
                <w:sz w:val="24"/>
              </w:rPr>
              <w:t>9</w:t>
            </w:r>
          </w:p>
        </w:tc>
        <w:tc>
          <w:tcPr>
            <w:tcW w:w="1650" w:type="dxa"/>
            <w:vAlign w:val="center"/>
          </w:tcPr>
          <w:p w:rsidR="0088409E" w:rsidRDefault="00DB2D10">
            <w:pPr>
              <w:jc w:val="center"/>
            </w:pPr>
            <w:r>
              <w:rPr>
                <w:color w:val="000000"/>
                <w:sz w:val="24"/>
              </w:rPr>
              <w:t>002607</w:t>
            </w:r>
          </w:p>
        </w:tc>
        <w:tc>
          <w:tcPr>
            <w:tcW w:w="1980" w:type="dxa"/>
            <w:vAlign w:val="center"/>
          </w:tcPr>
          <w:p w:rsidR="0088409E" w:rsidRDefault="00DB2D10">
            <w:pPr>
              <w:jc w:val="center"/>
            </w:pPr>
            <w:r>
              <w:rPr>
                <w:color w:val="000000"/>
                <w:sz w:val="24"/>
              </w:rPr>
              <w:t>中公教育</w:t>
            </w:r>
          </w:p>
        </w:tc>
        <w:tc>
          <w:tcPr>
            <w:tcW w:w="2880" w:type="dxa"/>
            <w:vAlign w:val="center"/>
          </w:tcPr>
          <w:p w:rsidR="0088409E" w:rsidRDefault="00DB2D10">
            <w:pPr>
              <w:jc w:val="right"/>
            </w:pPr>
            <w:r>
              <w:rPr>
                <w:color w:val="000000"/>
                <w:sz w:val="24"/>
              </w:rPr>
              <w:t>8,543,292.00</w:t>
            </w:r>
          </w:p>
        </w:tc>
        <w:tc>
          <w:tcPr>
            <w:tcW w:w="1620" w:type="dxa"/>
            <w:vAlign w:val="center"/>
          </w:tcPr>
          <w:p w:rsidR="0088409E" w:rsidRDefault="00DB2D10">
            <w:pPr>
              <w:jc w:val="right"/>
            </w:pPr>
            <w:r>
              <w:rPr>
                <w:color w:val="000000"/>
                <w:sz w:val="24"/>
              </w:rPr>
              <w:t>6.67</w:t>
            </w:r>
          </w:p>
        </w:tc>
      </w:tr>
      <w:tr w:rsidR="0088409E">
        <w:tc>
          <w:tcPr>
            <w:tcW w:w="870" w:type="dxa"/>
            <w:vAlign w:val="center"/>
          </w:tcPr>
          <w:p w:rsidR="0088409E" w:rsidRDefault="00DB2D10">
            <w:pPr>
              <w:jc w:val="center"/>
            </w:pPr>
            <w:r>
              <w:rPr>
                <w:color w:val="000000"/>
                <w:sz w:val="24"/>
              </w:rPr>
              <w:t>10</w:t>
            </w:r>
          </w:p>
        </w:tc>
        <w:tc>
          <w:tcPr>
            <w:tcW w:w="1650" w:type="dxa"/>
            <w:vAlign w:val="center"/>
          </w:tcPr>
          <w:p w:rsidR="0088409E" w:rsidRDefault="00DB2D10">
            <w:pPr>
              <w:jc w:val="center"/>
            </w:pPr>
            <w:r>
              <w:rPr>
                <w:color w:val="000000"/>
                <w:sz w:val="24"/>
              </w:rPr>
              <w:t>600900</w:t>
            </w:r>
          </w:p>
        </w:tc>
        <w:tc>
          <w:tcPr>
            <w:tcW w:w="1980" w:type="dxa"/>
            <w:vAlign w:val="center"/>
          </w:tcPr>
          <w:p w:rsidR="0088409E" w:rsidRDefault="00DB2D10">
            <w:pPr>
              <w:jc w:val="center"/>
            </w:pPr>
            <w:r>
              <w:rPr>
                <w:color w:val="000000"/>
                <w:sz w:val="24"/>
              </w:rPr>
              <w:t>长江电力</w:t>
            </w:r>
          </w:p>
        </w:tc>
        <w:tc>
          <w:tcPr>
            <w:tcW w:w="2880" w:type="dxa"/>
            <w:vAlign w:val="center"/>
          </w:tcPr>
          <w:p w:rsidR="0088409E" w:rsidRDefault="00DB2D10">
            <w:pPr>
              <w:jc w:val="right"/>
            </w:pPr>
            <w:r>
              <w:rPr>
                <w:color w:val="000000"/>
                <w:sz w:val="24"/>
              </w:rPr>
              <w:t>8,431,838.24</w:t>
            </w:r>
          </w:p>
        </w:tc>
        <w:tc>
          <w:tcPr>
            <w:tcW w:w="1620" w:type="dxa"/>
            <w:vAlign w:val="center"/>
          </w:tcPr>
          <w:p w:rsidR="0088409E" w:rsidRDefault="00DB2D10">
            <w:pPr>
              <w:jc w:val="right"/>
            </w:pPr>
            <w:r>
              <w:rPr>
                <w:color w:val="000000"/>
                <w:sz w:val="24"/>
              </w:rPr>
              <w:t>6.59</w:t>
            </w:r>
          </w:p>
        </w:tc>
      </w:tr>
      <w:tr w:rsidR="0088409E">
        <w:tc>
          <w:tcPr>
            <w:tcW w:w="870" w:type="dxa"/>
            <w:vAlign w:val="center"/>
          </w:tcPr>
          <w:p w:rsidR="0088409E" w:rsidRDefault="00DB2D10">
            <w:pPr>
              <w:jc w:val="center"/>
            </w:pPr>
            <w:r>
              <w:rPr>
                <w:color w:val="000000"/>
                <w:sz w:val="24"/>
              </w:rPr>
              <w:t>11</w:t>
            </w:r>
          </w:p>
        </w:tc>
        <w:tc>
          <w:tcPr>
            <w:tcW w:w="1650" w:type="dxa"/>
            <w:vAlign w:val="center"/>
          </w:tcPr>
          <w:p w:rsidR="0088409E" w:rsidRDefault="00DB2D10">
            <w:pPr>
              <w:jc w:val="center"/>
            </w:pPr>
            <w:r>
              <w:rPr>
                <w:color w:val="000000"/>
                <w:sz w:val="24"/>
              </w:rPr>
              <w:t>300146</w:t>
            </w:r>
          </w:p>
        </w:tc>
        <w:tc>
          <w:tcPr>
            <w:tcW w:w="1980" w:type="dxa"/>
            <w:vAlign w:val="center"/>
          </w:tcPr>
          <w:p w:rsidR="0088409E" w:rsidRDefault="00DB2D10">
            <w:pPr>
              <w:jc w:val="center"/>
            </w:pPr>
            <w:r>
              <w:rPr>
                <w:color w:val="000000"/>
                <w:sz w:val="24"/>
              </w:rPr>
              <w:t>汤臣倍健</w:t>
            </w:r>
          </w:p>
        </w:tc>
        <w:tc>
          <w:tcPr>
            <w:tcW w:w="2880" w:type="dxa"/>
            <w:vAlign w:val="center"/>
          </w:tcPr>
          <w:p w:rsidR="0088409E" w:rsidRDefault="00DB2D10">
            <w:pPr>
              <w:jc w:val="right"/>
            </w:pPr>
            <w:r>
              <w:rPr>
                <w:color w:val="000000"/>
                <w:sz w:val="24"/>
              </w:rPr>
              <w:t>8,389,542.00</w:t>
            </w:r>
          </w:p>
        </w:tc>
        <w:tc>
          <w:tcPr>
            <w:tcW w:w="1620" w:type="dxa"/>
            <w:vAlign w:val="center"/>
          </w:tcPr>
          <w:p w:rsidR="0088409E" w:rsidRDefault="00DB2D10">
            <w:pPr>
              <w:jc w:val="right"/>
            </w:pPr>
            <w:r>
              <w:rPr>
                <w:color w:val="000000"/>
                <w:sz w:val="24"/>
              </w:rPr>
              <w:t>6.55</w:t>
            </w:r>
          </w:p>
        </w:tc>
      </w:tr>
      <w:tr w:rsidR="0088409E">
        <w:tc>
          <w:tcPr>
            <w:tcW w:w="870" w:type="dxa"/>
            <w:vAlign w:val="center"/>
          </w:tcPr>
          <w:p w:rsidR="0088409E" w:rsidRDefault="00DB2D10">
            <w:pPr>
              <w:jc w:val="center"/>
            </w:pPr>
            <w:r>
              <w:rPr>
                <w:color w:val="000000"/>
                <w:sz w:val="24"/>
              </w:rPr>
              <w:lastRenderedPageBreak/>
              <w:t>12</w:t>
            </w:r>
          </w:p>
        </w:tc>
        <w:tc>
          <w:tcPr>
            <w:tcW w:w="1650" w:type="dxa"/>
            <w:vAlign w:val="center"/>
          </w:tcPr>
          <w:p w:rsidR="0088409E" w:rsidRDefault="00DB2D10">
            <w:pPr>
              <w:jc w:val="center"/>
            </w:pPr>
            <w:r>
              <w:rPr>
                <w:color w:val="000000"/>
                <w:sz w:val="24"/>
              </w:rPr>
              <w:t>002216</w:t>
            </w:r>
          </w:p>
        </w:tc>
        <w:tc>
          <w:tcPr>
            <w:tcW w:w="1980" w:type="dxa"/>
            <w:vAlign w:val="center"/>
          </w:tcPr>
          <w:p w:rsidR="0088409E" w:rsidRDefault="00DB2D10">
            <w:pPr>
              <w:jc w:val="center"/>
            </w:pPr>
            <w:r>
              <w:rPr>
                <w:color w:val="000000"/>
                <w:sz w:val="24"/>
              </w:rPr>
              <w:t>三全食品</w:t>
            </w:r>
          </w:p>
        </w:tc>
        <w:tc>
          <w:tcPr>
            <w:tcW w:w="2880" w:type="dxa"/>
            <w:vAlign w:val="center"/>
          </w:tcPr>
          <w:p w:rsidR="0088409E" w:rsidRDefault="00DB2D10">
            <w:pPr>
              <w:jc w:val="right"/>
            </w:pPr>
            <w:r>
              <w:rPr>
                <w:color w:val="000000"/>
                <w:sz w:val="24"/>
              </w:rPr>
              <w:t>7,593,114.16</w:t>
            </w:r>
          </w:p>
        </w:tc>
        <w:tc>
          <w:tcPr>
            <w:tcW w:w="1620" w:type="dxa"/>
            <w:vAlign w:val="center"/>
          </w:tcPr>
          <w:p w:rsidR="0088409E" w:rsidRDefault="00DB2D10">
            <w:pPr>
              <w:jc w:val="right"/>
            </w:pPr>
            <w:r>
              <w:rPr>
                <w:color w:val="000000"/>
                <w:sz w:val="24"/>
              </w:rPr>
              <w:t>5.93</w:t>
            </w:r>
          </w:p>
        </w:tc>
      </w:tr>
      <w:tr w:rsidR="0088409E">
        <w:tc>
          <w:tcPr>
            <w:tcW w:w="870" w:type="dxa"/>
            <w:vAlign w:val="center"/>
          </w:tcPr>
          <w:p w:rsidR="0088409E" w:rsidRDefault="00DB2D10">
            <w:pPr>
              <w:jc w:val="center"/>
            </w:pPr>
            <w:r>
              <w:rPr>
                <w:color w:val="000000"/>
                <w:sz w:val="24"/>
              </w:rPr>
              <w:t>13</w:t>
            </w:r>
          </w:p>
        </w:tc>
        <w:tc>
          <w:tcPr>
            <w:tcW w:w="1650" w:type="dxa"/>
            <w:vAlign w:val="center"/>
          </w:tcPr>
          <w:p w:rsidR="0088409E" w:rsidRDefault="00DB2D10">
            <w:pPr>
              <w:jc w:val="center"/>
            </w:pPr>
            <w:r>
              <w:rPr>
                <w:color w:val="000000"/>
                <w:sz w:val="24"/>
              </w:rPr>
              <w:t>603707</w:t>
            </w:r>
          </w:p>
        </w:tc>
        <w:tc>
          <w:tcPr>
            <w:tcW w:w="1980" w:type="dxa"/>
            <w:vAlign w:val="center"/>
          </w:tcPr>
          <w:p w:rsidR="0088409E" w:rsidRDefault="00DB2D10">
            <w:pPr>
              <w:jc w:val="center"/>
            </w:pPr>
            <w:r>
              <w:rPr>
                <w:color w:val="000000"/>
                <w:sz w:val="24"/>
              </w:rPr>
              <w:t>健友股份</w:t>
            </w:r>
          </w:p>
        </w:tc>
        <w:tc>
          <w:tcPr>
            <w:tcW w:w="2880" w:type="dxa"/>
            <w:vAlign w:val="center"/>
          </w:tcPr>
          <w:p w:rsidR="0088409E" w:rsidRDefault="00DB2D10">
            <w:pPr>
              <w:jc w:val="right"/>
            </w:pPr>
            <w:r>
              <w:rPr>
                <w:color w:val="000000"/>
                <w:sz w:val="24"/>
              </w:rPr>
              <w:t>6,683,138.00</w:t>
            </w:r>
          </w:p>
        </w:tc>
        <w:tc>
          <w:tcPr>
            <w:tcW w:w="1620" w:type="dxa"/>
            <w:vAlign w:val="center"/>
          </w:tcPr>
          <w:p w:rsidR="0088409E" w:rsidRDefault="00DB2D10">
            <w:pPr>
              <w:jc w:val="right"/>
            </w:pPr>
            <w:r>
              <w:rPr>
                <w:color w:val="000000"/>
                <w:sz w:val="24"/>
              </w:rPr>
              <w:t>5.22</w:t>
            </w:r>
          </w:p>
        </w:tc>
      </w:tr>
      <w:tr w:rsidR="0088409E">
        <w:tc>
          <w:tcPr>
            <w:tcW w:w="870" w:type="dxa"/>
            <w:vAlign w:val="center"/>
          </w:tcPr>
          <w:p w:rsidR="0088409E" w:rsidRDefault="00DB2D10">
            <w:pPr>
              <w:jc w:val="center"/>
            </w:pPr>
            <w:r>
              <w:rPr>
                <w:color w:val="000000"/>
                <w:sz w:val="24"/>
              </w:rPr>
              <w:t>14</w:t>
            </w:r>
          </w:p>
        </w:tc>
        <w:tc>
          <w:tcPr>
            <w:tcW w:w="1650" w:type="dxa"/>
            <w:vAlign w:val="center"/>
          </w:tcPr>
          <w:p w:rsidR="0088409E" w:rsidRDefault="00DB2D10">
            <w:pPr>
              <w:jc w:val="center"/>
            </w:pPr>
            <w:r>
              <w:rPr>
                <w:color w:val="000000"/>
                <w:sz w:val="24"/>
              </w:rPr>
              <w:t>600559</w:t>
            </w:r>
          </w:p>
        </w:tc>
        <w:tc>
          <w:tcPr>
            <w:tcW w:w="1980" w:type="dxa"/>
            <w:vAlign w:val="center"/>
          </w:tcPr>
          <w:p w:rsidR="0088409E" w:rsidRDefault="00DB2D10">
            <w:pPr>
              <w:jc w:val="center"/>
            </w:pPr>
            <w:r>
              <w:rPr>
                <w:color w:val="000000"/>
                <w:sz w:val="24"/>
              </w:rPr>
              <w:t>老白干酒</w:t>
            </w:r>
          </w:p>
        </w:tc>
        <w:tc>
          <w:tcPr>
            <w:tcW w:w="2880" w:type="dxa"/>
            <w:vAlign w:val="center"/>
          </w:tcPr>
          <w:p w:rsidR="0088409E" w:rsidRDefault="00DB2D10">
            <w:pPr>
              <w:jc w:val="right"/>
            </w:pPr>
            <w:r>
              <w:rPr>
                <w:color w:val="000000"/>
                <w:sz w:val="24"/>
              </w:rPr>
              <w:t>6,673,551.00</w:t>
            </w:r>
          </w:p>
        </w:tc>
        <w:tc>
          <w:tcPr>
            <w:tcW w:w="1620" w:type="dxa"/>
            <w:vAlign w:val="center"/>
          </w:tcPr>
          <w:p w:rsidR="0088409E" w:rsidRDefault="00DB2D10">
            <w:pPr>
              <w:jc w:val="right"/>
            </w:pPr>
            <w:r>
              <w:rPr>
                <w:color w:val="000000"/>
                <w:sz w:val="24"/>
              </w:rPr>
              <w:t>5.21</w:t>
            </w:r>
          </w:p>
        </w:tc>
      </w:tr>
      <w:tr w:rsidR="0088409E">
        <w:tc>
          <w:tcPr>
            <w:tcW w:w="870" w:type="dxa"/>
            <w:vAlign w:val="center"/>
          </w:tcPr>
          <w:p w:rsidR="0088409E" w:rsidRDefault="00DB2D10">
            <w:pPr>
              <w:jc w:val="center"/>
            </w:pPr>
            <w:r>
              <w:rPr>
                <w:color w:val="000000"/>
                <w:sz w:val="24"/>
              </w:rPr>
              <w:t>15</w:t>
            </w:r>
          </w:p>
        </w:tc>
        <w:tc>
          <w:tcPr>
            <w:tcW w:w="1650" w:type="dxa"/>
            <w:vAlign w:val="center"/>
          </w:tcPr>
          <w:p w:rsidR="0088409E" w:rsidRDefault="00DB2D10">
            <w:pPr>
              <w:jc w:val="center"/>
            </w:pPr>
            <w:r>
              <w:rPr>
                <w:color w:val="000000"/>
                <w:sz w:val="24"/>
              </w:rPr>
              <w:t>001965</w:t>
            </w:r>
          </w:p>
        </w:tc>
        <w:tc>
          <w:tcPr>
            <w:tcW w:w="1980" w:type="dxa"/>
            <w:vAlign w:val="center"/>
          </w:tcPr>
          <w:p w:rsidR="0088409E" w:rsidRDefault="00DB2D10">
            <w:pPr>
              <w:jc w:val="center"/>
            </w:pPr>
            <w:r>
              <w:rPr>
                <w:color w:val="000000"/>
                <w:sz w:val="24"/>
              </w:rPr>
              <w:t>招商公路</w:t>
            </w:r>
          </w:p>
        </w:tc>
        <w:tc>
          <w:tcPr>
            <w:tcW w:w="2880" w:type="dxa"/>
            <w:vAlign w:val="center"/>
          </w:tcPr>
          <w:p w:rsidR="0088409E" w:rsidRDefault="00DB2D10">
            <w:pPr>
              <w:jc w:val="right"/>
            </w:pPr>
            <w:r>
              <w:rPr>
                <w:color w:val="000000"/>
                <w:sz w:val="24"/>
              </w:rPr>
              <w:t>6,007,115.93</w:t>
            </w:r>
          </w:p>
        </w:tc>
        <w:tc>
          <w:tcPr>
            <w:tcW w:w="1620" w:type="dxa"/>
            <w:vAlign w:val="center"/>
          </w:tcPr>
          <w:p w:rsidR="0088409E" w:rsidRDefault="00DB2D10">
            <w:pPr>
              <w:jc w:val="right"/>
            </w:pPr>
            <w:r>
              <w:rPr>
                <w:color w:val="000000"/>
                <w:sz w:val="24"/>
              </w:rPr>
              <w:t>4.69</w:t>
            </w:r>
          </w:p>
        </w:tc>
      </w:tr>
      <w:tr w:rsidR="0088409E">
        <w:tc>
          <w:tcPr>
            <w:tcW w:w="870" w:type="dxa"/>
            <w:vAlign w:val="center"/>
          </w:tcPr>
          <w:p w:rsidR="0088409E" w:rsidRDefault="00DB2D10">
            <w:pPr>
              <w:jc w:val="center"/>
            </w:pPr>
            <w:r>
              <w:rPr>
                <w:color w:val="000000"/>
                <w:sz w:val="24"/>
              </w:rPr>
              <w:t>16</w:t>
            </w:r>
          </w:p>
        </w:tc>
        <w:tc>
          <w:tcPr>
            <w:tcW w:w="1650" w:type="dxa"/>
            <w:vAlign w:val="center"/>
          </w:tcPr>
          <w:p w:rsidR="0088409E" w:rsidRDefault="00DB2D10">
            <w:pPr>
              <w:jc w:val="center"/>
            </w:pPr>
            <w:r>
              <w:rPr>
                <w:color w:val="000000"/>
                <w:sz w:val="24"/>
              </w:rPr>
              <w:t>601238</w:t>
            </w:r>
          </w:p>
        </w:tc>
        <w:tc>
          <w:tcPr>
            <w:tcW w:w="1980" w:type="dxa"/>
            <w:vAlign w:val="center"/>
          </w:tcPr>
          <w:p w:rsidR="0088409E" w:rsidRDefault="00DB2D10">
            <w:pPr>
              <w:jc w:val="center"/>
            </w:pPr>
            <w:r>
              <w:rPr>
                <w:color w:val="000000"/>
                <w:sz w:val="24"/>
              </w:rPr>
              <w:t>广汽集团</w:t>
            </w:r>
          </w:p>
        </w:tc>
        <w:tc>
          <w:tcPr>
            <w:tcW w:w="2880" w:type="dxa"/>
            <w:vAlign w:val="center"/>
          </w:tcPr>
          <w:p w:rsidR="0088409E" w:rsidRDefault="00DB2D10">
            <w:pPr>
              <w:jc w:val="right"/>
            </w:pPr>
            <w:r>
              <w:rPr>
                <w:color w:val="000000"/>
                <w:sz w:val="24"/>
              </w:rPr>
              <w:t>5,788,131.56</w:t>
            </w:r>
          </w:p>
        </w:tc>
        <w:tc>
          <w:tcPr>
            <w:tcW w:w="1620" w:type="dxa"/>
            <w:vAlign w:val="center"/>
          </w:tcPr>
          <w:p w:rsidR="0088409E" w:rsidRDefault="00DB2D10">
            <w:pPr>
              <w:jc w:val="right"/>
            </w:pPr>
            <w:r>
              <w:rPr>
                <w:color w:val="000000"/>
                <w:sz w:val="24"/>
              </w:rPr>
              <w:t>4.52</w:t>
            </w:r>
          </w:p>
        </w:tc>
      </w:tr>
      <w:tr w:rsidR="0088409E">
        <w:tc>
          <w:tcPr>
            <w:tcW w:w="870" w:type="dxa"/>
            <w:vAlign w:val="center"/>
          </w:tcPr>
          <w:p w:rsidR="0088409E" w:rsidRDefault="00DB2D10">
            <w:pPr>
              <w:jc w:val="center"/>
            </w:pPr>
            <w:r>
              <w:rPr>
                <w:color w:val="000000"/>
                <w:sz w:val="24"/>
              </w:rPr>
              <w:t>17</w:t>
            </w:r>
          </w:p>
        </w:tc>
        <w:tc>
          <w:tcPr>
            <w:tcW w:w="1650" w:type="dxa"/>
            <w:vAlign w:val="center"/>
          </w:tcPr>
          <w:p w:rsidR="0088409E" w:rsidRDefault="00DB2D10">
            <w:pPr>
              <w:jc w:val="center"/>
            </w:pPr>
            <w:r>
              <w:rPr>
                <w:color w:val="000000"/>
                <w:sz w:val="24"/>
              </w:rPr>
              <w:t>601628</w:t>
            </w:r>
          </w:p>
        </w:tc>
        <w:tc>
          <w:tcPr>
            <w:tcW w:w="1980" w:type="dxa"/>
            <w:vAlign w:val="center"/>
          </w:tcPr>
          <w:p w:rsidR="0088409E" w:rsidRDefault="00DB2D10">
            <w:pPr>
              <w:jc w:val="center"/>
            </w:pPr>
            <w:r>
              <w:rPr>
                <w:color w:val="000000"/>
                <w:sz w:val="24"/>
              </w:rPr>
              <w:t>中国人寿</w:t>
            </w:r>
          </w:p>
        </w:tc>
        <w:tc>
          <w:tcPr>
            <w:tcW w:w="2880" w:type="dxa"/>
            <w:vAlign w:val="center"/>
          </w:tcPr>
          <w:p w:rsidR="0088409E" w:rsidRDefault="00DB2D10">
            <w:pPr>
              <w:jc w:val="right"/>
            </w:pPr>
            <w:r>
              <w:rPr>
                <w:color w:val="000000"/>
                <w:sz w:val="24"/>
              </w:rPr>
              <w:t>5,334,463.00</w:t>
            </w:r>
          </w:p>
        </w:tc>
        <w:tc>
          <w:tcPr>
            <w:tcW w:w="1620" w:type="dxa"/>
            <w:vAlign w:val="center"/>
          </w:tcPr>
          <w:p w:rsidR="0088409E" w:rsidRDefault="00DB2D10">
            <w:pPr>
              <w:jc w:val="right"/>
            </w:pPr>
            <w:r>
              <w:rPr>
                <w:color w:val="000000"/>
                <w:sz w:val="24"/>
              </w:rPr>
              <w:t>4.17</w:t>
            </w:r>
          </w:p>
        </w:tc>
      </w:tr>
      <w:tr w:rsidR="0088409E">
        <w:tc>
          <w:tcPr>
            <w:tcW w:w="870" w:type="dxa"/>
            <w:vAlign w:val="center"/>
          </w:tcPr>
          <w:p w:rsidR="0088409E" w:rsidRDefault="00DB2D10">
            <w:pPr>
              <w:jc w:val="center"/>
            </w:pPr>
            <w:r>
              <w:rPr>
                <w:color w:val="000000"/>
                <w:sz w:val="24"/>
              </w:rPr>
              <w:t>18</w:t>
            </w:r>
          </w:p>
        </w:tc>
        <w:tc>
          <w:tcPr>
            <w:tcW w:w="1650" w:type="dxa"/>
            <w:vAlign w:val="center"/>
          </w:tcPr>
          <w:p w:rsidR="0088409E" w:rsidRDefault="00DB2D10">
            <w:pPr>
              <w:jc w:val="center"/>
            </w:pPr>
            <w:r>
              <w:rPr>
                <w:color w:val="000000"/>
                <w:sz w:val="24"/>
              </w:rPr>
              <w:t>600216</w:t>
            </w:r>
          </w:p>
        </w:tc>
        <w:tc>
          <w:tcPr>
            <w:tcW w:w="1980" w:type="dxa"/>
            <w:vAlign w:val="center"/>
          </w:tcPr>
          <w:p w:rsidR="0088409E" w:rsidRDefault="00DB2D10">
            <w:pPr>
              <w:jc w:val="center"/>
            </w:pPr>
            <w:r>
              <w:rPr>
                <w:color w:val="000000"/>
                <w:sz w:val="24"/>
              </w:rPr>
              <w:t>浙江医药</w:t>
            </w:r>
          </w:p>
        </w:tc>
        <w:tc>
          <w:tcPr>
            <w:tcW w:w="2880" w:type="dxa"/>
            <w:vAlign w:val="center"/>
          </w:tcPr>
          <w:p w:rsidR="0088409E" w:rsidRDefault="00DB2D10">
            <w:pPr>
              <w:jc w:val="right"/>
            </w:pPr>
            <w:r>
              <w:rPr>
                <w:color w:val="000000"/>
                <w:sz w:val="24"/>
              </w:rPr>
              <w:t>3,177,233.60</w:t>
            </w:r>
          </w:p>
        </w:tc>
        <w:tc>
          <w:tcPr>
            <w:tcW w:w="1620" w:type="dxa"/>
            <w:vAlign w:val="center"/>
          </w:tcPr>
          <w:p w:rsidR="0088409E" w:rsidRDefault="00DB2D10">
            <w:pPr>
              <w:jc w:val="right"/>
            </w:pPr>
            <w:r>
              <w:rPr>
                <w:color w:val="000000"/>
                <w:sz w:val="24"/>
              </w:rPr>
              <w:t>2.48</w:t>
            </w:r>
          </w:p>
        </w:tc>
      </w:tr>
      <w:tr w:rsidR="0088409E">
        <w:tc>
          <w:tcPr>
            <w:tcW w:w="870" w:type="dxa"/>
            <w:vAlign w:val="center"/>
          </w:tcPr>
          <w:p w:rsidR="0088409E" w:rsidRDefault="00DB2D10">
            <w:pPr>
              <w:jc w:val="center"/>
            </w:pPr>
            <w:r>
              <w:rPr>
                <w:color w:val="000000"/>
                <w:sz w:val="24"/>
              </w:rPr>
              <w:t>19</w:t>
            </w:r>
          </w:p>
        </w:tc>
        <w:tc>
          <w:tcPr>
            <w:tcW w:w="1650" w:type="dxa"/>
            <w:vAlign w:val="center"/>
          </w:tcPr>
          <w:p w:rsidR="0088409E" w:rsidRDefault="00DB2D10">
            <w:pPr>
              <w:jc w:val="center"/>
            </w:pPr>
            <w:r>
              <w:rPr>
                <w:color w:val="000000"/>
                <w:sz w:val="24"/>
              </w:rPr>
              <w:t>601658</w:t>
            </w:r>
          </w:p>
        </w:tc>
        <w:tc>
          <w:tcPr>
            <w:tcW w:w="1980" w:type="dxa"/>
            <w:vAlign w:val="center"/>
          </w:tcPr>
          <w:p w:rsidR="0088409E" w:rsidRDefault="00DB2D10">
            <w:pPr>
              <w:jc w:val="center"/>
            </w:pPr>
            <w:r>
              <w:rPr>
                <w:color w:val="000000"/>
                <w:sz w:val="24"/>
              </w:rPr>
              <w:t>邮储银行</w:t>
            </w:r>
          </w:p>
        </w:tc>
        <w:tc>
          <w:tcPr>
            <w:tcW w:w="2880" w:type="dxa"/>
            <w:vAlign w:val="center"/>
          </w:tcPr>
          <w:p w:rsidR="0088409E" w:rsidRDefault="00DB2D10">
            <w:pPr>
              <w:jc w:val="right"/>
            </w:pPr>
            <w:r>
              <w:rPr>
                <w:color w:val="000000"/>
                <w:sz w:val="24"/>
              </w:rPr>
              <w:t>3,129,412.00</w:t>
            </w:r>
          </w:p>
        </w:tc>
        <w:tc>
          <w:tcPr>
            <w:tcW w:w="1620" w:type="dxa"/>
            <w:vAlign w:val="center"/>
          </w:tcPr>
          <w:p w:rsidR="0088409E" w:rsidRDefault="00DB2D10">
            <w:pPr>
              <w:jc w:val="right"/>
            </w:pPr>
            <w:r>
              <w:rPr>
                <w:color w:val="000000"/>
                <w:sz w:val="24"/>
              </w:rPr>
              <w:t>2.44</w:t>
            </w:r>
          </w:p>
        </w:tc>
      </w:tr>
      <w:tr w:rsidR="0088409E">
        <w:tc>
          <w:tcPr>
            <w:tcW w:w="870" w:type="dxa"/>
            <w:vAlign w:val="center"/>
          </w:tcPr>
          <w:p w:rsidR="0088409E" w:rsidRDefault="00DB2D10">
            <w:pPr>
              <w:jc w:val="center"/>
            </w:pPr>
            <w:r>
              <w:rPr>
                <w:color w:val="000000"/>
                <w:sz w:val="24"/>
              </w:rPr>
              <w:t>20</w:t>
            </w:r>
          </w:p>
        </w:tc>
        <w:tc>
          <w:tcPr>
            <w:tcW w:w="1650" w:type="dxa"/>
            <w:vAlign w:val="center"/>
          </w:tcPr>
          <w:p w:rsidR="0088409E" w:rsidRDefault="00DB2D10">
            <w:pPr>
              <w:jc w:val="center"/>
            </w:pPr>
            <w:r>
              <w:rPr>
                <w:color w:val="000000"/>
                <w:sz w:val="24"/>
              </w:rPr>
              <w:t>601933</w:t>
            </w:r>
          </w:p>
        </w:tc>
        <w:tc>
          <w:tcPr>
            <w:tcW w:w="1980" w:type="dxa"/>
            <w:vAlign w:val="center"/>
          </w:tcPr>
          <w:p w:rsidR="0088409E" w:rsidRDefault="00DB2D10">
            <w:pPr>
              <w:jc w:val="center"/>
            </w:pPr>
            <w:r>
              <w:rPr>
                <w:color w:val="000000"/>
                <w:sz w:val="24"/>
              </w:rPr>
              <w:t>永辉超市</w:t>
            </w:r>
          </w:p>
        </w:tc>
        <w:tc>
          <w:tcPr>
            <w:tcW w:w="2880" w:type="dxa"/>
            <w:vAlign w:val="center"/>
          </w:tcPr>
          <w:p w:rsidR="0088409E" w:rsidRDefault="00DB2D10">
            <w:pPr>
              <w:jc w:val="right"/>
            </w:pPr>
            <w:r>
              <w:rPr>
                <w:color w:val="000000"/>
                <w:sz w:val="24"/>
              </w:rPr>
              <w:t>2,691,793.00</w:t>
            </w:r>
          </w:p>
        </w:tc>
        <w:tc>
          <w:tcPr>
            <w:tcW w:w="1620" w:type="dxa"/>
            <w:vAlign w:val="center"/>
          </w:tcPr>
          <w:p w:rsidR="0088409E" w:rsidRDefault="00DB2D10">
            <w:pPr>
              <w:jc w:val="right"/>
            </w:pPr>
            <w:r>
              <w:rPr>
                <w:color w:val="000000"/>
                <w:sz w:val="24"/>
              </w:rPr>
              <w:t>2.10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9062"/>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8409E">
        <w:tc>
          <w:tcPr>
            <w:tcW w:w="870" w:type="dxa"/>
            <w:vAlign w:val="center"/>
          </w:tcPr>
          <w:p w:rsidR="0088409E" w:rsidRDefault="00DB2D10">
            <w:pPr>
              <w:jc w:val="center"/>
            </w:pPr>
            <w:r>
              <w:rPr>
                <w:color w:val="000000"/>
                <w:sz w:val="24"/>
              </w:rPr>
              <w:t>1</w:t>
            </w:r>
          </w:p>
        </w:tc>
        <w:tc>
          <w:tcPr>
            <w:tcW w:w="1650" w:type="dxa"/>
            <w:vAlign w:val="center"/>
          </w:tcPr>
          <w:p w:rsidR="0088409E" w:rsidRDefault="00DB2D10">
            <w:pPr>
              <w:jc w:val="center"/>
            </w:pPr>
            <w:r>
              <w:rPr>
                <w:color w:val="000000"/>
                <w:sz w:val="24"/>
              </w:rPr>
              <w:t>300638</w:t>
            </w:r>
          </w:p>
        </w:tc>
        <w:tc>
          <w:tcPr>
            <w:tcW w:w="1980" w:type="dxa"/>
            <w:vAlign w:val="center"/>
          </w:tcPr>
          <w:p w:rsidR="0088409E" w:rsidRDefault="00DB2D10">
            <w:pPr>
              <w:jc w:val="center"/>
            </w:pPr>
            <w:r>
              <w:rPr>
                <w:color w:val="000000"/>
                <w:sz w:val="24"/>
              </w:rPr>
              <w:t>广和通</w:t>
            </w:r>
          </w:p>
        </w:tc>
        <w:tc>
          <w:tcPr>
            <w:tcW w:w="2880" w:type="dxa"/>
            <w:vAlign w:val="center"/>
          </w:tcPr>
          <w:p w:rsidR="0088409E" w:rsidRDefault="00DB2D10">
            <w:pPr>
              <w:jc w:val="right"/>
            </w:pPr>
            <w:r>
              <w:rPr>
                <w:color w:val="000000"/>
                <w:sz w:val="24"/>
              </w:rPr>
              <w:t>16,036,235.22</w:t>
            </w:r>
          </w:p>
        </w:tc>
        <w:tc>
          <w:tcPr>
            <w:tcW w:w="1620" w:type="dxa"/>
            <w:vAlign w:val="center"/>
          </w:tcPr>
          <w:p w:rsidR="0088409E" w:rsidRDefault="00DB2D10">
            <w:pPr>
              <w:jc w:val="right"/>
            </w:pPr>
            <w:r>
              <w:rPr>
                <w:color w:val="000000"/>
                <w:sz w:val="24"/>
              </w:rPr>
              <w:t>12.53</w:t>
            </w:r>
          </w:p>
        </w:tc>
      </w:tr>
      <w:tr w:rsidR="0088409E">
        <w:tc>
          <w:tcPr>
            <w:tcW w:w="870" w:type="dxa"/>
            <w:vAlign w:val="center"/>
          </w:tcPr>
          <w:p w:rsidR="0088409E" w:rsidRDefault="00DB2D10">
            <w:pPr>
              <w:jc w:val="center"/>
            </w:pPr>
            <w:r>
              <w:rPr>
                <w:color w:val="000000"/>
                <w:sz w:val="24"/>
              </w:rPr>
              <w:t>2</w:t>
            </w:r>
          </w:p>
        </w:tc>
        <w:tc>
          <w:tcPr>
            <w:tcW w:w="1650" w:type="dxa"/>
            <w:vAlign w:val="center"/>
          </w:tcPr>
          <w:p w:rsidR="0088409E" w:rsidRDefault="00DB2D10">
            <w:pPr>
              <w:jc w:val="center"/>
            </w:pPr>
            <w:r>
              <w:rPr>
                <w:color w:val="000000"/>
                <w:sz w:val="24"/>
              </w:rPr>
              <w:t>002607</w:t>
            </w:r>
          </w:p>
        </w:tc>
        <w:tc>
          <w:tcPr>
            <w:tcW w:w="1980" w:type="dxa"/>
            <w:vAlign w:val="center"/>
          </w:tcPr>
          <w:p w:rsidR="0088409E" w:rsidRDefault="00DB2D10">
            <w:pPr>
              <w:jc w:val="center"/>
            </w:pPr>
            <w:r>
              <w:rPr>
                <w:color w:val="000000"/>
                <w:sz w:val="24"/>
              </w:rPr>
              <w:t>中公教育</w:t>
            </w:r>
          </w:p>
        </w:tc>
        <w:tc>
          <w:tcPr>
            <w:tcW w:w="2880" w:type="dxa"/>
            <w:vAlign w:val="center"/>
          </w:tcPr>
          <w:p w:rsidR="0088409E" w:rsidRDefault="00DB2D10">
            <w:pPr>
              <w:jc w:val="right"/>
            </w:pPr>
            <w:r>
              <w:rPr>
                <w:color w:val="000000"/>
                <w:sz w:val="24"/>
              </w:rPr>
              <w:t>12,422,858.00</w:t>
            </w:r>
          </w:p>
        </w:tc>
        <w:tc>
          <w:tcPr>
            <w:tcW w:w="1620" w:type="dxa"/>
            <w:vAlign w:val="center"/>
          </w:tcPr>
          <w:p w:rsidR="0088409E" w:rsidRDefault="00DB2D10">
            <w:pPr>
              <w:jc w:val="right"/>
            </w:pPr>
            <w:r>
              <w:rPr>
                <w:color w:val="000000"/>
                <w:sz w:val="24"/>
              </w:rPr>
              <w:t>9.71</w:t>
            </w:r>
          </w:p>
        </w:tc>
      </w:tr>
      <w:tr w:rsidR="0088409E">
        <w:tc>
          <w:tcPr>
            <w:tcW w:w="870" w:type="dxa"/>
            <w:vAlign w:val="center"/>
          </w:tcPr>
          <w:p w:rsidR="0088409E" w:rsidRDefault="00DB2D10">
            <w:pPr>
              <w:jc w:val="center"/>
            </w:pPr>
            <w:r>
              <w:rPr>
                <w:color w:val="000000"/>
                <w:sz w:val="24"/>
              </w:rPr>
              <w:t>3</w:t>
            </w:r>
          </w:p>
        </w:tc>
        <w:tc>
          <w:tcPr>
            <w:tcW w:w="1650" w:type="dxa"/>
            <w:vAlign w:val="center"/>
          </w:tcPr>
          <w:p w:rsidR="0088409E" w:rsidRDefault="00DB2D10">
            <w:pPr>
              <w:jc w:val="center"/>
            </w:pPr>
            <w:r>
              <w:rPr>
                <w:color w:val="000000"/>
                <w:sz w:val="24"/>
              </w:rPr>
              <w:t>300146</w:t>
            </w:r>
          </w:p>
        </w:tc>
        <w:tc>
          <w:tcPr>
            <w:tcW w:w="1980" w:type="dxa"/>
            <w:vAlign w:val="center"/>
          </w:tcPr>
          <w:p w:rsidR="0088409E" w:rsidRDefault="00DB2D10">
            <w:pPr>
              <w:jc w:val="center"/>
            </w:pPr>
            <w:r>
              <w:rPr>
                <w:color w:val="000000"/>
                <w:sz w:val="24"/>
              </w:rPr>
              <w:t>汤臣倍健</w:t>
            </w:r>
          </w:p>
        </w:tc>
        <w:tc>
          <w:tcPr>
            <w:tcW w:w="2880" w:type="dxa"/>
            <w:vAlign w:val="center"/>
          </w:tcPr>
          <w:p w:rsidR="0088409E" w:rsidRDefault="00DB2D10">
            <w:pPr>
              <w:jc w:val="right"/>
            </w:pPr>
            <w:r>
              <w:rPr>
                <w:color w:val="000000"/>
                <w:sz w:val="24"/>
              </w:rPr>
              <w:t>11,456,376.75</w:t>
            </w:r>
          </w:p>
        </w:tc>
        <w:tc>
          <w:tcPr>
            <w:tcW w:w="1620" w:type="dxa"/>
            <w:vAlign w:val="center"/>
          </w:tcPr>
          <w:p w:rsidR="0088409E" w:rsidRDefault="00DB2D10">
            <w:pPr>
              <w:jc w:val="right"/>
            </w:pPr>
            <w:r>
              <w:rPr>
                <w:color w:val="000000"/>
                <w:sz w:val="24"/>
              </w:rPr>
              <w:t>8.95</w:t>
            </w:r>
          </w:p>
        </w:tc>
      </w:tr>
      <w:tr w:rsidR="0088409E">
        <w:tc>
          <w:tcPr>
            <w:tcW w:w="870" w:type="dxa"/>
            <w:vAlign w:val="center"/>
          </w:tcPr>
          <w:p w:rsidR="0088409E" w:rsidRDefault="00DB2D10">
            <w:pPr>
              <w:jc w:val="center"/>
            </w:pPr>
            <w:r>
              <w:rPr>
                <w:color w:val="000000"/>
                <w:sz w:val="24"/>
              </w:rPr>
              <w:t>4</w:t>
            </w:r>
          </w:p>
        </w:tc>
        <w:tc>
          <w:tcPr>
            <w:tcW w:w="1650" w:type="dxa"/>
            <w:vAlign w:val="center"/>
          </w:tcPr>
          <w:p w:rsidR="0088409E" w:rsidRDefault="00DB2D10">
            <w:pPr>
              <w:jc w:val="center"/>
            </w:pPr>
            <w:r>
              <w:rPr>
                <w:color w:val="000000"/>
                <w:sz w:val="24"/>
              </w:rPr>
              <w:t>002180</w:t>
            </w:r>
          </w:p>
        </w:tc>
        <w:tc>
          <w:tcPr>
            <w:tcW w:w="1980" w:type="dxa"/>
            <w:vAlign w:val="center"/>
          </w:tcPr>
          <w:p w:rsidR="0088409E" w:rsidRDefault="00DB2D10">
            <w:pPr>
              <w:jc w:val="center"/>
            </w:pPr>
            <w:r>
              <w:rPr>
                <w:color w:val="000000"/>
                <w:sz w:val="24"/>
              </w:rPr>
              <w:t>纳思达</w:t>
            </w:r>
          </w:p>
        </w:tc>
        <w:tc>
          <w:tcPr>
            <w:tcW w:w="2880" w:type="dxa"/>
            <w:vAlign w:val="center"/>
          </w:tcPr>
          <w:p w:rsidR="0088409E" w:rsidRDefault="00DB2D10">
            <w:pPr>
              <w:jc w:val="right"/>
            </w:pPr>
            <w:r>
              <w:rPr>
                <w:color w:val="000000"/>
                <w:sz w:val="24"/>
              </w:rPr>
              <w:t>9,221,201.48</w:t>
            </w:r>
          </w:p>
        </w:tc>
        <w:tc>
          <w:tcPr>
            <w:tcW w:w="1620" w:type="dxa"/>
            <w:vAlign w:val="center"/>
          </w:tcPr>
          <w:p w:rsidR="0088409E" w:rsidRDefault="00DB2D10">
            <w:pPr>
              <w:jc w:val="right"/>
            </w:pPr>
            <w:r>
              <w:rPr>
                <w:color w:val="000000"/>
                <w:sz w:val="24"/>
              </w:rPr>
              <w:t>7.20</w:t>
            </w:r>
          </w:p>
        </w:tc>
      </w:tr>
      <w:tr w:rsidR="0088409E">
        <w:tc>
          <w:tcPr>
            <w:tcW w:w="870" w:type="dxa"/>
            <w:vAlign w:val="center"/>
          </w:tcPr>
          <w:p w:rsidR="0088409E" w:rsidRDefault="00DB2D10">
            <w:pPr>
              <w:jc w:val="center"/>
            </w:pPr>
            <w:r>
              <w:rPr>
                <w:color w:val="000000"/>
                <w:sz w:val="24"/>
              </w:rPr>
              <w:t>5</w:t>
            </w:r>
          </w:p>
        </w:tc>
        <w:tc>
          <w:tcPr>
            <w:tcW w:w="1650" w:type="dxa"/>
            <w:vAlign w:val="center"/>
          </w:tcPr>
          <w:p w:rsidR="0088409E" w:rsidRDefault="00DB2D10">
            <w:pPr>
              <w:jc w:val="center"/>
            </w:pPr>
            <w:r>
              <w:rPr>
                <w:color w:val="000000"/>
                <w:sz w:val="24"/>
              </w:rPr>
              <w:t>600900</w:t>
            </w:r>
          </w:p>
        </w:tc>
        <w:tc>
          <w:tcPr>
            <w:tcW w:w="1980" w:type="dxa"/>
            <w:vAlign w:val="center"/>
          </w:tcPr>
          <w:p w:rsidR="0088409E" w:rsidRDefault="00DB2D10">
            <w:pPr>
              <w:jc w:val="center"/>
            </w:pPr>
            <w:r>
              <w:rPr>
                <w:color w:val="000000"/>
                <w:sz w:val="24"/>
              </w:rPr>
              <w:t>长江电力</w:t>
            </w:r>
          </w:p>
        </w:tc>
        <w:tc>
          <w:tcPr>
            <w:tcW w:w="2880" w:type="dxa"/>
            <w:vAlign w:val="center"/>
          </w:tcPr>
          <w:p w:rsidR="0088409E" w:rsidRDefault="00DB2D10">
            <w:pPr>
              <w:jc w:val="right"/>
            </w:pPr>
            <w:r>
              <w:rPr>
                <w:color w:val="000000"/>
                <w:sz w:val="24"/>
              </w:rPr>
              <w:t>8,931,727.00</w:t>
            </w:r>
          </w:p>
        </w:tc>
        <w:tc>
          <w:tcPr>
            <w:tcW w:w="1620" w:type="dxa"/>
            <w:vAlign w:val="center"/>
          </w:tcPr>
          <w:p w:rsidR="0088409E" w:rsidRDefault="00DB2D10">
            <w:pPr>
              <w:jc w:val="right"/>
            </w:pPr>
            <w:r>
              <w:rPr>
                <w:color w:val="000000"/>
                <w:sz w:val="24"/>
              </w:rPr>
              <w:t>6.98</w:t>
            </w:r>
          </w:p>
        </w:tc>
      </w:tr>
      <w:tr w:rsidR="0088409E">
        <w:tc>
          <w:tcPr>
            <w:tcW w:w="870" w:type="dxa"/>
            <w:vAlign w:val="center"/>
          </w:tcPr>
          <w:p w:rsidR="0088409E" w:rsidRDefault="00DB2D10">
            <w:pPr>
              <w:jc w:val="center"/>
            </w:pPr>
            <w:r>
              <w:rPr>
                <w:color w:val="000000"/>
                <w:sz w:val="24"/>
              </w:rPr>
              <w:t>6</w:t>
            </w:r>
          </w:p>
        </w:tc>
        <w:tc>
          <w:tcPr>
            <w:tcW w:w="1650" w:type="dxa"/>
            <w:vAlign w:val="center"/>
          </w:tcPr>
          <w:p w:rsidR="0088409E" w:rsidRDefault="00DB2D10">
            <w:pPr>
              <w:jc w:val="center"/>
            </w:pPr>
            <w:r>
              <w:rPr>
                <w:color w:val="000000"/>
                <w:sz w:val="24"/>
              </w:rPr>
              <w:t>603707</w:t>
            </w:r>
          </w:p>
        </w:tc>
        <w:tc>
          <w:tcPr>
            <w:tcW w:w="1980" w:type="dxa"/>
            <w:vAlign w:val="center"/>
          </w:tcPr>
          <w:p w:rsidR="0088409E" w:rsidRDefault="00DB2D10">
            <w:pPr>
              <w:jc w:val="center"/>
            </w:pPr>
            <w:r>
              <w:rPr>
                <w:color w:val="000000"/>
                <w:sz w:val="24"/>
              </w:rPr>
              <w:t>健友股份</w:t>
            </w:r>
          </w:p>
        </w:tc>
        <w:tc>
          <w:tcPr>
            <w:tcW w:w="2880" w:type="dxa"/>
            <w:vAlign w:val="center"/>
          </w:tcPr>
          <w:p w:rsidR="0088409E" w:rsidRDefault="00DB2D10">
            <w:pPr>
              <w:jc w:val="right"/>
            </w:pPr>
            <w:r>
              <w:rPr>
                <w:color w:val="000000"/>
                <w:sz w:val="24"/>
              </w:rPr>
              <w:t>8,816,243.37</w:t>
            </w:r>
          </w:p>
        </w:tc>
        <w:tc>
          <w:tcPr>
            <w:tcW w:w="1620" w:type="dxa"/>
            <w:vAlign w:val="center"/>
          </w:tcPr>
          <w:p w:rsidR="0088409E" w:rsidRDefault="00DB2D10">
            <w:pPr>
              <w:jc w:val="right"/>
            </w:pPr>
            <w:r>
              <w:rPr>
                <w:color w:val="000000"/>
                <w:sz w:val="24"/>
              </w:rPr>
              <w:t>6.89</w:t>
            </w:r>
          </w:p>
        </w:tc>
      </w:tr>
      <w:tr w:rsidR="0088409E">
        <w:tc>
          <w:tcPr>
            <w:tcW w:w="870" w:type="dxa"/>
            <w:vAlign w:val="center"/>
          </w:tcPr>
          <w:p w:rsidR="0088409E" w:rsidRDefault="00DB2D10">
            <w:pPr>
              <w:jc w:val="center"/>
            </w:pPr>
            <w:r>
              <w:rPr>
                <w:color w:val="000000"/>
                <w:sz w:val="24"/>
              </w:rPr>
              <w:t>7</w:t>
            </w:r>
          </w:p>
        </w:tc>
        <w:tc>
          <w:tcPr>
            <w:tcW w:w="1650" w:type="dxa"/>
            <w:vAlign w:val="center"/>
          </w:tcPr>
          <w:p w:rsidR="0088409E" w:rsidRDefault="00DB2D10">
            <w:pPr>
              <w:jc w:val="center"/>
            </w:pPr>
            <w:r>
              <w:rPr>
                <w:color w:val="000000"/>
                <w:sz w:val="24"/>
              </w:rPr>
              <w:t>600480</w:t>
            </w:r>
          </w:p>
        </w:tc>
        <w:tc>
          <w:tcPr>
            <w:tcW w:w="1980" w:type="dxa"/>
            <w:vAlign w:val="center"/>
          </w:tcPr>
          <w:p w:rsidR="0088409E" w:rsidRDefault="00DB2D10">
            <w:pPr>
              <w:jc w:val="center"/>
            </w:pPr>
            <w:r>
              <w:rPr>
                <w:color w:val="000000"/>
                <w:sz w:val="24"/>
              </w:rPr>
              <w:t>凌云股份</w:t>
            </w:r>
          </w:p>
        </w:tc>
        <w:tc>
          <w:tcPr>
            <w:tcW w:w="2880" w:type="dxa"/>
            <w:vAlign w:val="center"/>
          </w:tcPr>
          <w:p w:rsidR="0088409E" w:rsidRDefault="00DB2D10">
            <w:pPr>
              <w:jc w:val="right"/>
            </w:pPr>
            <w:r>
              <w:rPr>
                <w:color w:val="000000"/>
                <w:sz w:val="24"/>
              </w:rPr>
              <w:t>8,598,029.28</w:t>
            </w:r>
          </w:p>
        </w:tc>
        <w:tc>
          <w:tcPr>
            <w:tcW w:w="1620" w:type="dxa"/>
            <w:vAlign w:val="center"/>
          </w:tcPr>
          <w:p w:rsidR="0088409E" w:rsidRDefault="00DB2D10">
            <w:pPr>
              <w:jc w:val="right"/>
            </w:pPr>
            <w:r>
              <w:rPr>
                <w:color w:val="000000"/>
                <w:sz w:val="24"/>
              </w:rPr>
              <w:t>6.72</w:t>
            </w:r>
          </w:p>
        </w:tc>
      </w:tr>
      <w:tr w:rsidR="0088409E">
        <w:tc>
          <w:tcPr>
            <w:tcW w:w="870" w:type="dxa"/>
            <w:vAlign w:val="center"/>
          </w:tcPr>
          <w:p w:rsidR="0088409E" w:rsidRDefault="00DB2D10">
            <w:pPr>
              <w:jc w:val="center"/>
            </w:pPr>
            <w:r>
              <w:rPr>
                <w:color w:val="000000"/>
                <w:sz w:val="24"/>
              </w:rPr>
              <w:t>8</w:t>
            </w:r>
          </w:p>
        </w:tc>
        <w:tc>
          <w:tcPr>
            <w:tcW w:w="1650" w:type="dxa"/>
            <w:vAlign w:val="center"/>
          </w:tcPr>
          <w:p w:rsidR="0088409E" w:rsidRDefault="00DB2D10">
            <w:pPr>
              <w:jc w:val="center"/>
            </w:pPr>
            <w:r>
              <w:rPr>
                <w:color w:val="000000"/>
                <w:sz w:val="24"/>
              </w:rPr>
              <w:t>600559</w:t>
            </w:r>
          </w:p>
        </w:tc>
        <w:tc>
          <w:tcPr>
            <w:tcW w:w="1980" w:type="dxa"/>
            <w:vAlign w:val="center"/>
          </w:tcPr>
          <w:p w:rsidR="0088409E" w:rsidRDefault="00DB2D10">
            <w:pPr>
              <w:jc w:val="center"/>
            </w:pPr>
            <w:r>
              <w:rPr>
                <w:color w:val="000000"/>
                <w:sz w:val="24"/>
              </w:rPr>
              <w:t>老白干酒</w:t>
            </w:r>
          </w:p>
        </w:tc>
        <w:tc>
          <w:tcPr>
            <w:tcW w:w="2880" w:type="dxa"/>
            <w:vAlign w:val="center"/>
          </w:tcPr>
          <w:p w:rsidR="0088409E" w:rsidRDefault="00DB2D10">
            <w:pPr>
              <w:jc w:val="right"/>
            </w:pPr>
            <w:r>
              <w:rPr>
                <w:color w:val="000000"/>
                <w:sz w:val="24"/>
              </w:rPr>
              <w:t>7,759,393.14</w:t>
            </w:r>
          </w:p>
        </w:tc>
        <w:tc>
          <w:tcPr>
            <w:tcW w:w="1620" w:type="dxa"/>
            <w:vAlign w:val="center"/>
          </w:tcPr>
          <w:p w:rsidR="0088409E" w:rsidRDefault="00DB2D10">
            <w:pPr>
              <w:jc w:val="right"/>
            </w:pPr>
            <w:r>
              <w:rPr>
                <w:color w:val="000000"/>
                <w:sz w:val="24"/>
              </w:rPr>
              <w:t>6.06</w:t>
            </w:r>
          </w:p>
        </w:tc>
      </w:tr>
      <w:tr w:rsidR="0088409E">
        <w:tc>
          <w:tcPr>
            <w:tcW w:w="870" w:type="dxa"/>
            <w:vAlign w:val="center"/>
          </w:tcPr>
          <w:p w:rsidR="0088409E" w:rsidRDefault="00DB2D10">
            <w:pPr>
              <w:jc w:val="center"/>
            </w:pPr>
            <w:r>
              <w:rPr>
                <w:color w:val="000000"/>
                <w:sz w:val="24"/>
              </w:rPr>
              <w:t>9</w:t>
            </w:r>
          </w:p>
        </w:tc>
        <w:tc>
          <w:tcPr>
            <w:tcW w:w="1650" w:type="dxa"/>
            <w:vAlign w:val="center"/>
          </w:tcPr>
          <w:p w:rsidR="0088409E" w:rsidRDefault="00DB2D10">
            <w:pPr>
              <w:jc w:val="center"/>
            </w:pPr>
            <w:r>
              <w:rPr>
                <w:color w:val="000000"/>
                <w:sz w:val="24"/>
              </w:rPr>
              <w:t>601336</w:t>
            </w:r>
          </w:p>
        </w:tc>
        <w:tc>
          <w:tcPr>
            <w:tcW w:w="1980" w:type="dxa"/>
            <w:vAlign w:val="center"/>
          </w:tcPr>
          <w:p w:rsidR="0088409E" w:rsidRDefault="00DB2D10">
            <w:pPr>
              <w:jc w:val="center"/>
            </w:pPr>
            <w:r>
              <w:rPr>
                <w:color w:val="000000"/>
                <w:sz w:val="24"/>
              </w:rPr>
              <w:t>新华保险</w:t>
            </w:r>
          </w:p>
        </w:tc>
        <w:tc>
          <w:tcPr>
            <w:tcW w:w="2880" w:type="dxa"/>
            <w:vAlign w:val="center"/>
          </w:tcPr>
          <w:p w:rsidR="0088409E" w:rsidRDefault="00DB2D10">
            <w:pPr>
              <w:jc w:val="right"/>
            </w:pPr>
            <w:r>
              <w:rPr>
                <w:color w:val="000000"/>
                <w:sz w:val="24"/>
              </w:rPr>
              <w:t>6,898,553.15</w:t>
            </w:r>
          </w:p>
        </w:tc>
        <w:tc>
          <w:tcPr>
            <w:tcW w:w="1620" w:type="dxa"/>
            <w:vAlign w:val="center"/>
          </w:tcPr>
          <w:p w:rsidR="0088409E" w:rsidRDefault="00DB2D10">
            <w:pPr>
              <w:jc w:val="right"/>
            </w:pPr>
            <w:r>
              <w:rPr>
                <w:color w:val="000000"/>
                <w:sz w:val="24"/>
              </w:rPr>
              <w:t>5.39</w:t>
            </w:r>
          </w:p>
        </w:tc>
      </w:tr>
      <w:tr w:rsidR="0088409E">
        <w:tc>
          <w:tcPr>
            <w:tcW w:w="870" w:type="dxa"/>
            <w:vAlign w:val="center"/>
          </w:tcPr>
          <w:p w:rsidR="0088409E" w:rsidRDefault="00DB2D10">
            <w:pPr>
              <w:jc w:val="center"/>
            </w:pPr>
            <w:r>
              <w:rPr>
                <w:color w:val="000000"/>
                <w:sz w:val="24"/>
              </w:rPr>
              <w:t>10</w:t>
            </w:r>
          </w:p>
        </w:tc>
        <w:tc>
          <w:tcPr>
            <w:tcW w:w="1650" w:type="dxa"/>
            <w:vAlign w:val="center"/>
          </w:tcPr>
          <w:p w:rsidR="0088409E" w:rsidRDefault="00DB2D10">
            <w:pPr>
              <w:jc w:val="center"/>
            </w:pPr>
            <w:r>
              <w:rPr>
                <w:color w:val="000000"/>
                <w:sz w:val="24"/>
              </w:rPr>
              <w:t>600036</w:t>
            </w:r>
          </w:p>
        </w:tc>
        <w:tc>
          <w:tcPr>
            <w:tcW w:w="1980" w:type="dxa"/>
            <w:vAlign w:val="center"/>
          </w:tcPr>
          <w:p w:rsidR="0088409E" w:rsidRDefault="00DB2D10">
            <w:pPr>
              <w:jc w:val="center"/>
            </w:pPr>
            <w:r>
              <w:rPr>
                <w:color w:val="000000"/>
                <w:sz w:val="24"/>
              </w:rPr>
              <w:t>招商银行</w:t>
            </w:r>
          </w:p>
        </w:tc>
        <w:tc>
          <w:tcPr>
            <w:tcW w:w="2880" w:type="dxa"/>
            <w:vAlign w:val="center"/>
          </w:tcPr>
          <w:p w:rsidR="0088409E" w:rsidRDefault="00DB2D10">
            <w:pPr>
              <w:jc w:val="right"/>
            </w:pPr>
            <w:r>
              <w:rPr>
                <w:color w:val="000000"/>
                <w:sz w:val="24"/>
              </w:rPr>
              <w:t>6,764,734.42</w:t>
            </w:r>
          </w:p>
        </w:tc>
        <w:tc>
          <w:tcPr>
            <w:tcW w:w="1620" w:type="dxa"/>
            <w:vAlign w:val="center"/>
          </w:tcPr>
          <w:p w:rsidR="0088409E" w:rsidRDefault="00DB2D10">
            <w:pPr>
              <w:jc w:val="right"/>
            </w:pPr>
            <w:r>
              <w:rPr>
                <w:color w:val="000000"/>
                <w:sz w:val="24"/>
              </w:rPr>
              <w:t>5.29</w:t>
            </w:r>
          </w:p>
        </w:tc>
      </w:tr>
      <w:tr w:rsidR="0088409E">
        <w:tc>
          <w:tcPr>
            <w:tcW w:w="870" w:type="dxa"/>
            <w:vAlign w:val="center"/>
          </w:tcPr>
          <w:p w:rsidR="0088409E" w:rsidRDefault="00DB2D10">
            <w:pPr>
              <w:jc w:val="center"/>
            </w:pPr>
            <w:r>
              <w:rPr>
                <w:color w:val="000000"/>
                <w:sz w:val="24"/>
              </w:rPr>
              <w:t>11</w:t>
            </w:r>
          </w:p>
        </w:tc>
        <w:tc>
          <w:tcPr>
            <w:tcW w:w="1650" w:type="dxa"/>
            <w:vAlign w:val="center"/>
          </w:tcPr>
          <w:p w:rsidR="0088409E" w:rsidRDefault="00DB2D10">
            <w:pPr>
              <w:jc w:val="center"/>
            </w:pPr>
            <w:r>
              <w:rPr>
                <w:color w:val="000000"/>
                <w:sz w:val="24"/>
              </w:rPr>
              <w:t>600256</w:t>
            </w:r>
          </w:p>
        </w:tc>
        <w:tc>
          <w:tcPr>
            <w:tcW w:w="1980" w:type="dxa"/>
            <w:vAlign w:val="center"/>
          </w:tcPr>
          <w:p w:rsidR="0088409E" w:rsidRDefault="00DB2D10">
            <w:pPr>
              <w:jc w:val="center"/>
            </w:pPr>
            <w:r>
              <w:rPr>
                <w:color w:val="000000"/>
                <w:sz w:val="24"/>
              </w:rPr>
              <w:t>广汇能源</w:t>
            </w:r>
          </w:p>
        </w:tc>
        <w:tc>
          <w:tcPr>
            <w:tcW w:w="2880" w:type="dxa"/>
            <w:vAlign w:val="center"/>
          </w:tcPr>
          <w:p w:rsidR="0088409E" w:rsidRDefault="00DB2D10">
            <w:pPr>
              <w:jc w:val="right"/>
            </w:pPr>
            <w:r>
              <w:rPr>
                <w:color w:val="000000"/>
                <w:sz w:val="24"/>
              </w:rPr>
              <w:t>6,588,798.04</w:t>
            </w:r>
          </w:p>
        </w:tc>
        <w:tc>
          <w:tcPr>
            <w:tcW w:w="1620" w:type="dxa"/>
            <w:vAlign w:val="center"/>
          </w:tcPr>
          <w:p w:rsidR="0088409E" w:rsidRDefault="00DB2D10">
            <w:pPr>
              <w:jc w:val="right"/>
            </w:pPr>
            <w:r>
              <w:rPr>
                <w:color w:val="000000"/>
                <w:sz w:val="24"/>
              </w:rPr>
              <w:t>5.15</w:t>
            </w:r>
          </w:p>
        </w:tc>
      </w:tr>
      <w:tr w:rsidR="0088409E">
        <w:tc>
          <w:tcPr>
            <w:tcW w:w="870" w:type="dxa"/>
            <w:vAlign w:val="center"/>
          </w:tcPr>
          <w:p w:rsidR="0088409E" w:rsidRDefault="00DB2D10">
            <w:pPr>
              <w:jc w:val="center"/>
            </w:pPr>
            <w:r>
              <w:rPr>
                <w:color w:val="000000"/>
                <w:sz w:val="24"/>
              </w:rPr>
              <w:t>12</w:t>
            </w:r>
          </w:p>
        </w:tc>
        <w:tc>
          <w:tcPr>
            <w:tcW w:w="1650" w:type="dxa"/>
            <w:vAlign w:val="center"/>
          </w:tcPr>
          <w:p w:rsidR="0088409E" w:rsidRDefault="00DB2D10">
            <w:pPr>
              <w:jc w:val="center"/>
            </w:pPr>
            <w:r>
              <w:rPr>
                <w:color w:val="000000"/>
                <w:sz w:val="24"/>
              </w:rPr>
              <w:t>601398</w:t>
            </w:r>
          </w:p>
        </w:tc>
        <w:tc>
          <w:tcPr>
            <w:tcW w:w="1980" w:type="dxa"/>
            <w:vAlign w:val="center"/>
          </w:tcPr>
          <w:p w:rsidR="0088409E" w:rsidRDefault="00DB2D10">
            <w:pPr>
              <w:jc w:val="center"/>
            </w:pPr>
            <w:r>
              <w:rPr>
                <w:color w:val="000000"/>
                <w:sz w:val="24"/>
              </w:rPr>
              <w:t>工商银行</w:t>
            </w:r>
          </w:p>
        </w:tc>
        <w:tc>
          <w:tcPr>
            <w:tcW w:w="2880" w:type="dxa"/>
            <w:vAlign w:val="center"/>
          </w:tcPr>
          <w:p w:rsidR="0088409E" w:rsidRDefault="00DB2D10">
            <w:pPr>
              <w:jc w:val="right"/>
            </w:pPr>
            <w:r>
              <w:rPr>
                <w:color w:val="000000"/>
                <w:sz w:val="24"/>
              </w:rPr>
              <w:t>6,217,757.00</w:t>
            </w:r>
          </w:p>
        </w:tc>
        <w:tc>
          <w:tcPr>
            <w:tcW w:w="1620" w:type="dxa"/>
            <w:vAlign w:val="center"/>
          </w:tcPr>
          <w:p w:rsidR="0088409E" w:rsidRDefault="00DB2D10">
            <w:pPr>
              <w:jc w:val="right"/>
            </w:pPr>
            <w:r>
              <w:rPr>
                <w:color w:val="000000"/>
                <w:sz w:val="24"/>
              </w:rPr>
              <w:t>4.86</w:t>
            </w:r>
          </w:p>
        </w:tc>
      </w:tr>
      <w:tr w:rsidR="0088409E">
        <w:tc>
          <w:tcPr>
            <w:tcW w:w="870" w:type="dxa"/>
            <w:vAlign w:val="center"/>
          </w:tcPr>
          <w:p w:rsidR="0088409E" w:rsidRDefault="00DB2D10">
            <w:pPr>
              <w:jc w:val="center"/>
            </w:pPr>
            <w:r>
              <w:rPr>
                <w:color w:val="000000"/>
                <w:sz w:val="24"/>
              </w:rPr>
              <w:t>13</w:t>
            </w:r>
          </w:p>
        </w:tc>
        <w:tc>
          <w:tcPr>
            <w:tcW w:w="1650" w:type="dxa"/>
            <w:vAlign w:val="center"/>
          </w:tcPr>
          <w:p w:rsidR="0088409E" w:rsidRDefault="00DB2D10">
            <w:pPr>
              <w:jc w:val="center"/>
            </w:pPr>
            <w:r>
              <w:rPr>
                <w:color w:val="000000"/>
                <w:sz w:val="24"/>
              </w:rPr>
              <w:t>002216</w:t>
            </w:r>
          </w:p>
        </w:tc>
        <w:tc>
          <w:tcPr>
            <w:tcW w:w="1980" w:type="dxa"/>
            <w:vAlign w:val="center"/>
          </w:tcPr>
          <w:p w:rsidR="0088409E" w:rsidRDefault="00DB2D10">
            <w:pPr>
              <w:jc w:val="center"/>
            </w:pPr>
            <w:r>
              <w:rPr>
                <w:color w:val="000000"/>
                <w:sz w:val="24"/>
              </w:rPr>
              <w:t>三全食品</w:t>
            </w:r>
          </w:p>
        </w:tc>
        <w:tc>
          <w:tcPr>
            <w:tcW w:w="2880" w:type="dxa"/>
            <w:vAlign w:val="center"/>
          </w:tcPr>
          <w:p w:rsidR="0088409E" w:rsidRDefault="00DB2D10">
            <w:pPr>
              <w:jc w:val="right"/>
            </w:pPr>
            <w:r>
              <w:rPr>
                <w:color w:val="000000"/>
                <w:sz w:val="24"/>
              </w:rPr>
              <w:t>6,022,546.00</w:t>
            </w:r>
          </w:p>
        </w:tc>
        <w:tc>
          <w:tcPr>
            <w:tcW w:w="1620" w:type="dxa"/>
            <w:vAlign w:val="center"/>
          </w:tcPr>
          <w:p w:rsidR="0088409E" w:rsidRDefault="00DB2D10">
            <w:pPr>
              <w:jc w:val="right"/>
            </w:pPr>
            <w:r>
              <w:rPr>
                <w:color w:val="000000"/>
                <w:sz w:val="24"/>
              </w:rPr>
              <w:t>4.71</w:t>
            </w:r>
          </w:p>
        </w:tc>
      </w:tr>
      <w:tr w:rsidR="0088409E">
        <w:tc>
          <w:tcPr>
            <w:tcW w:w="870" w:type="dxa"/>
            <w:vAlign w:val="center"/>
          </w:tcPr>
          <w:p w:rsidR="0088409E" w:rsidRDefault="00DB2D10">
            <w:pPr>
              <w:jc w:val="center"/>
            </w:pPr>
            <w:r>
              <w:rPr>
                <w:color w:val="000000"/>
                <w:sz w:val="24"/>
              </w:rPr>
              <w:t>14</w:t>
            </w:r>
          </w:p>
        </w:tc>
        <w:tc>
          <w:tcPr>
            <w:tcW w:w="1650" w:type="dxa"/>
            <w:vAlign w:val="center"/>
          </w:tcPr>
          <w:p w:rsidR="0088409E" w:rsidRDefault="00DB2D10">
            <w:pPr>
              <w:jc w:val="center"/>
            </w:pPr>
            <w:r>
              <w:rPr>
                <w:color w:val="000000"/>
                <w:sz w:val="24"/>
              </w:rPr>
              <w:t>601607</w:t>
            </w:r>
          </w:p>
        </w:tc>
        <w:tc>
          <w:tcPr>
            <w:tcW w:w="1980" w:type="dxa"/>
            <w:vAlign w:val="center"/>
          </w:tcPr>
          <w:p w:rsidR="0088409E" w:rsidRDefault="00DB2D10">
            <w:pPr>
              <w:jc w:val="center"/>
            </w:pPr>
            <w:r>
              <w:rPr>
                <w:color w:val="000000"/>
                <w:sz w:val="24"/>
              </w:rPr>
              <w:t>上海医药</w:t>
            </w:r>
          </w:p>
        </w:tc>
        <w:tc>
          <w:tcPr>
            <w:tcW w:w="2880" w:type="dxa"/>
            <w:vAlign w:val="center"/>
          </w:tcPr>
          <w:p w:rsidR="0088409E" w:rsidRDefault="00DB2D10">
            <w:pPr>
              <w:jc w:val="right"/>
            </w:pPr>
            <w:r>
              <w:rPr>
                <w:color w:val="000000"/>
                <w:sz w:val="24"/>
              </w:rPr>
              <w:t>5,191,358.56</w:t>
            </w:r>
          </w:p>
        </w:tc>
        <w:tc>
          <w:tcPr>
            <w:tcW w:w="1620" w:type="dxa"/>
            <w:vAlign w:val="center"/>
          </w:tcPr>
          <w:p w:rsidR="0088409E" w:rsidRDefault="00DB2D10">
            <w:pPr>
              <w:jc w:val="right"/>
            </w:pPr>
            <w:r>
              <w:rPr>
                <w:color w:val="000000"/>
                <w:sz w:val="24"/>
              </w:rPr>
              <w:t>4.06</w:t>
            </w:r>
          </w:p>
        </w:tc>
      </w:tr>
      <w:tr w:rsidR="0088409E">
        <w:tc>
          <w:tcPr>
            <w:tcW w:w="870" w:type="dxa"/>
            <w:vAlign w:val="center"/>
          </w:tcPr>
          <w:p w:rsidR="0088409E" w:rsidRDefault="00DB2D10">
            <w:pPr>
              <w:jc w:val="center"/>
            </w:pPr>
            <w:r>
              <w:rPr>
                <w:color w:val="000000"/>
                <w:sz w:val="24"/>
              </w:rPr>
              <w:t>15</w:t>
            </w:r>
          </w:p>
        </w:tc>
        <w:tc>
          <w:tcPr>
            <w:tcW w:w="1650" w:type="dxa"/>
            <w:vAlign w:val="center"/>
          </w:tcPr>
          <w:p w:rsidR="0088409E" w:rsidRDefault="00DB2D10">
            <w:pPr>
              <w:jc w:val="center"/>
            </w:pPr>
            <w:r>
              <w:rPr>
                <w:color w:val="000000"/>
                <w:sz w:val="24"/>
              </w:rPr>
              <w:t>601988</w:t>
            </w:r>
          </w:p>
        </w:tc>
        <w:tc>
          <w:tcPr>
            <w:tcW w:w="1980" w:type="dxa"/>
            <w:vAlign w:val="center"/>
          </w:tcPr>
          <w:p w:rsidR="0088409E" w:rsidRDefault="00DB2D10">
            <w:pPr>
              <w:jc w:val="center"/>
            </w:pPr>
            <w:r>
              <w:rPr>
                <w:color w:val="000000"/>
                <w:sz w:val="24"/>
              </w:rPr>
              <w:t>中国银行</w:t>
            </w:r>
          </w:p>
        </w:tc>
        <w:tc>
          <w:tcPr>
            <w:tcW w:w="2880" w:type="dxa"/>
            <w:vAlign w:val="center"/>
          </w:tcPr>
          <w:p w:rsidR="0088409E" w:rsidRDefault="00DB2D10">
            <w:pPr>
              <w:jc w:val="right"/>
            </w:pPr>
            <w:r>
              <w:rPr>
                <w:color w:val="000000"/>
                <w:sz w:val="24"/>
              </w:rPr>
              <w:t>5,035,010.00</w:t>
            </w:r>
          </w:p>
        </w:tc>
        <w:tc>
          <w:tcPr>
            <w:tcW w:w="1620" w:type="dxa"/>
            <w:vAlign w:val="center"/>
          </w:tcPr>
          <w:p w:rsidR="0088409E" w:rsidRDefault="00DB2D10">
            <w:pPr>
              <w:jc w:val="right"/>
            </w:pPr>
            <w:r>
              <w:rPr>
                <w:color w:val="000000"/>
                <w:sz w:val="24"/>
              </w:rPr>
              <w:t>3.93</w:t>
            </w:r>
          </w:p>
        </w:tc>
      </w:tr>
      <w:tr w:rsidR="0088409E">
        <w:tc>
          <w:tcPr>
            <w:tcW w:w="870" w:type="dxa"/>
            <w:vAlign w:val="center"/>
          </w:tcPr>
          <w:p w:rsidR="0088409E" w:rsidRDefault="00DB2D10">
            <w:pPr>
              <w:jc w:val="center"/>
            </w:pPr>
            <w:r>
              <w:rPr>
                <w:color w:val="000000"/>
                <w:sz w:val="24"/>
              </w:rPr>
              <w:t>16</w:t>
            </w:r>
          </w:p>
        </w:tc>
        <w:tc>
          <w:tcPr>
            <w:tcW w:w="1650" w:type="dxa"/>
            <w:vAlign w:val="center"/>
          </w:tcPr>
          <w:p w:rsidR="0088409E" w:rsidRDefault="00DB2D10">
            <w:pPr>
              <w:jc w:val="center"/>
            </w:pPr>
            <w:r>
              <w:rPr>
                <w:color w:val="000000"/>
                <w:sz w:val="24"/>
              </w:rPr>
              <w:t>000538</w:t>
            </w:r>
          </w:p>
        </w:tc>
        <w:tc>
          <w:tcPr>
            <w:tcW w:w="1980" w:type="dxa"/>
            <w:vAlign w:val="center"/>
          </w:tcPr>
          <w:p w:rsidR="0088409E" w:rsidRDefault="00DB2D10">
            <w:pPr>
              <w:jc w:val="center"/>
            </w:pPr>
            <w:r>
              <w:rPr>
                <w:color w:val="000000"/>
                <w:sz w:val="24"/>
              </w:rPr>
              <w:t>云南白药</w:t>
            </w:r>
          </w:p>
        </w:tc>
        <w:tc>
          <w:tcPr>
            <w:tcW w:w="2880" w:type="dxa"/>
            <w:vAlign w:val="center"/>
          </w:tcPr>
          <w:p w:rsidR="0088409E" w:rsidRDefault="00DB2D10">
            <w:pPr>
              <w:jc w:val="right"/>
            </w:pPr>
            <w:r>
              <w:rPr>
                <w:color w:val="000000"/>
                <w:sz w:val="24"/>
              </w:rPr>
              <w:t>4,854,239.50</w:t>
            </w:r>
          </w:p>
        </w:tc>
        <w:tc>
          <w:tcPr>
            <w:tcW w:w="1620" w:type="dxa"/>
            <w:vAlign w:val="center"/>
          </w:tcPr>
          <w:p w:rsidR="0088409E" w:rsidRDefault="00DB2D10">
            <w:pPr>
              <w:jc w:val="right"/>
            </w:pPr>
            <w:r>
              <w:rPr>
                <w:color w:val="000000"/>
                <w:sz w:val="24"/>
              </w:rPr>
              <w:t>3.79</w:t>
            </w:r>
          </w:p>
        </w:tc>
      </w:tr>
      <w:tr w:rsidR="0088409E">
        <w:tc>
          <w:tcPr>
            <w:tcW w:w="870" w:type="dxa"/>
            <w:vAlign w:val="center"/>
          </w:tcPr>
          <w:p w:rsidR="0088409E" w:rsidRDefault="00DB2D10">
            <w:pPr>
              <w:jc w:val="center"/>
            </w:pPr>
            <w:r>
              <w:rPr>
                <w:color w:val="000000"/>
                <w:sz w:val="24"/>
              </w:rPr>
              <w:t>17</w:t>
            </w:r>
          </w:p>
        </w:tc>
        <w:tc>
          <w:tcPr>
            <w:tcW w:w="1650" w:type="dxa"/>
            <w:vAlign w:val="center"/>
          </w:tcPr>
          <w:p w:rsidR="0088409E" w:rsidRDefault="00DB2D10">
            <w:pPr>
              <w:jc w:val="center"/>
            </w:pPr>
            <w:r>
              <w:rPr>
                <w:color w:val="000000"/>
                <w:sz w:val="24"/>
              </w:rPr>
              <w:t>600216</w:t>
            </w:r>
          </w:p>
        </w:tc>
        <w:tc>
          <w:tcPr>
            <w:tcW w:w="1980" w:type="dxa"/>
            <w:vAlign w:val="center"/>
          </w:tcPr>
          <w:p w:rsidR="0088409E" w:rsidRDefault="00DB2D10">
            <w:pPr>
              <w:jc w:val="center"/>
            </w:pPr>
            <w:r>
              <w:rPr>
                <w:color w:val="000000"/>
                <w:sz w:val="24"/>
              </w:rPr>
              <w:t>浙江医药</w:t>
            </w:r>
          </w:p>
        </w:tc>
        <w:tc>
          <w:tcPr>
            <w:tcW w:w="2880" w:type="dxa"/>
            <w:vAlign w:val="center"/>
          </w:tcPr>
          <w:p w:rsidR="0088409E" w:rsidRDefault="00DB2D10">
            <w:pPr>
              <w:jc w:val="right"/>
            </w:pPr>
            <w:r>
              <w:rPr>
                <w:color w:val="000000"/>
                <w:sz w:val="24"/>
              </w:rPr>
              <w:t>3,659,600.00</w:t>
            </w:r>
          </w:p>
        </w:tc>
        <w:tc>
          <w:tcPr>
            <w:tcW w:w="1620" w:type="dxa"/>
            <w:vAlign w:val="center"/>
          </w:tcPr>
          <w:p w:rsidR="0088409E" w:rsidRDefault="00DB2D10">
            <w:pPr>
              <w:jc w:val="right"/>
            </w:pPr>
            <w:r>
              <w:rPr>
                <w:color w:val="000000"/>
                <w:sz w:val="24"/>
              </w:rPr>
              <w:t>2.86</w:t>
            </w:r>
          </w:p>
        </w:tc>
      </w:tr>
      <w:tr w:rsidR="0088409E">
        <w:tc>
          <w:tcPr>
            <w:tcW w:w="870" w:type="dxa"/>
            <w:vAlign w:val="center"/>
          </w:tcPr>
          <w:p w:rsidR="0088409E" w:rsidRDefault="00DB2D10">
            <w:pPr>
              <w:jc w:val="center"/>
            </w:pPr>
            <w:r>
              <w:rPr>
                <w:color w:val="000000"/>
                <w:sz w:val="24"/>
              </w:rPr>
              <w:t>18</w:t>
            </w:r>
          </w:p>
        </w:tc>
        <w:tc>
          <w:tcPr>
            <w:tcW w:w="1650" w:type="dxa"/>
            <w:vAlign w:val="center"/>
          </w:tcPr>
          <w:p w:rsidR="0088409E" w:rsidRDefault="00DB2D10">
            <w:pPr>
              <w:jc w:val="center"/>
            </w:pPr>
            <w:r>
              <w:rPr>
                <w:color w:val="000000"/>
                <w:sz w:val="24"/>
              </w:rPr>
              <w:t>600048</w:t>
            </w:r>
          </w:p>
        </w:tc>
        <w:tc>
          <w:tcPr>
            <w:tcW w:w="1980" w:type="dxa"/>
            <w:vAlign w:val="center"/>
          </w:tcPr>
          <w:p w:rsidR="0088409E" w:rsidRDefault="00DB2D10">
            <w:pPr>
              <w:jc w:val="center"/>
            </w:pPr>
            <w:r>
              <w:rPr>
                <w:color w:val="000000"/>
                <w:sz w:val="24"/>
              </w:rPr>
              <w:t>保利地产</w:t>
            </w:r>
          </w:p>
        </w:tc>
        <w:tc>
          <w:tcPr>
            <w:tcW w:w="2880" w:type="dxa"/>
            <w:vAlign w:val="center"/>
          </w:tcPr>
          <w:p w:rsidR="0088409E" w:rsidRDefault="00DB2D10">
            <w:pPr>
              <w:jc w:val="right"/>
            </w:pPr>
            <w:r>
              <w:rPr>
                <w:color w:val="000000"/>
                <w:sz w:val="24"/>
              </w:rPr>
              <w:t>3,106,730.00</w:t>
            </w:r>
          </w:p>
        </w:tc>
        <w:tc>
          <w:tcPr>
            <w:tcW w:w="1620" w:type="dxa"/>
            <w:vAlign w:val="center"/>
          </w:tcPr>
          <w:p w:rsidR="0088409E" w:rsidRDefault="00DB2D10">
            <w:pPr>
              <w:jc w:val="right"/>
            </w:pPr>
            <w:r>
              <w:rPr>
                <w:color w:val="000000"/>
                <w:sz w:val="24"/>
              </w:rPr>
              <w:t>2.43</w:t>
            </w:r>
          </w:p>
        </w:tc>
      </w:tr>
      <w:tr w:rsidR="0088409E">
        <w:tc>
          <w:tcPr>
            <w:tcW w:w="870" w:type="dxa"/>
            <w:vAlign w:val="center"/>
          </w:tcPr>
          <w:p w:rsidR="0088409E" w:rsidRDefault="00DB2D10">
            <w:pPr>
              <w:jc w:val="center"/>
            </w:pPr>
            <w:r>
              <w:rPr>
                <w:color w:val="000000"/>
                <w:sz w:val="24"/>
              </w:rPr>
              <w:t>19</w:t>
            </w:r>
          </w:p>
        </w:tc>
        <w:tc>
          <w:tcPr>
            <w:tcW w:w="1650" w:type="dxa"/>
            <w:vAlign w:val="center"/>
          </w:tcPr>
          <w:p w:rsidR="0088409E" w:rsidRDefault="00DB2D10">
            <w:pPr>
              <w:jc w:val="center"/>
            </w:pPr>
            <w:r>
              <w:rPr>
                <w:color w:val="000000"/>
                <w:sz w:val="24"/>
              </w:rPr>
              <w:t>601939</w:t>
            </w:r>
          </w:p>
        </w:tc>
        <w:tc>
          <w:tcPr>
            <w:tcW w:w="1980" w:type="dxa"/>
            <w:vAlign w:val="center"/>
          </w:tcPr>
          <w:p w:rsidR="0088409E" w:rsidRDefault="00DB2D10">
            <w:pPr>
              <w:jc w:val="center"/>
            </w:pPr>
            <w:r>
              <w:rPr>
                <w:color w:val="000000"/>
                <w:sz w:val="24"/>
              </w:rPr>
              <w:t>建设银行</w:t>
            </w:r>
          </w:p>
        </w:tc>
        <w:tc>
          <w:tcPr>
            <w:tcW w:w="2880" w:type="dxa"/>
            <w:vAlign w:val="center"/>
          </w:tcPr>
          <w:p w:rsidR="0088409E" w:rsidRDefault="00DB2D10">
            <w:pPr>
              <w:jc w:val="right"/>
            </w:pPr>
            <w:r>
              <w:rPr>
                <w:color w:val="000000"/>
                <w:sz w:val="24"/>
              </w:rPr>
              <w:t>3,106,200.00</w:t>
            </w:r>
          </w:p>
        </w:tc>
        <w:tc>
          <w:tcPr>
            <w:tcW w:w="1620" w:type="dxa"/>
            <w:vAlign w:val="center"/>
          </w:tcPr>
          <w:p w:rsidR="0088409E" w:rsidRDefault="00DB2D10">
            <w:pPr>
              <w:jc w:val="right"/>
            </w:pPr>
            <w:r>
              <w:rPr>
                <w:color w:val="000000"/>
                <w:sz w:val="24"/>
              </w:rPr>
              <w:t>2.43</w:t>
            </w:r>
          </w:p>
        </w:tc>
      </w:tr>
      <w:tr w:rsidR="0088409E">
        <w:tc>
          <w:tcPr>
            <w:tcW w:w="870" w:type="dxa"/>
            <w:vAlign w:val="center"/>
          </w:tcPr>
          <w:p w:rsidR="0088409E" w:rsidRDefault="00DB2D10">
            <w:pPr>
              <w:jc w:val="center"/>
            </w:pPr>
            <w:r>
              <w:rPr>
                <w:color w:val="000000"/>
                <w:sz w:val="24"/>
              </w:rPr>
              <w:t>20</w:t>
            </w:r>
          </w:p>
        </w:tc>
        <w:tc>
          <w:tcPr>
            <w:tcW w:w="1650" w:type="dxa"/>
            <w:vAlign w:val="center"/>
          </w:tcPr>
          <w:p w:rsidR="0088409E" w:rsidRDefault="00DB2D10">
            <w:pPr>
              <w:jc w:val="center"/>
            </w:pPr>
            <w:r>
              <w:rPr>
                <w:color w:val="000000"/>
                <w:sz w:val="24"/>
              </w:rPr>
              <w:t>601238</w:t>
            </w:r>
          </w:p>
        </w:tc>
        <w:tc>
          <w:tcPr>
            <w:tcW w:w="1980" w:type="dxa"/>
            <w:vAlign w:val="center"/>
          </w:tcPr>
          <w:p w:rsidR="0088409E" w:rsidRDefault="00DB2D10">
            <w:pPr>
              <w:jc w:val="center"/>
            </w:pPr>
            <w:r>
              <w:rPr>
                <w:color w:val="000000"/>
                <w:sz w:val="24"/>
              </w:rPr>
              <w:t>广汽集团</w:t>
            </w:r>
          </w:p>
        </w:tc>
        <w:tc>
          <w:tcPr>
            <w:tcW w:w="2880" w:type="dxa"/>
            <w:vAlign w:val="center"/>
          </w:tcPr>
          <w:p w:rsidR="0088409E" w:rsidRDefault="00DB2D10">
            <w:pPr>
              <w:jc w:val="right"/>
            </w:pPr>
            <w:r>
              <w:rPr>
                <w:color w:val="000000"/>
                <w:sz w:val="24"/>
              </w:rPr>
              <w:t>2,292,748.00</w:t>
            </w:r>
          </w:p>
        </w:tc>
        <w:tc>
          <w:tcPr>
            <w:tcW w:w="1620" w:type="dxa"/>
            <w:vAlign w:val="center"/>
          </w:tcPr>
          <w:p w:rsidR="0088409E" w:rsidRDefault="00DB2D10">
            <w:pPr>
              <w:jc w:val="right"/>
            </w:pPr>
            <w:r>
              <w:rPr>
                <w:color w:val="000000"/>
                <w:sz w:val="24"/>
              </w:rPr>
              <w:t>1.79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9063"/>
      <w:r w:rsidRPr="00AD0E47">
        <w:rPr>
          <w:rFonts w:ascii="Times New Roman" w:hAnsi="Times New Roman"/>
          <w:kern w:val="0"/>
          <w:szCs w:val="24"/>
        </w:rPr>
        <w:lastRenderedPageBreak/>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198,060,607.06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171,482,540.72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3596906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22,253,660.00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22,253,660.00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181,305,000.00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45.12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91,408,000.00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22.75</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1,779,118.40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0.44</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296,745,778.40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73.84</w:t>
            </w:r>
          </w:p>
        </w:tc>
      </w:tr>
    </w:tbl>
    <w:p w:rsidR="00F50D41" w:rsidRPr="004D0D32" w:rsidRDefault="00F50D41" w:rsidP="00F50D41">
      <w:pPr>
        <w:tabs>
          <w:tab w:val="left" w:pos="426"/>
        </w:tabs>
        <w:spacing w:before="29" w:line="288" w:lineRule="auto"/>
        <w:jc w:val="left"/>
        <w:rPr>
          <w:rFonts w:asciiTheme="minorEastAsia" w:eastAsiaTheme="minorEastAsia" w:hAnsiTheme="minorEastAsia"/>
          <w:color w:val="000000"/>
          <w:szCs w:val="21"/>
        </w:rPr>
      </w:pPr>
      <w:bookmarkStart w:id="225" w:name="_Toc361324884"/>
    </w:p>
    <w:p w:rsidR="001A59F9" w:rsidRPr="00AD0E47" w:rsidRDefault="001A59F9" w:rsidP="00AD0E47">
      <w:pPr>
        <w:pStyle w:val="20"/>
        <w:spacing w:before="29" w:after="0" w:line="288" w:lineRule="auto"/>
        <w:rPr>
          <w:rFonts w:ascii="Times New Roman" w:hAnsi="Times New Roman"/>
          <w:kern w:val="0"/>
          <w:szCs w:val="24"/>
        </w:rPr>
      </w:pPr>
      <w:bookmarkStart w:id="226" w:name="_Toc35969065"/>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88409E">
        <w:trPr>
          <w:jc w:val="center"/>
        </w:trPr>
        <w:tc>
          <w:tcPr>
            <w:tcW w:w="892" w:type="dxa"/>
            <w:vAlign w:val="center"/>
          </w:tcPr>
          <w:p w:rsidR="0088409E" w:rsidRDefault="00DB2D10">
            <w:pPr>
              <w:jc w:val="center"/>
            </w:pPr>
            <w:r>
              <w:rPr>
                <w:color w:val="000000"/>
                <w:sz w:val="24"/>
              </w:rPr>
              <w:t>1</w:t>
            </w:r>
          </w:p>
        </w:tc>
        <w:tc>
          <w:tcPr>
            <w:tcW w:w="1670" w:type="dxa"/>
            <w:vAlign w:val="center"/>
          </w:tcPr>
          <w:p w:rsidR="0088409E" w:rsidRDefault="00DB2D10">
            <w:pPr>
              <w:jc w:val="center"/>
            </w:pPr>
            <w:r>
              <w:rPr>
                <w:color w:val="000000"/>
                <w:sz w:val="24"/>
              </w:rPr>
              <w:t>018007</w:t>
            </w:r>
          </w:p>
        </w:tc>
        <w:tc>
          <w:tcPr>
            <w:tcW w:w="1282" w:type="dxa"/>
            <w:vAlign w:val="center"/>
          </w:tcPr>
          <w:p w:rsidR="0088409E" w:rsidRDefault="00DB2D10">
            <w:pPr>
              <w:jc w:val="center"/>
            </w:pPr>
            <w:r>
              <w:rPr>
                <w:color w:val="000000"/>
                <w:sz w:val="24"/>
              </w:rPr>
              <w:t>国开</w:t>
            </w:r>
            <w:r>
              <w:rPr>
                <w:color w:val="000000"/>
                <w:sz w:val="24"/>
              </w:rPr>
              <w:t>1801</w:t>
            </w:r>
          </w:p>
        </w:tc>
        <w:tc>
          <w:tcPr>
            <w:tcW w:w="1849" w:type="dxa"/>
            <w:vAlign w:val="center"/>
          </w:tcPr>
          <w:p w:rsidR="0088409E" w:rsidRDefault="00DB2D10">
            <w:pPr>
              <w:jc w:val="right"/>
            </w:pPr>
            <w:r>
              <w:rPr>
                <w:color w:val="000000"/>
                <w:sz w:val="24"/>
              </w:rPr>
              <w:t>220,880</w:t>
            </w:r>
          </w:p>
        </w:tc>
        <w:tc>
          <w:tcPr>
            <w:tcW w:w="2126" w:type="dxa"/>
            <w:vAlign w:val="center"/>
          </w:tcPr>
          <w:p w:rsidR="0088409E" w:rsidRDefault="00DB2D10">
            <w:pPr>
              <w:jc w:val="right"/>
            </w:pPr>
            <w:r>
              <w:rPr>
                <w:color w:val="000000"/>
                <w:sz w:val="24"/>
              </w:rPr>
              <w:t>22,253,660.00</w:t>
            </w:r>
          </w:p>
        </w:tc>
        <w:tc>
          <w:tcPr>
            <w:tcW w:w="1578" w:type="dxa"/>
            <w:vAlign w:val="center"/>
          </w:tcPr>
          <w:p w:rsidR="0088409E" w:rsidRDefault="00DB2D10">
            <w:pPr>
              <w:jc w:val="right"/>
            </w:pPr>
            <w:r>
              <w:rPr>
                <w:color w:val="000000"/>
                <w:sz w:val="24"/>
              </w:rPr>
              <w:t>5.54</w:t>
            </w:r>
          </w:p>
        </w:tc>
      </w:tr>
      <w:tr w:rsidR="0088409E">
        <w:trPr>
          <w:jc w:val="center"/>
        </w:trPr>
        <w:tc>
          <w:tcPr>
            <w:tcW w:w="892" w:type="dxa"/>
            <w:vAlign w:val="center"/>
          </w:tcPr>
          <w:p w:rsidR="0088409E" w:rsidRDefault="00DB2D10">
            <w:pPr>
              <w:jc w:val="center"/>
            </w:pPr>
            <w:r>
              <w:rPr>
                <w:color w:val="000000"/>
                <w:sz w:val="24"/>
              </w:rPr>
              <w:t>2</w:t>
            </w:r>
          </w:p>
        </w:tc>
        <w:tc>
          <w:tcPr>
            <w:tcW w:w="1670" w:type="dxa"/>
            <w:vAlign w:val="center"/>
          </w:tcPr>
          <w:p w:rsidR="0088409E" w:rsidRDefault="00DB2D10">
            <w:pPr>
              <w:jc w:val="center"/>
            </w:pPr>
            <w:r>
              <w:rPr>
                <w:color w:val="000000"/>
                <w:sz w:val="24"/>
              </w:rPr>
              <w:t>101900125</w:t>
            </w:r>
          </w:p>
        </w:tc>
        <w:tc>
          <w:tcPr>
            <w:tcW w:w="1282" w:type="dxa"/>
            <w:vAlign w:val="center"/>
          </w:tcPr>
          <w:p w:rsidR="0088409E" w:rsidRDefault="00DB2D10">
            <w:pPr>
              <w:jc w:val="center"/>
            </w:pPr>
            <w:r>
              <w:rPr>
                <w:color w:val="000000"/>
                <w:sz w:val="24"/>
              </w:rPr>
              <w:t>19</w:t>
            </w:r>
            <w:r>
              <w:rPr>
                <w:color w:val="000000"/>
                <w:sz w:val="24"/>
              </w:rPr>
              <w:t>国电</w:t>
            </w:r>
            <w:r>
              <w:rPr>
                <w:color w:val="000000"/>
                <w:sz w:val="24"/>
              </w:rPr>
              <w:t>MTN001</w:t>
            </w:r>
          </w:p>
        </w:tc>
        <w:tc>
          <w:tcPr>
            <w:tcW w:w="1849" w:type="dxa"/>
            <w:vAlign w:val="center"/>
          </w:tcPr>
          <w:p w:rsidR="0088409E" w:rsidRDefault="00DB2D10">
            <w:pPr>
              <w:jc w:val="right"/>
            </w:pPr>
            <w:r>
              <w:rPr>
                <w:color w:val="000000"/>
                <w:sz w:val="24"/>
              </w:rPr>
              <w:t>200,000</w:t>
            </w:r>
          </w:p>
        </w:tc>
        <w:tc>
          <w:tcPr>
            <w:tcW w:w="2126" w:type="dxa"/>
            <w:vAlign w:val="center"/>
          </w:tcPr>
          <w:p w:rsidR="0088409E" w:rsidRDefault="00DB2D10">
            <w:pPr>
              <w:jc w:val="right"/>
            </w:pPr>
            <w:r>
              <w:rPr>
                <w:color w:val="000000"/>
                <w:sz w:val="24"/>
              </w:rPr>
              <w:t>20,200,000.00</w:t>
            </w:r>
          </w:p>
        </w:tc>
        <w:tc>
          <w:tcPr>
            <w:tcW w:w="1578" w:type="dxa"/>
            <w:vAlign w:val="center"/>
          </w:tcPr>
          <w:p w:rsidR="0088409E" w:rsidRDefault="00DB2D10">
            <w:pPr>
              <w:jc w:val="right"/>
            </w:pPr>
            <w:r>
              <w:rPr>
                <w:color w:val="000000"/>
                <w:sz w:val="24"/>
              </w:rPr>
              <w:t>5.03</w:t>
            </w:r>
          </w:p>
        </w:tc>
      </w:tr>
      <w:tr w:rsidR="0088409E">
        <w:trPr>
          <w:jc w:val="center"/>
        </w:trPr>
        <w:tc>
          <w:tcPr>
            <w:tcW w:w="892" w:type="dxa"/>
            <w:vAlign w:val="center"/>
          </w:tcPr>
          <w:p w:rsidR="0088409E" w:rsidRDefault="00DB2D10">
            <w:pPr>
              <w:jc w:val="center"/>
            </w:pPr>
            <w:r>
              <w:rPr>
                <w:color w:val="000000"/>
                <w:sz w:val="24"/>
              </w:rPr>
              <w:t>3</w:t>
            </w:r>
          </w:p>
        </w:tc>
        <w:tc>
          <w:tcPr>
            <w:tcW w:w="1670" w:type="dxa"/>
            <w:vAlign w:val="center"/>
          </w:tcPr>
          <w:p w:rsidR="0088409E" w:rsidRDefault="00DB2D10">
            <w:pPr>
              <w:jc w:val="center"/>
            </w:pPr>
            <w:r>
              <w:rPr>
                <w:color w:val="000000"/>
                <w:sz w:val="24"/>
              </w:rPr>
              <w:t>143273</w:t>
            </w:r>
          </w:p>
        </w:tc>
        <w:tc>
          <w:tcPr>
            <w:tcW w:w="1282" w:type="dxa"/>
            <w:vAlign w:val="center"/>
          </w:tcPr>
          <w:p w:rsidR="0088409E" w:rsidRDefault="00DB2D10">
            <w:pPr>
              <w:jc w:val="center"/>
            </w:pPr>
            <w:r>
              <w:rPr>
                <w:color w:val="000000"/>
                <w:sz w:val="24"/>
              </w:rPr>
              <w:t>17</w:t>
            </w:r>
            <w:r>
              <w:rPr>
                <w:color w:val="000000"/>
                <w:sz w:val="24"/>
              </w:rPr>
              <w:t>两江</w:t>
            </w:r>
            <w:r>
              <w:rPr>
                <w:color w:val="000000"/>
                <w:sz w:val="24"/>
              </w:rPr>
              <w:t>01</w:t>
            </w:r>
          </w:p>
        </w:tc>
        <w:tc>
          <w:tcPr>
            <w:tcW w:w="1849" w:type="dxa"/>
            <w:vAlign w:val="center"/>
          </w:tcPr>
          <w:p w:rsidR="0088409E" w:rsidRDefault="00DB2D10">
            <w:pPr>
              <w:jc w:val="right"/>
            </w:pPr>
            <w:r>
              <w:rPr>
                <w:color w:val="000000"/>
                <w:sz w:val="24"/>
              </w:rPr>
              <w:t>200,000</w:t>
            </w:r>
          </w:p>
        </w:tc>
        <w:tc>
          <w:tcPr>
            <w:tcW w:w="2126" w:type="dxa"/>
            <w:vAlign w:val="center"/>
          </w:tcPr>
          <w:p w:rsidR="0088409E" w:rsidRDefault="00DB2D10">
            <w:pPr>
              <w:jc w:val="right"/>
            </w:pPr>
            <w:r>
              <w:rPr>
                <w:color w:val="000000"/>
                <w:sz w:val="24"/>
              </w:rPr>
              <w:t>20,186,000.00</w:t>
            </w:r>
          </w:p>
        </w:tc>
        <w:tc>
          <w:tcPr>
            <w:tcW w:w="1578" w:type="dxa"/>
            <w:vAlign w:val="center"/>
          </w:tcPr>
          <w:p w:rsidR="0088409E" w:rsidRDefault="00DB2D10">
            <w:pPr>
              <w:jc w:val="right"/>
            </w:pPr>
            <w:r>
              <w:rPr>
                <w:color w:val="000000"/>
                <w:sz w:val="24"/>
              </w:rPr>
              <w:t>5.02</w:t>
            </w:r>
          </w:p>
        </w:tc>
      </w:tr>
      <w:tr w:rsidR="0088409E">
        <w:trPr>
          <w:jc w:val="center"/>
        </w:trPr>
        <w:tc>
          <w:tcPr>
            <w:tcW w:w="892" w:type="dxa"/>
            <w:vAlign w:val="center"/>
          </w:tcPr>
          <w:p w:rsidR="0088409E" w:rsidRDefault="00DB2D10">
            <w:pPr>
              <w:jc w:val="center"/>
            </w:pPr>
            <w:r>
              <w:rPr>
                <w:color w:val="000000"/>
                <w:sz w:val="24"/>
              </w:rPr>
              <w:t>4</w:t>
            </w:r>
          </w:p>
        </w:tc>
        <w:tc>
          <w:tcPr>
            <w:tcW w:w="1670" w:type="dxa"/>
            <w:vAlign w:val="center"/>
          </w:tcPr>
          <w:p w:rsidR="0088409E" w:rsidRDefault="00DB2D10">
            <w:pPr>
              <w:jc w:val="center"/>
            </w:pPr>
            <w:r>
              <w:rPr>
                <w:color w:val="000000"/>
                <w:sz w:val="24"/>
              </w:rPr>
              <w:t>136253</w:t>
            </w:r>
          </w:p>
        </w:tc>
        <w:tc>
          <w:tcPr>
            <w:tcW w:w="1282" w:type="dxa"/>
            <w:vAlign w:val="center"/>
          </w:tcPr>
          <w:p w:rsidR="0088409E" w:rsidRDefault="00DB2D10">
            <w:pPr>
              <w:jc w:val="center"/>
            </w:pPr>
            <w:r>
              <w:rPr>
                <w:color w:val="000000"/>
                <w:sz w:val="24"/>
              </w:rPr>
              <w:t>16</w:t>
            </w:r>
            <w:r>
              <w:rPr>
                <w:color w:val="000000"/>
                <w:sz w:val="24"/>
              </w:rPr>
              <w:t>中油</w:t>
            </w:r>
            <w:r>
              <w:rPr>
                <w:color w:val="000000"/>
                <w:sz w:val="24"/>
              </w:rPr>
              <w:t>03</w:t>
            </w:r>
          </w:p>
        </w:tc>
        <w:tc>
          <w:tcPr>
            <w:tcW w:w="1849" w:type="dxa"/>
            <w:vAlign w:val="center"/>
          </w:tcPr>
          <w:p w:rsidR="0088409E" w:rsidRDefault="00DB2D10">
            <w:pPr>
              <w:jc w:val="right"/>
            </w:pPr>
            <w:r>
              <w:rPr>
                <w:color w:val="000000"/>
                <w:sz w:val="24"/>
              </w:rPr>
              <w:t>200,000</w:t>
            </w:r>
          </w:p>
        </w:tc>
        <w:tc>
          <w:tcPr>
            <w:tcW w:w="2126" w:type="dxa"/>
            <w:vAlign w:val="center"/>
          </w:tcPr>
          <w:p w:rsidR="0088409E" w:rsidRDefault="00DB2D10">
            <w:pPr>
              <w:jc w:val="right"/>
            </w:pPr>
            <w:r>
              <w:rPr>
                <w:color w:val="000000"/>
                <w:sz w:val="24"/>
              </w:rPr>
              <w:t>20,020,000.00</w:t>
            </w:r>
          </w:p>
        </w:tc>
        <w:tc>
          <w:tcPr>
            <w:tcW w:w="1578" w:type="dxa"/>
            <w:vAlign w:val="center"/>
          </w:tcPr>
          <w:p w:rsidR="0088409E" w:rsidRDefault="00DB2D10">
            <w:pPr>
              <w:jc w:val="right"/>
            </w:pPr>
            <w:r>
              <w:rPr>
                <w:color w:val="000000"/>
                <w:sz w:val="24"/>
              </w:rPr>
              <w:t>4.98</w:t>
            </w:r>
          </w:p>
        </w:tc>
      </w:tr>
      <w:tr w:rsidR="0088409E">
        <w:trPr>
          <w:jc w:val="center"/>
        </w:trPr>
        <w:tc>
          <w:tcPr>
            <w:tcW w:w="892" w:type="dxa"/>
            <w:vAlign w:val="center"/>
          </w:tcPr>
          <w:p w:rsidR="0088409E" w:rsidRDefault="00DB2D10">
            <w:pPr>
              <w:jc w:val="center"/>
            </w:pPr>
            <w:r>
              <w:rPr>
                <w:color w:val="000000"/>
                <w:sz w:val="24"/>
              </w:rPr>
              <w:t>5</w:t>
            </w:r>
          </w:p>
        </w:tc>
        <w:tc>
          <w:tcPr>
            <w:tcW w:w="1670" w:type="dxa"/>
            <w:vAlign w:val="center"/>
          </w:tcPr>
          <w:p w:rsidR="0088409E" w:rsidRDefault="00DB2D10">
            <w:pPr>
              <w:jc w:val="center"/>
            </w:pPr>
            <w:r>
              <w:rPr>
                <w:color w:val="000000"/>
                <w:sz w:val="24"/>
              </w:rPr>
              <w:t>136270</w:t>
            </w:r>
          </w:p>
        </w:tc>
        <w:tc>
          <w:tcPr>
            <w:tcW w:w="1282" w:type="dxa"/>
            <w:vAlign w:val="center"/>
          </w:tcPr>
          <w:p w:rsidR="0088409E" w:rsidRDefault="00DB2D10">
            <w:pPr>
              <w:jc w:val="center"/>
            </w:pPr>
            <w:r>
              <w:rPr>
                <w:color w:val="000000"/>
                <w:sz w:val="24"/>
              </w:rPr>
              <w:t>16</w:t>
            </w:r>
            <w:r>
              <w:rPr>
                <w:color w:val="000000"/>
                <w:sz w:val="24"/>
              </w:rPr>
              <w:t>南网</w:t>
            </w:r>
            <w:r>
              <w:rPr>
                <w:color w:val="000000"/>
                <w:sz w:val="24"/>
              </w:rPr>
              <w:t>01</w:t>
            </w:r>
          </w:p>
        </w:tc>
        <w:tc>
          <w:tcPr>
            <w:tcW w:w="1849" w:type="dxa"/>
            <w:vAlign w:val="center"/>
          </w:tcPr>
          <w:p w:rsidR="0088409E" w:rsidRDefault="00DB2D10">
            <w:pPr>
              <w:jc w:val="right"/>
            </w:pPr>
            <w:r>
              <w:rPr>
                <w:color w:val="000000"/>
                <w:sz w:val="24"/>
              </w:rPr>
              <w:t>200,000</w:t>
            </w:r>
          </w:p>
        </w:tc>
        <w:tc>
          <w:tcPr>
            <w:tcW w:w="2126" w:type="dxa"/>
            <w:vAlign w:val="center"/>
          </w:tcPr>
          <w:p w:rsidR="0088409E" w:rsidRDefault="00DB2D10">
            <w:pPr>
              <w:jc w:val="right"/>
            </w:pPr>
            <w:r>
              <w:rPr>
                <w:color w:val="000000"/>
                <w:sz w:val="24"/>
              </w:rPr>
              <w:t>19,996,000.00</w:t>
            </w:r>
          </w:p>
        </w:tc>
        <w:tc>
          <w:tcPr>
            <w:tcW w:w="1578" w:type="dxa"/>
            <w:vAlign w:val="center"/>
          </w:tcPr>
          <w:p w:rsidR="0088409E" w:rsidRDefault="00DB2D10">
            <w:pPr>
              <w:jc w:val="right"/>
            </w:pPr>
            <w:r>
              <w:rPr>
                <w:color w:val="000000"/>
                <w:sz w:val="24"/>
              </w:rPr>
              <w:t>4.98</w:t>
            </w:r>
          </w:p>
        </w:tc>
      </w:tr>
    </w:tbl>
    <w:p w:rsidR="00F50D41" w:rsidRPr="004D0D32" w:rsidRDefault="00F50D41" w:rsidP="00F50D41">
      <w:pPr>
        <w:tabs>
          <w:tab w:val="left" w:pos="426"/>
        </w:tabs>
        <w:spacing w:before="29" w:line="288" w:lineRule="auto"/>
        <w:jc w:val="left"/>
        <w:rPr>
          <w:rFonts w:asciiTheme="minorEastAsia" w:eastAsiaTheme="minorEastAsia" w:hAnsiTheme="minorEastAsia"/>
          <w:color w:val="000000"/>
          <w:szCs w:val="21"/>
        </w:rPr>
      </w:pPr>
      <w:bookmarkStart w:id="228" w:name="_Toc361324885"/>
    </w:p>
    <w:p w:rsidR="001A59F9" w:rsidRPr="00AD0E47" w:rsidRDefault="001A59F9" w:rsidP="00AD0E47">
      <w:pPr>
        <w:pStyle w:val="20"/>
        <w:spacing w:before="29" w:after="0" w:line="288" w:lineRule="auto"/>
        <w:rPr>
          <w:rFonts w:ascii="Times New Roman" w:hAnsi="Times New Roman"/>
          <w:kern w:val="0"/>
          <w:szCs w:val="24"/>
        </w:rPr>
      </w:pPr>
      <w:bookmarkStart w:id="229" w:name="_Toc35969066"/>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3596906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3596906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3596906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3596907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3596907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35969072"/>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7"/>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54,589.29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1,068,984.31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5,322,640.70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50,001,165.00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56,447,379.30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9073"/>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9074"/>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88409E">
        <w:trPr>
          <w:jc w:val="center"/>
        </w:trPr>
        <w:tc>
          <w:tcPr>
            <w:tcW w:w="783" w:type="dxa"/>
            <w:vAlign w:val="center"/>
          </w:tcPr>
          <w:p w:rsidR="0088409E" w:rsidRDefault="00DB2D10">
            <w:pPr>
              <w:jc w:val="center"/>
            </w:pPr>
            <w:r>
              <w:rPr>
                <w:color w:val="000000"/>
                <w:sz w:val="24"/>
              </w:rPr>
              <w:t>1</w:t>
            </w:r>
          </w:p>
        </w:tc>
        <w:tc>
          <w:tcPr>
            <w:tcW w:w="1418" w:type="dxa"/>
            <w:vAlign w:val="center"/>
          </w:tcPr>
          <w:p w:rsidR="0088409E" w:rsidRDefault="00DB2D10">
            <w:pPr>
              <w:jc w:val="center"/>
            </w:pPr>
            <w:r>
              <w:rPr>
                <w:color w:val="000000"/>
                <w:sz w:val="24"/>
              </w:rPr>
              <w:t>601658</w:t>
            </w:r>
          </w:p>
        </w:tc>
        <w:tc>
          <w:tcPr>
            <w:tcW w:w="1485" w:type="dxa"/>
            <w:vAlign w:val="center"/>
          </w:tcPr>
          <w:p w:rsidR="0088409E" w:rsidRDefault="00DB2D10">
            <w:pPr>
              <w:jc w:val="center"/>
            </w:pPr>
            <w:r>
              <w:rPr>
                <w:color w:val="000000"/>
                <w:sz w:val="24"/>
              </w:rPr>
              <w:t>邮储银行</w:t>
            </w:r>
          </w:p>
        </w:tc>
        <w:tc>
          <w:tcPr>
            <w:tcW w:w="2058" w:type="dxa"/>
            <w:vAlign w:val="center"/>
          </w:tcPr>
          <w:p w:rsidR="0088409E" w:rsidRDefault="00DB2D10">
            <w:pPr>
              <w:jc w:val="right"/>
            </w:pPr>
            <w:r>
              <w:rPr>
                <w:color w:val="000000"/>
                <w:sz w:val="24"/>
              </w:rPr>
              <w:t>2,274,230.19</w:t>
            </w:r>
          </w:p>
        </w:tc>
        <w:tc>
          <w:tcPr>
            <w:tcW w:w="1418" w:type="dxa"/>
            <w:vAlign w:val="center"/>
          </w:tcPr>
          <w:p w:rsidR="0088409E" w:rsidRDefault="00DB2D10">
            <w:pPr>
              <w:jc w:val="right"/>
            </w:pPr>
            <w:r>
              <w:rPr>
                <w:color w:val="000000"/>
                <w:sz w:val="24"/>
              </w:rPr>
              <w:t>0.57</w:t>
            </w:r>
          </w:p>
        </w:tc>
        <w:tc>
          <w:tcPr>
            <w:tcW w:w="2056" w:type="dxa"/>
            <w:vAlign w:val="center"/>
          </w:tcPr>
          <w:p w:rsidR="0088409E" w:rsidRDefault="00DB2D10">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907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88409E" w:rsidRDefault="00DB2D10">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3596907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3596907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B4E25" w:rsidRPr="00A138F0" w:rsidTr="005B4E25">
        <w:trPr>
          <w:jc w:val="center"/>
        </w:trPr>
        <w:tc>
          <w:tcPr>
            <w:tcW w:w="964" w:type="pct"/>
            <w:vMerge w:val="restart"/>
            <w:tcBorders>
              <w:top w:val="single" w:sz="8" w:space="0" w:color="000000"/>
              <w:left w:val="single" w:sz="8" w:space="0" w:color="000000"/>
              <w:right w:val="single" w:sz="8" w:space="0" w:color="000000"/>
            </w:tcBorders>
            <w:vAlign w:val="center"/>
          </w:tcPr>
          <w:p w:rsidR="0088409E" w:rsidRDefault="00DB2D1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5B4E25" w:rsidRPr="00A138F0" w:rsidTr="005B4E25">
        <w:trPr>
          <w:jc w:val="center"/>
        </w:trPr>
        <w:tc>
          <w:tcPr>
            <w:tcW w:w="964" w:type="pct"/>
            <w:vMerge/>
            <w:tcBorders>
              <w:left w:val="single" w:sz="8" w:space="0" w:color="000000"/>
              <w:right w:val="single" w:sz="8" w:space="0" w:color="000000"/>
            </w:tcBorders>
          </w:tcPr>
          <w:p w:rsidR="0088409E" w:rsidRDefault="0088409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B4E25" w:rsidRPr="00A138F0" w:rsidTr="005B4E25">
        <w:trPr>
          <w:jc w:val="center"/>
        </w:trPr>
        <w:tc>
          <w:tcPr>
            <w:tcW w:w="964" w:type="pct"/>
            <w:vMerge/>
            <w:tcBorders>
              <w:left w:val="single" w:sz="8" w:space="0" w:color="000000"/>
              <w:bottom w:val="single" w:sz="8" w:space="0" w:color="000000"/>
              <w:right w:val="single" w:sz="8" w:space="0" w:color="000000"/>
            </w:tcBorders>
          </w:tcPr>
          <w:p w:rsidR="0088409E" w:rsidRDefault="0088409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B4E25" w:rsidRPr="00A138F0" w:rsidTr="005B4E2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8409E" w:rsidRDefault="00DB2D10">
            <w:pPr>
              <w:jc w:val="right"/>
            </w:pPr>
            <w:r>
              <w:rPr>
                <w:kern w:val="0"/>
                <w:szCs w:val="21"/>
              </w:rPr>
              <w:t>1,265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289,240.32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327,039,594.40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89.38%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38,849,411.52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10.62%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3596907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6,485.47</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3596907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35969080"/>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15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426,824,248.14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135,633,319.50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348,807,351.60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118,551,665.18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365,889,005.92</w:t>
            </w:r>
          </w:p>
        </w:tc>
      </w:tr>
    </w:tbl>
    <w:p w:rsidR="0088409E" w:rsidRDefault="00DB2D1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322019">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3596908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3596908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3596908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88409E" w:rsidRDefault="00DB2D1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3596908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3596908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35969086"/>
      <w:r w:rsidRPr="00A968D5">
        <w:rPr>
          <w:rFonts w:ascii="Times New Roman" w:eastAsiaTheme="minorEastAsia" w:hAnsi="Times New Roman"/>
          <w:color w:val="000000" w:themeColor="text1"/>
          <w:kern w:val="0"/>
          <w:szCs w:val="24"/>
        </w:rPr>
        <w:t>11.</w:t>
      </w:r>
      <w:bookmarkEnd w:id="26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5"/>
      <w:bookmarkEnd w:id="266"/>
      <w:bookmarkEnd w:id="267"/>
    </w:p>
    <w:p w:rsidR="001B561E" w:rsidRDefault="001B561E" w:rsidP="00A968D5">
      <w:pPr>
        <w:spacing w:line="360" w:lineRule="auto"/>
        <w:ind w:firstLineChars="200" w:firstLine="480"/>
        <w:rPr>
          <w:rFonts w:eastAsiaTheme="minorEastAsia"/>
          <w:color w:val="000000" w:themeColor="text1"/>
          <w:sz w:val="24"/>
        </w:rPr>
      </w:pPr>
      <w:bookmarkStart w:id="268"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lastRenderedPageBreak/>
        <w:t>（特殊普通合伙），本期审计费用为</w:t>
      </w:r>
      <w:r w:rsidRPr="00A968D5">
        <w:rPr>
          <w:rFonts w:eastAsiaTheme="minorEastAsia"/>
          <w:color w:val="000000" w:themeColor="text1"/>
          <w:sz w:val="24"/>
        </w:rPr>
        <w:t>60,000.00</w:t>
      </w:r>
      <w:r w:rsidRPr="00A968D5">
        <w:rPr>
          <w:rFonts w:eastAsiaTheme="minorEastAsia"/>
          <w:color w:val="000000" w:themeColor="text1"/>
          <w:sz w:val="24"/>
        </w:rPr>
        <w:t>元。自本基金合同生效以来，本基金未改聘为其审计的会计师事务所。</w:t>
      </w:r>
    </w:p>
    <w:p w:rsidR="00F50D41" w:rsidRPr="00A968D5" w:rsidRDefault="00F50D41"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35969087"/>
      <w:bookmarkEnd w:id="26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88409E" w:rsidRDefault="00DB2D1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8409E" w:rsidRDefault="00DB2D10">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88409E" w:rsidRDefault="00DB2D10">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88409E" w:rsidRDefault="00DB2D1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F50D41" w:rsidRPr="00A968D5" w:rsidRDefault="00F50D41"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3596908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1B561E" w:rsidRPr="00A968D5" w:rsidRDefault="001B561E" w:rsidP="001B561E">
      <w:pPr>
        <w:spacing w:line="360" w:lineRule="auto"/>
        <w:rPr>
          <w:rFonts w:eastAsiaTheme="minorEastAsia"/>
          <w:b/>
          <w:color w:val="000000" w:themeColor="text1"/>
          <w:sz w:val="24"/>
        </w:rPr>
      </w:pPr>
      <w:bookmarkStart w:id="27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7"/>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8"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88409E">
        <w:tc>
          <w:tcPr>
            <w:tcW w:w="1560" w:type="dxa"/>
            <w:vAlign w:val="center"/>
          </w:tcPr>
          <w:p w:rsidR="0088409E" w:rsidRDefault="00DB2D10">
            <w:pPr>
              <w:jc w:val="left"/>
            </w:pPr>
            <w:r>
              <w:rPr>
                <w:rFonts w:eastAsiaTheme="minorEastAsia"/>
                <w:color w:val="000000" w:themeColor="text1"/>
                <w:sz w:val="24"/>
              </w:rPr>
              <w:t>西南证券股份有限公司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9,573,194.55</w:t>
            </w:r>
          </w:p>
        </w:tc>
        <w:tc>
          <w:tcPr>
            <w:tcW w:w="1080" w:type="dxa"/>
            <w:vAlign w:val="center"/>
          </w:tcPr>
          <w:p w:rsidR="0088409E" w:rsidRDefault="00DB2D10">
            <w:pPr>
              <w:jc w:val="right"/>
            </w:pPr>
            <w:r>
              <w:rPr>
                <w:rFonts w:eastAsiaTheme="minorEastAsia"/>
                <w:color w:val="000000" w:themeColor="text1"/>
                <w:sz w:val="24"/>
              </w:rPr>
              <w:t>2.70%</w:t>
            </w:r>
          </w:p>
        </w:tc>
        <w:tc>
          <w:tcPr>
            <w:tcW w:w="1620" w:type="dxa"/>
            <w:vAlign w:val="center"/>
          </w:tcPr>
          <w:p w:rsidR="0088409E" w:rsidRDefault="00DB2D10">
            <w:pPr>
              <w:jc w:val="right"/>
            </w:pPr>
            <w:r>
              <w:rPr>
                <w:rFonts w:eastAsiaTheme="minorEastAsia"/>
                <w:color w:val="000000" w:themeColor="text1"/>
                <w:sz w:val="24"/>
              </w:rPr>
              <w:t>8,915.06</w:t>
            </w:r>
          </w:p>
        </w:tc>
        <w:tc>
          <w:tcPr>
            <w:tcW w:w="1080" w:type="dxa"/>
            <w:vAlign w:val="center"/>
          </w:tcPr>
          <w:p w:rsidR="0088409E" w:rsidRDefault="00DB2D10">
            <w:pPr>
              <w:jc w:val="right"/>
            </w:pPr>
            <w:r>
              <w:rPr>
                <w:rFonts w:eastAsiaTheme="minorEastAsia"/>
                <w:color w:val="000000" w:themeColor="text1"/>
                <w:sz w:val="24"/>
              </w:rPr>
              <w:t>2.70%</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华泰证券股份有限公司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86,436,425.68</w:t>
            </w:r>
          </w:p>
        </w:tc>
        <w:tc>
          <w:tcPr>
            <w:tcW w:w="1080" w:type="dxa"/>
            <w:vAlign w:val="center"/>
          </w:tcPr>
          <w:p w:rsidR="0088409E" w:rsidRDefault="00DB2D10">
            <w:pPr>
              <w:jc w:val="right"/>
            </w:pPr>
            <w:r>
              <w:rPr>
                <w:rFonts w:eastAsiaTheme="minorEastAsia"/>
                <w:color w:val="000000" w:themeColor="text1"/>
                <w:sz w:val="24"/>
              </w:rPr>
              <w:t>24.41%</w:t>
            </w:r>
          </w:p>
        </w:tc>
        <w:tc>
          <w:tcPr>
            <w:tcW w:w="1620" w:type="dxa"/>
            <w:vAlign w:val="center"/>
          </w:tcPr>
          <w:p w:rsidR="0088409E" w:rsidRDefault="00DB2D10">
            <w:pPr>
              <w:jc w:val="right"/>
            </w:pPr>
            <w:r>
              <w:rPr>
                <w:rFonts w:eastAsiaTheme="minorEastAsia"/>
                <w:color w:val="000000" w:themeColor="text1"/>
                <w:sz w:val="24"/>
              </w:rPr>
              <w:t>80,497.56</w:t>
            </w:r>
          </w:p>
        </w:tc>
        <w:tc>
          <w:tcPr>
            <w:tcW w:w="1080" w:type="dxa"/>
            <w:vAlign w:val="center"/>
          </w:tcPr>
          <w:p w:rsidR="0088409E" w:rsidRDefault="00DB2D10">
            <w:pPr>
              <w:jc w:val="right"/>
            </w:pPr>
            <w:r>
              <w:rPr>
                <w:rFonts w:eastAsiaTheme="minorEastAsia"/>
                <w:color w:val="000000" w:themeColor="text1"/>
                <w:sz w:val="24"/>
              </w:rPr>
              <w:t>24.41%</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长江证券股份有限公司</w:t>
            </w:r>
          </w:p>
        </w:tc>
        <w:tc>
          <w:tcPr>
            <w:tcW w:w="780" w:type="dxa"/>
            <w:vAlign w:val="center"/>
          </w:tcPr>
          <w:p w:rsidR="0088409E" w:rsidRDefault="00DB2D10">
            <w:pPr>
              <w:jc w:val="right"/>
            </w:pPr>
            <w:r>
              <w:rPr>
                <w:rFonts w:eastAsiaTheme="minorEastAsia"/>
                <w:color w:val="000000" w:themeColor="text1"/>
                <w:sz w:val="24"/>
              </w:rPr>
              <w:t>2</w:t>
            </w:r>
          </w:p>
        </w:tc>
        <w:tc>
          <w:tcPr>
            <w:tcW w:w="1800" w:type="dxa"/>
            <w:vAlign w:val="center"/>
          </w:tcPr>
          <w:p w:rsidR="0088409E" w:rsidRDefault="00DB2D10">
            <w:pPr>
              <w:jc w:val="right"/>
            </w:pPr>
            <w:r>
              <w:rPr>
                <w:rFonts w:eastAsiaTheme="minorEastAsia"/>
                <w:color w:val="000000" w:themeColor="text1"/>
                <w:sz w:val="24"/>
              </w:rPr>
              <w:t>47,233,481.98</w:t>
            </w:r>
          </w:p>
        </w:tc>
        <w:tc>
          <w:tcPr>
            <w:tcW w:w="1080" w:type="dxa"/>
            <w:vAlign w:val="center"/>
          </w:tcPr>
          <w:p w:rsidR="0088409E" w:rsidRDefault="00DB2D10">
            <w:pPr>
              <w:jc w:val="right"/>
            </w:pPr>
            <w:r>
              <w:rPr>
                <w:rFonts w:eastAsiaTheme="minorEastAsia"/>
                <w:color w:val="000000" w:themeColor="text1"/>
                <w:sz w:val="24"/>
              </w:rPr>
              <w:t>13.34%</w:t>
            </w:r>
          </w:p>
        </w:tc>
        <w:tc>
          <w:tcPr>
            <w:tcW w:w="1620" w:type="dxa"/>
            <w:vAlign w:val="center"/>
          </w:tcPr>
          <w:p w:rsidR="0088409E" w:rsidRDefault="00DB2D10">
            <w:pPr>
              <w:jc w:val="right"/>
            </w:pPr>
            <w:r>
              <w:rPr>
                <w:rFonts w:eastAsiaTheme="minorEastAsia"/>
                <w:color w:val="000000" w:themeColor="text1"/>
                <w:sz w:val="24"/>
              </w:rPr>
              <w:t>43,988.52</w:t>
            </w:r>
          </w:p>
        </w:tc>
        <w:tc>
          <w:tcPr>
            <w:tcW w:w="1080" w:type="dxa"/>
            <w:vAlign w:val="center"/>
          </w:tcPr>
          <w:p w:rsidR="0088409E" w:rsidRDefault="00DB2D10">
            <w:pPr>
              <w:jc w:val="right"/>
            </w:pPr>
            <w:r>
              <w:rPr>
                <w:rFonts w:eastAsiaTheme="minorEastAsia"/>
                <w:color w:val="000000" w:themeColor="text1"/>
                <w:sz w:val="24"/>
              </w:rPr>
              <w:t>13.34%</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天风证券股份有限公司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45,915,932.73</w:t>
            </w:r>
          </w:p>
        </w:tc>
        <w:tc>
          <w:tcPr>
            <w:tcW w:w="1080" w:type="dxa"/>
            <w:vAlign w:val="center"/>
          </w:tcPr>
          <w:p w:rsidR="0088409E" w:rsidRDefault="00DB2D10">
            <w:pPr>
              <w:jc w:val="right"/>
            </w:pPr>
            <w:r>
              <w:rPr>
                <w:rFonts w:eastAsiaTheme="minorEastAsia"/>
                <w:color w:val="000000" w:themeColor="text1"/>
                <w:sz w:val="24"/>
              </w:rPr>
              <w:t>12.97%</w:t>
            </w:r>
          </w:p>
        </w:tc>
        <w:tc>
          <w:tcPr>
            <w:tcW w:w="1620" w:type="dxa"/>
            <w:vAlign w:val="center"/>
          </w:tcPr>
          <w:p w:rsidR="0088409E" w:rsidRDefault="00DB2D10">
            <w:pPr>
              <w:jc w:val="right"/>
            </w:pPr>
            <w:r>
              <w:rPr>
                <w:rFonts w:eastAsiaTheme="minorEastAsia"/>
                <w:color w:val="000000" w:themeColor="text1"/>
                <w:sz w:val="24"/>
              </w:rPr>
              <w:t>42,761.47</w:t>
            </w:r>
          </w:p>
        </w:tc>
        <w:tc>
          <w:tcPr>
            <w:tcW w:w="1080" w:type="dxa"/>
            <w:vAlign w:val="center"/>
          </w:tcPr>
          <w:p w:rsidR="0088409E" w:rsidRDefault="00DB2D10">
            <w:pPr>
              <w:jc w:val="right"/>
            </w:pPr>
            <w:r>
              <w:rPr>
                <w:rFonts w:eastAsiaTheme="minorEastAsia"/>
                <w:color w:val="000000" w:themeColor="text1"/>
                <w:sz w:val="24"/>
              </w:rPr>
              <w:t>12.97%</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广发证券股份有限公司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3,840,934.89</w:t>
            </w:r>
          </w:p>
        </w:tc>
        <w:tc>
          <w:tcPr>
            <w:tcW w:w="1080" w:type="dxa"/>
            <w:vAlign w:val="center"/>
          </w:tcPr>
          <w:p w:rsidR="0088409E" w:rsidRDefault="00DB2D10">
            <w:pPr>
              <w:jc w:val="right"/>
            </w:pPr>
            <w:r>
              <w:rPr>
                <w:rFonts w:eastAsiaTheme="minorEastAsia"/>
                <w:color w:val="000000" w:themeColor="text1"/>
                <w:sz w:val="24"/>
              </w:rPr>
              <w:t>1.08%</w:t>
            </w:r>
          </w:p>
        </w:tc>
        <w:tc>
          <w:tcPr>
            <w:tcW w:w="1620" w:type="dxa"/>
            <w:vAlign w:val="center"/>
          </w:tcPr>
          <w:p w:rsidR="0088409E" w:rsidRDefault="00DB2D10">
            <w:pPr>
              <w:jc w:val="right"/>
            </w:pPr>
            <w:r>
              <w:rPr>
                <w:rFonts w:eastAsiaTheme="minorEastAsia"/>
                <w:color w:val="000000" w:themeColor="text1"/>
                <w:sz w:val="24"/>
              </w:rPr>
              <w:t>3,577.07</w:t>
            </w:r>
          </w:p>
        </w:tc>
        <w:tc>
          <w:tcPr>
            <w:tcW w:w="1080" w:type="dxa"/>
            <w:vAlign w:val="center"/>
          </w:tcPr>
          <w:p w:rsidR="0088409E" w:rsidRDefault="00DB2D10">
            <w:pPr>
              <w:jc w:val="right"/>
            </w:pPr>
            <w:r>
              <w:rPr>
                <w:rFonts w:eastAsiaTheme="minorEastAsia"/>
                <w:color w:val="000000" w:themeColor="text1"/>
                <w:sz w:val="24"/>
              </w:rPr>
              <w:t>1.08%</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东方证券股份有限公司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33,951,212.54</w:t>
            </w:r>
          </w:p>
        </w:tc>
        <w:tc>
          <w:tcPr>
            <w:tcW w:w="1080" w:type="dxa"/>
            <w:vAlign w:val="center"/>
          </w:tcPr>
          <w:p w:rsidR="0088409E" w:rsidRDefault="00DB2D10">
            <w:pPr>
              <w:jc w:val="right"/>
            </w:pPr>
            <w:r>
              <w:rPr>
                <w:rFonts w:eastAsiaTheme="minorEastAsia"/>
                <w:color w:val="000000" w:themeColor="text1"/>
                <w:sz w:val="24"/>
              </w:rPr>
              <w:t>9.59%</w:t>
            </w:r>
          </w:p>
        </w:tc>
        <w:tc>
          <w:tcPr>
            <w:tcW w:w="1620" w:type="dxa"/>
            <w:vAlign w:val="center"/>
          </w:tcPr>
          <w:p w:rsidR="0088409E" w:rsidRDefault="00DB2D10">
            <w:pPr>
              <w:jc w:val="right"/>
            </w:pPr>
            <w:r>
              <w:rPr>
                <w:rFonts w:eastAsiaTheme="minorEastAsia"/>
                <w:color w:val="000000" w:themeColor="text1"/>
                <w:sz w:val="24"/>
              </w:rPr>
              <w:t>31,618.54</w:t>
            </w:r>
          </w:p>
        </w:tc>
        <w:tc>
          <w:tcPr>
            <w:tcW w:w="1080" w:type="dxa"/>
            <w:vAlign w:val="center"/>
          </w:tcPr>
          <w:p w:rsidR="0088409E" w:rsidRDefault="00DB2D10">
            <w:pPr>
              <w:jc w:val="right"/>
            </w:pPr>
            <w:r>
              <w:rPr>
                <w:rFonts w:eastAsiaTheme="minorEastAsia"/>
                <w:color w:val="000000" w:themeColor="text1"/>
                <w:sz w:val="24"/>
              </w:rPr>
              <w:t>9.59%</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申万宏源证券有限公司</w:t>
            </w:r>
          </w:p>
        </w:tc>
        <w:tc>
          <w:tcPr>
            <w:tcW w:w="780" w:type="dxa"/>
            <w:vAlign w:val="center"/>
          </w:tcPr>
          <w:p w:rsidR="0088409E" w:rsidRDefault="00DB2D10">
            <w:pPr>
              <w:jc w:val="right"/>
            </w:pPr>
            <w:r>
              <w:rPr>
                <w:rFonts w:eastAsiaTheme="minorEastAsia"/>
                <w:color w:val="000000" w:themeColor="text1"/>
                <w:sz w:val="24"/>
              </w:rPr>
              <w:t>2</w:t>
            </w:r>
          </w:p>
        </w:tc>
        <w:tc>
          <w:tcPr>
            <w:tcW w:w="1800" w:type="dxa"/>
            <w:vAlign w:val="center"/>
          </w:tcPr>
          <w:p w:rsidR="0088409E" w:rsidRDefault="00DB2D10">
            <w:pPr>
              <w:jc w:val="right"/>
            </w:pPr>
            <w:r>
              <w:rPr>
                <w:rFonts w:eastAsiaTheme="minorEastAsia"/>
                <w:color w:val="000000" w:themeColor="text1"/>
                <w:sz w:val="24"/>
              </w:rPr>
              <w:t>263,490.58</w:t>
            </w:r>
          </w:p>
        </w:tc>
        <w:tc>
          <w:tcPr>
            <w:tcW w:w="1080" w:type="dxa"/>
            <w:vAlign w:val="center"/>
          </w:tcPr>
          <w:p w:rsidR="0088409E" w:rsidRDefault="00DB2D10">
            <w:pPr>
              <w:jc w:val="right"/>
            </w:pPr>
            <w:r>
              <w:rPr>
                <w:rFonts w:eastAsiaTheme="minorEastAsia"/>
                <w:color w:val="000000" w:themeColor="text1"/>
                <w:sz w:val="24"/>
              </w:rPr>
              <w:t>0.07%</w:t>
            </w:r>
          </w:p>
        </w:tc>
        <w:tc>
          <w:tcPr>
            <w:tcW w:w="1620" w:type="dxa"/>
            <w:vAlign w:val="center"/>
          </w:tcPr>
          <w:p w:rsidR="0088409E" w:rsidRDefault="00DB2D10">
            <w:pPr>
              <w:jc w:val="right"/>
            </w:pPr>
            <w:r>
              <w:rPr>
                <w:rFonts w:eastAsiaTheme="minorEastAsia"/>
                <w:color w:val="000000" w:themeColor="text1"/>
                <w:sz w:val="24"/>
              </w:rPr>
              <w:t>245.38</w:t>
            </w:r>
          </w:p>
        </w:tc>
        <w:tc>
          <w:tcPr>
            <w:tcW w:w="1080" w:type="dxa"/>
            <w:vAlign w:val="center"/>
          </w:tcPr>
          <w:p w:rsidR="0088409E" w:rsidRDefault="00DB2D10">
            <w:pPr>
              <w:jc w:val="right"/>
            </w:pPr>
            <w:r>
              <w:rPr>
                <w:rFonts w:eastAsiaTheme="minorEastAsia"/>
                <w:color w:val="000000" w:themeColor="text1"/>
                <w:sz w:val="24"/>
              </w:rPr>
              <w:t>0.07%</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招商证券股</w:t>
            </w:r>
            <w:r>
              <w:rPr>
                <w:rFonts w:eastAsiaTheme="minorEastAsia"/>
                <w:color w:val="000000" w:themeColor="text1"/>
                <w:sz w:val="24"/>
              </w:rPr>
              <w:lastRenderedPageBreak/>
              <w:t>份有限公司</w:t>
            </w:r>
          </w:p>
        </w:tc>
        <w:tc>
          <w:tcPr>
            <w:tcW w:w="780" w:type="dxa"/>
            <w:vAlign w:val="center"/>
          </w:tcPr>
          <w:p w:rsidR="0088409E" w:rsidRDefault="00DB2D10">
            <w:pPr>
              <w:jc w:val="right"/>
            </w:pPr>
            <w:r>
              <w:rPr>
                <w:rFonts w:eastAsiaTheme="minorEastAsia"/>
                <w:color w:val="000000" w:themeColor="text1"/>
                <w:sz w:val="24"/>
              </w:rPr>
              <w:lastRenderedPageBreak/>
              <w:t>1</w:t>
            </w:r>
          </w:p>
        </w:tc>
        <w:tc>
          <w:tcPr>
            <w:tcW w:w="1800" w:type="dxa"/>
            <w:vAlign w:val="center"/>
          </w:tcPr>
          <w:p w:rsidR="0088409E" w:rsidRDefault="00DB2D10">
            <w:pPr>
              <w:jc w:val="right"/>
            </w:pPr>
            <w:r>
              <w:rPr>
                <w:rFonts w:eastAsiaTheme="minorEastAsia"/>
                <w:color w:val="000000" w:themeColor="text1"/>
                <w:sz w:val="24"/>
              </w:rPr>
              <w:t>23,121,009.00</w:t>
            </w:r>
          </w:p>
        </w:tc>
        <w:tc>
          <w:tcPr>
            <w:tcW w:w="1080" w:type="dxa"/>
            <w:vAlign w:val="center"/>
          </w:tcPr>
          <w:p w:rsidR="0088409E" w:rsidRDefault="00DB2D10">
            <w:pPr>
              <w:jc w:val="right"/>
            </w:pPr>
            <w:r>
              <w:rPr>
                <w:rFonts w:eastAsiaTheme="minorEastAsia"/>
                <w:color w:val="000000" w:themeColor="text1"/>
                <w:sz w:val="24"/>
              </w:rPr>
              <w:t>6.53%</w:t>
            </w:r>
          </w:p>
        </w:tc>
        <w:tc>
          <w:tcPr>
            <w:tcW w:w="1620" w:type="dxa"/>
            <w:vAlign w:val="center"/>
          </w:tcPr>
          <w:p w:rsidR="0088409E" w:rsidRDefault="00DB2D10">
            <w:pPr>
              <w:jc w:val="right"/>
            </w:pPr>
            <w:r>
              <w:rPr>
                <w:rFonts w:eastAsiaTheme="minorEastAsia"/>
                <w:color w:val="000000" w:themeColor="text1"/>
                <w:sz w:val="24"/>
              </w:rPr>
              <w:t>21,532.66</w:t>
            </w:r>
          </w:p>
        </w:tc>
        <w:tc>
          <w:tcPr>
            <w:tcW w:w="1080" w:type="dxa"/>
            <w:vAlign w:val="center"/>
          </w:tcPr>
          <w:p w:rsidR="0088409E" w:rsidRDefault="00DB2D10">
            <w:pPr>
              <w:jc w:val="right"/>
            </w:pPr>
            <w:r>
              <w:rPr>
                <w:rFonts w:eastAsiaTheme="minorEastAsia"/>
                <w:color w:val="000000" w:themeColor="text1"/>
                <w:sz w:val="24"/>
              </w:rPr>
              <w:t>6.53%</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川财证券有限责任公司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2,157,599.05</w:t>
            </w:r>
          </w:p>
        </w:tc>
        <w:tc>
          <w:tcPr>
            <w:tcW w:w="1080" w:type="dxa"/>
            <w:vAlign w:val="center"/>
          </w:tcPr>
          <w:p w:rsidR="0088409E" w:rsidRDefault="00DB2D10">
            <w:pPr>
              <w:jc w:val="right"/>
            </w:pPr>
            <w:r>
              <w:rPr>
                <w:rFonts w:eastAsiaTheme="minorEastAsia"/>
                <w:color w:val="000000" w:themeColor="text1"/>
                <w:sz w:val="24"/>
              </w:rPr>
              <w:t>0.61%</w:t>
            </w:r>
          </w:p>
        </w:tc>
        <w:tc>
          <w:tcPr>
            <w:tcW w:w="1620" w:type="dxa"/>
            <w:vAlign w:val="center"/>
          </w:tcPr>
          <w:p w:rsidR="0088409E" w:rsidRDefault="00DB2D10">
            <w:pPr>
              <w:jc w:val="right"/>
            </w:pPr>
            <w:r>
              <w:rPr>
                <w:rFonts w:eastAsiaTheme="minorEastAsia"/>
                <w:color w:val="000000" w:themeColor="text1"/>
                <w:sz w:val="24"/>
              </w:rPr>
              <w:t>2,009.41</w:t>
            </w:r>
          </w:p>
        </w:tc>
        <w:tc>
          <w:tcPr>
            <w:tcW w:w="1080" w:type="dxa"/>
            <w:vAlign w:val="center"/>
          </w:tcPr>
          <w:p w:rsidR="0088409E" w:rsidRDefault="00DB2D10">
            <w:pPr>
              <w:jc w:val="right"/>
            </w:pPr>
            <w:r>
              <w:rPr>
                <w:rFonts w:eastAsiaTheme="minorEastAsia"/>
                <w:color w:val="000000" w:themeColor="text1"/>
                <w:sz w:val="24"/>
              </w:rPr>
              <w:t>0.61%</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光大证券股份有限公司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21,486,021.48</w:t>
            </w:r>
          </w:p>
        </w:tc>
        <w:tc>
          <w:tcPr>
            <w:tcW w:w="1080" w:type="dxa"/>
            <w:vAlign w:val="center"/>
          </w:tcPr>
          <w:p w:rsidR="0088409E" w:rsidRDefault="00DB2D10">
            <w:pPr>
              <w:jc w:val="right"/>
            </w:pPr>
            <w:r>
              <w:rPr>
                <w:rFonts w:eastAsiaTheme="minorEastAsia"/>
                <w:color w:val="000000" w:themeColor="text1"/>
                <w:sz w:val="24"/>
              </w:rPr>
              <w:t>6.07%</w:t>
            </w:r>
          </w:p>
        </w:tc>
        <w:tc>
          <w:tcPr>
            <w:tcW w:w="1620" w:type="dxa"/>
            <w:vAlign w:val="center"/>
          </w:tcPr>
          <w:p w:rsidR="0088409E" w:rsidRDefault="00DB2D10">
            <w:pPr>
              <w:jc w:val="right"/>
            </w:pPr>
            <w:r>
              <w:rPr>
                <w:rFonts w:eastAsiaTheme="minorEastAsia"/>
                <w:color w:val="000000" w:themeColor="text1"/>
                <w:sz w:val="24"/>
              </w:rPr>
              <w:t>20,009.94</w:t>
            </w:r>
          </w:p>
        </w:tc>
        <w:tc>
          <w:tcPr>
            <w:tcW w:w="1080" w:type="dxa"/>
            <w:vAlign w:val="center"/>
          </w:tcPr>
          <w:p w:rsidR="0088409E" w:rsidRDefault="00DB2D10">
            <w:pPr>
              <w:jc w:val="right"/>
            </w:pPr>
            <w:r>
              <w:rPr>
                <w:rFonts w:eastAsiaTheme="minorEastAsia"/>
                <w:color w:val="000000" w:themeColor="text1"/>
                <w:sz w:val="24"/>
              </w:rPr>
              <w:t>6.07%</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海通证券股份有限公司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18,702,040.61</w:t>
            </w:r>
          </w:p>
        </w:tc>
        <w:tc>
          <w:tcPr>
            <w:tcW w:w="1080" w:type="dxa"/>
            <w:vAlign w:val="center"/>
          </w:tcPr>
          <w:p w:rsidR="0088409E" w:rsidRDefault="00DB2D10">
            <w:pPr>
              <w:jc w:val="right"/>
            </w:pPr>
            <w:r>
              <w:rPr>
                <w:rFonts w:eastAsiaTheme="minorEastAsia"/>
                <w:color w:val="000000" w:themeColor="text1"/>
                <w:sz w:val="24"/>
              </w:rPr>
              <w:t>5.28%</w:t>
            </w:r>
          </w:p>
        </w:tc>
        <w:tc>
          <w:tcPr>
            <w:tcW w:w="1620" w:type="dxa"/>
            <w:vAlign w:val="center"/>
          </w:tcPr>
          <w:p w:rsidR="0088409E" w:rsidRDefault="00DB2D10">
            <w:pPr>
              <w:jc w:val="right"/>
            </w:pPr>
            <w:r>
              <w:rPr>
                <w:rFonts w:eastAsiaTheme="minorEastAsia"/>
                <w:color w:val="000000" w:themeColor="text1"/>
                <w:sz w:val="24"/>
              </w:rPr>
              <w:t>17,417.30</w:t>
            </w:r>
          </w:p>
        </w:tc>
        <w:tc>
          <w:tcPr>
            <w:tcW w:w="1080" w:type="dxa"/>
            <w:vAlign w:val="center"/>
          </w:tcPr>
          <w:p w:rsidR="0088409E" w:rsidRDefault="00DB2D10">
            <w:pPr>
              <w:jc w:val="right"/>
            </w:pPr>
            <w:r>
              <w:rPr>
                <w:rFonts w:eastAsiaTheme="minorEastAsia"/>
                <w:color w:val="000000" w:themeColor="text1"/>
                <w:sz w:val="24"/>
              </w:rPr>
              <w:t>5.28%</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西部证券股份有限公司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17,240,583.98</w:t>
            </w:r>
          </w:p>
        </w:tc>
        <w:tc>
          <w:tcPr>
            <w:tcW w:w="1080" w:type="dxa"/>
            <w:vAlign w:val="center"/>
          </w:tcPr>
          <w:p w:rsidR="0088409E" w:rsidRDefault="00DB2D10">
            <w:pPr>
              <w:jc w:val="right"/>
            </w:pPr>
            <w:r>
              <w:rPr>
                <w:rFonts w:eastAsiaTheme="minorEastAsia"/>
                <w:color w:val="000000" w:themeColor="text1"/>
                <w:sz w:val="24"/>
              </w:rPr>
              <w:t>4.87%</w:t>
            </w:r>
          </w:p>
        </w:tc>
        <w:tc>
          <w:tcPr>
            <w:tcW w:w="1620" w:type="dxa"/>
            <w:vAlign w:val="center"/>
          </w:tcPr>
          <w:p w:rsidR="0088409E" w:rsidRDefault="00DB2D10">
            <w:pPr>
              <w:jc w:val="right"/>
            </w:pPr>
            <w:r>
              <w:rPr>
                <w:rFonts w:eastAsiaTheme="minorEastAsia"/>
                <w:color w:val="000000" w:themeColor="text1"/>
                <w:sz w:val="24"/>
              </w:rPr>
              <w:t>16,056.16</w:t>
            </w:r>
          </w:p>
        </w:tc>
        <w:tc>
          <w:tcPr>
            <w:tcW w:w="1080" w:type="dxa"/>
            <w:vAlign w:val="center"/>
          </w:tcPr>
          <w:p w:rsidR="0088409E" w:rsidRDefault="00DB2D10">
            <w:pPr>
              <w:jc w:val="right"/>
            </w:pPr>
            <w:r>
              <w:rPr>
                <w:rFonts w:eastAsiaTheme="minorEastAsia"/>
                <w:color w:val="000000" w:themeColor="text1"/>
                <w:sz w:val="24"/>
              </w:rPr>
              <w:t>4.87%</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兴业证券股份有限公司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16,607,519.20</w:t>
            </w:r>
          </w:p>
        </w:tc>
        <w:tc>
          <w:tcPr>
            <w:tcW w:w="1080" w:type="dxa"/>
            <w:vAlign w:val="center"/>
          </w:tcPr>
          <w:p w:rsidR="0088409E" w:rsidRDefault="00DB2D10">
            <w:pPr>
              <w:jc w:val="right"/>
            </w:pPr>
            <w:r>
              <w:rPr>
                <w:rFonts w:eastAsiaTheme="minorEastAsia"/>
                <w:color w:val="000000" w:themeColor="text1"/>
                <w:sz w:val="24"/>
              </w:rPr>
              <w:t>4.69%</w:t>
            </w:r>
          </w:p>
        </w:tc>
        <w:tc>
          <w:tcPr>
            <w:tcW w:w="1620" w:type="dxa"/>
            <w:vAlign w:val="center"/>
          </w:tcPr>
          <w:p w:rsidR="0088409E" w:rsidRDefault="00DB2D10">
            <w:pPr>
              <w:jc w:val="right"/>
            </w:pPr>
            <w:r>
              <w:rPr>
                <w:rFonts w:eastAsiaTheme="minorEastAsia"/>
                <w:color w:val="000000" w:themeColor="text1"/>
                <w:sz w:val="24"/>
              </w:rPr>
              <w:t>15,466.41</w:t>
            </w:r>
          </w:p>
        </w:tc>
        <w:tc>
          <w:tcPr>
            <w:tcW w:w="1080" w:type="dxa"/>
            <w:vAlign w:val="center"/>
          </w:tcPr>
          <w:p w:rsidR="0088409E" w:rsidRDefault="00DB2D10">
            <w:pPr>
              <w:jc w:val="right"/>
            </w:pPr>
            <w:r>
              <w:rPr>
                <w:rFonts w:eastAsiaTheme="minorEastAsia"/>
                <w:color w:val="000000" w:themeColor="text1"/>
                <w:sz w:val="24"/>
              </w:rPr>
              <w:t>4.69%</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国信证券股份有限公司</w:t>
            </w:r>
          </w:p>
        </w:tc>
        <w:tc>
          <w:tcPr>
            <w:tcW w:w="780" w:type="dxa"/>
            <w:vAlign w:val="center"/>
          </w:tcPr>
          <w:p w:rsidR="0088409E" w:rsidRDefault="00DB2D10">
            <w:pPr>
              <w:jc w:val="right"/>
            </w:pPr>
            <w:r>
              <w:rPr>
                <w:rFonts w:eastAsiaTheme="minorEastAsia"/>
                <w:color w:val="000000" w:themeColor="text1"/>
                <w:sz w:val="24"/>
              </w:rPr>
              <w:t>2</w:t>
            </w:r>
          </w:p>
        </w:tc>
        <w:tc>
          <w:tcPr>
            <w:tcW w:w="1800" w:type="dxa"/>
            <w:vAlign w:val="center"/>
          </w:tcPr>
          <w:p w:rsidR="0088409E" w:rsidRDefault="00DB2D10">
            <w:pPr>
              <w:jc w:val="right"/>
            </w:pPr>
            <w:r>
              <w:rPr>
                <w:rFonts w:eastAsiaTheme="minorEastAsia"/>
                <w:color w:val="000000" w:themeColor="text1"/>
                <w:sz w:val="24"/>
              </w:rPr>
              <w:t>156,821.34</w:t>
            </w:r>
          </w:p>
        </w:tc>
        <w:tc>
          <w:tcPr>
            <w:tcW w:w="1080" w:type="dxa"/>
            <w:vAlign w:val="center"/>
          </w:tcPr>
          <w:p w:rsidR="0088409E" w:rsidRDefault="00DB2D10">
            <w:pPr>
              <w:jc w:val="right"/>
            </w:pPr>
            <w:r>
              <w:rPr>
                <w:rFonts w:eastAsiaTheme="minorEastAsia"/>
                <w:color w:val="000000" w:themeColor="text1"/>
                <w:sz w:val="24"/>
              </w:rPr>
              <w:t>0.04%</w:t>
            </w:r>
          </w:p>
        </w:tc>
        <w:tc>
          <w:tcPr>
            <w:tcW w:w="1620" w:type="dxa"/>
            <w:vAlign w:val="center"/>
          </w:tcPr>
          <w:p w:rsidR="0088409E" w:rsidRDefault="00DB2D10">
            <w:pPr>
              <w:jc w:val="right"/>
            </w:pPr>
            <w:r>
              <w:rPr>
                <w:rFonts w:eastAsiaTheme="minorEastAsia"/>
                <w:color w:val="000000" w:themeColor="text1"/>
                <w:sz w:val="24"/>
              </w:rPr>
              <w:t>146.04</w:t>
            </w:r>
          </w:p>
        </w:tc>
        <w:tc>
          <w:tcPr>
            <w:tcW w:w="1080" w:type="dxa"/>
            <w:vAlign w:val="center"/>
          </w:tcPr>
          <w:p w:rsidR="0088409E" w:rsidRDefault="00DB2D10">
            <w:pPr>
              <w:jc w:val="right"/>
            </w:pPr>
            <w:r>
              <w:rPr>
                <w:rFonts w:eastAsiaTheme="minorEastAsia"/>
                <w:color w:val="000000" w:themeColor="text1"/>
                <w:sz w:val="24"/>
              </w:rPr>
              <w:t>0.04%</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中国国际金融股份有限公司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15,254,611.83</w:t>
            </w:r>
          </w:p>
        </w:tc>
        <w:tc>
          <w:tcPr>
            <w:tcW w:w="1080" w:type="dxa"/>
            <w:vAlign w:val="center"/>
          </w:tcPr>
          <w:p w:rsidR="0088409E" w:rsidRDefault="00DB2D10">
            <w:pPr>
              <w:jc w:val="right"/>
            </w:pPr>
            <w:r>
              <w:rPr>
                <w:rFonts w:eastAsiaTheme="minorEastAsia"/>
                <w:color w:val="000000" w:themeColor="text1"/>
                <w:sz w:val="24"/>
              </w:rPr>
              <w:t>4.31%</w:t>
            </w:r>
          </w:p>
        </w:tc>
        <w:tc>
          <w:tcPr>
            <w:tcW w:w="1620" w:type="dxa"/>
            <w:vAlign w:val="center"/>
          </w:tcPr>
          <w:p w:rsidR="0088409E" w:rsidRDefault="00DB2D10">
            <w:pPr>
              <w:jc w:val="right"/>
            </w:pPr>
            <w:r>
              <w:rPr>
                <w:rFonts w:eastAsiaTheme="minorEastAsia"/>
                <w:color w:val="000000" w:themeColor="text1"/>
                <w:sz w:val="24"/>
              </w:rPr>
              <w:t>14,206.73</w:t>
            </w:r>
          </w:p>
        </w:tc>
        <w:tc>
          <w:tcPr>
            <w:tcW w:w="1080" w:type="dxa"/>
            <w:vAlign w:val="center"/>
          </w:tcPr>
          <w:p w:rsidR="0088409E" w:rsidRDefault="00DB2D10">
            <w:pPr>
              <w:jc w:val="right"/>
            </w:pPr>
            <w:r>
              <w:rPr>
                <w:rFonts w:eastAsiaTheme="minorEastAsia"/>
                <w:color w:val="000000" w:themeColor="text1"/>
                <w:sz w:val="24"/>
              </w:rPr>
              <w:t>4.31%</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国泰君安证券股份有限公司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12,101,957.28</w:t>
            </w:r>
          </w:p>
        </w:tc>
        <w:tc>
          <w:tcPr>
            <w:tcW w:w="1080" w:type="dxa"/>
            <w:vAlign w:val="center"/>
          </w:tcPr>
          <w:p w:rsidR="0088409E" w:rsidRDefault="00DB2D10">
            <w:pPr>
              <w:jc w:val="right"/>
            </w:pPr>
            <w:r>
              <w:rPr>
                <w:rFonts w:eastAsiaTheme="minorEastAsia"/>
                <w:color w:val="000000" w:themeColor="text1"/>
                <w:sz w:val="24"/>
              </w:rPr>
              <w:t>3.42%</w:t>
            </w:r>
          </w:p>
        </w:tc>
        <w:tc>
          <w:tcPr>
            <w:tcW w:w="1620" w:type="dxa"/>
            <w:vAlign w:val="center"/>
          </w:tcPr>
          <w:p w:rsidR="0088409E" w:rsidRDefault="00DB2D10">
            <w:pPr>
              <w:jc w:val="right"/>
            </w:pPr>
            <w:r>
              <w:rPr>
                <w:rFonts w:eastAsiaTheme="minorEastAsia"/>
                <w:color w:val="000000" w:themeColor="text1"/>
                <w:sz w:val="24"/>
              </w:rPr>
              <w:t>11,270.50</w:t>
            </w:r>
          </w:p>
        </w:tc>
        <w:tc>
          <w:tcPr>
            <w:tcW w:w="1080" w:type="dxa"/>
            <w:vAlign w:val="center"/>
          </w:tcPr>
          <w:p w:rsidR="0088409E" w:rsidRDefault="00DB2D10">
            <w:pPr>
              <w:jc w:val="right"/>
            </w:pPr>
            <w:r>
              <w:rPr>
                <w:rFonts w:eastAsiaTheme="minorEastAsia"/>
                <w:color w:val="000000" w:themeColor="text1"/>
                <w:sz w:val="24"/>
              </w:rPr>
              <w:t>3.42%</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中信建投证券股份有限公司</w:t>
            </w:r>
          </w:p>
        </w:tc>
        <w:tc>
          <w:tcPr>
            <w:tcW w:w="780" w:type="dxa"/>
            <w:vAlign w:val="center"/>
          </w:tcPr>
          <w:p w:rsidR="0088409E" w:rsidRDefault="00DB2D10">
            <w:pPr>
              <w:jc w:val="right"/>
            </w:pPr>
            <w:r>
              <w:rPr>
                <w:rFonts w:eastAsiaTheme="minorEastAsia"/>
                <w:color w:val="000000" w:themeColor="text1"/>
                <w:sz w:val="24"/>
              </w:rPr>
              <w:t>2</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中信证券股份有限公司</w:t>
            </w:r>
          </w:p>
        </w:tc>
        <w:tc>
          <w:tcPr>
            <w:tcW w:w="780" w:type="dxa"/>
            <w:vAlign w:val="center"/>
          </w:tcPr>
          <w:p w:rsidR="0088409E" w:rsidRDefault="00DB2D10">
            <w:pPr>
              <w:jc w:val="right"/>
            </w:pPr>
            <w:r>
              <w:rPr>
                <w:rFonts w:eastAsiaTheme="minorEastAsia"/>
                <w:color w:val="000000" w:themeColor="text1"/>
                <w:sz w:val="24"/>
              </w:rPr>
              <w:t>2</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渤海证券股份有限公司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民生证券股份有限公司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华西证券股份有限公司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上海华信证券有限责任公司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国联证券股份有限公司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宏信证券有限责任公司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东海证券股份有限公司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东兴证券股份有限公司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平安证券股份有限公司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方正证券股</w:t>
            </w:r>
            <w:r>
              <w:rPr>
                <w:rFonts w:eastAsiaTheme="minorEastAsia"/>
                <w:color w:val="000000" w:themeColor="text1"/>
                <w:sz w:val="24"/>
              </w:rPr>
              <w:lastRenderedPageBreak/>
              <w:t>份有限公司</w:t>
            </w:r>
          </w:p>
        </w:tc>
        <w:tc>
          <w:tcPr>
            <w:tcW w:w="780" w:type="dxa"/>
            <w:vAlign w:val="center"/>
          </w:tcPr>
          <w:p w:rsidR="0088409E" w:rsidRDefault="00DB2D10">
            <w:pPr>
              <w:jc w:val="right"/>
            </w:pPr>
            <w:r>
              <w:rPr>
                <w:rFonts w:eastAsiaTheme="minorEastAsia"/>
                <w:color w:val="000000" w:themeColor="text1"/>
                <w:sz w:val="24"/>
              </w:rPr>
              <w:lastRenderedPageBreak/>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瑞银证券有限责任公司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九州证券股份有限公司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北京高华证券有限责任公司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华宝证券有限责任公司</w:t>
            </w:r>
          </w:p>
        </w:tc>
        <w:tc>
          <w:tcPr>
            <w:tcW w:w="780" w:type="dxa"/>
            <w:vAlign w:val="center"/>
          </w:tcPr>
          <w:p w:rsidR="0088409E" w:rsidRDefault="00DB2D10">
            <w:pPr>
              <w:jc w:val="right"/>
            </w:pPr>
            <w:r>
              <w:rPr>
                <w:rFonts w:eastAsiaTheme="minorEastAsia"/>
                <w:color w:val="000000" w:themeColor="text1"/>
                <w:sz w:val="24"/>
              </w:rPr>
              <w:t>2</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国融证券股份有限公司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新时代证券股份有限公司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信达证券股份有限公司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r w:rsidR="0088409E">
        <w:tc>
          <w:tcPr>
            <w:tcW w:w="1560" w:type="dxa"/>
            <w:vAlign w:val="center"/>
          </w:tcPr>
          <w:p w:rsidR="0088409E" w:rsidRDefault="00DB2D10">
            <w:pPr>
              <w:jc w:val="left"/>
            </w:pPr>
            <w:r>
              <w:rPr>
                <w:rFonts w:eastAsiaTheme="minorEastAsia"/>
                <w:color w:val="000000" w:themeColor="text1"/>
                <w:sz w:val="24"/>
              </w:rPr>
              <w:t>东北证券股份有限公司</w:t>
            </w:r>
          </w:p>
        </w:tc>
        <w:tc>
          <w:tcPr>
            <w:tcW w:w="780" w:type="dxa"/>
            <w:vAlign w:val="center"/>
          </w:tcPr>
          <w:p w:rsidR="0088409E" w:rsidRDefault="00DB2D10">
            <w:pPr>
              <w:jc w:val="right"/>
            </w:pPr>
            <w:r>
              <w:rPr>
                <w:rFonts w:eastAsiaTheme="minorEastAsia"/>
                <w:color w:val="000000" w:themeColor="text1"/>
                <w:sz w:val="24"/>
              </w:rPr>
              <w:t>1</w:t>
            </w:r>
          </w:p>
        </w:tc>
        <w:tc>
          <w:tcPr>
            <w:tcW w:w="180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6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8"/>
    </w:p>
    <w:p w:rsidR="001B561E" w:rsidRPr="00A968D5" w:rsidRDefault="001B561E" w:rsidP="001B561E">
      <w:pPr>
        <w:spacing w:line="360" w:lineRule="auto"/>
        <w:ind w:firstLine="420"/>
        <w:jc w:val="right"/>
        <w:rPr>
          <w:rFonts w:eastAsiaTheme="minorEastAsia"/>
          <w:color w:val="000000" w:themeColor="text1"/>
          <w:sz w:val="24"/>
        </w:rPr>
      </w:pPr>
      <w:bookmarkStart w:id="27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8409E">
        <w:tc>
          <w:tcPr>
            <w:tcW w:w="1560" w:type="dxa"/>
            <w:vAlign w:val="center"/>
          </w:tcPr>
          <w:p w:rsidR="0088409E" w:rsidRDefault="00DB2D10">
            <w:pPr>
              <w:jc w:val="center"/>
            </w:pPr>
            <w:r>
              <w:rPr>
                <w:rFonts w:eastAsiaTheme="minorEastAsia"/>
                <w:color w:val="000000" w:themeColor="text1"/>
                <w:sz w:val="24"/>
              </w:rPr>
              <w:t>华泰证券股份有限公司</w:t>
            </w:r>
          </w:p>
        </w:tc>
        <w:tc>
          <w:tcPr>
            <w:tcW w:w="13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143" w:type="dxa"/>
            <w:vAlign w:val="center"/>
          </w:tcPr>
          <w:p w:rsidR="0088409E" w:rsidRDefault="00DB2D10">
            <w:pPr>
              <w:jc w:val="right"/>
            </w:pPr>
            <w:r>
              <w:rPr>
                <w:rFonts w:eastAsiaTheme="minorEastAsia"/>
                <w:color w:val="000000" w:themeColor="text1"/>
                <w:sz w:val="24"/>
              </w:rPr>
              <w:t>358,700,000.00</w:t>
            </w:r>
          </w:p>
        </w:tc>
        <w:tc>
          <w:tcPr>
            <w:tcW w:w="1197" w:type="dxa"/>
            <w:vAlign w:val="center"/>
          </w:tcPr>
          <w:p w:rsidR="0088409E" w:rsidRDefault="00DB2D10">
            <w:pPr>
              <w:jc w:val="right"/>
            </w:pPr>
            <w:r>
              <w:rPr>
                <w:rFonts w:eastAsiaTheme="minorEastAsia"/>
                <w:color w:val="000000" w:themeColor="text1"/>
                <w:sz w:val="24"/>
              </w:rPr>
              <w:t>8.05%</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长江证券股份有限公司</w:t>
            </w:r>
          </w:p>
        </w:tc>
        <w:tc>
          <w:tcPr>
            <w:tcW w:w="1320" w:type="dxa"/>
            <w:vAlign w:val="center"/>
          </w:tcPr>
          <w:p w:rsidR="0088409E" w:rsidRDefault="00DB2D10">
            <w:pPr>
              <w:jc w:val="right"/>
            </w:pPr>
            <w:r>
              <w:rPr>
                <w:rFonts w:eastAsiaTheme="minorEastAsia"/>
                <w:color w:val="000000" w:themeColor="text1"/>
                <w:sz w:val="24"/>
              </w:rPr>
              <w:t>2,166,742.40</w:t>
            </w:r>
          </w:p>
        </w:tc>
        <w:tc>
          <w:tcPr>
            <w:tcW w:w="1080" w:type="dxa"/>
            <w:vAlign w:val="center"/>
          </w:tcPr>
          <w:p w:rsidR="0088409E" w:rsidRDefault="00DB2D10">
            <w:pPr>
              <w:jc w:val="right"/>
            </w:pPr>
            <w:r>
              <w:rPr>
                <w:rFonts w:eastAsiaTheme="minorEastAsia"/>
                <w:color w:val="000000" w:themeColor="text1"/>
                <w:sz w:val="24"/>
              </w:rPr>
              <w:t>0.92%</w:t>
            </w:r>
          </w:p>
        </w:tc>
        <w:tc>
          <w:tcPr>
            <w:tcW w:w="1143" w:type="dxa"/>
            <w:vAlign w:val="center"/>
          </w:tcPr>
          <w:p w:rsidR="0088409E" w:rsidRDefault="00DB2D10">
            <w:pPr>
              <w:jc w:val="right"/>
            </w:pPr>
            <w:r>
              <w:rPr>
                <w:rFonts w:eastAsiaTheme="minorEastAsia"/>
                <w:color w:val="000000" w:themeColor="text1"/>
                <w:sz w:val="24"/>
              </w:rPr>
              <w:t>713,000,000.00</w:t>
            </w:r>
          </w:p>
        </w:tc>
        <w:tc>
          <w:tcPr>
            <w:tcW w:w="1197" w:type="dxa"/>
            <w:vAlign w:val="center"/>
          </w:tcPr>
          <w:p w:rsidR="0088409E" w:rsidRDefault="00DB2D10">
            <w:pPr>
              <w:jc w:val="right"/>
            </w:pPr>
            <w:r>
              <w:rPr>
                <w:rFonts w:eastAsiaTheme="minorEastAsia"/>
                <w:color w:val="000000" w:themeColor="text1"/>
                <w:sz w:val="24"/>
              </w:rPr>
              <w:t>15.99%</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天风证券股份有限公司</w:t>
            </w:r>
          </w:p>
        </w:tc>
        <w:tc>
          <w:tcPr>
            <w:tcW w:w="1320" w:type="dxa"/>
            <w:vAlign w:val="center"/>
          </w:tcPr>
          <w:p w:rsidR="0088409E" w:rsidRDefault="00DB2D10">
            <w:pPr>
              <w:jc w:val="right"/>
            </w:pPr>
            <w:r>
              <w:rPr>
                <w:rFonts w:eastAsiaTheme="minorEastAsia"/>
                <w:color w:val="000000" w:themeColor="text1"/>
                <w:sz w:val="24"/>
              </w:rPr>
              <w:t>519,462.94</w:t>
            </w:r>
          </w:p>
        </w:tc>
        <w:tc>
          <w:tcPr>
            <w:tcW w:w="1080" w:type="dxa"/>
            <w:vAlign w:val="center"/>
          </w:tcPr>
          <w:p w:rsidR="0088409E" w:rsidRDefault="00DB2D10">
            <w:pPr>
              <w:jc w:val="right"/>
            </w:pPr>
            <w:r>
              <w:rPr>
                <w:rFonts w:eastAsiaTheme="minorEastAsia"/>
                <w:color w:val="000000" w:themeColor="text1"/>
                <w:sz w:val="24"/>
              </w:rPr>
              <w:t>0.22%</w:t>
            </w:r>
          </w:p>
        </w:tc>
        <w:tc>
          <w:tcPr>
            <w:tcW w:w="1143" w:type="dxa"/>
            <w:vAlign w:val="center"/>
          </w:tcPr>
          <w:p w:rsidR="0088409E" w:rsidRDefault="00DB2D10">
            <w:pPr>
              <w:jc w:val="right"/>
            </w:pPr>
            <w:r>
              <w:rPr>
                <w:rFonts w:eastAsiaTheme="minorEastAsia"/>
                <w:color w:val="000000" w:themeColor="text1"/>
                <w:sz w:val="24"/>
              </w:rPr>
              <w:t>972,300,000.00</w:t>
            </w:r>
          </w:p>
        </w:tc>
        <w:tc>
          <w:tcPr>
            <w:tcW w:w="1197" w:type="dxa"/>
            <w:vAlign w:val="center"/>
          </w:tcPr>
          <w:p w:rsidR="0088409E" w:rsidRDefault="00DB2D10">
            <w:pPr>
              <w:jc w:val="right"/>
            </w:pPr>
            <w:r>
              <w:rPr>
                <w:rFonts w:eastAsiaTheme="minorEastAsia"/>
                <w:color w:val="000000" w:themeColor="text1"/>
                <w:sz w:val="24"/>
              </w:rPr>
              <w:t>21.81%</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广发证券股份有限公司</w:t>
            </w:r>
          </w:p>
        </w:tc>
        <w:tc>
          <w:tcPr>
            <w:tcW w:w="1320" w:type="dxa"/>
            <w:vAlign w:val="center"/>
          </w:tcPr>
          <w:p w:rsidR="0088409E" w:rsidRDefault="00DB2D10">
            <w:pPr>
              <w:jc w:val="right"/>
            </w:pPr>
            <w:r>
              <w:rPr>
                <w:rFonts w:eastAsiaTheme="minorEastAsia"/>
                <w:color w:val="000000" w:themeColor="text1"/>
                <w:sz w:val="24"/>
              </w:rPr>
              <w:t>558,359.74</w:t>
            </w:r>
          </w:p>
        </w:tc>
        <w:tc>
          <w:tcPr>
            <w:tcW w:w="1080" w:type="dxa"/>
            <w:vAlign w:val="center"/>
          </w:tcPr>
          <w:p w:rsidR="0088409E" w:rsidRDefault="00DB2D10">
            <w:pPr>
              <w:jc w:val="right"/>
            </w:pPr>
            <w:r>
              <w:rPr>
                <w:rFonts w:eastAsiaTheme="minorEastAsia"/>
                <w:color w:val="000000" w:themeColor="text1"/>
                <w:sz w:val="24"/>
              </w:rPr>
              <w:t>0.24%</w:t>
            </w:r>
          </w:p>
        </w:tc>
        <w:tc>
          <w:tcPr>
            <w:tcW w:w="1143" w:type="dxa"/>
            <w:vAlign w:val="center"/>
          </w:tcPr>
          <w:p w:rsidR="0088409E" w:rsidRDefault="00DB2D10">
            <w:pPr>
              <w:jc w:val="right"/>
            </w:pPr>
            <w:r>
              <w:rPr>
                <w:rFonts w:eastAsiaTheme="minorEastAsia"/>
                <w:color w:val="000000" w:themeColor="text1"/>
                <w:sz w:val="24"/>
              </w:rPr>
              <w:t>950,400,000.00</w:t>
            </w:r>
          </w:p>
        </w:tc>
        <w:tc>
          <w:tcPr>
            <w:tcW w:w="1197" w:type="dxa"/>
            <w:vAlign w:val="center"/>
          </w:tcPr>
          <w:p w:rsidR="0088409E" w:rsidRDefault="00DB2D10">
            <w:pPr>
              <w:jc w:val="right"/>
            </w:pPr>
            <w:r>
              <w:rPr>
                <w:rFonts w:eastAsiaTheme="minorEastAsia"/>
                <w:color w:val="000000" w:themeColor="text1"/>
                <w:sz w:val="24"/>
              </w:rPr>
              <w:t>21.32%</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东方证券股份有限公司</w:t>
            </w:r>
          </w:p>
        </w:tc>
        <w:tc>
          <w:tcPr>
            <w:tcW w:w="1320" w:type="dxa"/>
            <w:vAlign w:val="center"/>
          </w:tcPr>
          <w:p w:rsidR="0088409E" w:rsidRDefault="00DB2D10">
            <w:pPr>
              <w:jc w:val="right"/>
            </w:pPr>
            <w:r>
              <w:rPr>
                <w:rFonts w:eastAsiaTheme="minorEastAsia"/>
                <w:color w:val="000000" w:themeColor="text1"/>
                <w:sz w:val="24"/>
              </w:rPr>
              <w:t>20,158,500.00</w:t>
            </w:r>
          </w:p>
        </w:tc>
        <w:tc>
          <w:tcPr>
            <w:tcW w:w="1080" w:type="dxa"/>
            <w:vAlign w:val="center"/>
          </w:tcPr>
          <w:p w:rsidR="0088409E" w:rsidRDefault="00DB2D10">
            <w:pPr>
              <w:jc w:val="right"/>
            </w:pPr>
            <w:r>
              <w:rPr>
                <w:rFonts w:eastAsiaTheme="minorEastAsia"/>
                <w:color w:val="000000" w:themeColor="text1"/>
                <w:sz w:val="24"/>
              </w:rPr>
              <w:t>8.59%</w:t>
            </w:r>
          </w:p>
        </w:tc>
        <w:tc>
          <w:tcPr>
            <w:tcW w:w="1143" w:type="dxa"/>
            <w:vAlign w:val="center"/>
          </w:tcPr>
          <w:p w:rsidR="0088409E" w:rsidRDefault="00DB2D10">
            <w:pPr>
              <w:jc w:val="right"/>
            </w:pPr>
            <w:r>
              <w:rPr>
                <w:rFonts w:eastAsiaTheme="minorEastAsia"/>
                <w:color w:val="000000" w:themeColor="text1"/>
                <w:sz w:val="24"/>
              </w:rPr>
              <w:t>517,400,000.00</w:t>
            </w:r>
          </w:p>
        </w:tc>
        <w:tc>
          <w:tcPr>
            <w:tcW w:w="1197" w:type="dxa"/>
            <w:vAlign w:val="center"/>
          </w:tcPr>
          <w:p w:rsidR="0088409E" w:rsidRDefault="00DB2D10">
            <w:pPr>
              <w:jc w:val="right"/>
            </w:pPr>
            <w:r>
              <w:rPr>
                <w:rFonts w:eastAsiaTheme="minorEastAsia"/>
                <w:color w:val="000000" w:themeColor="text1"/>
                <w:sz w:val="24"/>
              </w:rPr>
              <w:t>11.61%</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招商证券股份有限公司</w:t>
            </w:r>
          </w:p>
        </w:tc>
        <w:tc>
          <w:tcPr>
            <w:tcW w:w="1320" w:type="dxa"/>
            <w:vAlign w:val="center"/>
          </w:tcPr>
          <w:p w:rsidR="0088409E" w:rsidRDefault="00DB2D10">
            <w:pPr>
              <w:jc w:val="right"/>
            </w:pPr>
            <w:r>
              <w:rPr>
                <w:rFonts w:eastAsiaTheme="minorEastAsia"/>
                <w:color w:val="000000" w:themeColor="text1"/>
                <w:sz w:val="24"/>
              </w:rPr>
              <w:t>182,184,730.39</w:t>
            </w:r>
          </w:p>
        </w:tc>
        <w:tc>
          <w:tcPr>
            <w:tcW w:w="1080" w:type="dxa"/>
            <w:vAlign w:val="center"/>
          </w:tcPr>
          <w:p w:rsidR="0088409E" w:rsidRDefault="00DB2D10">
            <w:pPr>
              <w:jc w:val="right"/>
            </w:pPr>
            <w:r>
              <w:rPr>
                <w:rFonts w:eastAsiaTheme="minorEastAsia"/>
                <w:color w:val="000000" w:themeColor="text1"/>
                <w:sz w:val="24"/>
              </w:rPr>
              <w:t>77.60%</w:t>
            </w:r>
          </w:p>
        </w:tc>
        <w:tc>
          <w:tcPr>
            <w:tcW w:w="1143" w:type="dxa"/>
            <w:vAlign w:val="center"/>
          </w:tcPr>
          <w:p w:rsidR="0088409E" w:rsidRDefault="00DB2D10">
            <w:pPr>
              <w:jc w:val="right"/>
            </w:pPr>
            <w:r>
              <w:rPr>
                <w:rFonts w:eastAsiaTheme="minorEastAsia"/>
                <w:color w:val="000000" w:themeColor="text1"/>
                <w:sz w:val="24"/>
              </w:rPr>
              <w:t>-</w:t>
            </w:r>
          </w:p>
        </w:tc>
        <w:tc>
          <w:tcPr>
            <w:tcW w:w="1197" w:type="dxa"/>
            <w:vAlign w:val="center"/>
          </w:tcPr>
          <w:p w:rsidR="0088409E" w:rsidRDefault="00DB2D10">
            <w:pPr>
              <w:jc w:val="right"/>
            </w:pPr>
            <w:r>
              <w:rPr>
                <w:rFonts w:eastAsiaTheme="minorEastAsia"/>
                <w:color w:val="000000" w:themeColor="text1"/>
                <w:sz w:val="24"/>
              </w:rPr>
              <w:t>-</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光大证券股份有限公司</w:t>
            </w:r>
          </w:p>
        </w:tc>
        <w:tc>
          <w:tcPr>
            <w:tcW w:w="1320" w:type="dxa"/>
            <w:vAlign w:val="center"/>
          </w:tcPr>
          <w:p w:rsidR="0088409E" w:rsidRDefault="00DB2D10">
            <w:pPr>
              <w:jc w:val="right"/>
            </w:pPr>
            <w:r>
              <w:rPr>
                <w:rFonts w:eastAsiaTheme="minorEastAsia"/>
                <w:color w:val="000000" w:themeColor="text1"/>
                <w:sz w:val="24"/>
              </w:rPr>
              <w:t>20,327,793.15</w:t>
            </w:r>
          </w:p>
        </w:tc>
        <w:tc>
          <w:tcPr>
            <w:tcW w:w="1080" w:type="dxa"/>
            <w:vAlign w:val="center"/>
          </w:tcPr>
          <w:p w:rsidR="0088409E" w:rsidRDefault="00DB2D10">
            <w:pPr>
              <w:jc w:val="right"/>
            </w:pPr>
            <w:r>
              <w:rPr>
                <w:rFonts w:eastAsiaTheme="minorEastAsia"/>
                <w:color w:val="000000" w:themeColor="text1"/>
                <w:sz w:val="24"/>
              </w:rPr>
              <w:t>8.66%</w:t>
            </w:r>
          </w:p>
        </w:tc>
        <w:tc>
          <w:tcPr>
            <w:tcW w:w="1143" w:type="dxa"/>
            <w:vAlign w:val="center"/>
          </w:tcPr>
          <w:p w:rsidR="0088409E" w:rsidRDefault="00DB2D10">
            <w:pPr>
              <w:jc w:val="right"/>
            </w:pPr>
            <w:r>
              <w:rPr>
                <w:rFonts w:eastAsiaTheme="minorEastAsia"/>
                <w:color w:val="000000" w:themeColor="text1"/>
                <w:sz w:val="24"/>
              </w:rPr>
              <w:t>5,500,000.00</w:t>
            </w:r>
          </w:p>
        </w:tc>
        <w:tc>
          <w:tcPr>
            <w:tcW w:w="1197" w:type="dxa"/>
            <w:vAlign w:val="center"/>
          </w:tcPr>
          <w:p w:rsidR="0088409E" w:rsidRDefault="00DB2D10">
            <w:pPr>
              <w:jc w:val="right"/>
            </w:pPr>
            <w:r>
              <w:rPr>
                <w:rFonts w:eastAsiaTheme="minorEastAsia"/>
                <w:color w:val="000000" w:themeColor="text1"/>
                <w:sz w:val="24"/>
              </w:rPr>
              <w:t>0.12%</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海通证券股份有限公司</w:t>
            </w:r>
          </w:p>
        </w:tc>
        <w:tc>
          <w:tcPr>
            <w:tcW w:w="1320" w:type="dxa"/>
            <w:vAlign w:val="center"/>
          </w:tcPr>
          <w:p w:rsidR="0088409E" w:rsidRDefault="00DB2D10">
            <w:pPr>
              <w:jc w:val="right"/>
            </w:pPr>
            <w:r>
              <w:rPr>
                <w:rFonts w:eastAsiaTheme="minorEastAsia"/>
                <w:color w:val="000000" w:themeColor="text1"/>
                <w:sz w:val="24"/>
              </w:rPr>
              <w:t>7,974,758.26</w:t>
            </w:r>
          </w:p>
        </w:tc>
        <w:tc>
          <w:tcPr>
            <w:tcW w:w="1080" w:type="dxa"/>
            <w:vAlign w:val="center"/>
          </w:tcPr>
          <w:p w:rsidR="0088409E" w:rsidRDefault="00DB2D10">
            <w:pPr>
              <w:jc w:val="right"/>
            </w:pPr>
            <w:r>
              <w:rPr>
                <w:rFonts w:eastAsiaTheme="minorEastAsia"/>
                <w:color w:val="000000" w:themeColor="text1"/>
                <w:sz w:val="24"/>
              </w:rPr>
              <w:t>3.40%</w:t>
            </w:r>
          </w:p>
        </w:tc>
        <w:tc>
          <w:tcPr>
            <w:tcW w:w="1143" w:type="dxa"/>
            <w:vAlign w:val="center"/>
          </w:tcPr>
          <w:p w:rsidR="0088409E" w:rsidRDefault="00DB2D10">
            <w:pPr>
              <w:jc w:val="right"/>
            </w:pPr>
            <w:r>
              <w:rPr>
                <w:rFonts w:eastAsiaTheme="minorEastAsia"/>
                <w:color w:val="000000" w:themeColor="text1"/>
                <w:sz w:val="24"/>
              </w:rPr>
              <w:t>-</w:t>
            </w:r>
          </w:p>
        </w:tc>
        <w:tc>
          <w:tcPr>
            <w:tcW w:w="1197" w:type="dxa"/>
            <w:vAlign w:val="center"/>
          </w:tcPr>
          <w:p w:rsidR="0088409E" w:rsidRDefault="00DB2D10">
            <w:pPr>
              <w:jc w:val="right"/>
            </w:pPr>
            <w:r>
              <w:rPr>
                <w:rFonts w:eastAsiaTheme="minorEastAsia"/>
                <w:color w:val="000000" w:themeColor="text1"/>
                <w:sz w:val="24"/>
              </w:rPr>
              <w:t>-</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lastRenderedPageBreak/>
              <w:t>西部证券股份有限公司</w:t>
            </w:r>
          </w:p>
        </w:tc>
        <w:tc>
          <w:tcPr>
            <w:tcW w:w="1320" w:type="dxa"/>
            <w:vAlign w:val="center"/>
          </w:tcPr>
          <w:p w:rsidR="0088409E" w:rsidRDefault="00DB2D10">
            <w:pPr>
              <w:jc w:val="right"/>
            </w:pPr>
            <w:r>
              <w:rPr>
                <w:rFonts w:eastAsiaTheme="minorEastAsia"/>
                <w:color w:val="000000" w:themeColor="text1"/>
                <w:sz w:val="24"/>
              </w:rPr>
              <w:t>63,440.00</w:t>
            </w:r>
          </w:p>
        </w:tc>
        <w:tc>
          <w:tcPr>
            <w:tcW w:w="1080" w:type="dxa"/>
            <w:vAlign w:val="center"/>
          </w:tcPr>
          <w:p w:rsidR="0088409E" w:rsidRDefault="00DB2D10">
            <w:pPr>
              <w:jc w:val="right"/>
            </w:pPr>
            <w:r>
              <w:rPr>
                <w:rFonts w:eastAsiaTheme="minorEastAsia"/>
                <w:color w:val="000000" w:themeColor="text1"/>
                <w:sz w:val="24"/>
              </w:rPr>
              <w:t>0.03%</w:t>
            </w:r>
          </w:p>
        </w:tc>
        <w:tc>
          <w:tcPr>
            <w:tcW w:w="1143" w:type="dxa"/>
            <w:vAlign w:val="center"/>
          </w:tcPr>
          <w:p w:rsidR="0088409E" w:rsidRDefault="00DB2D10">
            <w:pPr>
              <w:jc w:val="right"/>
            </w:pPr>
            <w:r>
              <w:rPr>
                <w:rFonts w:eastAsiaTheme="minorEastAsia"/>
                <w:color w:val="000000" w:themeColor="text1"/>
                <w:sz w:val="24"/>
              </w:rPr>
              <w:t>2,000,000.00</w:t>
            </w:r>
          </w:p>
        </w:tc>
        <w:tc>
          <w:tcPr>
            <w:tcW w:w="1197" w:type="dxa"/>
            <w:vAlign w:val="center"/>
          </w:tcPr>
          <w:p w:rsidR="0088409E" w:rsidRDefault="00DB2D10">
            <w:pPr>
              <w:jc w:val="right"/>
            </w:pPr>
            <w:r>
              <w:rPr>
                <w:rFonts w:eastAsiaTheme="minorEastAsia"/>
                <w:color w:val="000000" w:themeColor="text1"/>
                <w:sz w:val="24"/>
              </w:rPr>
              <w:t>0.04%</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国信证券股份有限公司</w:t>
            </w:r>
          </w:p>
        </w:tc>
        <w:tc>
          <w:tcPr>
            <w:tcW w:w="13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143" w:type="dxa"/>
            <w:vAlign w:val="center"/>
          </w:tcPr>
          <w:p w:rsidR="0088409E" w:rsidRDefault="00DB2D10">
            <w:pPr>
              <w:jc w:val="right"/>
            </w:pPr>
            <w:r>
              <w:rPr>
                <w:rFonts w:eastAsiaTheme="minorEastAsia"/>
                <w:color w:val="000000" w:themeColor="text1"/>
                <w:sz w:val="24"/>
              </w:rPr>
              <w:t>32,480,000.00</w:t>
            </w:r>
          </w:p>
        </w:tc>
        <w:tc>
          <w:tcPr>
            <w:tcW w:w="1197" w:type="dxa"/>
            <w:vAlign w:val="center"/>
          </w:tcPr>
          <w:p w:rsidR="0088409E" w:rsidRDefault="00DB2D10">
            <w:pPr>
              <w:jc w:val="right"/>
            </w:pPr>
            <w:r>
              <w:rPr>
                <w:rFonts w:eastAsiaTheme="minorEastAsia"/>
                <w:color w:val="000000" w:themeColor="text1"/>
                <w:sz w:val="24"/>
              </w:rPr>
              <w:t>0.73%</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中国国际金融股份有限公司</w:t>
            </w:r>
          </w:p>
        </w:tc>
        <w:tc>
          <w:tcPr>
            <w:tcW w:w="1320" w:type="dxa"/>
            <w:vAlign w:val="center"/>
          </w:tcPr>
          <w:p w:rsidR="0088409E" w:rsidRDefault="00DB2D10">
            <w:pPr>
              <w:jc w:val="right"/>
            </w:pPr>
            <w:r>
              <w:rPr>
                <w:rFonts w:eastAsiaTheme="minorEastAsia"/>
                <w:color w:val="000000" w:themeColor="text1"/>
                <w:sz w:val="24"/>
              </w:rPr>
              <w:t>821,854.15</w:t>
            </w:r>
          </w:p>
        </w:tc>
        <w:tc>
          <w:tcPr>
            <w:tcW w:w="1080" w:type="dxa"/>
            <w:vAlign w:val="center"/>
          </w:tcPr>
          <w:p w:rsidR="0088409E" w:rsidRDefault="00DB2D10">
            <w:pPr>
              <w:jc w:val="right"/>
            </w:pPr>
            <w:r>
              <w:rPr>
                <w:rFonts w:eastAsiaTheme="minorEastAsia"/>
                <w:color w:val="000000" w:themeColor="text1"/>
                <w:sz w:val="24"/>
              </w:rPr>
              <w:t>0.35%</w:t>
            </w:r>
          </w:p>
        </w:tc>
        <w:tc>
          <w:tcPr>
            <w:tcW w:w="1143" w:type="dxa"/>
            <w:vAlign w:val="center"/>
          </w:tcPr>
          <w:p w:rsidR="0088409E" w:rsidRDefault="00DB2D10">
            <w:pPr>
              <w:jc w:val="right"/>
            </w:pPr>
            <w:r>
              <w:rPr>
                <w:rFonts w:eastAsiaTheme="minorEastAsia"/>
                <w:color w:val="000000" w:themeColor="text1"/>
                <w:sz w:val="24"/>
              </w:rPr>
              <w:t>44,300,000.00</w:t>
            </w:r>
          </w:p>
        </w:tc>
        <w:tc>
          <w:tcPr>
            <w:tcW w:w="1197" w:type="dxa"/>
            <w:vAlign w:val="center"/>
          </w:tcPr>
          <w:p w:rsidR="0088409E" w:rsidRDefault="00DB2D10">
            <w:pPr>
              <w:jc w:val="right"/>
            </w:pPr>
            <w:r>
              <w:rPr>
                <w:rFonts w:eastAsiaTheme="minorEastAsia"/>
                <w:color w:val="000000" w:themeColor="text1"/>
                <w:sz w:val="24"/>
              </w:rPr>
              <w:t>0.99%</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r w:rsidR="0088409E">
        <w:tc>
          <w:tcPr>
            <w:tcW w:w="1560" w:type="dxa"/>
            <w:vAlign w:val="center"/>
          </w:tcPr>
          <w:p w:rsidR="0088409E" w:rsidRDefault="00DB2D10">
            <w:pPr>
              <w:jc w:val="center"/>
            </w:pPr>
            <w:r>
              <w:rPr>
                <w:rFonts w:eastAsiaTheme="minorEastAsia"/>
                <w:color w:val="000000" w:themeColor="text1"/>
                <w:sz w:val="24"/>
              </w:rPr>
              <w:t>国泰君安证券股份有限公司</w:t>
            </w:r>
          </w:p>
        </w:tc>
        <w:tc>
          <w:tcPr>
            <w:tcW w:w="1320" w:type="dxa"/>
            <w:vAlign w:val="center"/>
          </w:tcPr>
          <w:p w:rsidR="0088409E" w:rsidRDefault="00DB2D10">
            <w:pPr>
              <w:jc w:val="right"/>
            </w:pPr>
            <w:r>
              <w:rPr>
                <w:rFonts w:eastAsiaTheme="minorEastAsia"/>
                <w:color w:val="000000" w:themeColor="text1"/>
                <w:sz w:val="24"/>
              </w:rPr>
              <w:t>-</w:t>
            </w:r>
          </w:p>
        </w:tc>
        <w:tc>
          <w:tcPr>
            <w:tcW w:w="1080" w:type="dxa"/>
            <w:vAlign w:val="center"/>
          </w:tcPr>
          <w:p w:rsidR="0088409E" w:rsidRDefault="00DB2D10">
            <w:pPr>
              <w:jc w:val="right"/>
            </w:pPr>
            <w:r>
              <w:rPr>
                <w:rFonts w:eastAsiaTheme="minorEastAsia"/>
                <w:color w:val="000000" w:themeColor="text1"/>
                <w:sz w:val="24"/>
              </w:rPr>
              <w:t>-</w:t>
            </w:r>
          </w:p>
        </w:tc>
        <w:tc>
          <w:tcPr>
            <w:tcW w:w="1143" w:type="dxa"/>
            <w:vAlign w:val="center"/>
          </w:tcPr>
          <w:p w:rsidR="0088409E" w:rsidRDefault="00DB2D10">
            <w:pPr>
              <w:jc w:val="right"/>
            </w:pPr>
            <w:r>
              <w:rPr>
                <w:rFonts w:eastAsiaTheme="minorEastAsia"/>
                <w:color w:val="000000" w:themeColor="text1"/>
                <w:sz w:val="24"/>
              </w:rPr>
              <w:t>862,200,000.00</w:t>
            </w:r>
          </w:p>
        </w:tc>
        <w:tc>
          <w:tcPr>
            <w:tcW w:w="1197" w:type="dxa"/>
            <w:vAlign w:val="center"/>
          </w:tcPr>
          <w:p w:rsidR="0088409E" w:rsidRDefault="00DB2D10">
            <w:pPr>
              <w:jc w:val="right"/>
            </w:pPr>
            <w:r>
              <w:rPr>
                <w:rFonts w:eastAsiaTheme="minorEastAsia"/>
                <w:color w:val="000000" w:themeColor="text1"/>
                <w:sz w:val="24"/>
              </w:rPr>
              <w:t>19.34%</w:t>
            </w:r>
          </w:p>
        </w:tc>
        <w:tc>
          <w:tcPr>
            <w:tcW w:w="1497" w:type="dxa"/>
            <w:vAlign w:val="center"/>
          </w:tcPr>
          <w:p w:rsidR="0088409E" w:rsidRDefault="00DB2D10">
            <w:pPr>
              <w:jc w:val="right"/>
            </w:pPr>
            <w:r>
              <w:rPr>
                <w:rFonts w:eastAsiaTheme="minorEastAsia"/>
                <w:color w:val="000000" w:themeColor="text1"/>
                <w:sz w:val="24"/>
              </w:rPr>
              <w:t>-</w:t>
            </w:r>
          </w:p>
        </w:tc>
        <w:tc>
          <w:tcPr>
            <w:tcW w:w="1203" w:type="dxa"/>
            <w:vAlign w:val="center"/>
          </w:tcPr>
          <w:p w:rsidR="0088409E" w:rsidRDefault="00DB2D10">
            <w:pPr>
              <w:jc w:val="right"/>
            </w:pPr>
            <w:r>
              <w:rPr>
                <w:rFonts w:eastAsiaTheme="minorEastAsia"/>
                <w:color w:val="000000" w:themeColor="text1"/>
                <w:sz w:val="24"/>
              </w:rPr>
              <w:t>-</w:t>
            </w:r>
          </w:p>
        </w:tc>
      </w:tr>
    </w:tbl>
    <w:p w:rsidR="0088409E" w:rsidRDefault="00DB2D10" w:rsidP="0032201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r>
        <w:rPr>
          <w:rFonts w:eastAsiaTheme="minorEastAsia"/>
          <w:color w:val="000000" w:themeColor="text1"/>
          <w:sz w:val="24"/>
        </w:rPr>
        <w:t xml:space="preserve">   </w:t>
      </w:r>
    </w:p>
    <w:p w:rsidR="0088409E" w:rsidRDefault="00DB2D1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3596908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8409E">
        <w:tc>
          <w:tcPr>
            <w:tcW w:w="720" w:type="dxa"/>
            <w:vAlign w:val="center"/>
          </w:tcPr>
          <w:p w:rsidR="0088409E" w:rsidRDefault="00DB2D10">
            <w:pPr>
              <w:jc w:val="center"/>
            </w:pPr>
            <w:r>
              <w:rPr>
                <w:color w:val="000000"/>
                <w:sz w:val="24"/>
              </w:rPr>
              <w:t>1</w:t>
            </w:r>
          </w:p>
        </w:tc>
        <w:tc>
          <w:tcPr>
            <w:tcW w:w="4320" w:type="dxa"/>
            <w:vAlign w:val="center"/>
          </w:tcPr>
          <w:p w:rsidR="0088409E" w:rsidRDefault="00DB2D10">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2019-01-15</w:t>
            </w:r>
          </w:p>
        </w:tc>
      </w:tr>
      <w:tr w:rsidR="0088409E">
        <w:tc>
          <w:tcPr>
            <w:tcW w:w="720" w:type="dxa"/>
            <w:vAlign w:val="center"/>
          </w:tcPr>
          <w:p w:rsidR="0088409E" w:rsidRDefault="00DB2D10">
            <w:pPr>
              <w:jc w:val="center"/>
            </w:pPr>
            <w:r>
              <w:rPr>
                <w:color w:val="000000"/>
                <w:sz w:val="24"/>
              </w:rPr>
              <w:t>2</w:t>
            </w:r>
          </w:p>
        </w:tc>
        <w:tc>
          <w:tcPr>
            <w:tcW w:w="4320" w:type="dxa"/>
            <w:vAlign w:val="center"/>
          </w:tcPr>
          <w:p w:rsidR="0088409E" w:rsidRDefault="00DB2D10">
            <w:pPr>
              <w:jc w:val="left"/>
            </w:pPr>
            <w:r>
              <w:rPr>
                <w:color w:val="000000"/>
                <w:sz w:val="24"/>
              </w:rPr>
              <w:t>交银施罗德恒益灵活配置混合型证券投资基金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2019-01-21</w:t>
            </w:r>
          </w:p>
        </w:tc>
      </w:tr>
      <w:tr w:rsidR="0088409E">
        <w:tc>
          <w:tcPr>
            <w:tcW w:w="720" w:type="dxa"/>
            <w:vAlign w:val="center"/>
          </w:tcPr>
          <w:p w:rsidR="0088409E" w:rsidRDefault="00DB2D10">
            <w:pPr>
              <w:jc w:val="center"/>
            </w:pPr>
            <w:r>
              <w:rPr>
                <w:color w:val="000000"/>
                <w:sz w:val="24"/>
              </w:rPr>
              <w:t>3</w:t>
            </w:r>
          </w:p>
        </w:tc>
        <w:tc>
          <w:tcPr>
            <w:tcW w:w="4320" w:type="dxa"/>
            <w:vAlign w:val="center"/>
          </w:tcPr>
          <w:p w:rsidR="0088409E" w:rsidRDefault="00DB2D10">
            <w:pPr>
              <w:jc w:val="left"/>
            </w:pPr>
            <w:r>
              <w:rPr>
                <w:color w:val="000000"/>
                <w:sz w:val="24"/>
              </w:rPr>
              <w:t>交银施罗德基金管理有限公司关于开展网上直销交易平台交易费率优惠活动的公告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2019-01-28</w:t>
            </w:r>
          </w:p>
        </w:tc>
      </w:tr>
      <w:tr w:rsidR="0088409E">
        <w:tc>
          <w:tcPr>
            <w:tcW w:w="720" w:type="dxa"/>
            <w:vAlign w:val="center"/>
          </w:tcPr>
          <w:p w:rsidR="0088409E" w:rsidRDefault="00DB2D10">
            <w:pPr>
              <w:jc w:val="center"/>
            </w:pPr>
            <w:r>
              <w:rPr>
                <w:color w:val="000000"/>
                <w:sz w:val="24"/>
              </w:rPr>
              <w:t>4</w:t>
            </w:r>
          </w:p>
        </w:tc>
        <w:tc>
          <w:tcPr>
            <w:tcW w:w="4320" w:type="dxa"/>
            <w:vAlign w:val="center"/>
          </w:tcPr>
          <w:p w:rsidR="0088409E" w:rsidRDefault="00DB2D10">
            <w:pPr>
              <w:jc w:val="left"/>
            </w:pPr>
            <w:r>
              <w:rPr>
                <w:color w:val="000000"/>
                <w:sz w:val="24"/>
              </w:rPr>
              <w:t>交银施罗德基金管理有限公司关于暂停大泰金石基金销售有限公司办理相关销售业务的公告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2019-01-29</w:t>
            </w:r>
          </w:p>
        </w:tc>
      </w:tr>
      <w:tr w:rsidR="0088409E">
        <w:tc>
          <w:tcPr>
            <w:tcW w:w="720" w:type="dxa"/>
            <w:vAlign w:val="center"/>
          </w:tcPr>
          <w:p w:rsidR="0088409E" w:rsidRDefault="00DB2D10">
            <w:pPr>
              <w:jc w:val="center"/>
            </w:pPr>
            <w:r>
              <w:rPr>
                <w:color w:val="000000"/>
                <w:sz w:val="24"/>
              </w:rPr>
              <w:t>5</w:t>
            </w:r>
          </w:p>
        </w:tc>
        <w:tc>
          <w:tcPr>
            <w:tcW w:w="4320" w:type="dxa"/>
            <w:vAlign w:val="center"/>
          </w:tcPr>
          <w:p w:rsidR="0088409E" w:rsidRDefault="00DB2D10">
            <w:pPr>
              <w:jc w:val="left"/>
            </w:pPr>
            <w:r>
              <w:rPr>
                <w:color w:val="000000"/>
                <w:sz w:val="24"/>
              </w:rPr>
              <w:t>交银施罗德基金管理有限公司关于总经理变更的公告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2019-02-28</w:t>
            </w:r>
          </w:p>
        </w:tc>
      </w:tr>
      <w:tr w:rsidR="0088409E">
        <w:tc>
          <w:tcPr>
            <w:tcW w:w="720" w:type="dxa"/>
            <w:vAlign w:val="center"/>
          </w:tcPr>
          <w:p w:rsidR="0088409E" w:rsidRDefault="00DB2D10">
            <w:pPr>
              <w:jc w:val="center"/>
            </w:pPr>
            <w:r>
              <w:rPr>
                <w:color w:val="000000"/>
                <w:sz w:val="24"/>
              </w:rPr>
              <w:t>6</w:t>
            </w:r>
          </w:p>
        </w:tc>
        <w:tc>
          <w:tcPr>
            <w:tcW w:w="4320" w:type="dxa"/>
            <w:vAlign w:val="center"/>
          </w:tcPr>
          <w:p w:rsidR="0088409E" w:rsidRDefault="00DB2D10">
            <w:pPr>
              <w:jc w:val="left"/>
            </w:pPr>
            <w:r>
              <w:rPr>
                <w:color w:val="000000"/>
                <w:sz w:val="24"/>
              </w:rPr>
              <w:t>交银施罗德基金管理有限公司关于暂停苏州财路基金销售有限公司办理相关销售业务的公告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2019-03-07</w:t>
            </w:r>
          </w:p>
        </w:tc>
      </w:tr>
      <w:tr w:rsidR="0088409E">
        <w:tc>
          <w:tcPr>
            <w:tcW w:w="720" w:type="dxa"/>
            <w:vAlign w:val="center"/>
          </w:tcPr>
          <w:p w:rsidR="0088409E" w:rsidRDefault="00DB2D10">
            <w:pPr>
              <w:jc w:val="center"/>
            </w:pPr>
            <w:r>
              <w:rPr>
                <w:color w:val="000000"/>
                <w:sz w:val="24"/>
              </w:rPr>
              <w:t>7</w:t>
            </w:r>
          </w:p>
        </w:tc>
        <w:tc>
          <w:tcPr>
            <w:tcW w:w="4320" w:type="dxa"/>
            <w:vAlign w:val="center"/>
          </w:tcPr>
          <w:p w:rsidR="0088409E" w:rsidRDefault="00DB2D10">
            <w:pPr>
              <w:jc w:val="left"/>
            </w:pPr>
            <w:r>
              <w:rPr>
                <w:color w:val="000000"/>
                <w:sz w:val="24"/>
              </w:rPr>
              <w:t>交银施罗德恒益灵活配置混合型证券投资基金</w:t>
            </w:r>
            <w:r>
              <w:rPr>
                <w:color w:val="000000"/>
                <w:sz w:val="24"/>
              </w:rPr>
              <w:t>2018</w:t>
            </w:r>
            <w:r>
              <w:rPr>
                <w:color w:val="000000"/>
                <w:sz w:val="24"/>
              </w:rPr>
              <w:t>年年度报告摘要</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2019-03-27</w:t>
            </w:r>
          </w:p>
        </w:tc>
      </w:tr>
      <w:tr w:rsidR="0088409E">
        <w:tc>
          <w:tcPr>
            <w:tcW w:w="720" w:type="dxa"/>
            <w:vAlign w:val="center"/>
          </w:tcPr>
          <w:p w:rsidR="0088409E" w:rsidRDefault="00DB2D10">
            <w:pPr>
              <w:jc w:val="center"/>
            </w:pPr>
            <w:r>
              <w:rPr>
                <w:color w:val="000000"/>
                <w:sz w:val="24"/>
              </w:rPr>
              <w:lastRenderedPageBreak/>
              <w:t>8</w:t>
            </w:r>
          </w:p>
        </w:tc>
        <w:tc>
          <w:tcPr>
            <w:tcW w:w="4320" w:type="dxa"/>
            <w:vAlign w:val="center"/>
          </w:tcPr>
          <w:p w:rsidR="0088409E" w:rsidRDefault="00DB2D1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2019-04-01</w:t>
            </w:r>
          </w:p>
        </w:tc>
      </w:tr>
      <w:tr w:rsidR="0088409E">
        <w:tc>
          <w:tcPr>
            <w:tcW w:w="720" w:type="dxa"/>
            <w:vAlign w:val="center"/>
          </w:tcPr>
          <w:p w:rsidR="0088409E" w:rsidRDefault="00DB2D10">
            <w:pPr>
              <w:jc w:val="center"/>
            </w:pPr>
            <w:r>
              <w:rPr>
                <w:color w:val="000000"/>
                <w:sz w:val="24"/>
              </w:rPr>
              <w:t>9</w:t>
            </w:r>
          </w:p>
        </w:tc>
        <w:tc>
          <w:tcPr>
            <w:tcW w:w="4320" w:type="dxa"/>
            <w:vAlign w:val="center"/>
          </w:tcPr>
          <w:p w:rsidR="0088409E" w:rsidRDefault="00DB2D10">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2019-04-12</w:t>
            </w:r>
          </w:p>
        </w:tc>
      </w:tr>
      <w:tr w:rsidR="0088409E">
        <w:tc>
          <w:tcPr>
            <w:tcW w:w="720" w:type="dxa"/>
            <w:vAlign w:val="center"/>
          </w:tcPr>
          <w:p w:rsidR="0088409E" w:rsidRDefault="00DB2D10">
            <w:pPr>
              <w:jc w:val="center"/>
            </w:pPr>
            <w:r>
              <w:rPr>
                <w:color w:val="000000"/>
                <w:sz w:val="24"/>
              </w:rPr>
              <w:t>10</w:t>
            </w:r>
          </w:p>
        </w:tc>
        <w:tc>
          <w:tcPr>
            <w:tcW w:w="4320" w:type="dxa"/>
            <w:vAlign w:val="center"/>
          </w:tcPr>
          <w:p w:rsidR="0088409E" w:rsidRDefault="00DB2D10">
            <w:pPr>
              <w:jc w:val="left"/>
            </w:pPr>
            <w:r>
              <w:rPr>
                <w:color w:val="000000"/>
                <w:sz w:val="24"/>
              </w:rPr>
              <w:t>交银施罗德基金管理有限公司关于取消纸质对账单寄送的公告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2019-04-12</w:t>
            </w:r>
          </w:p>
        </w:tc>
      </w:tr>
      <w:tr w:rsidR="0088409E">
        <w:tc>
          <w:tcPr>
            <w:tcW w:w="720" w:type="dxa"/>
            <w:vAlign w:val="center"/>
          </w:tcPr>
          <w:p w:rsidR="0088409E" w:rsidRDefault="00DB2D10">
            <w:pPr>
              <w:jc w:val="center"/>
            </w:pPr>
            <w:r>
              <w:rPr>
                <w:color w:val="000000"/>
                <w:sz w:val="24"/>
              </w:rPr>
              <w:t>11</w:t>
            </w:r>
          </w:p>
        </w:tc>
        <w:tc>
          <w:tcPr>
            <w:tcW w:w="4320" w:type="dxa"/>
            <w:vAlign w:val="center"/>
          </w:tcPr>
          <w:p w:rsidR="0088409E" w:rsidRDefault="00DB2D10">
            <w:pPr>
              <w:jc w:val="left"/>
            </w:pPr>
            <w:r>
              <w:rPr>
                <w:color w:val="000000"/>
                <w:sz w:val="24"/>
              </w:rPr>
              <w:t>交银施罗德恒益灵活配置混合型证券投资基金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2019-04-20</w:t>
            </w:r>
          </w:p>
        </w:tc>
      </w:tr>
      <w:tr w:rsidR="0088409E">
        <w:tc>
          <w:tcPr>
            <w:tcW w:w="720" w:type="dxa"/>
            <w:vAlign w:val="center"/>
          </w:tcPr>
          <w:p w:rsidR="0088409E" w:rsidRDefault="00DB2D10">
            <w:pPr>
              <w:jc w:val="center"/>
            </w:pPr>
            <w:r>
              <w:rPr>
                <w:color w:val="000000"/>
                <w:sz w:val="24"/>
              </w:rPr>
              <w:t>12</w:t>
            </w:r>
          </w:p>
        </w:tc>
        <w:tc>
          <w:tcPr>
            <w:tcW w:w="4320" w:type="dxa"/>
            <w:vAlign w:val="center"/>
          </w:tcPr>
          <w:p w:rsidR="0088409E" w:rsidRDefault="00DB2D10">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2019-04-23</w:t>
            </w:r>
          </w:p>
        </w:tc>
      </w:tr>
      <w:tr w:rsidR="0088409E">
        <w:tc>
          <w:tcPr>
            <w:tcW w:w="720" w:type="dxa"/>
            <w:vAlign w:val="center"/>
          </w:tcPr>
          <w:p w:rsidR="0088409E" w:rsidRDefault="00DB2D10">
            <w:pPr>
              <w:jc w:val="center"/>
            </w:pPr>
            <w:r>
              <w:rPr>
                <w:color w:val="000000"/>
                <w:sz w:val="24"/>
              </w:rPr>
              <w:t>13</w:t>
            </w:r>
          </w:p>
        </w:tc>
        <w:tc>
          <w:tcPr>
            <w:tcW w:w="4320" w:type="dxa"/>
            <w:vAlign w:val="center"/>
          </w:tcPr>
          <w:p w:rsidR="0088409E" w:rsidRDefault="00DB2D10">
            <w:pPr>
              <w:jc w:val="left"/>
            </w:pPr>
            <w:r>
              <w:rPr>
                <w:color w:val="000000"/>
                <w:sz w:val="24"/>
              </w:rPr>
              <w:t>交银施罗德恒益灵活配置混合型证券投资基金（更新）招募说明书摘要（</w:t>
            </w:r>
            <w:r>
              <w:rPr>
                <w:color w:val="000000"/>
                <w:sz w:val="24"/>
              </w:rPr>
              <w:t>2019</w:t>
            </w:r>
            <w:r>
              <w:rPr>
                <w:color w:val="000000"/>
                <w:sz w:val="24"/>
              </w:rPr>
              <w:t>年</w:t>
            </w:r>
            <w:r>
              <w:rPr>
                <w:color w:val="000000"/>
                <w:sz w:val="24"/>
              </w:rPr>
              <w:t>1</w:t>
            </w:r>
            <w:r>
              <w:rPr>
                <w:color w:val="000000"/>
                <w:sz w:val="24"/>
              </w:rPr>
              <w:t>号）</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2019-04-29</w:t>
            </w:r>
          </w:p>
        </w:tc>
      </w:tr>
      <w:tr w:rsidR="0088409E">
        <w:tc>
          <w:tcPr>
            <w:tcW w:w="720" w:type="dxa"/>
            <w:vAlign w:val="center"/>
          </w:tcPr>
          <w:p w:rsidR="0088409E" w:rsidRDefault="00DB2D10">
            <w:pPr>
              <w:jc w:val="center"/>
            </w:pPr>
            <w:r>
              <w:rPr>
                <w:color w:val="000000"/>
                <w:sz w:val="24"/>
              </w:rPr>
              <w:t>14</w:t>
            </w:r>
          </w:p>
        </w:tc>
        <w:tc>
          <w:tcPr>
            <w:tcW w:w="4320" w:type="dxa"/>
            <w:vAlign w:val="center"/>
          </w:tcPr>
          <w:p w:rsidR="0088409E" w:rsidRDefault="00DB2D10">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2019-05-23</w:t>
            </w:r>
          </w:p>
        </w:tc>
      </w:tr>
      <w:tr w:rsidR="0088409E">
        <w:tc>
          <w:tcPr>
            <w:tcW w:w="720" w:type="dxa"/>
            <w:vAlign w:val="center"/>
          </w:tcPr>
          <w:p w:rsidR="0088409E" w:rsidRDefault="00DB2D10">
            <w:pPr>
              <w:jc w:val="center"/>
            </w:pPr>
            <w:r>
              <w:rPr>
                <w:color w:val="000000"/>
                <w:sz w:val="24"/>
              </w:rPr>
              <w:t>15</w:t>
            </w:r>
          </w:p>
        </w:tc>
        <w:tc>
          <w:tcPr>
            <w:tcW w:w="4320" w:type="dxa"/>
            <w:vAlign w:val="center"/>
          </w:tcPr>
          <w:p w:rsidR="0088409E" w:rsidRDefault="00DB2D10">
            <w:pPr>
              <w:jc w:val="left"/>
            </w:pPr>
            <w:r>
              <w:rPr>
                <w:color w:val="000000"/>
                <w:sz w:val="24"/>
              </w:rPr>
              <w:t>交银施罗德基金管理有限公司关于增聘交银施罗德恒益灵活配置混合型证券投资基金基金经理的公告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2019-06-18</w:t>
            </w:r>
          </w:p>
        </w:tc>
      </w:tr>
      <w:tr w:rsidR="0088409E">
        <w:tc>
          <w:tcPr>
            <w:tcW w:w="720" w:type="dxa"/>
            <w:vAlign w:val="center"/>
          </w:tcPr>
          <w:p w:rsidR="0088409E" w:rsidRDefault="00DB2D10">
            <w:pPr>
              <w:jc w:val="center"/>
            </w:pPr>
            <w:r>
              <w:rPr>
                <w:color w:val="000000"/>
                <w:sz w:val="24"/>
              </w:rPr>
              <w:t>16</w:t>
            </w:r>
          </w:p>
        </w:tc>
        <w:tc>
          <w:tcPr>
            <w:tcW w:w="4320" w:type="dxa"/>
            <w:vAlign w:val="center"/>
          </w:tcPr>
          <w:p w:rsidR="0088409E" w:rsidRDefault="00DB2D10">
            <w:pPr>
              <w:jc w:val="left"/>
            </w:pPr>
            <w:r>
              <w:rPr>
                <w:color w:val="000000"/>
                <w:sz w:val="24"/>
              </w:rPr>
              <w:t>交银施罗德基金管理有限公司关于旗下部分基金可投资科创板股票的公告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2019-06-22</w:t>
            </w:r>
          </w:p>
        </w:tc>
      </w:tr>
      <w:tr w:rsidR="0088409E">
        <w:tc>
          <w:tcPr>
            <w:tcW w:w="720" w:type="dxa"/>
            <w:vAlign w:val="center"/>
          </w:tcPr>
          <w:p w:rsidR="0088409E" w:rsidRDefault="00DB2D10">
            <w:pPr>
              <w:jc w:val="center"/>
            </w:pPr>
            <w:r>
              <w:rPr>
                <w:color w:val="000000"/>
                <w:sz w:val="24"/>
              </w:rPr>
              <w:t>17</w:t>
            </w:r>
          </w:p>
        </w:tc>
        <w:tc>
          <w:tcPr>
            <w:tcW w:w="4320" w:type="dxa"/>
            <w:vAlign w:val="center"/>
          </w:tcPr>
          <w:p w:rsidR="0088409E" w:rsidRDefault="00DB2D10">
            <w:pPr>
              <w:jc w:val="left"/>
            </w:pPr>
            <w:r>
              <w:rPr>
                <w:color w:val="000000"/>
                <w:sz w:val="24"/>
              </w:rPr>
              <w:t>交银施罗德基金管理有限公司关于基金经理休假由他人代为履职的公告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2019-07-17</w:t>
            </w:r>
          </w:p>
        </w:tc>
      </w:tr>
      <w:tr w:rsidR="0088409E">
        <w:tc>
          <w:tcPr>
            <w:tcW w:w="720" w:type="dxa"/>
            <w:vAlign w:val="center"/>
          </w:tcPr>
          <w:p w:rsidR="0088409E" w:rsidRDefault="00DB2D10">
            <w:pPr>
              <w:jc w:val="center"/>
            </w:pPr>
            <w:r>
              <w:rPr>
                <w:color w:val="000000"/>
                <w:sz w:val="24"/>
              </w:rPr>
              <w:t>18</w:t>
            </w:r>
          </w:p>
        </w:tc>
        <w:tc>
          <w:tcPr>
            <w:tcW w:w="4320" w:type="dxa"/>
            <w:vAlign w:val="center"/>
          </w:tcPr>
          <w:p w:rsidR="0088409E" w:rsidRDefault="00DB2D10">
            <w:pPr>
              <w:jc w:val="left"/>
            </w:pPr>
            <w:r>
              <w:rPr>
                <w:color w:val="000000"/>
                <w:sz w:val="24"/>
              </w:rPr>
              <w:t>交银施罗德恒益灵活配置混合型证券投资基金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2019-07-17</w:t>
            </w:r>
          </w:p>
        </w:tc>
      </w:tr>
      <w:tr w:rsidR="0088409E">
        <w:tc>
          <w:tcPr>
            <w:tcW w:w="720" w:type="dxa"/>
            <w:vAlign w:val="center"/>
          </w:tcPr>
          <w:p w:rsidR="0088409E" w:rsidRDefault="00DB2D10">
            <w:pPr>
              <w:jc w:val="center"/>
            </w:pPr>
            <w:r>
              <w:rPr>
                <w:color w:val="000000"/>
                <w:sz w:val="24"/>
              </w:rPr>
              <w:t>19</w:t>
            </w:r>
          </w:p>
        </w:tc>
        <w:tc>
          <w:tcPr>
            <w:tcW w:w="4320" w:type="dxa"/>
            <w:vAlign w:val="center"/>
          </w:tcPr>
          <w:p w:rsidR="0088409E" w:rsidRDefault="00DB2D10">
            <w:pPr>
              <w:jc w:val="left"/>
            </w:pPr>
            <w:r>
              <w:rPr>
                <w:color w:val="000000"/>
                <w:sz w:val="24"/>
              </w:rPr>
              <w:t>交银施罗德基金管理有限公司关于增聘交银施罗德恒益灵活配置混合型证券投资基金基金经理的公告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2019-07-20</w:t>
            </w:r>
          </w:p>
        </w:tc>
      </w:tr>
      <w:tr w:rsidR="0088409E">
        <w:tc>
          <w:tcPr>
            <w:tcW w:w="720" w:type="dxa"/>
            <w:vAlign w:val="center"/>
          </w:tcPr>
          <w:p w:rsidR="0088409E" w:rsidRDefault="00DB2D10">
            <w:pPr>
              <w:jc w:val="center"/>
            </w:pPr>
            <w:r>
              <w:rPr>
                <w:color w:val="000000"/>
                <w:sz w:val="24"/>
              </w:rPr>
              <w:t>20</w:t>
            </w:r>
          </w:p>
        </w:tc>
        <w:tc>
          <w:tcPr>
            <w:tcW w:w="4320" w:type="dxa"/>
            <w:vAlign w:val="center"/>
          </w:tcPr>
          <w:p w:rsidR="0088409E" w:rsidRDefault="00DB2D10">
            <w:pPr>
              <w:jc w:val="left"/>
            </w:pPr>
            <w:r>
              <w:rPr>
                <w:color w:val="000000"/>
                <w:sz w:val="24"/>
              </w:rPr>
              <w:t>交银施罗德基金管理有限公司关于交银施罗德恒益灵活配置混合型证券投资基金暂停大额申购、定期定额投资业务的公告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2019-07-31</w:t>
            </w:r>
          </w:p>
        </w:tc>
      </w:tr>
      <w:tr w:rsidR="0088409E">
        <w:tc>
          <w:tcPr>
            <w:tcW w:w="720" w:type="dxa"/>
            <w:vAlign w:val="center"/>
          </w:tcPr>
          <w:p w:rsidR="0088409E" w:rsidRDefault="00DB2D10">
            <w:pPr>
              <w:jc w:val="center"/>
            </w:pPr>
            <w:r>
              <w:rPr>
                <w:color w:val="000000"/>
                <w:sz w:val="24"/>
              </w:rPr>
              <w:t>21</w:t>
            </w:r>
          </w:p>
        </w:tc>
        <w:tc>
          <w:tcPr>
            <w:tcW w:w="4320" w:type="dxa"/>
            <w:vAlign w:val="center"/>
          </w:tcPr>
          <w:p w:rsidR="0088409E" w:rsidRDefault="00DB2D10">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2019-08-01</w:t>
            </w:r>
          </w:p>
        </w:tc>
      </w:tr>
      <w:tr w:rsidR="0088409E">
        <w:tc>
          <w:tcPr>
            <w:tcW w:w="720" w:type="dxa"/>
            <w:vAlign w:val="center"/>
          </w:tcPr>
          <w:p w:rsidR="0088409E" w:rsidRDefault="00DB2D10">
            <w:pPr>
              <w:jc w:val="center"/>
            </w:pPr>
            <w:r>
              <w:rPr>
                <w:color w:val="000000"/>
                <w:sz w:val="24"/>
              </w:rPr>
              <w:lastRenderedPageBreak/>
              <w:t>22</w:t>
            </w:r>
          </w:p>
        </w:tc>
        <w:tc>
          <w:tcPr>
            <w:tcW w:w="4320" w:type="dxa"/>
            <w:vAlign w:val="center"/>
          </w:tcPr>
          <w:p w:rsidR="0088409E" w:rsidRDefault="00DB2D10">
            <w:pPr>
              <w:jc w:val="left"/>
            </w:pPr>
            <w:r>
              <w:rPr>
                <w:color w:val="000000"/>
                <w:sz w:val="24"/>
              </w:rPr>
              <w:t>交银施罗德基金管理有限公司关于交银施罗德恒益灵活配置混合型证券投资基金调整大额申购、定期定额投资业务限额的公告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2019-08-24</w:t>
            </w:r>
          </w:p>
        </w:tc>
      </w:tr>
      <w:tr w:rsidR="0088409E">
        <w:tc>
          <w:tcPr>
            <w:tcW w:w="720" w:type="dxa"/>
            <w:vAlign w:val="center"/>
          </w:tcPr>
          <w:p w:rsidR="0088409E" w:rsidRDefault="00DB2D10">
            <w:pPr>
              <w:jc w:val="center"/>
            </w:pPr>
            <w:r>
              <w:rPr>
                <w:color w:val="000000"/>
                <w:sz w:val="24"/>
              </w:rPr>
              <w:t>23</w:t>
            </w:r>
          </w:p>
        </w:tc>
        <w:tc>
          <w:tcPr>
            <w:tcW w:w="4320" w:type="dxa"/>
            <w:vAlign w:val="center"/>
          </w:tcPr>
          <w:p w:rsidR="0088409E" w:rsidRDefault="00DB2D10">
            <w:pPr>
              <w:jc w:val="left"/>
            </w:pPr>
            <w:r>
              <w:rPr>
                <w:color w:val="000000"/>
                <w:sz w:val="24"/>
              </w:rPr>
              <w:t>交银施罗德基金管理有限公司关于交银施罗德恒益灵活配置混合型证券投资基金基金经理变更的公告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2019-08-29</w:t>
            </w:r>
          </w:p>
        </w:tc>
      </w:tr>
      <w:tr w:rsidR="0088409E">
        <w:tc>
          <w:tcPr>
            <w:tcW w:w="720" w:type="dxa"/>
            <w:vAlign w:val="center"/>
          </w:tcPr>
          <w:p w:rsidR="0088409E" w:rsidRDefault="00DB2D10">
            <w:pPr>
              <w:jc w:val="center"/>
            </w:pPr>
            <w:r>
              <w:rPr>
                <w:color w:val="000000"/>
                <w:sz w:val="24"/>
              </w:rPr>
              <w:t>24</w:t>
            </w:r>
          </w:p>
        </w:tc>
        <w:tc>
          <w:tcPr>
            <w:tcW w:w="4320" w:type="dxa"/>
            <w:vAlign w:val="center"/>
          </w:tcPr>
          <w:p w:rsidR="0088409E" w:rsidRDefault="00DB2D10">
            <w:pPr>
              <w:jc w:val="left"/>
            </w:pPr>
            <w:r>
              <w:rPr>
                <w:color w:val="000000"/>
                <w:sz w:val="24"/>
              </w:rPr>
              <w:t>交银施罗德恒益灵活配置混合型证券投资基金</w:t>
            </w:r>
            <w:r>
              <w:rPr>
                <w:color w:val="000000"/>
                <w:sz w:val="24"/>
              </w:rPr>
              <w:t>2019</w:t>
            </w:r>
            <w:r>
              <w:rPr>
                <w:color w:val="000000"/>
                <w:sz w:val="24"/>
              </w:rPr>
              <w:t>年半年度报告摘要</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2019-08-29</w:t>
            </w:r>
          </w:p>
        </w:tc>
      </w:tr>
      <w:tr w:rsidR="0088409E">
        <w:tc>
          <w:tcPr>
            <w:tcW w:w="720" w:type="dxa"/>
            <w:vAlign w:val="center"/>
          </w:tcPr>
          <w:p w:rsidR="0088409E" w:rsidRDefault="00DB2D10">
            <w:pPr>
              <w:jc w:val="center"/>
            </w:pPr>
            <w:r>
              <w:rPr>
                <w:color w:val="000000"/>
                <w:sz w:val="24"/>
              </w:rPr>
              <w:t>25</w:t>
            </w:r>
          </w:p>
        </w:tc>
        <w:tc>
          <w:tcPr>
            <w:tcW w:w="4320" w:type="dxa"/>
            <w:vAlign w:val="center"/>
          </w:tcPr>
          <w:p w:rsidR="0088409E" w:rsidRDefault="00DB2D10">
            <w:pPr>
              <w:jc w:val="left"/>
            </w:pPr>
            <w:r>
              <w:rPr>
                <w:color w:val="000000"/>
                <w:sz w:val="24"/>
              </w:rPr>
              <w:t>交银施罗德基金管理有限公司关于首席信息官任职的公告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2019-09-21</w:t>
            </w:r>
          </w:p>
        </w:tc>
      </w:tr>
      <w:tr w:rsidR="0088409E">
        <w:tc>
          <w:tcPr>
            <w:tcW w:w="720" w:type="dxa"/>
            <w:vAlign w:val="center"/>
          </w:tcPr>
          <w:p w:rsidR="0088409E" w:rsidRDefault="00DB2D10">
            <w:pPr>
              <w:jc w:val="center"/>
            </w:pPr>
            <w:r>
              <w:rPr>
                <w:color w:val="000000"/>
                <w:sz w:val="24"/>
              </w:rPr>
              <w:t>26</w:t>
            </w:r>
          </w:p>
        </w:tc>
        <w:tc>
          <w:tcPr>
            <w:tcW w:w="4320" w:type="dxa"/>
            <w:vAlign w:val="center"/>
          </w:tcPr>
          <w:p w:rsidR="0088409E" w:rsidRDefault="00DB2D10">
            <w:pPr>
              <w:jc w:val="left"/>
            </w:pPr>
            <w:r>
              <w:rPr>
                <w:color w:val="000000"/>
                <w:sz w:val="24"/>
              </w:rPr>
              <w:t>交银施罗德基金管理有限公司关于增加江苏汇林保大基金销售有限公司为旗下基金销售机构的公告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2019-10-08</w:t>
            </w:r>
          </w:p>
        </w:tc>
      </w:tr>
      <w:tr w:rsidR="0088409E">
        <w:tc>
          <w:tcPr>
            <w:tcW w:w="720" w:type="dxa"/>
            <w:vAlign w:val="center"/>
          </w:tcPr>
          <w:p w:rsidR="0088409E" w:rsidRDefault="00DB2D10">
            <w:pPr>
              <w:jc w:val="center"/>
            </w:pPr>
            <w:r>
              <w:rPr>
                <w:color w:val="000000"/>
                <w:sz w:val="24"/>
              </w:rPr>
              <w:t>27</w:t>
            </w:r>
          </w:p>
        </w:tc>
        <w:tc>
          <w:tcPr>
            <w:tcW w:w="4320" w:type="dxa"/>
            <w:vAlign w:val="center"/>
          </w:tcPr>
          <w:p w:rsidR="0088409E" w:rsidRDefault="00DB2D10">
            <w:pPr>
              <w:jc w:val="left"/>
            </w:pPr>
            <w:r>
              <w:rPr>
                <w:color w:val="000000"/>
                <w:sz w:val="24"/>
              </w:rPr>
              <w:t>交银施罗德基金管理有限公司关于增加上海大智慧基金销售有限公司为旗下基金销售机构的公告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2019-10-11</w:t>
            </w:r>
          </w:p>
        </w:tc>
      </w:tr>
      <w:tr w:rsidR="0088409E">
        <w:tc>
          <w:tcPr>
            <w:tcW w:w="720" w:type="dxa"/>
            <w:vAlign w:val="center"/>
          </w:tcPr>
          <w:p w:rsidR="0088409E" w:rsidRDefault="00DB2D10">
            <w:pPr>
              <w:jc w:val="center"/>
            </w:pPr>
            <w:r>
              <w:rPr>
                <w:color w:val="000000"/>
                <w:sz w:val="24"/>
              </w:rPr>
              <w:t>28</w:t>
            </w:r>
          </w:p>
        </w:tc>
        <w:tc>
          <w:tcPr>
            <w:tcW w:w="4320" w:type="dxa"/>
            <w:vAlign w:val="center"/>
          </w:tcPr>
          <w:p w:rsidR="0088409E" w:rsidRDefault="00DB2D10">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2019-10-22</w:t>
            </w:r>
          </w:p>
        </w:tc>
      </w:tr>
      <w:tr w:rsidR="0088409E">
        <w:tc>
          <w:tcPr>
            <w:tcW w:w="720" w:type="dxa"/>
            <w:vAlign w:val="center"/>
          </w:tcPr>
          <w:p w:rsidR="0088409E" w:rsidRDefault="00DB2D10">
            <w:pPr>
              <w:jc w:val="center"/>
            </w:pPr>
            <w:r>
              <w:rPr>
                <w:color w:val="000000"/>
                <w:sz w:val="24"/>
              </w:rPr>
              <w:t>29</w:t>
            </w:r>
          </w:p>
        </w:tc>
        <w:tc>
          <w:tcPr>
            <w:tcW w:w="4320" w:type="dxa"/>
            <w:vAlign w:val="center"/>
          </w:tcPr>
          <w:p w:rsidR="0088409E" w:rsidRDefault="00DB2D10">
            <w:pPr>
              <w:jc w:val="left"/>
            </w:pPr>
            <w:r>
              <w:rPr>
                <w:color w:val="000000"/>
                <w:sz w:val="24"/>
              </w:rPr>
              <w:t>交银施罗德恒益灵活配置混合型证券投资基金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2019-10-22</w:t>
            </w:r>
          </w:p>
        </w:tc>
      </w:tr>
      <w:tr w:rsidR="0088409E">
        <w:tc>
          <w:tcPr>
            <w:tcW w:w="720" w:type="dxa"/>
            <w:vAlign w:val="center"/>
          </w:tcPr>
          <w:p w:rsidR="0088409E" w:rsidRDefault="00DB2D10">
            <w:pPr>
              <w:jc w:val="center"/>
            </w:pPr>
            <w:r>
              <w:rPr>
                <w:color w:val="000000"/>
                <w:sz w:val="24"/>
              </w:rPr>
              <w:t>30</w:t>
            </w:r>
          </w:p>
        </w:tc>
        <w:tc>
          <w:tcPr>
            <w:tcW w:w="4320" w:type="dxa"/>
            <w:vAlign w:val="center"/>
          </w:tcPr>
          <w:p w:rsidR="0088409E" w:rsidRDefault="00DB2D10">
            <w:pPr>
              <w:jc w:val="left"/>
            </w:pPr>
            <w:r>
              <w:rPr>
                <w:color w:val="000000"/>
                <w:sz w:val="24"/>
              </w:rPr>
              <w:t>交银施罗德基金管理有限公司关于增加玄元保险代理有限公司为旗下基金销售机构的公告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2019-10-25</w:t>
            </w:r>
          </w:p>
        </w:tc>
      </w:tr>
      <w:tr w:rsidR="0088409E">
        <w:tc>
          <w:tcPr>
            <w:tcW w:w="720" w:type="dxa"/>
            <w:vAlign w:val="center"/>
          </w:tcPr>
          <w:p w:rsidR="0088409E" w:rsidRDefault="00DB2D10">
            <w:pPr>
              <w:jc w:val="center"/>
            </w:pPr>
            <w:r>
              <w:rPr>
                <w:color w:val="000000"/>
                <w:sz w:val="24"/>
              </w:rPr>
              <w:t>31</w:t>
            </w:r>
          </w:p>
        </w:tc>
        <w:tc>
          <w:tcPr>
            <w:tcW w:w="4320" w:type="dxa"/>
            <w:vAlign w:val="center"/>
          </w:tcPr>
          <w:p w:rsidR="0088409E" w:rsidRDefault="00DB2D10">
            <w:pPr>
              <w:jc w:val="left"/>
            </w:pPr>
            <w:r>
              <w:rPr>
                <w:color w:val="000000"/>
                <w:sz w:val="24"/>
              </w:rPr>
              <w:t>交银施罗德基金管理有限公司关于提醒投资者及时提供或更新身份信息资料的公告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2019-10-28</w:t>
            </w:r>
          </w:p>
        </w:tc>
      </w:tr>
      <w:tr w:rsidR="0088409E">
        <w:tc>
          <w:tcPr>
            <w:tcW w:w="720" w:type="dxa"/>
            <w:vAlign w:val="center"/>
          </w:tcPr>
          <w:p w:rsidR="0088409E" w:rsidRDefault="00DB2D10">
            <w:pPr>
              <w:jc w:val="center"/>
            </w:pPr>
            <w:r>
              <w:rPr>
                <w:color w:val="000000"/>
                <w:sz w:val="24"/>
              </w:rPr>
              <w:t>32</w:t>
            </w:r>
          </w:p>
        </w:tc>
        <w:tc>
          <w:tcPr>
            <w:tcW w:w="4320" w:type="dxa"/>
            <w:vAlign w:val="center"/>
          </w:tcPr>
          <w:p w:rsidR="0088409E" w:rsidRDefault="00DB2D10">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2019-11-21</w:t>
            </w:r>
          </w:p>
        </w:tc>
      </w:tr>
      <w:tr w:rsidR="0088409E">
        <w:tc>
          <w:tcPr>
            <w:tcW w:w="720" w:type="dxa"/>
            <w:vAlign w:val="center"/>
          </w:tcPr>
          <w:p w:rsidR="0088409E" w:rsidRDefault="00DB2D10">
            <w:pPr>
              <w:jc w:val="center"/>
            </w:pPr>
            <w:r>
              <w:rPr>
                <w:color w:val="000000"/>
                <w:sz w:val="24"/>
              </w:rPr>
              <w:t>33</w:t>
            </w:r>
          </w:p>
        </w:tc>
        <w:tc>
          <w:tcPr>
            <w:tcW w:w="4320" w:type="dxa"/>
            <w:vAlign w:val="center"/>
          </w:tcPr>
          <w:p w:rsidR="0088409E" w:rsidRDefault="00DB2D10">
            <w:pPr>
              <w:jc w:val="left"/>
            </w:pPr>
            <w:r>
              <w:rPr>
                <w:color w:val="000000"/>
                <w:sz w:val="24"/>
              </w:rPr>
              <w:t>交银施罗德恒益灵活配置混合型证券投资基金基金合同</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2019-11-21</w:t>
            </w:r>
          </w:p>
        </w:tc>
      </w:tr>
      <w:tr w:rsidR="0088409E">
        <w:tc>
          <w:tcPr>
            <w:tcW w:w="720" w:type="dxa"/>
            <w:vAlign w:val="center"/>
          </w:tcPr>
          <w:p w:rsidR="0088409E" w:rsidRDefault="00DB2D10">
            <w:pPr>
              <w:jc w:val="center"/>
            </w:pPr>
            <w:r>
              <w:rPr>
                <w:color w:val="000000"/>
                <w:sz w:val="24"/>
              </w:rPr>
              <w:t>34</w:t>
            </w:r>
          </w:p>
        </w:tc>
        <w:tc>
          <w:tcPr>
            <w:tcW w:w="4320" w:type="dxa"/>
            <w:vAlign w:val="center"/>
          </w:tcPr>
          <w:p w:rsidR="0088409E" w:rsidRDefault="00DB2D10">
            <w:pPr>
              <w:jc w:val="left"/>
            </w:pPr>
            <w:r>
              <w:rPr>
                <w:color w:val="000000"/>
                <w:sz w:val="24"/>
              </w:rPr>
              <w:t>交银施罗德恒益灵活配置混合型证券投资基金托管协议</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2019-11-21</w:t>
            </w:r>
          </w:p>
        </w:tc>
      </w:tr>
      <w:tr w:rsidR="0088409E">
        <w:tc>
          <w:tcPr>
            <w:tcW w:w="720" w:type="dxa"/>
            <w:vAlign w:val="center"/>
          </w:tcPr>
          <w:p w:rsidR="0088409E" w:rsidRDefault="00DB2D10">
            <w:pPr>
              <w:jc w:val="center"/>
            </w:pPr>
            <w:r>
              <w:rPr>
                <w:color w:val="000000"/>
                <w:sz w:val="24"/>
              </w:rPr>
              <w:t>35</w:t>
            </w:r>
          </w:p>
        </w:tc>
        <w:tc>
          <w:tcPr>
            <w:tcW w:w="4320" w:type="dxa"/>
            <w:vAlign w:val="center"/>
          </w:tcPr>
          <w:p w:rsidR="0088409E" w:rsidRDefault="00DB2D10">
            <w:pPr>
              <w:jc w:val="left"/>
            </w:pPr>
            <w:r>
              <w:rPr>
                <w:color w:val="000000"/>
                <w:sz w:val="24"/>
              </w:rPr>
              <w:t>交银施罗德恒益灵活配置混合型证券投资基金招募说明书</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2019-11-21</w:t>
            </w:r>
          </w:p>
        </w:tc>
      </w:tr>
      <w:tr w:rsidR="0088409E">
        <w:tc>
          <w:tcPr>
            <w:tcW w:w="720" w:type="dxa"/>
            <w:vAlign w:val="center"/>
          </w:tcPr>
          <w:p w:rsidR="0088409E" w:rsidRDefault="00DB2D10">
            <w:pPr>
              <w:jc w:val="center"/>
            </w:pPr>
            <w:r>
              <w:rPr>
                <w:color w:val="000000"/>
                <w:sz w:val="24"/>
              </w:rPr>
              <w:t>36</w:t>
            </w:r>
          </w:p>
        </w:tc>
        <w:tc>
          <w:tcPr>
            <w:tcW w:w="4320" w:type="dxa"/>
            <w:vAlign w:val="center"/>
          </w:tcPr>
          <w:p w:rsidR="0088409E" w:rsidRDefault="00DB2D10">
            <w:pPr>
              <w:jc w:val="left"/>
            </w:pPr>
            <w:r>
              <w:rPr>
                <w:color w:val="000000"/>
                <w:sz w:val="24"/>
              </w:rPr>
              <w:t>交银施罗德恒益灵活配置混合型证券投资基金招募说明书摘要</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2019-11-21</w:t>
            </w:r>
          </w:p>
        </w:tc>
      </w:tr>
      <w:tr w:rsidR="0088409E">
        <w:tc>
          <w:tcPr>
            <w:tcW w:w="720" w:type="dxa"/>
            <w:vAlign w:val="center"/>
          </w:tcPr>
          <w:p w:rsidR="0088409E" w:rsidRDefault="00DB2D10">
            <w:pPr>
              <w:jc w:val="center"/>
            </w:pPr>
            <w:r>
              <w:rPr>
                <w:color w:val="000000"/>
                <w:sz w:val="24"/>
              </w:rPr>
              <w:t>37</w:t>
            </w:r>
          </w:p>
        </w:tc>
        <w:tc>
          <w:tcPr>
            <w:tcW w:w="4320" w:type="dxa"/>
            <w:vAlign w:val="center"/>
          </w:tcPr>
          <w:p w:rsidR="0088409E" w:rsidRDefault="00DB2D10">
            <w:pPr>
              <w:jc w:val="left"/>
            </w:pPr>
            <w:r>
              <w:rPr>
                <w:color w:val="000000"/>
                <w:sz w:val="24"/>
              </w:rPr>
              <w:t>交银施罗德基金管理有限公司关于暂停北京增财基金销售有限公司办理相关销售业务的公告</w:t>
            </w:r>
          </w:p>
        </w:tc>
        <w:tc>
          <w:tcPr>
            <w:tcW w:w="2331" w:type="dxa"/>
            <w:vAlign w:val="center"/>
          </w:tcPr>
          <w:p w:rsidR="0088409E" w:rsidRDefault="00DB2D10">
            <w:pPr>
              <w:jc w:val="center"/>
            </w:pPr>
            <w:r>
              <w:rPr>
                <w:color w:val="000000"/>
                <w:sz w:val="24"/>
              </w:rPr>
              <w:t>中国证券报、上海证券报、证券时报</w:t>
            </w:r>
          </w:p>
        </w:tc>
        <w:tc>
          <w:tcPr>
            <w:tcW w:w="1629" w:type="dxa"/>
            <w:vAlign w:val="center"/>
          </w:tcPr>
          <w:p w:rsidR="0088409E" w:rsidRDefault="00DB2D10">
            <w:pPr>
              <w:jc w:val="center"/>
            </w:pPr>
            <w:r>
              <w:rPr>
                <w:color w:val="000000"/>
                <w:sz w:val="24"/>
              </w:rPr>
              <w:t>2019-12-19</w:t>
            </w:r>
          </w:p>
        </w:tc>
      </w:tr>
      <w:tr w:rsidR="0088409E">
        <w:tc>
          <w:tcPr>
            <w:tcW w:w="720" w:type="dxa"/>
            <w:vAlign w:val="center"/>
          </w:tcPr>
          <w:p w:rsidR="0088409E" w:rsidRDefault="00DB2D10">
            <w:pPr>
              <w:jc w:val="center"/>
            </w:pPr>
            <w:r>
              <w:rPr>
                <w:color w:val="000000"/>
                <w:sz w:val="24"/>
              </w:rPr>
              <w:t>38</w:t>
            </w:r>
          </w:p>
        </w:tc>
        <w:tc>
          <w:tcPr>
            <w:tcW w:w="4320" w:type="dxa"/>
            <w:vAlign w:val="center"/>
          </w:tcPr>
          <w:p w:rsidR="0088409E" w:rsidRDefault="00DB2D10">
            <w:pPr>
              <w:jc w:val="left"/>
            </w:pPr>
            <w:r>
              <w:rPr>
                <w:color w:val="000000"/>
                <w:sz w:val="24"/>
              </w:rPr>
              <w:t>交银施罗德基金管理有限公司关于调整交银施罗德恒益灵活配置混合型证券投</w:t>
            </w:r>
            <w:r>
              <w:rPr>
                <w:color w:val="000000"/>
                <w:sz w:val="24"/>
              </w:rPr>
              <w:lastRenderedPageBreak/>
              <w:t>资基金管理费率并修改基金合同、托管协议的公告</w:t>
            </w:r>
          </w:p>
        </w:tc>
        <w:tc>
          <w:tcPr>
            <w:tcW w:w="2331" w:type="dxa"/>
            <w:vAlign w:val="center"/>
          </w:tcPr>
          <w:p w:rsidR="0088409E" w:rsidRDefault="00DB2D10">
            <w:pPr>
              <w:jc w:val="center"/>
            </w:pPr>
            <w:r>
              <w:rPr>
                <w:color w:val="000000"/>
                <w:sz w:val="24"/>
              </w:rPr>
              <w:lastRenderedPageBreak/>
              <w:t>上海证券报</w:t>
            </w:r>
          </w:p>
        </w:tc>
        <w:tc>
          <w:tcPr>
            <w:tcW w:w="1629" w:type="dxa"/>
            <w:vAlign w:val="center"/>
          </w:tcPr>
          <w:p w:rsidR="0088409E" w:rsidRDefault="00DB2D10">
            <w:pPr>
              <w:jc w:val="center"/>
            </w:pPr>
            <w:r>
              <w:rPr>
                <w:color w:val="000000"/>
                <w:sz w:val="24"/>
              </w:rPr>
              <w:t>2019-12-23</w:t>
            </w:r>
          </w:p>
        </w:tc>
      </w:tr>
      <w:tr w:rsidR="0088409E">
        <w:tc>
          <w:tcPr>
            <w:tcW w:w="720" w:type="dxa"/>
            <w:vAlign w:val="center"/>
          </w:tcPr>
          <w:p w:rsidR="0088409E" w:rsidRDefault="00DB2D10">
            <w:pPr>
              <w:jc w:val="center"/>
            </w:pPr>
            <w:r>
              <w:rPr>
                <w:color w:val="000000"/>
                <w:sz w:val="24"/>
              </w:rPr>
              <w:t>39</w:t>
            </w:r>
          </w:p>
        </w:tc>
        <w:tc>
          <w:tcPr>
            <w:tcW w:w="4320" w:type="dxa"/>
            <w:vAlign w:val="center"/>
          </w:tcPr>
          <w:p w:rsidR="0088409E" w:rsidRDefault="00DB2D10">
            <w:pPr>
              <w:jc w:val="left"/>
            </w:pPr>
            <w:r>
              <w:rPr>
                <w:color w:val="000000"/>
                <w:sz w:val="24"/>
              </w:rPr>
              <w:t>交银施罗德恒益灵活配置混合型证券投资基金基金合同</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2019-12-23</w:t>
            </w:r>
          </w:p>
        </w:tc>
      </w:tr>
      <w:tr w:rsidR="0088409E">
        <w:tc>
          <w:tcPr>
            <w:tcW w:w="720" w:type="dxa"/>
            <w:vAlign w:val="center"/>
          </w:tcPr>
          <w:p w:rsidR="0088409E" w:rsidRDefault="00DB2D10">
            <w:pPr>
              <w:jc w:val="center"/>
            </w:pPr>
            <w:r>
              <w:rPr>
                <w:color w:val="000000"/>
                <w:sz w:val="24"/>
              </w:rPr>
              <w:t>40</w:t>
            </w:r>
          </w:p>
        </w:tc>
        <w:tc>
          <w:tcPr>
            <w:tcW w:w="4320" w:type="dxa"/>
            <w:vAlign w:val="center"/>
          </w:tcPr>
          <w:p w:rsidR="0088409E" w:rsidRDefault="00DB2D10">
            <w:pPr>
              <w:jc w:val="left"/>
            </w:pPr>
            <w:r>
              <w:rPr>
                <w:color w:val="000000"/>
                <w:sz w:val="24"/>
              </w:rPr>
              <w:t>交银施罗德恒益灵活配置混合型证券投资基金托管协议</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2019-12-23</w:t>
            </w:r>
          </w:p>
        </w:tc>
      </w:tr>
      <w:tr w:rsidR="0088409E">
        <w:tc>
          <w:tcPr>
            <w:tcW w:w="720" w:type="dxa"/>
            <w:vAlign w:val="center"/>
          </w:tcPr>
          <w:p w:rsidR="0088409E" w:rsidRDefault="00DB2D10">
            <w:pPr>
              <w:jc w:val="center"/>
            </w:pPr>
            <w:r>
              <w:rPr>
                <w:color w:val="000000"/>
                <w:sz w:val="24"/>
              </w:rPr>
              <w:t>41</w:t>
            </w:r>
          </w:p>
        </w:tc>
        <w:tc>
          <w:tcPr>
            <w:tcW w:w="4320" w:type="dxa"/>
            <w:vAlign w:val="center"/>
          </w:tcPr>
          <w:p w:rsidR="0088409E" w:rsidRDefault="00DB2D10">
            <w:pPr>
              <w:jc w:val="left"/>
            </w:pPr>
            <w:r>
              <w:rPr>
                <w:color w:val="000000"/>
                <w:sz w:val="24"/>
              </w:rPr>
              <w:t>交银施罗德恒益灵活配置混合型证券投资基金（更新）招募说明书（</w:t>
            </w:r>
            <w:r>
              <w:rPr>
                <w:color w:val="000000"/>
                <w:sz w:val="24"/>
              </w:rPr>
              <w:t>2019</w:t>
            </w:r>
            <w:r>
              <w:rPr>
                <w:color w:val="000000"/>
                <w:sz w:val="24"/>
              </w:rPr>
              <w:t>年</w:t>
            </w:r>
            <w:r>
              <w:rPr>
                <w:color w:val="000000"/>
                <w:sz w:val="24"/>
              </w:rPr>
              <w:t>3</w:t>
            </w:r>
            <w:r>
              <w:rPr>
                <w:color w:val="000000"/>
                <w:sz w:val="24"/>
              </w:rPr>
              <w:t>号）</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2019-12-25</w:t>
            </w:r>
          </w:p>
        </w:tc>
      </w:tr>
      <w:tr w:rsidR="0088409E">
        <w:tc>
          <w:tcPr>
            <w:tcW w:w="720" w:type="dxa"/>
            <w:vAlign w:val="center"/>
          </w:tcPr>
          <w:p w:rsidR="0088409E" w:rsidRDefault="00DB2D10">
            <w:pPr>
              <w:jc w:val="center"/>
            </w:pPr>
            <w:r>
              <w:rPr>
                <w:color w:val="000000"/>
                <w:sz w:val="24"/>
              </w:rPr>
              <w:t>42</w:t>
            </w:r>
          </w:p>
        </w:tc>
        <w:tc>
          <w:tcPr>
            <w:tcW w:w="4320" w:type="dxa"/>
            <w:vAlign w:val="center"/>
          </w:tcPr>
          <w:p w:rsidR="0088409E" w:rsidRDefault="00DB2D10">
            <w:pPr>
              <w:jc w:val="left"/>
            </w:pPr>
            <w:r>
              <w:rPr>
                <w:color w:val="000000"/>
                <w:sz w:val="24"/>
              </w:rPr>
              <w:t>交银施罗德恒益灵活配置混合型证券投资基金（更新）招募说明书摘要（</w:t>
            </w:r>
            <w:r>
              <w:rPr>
                <w:color w:val="000000"/>
                <w:sz w:val="24"/>
              </w:rPr>
              <w:t>2019</w:t>
            </w:r>
            <w:r>
              <w:rPr>
                <w:color w:val="000000"/>
                <w:sz w:val="24"/>
              </w:rPr>
              <w:t>年</w:t>
            </w:r>
            <w:r>
              <w:rPr>
                <w:color w:val="000000"/>
                <w:sz w:val="24"/>
              </w:rPr>
              <w:t>3</w:t>
            </w:r>
            <w:r>
              <w:rPr>
                <w:color w:val="000000"/>
                <w:sz w:val="24"/>
              </w:rPr>
              <w:t>号）</w:t>
            </w:r>
          </w:p>
        </w:tc>
        <w:tc>
          <w:tcPr>
            <w:tcW w:w="2331" w:type="dxa"/>
            <w:vAlign w:val="center"/>
          </w:tcPr>
          <w:p w:rsidR="0088409E" w:rsidRDefault="00DB2D10">
            <w:pPr>
              <w:jc w:val="center"/>
            </w:pPr>
            <w:r>
              <w:rPr>
                <w:color w:val="000000"/>
                <w:sz w:val="24"/>
              </w:rPr>
              <w:t>公司网站</w:t>
            </w:r>
          </w:p>
        </w:tc>
        <w:tc>
          <w:tcPr>
            <w:tcW w:w="1629" w:type="dxa"/>
            <w:vAlign w:val="center"/>
          </w:tcPr>
          <w:p w:rsidR="0088409E" w:rsidRDefault="00DB2D10">
            <w:pPr>
              <w:jc w:val="center"/>
            </w:pPr>
            <w:r>
              <w:rPr>
                <w:color w:val="000000"/>
                <w:sz w:val="24"/>
              </w:rPr>
              <w:t>2019-12-25</w:t>
            </w:r>
          </w:p>
        </w:tc>
      </w:tr>
      <w:tr w:rsidR="0088409E">
        <w:tc>
          <w:tcPr>
            <w:tcW w:w="720" w:type="dxa"/>
            <w:vAlign w:val="center"/>
          </w:tcPr>
          <w:p w:rsidR="0088409E" w:rsidRDefault="00DB2D10">
            <w:pPr>
              <w:jc w:val="center"/>
            </w:pPr>
            <w:r>
              <w:rPr>
                <w:color w:val="000000"/>
                <w:sz w:val="24"/>
              </w:rPr>
              <w:t>43</w:t>
            </w:r>
          </w:p>
        </w:tc>
        <w:tc>
          <w:tcPr>
            <w:tcW w:w="4320" w:type="dxa"/>
            <w:vAlign w:val="center"/>
          </w:tcPr>
          <w:p w:rsidR="0088409E" w:rsidRDefault="00DB2D10">
            <w:pPr>
              <w:jc w:val="left"/>
            </w:pPr>
            <w:r>
              <w:rPr>
                <w:color w:val="000000"/>
                <w:sz w:val="24"/>
              </w:rPr>
              <w:t>交银施罗德基金管理有限公司关于交银施罗德恒益灵活配置混合型证券投资基金恢复大额申购、定期定额投资业务的公告</w:t>
            </w:r>
          </w:p>
        </w:tc>
        <w:tc>
          <w:tcPr>
            <w:tcW w:w="2331" w:type="dxa"/>
            <w:vAlign w:val="center"/>
          </w:tcPr>
          <w:p w:rsidR="0088409E" w:rsidRDefault="00DB2D10">
            <w:pPr>
              <w:jc w:val="center"/>
            </w:pPr>
            <w:r>
              <w:rPr>
                <w:color w:val="000000"/>
                <w:sz w:val="24"/>
              </w:rPr>
              <w:t>上海证券报</w:t>
            </w:r>
          </w:p>
        </w:tc>
        <w:tc>
          <w:tcPr>
            <w:tcW w:w="1629" w:type="dxa"/>
            <w:vAlign w:val="center"/>
          </w:tcPr>
          <w:p w:rsidR="0088409E" w:rsidRDefault="00DB2D10">
            <w:pPr>
              <w:jc w:val="center"/>
            </w:pPr>
            <w:r>
              <w:rPr>
                <w:color w:val="000000"/>
                <w:sz w:val="24"/>
              </w:rPr>
              <w:t>2019-12-30</w:t>
            </w:r>
          </w:p>
        </w:tc>
      </w:tr>
    </w:tbl>
    <w:p w:rsidR="00FC41BE" w:rsidRPr="00D754A9" w:rsidRDefault="00FC41BE" w:rsidP="00D754A9">
      <w:pPr>
        <w:tabs>
          <w:tab w:val="left" w:pos="426"/>
        </w:tabs>
        <w:spacing w:before="29" w:line="288" w:lineRule="auto"/>
        <w:jc w:val="left"/>
        <w:rPr>
          <w:kern w:val="0"/>
          <w:sz w:val="24"/>
        </w:rPr>
      </w:pPr>
    </w:p>
    <w:p w:rsidR="00E56DA8" w:rsidRPr="00322019"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82" w:name="_Toc374532345"/>
      <w:bookmarkStart w:id="283" w:name="_Toc35969090"/>
      <w:r w:rsidRPr="00F50D41">
        <w:rPr>
          <w:rFonts w:hint="eastAsia"/>
          <w:b/>
          <w:bCs/>
          <w:color w:val="000000"/>
          <w:szCs w:val="24"/>
        </w:rPr>
        <w:t>§</w:t>
      </w:r>
      <w:r w:rsidR="00E56DA8" w:rsidRPr="00322019">
        <w:rPr>
          <w:rFonts w:eastAsiaTheme="minorEastAsia"/>
          <w:b/>
          <w:bCs/>
          <w:szCs w:val="24"/>
          <w:lang w:val="en-US"/>
        </w:rPr>
        <w:t xml:space="preserve">12  </w:t>
      </w:r>
      <w:r w:rsidR="00E56DA8" w:rsidRPr="00322019">
        <w:rPr>
          <w:rFonts w:eastAsiaTheme="minorEastAsia" w:hint="eastAsia"/>
          <w:b/>
          <w:bCs/>
          <w:szCs w:val="24"/>
          <w:lang w:val="en-US"/>
        </w:rPr>
        <w:t>影响投资者决策的其他重要信息</w:t>
      </w:r>
      <w:bookmarkEnd w:id="282"/>
      <w:bookmarkEnd w:id="283"/>
    </w:p>
    <w:p w:rsidR="00E56DA8" w:rsidRPr="00322019" w:rsidRDefault="00E56DA8" w:rsidP="00322019">
      <w:pPr>
        <w:pStyle w:val="20"/>
        <w:spacing w:before="29" w:after="0" w:line="288" w:lineRule="auto"/>
        <w:rPr>
          <w:rFonts w:ascii="Times New Roman" w:hAnsi="Times New Roman"/>
          <w:kern w:val="0"/>
          <w:szCs w:val="24"/>
        </w:rPr>
      </w:pPr>
      <w:bookmarkStart w:id="284" w:name="_Toc35969091"/>
      <w:r w:rsidRPr="00322019">
        <w:rPr>
          <w:rFonts w:ascii="Times New Roman" w:hAnsi="Times New Roman"/>
          <w:kern w:val="0"/>
          <w:szCs w:val="24"/>
        </w:rPr>
        <w:t xml:space="preserve">12.1 </w:t>
      </w:r>
      <w:r w:rsidRPr="00322019">
        <w:rPr>
          <w:rFonts w:ascii="Times New Roman" w:hAnsi="Times New Roman" w:hint="eastAsia"/>
          <w:kern w:val="0"/>
          <w:szCs w:val="24"/>
        </w:rPr>
        <w:t>报告期内单一投资者持有基金份额比例达到或超过</w:t>
      </w:r>
      <w:r w:rsidRPr="00322019">
        <w:rPr>
          <w:rFonts w:ascii="Times New Roman" w:hAnsi="Times New Roman"/>
          <w:kern w:val="0"/>
          <w:szCs w:val="24"/>
        </w:rPr>
        <w:t>20%</w:t>
      </w:r>
      <w:r w:rsidRPr="00322019">
        <w:rPr>
          <w:rFonts w:ascii="Times New Roman" w:hAnsi="Times New Roman"/>
          <w:kern w:val="0"/>
          <w:szCs w:val="24"/>
        </w:rPr>
        <w:t>的情况</w:t>
      </w:r>
      <w:bookmarkEnd w:id="2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8409E">
        <w:tc>
          <w:tcPr>
            <w:tcW w:w="993" w:type="dxa"/>
            <w:vMerge w:val="restart"/>
          </w:tcPr>
          <w:p w:rsidR="0088409E" w:rsidRDefault="0088409E"/>
          <w:p w:rsidR="0088409E" w:rsidRDefault="00DB2D10">
            <w:r>
              <w:rPr>
                <w:rFonts w:ascii="宋体" w:hAnsi="宋体" w:hint="eastAsia"/>
                <w:bCs/>
                <w:color w:val="000000"/>
                <w:kern w:val="0"/>
                <w:szCs w:val="21"/>
              </w:rPr>
              <w:t>机构</w:t>
            </w:r>
          </w:p>
        </w:tc>
        <w:tc>
          <w:tcPr>
            <w:tcW w:w="992" w:type="dxa"/>
            <w:vAlign w:val="center"/>
          </w:tcPr>
          <w:p w:rsidR="0088409E" w:rsidRDefault="00DB2D10">
            <w:pPr>
              <w:jc w:val="center"/>
            </w:pPr>
            <w:r>
              <w:rPr>
                <w:rFonts w:ascii="宋体" w:hAnsi="宋体"/>
                <w:color w:val="000000"/>
                <w:kern w:val="0"/>
                <w:szCs w:val="21"/>
              </w:rPr>
              <w:t>1</w:t>
            </w:r>
          </w:p>
        </w:tc>
        <w:tc>
          <w:tcPr>
            <w:tcW w:w="1843" w:type="dxa"/>
            <w:vAlign w:val="center"/>
          </w:tcPr>
          <w:p w:rsidR="0088409E" w:rsidRDefault="00DB2D10">
            <w:pPr>
              <w:jc w:val="center"/>
            </w:pPr>
            <w:r>
              <w:rPr>
                <w:rFonts w:ascii="宋体" w:hAnsi="宋体"/>
                <w:color w:val="000000"/>
                <w:kern w:val="0"/>
                <w:szCs w:val="21"/>
              </w:rPr>
              <w:t>2019/1/1-2019/12/31</w:t>
            </w:r>
          </w:p>
        </w:tc>
        <w:tc>
          <w:tcPr>
            <w:tcW w:w="851" w:type="dxa"/>
            <w:vAlign w:val="center"/>
          </w:tcPr>
          <w:p w:rsidR="0088409E" w:rsidRDefault="00DB2D10">
            <w:pPr>
              <w:jc w:val="center"/>
            </w:pPr>
            <w:r>
              <w:rPr>
                <w:rFonts w:ascii="宋体" w:hAnsi="宋体"/>
                <w:color w:val="000000"/>
                <w:kern w:val="0"/>
                <w:szCs w:val="21"/>
              </w:rPr>
              <w:t>-</w:t>
            </w:r>
          </w:p>
        </w:tc>
        <w:tc>
          <w:tcPr>
            <w:tcW w:w="850" w:type="dxa"/>
            <w:vAlign w:val="center"/>
          </w:tcPr>
          <w:p w:rsidR="0088409E" w:rsidRDefault="00DB2D10">
            <w:pPr>
              <w:jc w:val="center"/>
            </w:pPr>
            <w:r>
              <w:rPr>
                <w:rFonts w:ascii="宋体" w:hAnsi="宋体"/>
                <w:color w:val="000000"/>
                <w:kern w:val="0"/>
                <w:szCs w:val="21"/>
              </w:rPr>
              <w:t>98,589,174.80</w:t>
            </w:r>
          </w:p>
        </w:tc>
        <w:tc>
          <w:tcPr>
            <w:tcW w:w="1134" w:type="dxa"/>
            <w:vAlign w:val="center"/>
          </w:tcPr>
          <w:p w:rsidR="0088409E" w:rsidRDefault="00DB2D10">
            <w:pPr>
              <w:jc w:val="center"/>
            </w:pPr>
            <w:r>
              <w:rPr>
                <w:rFonts w:ascii="宋体" w:hAnsi="宋体"/>
                <w:color w:val="000000"/>
                <w:kern w:val="0"/>
                <w:szCs w:val="21"/>
              </w:rPr>
              <w:t>-</w:t>
            </w:r>
          </w:p>
        </w:tc>
        <w:tc>
          <w:tcPr>
            <w:tcW w:w="1419" w:type="dxa"/>
            <w:vAlign w:val="center"/>
          </w:tcPr>
          <w:p w:rsidR="0088409E" w:rsidRDefault="00DB2D10">
            <w:pPr>
              <w:jc w:val="center"/>
            </w:pPr>
            <w:r>
              <w:rPr>
                <w:rFonts w:ascii="宋体" w:hAnsi="宋体"/>
                <w:color w:val="000000"/>
                <w:kern w:val="0"/>
                <w:szCs w:val="21"/>
              </w:rPr>
              <w:t>98,589,174.80</w:t>
            </w:r>
          </w:p>
        </w:tc>
        <w:tc>
          <w:tcPr>
            <w:tcW w:w="1130" w:type="dxa"/>
            <w:vAlign w:val="center"/>
          </w:tcPr>
          <w:p w:rsidR="0088409E" w:rsidRDefault="00DB2D10">
            <w:pPr>
              <w:jc w:val="center"/>
            </w:pPr>
            <w:r>
              <w:rPr>
                <w:rFonts w:ascii="宋体" w:hAnsi="宋体"/>
                <w:color w:val="000000"/>
                <w:kern w:val="0"/>
                <w:szCs w:val="21"/>
              </w:rPr>
              <w:t>26.95%</w:t>
            </w:r>
          </w:p>
        </w:tc>
      </w:tr>
      <w:tr w:rsidR="0088409E">
        <w:tc>
          <w:tcPr>
            <w:tcW w:w="993" w:type="dxa"/>
            <w:vMerge/>
          </w:tcPr>
          <w:p w:rsidR="0088409E" w:rsidRDefault="0088409E"/>
        </w:tc>
        <w:tc>
          <w:tcPr>
            <w:tcW w:w="992" w:type="dxa"/>
            <w:vAlign w:val="center"/>
          </w:tcPr>
          <w:p w:rsidR="0088409E" w:rsidRDefault="00DB2D10">
            <w:pPr>
              <w:jc w:val="center"/>
            </w:pPr>
            <w:r>
              <w:rPr>
                <w:rFonts w:ascii="宋体" w:hAnsi="宋体"/>
                <w:color w:val="000000"/>
                <w:kern w:val="0"/>
                <w:szCs w:val="21"/>
              </w:rPr>
              <w:t>2</w:t>
            </w:r>
          </w:p>
        </w:tc>
        <w:tc>
          <w:tcPr>
            <w:tcW w:w="1843" w:type="dxa"/>
            <w:vAlign w:val="center"/>
          </w:tcPr>
          <w:p w:rsidR="0088409E" w:rsidRDefault="00DB2D10">
            <w:pPr>
              <w:jc w:val="center"/>
            </w:pPr>
            <w:r>
              <w:rPr>
                <w:rFonts w:ascii="宋体" w:hAnsi="宋体"/>
                <w:color w:val="000000"/>
                <w:kern w:val="0"/>
                <w:szCs w:val="21"/>
              </w:rPr>
              <w:t>2019/1/1-2019/12/31</w:t>
            </w:r>
          </w:p>
        </w:tc>
        <w:tc>
          <w:tcPr>
            <w:tcW w:w="851" w:type="dxa"/>
            <w:vAlign w:val="center"/>
          </w:tcPr>
          <w:p w:rsidR="0088409E" w:rsidRDefault="00DB2D10">
            <w:pPr>
              <w:jc w:val="center"/>
            </w:pPr>
            <w:r>
              <w:rPr>
                <w:rFonts w:ascii="宋体" w:hAnsi="宋体"/>
                <w:color w:val="000000"/>
                <w:kern w:val="0"/>
                <w:szCs w:val="21"/>
              </w:rPr>
              <w:t>-</w:t>
            </w:r>
          </w:p>
        </w:tc>
        <w:tc>
          <w:tcPr>
            <w:tcW w:w="850" w:type="dxa"/>
            <w:vAlign w:val="center"/>
          </w:tcPr>
          <w:p w:rsidR="0088409E" w:rsidRDefault="00DB2D10">
            <w:pPr>
              <w:jc w:val="center"/>
            </w:pPr>
            <w:r>
              <w:rPr>
                <w:rFonts w:ascii="宋体" w:hAnsi="宋体"/>
                <w:color w:val="000000"/>
                <w:kern w:val="0"/>
                <w:szCs w:val="21"/>
              </w:rPr>
              <w:t>98,589,174.80</w:t>
            </w:r>
          </w:p>
        </w:tc>
        <w:tc>
          <w:tcPr>
            <w:tcW w:w="1134" w:type="dxa"/>
            <w:vAlign w:val="center"/>
          </w:tcPr>
          <w:p w:rsidR="0088409E" w:rsidRDefault="00DB2D10">
            <w:pPr>
              <w:jc w:val="center"/>
            </w:pPr>
            <w:r>
              <w:rPr>
                <w:rFonts w:ascii="宋体" w:hAnsi="宋体"/>
                <w:color w:val="000000"/>
                <w:kern w:val="0"/>
                <w:szCs w:val="21"/>
              </w:rPr>
              <w:t>-</w:t>
            </w:r>
          </w:p>
        </w:tc>
        <w:tc>
          <w:tcPr>
            <w:tcW w:w="1419" w:type="dxa"/>
            <w:vAlign w:val="center"/>
          </w:tcPr>
          <w:p w:rsidR="0088409E" w:rsidRDefault="00DB2D10">
            <w:pPr>
              <w:jc w:val="center"/>
            </w:pPr>
            <w:r>
              <w:rPr>
                <w:rFonts w:ascii="宋体" w:hAnsi="宋体"/>
                <w:color w:val="000000"/>
                <w:kern w:val="0"/>
                <w:szCs w:val="21"/>
              </w:rPr>
              <w:t>98,589,174.80</w:t>
            </w:r>
          </w:p>
        </w:tc>
        <w:tc>
          <w:tcPr>
            <w:tcW w:w="1130" w:type="dxa"/>
            <w:vAlign w:val="center"/>
          </w:tcPr>
          <w:p w:rsidR="0088409E" w:rsidRDefault="00DB2D10">
            <w:pPr>
              <w:jc w:val="center"/>
            </w:pPr>
            <w:r>
              <w:rPr>
                <w:rFonts w:ascii="宋体" w:hAnsi="宋体"/>
                <w:color w:val="000000"/>
                <w:kern w:val="0"/>
                <w:szCs w:val="21"/>
              </w:rPr>
              <w:t>26.95%</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50D41" w:rsidRPr="004D0D32" w:rsidRDefault="00F50D41" w:rsidP="00F50D41">
      <w:pPr>
        <w:tabs>
          <w:tab w:val="left" w:pos="426"/>
        </w:tabs>
        <w:spacing w:before="29" w:line="288" w:lineRule="auto"/>
        <w:jc w:val="left"/>
        <w:rPr>
          <w:rFonts w:asciiTheme="minorEastAsia" w:eastAsiaTheme="minorEastAsia" w:hAnsiTheme="minorEastAsia"/>
          <w:color w:val="000000"/>
          <w:szCs w:val="21"/>
        </w:rPr>
      </w:pPr>
    </w:p>
    <w:p w:rsidR="00E56DA8" w:rsidRPr="00322019" w:rsidRDefault="00E56DA8" w:rsidP="00322019">
      <w:pPr>
        <w:pStyle w:val="20"/>
        <w:spacing w:before="29" w:after="0" w:line="288" w:lineRule="auto"/>
        <w:rPr>
          <w:rFonts w:ascii="Times New Roman" w:hAnsi="Times New Roman"/>
          <w:kern w:val="0"/>
          <w:szCs w:val="24"/>
        </w:rPr>
      </w:pPr>
      <w:bookmarkStart w:id="285" w:name="_Toc35969092"/>
      <w:r w:rsidRPr="00322019">
        <w:rPr>
          <w:rFonts w:ascii="Times New Roman" w:hAnsi="Times New Roman"/>
          <w:kern w:val="0"/>
          <w:szCs w:val="24"/>
        </w:rPr>
        <w:t xml:space="preserve">12.2 </w:t>
      </w:r>
      <w:r w:rsidRPr="00322019">
        <w:rPr>
          <w:rFonts w:ascii="Times New Roman" w:hAnsi="Times New Roman" w:hint="eastAsia"/>
          <w:kern w:val="0"/>
          <w:szCs w:val="24"/>
        </w:rPr>
        <w:t>影响投资者决策的其他重要信息</w:t>
      </w:r>
      <w:bookmarkEnd w:id="285"/>
    </w:p>
    <w:p w:rsidR="0088409E" w:rsidRPr="00322019" w:rsidRDefault="00DB2D10">
      <w:pPr>
        <w:spacing w:line="360" w:lineRule="auto"/>
        <w:ind w:firstLineChars="200" w:firstLine="480"/>
        <w:rPr>
          <w:rFonts w:ascii="宋体" w:hAnsi="宋体"/>
          <w:color w:val="000000"/>
          <w:sz w:val="24"/>
        </w:rPr>
      </w:pPr>
      <w:r w:rsidRPr="00322019">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88409E" w:rsidRPr="00322019" w:rsidRDefault="00DB2D10">
      <w:pPr>
        <w:spacing w:line="360" w:lineRule="auto"/>
        <w:ind w:firstLineChars="200" w:firstLine="480"/>
        <w:rPr>
          <w:rFonts w:ascii="宋体" w:hAnsi="宋体"/>
          <w:color w:val="000000"/>
          <w:sz w:val="24"/>
        </w:rPr>
      </w:pPr>
      <w:r w:rsidRPr="00322019">
        <w:rPr>
          <w:rFonts w:ascii="宋体" w:hAnsi="宋体"/>
          <w:color w:val="000000"/>
          <w:sz w:val="24"/>
        </w:rPr>
        <w:t>2、根据有关法律法规规定和基金合同的约定，本基金可投资科创板股票。基金资</w:t>
      </w:r>
      <w:r w:rsidRPr="00322019">
        <w:rPr>
          <w:rFonts w:ascii="宋体" w:hAnsi="宋体"/>
          <w:color w:val="000000"/>
          <w:sz w:val="24"/>
        </w:rPr>
        <w:lastRenderedPageBreak/>
        <w:t>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56DA8" w:rsidRPr="004F0662" w:rsidRDefault="00E56DA8" w:rsidP="00E56DA8">
      <w:pPr>
        <w:spacing w:line="360" w:lineRule="auto"/>
        <w:ind w:firstLineChars="200" w:firstLine="480"/>
        <w:rPr>
          <w:rFonts w:ascii="宋体" w:hAnsi="宋体"/>
          <w:color w:val="000000"/>
          <w:szCs w:val="21"/>
        </w:rPr>
      </w:pPr>
      <w:r w:rsidRPr="00322019">
        <w:rPr>
          <w:rFonts w:ascii="宋体" w:hAnsi="宋体"/>
          <w:color w:val="000000"/>
          <w:sz w:val="24"/>
        </w:rPr>
        <w:t>3、为更好地满足广大投资者的投资需求，本基金管理人经与基金托管人中国农业银行股份有限公司协商一致，并报中国证券监督管理委员会备案，自2019年12月23日（含当日）起调整本基金的管理费率，并对本基金的基金合同、托管协议作相应修改。详情请查阅本基金管理人于2019年12月23日发布的《交银施罗德基金管理有限公司关于调整交银施罗德恒益灵活配置混合型证券投资基金管理费率并修改基金合同、托管协议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3596909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3596909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88409E" w:rsidRDefault="00DB2D10">
      <w:pPr>
        <w:spacing w:before="29" w:line="288" w:lineRule="auto"/>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88409E" w:rsidRDefault="00DB2D10">
      <w:pPr>
        <w:spacing w:before="29" w:line="288" w:lineRule="auto"/>
        <w:rPr>
          <w:color w:val="000000"/>
          <w:sz w:val="24"/>
        </w:rPr>
      </w:pPr>
      <w:r>
        <w:rPr>
          <w:color w:val="000000"/>
          <w:sz w:val="24"/>
        </w:rPr>
        <w:t>2</w:t>
      </w:r>
      <w:r>
        <w:rPr>
          <w:color w:val="000000"/>
          <w:sz w:val="24"/>
        </w:rPr>
        <w:t>、《交银施罗德恒益灵活配置混合型证券投资基金基金合同》；</w:t>
      </w:r>
      <w:r>
        <w:rPr>
          <w:color w:val="000000"/>
          <w:sz w:val="24"/>
        </w:rPr>
        <w:t xml:space="preserve"> </w:t>
      </w:r>
    </w:p>
    <w:p w:rsidR="0088409E" w:rsidRDefault="00DB2D10">
      <w:pPr>
        <w:spacing w:before="29" w:line="288" w:lineRule="auto"/>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88409E" w:rsidRDefault="00DB2D10">
      <w:pPr>
        <w:spacing w:before="29" w:line="288" w:lineRule="auto"/>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88409E" w:rsidRDefault="00DB2D10">
      <w:pPr>
        <w:spacing w:before="29" w:line="288" w:lineRule="auto"/>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88409E" w:rsidRDefault="00DB2D10">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8409E" w:rsidRDefault="00DB2D10">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、报告期内交银施罗德恒益灵活配置混合型证券投资基金在指定报刊上各项公告的原稿。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35969095"/>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35969096"/>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rsidR="0088409E" w:rsidRDefault="00DB2D1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w:t>
      </w:r>
      <w:r w:rsidRPr="00E037C7">
        <w:rPr>
          <w:color w:val="000000"/>
          <w:sz w:val="24"/>
        </w:rPr>
        <w:lastRenderedPageBreak/>
        <w:t>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A1" w:rsidRDefault="006C25A1">
      <w:r>
        <w:separator/>
      </w:r>
    </w:p>
  </w:endnote>
  <w:endnote w:type="continuationSeparator" w:id="0">
    <w:p w:rsidR="006C25A1" w:rsidRDefault="006C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140B8">
      <w:rPr>
        <w:noProof/>
        <w:kern w:val="0"/>
        <w:szCs w:val="21"/>
      </w:rPr>
      <w:t>17</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140B8">
      <w:rPr>
        <w:noProof/>
        <w:kern w:val="0"/>
        <w:szCs w:val="21"/>
      </w:rPr>
      <w:t>64</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A1" w:rsidRDefault="006C25A1">
      <w:r>
        <w:separator/>
      </w:r>
    </w:p>
  </w:footnote>
  <w:footnote w:type="continuationSeparator" w:id="0">
    <w:p w:rsidR="006C25A1" w:rsidRDefault="006C2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交银施罗德恒益灵活配置混合型证券投资基金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5E79"/>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5CB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0B8"/>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97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3DB0"/>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12"/>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FE1"/>
    <w:rsid w:val="003201F9"/>
    <w:rsid w:val="003204E9"/>
    <w:rsid w:val="0032050A"/>
    <w:rsid w:val="00320AF3"/>
    <w:rsid w:val="00320B7B"/>
    <w:rsid w:val="0032160D"/>
    <w:rsid w:val="00321618"/>
    <w:rsid w:val="00321E8C"/>
    <w:rsid w:val="00321FDA"/>
    <w:rsid w:val="00322019"/>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6CA6"/>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3FD3"/>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25"/>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2B91"/>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5A1"/>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09E"/>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73A"/>
    <w:rsid w:val="00893E53"/>
    <w:rsid w:val="00893F57"/>
    <w:rsid w:val="008945EB"/>
    <w:rsid w:val="0089490A"/>
    <w:rsid w:val="00894A38"/>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3F18"/>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803"/>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37"/>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C43"/>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2D1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306"/>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28A"/>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0D41"/>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5E62"/>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32201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2201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2201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2201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2201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22019"/>
    <w:pPr>
      <w:ind w:leftChars="1600" w:left="3360"/>
    </w:pPr>
    <w:rPr>
      <w:rFonts w:asciiTheme="minorHAnsi" w:eastAsiaTheme="minorEastAsia" w:hAnsiTheme="minorHAnsi" w:cstheme="minorBidi"/>
      <w:szCs w:val="22"/>
    </w:rPr>
  </w:style>
  <w:style w:type="paragraph" w:styleId="af9">
    <w:name w:val="Revision"/>
    <w:hidden/>
    <w:uiPriority w:val="99"/>
    <w:semiHidden/>
    <w:rsid w:val="002140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18F9-5056-415A-A127-99B71195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Pages>
  <Words>8522</Words>
  <Characters>48582</Characters>
  <Application>Microsoft Office Word</Application>
  <DocSecurity>0</DocSecurity>
  <Lines>404</Lines>
  <Paragraphs>113</Paragraphs>
  <ScaleCrop>false</ScaleCrop>
  <Company/>
  <LinksUpToDate>false</LinksUpToDate>
  <CharactersWithSpaces>56991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1522</cp:revision>
  <cp:lastPrinted>2007-07-19T00:46:00Z</cp:lastPrinted>
  <dcterms:created xsi:type="dcterms:W3CDTF">2013-08-07T09:12:00Z</dcterms:created>
  <dcterms:modified xsi:type="dcterms:W3CDTF">2020-03-24T11:03:00Z</dcterms:modified>
</cp:coreProperties>
</file>