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交银施罗德国企改革灵活配置混合型证券投资基金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510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510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F3570" w:rsidRDefault="00810E8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F3570" w:rsidRDefault="00810E8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F3570" w:rsidRDefault="00810E8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F3570" w:rsidRDefault="00810E8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3156BB">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5107"/>
      <w:r w:rsidR="00352EBB" w:rsidRPr="003156BB">
        <w:rPr>
          <w:rFonts w:ascii="Times New Roman" w:hAnsi="Times New Roman"/>
          <w:kern w:val="0"/>
          <w:szCs w:val="24"/>
        </w:rPr>
        <w:lastRenderedPageBreak/>
        <w:t>1.2</w:t>
      </w:r>
      <w:r w:rsidR="00352EBB" w:rsidRPr="003156BB">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3156BB"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5105" w:history="1">
        <w:r w:rsidR="003156BB" w:rsidRPr="006469EB">
          <w:rPr>
            <w:rStyle w:val="a9"/>
            <w:b/>
            <w:bCs/>
            <w:noProof/>
          </w:rPr>
          <w:t xml:space="preserve">§1  </w:t>
        </w:r>
        <w:r w:rsidR="003156BB" w:rsidRPr="006469EB">
          <w:rPr>
            <w:rStyle w:val="a9"/>
            <w:rFonts w:hint="eastAsia"/>
            <w:b/>
            <w:bCs/>
            <w:noProof/>
          </w:rPr>
          <w:t>重要提示及目录</w:t>
        </w:r>
        <w:r w:rsidR="003156BB">
          <w:rPr>
            <w:noProof/>
            <w:webHidden/>
          </w:rPr>
          <w:tab/>
        </w:r>
        <w:r w:rsidR="003156BB">
          <w:rPr>
            <w:noProof/>
            <w:webHidden/>
          </w:rPr>
          <w:fldChar w:fldCharType="begin"/>
        </w:r>
        <w:r w:rsidR="003156BB">
          <w:rPr>
            <w:noProof/>
            <w:webHidden/>
          </w:rPr>
          <w:instrText xml:space="preserve"> PAGEREF _Toc35965105 \h </w:instrText>
        </w:r>
        <w:r w:rsidR="003156BB">
          <w:rPr>
            <w:noProof/>
            <w:webHidden/>
          </w:rPr>
        </w:r>
        <w:r w:rsidR="003156BB">
          <w:rPr>
            <w:noProof/>
            <w:webHidden/>
          </w:rPr>
          <w:fldChar w:fldCharType="separate"/>
        </w:r>
        <w:r w:rsidR="003156BB">
          <w:rPr>
            <w:noProof/>
            <w:webHidden/>
          </w:rPr>
          <w:t>2</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06" w:history="1">
        <w:r w:rsidR="003156BB" w:rsidRPr="006469EB">
          <w:rPr>
            <w:rStyle w:val="a9"/>
            <w:noProof/>
          </w:rPr>
          <w:t xml:space="preserve">1.1 </w:t>
        </w:r>
        <w:r w:rsidR="003156BB" w:rsidRPr="006469EB">
          <w:rPr>
            <w:rStyle w:val="a9"/>
            <w:rFonts w:hint="eastAsia"/>
            <w:noProof/>
          </w:rPr>
          <w:t>重要提示</w:t>
        </w:r>
        <w:r w:rsidR="003156BB">
          <w:rPr>
            <w:noProof/>
            <w:webHidden/>
          </w:rPr>
          <w:tab/>
        </w:r>
        <w:r w:rsidR="003156BB">
          <w:rPr>
            <w:noProof/>
            <w:webHidden/>
          </w:rPr>
          <w:fldChar w:fldCharType="begin"/>
        </w:r>
        <w:r w:rsidR="003156BB">
          <w:rPr>
            <w:noProof/>
            <w:webHidden/>
          </w:rPr>
          <w:instrText xml:space="preserve"> PAGEREF _Toc35965106 \h </w:instrText>
        </w:r>
        <w:r w:rsidR="003156BB">
          <w:rPr>
            <w:noProof/>
            <w:webHidden/>
          </w:rPr>
        </w:r>
        <w:r w:rsidR="003156BB">
          <w:rPr>
            <w:noProof/>
            <w:webHidden/>
          </w:rPr>
          <w:fldChar w:fldCharType="separate"/>
        </w:r>
        <w:r w:rsidR="003156BB">
          <w:rPr>
            <w:noProof/>
            <w:webHidden/>
          </w:rPr>
          <w:t>2</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07" w:history="1">
        <w:r w:rsidR="003156BB" w:rsidRPr="006469EB">
          <w:rPr>
            <w:rStyle w:val="a9"/>
            <w:noProof/>
          </w:rPr>
          <w:t>1.2</w:t>
        </w:r>
        <w:r w:rsidR="003156BB" w:rsidRPr="006469EB">
          <w:rPr>
            <w:rStyle w:val="a9"/>
            <w:rFonts w:hint="eastAsia"/>
            <w:noProof/>
          </w:rPr>
          <w:t>目录</w:t>
        </w:r>
        <w:r w:rsidR="003156BB">
          <w:rPr>
            <w:noProof/>
            <w:webHidden/>
          </w:rPr>
          <w:tab/>
        </w:r>
        <w:r w:rsidR="003156BB">
          <w:rPr>
            <w:noProof/>
            <w:webHidden/>
          </w:rPr>
          <w:fldChar w:fldCharType="begin"/>
        </w:r>
        <w:r w:rsidR="003156BB">
          <w:rPr>
            <w:noProof/>
            <w:webHidden/>
          </w:rPr>
          <w:instrText xml:space="preserve"> PAGEREF _Toc35965107 \h </w:instrText>
        </w:r>
        <w:r w:rsidR="003156BB">
          <w:rPr>
            <w:noProof/>
            <w:webHidden/>
          </w:rPr>
        </w:r>
        <w:r w:rsidR="003156BB">
          <w:rPr>
            <w:noProof/>
            <w:webHidden/>
          </w:rPr>
          <w:fldChar w:fldCharType="separate"/>
        </w:r>
        <w:r w:rsidR="003156BB">
          <w:rPr>
            <w:noProof/>
            <w:webHidden/>
          </w:rPr>
          <w:t>3</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108" w:history="1">
        <w:r w:rsidR="003156BB" w:rsidRPr="006469EB">
          <w:rPr>
            <w:rStyle w:val="a9"/>
            <w:b/>
            <w:bCs/>
            <w:noProof/>
          </w:rPr>
          <w:t xml:space="preserve">§2  </w:t>
        </w:r>
        <w:r w:rsidR="003156BB" w:rsidRPr="006469EB">
          <w:rPr>
            <w:rStyle w:val="a9"/>
            <w:rFonts w:hint="eastAsia"/>
            <w:b/>
            <w:bCs/>
            <w:noProof/>
          </w:rPr>
          <w:t>基金简介</w:t>
        </w:r>
        <w:r w:rsidR="003156BB">
          <w:rPr>
            <w:noProof/>
            <w:webHidden/>
          </w:rPr>
          <w:tab/>
        </w:r>
        <w:r w:rsidR="003156BB">
          <w:rPr>
            <w:noProof/>
            <w:webHidden/>
          </w:rPr>
          <w:fldChar w:fldCharType="begin"/>
        </w:r>
        <w:r w:rsidR="003156BB">
          <w:rPr>
            <w:noProof/>
            <w:webHidden/>
          </w:rPr>
          <w:instrText xml:space="preserve"> PAGEREF _Toc35965108 \h </w:instrText>
        </w:r>
        <w:r w:rsidR="003156BB">
          <w:rPr>
            <w:noProof/>
            <w:webHidden/>
          </w:rPr>
        </w:r>
        <w:r w:rsidR="003156BB">
          <w:rPr>
            <w:noProof/>
            <w:webHidden/>
          </w:rPr>
          <w:fldChar w:fldCharType="separate"/>
        </w:r>
        <w:r w:rsidR="003156BB">
          <w:rPr>
            <w:noProof/>
            <w:webHidden/>
          </w:rPr>
          <w:t>7</w:t>
        </w:r>
        <w:r w:rsidR="003156BB">
          <w:rPr>
            <w:noProof/>
            <w:webHidden/>
          </w:rPr>
          <w:fldChar w:fldCharType="end"/>
        </w:r>
      </w:hyperlink>
    </w:p>
    <w:p w:rsidR="003156BB" w:rsidRDefault="001D5D4A" w:rsidP="003156BB">
      <w:pPr>
        <w:pStyle w:val="22"/>
        <w:tabs>
          <w:tab w:val="left" w:pos="845"/>
        </w:tabs>
        <w:rPr>
          <w:rFonts w:asciiTheme="minorHAnsi" w:eastAsiaTheme="minorEastAsia" w:hAnsiTheme="minorHAnsi" w:cstheme="minorBidi"/>
          <w:noProof/>
          <w:kern w:val="2"/>
          <w:szCs w:val="22"/>
        </w:rPr>
      </w:pPr>
      <w:hyperlink w:anchor="_Toc35965109" w:history="1">
        <w:r w:rsidR="003156BB" w:rsidRPr="006469EB">
          <w:rPr>
            <w:rStyle w:val="a9"/>
            <w:noProof/>
          </w:rPr>
          <w:t>2.1</w:t>
        </w:r>
        <w:r w:rsidR="003156BB">
          <w:rPr>
            <w:rFonts w:asciiTheme="minorHAnsi" w:eastAsiaTheme="minorEastAsia" w:hAnsiTheme="minorHAnsi" w:cstheme="minorBidi"/>
            <w:noProof/>
            <w:kern w:val="2"/>
            <w:szCs w:val="22"/>
          </w:rPr>
          <w:tab/>
        </w:r>
        <w:r w:rsidR="003156BB" w:rsidRPr="006469EB">
          <w:rPr>
            <w:rStyle w:val="a9"/>
            <w:rFonts w:hint="eastAsia"/>
            <w:noProof/>
          </w:rPr>
          <w:t>基金基本情况</w:t>
        </w:r>
        <w:r w:rsidR="003156BB">
          <w:rPr>
            <w:noProof/>
            <w:webHidden/>
          </w:rPr>
          <w:tab/>
        </w:r>
        <w:r w:rsidR="003156BB">
          <w:rPr>
            <w:noProof/>
            <w:webHidden/>
          </w:rPr>
          <w:fldChar w:fldCharType="begin"/>
        </w:r>
        <w:r w:rsidR="003156BB">
          <w:rPr>
            <w:noProof/>
            <w:webHidden/>
          </w:rPr>
          <w:instrText xml:space="preserve"> PAGEREF _Toc35965109 \h </w:instrText>
        </w:r>
        <w:r w:rsidR="003156BB">
          <w:rPr>
            <w:noProof/>
            <w:webHidden/>
          </w:rPr>
        </w:r>
        <w:r w:rsidR="003156BB">
          <w:rPr>
            <w:noProof/>
            <w:webHidden/>
          </w:rPr>
          <w:fldChar w:fldCharType="separate"/>
        </w:r>
        <w:r w:rsidR="003156BB">
          <w:rPr>
            <w:noProof/>
            <w:webHidden/>
          </w:rPr>
          <w:t>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10" w:history="1">
        <w:r w:rsidR="003156BB" w:rsidRPr="006469EB">
          <w:rPr>
            <w:rStyle w:val="a9"/>
            <w:noProof/>
          </w:rPr>
          <w:t xml:space="preserve">2.2 </w:t>
        </w:r>
        <w:r w:rsidR="003156BB" w:rsidRPr="006469EB">
          <w:rPr>
            <w:rStyle w:val="a9"/>
            <w:rFonts w:hint="eastAsia"/>
            <w:noProof/>
          </w:rPr>
          <w:t>基金产品说明</w:t>
        </w:r>
        <w:r w:rsidR="003156BB">
          <w:rPr>
            <w:noProof/>
            <w:webHidden/>
          </w:rPr>
          <w:tab/>
        </w:r>
        <w:r w:rsidR="003156BB">
          <w:rPr>
            <w:noProof/>
            <w:webHidden/>
          </w:rPr>
          <w:fldChar w:fldCharType="begin"/>
        </w:r>
        <w:r w:rsidR="003156BB">
          <w:rPr>
            <w:noProof/>
            <w:webHidden/>
          </w:rPr>
          <w:instrText xml:space="preserve"> PAGEREF _Toc35965110 \h </w:instrText>
        </w:r>
        <w:r w:rsidR="003156BB">
          <w:rPr>
            <w:noProof/>
            <w:webHidden/>
          </w:rPr>
        </w:r>
        <w:r w:rsidR="003156BB">
          <w:rPr>
            <w:noProof/>
            <w:webHidden/>
          </w:rPr>
          <w:fldChar w:fldCharType="separate"/>
        </w:r>
        <w:r w:rsidR="003156BB">
          <w:rPr>
            <w:noProof/>
            <w:webHidden/>
          </w:rPr>
          <w:t>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11" w:history="1">
        <w:r w:rsidR="003156BB" w:rsidRPr="006469EB">
          <w:rPr>
            <w:rStyle w:val="a9"/>
            <w:noProof/>
          </w:rPr>
          <w:t xml:space="preserve">2.3 </w:t>
        </w:r>
        <w:r w:rsidR="003156BB" w:rsidRPr="006469EB">
          <w:rPr>
            <w:rStyle w:val="a9"/>
            <w:rFonts w:hint="eastAsia"/>
            <w:noProof/>
          </w:rPr>
          <w:t>基金管理人和基金托管人</w:t>
        </w:r>
        <w:r w:rsidR="003156BB">
          <w:rPr>
            <w:noProof/>
            <w:webHidden/>
          </w:rPr>
          <w:tab/>
        </w:r>
        <w:r w:rsidR="003156BB">
          <w:rPr>
            <w:noProof/>
            <w:webHidden/>
          </w:rPr>
          <w:fldChar w:fldCharType="begin"/>
        </w:r>
        <w:r w:rsidR="003156BB">
          <w:rPr>
            <w:noProof/>
            <w:webHidden/>
          </w:rPr>
          <w:instrText xml:space="preserve"> PAGEREF _Toc35965111 \h </w:instrText>
        </w:r>
        <w:r w:rsidR="003156BB">
          <w:rPr>
            <w:noProof/>
            <w:webHidden/>
          </w:rPr>
        </w:r>
        <w:r w:rsidR="003156BB">
          <w:rPr>
            <w:noProof/>
            <w:webHidden/>
          </w:rPr>
          <w:fldChar w:fldCharType="separate"/>
        </w:r>
        <w:r w:rsidR="003156BB">
          <w:rPr>
            <w:noProof/>
            <w:webHidden/>
          </w:rPr>
          <w:t>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12" w:history="1">
        <w:r w:rsidR="003156BB" w:rsidRPr="006469EB">
          <w:rPr>
            <w:rStyle w:val="a9"/>
            <w:noProof/>
          </w:rPr>
          <w:t xml:space="preserve">2.4 </w:t>
        </w:r>
        <w:r w:rsidR="003156BB" w:rsidRPr="006469EB">
          <w:rPr>
            <w:rStyle w:val="a9"/>
            <w:rFonts w:hint="eastAsia"/>
            <w:noProof/>
          </w:rPr>
          <w:t>信息披露方式</w:t>
        </w:r>
        <w:r w:rsidR="003156BB">
          <w:rPr>
            <w:noProof/>
            <w:webHidden/>
          </w:rPr>
          <w:tab/>
        </w:r>
        <w:r w:rsidR="003156BB">
          <w:rPr>
            <w:noProof/>
            <w:webHidden/>
          </w:rPr>
          <w:fldChar w:fldCharType="begin"/>
        </w:r>
        <w:r w:rsidR="003156BB">
          <w:rPr>
            <w:noProof/>
            <w:webHidden/>
          </w:rPr>
          <w:instrText xml:space="preserve"> PAGEREF _Toc35965112 \h </w:instrText>
        </w:r>
        <w:r w:rsidR="003156BB">
          <w:rPr>
            <w:noProof/>
            <w:webHidden/>
          </w:rPr>
        </w:r>
        <w:r w:rsidR="003156BB">
          <w:rPr>
            <w:noProof/>
            <w:webHidden/>
          </w:rPr>
          <w:fldChar w:fldCharType="separate"/>
        </w:r>
        <w:r w:rsidR="003156BB">
          <w:rPr>
            <w:noProof/>
            <w:webHidden/>
          </w:rPr>
          <w:t>8</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13" w:history="1">
        <w:r w:rsidR="003156BB" w:rsidRPr="006469EB">
          <w:rPr>
            <w:rStyle w:val="a9"/>
            <w:noProof/>
          </w:rPr>
          <w:t xml:space="preserve">2.5 </w:t>
        </w:r>
        <w:r w:rsidR="003156BB" w:rsidRPr="006469EB">
          <w:rPr>
            <w:rStyle w:val="a9"/>
            <w:rFonts w:hint="eastAsia"/>
            <w:noProof/>
          </w:rPr>
          <w:t>其他相关资料</w:t>
        </w:r>
        <w:r w:rsidR="003156BB">
          <w:rPr>
            <w:noProof/>
            <w:webHidden/>
          </w:rPr>
          <w:tab/>
        </w:r>
        <w:r w:rsidR="003156BB">
          <w:rPr>
            <w:noProof/>
            <w:webHidden/>
          </w:rPr>
          <w:fldChar w:fldCharType="begin"/>
        </w:r>
        <w:r w:rsidR="003156BB">
          <w:rPr>
            <w:noProof/>
            <w:webHidden/>
          </w:rPr>
          <w:instrText xml:space="preserve"> PAGEREF _Toc35965113 \h </w:instrText>
        </w:r>
        <w:r w:rsidR="003156BB">
          <w:rPr>
            <w:noProof/>
            <w:webHidden/>
          </w:rPr>
        </w:r>
        <w:r w:rsidR="003156BB">
          <w:rPr>
            <w:noProof/>
            <w:webHidden/>
          </w:rPr>
          <w:fldChar w:fldCharType="separate"/>
        </w:r>
        <w:r w:rsidR="003156BB">
          <w:rPr>
            <w:noProof/>
            <w:webHidden/>
          </w:rPr>
          <w:t>8</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114" w:history="1">
        <w:r w:rsidR="003156BB" w:rsidRPr="006469EB">
          <w:rPr>
            <w:rStyle w:val="a9"/>
            <w:b/>
            <w:bCs/>
            <w:noProof/>
          </w:rPr>
          <w:t xml:space="preserve">§3 </w:t>
        </w:r>
        <w:r w:rsidR="003156BB" w:rsidRPr="006469EB">
          <w:rPr>
            <w:rStyle w:val="a9"/>
            <w:rFonts w:hint="eastAsia"/>
            <w:b/>
            <w:bCs/>
            <w:noProof/>
          </w:rPr>
          <w:t>主要财务指标、基金净值表现及利润分配情况</w:t>
        </w:r>
        <w:r w:rsidR="003156BB">
          <w:rPr>
            <w:noProof/>
            <w:webHidden/>
          </w:rPr>
          <w:tab/>
        </w:r>
        <w:r w:rsidR="003156BB">
          <w:rPr>
            <w:noProof/>
            <w:webHidden/>
          </w:rPr>
          <w:fldChar w:fldCharType="begin"/>
        </w:r>
        <w:r w:rsidR="003156BB">
          <w:rPr>
            <w:noProof/>
            <w:webHidden/>
          </w:rPr>
          <w:instrText xml:space="preserve"> PAGEREF _Toc35965114 \h </w:instrText>
        </w:r>
        <w:r w:rsidR="003156BB">
          <w:rPr>
            <w:noProof/>
            <w:webHidden/>
          </w:rPr>
        </w:r>
        <w:r w:rsidR="003156BB">
          <w:rPr>
            <w:noProof/>
            <w:webHidden/>
          </w:rPr>
          <w:fldChar w:fldCharType="separate"/>
        </w:r>
        <w:r w:rsidR="003156BB">
          <w:rPr>
            <w:noProof/>
            <w:webHidden/>
          </w:rPr>
          <w:t>8</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15" w:history="1">
        <w:r w:rsidR="003156BB" w:rsidRPr="006469EB">
          <w:rPr>
            <w:rStyle w:val="a9"/>
            <w:noProof/>
          </w:rPr>
          <w:t xml:space="preserve">3.1 </w:t>
        </w:r>
        <w:r w:rsidR="003156BB" w:rsidRPr="006469EB">
          <w:rPr>
            <w:rStyle w:val="a9"/>
            <w:rFonts w:hint="eastAsia"/>
            <w:noProof/>
          </w:rPr>
          <w:t>主要会计数据和财务指标</w:t>
        </w:r>
        <w:r w:rsidR="003156BB">
          <w:rPr>
            <w:noProof/>
            <w:webHidden/>
          </w:rPr>
          <w:tab/>
        </w:r>
        <w:r w:rsidR="003156BB">
          <w:rPr>
            <w:noProof/>
            <w:webHidden/>
          </w:rPr>
          <w:fldChar w:fldCharType="begin"/>
        </w:r>
        <w:r w:rsidR="003156BB">
          <w:rPr>
            <w:noProof/>
            <w:webHidden/>
          </w:rPr>
          <w:instrText xml:space="preserve"> PAGEREF _Toc35965115 \h </w:instrText>
        </w:r>
        <w:r w:rsidR="003156BB">
          <w:rPr>
            <w:noProof/>
            <w:webHidden/>
          </w:rPr>
        </w:r>
        <w:r w:rsidR="003156BB">
          <w:rPr>
            <w:noProof/>
            <w:webHidden/>
          </w:rPr>
          <w:fldChar w:fldCharType="separate"/>
        </w:r>
        <w:r w:rsidR="003156BB">
          <w:rPr>
            <w:noProof/>
            <w:webHidden/>
          </w:rPr>
          <w:t>8</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16" w:history="1">
        <w:r w:rsidR="003156BB" w:rsidRPr="006469EB">
          <w:rPr>
            <w:rStyle w:val="a9"/>
            <w:noProof/>
          </w:rPr>
          <w:t xml:space="preserve">3.2 </w:t>
        </w:r>
        <w:r w:rsidR="003156BB" w:rsidRPr="006469EB">
          <w:rPr>
            <w:rStyle w:val="a9"/>
            <w:rFonts w:hint="eastAsia"/>
            <w:noProof/>
          </w:rPr>
          <w:t>基金净值表现</w:t>
        </w:r>
        <w:r w:rsidR="003156BB">
          <w:rPr>
            <w:noProof/>
            <w:webHidden/>
          </w:rPr>
          <w:tab/>
        </w:r>
        <w:r w:rsidR="003156BB">
          <w:rPr>
            <w:noProof/>
            <w:webHidden/>
          </w:rPr>
          <w:fldChar w:fldCharType="begin"/>
        </w:r>
        <w:r w:rsidR="003156BB">
          <w:rPr>
            <w:noProof/>
            <w:webHidden/>
          </w:rPr>
          <w:instrText xml:space="preserve"> PAGEREF _Toc35965116 \h </w:instrText>
        </w:r>
        <w:r w:rsidR="003156BB">
          <w:rPr>
            <w:noProof/>
            <w:webHidden/>
          </w:rPr>
        </w:r>
        <w:r w:rsidR="003156BB">
          <w:rPr>
            <w:noProof/>
            <w:webHidden/>
          </w:rPr>
          <w:fldChar w:fldCharType="separate"/>
        </w:r>
        <w:r w:rsidR="003156BB">
          <w:rPr>
            <w:noProof/>
            <w:webHidden/>
          </w:rPr>
          <w:t>9</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18" w:history="1">
        <w:r w:rsidR="003156BB" w:rsidRPr="006469EB">
          <w:rPr>
            <w:rStyle w:val="a9"/>
            <w:noProof/>
          </w:rPr>
          <w:t>3.3</w:t>
        </w:r>
        <w:r w:rsidR="003156BB" w:rsidRPr="006469EB">
          <w:rPr>
            <w:rStyle w:val="a9"/>
            <w:rFonts w:hint="eastAsia"/>
            <w:noProof/>
          </w:rPr>
          <w:t>过去三年基金的利润分配情况</w:t>
        </w:r>
        <w:r w:rsidR="003156BB">
          <w:rPr>
            <w:noProof/>
            <w:webHidden/>
          </w:rPr>
          <w:tab/>
        </w:r>
        <w:r w:rsidR="003156BB">
          <w:rPr>
            <w:noProof/>
            <w:webHidden/>
          </w:rPr>
          <w:fldChar w:fldCharType="begin"/>
        </w:r>
        <w:r w:rsidR="003156BB">
          <w:rPr>
            <w:noProof/>
            <w:webHidden/>
          </w:rPr>
          <w:instrText xml:space="preserve"> PAGEREF _Toc35965118 \h </w:instrText>
        </w:r>
        <w:r w:rsidR="003156BB">
          <w:rPr>
            <w:noProof/>
            <w:webHidden/>
          </w:rPr>
        </w:r>
        <w:r w:rsidR="003156BB">
          <w:rPr>
            <w:noProof/>
            <w:webHidden/>
          </w:rPr>
          <w:fldChar w:fldCharType="separate"/>
        </w:r>
        <w:r w:rsidR="003156BB">
          <w:rPr>
            <w:noProof/>
            <w:webHidden/>
          </w:rPr>
          <w:t>11</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119" w:history="1">
        <w:r w:rsidR="003156BB" w:rsidRPr="006469EB">
          <w:rPr>
            <w:rStyle w:val="a9"/>
            <w:b/>
            <w:bCs/>
            <w:noProof/>
          </w:rPr>
          <w:t xml:space="preserve">§4  </w:t>
        </w:r>
        <w:r w:rsidR="003156BB" w:rsidRPr="006469EB">
          <w:rPr>
            <w:rStyle w:val="a9"/>
            <w:rFonts w:hint="eastAsia"/>
            <w:b/>
            <w:bCs/>
            <w:noProof/>
          </w:rPr>
          <w:t>管理人报告</w:t>
        </w:r>
        <w:r w:rsidR="003156BB">
          <w:rPr>
            <w:noProof/>
            <w:webHidden/>
          </w:rPr>
          <w:tab/>
        </w:r>
        <w:r w:rsidR="003156BB">
          <w:rPr>
            <w:noProof/>
            <w:webHidden/>
          </w:rPr>
          <w:fldChar w:fldCharType="begin"/>
        </w:r>
        <w:r w:rsidR="003156BB">
          <w:rPr>
            <w:noProof/>
            <w:webHidden/>
          </w:rPr>
          <w:instrText xml:space="preserve"> PAGEREF _Toc35965119 \h </w:instrText>
        </w:r>
        <w:r w:rsidR="003156BB">
          <w:rPr>
            <w:noProof/>
            <w:webHidden/>
          </w:rPr>
        </w:r>
        <w:r w:rsidR="003156BB">
          <w:rPr>
            <w:noProof/>
            <w:webHidden/>
          </w:rPr>
          <w:fldChar w:fldCharType="separate"/>
        </w:r>
        <w:r w:rsidR="003156BB">
          <w:rPr>
            <w:noProof/>
            <w:webHidden/>
          </w:rPr>
          <w:t>11</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20" w:history="1">
        <w:r w:rsidR="003156BB" w:rsidRPr="006469EB">
          <w:rPr>
            <w:rStyle w:val="a9"/>
            <w:noProof/>
          </w:rPr>
          <w:t xml:space="preserve">4.1 </w:t>
        </w:r>
        <w:r w:rsidR="003156BB" w:rsidRPr="006469EB">
          <w:rPr>
            <w:rStyle w:val="a9"/>
            <w:rFonts w:hint="eastAsia"/>
            <w:noProof/>
          </w:rPr>
          <w:t>基金管理人及基金经理情况</w:t>
        </w:r>
        <w:r w:rsidR="003156BB">
          <w:rPr>
            <w:noProof/>
            <w:webHidden/>
          </w:rPr>
          <w:tab/>
        </w:r>
        <w:r w:rsidR="003156BB">
          <w:rPr>
            <w:noProof/>
            <w:webHidden/>
          </w:rPr>
          <w:fldChar w:fldCharType="begin"/>
        </w:r>
        <w:r w:rsidR="003156BB">
          <w:rPr>
            <w:noProof/>
            <w:webHidden/>
          </w:rPr>
          <w:instrText xml:space="preserve"> PAGEREF _Toc35965120 \h </w:instrText>
        </w:r>
        <w:r w:rsidR="003156BB">
          <w:rPr>
            <w:noProof/>
            <w:webHidden/>
          </w:rPr>
        </w:r>
        <w:r w:rsidR="003156BB">
          <w:rPr>
            <w:noProof/>
            <w:webHidden/>
          </w:rPr>
          <w:fldChar w:fldCharType="separate"/>
        </w:r>
        <w:r w:rsidR="003156BB">
          <w:rPr>
            <w:noProof/>
            <w:webHidden/>
          </w:rPr>
          <w:t>11</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23" w:history="1">
        <w:r w:rsidR="003156BB" w:rsidRPr="006469EB">
          <w:rPr>
            <w:rStyle w:val="a9"/>
            <w:noProof/>
          </w:rPr>
          <w:t xml:space="preserve">4.2 </w:t>
        </w:r>
        <w:r w:rsidR="003156BB" w:rsidRPr="006469EB">
          <w:rPr>
            <w:rStyle w:val="a9"/>
            <w:rFonts w:hint="eastAsia"/>
            <w:noProof/>
          </w:rPr>
          <w:t>管理人对报告期内本基金运作遵规守信情况的说明</w:t>
        </w:r>
        <w:r w:rsidR="003156BB">
          <w:rPr>
            <w:noProof/>
            <w:webHidden/>
          </w:rPr>
          <w:tab/>
        </w:r>
        <w:r w:rsidR="003156BB">
          <w:rPr>
            <w:noProof/>
            <w:webHidden/>
          </w:rPr>
          <w:fldChar w:fldCharType="begin"/>
        </w:r>
        <w:r w:rsidR="003156BB">
          <w:rPr>
            <w:noProof/>
            <w:webHidden/>
          </w:rPr>
          <w:instrText xml:space="preserve"> PAGEREF _Toc35965123 \h </w:instrText>
        </w:r>
        <w:r w:rsidR="003156BB">
          <w:rPr>
            <w:noProof/>
            <w:webHidden/>
          </w:rPr>
        </w:r>
        <w:r w:rsidR="003156BB">
          <w:rPr>
            <w:noProof/>
            <w:webHidden/>
          </w:rPr>
          <w:fldChar w:fldCharType="separate"/>
        </w:r>
        <w:r w:rsidR="003156BB">
          <w:rPr>
            <w:noProof/>
            <w:webHidden/>
          </w:rPr>
          <w:t>12</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24" w:history="1">
        <w:r w:rsidR="003156BB" w:rsidRPr="006469EB">
          <w:rPr>
            <w:rStyle w:val="a9"/>
            <w:noProof/>
          </w:rPr>
          <w:t xml:space="preserve">4.3 </w:t>
        </w:r>
        <w:r w:rsidR="003156BB" w:rsidRPr="006469EB">
          <w:rPr>
            <w:rStyle w:val="a9"/>
            <w:rFonts w:hint="eastAsia"/>
            <w:noProof/>
          </w:rPr>
          <w:t>管理人对报告期内公平交易情况的专项说明</w:t>
        </w:r>
        <w:r w:rsidR="003156BB">
          <w:rPr>
            <w:noProof/>
            <w:webHidden/>
          </w:rPr>
          <w:tab/>
        </w:r>
        <w:r w:rsidR="003156BB">
          <w:rPr>
            <w:noProof/>
            <w:webHidden/>
          </w:rPr>
          <w:fldChar w:fldCharType="begin"/>
        </w:r>
        <w:r w:rsidR="003156BB">
          <w:rPr>
            <w:noProof/>
            <w:webHidden/>
          </w:rPr>
          <w:instrText xml:space="preserve"> PAGEREF _Toc35965124 \h </w:instrText>
        </w:r>
        <w:r w:rsidR="003156BB">
          <w:rPr>
            <w:noProof/>
            <w:webHidden/>
          </w:rPr>
        </w:r>
        <w:r w:rsidR="003156BB">
          <w:rPr>
            <w:noProof/>
            <w:webHidden/>
          </w:rPr>
          <w:fldChar w:fldCharType="separate"/>
        </w:r>
        <w:r w:rsidR="003156BB">
          <w:rPr>
            <w:noProof/>
            <w:webHidden/>
          </w:rPr>
          <w:t>12</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28" w:history="1">
        <w:r w:rsidR="003156BB" w:rsidRPr="006469EB">
          <w:rPr>
            <w:rStyle w:val="a9"/>
            <w:noProof/>
          </w:rPr>
          <w:t xml:space="preserve">4.4 </w:t>
        </w:r>
        <w:r w:rsidR="003156BB" w:rsidRPr="006469EB">
          <w:rPr>
            <w:rStyle w:val="a9"/>
            <w:rFonts w:hint="eastAsia"/>
            <w:noProof/>
          </w:rPr>
          <w:t>管理人对报告期内基金的投资策略和业绩表现的说明</w:t>
        </w:r>
        <w:r w:rsidR="003156BB">
          <w:rPr>
            <w:noProof/>
            <w:webHidden/>
          </w:rPr>
          <w:tab/>
        </w:r>
        <w:r w:rsidR="003156BB">
          <w:rPr>
            <w:noProof/>
            <w:webHidden/>
          </w:rPr>
          <w:fldChar w:fldCharType="begin"/>
        </w:r>
        <w:r w:rsidR="003156BB">
          <w:rPr>
            <w:noProof/>
            <w:webHidden/>
          </w:rPr>
          <w:instrText xml:space="preserve"> PAGEREF _Toc35965128 \h </w:instrText>
        </w:r>
        <w:r w:rsidR="003156BB">
          <w:rPr>
            <w:noProof/>
            <w:webHidden/>
          </w:rPr>
        </w:r>
        <w:r w:rsidR="003156BB">
          <w:rPr>
            <w:noProof/>
            <w:webHidden/>
          </w:rPr>
          <w:fldChar w:fldCharType="separate"/>
        </w:r>
        <w:r w:rsidR="003156BB">
          <w:rPr>
            <w:noProof/>
            <w:webHidden/>
          </w:rPr>
          <w:t>14</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1" w:history="1">
        <w:r w:rsidR="003156BB" w:rsidRPr="006469EB">
          <w:rPr>
            <w:rStyle w:val="a9"/>
            <w:noProof/>
          </w:rPr>
          <w:t xml:space="preserve">4.5 </w:t>
        </w:r>
        <w:r w:rsidR="003156BB" w:rsidRPr="006469EB">
          <w:rPr>
            <w:rStyle w:val="a9"/>
            <w:rFonts w:hint="eastAsia"/>
            <w:noProof/>
          </w:rPr>
          <w:t>管理人对宏观经济、证券市场及行业走势的简要展望</w:t>
        </w:r>
        <w:r w:rsidR="003156BB">
          <w:rPr>
            <w:noProof/>
            <w:webHidden/>
          </w:rPr>
          <w:tab/>
        </w:r>
        <w:r w:rsidR="003156BB">
          <w:rPr>
            <w:noProof/>
            <w:webHidden/>
          </w:rPr>
          <w:fldChar w:fldCharType="begin"/>
        </w:r>
        <w:r w:rsidR="003156BB">
          <w:rPr>
            <w:noProof/>
            <w:webHidden/>
          </w:rPr>
          <w:instrText xml:space="preserve"> PAGEREF _Toc35965131 \h </w:instrText>
        </w:r>
        <w:r w:rsidR="003156BB">
          <w:rPr>
            <w:noProof/>
            <w:webHidden/>
          </w:rPr>
        </w:r>
        <w:r w:rsidR="003156BB">
          <w:rPr>
            <w:noProof/>
            <w:webHidden/>
          </w:rPr>
          <w:fldChar w:fldCharType="separate"/>
        </w:r>
        <w:r w:rsidR="003156BB">
          <w:rPr>
            <w:noProof/>
            <w:webHidden/>
          </w:rPr>
          <w:t>14</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2" w:history="1">
        <w:r w:rsidR="003156BB" w:rsidRPr="006469EB">
          <w:rPr>
            <w:rStyle w:val="a9"/>
            <w:noProof/>
          </w:rPr>
          <w:t xml:space="preserve">4.6 </w:t>
        </w:r>
        <w:r w:rsidR="003156BB" w:rsidRPr="006469EB">
          <w:rPr>
            <w:rStyle w:val="a9"/>
            <w:rFonts w:hint="eastAsia"/>
            <w:noProof/>
          </w:rPr>
          <w:t>管理人内部有关本基金的监察稽核工作情况</w:t>
        </w:r>
        <w:r w:rsidR="003156BB">
          <w:rPr>
            <w:noProof/>
            <w:webHidden/>
          </w:rPr>
          <w:tab/>
        </w:r>
        <w:r w:rsidR="003156BB">
          <w:rPr>
            <w:noProof/>
            <w:webHidden/>
          </w:rPr>
          <w:fldChar w:fldCharType="begin"/>
        </w:r>
        <w:r w:rsidR="003156BB">
          <w:rPr>
            <w:noProof/>
            <w:webHidden/>
          </w:rPr>
          <w:instrText xml:space="preserve"> PAGEREF _Toc35965132 \h </w:instrText>
        </w:r>
        <w:r w:rsidR="003156BB">
          <w:rPr>
            <w:noProof/>
            <w:webHidden/>
          </w:rPr>
        </w:r>
        <w:r w:rsidR="003156BB">
          <w:rPr>
            <w:noProof/>
            <w:webHidden/>
          </w:rPr>
          <w:fldChar w:fldCharType="separate"/>
        </w:r>
        <w:r w:rsidR="003156BB">
          <w:rPr>
            <w:noProof/>
            <w:webHidden/>
          </w:rPr>
          <w:t>14</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3" w:history="1">
        <w:r w:rsidR="003156BB" w:rsidRPr="006469EB">
          <w:rPr>
            <w:rStyle w:val="a9"/>
            <w:noProof/>
          </w:rPr>
          <w:t xml:space="preserve">4.7 </w:t>
        </w:r>
        <w:r w:rsidR="003156BB" w:rsidRPr="006469EB">
          <w:rPr>
            <w:rStyle w:val="a9"/>
            <w:rFonts w:hint="eastAsia"/>
            <w:noProof/>
          </w:rPr>
          <w:t>管理人对报告期内基金估值程序等事项的说明</w:t>
        </w:r>
        <w:r w:rsidR="003156BB">
          <w:rPr>
            <w:noProof/>
            <w:webHidden/>
          </w:rPr>
          <w:tab/>
        </w:r>
        <w:r w:rsidR="003156BB">
          <w:rPr>
            <w:noProof/>
            <w:webHidden/>
          </w:rPr>
          <w:fldChar w:fldCharType="begin"/>
        </w:r>
        <w:r w:rsidR="003156BB">
          <w:rPr>
            <w:noProof/>
            <w:webHidden/>
          </w:rPr>
          <w:instrText xml:space="preserve"> PAGEREF _Toc35965133 \h </w:instrText>
        </w:r>
        <w:r w:rsidR="003156BB">
          <w:rPr>
            <w:noProof/>
            <w:webHidden/>
          </w:rPr>
        </w:r>
        <w:r w:rsidR="003156BB">
          <w:rPr>
            <w:noProof/>
            <w:webHidden/>
          </w:rPr>
          <w:fldChar w:fldCharType="separate"/>
        </w:r>
        <w:r w:rsidR="003156BB">
          <w:rPr>
            <w:noProof/>
            <w:webHidden/>
          </w:rPr>
          <w:t>15</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4" w:history="1">
        <w:r w:rsidR="003156BB" w:rsidRPr="006469EB">
          <w:rPr>
            <w:rStyle w:val="a9"/>
            <w:noProof/>
          </w:rPr>
          <w:t>4.8</w:t>
        </w:r>
        <w:r w:rsidR="003156BB" w:rsidRPr="006469EB">
          <w:rPr>
            <w:rStyle w:val="a9"/>
            <w:rFonts w:hint="eastAsia"/>
            <w:noProof/>
          </w:rPr>
          <w:t>管理人对报告期内基金利润分配情况的说明</w:t>
        </w:r>
        <w:r w:rsidR="003156BB">
          <w:rPr>
            <w:noProof/>
            <w:webHidden/>
          </w:rPr>
          <w:tab/>
        </w:r>
        <w:r w:rsidR="003156BB">
          <w:rPr>
            <w:noProof/>
            <w:webHidden/>
          </w:rPr>
          <w:fldChar w:fldCharType="begin"/>
        </w:r>
        <w:r w:rsidR="003156BB">
          <w:rPr>
            <w:noProof/>
            <w:webHidden/>
          </w:rPr>
          <w:instrText xml:space="preserve"> PAGEREF _Toc35965134 \h </w:instrText>
        </w:r>
        <w:r w:rsidR="003156BB">
          <w:rPr>
            <w:noProof/>
            <w:webHidden/>
          </w:rPr>
        </w:r>
        <w:r w:rsidR="003156BB">
          <w:rPr>
            <w:noProof/>
            <w:webHidden/>
          </w:rPr>
          <w:fldChar w:fldCharType="separate"/>
        </w:r>
        <w:r w:rsidR="003156BB">
          <w:rPr>
            <w:noProof/>
            <w:webHidden/>
          </w:rPr>
          <w:t>16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5" w:history="1">
        <w:r w:rsidR="003156BB" w:rsidRPr="006469EB">
          <w:rPr>
            <w:rStyle w:val="a9"/>
            <w:noProof/>
          </w:rPr>
          <w:t>4.9</w:t>
        </w:r>
        <w:r w:rsidR="003156BB" w:rsidRPr="006469EB">
          <w:rPr>
            <w:rStyle w:val="a9"/>
            <w:rFonts w:hint="eastAsia"/>
            <w:noProof/>
          </w:rPr>
          <w:t>报告期内管理人对本基金持有人数或基金资产净值预警情形的说明</w:t>
        </w:r>
        <w:r w:rsidR="003156BB">
          <w:rPr>
            <w:noProof/>
            <w:webHidden/>
          </w:rPr>
          <w:tab/>
        </w:r>
        <w:r w:rsidR="003156BB">
          <w:rPr>
            <w:noProof/>
            <w:webHidden/>
          </w:rPr>
          <w:fldChar w:fldCharType="begin"/>
        </w:r>
        <w:r w:rsidR="003156BB">
          <w:rPr>
            <w:noProof/>
            <w:webHidden/>
          </w:rPr>
          <w:instrText xml:space="preserve"> PAGEREF _Toc35965135 \h </w:instrText>
        </w:r>
        <w:r w:rsidR="003156BB">
          <w:rPr>
            <w:noProof/>
            <w:webHidden/>
          </w:rPr>
        </w:r>
        <w:r w:rsidR="003156BB">
          <w:rPr>
            <w:noProof/>
            <w:webHidden/>
          </w:rPr>
          <w:fldChar w:fldCharType="separate"/>
        </w:r>
        <w:r w:rsidR="003156BB">
          <w:rPr>
            <w:noProof/>
            <w:webHidden/>
          </w:rPr>
          <w:t>16</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136" w:history="1">
        <w:r w:rsidR="003156BB" w:rsidRPr="006469EB">
          <w:rPr>
            <w:rStyle w:val="a9"/>
            <w:b/>
            <w:bCs/>
            <w:noProof/>
          </w:rPr>
          <w:t xml:space="preserve">§5  </w:t>
        </w:r>
        <w:r w:rsidR="003156BB" w:rsidRPr="006469EB">
          <w:rPr>
            <w:rStyle w:val="a9"/>
            <w:rFonts w:hint="eastAsia"/>
            <w:b/>
            <w:bCs/>
            <w:noProof/>
          </w:rPr>
          <w:t>托管人报告</w:t>
        </w:r>
        <w:r w:rsidR="003156BB">
          <w:rPr>
            <w:noProof/>
            <w:webHidden/>
          </w:rPr>
          <w:tab/>
        </w:r>
        <w:r w:rsidR="003156BB">
          <w:rPr>
            <w:noProof/>
            <w:webHidden/>
          </w:rPr>
          <w:fldChar w:fldCharType="begin"/>
        </w:r>
        <w:r w:rsidR="003156BB">
          <w:rPr>
            <w:noProof/>
            <w:webHidden/>
          </w:rPr>
          <w:instrText xml:space="preserve"> PAGEREF _Toc35965136 \h </w:instrText>
        </w:r>
        <w:r w:rsidR="003156BB">
          <w:rPr>
            <w:noProof/>
            <w:webHidden/>
          </w:rPr>
        </w:r>
        <w:r w:rsidR="003156BB">
          <w:rPr>
            <w:noProof/>
            <w:webHidden/>
          </w:rPr>
          <w:fldChar w:fldCharType="separate"/>
        </w:r>
        <w:r w:rsidR="003156BB">
          <w:rPr>
            <w:noProof/>
            <w:webHidden/>
          </w:rPr>
          <w:t>16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7" w:history="1">
        <w:r w:rsidR="003156BB" w:rsidRPr="006469EB">
          <w:rPr>
            <w:rStyle w:val="a9"/>
            <w:noProof/>
          </w:rPr>
          <w:t xml:space="preserve">5.1 </w:t>
        </w:r>
        <w:r w:rsidR="003156BB" w:rsidRPr="006469EB">
          <w:rPr>
            <w:rStyle w:val="a9"/>
            <w:rFonts w:hint="eastAsia"/>
            <w:noProof/>
          </w:rPr>
          <w:t>报告期内本基金托管人遵规守信情况声明</w:t>
        </w:r>
        <w:r w:rsidR="003156BB">
          <w:rPr>
            <w:noProof/>
            <w:webHidden/>
          </w:rPr>
          <w:tab/>
        </w:r>
        <w:r w:rsidR="003156BB">
          <w:rPr>
            <w:noProof/>
            <w:webHidden/>
          </w:rPr>
          <w:fldChar w:fldCharType="begin"/>
        </w:r>
        <w:r w:rsidR="003156BB">
          <w:rPr>
            <w:noProof/>
            <w:webHidden/>
          </w:rPr>
          <w:instrText xml:space="preserve"> PAGEREF _Toc35965137 \h </w:instrText>
        </w:r>
        <w:r w:rsidR="003156BB">
          <w:rPr>
            <w:noProof/>
            <w:webHidden/>
          </w:rPr>
        </w:r>
        <w:r w:rsidR="003156BB">
          <w:rPr>
            <w:noProof/>
            <w:webHidden/>
          </w:rPr>
          <w:fldChar w:fldCharType="separate"/>
        </w:r>
        <w:r w:rsidR="003156BB">
          <w:rPr>
            <w:noProof/>
            <w:webHidden/>
          </w:rPr>
          <w:t>16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8" w:history="1">
        <w:r w:rsidR="003156BB" w:rsidRPr="006469EB">
          <w:rPr>
            <w:rStyle w:val="a9"/>
            <w:noProof/>
          </w:rPr>
          <w:t xml:space="preserve">5.2 </w:t>
        </w:r>
        <w:r w:rsidR="003156BB" w:rsidRPr="006469EB">
          <w:rPr>
            <w:rStyle w:val="a9"/>
            <w:rFonts w:hint="eastAsia"/>
            <w:noProof/>
          </w:rPr>
          <w:t>托管人对报告期内本基金投资运作遵规守信、净值计算、利润分配等情况的说明</w:t>
        </w:r>
        <w:r w:rsidR="003156BB">
          <w:rPr>
            <w:noProof/>
            <w:webHidden/>
          </w:rPr>
          <w:tab/>
        </w:r>
        <w:r w:rsidR="003156BB">
          <w:rPr>
            <w:noProof/>
            <w:webHidden/>
          </w:rPr>
          <w:fldChar w:fldCharType="begin"/>
        </w:r>
        <w:r w:rsidR="003156BB">
          <w:rPr>
            <w:noProof/>
            <w:webHidden/>
          </w:rPr>
          <w:instrText xml:space="preserve"> PAGEREF _Toc35965138 \h </w:instrText>
        </w:r>
        <w:r w:rsidR="003156BB">
          <w:rPr>
            <w:noProof/>
            <w:webHidden/>
          </w:rPr>
        </w:r>
        <w:r w:rsidR="003156BB">
          <w:rPr>
            <w:noProof/>
            <w:webHidden/>
          </w:rPr>
          <w:fldChar w:fldCharType="separate"/>
        </w:r>
        <w:r w:rsidR="003156BB">
          <w:rPr>
            <w:noProof/>
            <w:webHidden/>
          </w:rPr>
          <w:t>16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39" w:history="1">
        <w:r w:rsidR="003156BB" w:rsidRPr="006469EB">
          <w:rPr>
            <w:rStyle w:val="a9"/>
            <w:noProof/>
          </w:rPr>
          <w:t xml:space="preserve">5.3 </w:t>
        </w:r>
        <w:r w:rsidR="003156BB" w:rsidRPr="006469EB">
          <w:rPr>
            <w:rStyle w:val="a9"/>
            <w:rFonts w:hint="eastAsia"/>
            <w:noProof/>
          </w:rPr>
          <w:t>托管人对本年度报告中财务信息等内容的真实、准确和完整发表意见</w:t>
        </w:r>
        <w:r w:rsidR="003156BB">
          <w:rPr>
            <w:noProof/>
            <w:webHidden/>
          </w:rPr>
          <w:tab/>
        </w:r>
        <w:r w:rsidR="003156BB">
          <w:rPr>
            <w:noProof/>
            <w:webHidden/>
          </w:rPr>
          <w:fldChar w:fldCharType="begin"/>
        </w:r>
        <w:r w:rsidR="003156BB">
          <w:rPr>
            <w:noProof/>
            <w:webHidden/>
          </w:rPr>
          <w:instrText xml:space="preserve"> PAGEREF _Toc35965139 \h </w:instrText>
        </w:r>
        <w:r w:rsidR="003156BB">
          <w:rPr>
            <w:noProof/>
            <w:webHidden/>
          </w:rPr>
        </w:r>
        <w:r w:rsidR="003156BB">
          <w:rPr>
            <w:noProof/>
            <w:webHidden/>
          </w:rPr>
          <w:fldChar w:fldCharType="separate"/>
        </w:r>
        <w:r w:rsidR="003156BB">
          <w:rPr>
            <w:noProof/>
            <w:webHidden/>
          </w:rPr>
          <w:t>16</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140" w:history="1">
        <w:r w:rsidR="003156BB" w:rsidRPr="006469EB">
          <w:rPr>
            <w:rStyle w:val="a9"/>
            <w:b/>
            <w:bCs/>
            <w:noProof/>
          </w:rPr>
          <w:t xml:space="preserve">§6  </w:t>
        </w:r>
        <w:r w:rsidR="003156BB" w:rsidRPr="006469EB">
          <w:rPr>
            <w:rStyle w:val="a9"/>
            <w:rFonts w:hint="eastAsia"/>
            <w:b/>
            <w:bCs/>
            <w:noProof/>
          </w:rPr>
          <w:t>审计报告</w:t>
        </w:r>
        <w:r w:rsidR="003156BB">
          <w:rPr>
            <w:noProof/>
            <w:webHidden/>
          </w:rPr>
          <w:tab/>
        </w:r>
        <w:r w:rsidR="003156BB">
          <w:rPr>
            <w:noProof/>
            <w:webHidden/>
          </w:rPr>
          <w:fldChar w:fldCharType="begin"/>
        </w:r>
        <w:r w:rsidR="003156BB">
          <w:rPr>
            <w:noProof/>
            <w:webHidden/>
          </w:rPr>
          <w:instrText xml:space="preserve"> PAGEREF _Toc35965140 \h </w:instrText>
        </w:r>
        <w:r w:rsidR="003156BB">
          <w:rPr>
            <w:noProof/>
            <w:webHidden/>
          </w:rPr>
        </w:r>
        <w:r w:rsidR="003156BB">
          <w:rPr>
            <w:noProof/>
            <w:webHidden/>
          </w:rPr>
          <w:fldChar w:fldCharType="separate"/>
        </w:r>
        <w:r w:rsidR="003156BB">
          <w:rPr>
            <w:noProof/>
            <w:webHidden/>
          </w:rPr>
          <w:t>16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1" w:history="1">
        <w:r w:rsidR="003156BB" w:rsidRPr="006469EB">
          <w:rPr>
            <w:rStyle w:val="a9"/>
            <w:noProof/>
          </w:rPr>
          <w:t xml:space="preserve">6.1 </w:t>
        </w:r>
        <w:r w:rsidR="003156BB" w:rsidRPr="006469EB">
          <w:rPr>
            <w:rStyle w:val="a9"/>
            <w:rFonts w:hint="eastAsia"/>
            <w:noProof/>
          </w:rPr>
          <w:t>审计意见</w:t>
        </w:r>
        <w:r w:rsidR="003156BB">
          <w:rPr>
            <w:noProof/>
            <w:webHidden/>
          </w:rPr>
          <w:tab/>
        </w:r>
        <w:r w:rsidR="003156BB">
          <w:rPr>
            <w:noProof/>
            <w:webHidden/>
          </w:rPr>
          <w:fldChar w:fldCharType="begin"/>
        </w:r>
        <w:r w:rsidR="003156BB">
          <w:rPr>
            <w:noProof/>
            <w:webHidden/>
          </w:rPr>
          <w:instrText xml:space="preserve"> PAGEREF _Toc35965141 \h </w:instrText>
        </w:r>
        <w:r w:rsidR="003156BB">
          <w:rPr>
            <w:noProof/>
            <w:webHidden/>
          </w:rPr>
        </w:r>
        <w:r w:rsidR="003156BB">
          <w:rPr>
            <w:noProof/>
            <w:webHidden/>
          </w:rPr>
          <w:fldChar w:fldCharType="separate"/>
        </w:r>
        <w:r w:rsidR="003156BB">
          <w:rPr>
            <w:noProof/>
            <w:webHidden/>
          </w:rPr>
          <w:t>17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2" w:history="1">
        <w:r w:rsidR="003156BB" w:rsidRPr="006469EB">
          <w:rPr>
            <w:rStyle w:val="a9"/>
            <w:noProof/>
          </w:rPr>
          <w:t xml:space="preserve">6.2 </w:t>
        </w:r>
        <w:r w:rsidR="003156BB" w:rsidRPr="006469EB">
          <w:rPr>
            <w:rStyle w:val="a9"/>
            <w:rFonts w:hint="eastAsia"/>
            <w:noProof/>
          </w:rPr>
          <w:t>形成审计意见的基础</w:t>
        </w:r>
        <w:r w:rsidR="003156BB">
          <w:rPr>
            <w:noProof/>
            <w:webHidden/>
          </w:rPr>
          <w:tab/>
        </w:r>
        <w:r w:rsidR="003156BB">
          <w:rPr>
            <w:noProof/>
            <w:webHidden/>
          </w:rPr>
          <w:fldChar w:fldCharType="begin"/>
        </w:r>
        <w:r w:rsidR="003156BB">
          <w:rPr>
            <w:noProof/>
            <w:webHidden/>
          </w:rPr>
          <w:instrText xml:space="preserve"> PAGEREF _Toc35965142 \h </w:instrText>
        </w:r>
        <w:r w:rsidR="003156BB">
          <w:rPr>
            <w:noProof/>
            <w:webHidden/>
          </w:rPr>
        </w:r>
        <w:r w:rsidR="003156BB">
          <w:rPr>
            <w:noProof/>
            <w:webHidden/>
          </w:rPr>
          <w:fldChar w:fldCharType="separate"/>
        </w:r>
        <w:r w:rsidR="003156BB">
          <w:rPr>
            <w:noProof/>
            <w:webHidden/>
          </w:rPr>
          <w:t>17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3" w:history="1">
        <w:r w:rsidR="003156BB" w:rsidRPr="006469EB">
          <w:rPr>
            <w:rStyle w:val="a9"/>
            <w:noProof/>
          </w:rPr>
          <w:t xml:space="preserve">6.3 </w:t>
        </w:r>
        <w:r w:rsidR="003156BB" w:rsidRPr="006469EB">
          <w:rPr>
            <w:rStyle w:val="a9"/>
            <w:rFonts w:hint="eastAsia"/>
            <w:noProof/>
          </w:rPr>
          <w:t>管理层和治理层对财务报表的责任</w:t>
        </w:r>
        <w:r w:rsidR="003156BB">
          <w:rPr>
            <w:noProof/>
            <w:webHidden/>
          </w:rPr>
          <w:tab/>
        </w:r>
        <w:r w:rsidR="003156BB">
          <w:rPr>
            <w:noProof/>
            <w:webHidden/>
          </w:rPr>
          <w:fldChar w:fldCharType="begin"/>
        </w:r>
        <w:r w:rsidR="003156BB">
          <w:rPr>
            <w:noProof/>
            <w:webHidden/>
          </w:rPr>
          <w:instrText xml:space="preserve"> PAGEREF _Toc35965143 \h </w:instrText>
        </w:r>
        <w:r w:rsidR="003156BB">
          <w:rPr>
            <w:noProof/>
            <w:webHidden/>
          </w:rPr>
        </w:r>
        <w:r w:rsidR="003156BB">
          <w:rPr>
            <w:noProof/>
            <w:webHidden/>
          </w:rPr>
          <w:fldChar w:fldCharType="separate"/>
        </w:r>
        <w:r w:rsidR="003156BB">
          <w:rPr>
            <w:noProof/>
            <w:webHidden/>
          </w:rPr>
          <w:t>17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4" w:history="1">
        <w:r w:rsidR="003156BB" w:rsidRPr="006469EB">
          <w:rPr>
            <w:rStyle w:val="a9"/>
            <w:noProof/>
          </w:rPr>
          <w:t xml:space="preserve">6.4 </w:t>
        </w:r>
        <w:r w:rsidR="003156BB" w:rsidRPr="006469EB">
          <w:rPr>
            <w:rStyle w:val="a9"/>
            <w:rFonts w:hint="eastAsia"/>
            <w:noProof/>
          </w:rPr>
          <w:t>注册会计师对财务报表审计的责任</w:t>
        </w:r>
        <w:r w:rsidR="003156BB">
          <w:rPr>
            <w:noProof/>
            <w:webHidden/>
          </w:rPr>
          <w:tab/>
        </w:r>
        <w:r w:rsidR="003156BB">
          <w:rPr>
            <w:noProof/>
            <w:webHidden/>
          </w:rPr>
          <w:fldChar w:fldCharType="begin"/>
        </w:r>
        <w:r w:rsidR="003156BB">
          <w:rPr>
            <w:noProof/>
            <w:webHidden/>
          </w:rPr>
          <w:instrText xml:space="preserve"> PAGEREF _Toc35965144 \h </w:instrText>
        </w:r>
        <w:r w:rsidR="003156BB">
          <w:rPr>
            <w:noProof/>
            <w:webHidden/>
          </w:rPr>
        </w:r>
        <w:r w:rsidR="003156BB">
          <w:rPr>
            <w:noProof/>
            <w:webHidden/>
          </w:rPr>
          <w:fldChar w:fldCharType="separate"/>
        </w:r>
        <w:r w:rsidR="003156BB">
          <w:rPr>
            <w:noProof/>
            <w:webHidden/>
          </w:rPr>
          <w:t>17</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145" w:history="1">
        <w:r w:rsidR="003156BB" w:rsidRPr="006469EB">
          <w:rPr>
            <w:rStyle w:val="a9"/>
            <w:b/>
            <w:bCs/>
            <w:noProof/>
          </w:rPr>
          <w:t>§7</w:t>
        </w:r>
        <w:r w:rsidR="003156BB" w:rsidRPr="006469EB">
          <w:rPr>
            <w:rStyle w:val="a9"/>
            <w:rFonts w:hint="eastAsia"/>
            <w:b/>
            <w:bCs/>
            <w:noProof/>
          </w:rPr>
          <w:t>年度财务报表</w:t>
        </w:r>
        <w:r w:rsidR="003156BB">
          <w:rPr>
            <w:noProof/>
            <w:webHidden/>
          </w:rPr>
          <w:tab/>
        </w:r>
        <w:r w:rsidR="003156BB">
          <w:rPr>
            <w:noProof/>
            <w:webHidden/>
          </w:rPr>
          <w:fldChar w:fldCharType="begin"/>
        </w:r>
        <w:r w:rsidR="003156BB">
          <w:rPr>
            <w:noProof/>
            <w:webHidden/>
          </w:rPr>
          <w:instrText xml:space="preserve"> PAGEREF _Toc35965145 \h </w:instrText>
        </w:r>
        <w:r w:rsidR="003156BB">
          <w:rPr>
            <w:noProof/>
            <w:webHidden/>
          </w:rPr>
        </w:r>
        <w:r w:rsidR="003156BB">
          <w:rPr>
            <w:noProof/>
            <w:webHidden/>
          </w:rPr>
          <w:fldChar w:fldCharType="separate"/>
        </w:r>
        <w:r w:rsidR="003156BB">
          <w:rPr>
            <w:noProof/>
            <w:webHidden/>
          </w:rPr>
          <w:t>19</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6" w:history="1">
        <w:r w:rsidR="003156BB" w:rsidRPr="006469EB">
          <w:rPr>
            <w:rStyle w:val="a9"/>
            <w:noProof/>
          </w:rPr>
          <w:t xml:space="preserve">7.1 </w:t>
        </w:r>
        <w:r w:rsidR="003156BB" w:rsidRPr="006469EB">
          <w:rPr>
            <w:rStyle w:val="a9"/>
            <w:rFonts w:hint="eastAsia"/>
            <w:noProof/>
          </w:rPr>
          <w:t>资产负债表</w:t>
        </w:r>
        <w:r w:rsidR="003156BB">
          <w:rPr>
            <w:noProof/>
            <w:webHidden/>
          </w:rPr>
          <w:tab/>
        </w:r>
        <w:r w:rsidR="003156BB">
          <w:rPr>
            <w:noProof/>
            <w:webHidden/>
          </w:rPr>
          <w:fldChar w:fldCharType="begin"/>
        </w:r>
        <w:r w:rsidR="003156BB">
          <w:rPr>
            <w:noProof/>
            <w:webHidden/>
          </w:rPr>
          <w:instrText xml:space="preserve"> PAGEREF _Toc35965146 \h </w:instrText>
        </w:r>
        <w:r w:rsidR="003156BB">
          <w:rPr>
            <w:noProof/>
            <w:webHidden/>
          </w:rPr>
        </w:r>
        <w:r w:rsidR="003156BB">
          <w:rPr>
            <w:noProof/>
            <w:webHidden/>
          </w:rPr>
          <w:fldChar w:fldCharType="separate"/>
        </w:r>
        <w:r w:rsidR="003156BB">
          <w:rPr>
            <w:noProof/>
            <w:webHidden/>
          </w:rPr>
          <w:t>19</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7" w:history="1">
        <w:r w:rsidR="003156BB" w:rsidRPr="006469EB">
          <w:rPr>
            <w:rStyle w:val="a9"/>
            <w:noProof/>
          </w:rPr>
          <w:t xml:space="preserve">7.2 </w:t>
        </w:r>
        <w:r w:rsidR="003156BB" w:rsidRPr="006469EB">
          <w:rPr>
            <w:rStyle w:val="a9"/>
            <w:rFonts w:hint="eastAsia"/>
            <w:noProof/>
          </w:rPr>
          <w:t>利润表</w:t>
        </w:r>
        <w:r w:rsidR="003156BB">
          <w:rPr>
            <w:noProof/>
            <w:webHidden/>
          </w:rPr>
          <w:tab/>
        </w:r>
        <w:r w:rsidR="003156BB">
          <w:rPr>
            <w:noProof/>
            <w:webHidden/>
          </w:rPr>
          <w:fldChar w:fldCharType="begin"/>
        </w:r>
        <w:r w:rsidR="003156BB">
          <w:rPr>
            <w:noProof/>
            <w:webHidden/>
          </w:rPr>
          <w:instrText xml:space="preserve"> PAGEREF _Toc35965147 \h </w:instrText>
        </w:r>
        <w:r w:rsidR="003156BB">
          <w:rPr>
            <w:noProof/>
            <w:webHidden/>
          </w:rPr>
        </w:r>
        <w:r w:rsidR="003156BB">
          <w:rPr>
            <w:noProof/>
            <w:webHidden/>
          </w:rPr>
          <w:fldChar w:fldCharType="separate"/>
        </w:r>
        <w:r w:rsidR="003156BB">
          <w:rPr>
            <w:noProof/>
            <w:webHidden/>
          </w:rPr>
          <w:t>20</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8" w:history="1">
        <w:r w:rsidR="003156BB" w:rsidRPr="006469EB">
          <w:rPr>
            <w:rStyle w:val="a9"/>
            <w:noProof/>
          </w:rPr>
          <w:t xml:space="preserve">7.3 </w:t>
        </w:r>
        <w:r w:rsidR="003156BB" w:rsidRPr="006469EB">
          <w:rPr>
            <w:rStyle w:val="a9"/>
            <w:rFonts w:hint="eastAsia"/>
            <w:noProof/>
          </w:rPr>
          <w:t>所有者权益（基金净值）变动表</w:t>
        </w:r>
        <w:r w:rsidR="003156BB">
          <w:rPr>
            <w:noProof/>
            <w:webHidden/>
          </w:rPr>
          <w:tab/>
        </w:r>
        <w:r w:rsidR="003156BB">
          <w:rPr>
            <w:noProof/>
            <w:webHidden/>
          </w:rPr>
          <w:fldChar w:fldCharType="begin"/>
        </w:r>
        <w:r w:rsidR="003156BB">
          <w:rPr>
            <w:noProof/>
            <w:webHidden/>
          </w:rPr>
          <w:instrText xml:space="preserve"> PAGEREF _Toc35965148 \h </w:instrText>
        </w:r>
        <w:r w:rsidR="003156BB">
          <w:rPr>
            <w:noProof/>
            <w:webHidden/>
          </w:rPr>
        </w:r>
        <w:r w:rsidR="003156BB">
          <w:rPr>
            <w:noProof/>
            <w:webHidden/>
          </w:rPr>
          <w:fldChar w:fldCharType="separate"/>
        </w:r>
        <w:r w:rsidR="003156BB">
          <w:rPr>
            <w:noProof/>
            <w:webHidden/>
          </w:rPr>
          <w:t>21</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149" w:history="1">
        <w:r w:rsidR="003156BB" w:rsidRPr="006469EB">
          <w:rPr>
            <w:rStyle w:val="a9"/>
            <w:noProof/>
          </w:rPr>
          <w:t xml:space="preserve">7.4 </w:t>
        </w:r>
        <w:r w:rsidR="003156BB" w:rsidRPr="006469EB">
          <w:rPr>
            <w:rStyle w:val="a9"/>
            <w:rFonts w:hint="eastAsia"/>
            <w:noProof/>
          </w:rPr>
          <w:t>报表附注</w:t>
        </w:r>
        <w:r w:rsidR="003156BB">
          <w:rPr>
            <w:noProof/>
            <w:webHidden/>
          </w:rPr>
          <w:tab/>
        </w:r>
        <w:r w:rsidR="003156BB">
          <w:rPr>
            <w:noProof/>
            <w:webHidden/>
          </w:rPr>
          <w:fldChar w:fldCharType="begin"/>
        </w:r>
        <w:r w:rsidR="003156BB">
          <w:rPr>
            <w:noProof/>
            <w:webHidden/>
          </w:rPr>
          <w:instrText xml:space="preserve"> PAGEREF _Toc35965149 \h </w:instrText>
        </w:r>
        <w:r w:rsidR="003156BB">
          <w:rPr>
            <w:noProof/>
            <w:webHidden/>
          </w:rPr>
        </w:r>
        <w:r w:rsidR="003156BB">
          <w:rPr>
            <w:noProof/>
            <w:webHidden/>
          </w:rPr>
          <w:fldChar w:fldCharType="separate"/>
        </w:r>
        <w:r w:rsidR="003156BB">
          <w:rPr>
            <w:noProof/>
            <w:webHidden/>
          </w:rPr>
          <w:t>23</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221" w:history="1">
        <w:r w:rsidR="003156BB" w:rsidRPr="006469EB">
          <w:rPr>
            <w:rStyle w:val="a9"/>
            <w:b/>
            <w:noProof/>
          </w:rPr>
          <w:t>§8</w:t>
        </w:r>
        <w:r w:rsidR="003156BB" w:rsidRPr="006469EB">
          <w:rPr>
            <w:rStyle w:val="a9"/>
            <w:rFonts w:hint="eastAsia"/>
            <w:b/>
            <w:noProof/>
          </w:rPr>
          <w:t>投资组合报告</w:t>
        </w:r>
        <w:r w:rsidR="003156BB">
          <w:rPr>
            <w:noProof/>
            <w:webHidden/>
          </w:rPr>
          <w:tab/>
        </w:r>
        <w:r w:rsidR="003156BB">
          <w:rPr>
            <w:noProof/>
            <w:webHidden/>
          </w:rPr>
          <w:fldChar w:fldCharType="begin"/>
        </w:r>
        <w:r w:rsidR="003156BB">
          <w:rPr>
            <w:noProof/>
            <w:webHidden/>
          </w:rPr>
          <w:instrText xml:space="preserve"> PAGEREF _Toc35965221 \h </w:instrText>
        </w:r>
        <w:r w:rsidR="003156BB">
          <w:rPr>
            <w:noProof/>
            <w:webHidden/>
          </w:rPr>
        </w:r>
        <w:r w:rsidR="003156BB">
          <w:rPr>
            <w:noProof/>
            <w:webHidden/>
          </w:rPr>
          <w:fldChar w:fldCharType="separate"/>
        </w:r>
        <w:r w:rsidR="003156BB">
          <w:rPr>
            <w:noProof/>
            <w:webHidden/>
          </w:rPr>
          <w:t>47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22" w:history="1">
        <w:r w:rsidR="003156BB" w:rsidRPr="006469EB">
          <w:rPr>
            <w:rStyle w:val="a9"/>
            <w:noProof/>
          </w:rPr>
          <w:t xml:space="preserve">8.1 </w:t>
        </w:r>
        <w:r w:rsidR="003156BB" w:rsidRPr="006469EB">
          <w:rPr>
            <w:rStyle w:val="a9"/>
            <w:rFonts w:hint="eastAsia"/>
            <w:noProof/>
          </w:rPr>
          <w:t>期末基金资产组合情况</w:t>
        </w:r>
        <w:r w:rsidR="003156BB">
          <w:rPr>
            <w:noProof/>
            <w:webHidden/>
          </w:rPr>
          <w:tab/>
        </w:r>
        <w:r w:rsidR="003156BB">
          <w:rPr>
            <w:noProof/>
            <w:webHidden/>
          </w:rPr>
          <w:fldChar w:fldCharType="begin"/>
        </w:r>
        <w:r w:rsidR="003156BB">
          <w:rPr>
            <w:noProof/>
            <w:webHidden/>
          </w:rPr>
          <w:instrText xml:space="preserve"> PAGEREF _Toc35965222 \h </w:instrText>
        </w:r>
        <w:r w:rsidR="003156BB">
          <w:rPr>
            <w:noProof/>
            <w:webHidden/>
          </w:rPr>
        </w:r>
        <w:r w:rsidR="003156BB">
          <w:rPr>
            <w:noProof/>
            <w:webHidden/>
          </w:rPr>
          <w:fldChar w:fldCharType="separate"/>
        </w:r>
        <w:r w:rsidR="003156BB">
          <w:rPr>
            <w:noProof/>
            <w:webHidden/>
          </w:rPr>
          <w:t>47</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23" w:history="1">
        <w:r w:rsidR="003156BB" w:rsidRPr="006469EB">
          <w:rPr>
            <w:rStyle w:val="a9"/>
            <w:noProof/>
          </w:rPr>
          <w:t>8.2</w:t>
        </w:r>
        <w:r w:rsidR="003156BB" w:rsidRPr="006469EB">
          <w:rPr>
            <w:rStyle w:val="a9"/>
            <w:rFonts w:hint="eastAsia"/>
            <w:noProof/>
          </w:rPr>
          <w:t>期末按行业分类的股票投资组合</w:t>
        </w:r>
        <w:r w:rsidR="003156BB">
          <w:rPr>
            <w:noProof/>
            <w:webHidden/>
          </w:rPr>
          <w:tab/>
        </w:r>
        <w:r w:rsidR="003156BB">
          <w:rPr>
            <w:noProof/>
            <w:webHidden/>
          </w:rPr>
          <w:fldChar w:fldCharType="begin"/>
        </w:r>
        <w:r w:rsidR="003156BB">
          <w:rPr>
            <w:noProof/>
            <w:webHidden/>
          </w:rPr>
          <w:instrText xml:space="preserve"> PAGEREF _Toc35965223 \h </w:instrText>
        </w:r>
        <w:r w:rsidR="003156BB">
          <w:rPr>
            <w:noProof/>
            <w:webHidden/>
          </w:rPr>
        </w:r>
        <w:r w:rsidR="003156BB">
          <w:rPr>
            <w:noProof/>
            <w:webHidden/>
          </w:rPr>
          <w:fldChar w:fldCharType="separate"/>
        </w:r>
        <w:r w:rsidR="003156BB">
          <w:rPr>
            <w:noProof/>
            <w:webHidden/>
          </w:rPr>
          <w:t>48</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24" w:history="1">
        <w:r w:rsidR="003156BB" w:rsidRPr="006469EB">
          <w:rPr>
            <w:rStyle w:val="a9"/>
            <w:noProof/>
          </w:rPr>
          <w:t>8.3</w:t>
        </w:r>
        <w:r w:rsidR="003156BB" w:rsidRPr="006469EB">
          <w:rPr>
            <w:rStyle w:val="a9"/>
            <w:rFonts w:hint="eastAsia"/>
            <w:noProof/>
          </w:rPr>
          <w:t>期末按公允价值占基金资产净值比例大小排序的所有股票投资明细</w:t>
        </w:r>
        <w:r w:rsidR="003156BB">
          <w:rPr>
            <w:noProof/>
            <w:webHidden/>
          </w:rPr>
          <w:tab/>
        </w:r>
        <w:r w:rsidR="003156BB">
          <w:rPr>
            <w:noProof/>
            <w:webHidden/>
          </w:rPr>
          <w:fldChar w:fldCharType="begin"/>
        </w:r>
        <w:r w:rsidR="003156BB">
          <w:rPr>
            <w:noProof/>
            <w:webHidden/>
          </w:rPr>
          <w:instrText xml:space="preserve"> PAGEREF _Toc35965224 \h </w:instrText>
        </w:r>
        <w:r w:rsidR="003156BB">
          <w:rPr>
            <w:noProof/>
            <w:webHidden/>
          </w:rPr>
        </w:r>
        <w:r w:rsidR="003156BB">
          <w:rPr>
            <w:noProof/>
            <w:webHidden/>
          </w:rPr>
          <w:fldChar w:fldCharType="separate"/>
        </w:r>
        <w:r w:rsidR="003156BB">
          <w:rPr>
            <w:noProof/>
            <w:webHidden/>
          </w:rPr>
          <w:t>49</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25" w:history="1">
        <w:r w:rsidR="003156BB" w:rsidRPr="006469EB">
          <w:rPr>
            <w:rStyle w:val="a9"/>
            <w:noProof/>
          </w:rPr>
          <w:t>8.4</w:t>
        </w:r>
        <w:r w:rsidR="003156BB" w:rsidRPr="006469EB">
          <w:rPr>
            <w:rStyle w:val="a9"/>
            <w:rFonts w:hint="eastAsia"/>
            <w:noProof/>
          </w:rPr>
          <w:t>报告期内股票投资组合的重大变动</w:t>
        </w:r>
        <w:r w:rsidR="003156BB">
          <w:rPr>
            <w:noProof/>
            <w:webHidden/>
          </w:rPr>
          <w:tab/>
        </w:r>
        <w:r w:rsidR="003156BB">
          <w:rPr>
            <w:noProof/>
            <w:webHidden/>
          </w:rPr>
          <w:fldChar w:fldCharType="begin"/>
        </w:r>
        <w:r w:rsidR="003156BB">
          <w:rPr>
            <w:noProof/>
            <w:webHidden/>
          </w:rPr>
          <w:instrText xml:space="preserve"> PAGEREF _Toc35965225 \h </w:instrText>
        </w:r>
        <w:r w:rsidR="003156BB">
          <w:rPr>
            <w:noProof/>
            <w:webHidden/>
          </w:rPr>
        </w:r>
        <w:r w:rsidR="003156BB">
          <w:rPr>
            <w:noProof/>
            <w:webHidden/>
          </w:rPr>
          <w:fldChar w:fldCharType="separate"/>
        </w:r>
        <w:r w:rsidR="003156BB">
          <w:rPr>
            <w:noProof/>
            <w:webHidden/>
          </w:rPr>
          <w:t>50</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29" w:history="1">
        <w:r w:rsidR="003156BB" w:rsidRPr="006469EB">
          <w:rPr>
            <w:rStyle w:val="a9"/>
            <w:noProof/>
          </w:rPr>
          <w:t>8.5</w:t>
        </w:r>
        <w:r w:rsidR="003156BB" w:rsidRPr="006469EB">
          <w:rPr>
            <w:rStyle w:val="a9"/>
            <w:rFonts w:hint="eastAsia"/>
            <w:noProof/>
          </w:rPr>
          <w:t>期末按债券品种分类的债券投资组合</w:t>
        </w:r>
        <w:r w:rsidR="003156BB">
          <w:rPr>
            <w:noProof/>
            <w:webHidden/>
          </w:rPr>
          <w:tab/>
        </w:r>
        <w:r w:rsidR="003156BB">
          <w:rPr>
            <w:noProof/>
            <w:webHidden/>
          </w:rPr>
          <w:fldChar w:fldCharType="begin"/>
        </w:r>
        <w:r w:rsidR="003156BB">
          <w:rPr>
            <w:noProof/>
            <w:webHidden/>
          </w:rPr>
          <w:instrText xml:space="preserve"> PAGEREF _Toc35965229 \h </w:instrText>
        </w:r>
        <w:r w:rsidR="003156BB">
          <w:rPr>
            <w:noProof/>
            <w:webHidden/>
          </w:rPr>
        </w:r>
        <w:r w:rsidR="003156BB">
          <w:rPr>
            <w:noProof/>
            <w:webHidden/>
          </w:rPr>
          <w:fldChar w:fldCharType="separate"/>
        </w:r>
        <w:r w:rsidR="003156BB">
          <w:rPr>
            <w:noProof/>
            <w:webHidden/>
          </w:rPr>
          <w:t>52</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30" w:history="1">
        <w:r w:rsidR="003156BB" w:rsidRPr="006469EB">
          <w:rPr>
            <w:rStyle w:val="a9"/>
            <w:noProof/>
          </w:rPr>
          <w:t>8.6</w:t>
        </w:r>
        <w:r w:rsidR="003156BB" w:rsidRPr="006469EB">
          <w:rPr>
            <w:rStyle w:val="a9"/>
            <w:rFonts w:hint="eastAsia"/>
            <w:noProof/>
          </w:rPr>
          <w:t>期末按公允价值占基金资产净值比例大小排序的前五名债券投资明细</w:t>
        </w:r>
        <w:r w:rsidR="003156BB">
          <w:rPr>
            <w:noProof/>
            <w:webHidden/>
          </w:rPr>
          <w:tab/>
        </w:r>
        <w:r w:rsidR="003156BB">
          <w:rPr>
            <w:noProof/>
            <w:webHidden/>
          </w:rPr>
          <w:fldChar w:fldCharType="begin"/>
        </w:r>
        <w:r w:rsidR="003156BB">
          <w:rPr>
            <w:noProof/>
            <w:webHidden/>
          </w:rPr>
          <w:instrText xml:space="preserve"> PAGEREF _Toc35965230 \h </w:instrText>
        </w:r>
        <w:r w:rsidR="003156BB">
          <w:rPr>
            <w:noProof/>
            <w:webHidden/>
          </w:rPr>
        </w:r>
        <w:r w:rsidR="003156BB">
          <w:rPr>
            <w:noProof/>
            <w:webHidden/>
          </w:rPr>
          <w:fldChar w:fldCharType="separate"/>
        </w:r>
        <w:r w:rsidR="003156BB">
          <w:rPr>
            <w:noProof/>
            <w:webHidden/>
          </w:rPr>
          <w:t>52</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31" w:history="1">
        <w:r w:rsidR="003156BB" w:rsidRPr="006469EB">
          <w:rPr>
            <w:rStyle w:val="a9"/>
            <w:noProof/>
          </w:rPr>
          <w:t>8.7</w:t>
        </w:r>
        <w:r w:rsidR="003156BB" w:rsidRPr="006469EB">
          <w:rPr>
            <w:rStyle w:val="a9"/>
            <w:rFonts w:hint="eastAsia"/>
            <w:noProof/>
          </w:rPr>
          <w:t>期末按公允价值占基金资产净值比例大小排序的所有资产支持证券投资明细</w:t>
        </w:r>
        <w:r w:rsidR="003156BB">
          <w:rPr>
            <w:noProof/>
            <w:webHidden/>
          </w:rPr>
          <w:tab/>
        </w:r>
        <w:r w:rsidR="003156BB">
          <w:rPr>
            <w:noProof/>
            <w:webHidden/>
          </w:rPr>
          <w:fldChar w:fldCharType="begin"/>
        </w:r>
        <w:r w:rsidR="003156BB">
          <w:rPr>
            <w:noProof/>
            <w:webHidden/>
          </w:rPr>
          <w:instrText xml:space="preserve"> PAGEREF _Toc35965231 \h </w:instrText>
        </w:r>
        <w:r w:rsidR="003156BB">
          <w:rPr>
            <w:noProof/>
            <w:webHidden/>
          </w:rPr>
        </w:r>
        <w:r w:rsidR="003156BB">
          <w:rPr>
            <w:noProof/>
            <w:webHidden/>
          </w:rPr>
          <w:fldChar w:fldCharType="separate"/>
        </w:r>
        <w:r w:rsidR="003156BB">
          <w:rPr>
            <w:noProof/>
            <w:webHidden/>
          </w:rPr>
          <w:t>53</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32" w:history="1">
        <w:r w:rsidR="003156BB" w:rsidRPr="006469EB">
          <w:rPr>
            <w:rStyle w:val="a9"/>
            <w:noProof/>
          </w:rPr>
          <w:t>8.8</w:t>
        </w:r>
        <w:r w:rsidR="003156BB" w:rsidRPr="006469EB">
          <w:rPr>
            <w:rStyle w:val="a9"/>
            <w:rFonts w:hint="eastAsia"/>
            <w:noProof/>
          </w:rPr>
          <w:t>报告期末按公允价值占基金资产净值比例大小排序的前五名贵金属投资明细</w:t>
        </w:r>
        <w:r w:rsidR="003156BB">
          <w:rPr>
            <w:noProof/>
            <w:webHidden/>
          </w:rPr>
          <w:tab/>
        </w:r>
        <w:r w:rsidR="003156BB">
          <w:rPr>
            <w:noProof/>
            <w:webHidden/>
          </w:rPr>
          <w:fldChar w:fldCharType="begin"/>
        </w:r>
        <w:r w:rsidR="003156BB">
          <w:rPr>
            <w:noProof/>
            <w:webHidden/>
          </w:rPr>
          <w:instrText xml:space="preserve"> PAGEREF _Toc35965232 \h </w:instrText>
        </w:r>
        <w:r w:rsidR="003156BB">
          <w:rPr>
            <w:noProof/>
            <w:webHidden/>
          </w:rPr>
        </w:r>
        <w:r w:rsidR="003156BB">
          <w:rPr>
            <w:noProof/>
            <w:webHidden/>
          </w:rPr>
          <w:fldChar w:fldCharType="separate"/>
        </w:r>
        <w:r w:rsidR="003156BB">
          <w:rPr>
            <w:noProof/>
            <w:webHidden/>
          </w:rPr>
          <w:t>53</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33" w:history="1">
        <w:r w:rsidR="003156BB" w:rsidRPr="006469EB">
          <w:rPr>
            <w:rStyle w:val="a9"/>
            <w:noProof/>
          </w:rPr>
          <w:t>8.9</w:t>
        </w:r>
        <w:r w:rsidR="003156BB" w:rsidRPr="006469EB">
          <w:rPr>
            <w:rStyle w:val="a9"/>
            <w:rFonts w:hint="eastAsia"/>
            <w:noProof/>
          </w:rPr>
          <w:t>期末按公允价值占基金资产净值比例大小排序的前五名权证投资明细</w:t>
        </w:r>
        <w:r w:rsidR="003156BB">
          <w:rPr>
            <w:noProof/>
            <w:webHidden/>
          </w:rPr>
          <w:tab/>
        </w:r>
        <w:r w:rsidR="003156BB">
          <w:rPr>
            <w:noProof/>
            <w:webHidden/>
          </w:rPr>
          <w:fldChar w:fldCharType="begin"/>
        </w:r>
        <w:r w:rsidR="003156BB">
          <w:rPr>
            <w:noProof/>
            <w:webHidden/>
          </w:rPr>
          <w:instrText xml:space="preserve"> PAGEREF _Toc35965233 \h </w:instrText>
        </w:r>
        <w:r w:rsidR="003156BB">
          <w:rPr>
            <w:noProof/>
            <w:webHidden/>
          </w:rPr>
        </w:r>
        <w:r w:rsidR="003156BB">
          <w:rPr>
            <w:noProof/>
            <w:webHidden/>
          </w:rPr>
          <w:fldChar w:fldCharType="separate"/>
        </w:r>
        <w:r w:rsidR="003156BB">
          <w:rPr>
            <w:noProof/>
            <w:webHidden/>
          </w:rPr>
          <w:t>53</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34" w:history="1">
        <w:r w:rsidR="003156BB" w:rsidRPr="006469EB">
          <w:rPr>
            <w:rStyle w:val="a9"/>
            <w:noProof/>
          </w:rPr>
          <w:t xml:space="preserve">8.10 </w:t>
        </w:r>
        <w:r w:rsidR="003156BB" w:rsidRPr="006469EB">
          <w:rPr>
            <w:rStyle w:val="a9"/>
            <w:rFonts w:hint="eastAsia"/>
            <w:noProof/>
          </w:rPr>
          <w:t>报告期末本基金投资的股指期货交易情况说明</w:t>
        </w:r>
        <w:r w:rsidR="003156BB">
          <w:rPr>
            <w:noProof/>
            <w:webHidden/>
          </w:rPr>
          <w:tab/>
        </w:r>
        <w:r w:rsidR="003156BB">
          <w:rPr>
            <w:noProof/>
            <w:webHidden/>
          </w:rPr>
          <w:fldChar w:fldCharType="begin"/>
        </w:r>
        <w:r w:rsidR="003156BB">
          <w:rPr>
            <w:noProof/>
            <w:webHidden/>
          </w:rPr>
          <w:instrText xml:space="preserve"> PAGEREF _Toc35965234 \h </w:instrText>
        </w:r>
        <w:r w:rsidR="003156BB">
          <w:rPr>
            <w:noProof/>
            <w:webHidden/>
          </w:rPr>
        </w:r>
        <w:r w:rsidR="003156BB">
          <w:rPr>
            <w:noProof/>
            <w:webHidden/>
          </w:rPr>
          <w:fldChar w:fldCharType="separate"/>
        </w:r>
        <w:r w:rsidR="003156BB">
          <w:rPr>
            <w:noProof/>
            <w:webHidden/>
          </w:rPr>
          <w:t>53</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37" w:history="1">
        <w:r w:rsidR="003156BB" w:rsidRPr="006469EB">
          <w:rPr>
            <w:rStyle w:val="a9"/>
            <w:noProof/>
          </w:rPr>
          <w:t>8.11</w:t>
        </w:r>
        <w:r w:rsidR="003156BB" w:rsidRPr="006469EB">
          <w:rPr>
            <w:rStyle w:val="a9"/>
            <w:rFonts w:hint="eastAsia"/>
            <w:noProof/>
          </w:rPr>
          <w:t>报告期末本基金投资的国债期货交易情况说明</w:t>
        </w:r>
        <w:r w:rsidR="003156BB">
          <w:rPr>
            <w:noProof/>
            <w:webHidden/>
          </w:rPr>
          <w:tab/>
        </w:r>
        <w:r w:rsidR="003156BB">
          <w:rPr>
            <w:noProof/>
            <w:webHidden/>
          </w:rPr>
          <w:fldChar w:fldCharType="begin"/>
        </w:r>
        <w:r w:rsidR="003156BB">
          <w:rPr>
            <w:noProof/>
            <w:webHidden/>
          </w:rPr>
          <w:instrText xml:space="preserve"> PAGEREF _Toc35965237 \h </w:instrText>
        </w:r>
        <w:r w:rsidR="003156BB">
          <w:rPr>
            <w:noProof/>
            <w:webHidden/>
          </w:rPr>
        </w:r>
        <w:r w:rsidR="003156BB">
          <w:rPr>
            <w:noProof/>
            <w:webHidden/>
          </w:rPr>
          <w:fldChar w:fldCharType="separate"/>
        </w:r>
        <w:r w:rsidR="003156BB">
          <w:rPr>
            <w:noProof/>
            <w:webHidden/>
          </w:rPr>
          <w:t>53</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38" w:history="1">
        <w:r w:rsidR="003156BB" w:rsidRPr="006469EB">
          <w:rPr>
            <w:rStyle w:val="a9"/>
            <w:noProof/>
          </w:rPr>
          <w:t xml:space="preserve">8.12 </w:t>
        </w:r>
        <w:r w:rsidR="003156BB" w:rsidRPr="006469EB">
          <w:rPr>
            <w:rStyle w:val="a9"/>
            <w:rFonts w:hint="eastAsia"/>
            <w:noProof/>
          </w:rPr>
          <w:t>投资组合报告附注</w:t>
        </w:r>
        <w:r w:rsidR="003156BB">
          <w:rPr>
            <w:noProof/>
            <w:webHidden/>
          </w:rPr>
          <w:tab/>
        </w:r>
        <w:r w:rsidR="003156BB">
          <w:rPr>
            <w:noProof/>
            <w:webHidden/>
          </w:rPr>
          <w:fldChar w:fldCharType="begin"/>
        </w:r>
        <w:r w:rsidR="003156BB">
          <w:rPr>
            <w:noProof/>
            <w:webHidden/>
          </w:rPr>
          <w:instrText xml:space="preserve"> PAGEREF _Toc35965238 \h </w:instrText>
        </w:r>
        <w:r w:rsidR="003156BB">
          <w:rPr>
            <w:noProof/>
            <w:webHidden/>
          </w:rPr>
        </w:r>
        <w:r w:rsidR="003156BB">
          <w:rPr>
            <w:noProof/>
            <w:webHidden/>
          </w:rPr>
          <w:fldChar w:fldCharType="separate"/>
        </w:r>
        <w:r w:rsidR="003156BB">
          <w:rPr>
            <w:noProof/>
            <w:webHidden/>
          </w:rPr>
          <w:t>53</w:t>
        </w:r>
        <w:r w:rsidR="003156BB">
          <w:rPr>
            <w:noProof/>
            <w:webHidden/>
          </w:rPr>
          <w:fldChar w:fldCharType="end"/>
        </w:r>
      </w:hyperlink>
    </w:p>
    <w:p w:rsidR="003156BB" w:rsidRDefault="003156BB">
      <w:pPr>
        <w:pStyle w:val="11"/>
        <w:rPr>
          <w:rFonts w:asciiTheme="minorHAnsi" w:eastAsiaTheme="minorEastAsia" w:hAnsiTheme="minorHAnsi" w:cstheme="minorBidi"/>
          <w:noProof/>
          <w:szCs w:val="22"/>
        </w:rPr>
      </w:pPr>
      <w:hyperlink w:anchor="_Toc35965243" w:history="1">
        <w:r w:rsidRPr="006469EB">
          <w:rPr>
            <w:rStyle w:val="a9"/>
            <w:b/>
            <w:noProof/>
          </w:rPr>
          <w:t>§9</w:t>
        </w:r>
        <w:r w:rsidRPr="006469EB">
          <w:rPr>
            <w:rStyle w:val="a9"/>
            <w:rFonts w:hint="eastAsia"/>
            <w:b/>
            <w:noProof/>
          </w:rPr>
          <w:t>基金份额持有人信息</w:t>
        </w:r>
        <w:r>
          <w:rPr>
            <w:noProof/>
            <w:webHidden/>
          </w:rPr>
          <w:tab/>
        </w:r>
        <w:r>
          <w:rPr>
            <w:noProof/>
            <w:webHidden/>
          </w:rPr>
          <w:fldChar w:fldCharType="begin"/>
        </w:r>
        <w:r>
          <w:rPr>
            <w:noProof/>
            <w:webHidden/>
          </w:rPr>
          <w:instrText xml:space="preserve"> PAGEREF _Toc35965243 \h </w:instrText>
        </w:r>
        <w:r>
          <w:rPr>
            <w:noProof/>
            <w:webHidden/>
          </w:rPr>
        </w:r>
        <w:r>
          <w:rPr>
            <w:noProof/>
            <w:webHidden/>
          </w:rPr>
          <w:fldChar w:fldCharType="separate"/>
        </w:r>
        <w:r>
          <w:rPr>
            <w:noProof/>
            <w:webHidden/>
          </w:rPr>
          <w:t>54</w:t>
        </w:r>
        <w:r>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44" w:history="1">
        <w:r w:rsidR="003156BB" w:rsidRPr="006469EB">
          <w:rPr>
            <w:rStyle w:val="a9"/>
            <w:noProof/>
          </w:rPr>
          <w:t xml:space="preserve">9.1 </w:t>
        </w:r>
        <w:r w:rsidR="003156BB" w:rsidRPr="006469EB">
          <w:rPr>
            <w:rStyle w:val="a9"/>
            <w:rFonts w:hint="eastAsia"/>
            <w:noProof/>
          </w:rPr>
          <w:t>期末基金份额持有人户数及持有人结构</w:t>
        </w:r>
        <w:r w:rsidR="003156BB">
          <w:rPr>
            <w:noProof/>
            <w:webHidden/>
          </w:rPr>
          <w:tab/>
        </w:r>
        <w:r w:rsidR="003156BB">
          <w:rPr>
            <w:noProof/>
            <w:webHidden/>
          </w:rPr>
          <w:fldChar w:fldCharType="begin"/>
        </w:r>
        <w:r w:rsidR="003156BB">
          <w:rPr>
            <w:noProof/>
            <w:webHidden/>
          </w:rPr>
          <w:instrText xml:space="preserve"> PAGEREF _Toc35965244 \h </w:instrText>
        </w:r>
        <w:r w:rsidR="003156BB">
          <w:rPr>
            <w:noProof/>
            <w:webHidden/>
          </w:rPr>
        </w:r>
        <w:r w:rsidR="003156BB">
          <w:rPr>
            <w:noProof/>
            <w:webHidden/>
          </w:rPr>
          <w:fldChar w:fldCharType="separate"/>
        </w:r>
        <w:r w:rsidR="003156BB">
          <w:rPr>
            <w:noProof/>
            <w:webHidden/>
          </w:rPr>
          <w:t>54</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45" w:history="1">
        <w:r w:rsidR="003156BB" w:rsidRPr="006469EB">
          <w:rPr>
            <w:rStyle w:val="a9"/>
            <w:noProof/>
          </w:rPr>
          <w:t>9.2</w:t>
        </w:r>
        <w:r w:rsidR="003156BB" w:rsidRPr="006469EB">
          <w:rPr>
            <w:rStyle w:val="a9"/>
            <w:rFonts w:hint="eastAsia"/>
            <w:noProof/>
          </w:rPr>
          <w:t>期末基金管理人的从业人员持有本基金的情况</w:t>
        </w:r>
        <w:r w:rsidR="003156BB">
          <w:rPr>
            <w:noProof/>
            <w:webHidden/>
          </w:rPr>
          <w:tab/>
        </w:r>
        <w:r w:rsidR="003156BB">
          <w:rPr>
            <w:noProof/>
            <w:webHidden/>
          </w:rPr>
          <w:fldChar w:fldCharType="begin"/>
        </w:r>
        <w:r w:rsidR="003156BB">
          <w:rPr>
            <w:noProof/>
            <w:webHidden/>
          </w:rPr>
          <w:instrText xml:space="preserve"> PAGEREF _Toc35965245 \h </w:instrText>
        </w:r>
        <w:r w:rsidR="003156BB">
          <w:rPr>
            <w:noProof/>
            <w:webHidden/>
          </w:rPr>
        </w:r>
        <w:r w:rsidR="003156BB">
          <w:rPr>
            <w:noProof/>
            <w:webHidden/>
          </w:rPr>
          <w:fldChar w:fldCharType="separate"/>
        </w:r>
        <w:r w:rsidR="003156BB">
          <w:rPr>
            <w:noProof/>
            <w:webHidden/>
          </w:rPr>
          <w:t>55</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46" w:history="1">
        <w:r w:rsidR="003156BB" w:rsidRPr="006469EB">
          <w:rPr>
            <w:rStyle w:val="a9"/>
            <w:noProof/>
          </w:rPr>
          <w:t>9.3</w:t>
        </w:r>
        <w:r w:rsidR="003156BB" w:rsidRPr="006469EB">
          <w:rPr>
            <w:rStyle w:val="a9"/>
            <w:rFonts w:hint="eastAsia"/>
            <w:noProof/>
          </w:rPr>
          <w:t>期末基金管理人的从业人员持有本开放式基金份额总量区间的情况</w:t>
        </w:r>
        <w:r w:rsidR="003156BB">
          <w:rPr>
            <w:noProof/>
            <w:webHidden/>
          </w:rPr>
          <w:tab/>
        </w:r>
        <w:r w:rsidR="003156BB">
          <w:rPr>
            <w:noProof/>
            <w:webHidden/>
          </w:rPr>
          <w:fldChar w:fldCharType="begin"/>
        </w:r>
        <w:r w:rsidR="003156BB">
          <w:rPr>
            <w:noProof/>
            <w:webHidden/>
          </w:rPr>
          <w:instrText xml:space="preserve"> PAGEREF _Toc35965246 \h </w:instrText>
        </w:r>
        <w:r w:rsidR="003156BB">
          <w:rPr>
            <w:noProof/>
            <w:webHidden/>
          </w:rPr>
        </w:r>
        <w:r w:rsidR="003156BB">
          <w:rPr>
            <w:noProof/>
            <w:webHidden/>
          </w:rPr>
          <w:fldChar w:fldCharType="separate"/>
        </w:r>
        <w:r w:rsidR="003156BB">
          <w:rPr>
            <w:noProof/>
            <w:webHidden/>
          </w:rPr>
          <w:t>55</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247" w:history="1">
        <w:r w:rsidR="003156BB" w:rsidRPr="006469EB">
          <w:rPr>
            <w:rStyle w:val="a9"/>
            <w:b/>
            <w:bCs/>
            <w:noProof/>
          </w:rPr>
          <w:t>§10</w:t>
        </w:r>
        <w:r w:rsidR="003156BB" w:rsidRPr="006469EB">
          <w:rPr>
            <w:rStyle w:val="a9"/>
            <w:rFonts w:hint="eastAsia"/>
            <w:b/>
            <w:bCs/>
            <w:noProof/>
          </w:rPr>
          <w:t>开放式基金份额变动</w:t>
        </w:r>
        <w:r w:rsidR="003156BB">
          <w:rPr>
            <w:noProof/>
            <w:webHidden/>
          </w:rPr>
          <w:tab/>
        </w:r>
        <w:r w:rsidR="003156BB">
          <w:rPr>
            <w:noProof/>
            <w:webHidden/>
          </w:rPr>
          <w:fldChar w:fldCharType="begin"/>
        </w:r>
        <w:r w:rsidR="003156BB">
          <w:rPr>
            <w:noProof/>
            <w:webHidden/>
          </w:rPr>
          <w:instrText xml:space="preserve"> PAGEREF _Toc35965247 \h </w:instrText>
        </w:r>
        <w:r w:rsidR="003156BB">
          <w:rPr>
            <w:noProof/>
            <w:webHidden/>
          </w:rPr>
        </w:r>
        <w:r w:rsidR="003156BB">
          <w:rPr>
            <w:noProof/>
            <w:webHidden/>
          </w:rPr>
          <w:fldChar w:fldCharType="separate"/>
        </w:r>
        <w:r w:rsidR="003156BB">
          <w:rPr>
            <w:noProof/>
            <w:webHidden/>
          </w:rPr>
          <w:t>55</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248" w:history="1">
        <w:r w:rsidR="003156BB" w:rsidRPr="006469EB">
          <w:rPr>
            <w:rStyle w:val="a9"/>
            <w:b/>
            <w:bCs/>
            <w:noProof/>
          </w:rPr>
          <w:t>§11</w:t>
        </w:r>
        <w:r w:rsidR="003156BB" w:rsidRPr="006469EB">
          <w:rPr>
            <w:rStyle w:val="a9"/>
            <w:rFonts w:hint="eastAsia"/>
            <w:b/>
            <w:bCs/>
            <w:noProof/>
          </w:rPr>
          <w:t>重大事件揭示</w:t>
        </w:r>
        <w:r w:rsidR="003156BB">
          <w:rPr>
            <w:noProof/>
            <w:webHidden/>
          </w:rPr>
          <w:tab/>
        </w:r>
        <w:r w:rsidR="003156BB">
          <w:rPr>
            <w:noProof/>
            <w:webHidden/>
          </w:rPr>
          <w:fldChar w:fldCharType="begin"/>
        </w:r>
        <w:r w:rsidR="003156BB">
          <w:rPr>
            <w:noProof/>
            <w:webHidden/>
          </w:rPr>
          <w:instrText xml:space="preserve"> PAGEREF _Toc35965248 \h </w:instrText>
        </w:r>
        <w:r w:rsidR="003156BB">
          <w:rPr>
            <w:noProof/>
            <w:webHidden/>
          </w:rPr>
        </w:r>
        <w:r w:rsidR="003156BB">
          <w:rPr>
            <w:noProof/>
            <w:webHidden/>
          </w:rPr>
          <w:fldChar w:fldCharType="separate"/>
        </w:r>
        <w:r w:rsidR="003156BB">
          <w:rPr>
            <w:noProof/>
            <w:webHidden/>
          </w:rPr>
          <w:t>55</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49" w:history="1">
        <w:r w:rsidR="003156BB" w:rsidRPr="006469EB">
          <w:rPr>
            <w:rStyle w:val="a9"/>
            <w:noProof/>
          </w:rPr>
          <w:t>11.1</w:t>
        </w:r>
        <w:r w:rsidR="003156BB" w:rsidRPr="006469EB">
          <w:rPr>
            <w:rStyle w:val="a9"/>
            <w:rFonts w:hint="eastAsia"/>
            <w:noProof/>
          </w:rPr>
          <w:t>基金份额持有人大会决议</w:t>
        </w:r>
        <w:r w:rsidR="003156BB">
          <w:rPr>
            <w:noProof/>
            <w:webHidden/>
          </w:rPr>
          <w:tab/>
        </w:r>
        <w:r w:rsidR="003156BB">
          <w:rPr>
            <w:noProof/>
            <w:webHidden/>
          </w:rPr>
          <w:fldChar w:fldCharType="begin"/>
        </w:r>
        <w:r w:rsidR="003156BB">
          <w:rPr>
            <w:noProof/>
            <w:webHidden/>
          </w:rPr>
          <w:instrText xml:space="preserve"> PAGEREF _Toc35965249 \h </w:instrText>
        </w:r>
        <w:r w:rsidR="003156BB">
          <w:rPr>
            <w:noProof/>
            <w:webHidden/>
          </w:rPr>
        </w:r>
        <w:r w:rsidR="003156BB">
          <w:rPr>
            <w:noProof/>
            <w:webHidden/>
          </w:rPr>
          <w:fldChar w:fldCharType="separate"/>
        </w:r>
        <w:r w:rsidR="003156BB">
          <w:rPr>
            <w:noProof/>
            <w:webHidden/>
          </w:rPr>
          <w:t>55</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0" w:history="1">
        <w:r w:rsidR="003156BB" w:rsidRPr="006469EB">
          <w:rPr>
            <w:rStyle w:val="a9"/>
            <w:noProof/>
          </w:rPr>
          <w:t xml:space="preserve">11.2 </w:t>
        </w:r>
        <w:r w:rsidR="003156BB" w:rsidRPr="006469EB">
          <w:rPr>
            <w:rStyle w:val="a9"/>
            <w:rFonts w:hint="eastAsia"/>
            <w:noProof/>
          </w:rPr>
          <w:t>基金管理人、基金托管人的专门基金托管部门的重大人事变动</w:t>
        </w:r>
        <w:r w:rsidR="003156BB">
          <w:rPr>
            <w:noProof/>
            <w:webHidden/>
          </w:rPr>
          <w:tab/>
        </w:r>
        <w:r w:rsidR="003156BB">
          <w:rPr>
            <w:noProof/>
            <w:webHidden/>
          </w:rPr>
          <w:fldChar w:fldCharType="begin"/>
        </w:r>
        <w:r w:rsidR="003156BB">
          <w:rPr>
            <w:noProof/>
            <w:webHidden/>
          </w:rPr>
          <w:instrText xml:space="preserve"> PAGEREF _Toc35965250 \h </w:instrText>
        </w:r>
        <w:r w:rsidR="003156BB">
          <w:rPr>
            <w:noProof/>
            <w:webHidden/>
          </w:rPr>
        </w:r>
        <w:r w:rsidR="003156BB">
          <w:rPr>
            <w:noProof/>
            <w:webHidden/>
          </w:rPr>
          <w:fldChar w:fldCharType="separate"/>
        </w:r>
        <w:r w:rsidR="003156BB">
          <w:rPr>
            <w:noProof/>
            <w:webHidden/>
          </w:rPr>
          <w:t>55</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1" w:history="1">
        <w:r w:rsidR="003156BB" w:rsidRPr="006469EB">
          <w:rPr>
            <w:rStyle w:val="a9"/>
            <w:noProof/>
          </w:rPr>
          <w:t xml:space="preserve">11.3 </w:t>
        </w:r>
        <w:r w:rsidR="003156BB" w:rsidRPr="006469EB">
          <w:rPr>
            <w:rStyle w:val="a9"/>
            <w:rFonts w:hint="eastAsia"/>
            <w:noProof/>
          </w:rPr>
          <w:t>涉及基金管理人、基金财产、基金托管业务的诉讼</w:t>
        </w:r>
        <w:r w:rsidR="003156BB">
          <w:rPr>
            <w:noProof/>
            <w:webHidden/>
          </w:rPr>
          <w:tab/>
        </w:r>
        <w:r w:rsidR="003156BB">
          <w:rPr>
            <w:noProof/>
            <w:webHidden/>
          </w:rPr>
          <w:fldChar w:fldCharType="begin"/>
        </w:r>
        <w:r w:rsidR="003156BB">
          <w:rPr>
            <w:noProof/>
            <w:webHidden/>
          </w:rPr>
          <w:instrText xml:space="preserve"> PAGEREF _Toc35965251 \h </w:instrText>
        </w:r>
        <w:r w:rsidR="003156BB">
          <w:rPr>
            <w:noProof/>
            <w:webHidden/>
          </w:rPr>
        </w:r>
        <w:r w:rsidR="003156BB">
          <w:rPr>
            <w:noProof/>
            <w:webHidden/>
          </w:rPr>
          <w:fldChar w:fldCharType="separate"/>
        </w:r>
        <w:r w:rsidR="003156BB">
          <w:rPr>
            <w:noProof/>
            <w:webHidden/>
          </w:rPr>
          <w:t>56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2" w:history="1">
        <w:r w:rsidR="003156BB" w:rsidRPr="006469EB">
          <w:rPr>
            <w:rStyle w:val="a9"/>
            <w:noProof/>
          </w:rPr>
          <w:t xml:space="preserve">11.4 </w:t>
        </w:r>
        <w:r w:rsidR="003156BB" w:rsidRPr="006469EB">
          <w:rPr>
            <w:rStyle w:val="a9"/>
            <w:rFonts w:hint="eastAsia"/>
            <w:noProof/>
          </w:rPr>
          <w:t>基金投资策略的改变</w:t>
        </w:r>
        <w:r w:rsidR="003156BB">
          <w:rPr>
            <w:noProof/>
            <w:webHidden/>
          </w:rPr>
          <w:tab/>
        </w:r>
        <w:r w:rsidR="003156BB">
          <w:rPr>
            <w:noProof/>
            <w:webHidden/>
          </w:rPr>
          <w:fldChar w:fldCharType="begin"/>
        </w:r>
        <w:r w:rsidR="003156BB">
          <w:rPr>
            <w:noProof/>
            <w:webHidden/>
          </w:rPr>
          <w:instrText xml:space="preserve"> PAGEREF _Toc35965252 \h </w:instrText>
        </w:r>
        <w:r w:rsidR="003156BB">
          <w:rPr>
            <w:noProof/>
            <w:webHidden/>
          </w:rPr>
        </w:r>
        <w:r w:rsidR="003156BB">
          <w:rPr>
            <w:noProof/>
            <w:webHidden/>
          </w:rPr>
          <w:fldChar w:fldCharType="separate"/>
        </w:r>
        <w:r w:rsidR="003156BB">
          <w:rPr>
            <w:noProof/>
            <w:webHidden/>
          </w:rPr>
          <w:t>56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3" w:history="1">
        <w:r w:rsidR="003156BB" w:rsidRPr="006469EB">
          <w:rPr>
            <w:rStyle w:val="a9"/>
            <w:noProof/>
          </w:rPr>
          <w:t>11.5</w:t>
        </w:r>
        <w:r w:rsidR="003156BB" w:rsidRPr="006469EB">
          <w:rPr>
            <w:rStyle w:val="a9"/>
            <w:rFonts w:hint="eastAsia"/>
            <w:noProof/>
          </w:rPr>
          <w:t>为基金进行审计的会计师事务所情况</w:t>
        </w:r>
        <w:r w:rsidR="003156BB">
          <w:rPr>
            <w:noProof/>
            <w:webHidden/>
          </w:rPr>
          <w:tab/>
        </w:r>
        <w:r w:rsidR="003156BB">
          <w:rPr>
            <w:noProof/>
            <w:webHidden/>
          </w:rPr>
          <w:fldChar w:fldCharType="begin"/>
        </w:r>
        <w:r w:rsidR="003156BB">
          <w:rPr>
            <w:noProof/>
            <w:webHidden/>
          </w:rPr>
          <w:instrText xml:space="preserve"> PAGEREF _Toc35965253 \h </w:instrText>
        </w:r>
        <w:r w:rsidR="003156BB">
          <w:rPr>
            <w:noProof/>
            <w:webHidden/>
          </w:rPr>
        </w:r>
        <w:r w:rsidR="003156BB">
          <w:rPr>
            <w:noProof/>
            <w:webHidden/>
          </w:rPr>
          <w:fldChar w:fldCharType="separate"/>
        </w:r>
        <w:r w:rsidR="003156BB">
          <w:rPr>
            <w:noProof/>
            <w:webHidden/>
          </w:rPr>
          <w:t>56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4" w:history="1">
        <w:r w:rsidR="003156BB" w:rsidRPr="006469EB">
          <w:rPr>
            <w:rStyle w:val="a9"/>
            <w:noProof/>
          </w:rPr>
          <w:t xml:space="preserve">11.6 </w:t>
        </w:r>
        <w:r w:rsidR="003156BB" w:rsidRPr="006469EB">
          <w:rPr>
            <w:rStyle w:val="a9"/>
            <w:rFonts w:hint="eastAsia"/>
            <w:noProof/>
          </w:rPr>
          <w:t>管理人、托管人及其高级管理人员受稽查或处罚等情况</w:t>
        </w:r>
        <w:r w:rsidR="003156BB">
          <w:rPr>
            <w:noProof/>
            <w:webHidden/>
          </w:rPr>
          <w:tab/>
        </w:r>
        <w:r w:rsidR="003156BB">
          <w:rPr>
            <w:noProof/>
            <w:webHidden/>
          </w:rPr>
          <w:fldChar w:fldCharType="begin"/>
        </w:r>
        <w:r w:rsidR="003156BB">
          <w:rPr>
            <w:noProof/>
            <w:webHidden/>
          </w:rPr>
          <w:instrText xml:space="preserve"> PAGEREF _Toc35965254 \h </w:instrText>
        </w:r>
        <w:r w:rsidR="003156BB">
          <w:rPr>
            <w:noProof/>
            <w:webHidden/>
          </w:rPr>
        </w:r>
        <w:r w:rsidR="003156BB">
          <w:rPr>
            <w:noProof/>
            <w:webHidden/>
          </w:rPr>
          <w:fldChar w:fldCharType="separate"/>
        </w:r>
        <w:r w:rsidR="003156BB">
          <w:rPr>
            <w:noProof/>
            <w:webHidden/>
          </w:rPr>
          <w:t>56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5" w:history="1">
        <w:r w:rsidR="003156BB" w:rsidRPr="006469EB">
          <w:rPr>
            <w:rStyle w:val="a9"/>
            <w:noProof/>
          </w:rPr>
          <w:t xml:space="preserve">11.7 </w:t>
        </w:r>
        <w:r w:rsidR="003156BB" w:rsidRPr="006469EB">
          <w:rPr>
            <w:rStyle w:val="a9"/>
            <w:rFonts w:hint="eastAsia"/>
            <w:noProof/>
          </w:rPr>
          <w:t>基金租用证券公司交易单元的有关情况</w:t>
        </w:r>
        <w:r w:rsidR="003156BB">
          <w:rPr>
            <w:noProof/>
            <w:webHidden/>
          </w:rPr>
          <w:tab/>
        </w:r>
        <w:r w:rsidR="003156BB">
          <w:rPr>
            <w:noProof/>
            <w:webHidden/>
          </w:rPr>
          <w:fldChar w:fldCharType="begin"/>
        </w:r>
        <w:r w:rsidR="003156BB">
          <w:rPr>
            <w:noProof/>
            <w:webHidden/>
          </w:rPr>
          <w:instrText xml:space="preserve"> PAGEREF _Toc35965255 \h </w:instrText>
        </w:r>
        <w:r w:rsidR="003156BB">
          <w:rPr>
            <w:noProof/>
            <w:webHidden/>
          </w:rPr>
        </w:r>
        <w:r w:rsidR="003156BB">
          <w:rPr>
            <w:noProof/>
            <w:webHidden/>
          </w:rPr>
          <w:fldChar w:fldCharType="separate"/>
        </w:r>
        <w:r w:rsidR="003156BB">
          <w:rPr>
            <w:noProof/>
            <w:webHidden/>
          </w:rPr>
          <w:t>56</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6" w:history="1">
        <w:r w:rsidR="003156BB" w:rsidRPr="006469EB">
          <w:rPr>
            <w:rStyle w:val="a9"/>
            <w:noProof/>
          </w:rPr>
          <w:t>11.8</w:t>
        </w:r>
        <w:r w:rsidR="003156BB" w:rsidRPr="006469EB">
          <w:rPr>
            <w:rStyle w:val="a9"/>
            <w:rFonts w:hint="eastAsia"/>
            <w:noProof/>
          </w:rPr>
          <w:t>其他重大事件</w:t>
        </w:r>
        <w:r w:rsidR="003156BB">
          <w:rPr>
            <w:noProof/>
            <w:webHidden/>
          </w:rPr>
          <w:tab/>
        </w:r>
        <w:r w:rsidR="003156BB">
          <w:rPr>
            <w:noProof/>
            <w:webHidden/>
          </w:rPr>
          <w:fldChar w:fldCharType="begin"/>
        </w:r>
        <w:r w:rsidR="003156BB">
          <w:rPr>
            <w:noProof/>
            <w:webHidden/>
          </w:rPr>
          <w:instrText xml:space="preserve"> PAGEREF _Toc35965256 \h </w:instrText>
        </w:r>
        <w:r w:rsidR="003156BB">
          <w:rPr>
            <w:noProof/>
            <w:webHidden/>
          </w:rPr>
        </w:r>
        <w:r w:rsidR="003156BB">
          <w:rPr>
            <w:noProof/>
            <w:webHidden/>
          </w:rPr>
          <w:fldChar w:fldCharType="separate"/>
        </w:r>
        <w:r w:rsidR="003156BB">
          <w:rPr>
            <w:noProof/>
            <w:webHidden/>
          </w:rPr>
          <w:t>59</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257" w:history="1">
        <w:r w:rsidR="003156BB" w:rsidRPr="006469EB">
          <w:rPr>
            <w:rStyle w:val="a9"/>
            <w:b/>
            <w:bCs/>
            <w:noProof/>
          </w:rPr>
          <w:t xml:space="preserve">§12  </w:t>
        </w:r>
        <w:r w:rsidR="003156BB" w:rsidRPr="006469EB">
          <w:rPr>
            <w:rStyle w:val="a9"/>
            <w:rFonts w:hint="eastAsia"/>
            <w:b/>
            <w:bCs/>
            <w:noProof/>
          </w:rPr>
          <w:t>影响投资者决策的其他重要信息</w:t>
        </w:r>
        <w:r w:rsidR="003156BB">
          <w:rPr>
            <w:noProof/>
            <w:webHidden/>
          </w:rPr>
          <w:tab/>
        </w:r>
        <w:r w:rsidR="003156BB">
          <w:rPr>
            <w:noProof/>
            <w:webHidden/>
          </w:rPr>
          <w:fldChar w:fldCharType="begin"/>
        </w:r>
        <w:r w:rsidR="003156BB">
          <w:rPr>
            <w:noProof/>
            <w:webHidden/>
          </w:rPr>
          <w:instrText xml:space="preserve"> PAGEREF _Toc35965257 \h </w:instrText>
        </w:r>
        <w:r w:rsidR="003156BB">
          <w:rPr>
            <w:noProof/>
            <w:webHidden/>
          </w:rPr>
        </w:r>
        <w:r w:rsidR="003156BB">
          <w:rPr>
            <w:noProof/>
            <w:webHidden/>
          </w:rPr>
          <w:fldChar w:fldCharType="separate"/>
        </w:r>
        <w:r w:rsidR="003156BB">
          <w:rPr>
            <w:noProof/>
            <w:webHidden/>
          </w:rPr>
          <w:t>61</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58" w:history="1">
        <w:r w:rsidR="003156BB" w:rsidRPr="006469EB">
          <w:rPr>
            <w:rStyle w:val="a9"/>
            <w:noProof/>
          </w:rPr>
          <w:t xml:space="preserve">12.1 </w:t>
        </w:r>
        <w:r w:rsidR="003156BB" w:rsidRPr="006469EB">
          <w:rPr>
            <w:rStyle w:val="a9"/>
            <w:rFonts w:hint="eastAsia"/>
            <w:noProof/>
          </w:rPr>
          <w:t>影响投资者决策的其他重要信息</w:t>
        </w:r>
        <w:r w:rsidR="003156BB">
          <w:rPr>
            <w:noProof/>
            <w:webHidden/>
          </w:rPr>
          <w:tab/>
        </w:r>
        <w:r w:rsidR="003156BB">
          <w:rPr>
            <w:noProof/>
            <w:webHidden/>
          </w:rPr>
          <w:fldChar w:fldCharType="begin"/>
        </w:r>
        <w:r w:rsidR="003156BB">
          <w:rPr>
            <w:noProof/>
            <w:webHidden/>
          </w:rPr>
          <w:instrText xml:space="preserve"> PAGEREF _Toc35965258 \h </w:instrText>
        </w:r>
        <w:r w:rsidR="003156BB">
          <w:rPr>
            <w:noProof/>
            <w:webHidden/>
          </w:rPr>
        </w:r>
        <w:r w:rsidR="003156BB">
          <w:rPr>
            <w:noProof/>
            <w:webHidden/>
          </w:rPr>
          <w:fldChar w:fldCharType="separate"/>
        </w:r>
        <w:r w:rsidR="003156BB">
          <w:rPr>
            <w:noProof/>
            <w:webHidden/>
          </w:rPr>
          <w:t>61</w:t>
        </w:r>
        <w:r w:rsidR="003156BB">
          <w:rPr>
            <w:noProof/>
            <w:webHidden/>
          </w:rPr>
          <w:fldChar w:fldCharType="end"/>
        </w:r>
      </w:hyperlink>
    </w:p>
    <w:p w:rsidR="003156BB" w:rsidRDefault="001D5D4A">
      <w:pPr>
        <w:pStyle w:val="11"/>
        <w:rPr>
          <w:rFonts w:asciiTheme="minorHAnsi" w:eastAsiaTheme="minorEastAsia" w:hAnsiTheme="minorHAnsi" w:cstheme="minorBidi"/>
          <w:noProof/>
          <w:szCs w:val="22"/>
        </w:rPr>
      </w:pPr>
      <w:hyperlink w:anchor="_Toc35965259" w:history="1">
        <w:r w:rsidR="003156BB" w:rsidRPr="006469EB">
          <w:rPr>
            <w:rStyle w:val="a9"/>
            <w:b/>
            <w:bCs/>
            <w:noProof/>
          </w:rPr>
          <w:t>§13</w:t>
        </w:r>
        <w:r w:rsidR="003156BB" w:rsidRPr="006469EB">
          <w:rPr>
            <w:rStyle w:val="a9"/>
            <w:rFonts w:hint="eastAsia"/>
            <w:b/>
            <w:bCs/>
            <w:noProof/>
          </w:rPr>
          <w:t>备查文件目录</w:t>
        </w:r>
        <w:r w:rsidR="003156BB">
          <w:rPr>
            <w:noProof/>
            <w:webHidden/>
          </w:rPr>
          <w:tab/>
        </w:r>
        <w:r w:rsidR="003156BB">
          <w:rPr>
            <w:noProof/>
            <w:webHidden/>
          </w:rPr>
          <w:fldChar w:fldCharType="begin"/>
        </w:r>
        <w:r w:rsidR="003156BB">
          <w:rPr>
            <w:noProof/>
            <w:webHidden/>
          </w:rPr>
          <w:instrText xml:space="preserve"> PAGEREF _Toc35965259 \h </w:instrText>
        </w:r>
        <w:r w:rsidR="003156BB">
          <w:rPr>
            <w:noProof/>
            <w:webHidden/>
          </w:rPr>
        </w:r>
        <w:r w:rsidR="003156BB">
          <w:rPr>
            <w:noProof/>
            <w:webHidden/>
          </w:rPr>
          <w:fldChar w:fldCharType="separate"/>
        </w:r>
        <w:r w:rsidR="003156BB">
          <w:rPr>
            <w:noProof/>
            <w:webHidden/>
          </w:rPr>
          <w:t>61</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60" w:history="1">
        <w:r w:rsidR="003156BB" w:rsidRPr="006469EB">
          <w:rPr>
            <w:rStyle w:val="a9"/>
            <w:noProof/>
          </w:rPr>
          <w:t xml:space="preserve">13.1 </w:t>
        </w:r>
        <w:r w:rsidR="003156BB" w:rsidRPr="006469EB">
          <w:rPr>
            <w:rStyle w:val="a9"/>
            <w:rFonts w:hint="eastAsia"/>
            <w:noProof/>
          </w:rPr>
          <w:t>备查文件目录</w:t>
        </w:r>
        <w:r w:rsidR="003156BB">
          <w:rPr>
            <w:noProof/>
            <w:webHidden/>
          </w:rPr>
          <w:tab/>
        </w:r>
        <w:r w:rsidR="003156BB">
          <w:rPr>
            <w:noProof/>
            <w:webHidden/>
          </w:rPr>
          <w:fldChar w:fldCharType="begin"/>
        </w:r>
        <w:r w:rsidR="003156BB">
          <w:rPr>
            <w:noProof/>
            <w:webHidden/>
          </w:rPr>
          <w:instrText xml:space="preserve"> PAGEREF _Toc35965260 \h </w:instrText>
        </w:r>
        <w:r w:rsidR="003156BB">
          <w:rPr>
            <w:noProof/>
            <w:webHidden/>
          </w:rPr>
        </w:r>
        <w:r w:rsidR="003156BB">
          <w:rPr>
            <w:noProof/>
            <w:webHidden/>
          </w:rPr>
          <w:fldChar w:fldCharType="separate"/>
        </w:r>
        <w:r w:rsidR="003156BB">
          <w:rPr>
            <w:noProof/>
            <w:webHidden/>
          </w:rPr>
          <w:t>61</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61" w:history="1">
        <w:r w:rsidR="003156BB" w:rsidRPr="006469EB">
          <w:rPr>
            <w:rStyle w:val="a9"/>
            <w:noProof/>
          </w:rPr>
          <w:t>13.2</w:t>
        </w:r>
        <w:r w:rsidR="003156BB" w:rsidRPr="006469EB">
          <w:rPr>
            <w:rStyle w:val="a9"/>
            <w:rFonts w:hint="eastAsia"/>
            <w:noProof/>
          </w:rPr>
          <w:t>存放地点</w:t>
        </w:r>
        <w:r w:rsidR="003156BB">
          <w:rPr>
            <w:noProof/>
            <w:webHidden/>
          </w:rPr>
          <w:tab/>
        </w:r>
        <w:r w:rsidR="003156BB">
          <w:rPr>
            <w:noProof/>
            <w:webHidden/>
          </w:rPr>
          <w:fldChar w:fldCharType="begin"/>
        </w:r>
        <w:r w:rsidR="003156BB">
          <w:rPr>
            <w:noProof/>
            <w:webHidden/>
          </w:rPr>
          <w:instrText xml:space="preserve"> PAGEREF _Toc35965261 \h </w:instrText>
        </w:r>
        <w:r w:rsidR="003156BB">
          <w:rPr>
            <w:noProof/>
            <w:webHidden/>
          </w:rPr>
        </w:r>
        <w:r w:rsidR="003156BB">
          <w:rPr>
            <w:noProof/>
            <w:webHidden/>
          </w:rPr>
          <w:fldChar w:fldCharType="separate"/>
        </w:r>
        <w:r w:rsidR="003156BB">
          <w:rPr>
            <w:noProof/>
            <w:webHidden/>
          </w:rPr>
          <w:t>62</w:t>
        </w:r>
        <w:r w:rsidR="003156BB">
          <w:rPr>
            <w:noProof/>
            <w:webHidden/>
          </w:rPr>
          <w:fldChar w:fldCharType="end"/>
        </w:r>
      </w:hyperlink>
    </w:p>
    <w:p w:rsidR="003156BB" w:rsidRDefault="001D5D4A">
      <w:pPr>
        <w:pStyle w:val="22"/>
        <w:rPr>
          <w:rFonts w:asciiTheme="minorHAnsi" w:eastAsiaTheme="minorEastAsia" w:hAnsiTheme="minorHAnsi" w:cstheme="minorBidi"/>
          <w:noProof/>
          <w:kern w:val="2"/>
          <w:szCs w:val="22"/>
        </w:rPr>
      </w:pPr>
      <w:hyperlink w:anchor="_Toc35965262" w:history="1">
        <w:r w:rsidR="003156BB" w:rsidRPr="006469EB">
          <w:rPr>
            <w:rStyle w:val="a9"/>
            <w:noProof/>
          </w:rPr>
          <w:t>13.3</w:t>
        </w:r>
        <w:r w:rsidR="003156BB" w:rsidRPr="006469EB">
          <w:rPr>
            <w:rStyle w:val="a9"/>
            <w:rFonts w:hint="eastAsia"/>
            <w:noProof/>
          </w:rPr>
          <w:t>查阅方式</w:t>
        </w:r>
        <w:r w:rsidR="003156BB">
          <w:rPr>
            <w:noProof/>
            <w:webHidden/>
          </w:rPr>
          <w:tab/>
        </w:r>
        <w:r w:rsidR="003156BB">
          <w:rPr>
            <w:noProof/>
            <w:webHidden/>
          </w:rPr>
          <w:fldChar w:fldCharType="begin"/>
        </w:r>
        <w:r w:rsidR="003156BB">
          <w:rPr>
            <w:noProof/>
            <w:webHidden/>
          </w:rPr>
          <w:instrText xml:space="preserve"> PAGEREF _Toc35965262 \h </w:instrText>
        </w:r>
        <w:r w:rsidR="003156BB">
          <w:rPr>
            <w:noProof/>
            <w:webHidden/>
          </w:rPr>
        </w:r>
        <w:r w:rsidR="003156BB">
          <w:rPr>
            <w:noProof/>
            <w:webHidden/>
          </w:rPr>
          <w:fldChar w:fldCharType="separate"/>
        </w:r>
        <w:r w:rsidR="003156BB">
          <w:rPr>
            <w:noProof/>
            <w:webHidden/>
          </w:rPr>
          <w:t>62</w:t>
        </w:r>
        <w:r w:rsidR="003156BB">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510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510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交银施罗德国企改革灵活配置混合型证券投资基金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交银国企改革灵活配置混合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519756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519756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6</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425,941,027.17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156BB" w:rsidRDefault="001A59F9" w:rsidP="003156BB">
      <w:pPr>
        <w:pStyle w:val="20"/>
        <w:spacing w:before="29" w:after="0" w:line="288" w:lineRule="auto"/>
        <w:rPr>
          <w:rFonts w:ascii="Times New Roman" w:hAnsi="Times New Roman"/>
          <w:kern w:val="0"/>
          <w:szCs w:val="24"/>
        </w:rPr>
      </w:pPr>
      <w:bookmarkStart w:id="14" w:name="_Toc361324846"/>
      <w:bookmarkStart w:id="15" w:name="_Toc35965110"/>
      <w:r w:rsidRPr="003156BB">
        <w:rPr>
          <w:rFonts w:ascii="Times New Roman" w:hAnsi="Times New Roman"/>
          <w:kern w:val="0"/>
          <w:szCs w:val="24"/>
        </w:rPr>
        <w:t xml:space="preserve">2.2 </w:t>
      </w:r>
      <w:r w:rsidRPr="003156BB">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本基金主要投资受益于国企改革红利的上市公司股票，通过积极主动的投资管理，在合理控制投资风险的基础上，力争实现基金资产的长期稳定增值。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w:t>
            </w:r>
            <w:r w:rsidRPr="002A7419">
              <w:rPr>
                <w:sz w:val="24"/>
              </w:rPr>
              <w:t>+40%×</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3156BB" w:rsidRDefault="001A59F9" w:rsidP="003156BB">
      <w:pPr>
        <w:pStyle w:val="20"/>
        <w:spacing w:before="29" w:after="0" w:line="288" w:lineRule="auto"/>
        <w:rPr>
          <w:rFonts w:ascii="Times New Roman" w:hAnsi="Times New Roman"/>
          <w:kern w:val="0"/>
          <w:szCs w:val="24"/>
        </w:rPr>
      </w:pPr>
      <w:bookmarkStart w:id="16" w:name="_Toc225498247"/>
      <w:bookmarkStart w:id="17" w:name="_Toc361324847"/>
      <w:bookmarkStart w:id="18" w:name="_Toc35965111"/>
      <w:r w:rsidRPr="003156BB">
        <w:rPr>
          <w:rFonts w:ascii="Times New Roman" w:hAnsi="Times New Roman"/>
          <w:kern w:val="0"/>
          <w:szCs w:val="24"/>
        </w:rPr>
        <w:t xml:space="preserve">2.3 </w:t>
      </w:r>
      <w:r w:rsidRPr="003156B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156BB" w:rsidRDefault="001A59F9" w:rsidP="003156BB">
      <w:pPr>
        <w:pStyle w:val="20"/>
        <w:spacing w:before="29" w:after="0" w:line="288" w:lineRule="auto"/>
        <w:rPr>
          <w:rFonts w:ascii="Times New Roman" w:hAnsi="Times New Roman"/>
          <w:kern w:val="0"/>
          <w:szCs w:val="24"/>
        </w:rPr>
      </w:pPr>
      <w:bookmarkStart w:id="19" w:name="_Toc225498248"/>
      <w:bookmarkStart w:id="20" w:name="_Toc361324848"/>
      <w:bookmarkStart w:id="21" w:name="_Toc35965112"/>
      <w:r w:rsidRPr="003156BB">
        <w:rPr>
          <w:rFonts w:ascii="Times New Roman" w:hAnsi="Times New Roman"/>
          <w:kern w:val="0"/>
          <w:szCs w:val="24"/>
        </w:rPr>
        <w:t xml:space="preserve">2.4 </w:t>
      </w:r>
      <w:r w:rsidRPr="003156B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156BB" w:rsidRDefault="001A59F9" w:rsidP="003156BB">
      <w:pPr>
        <w:pStyle w:val="20"/>
        <w:spacing w:before="29" w:after="0" w:line="288" w:lineRule="auto"/>
        <w:rPr>
          <w:rFonts w:ascii="Times New Roman" w:hAnsi="Times New Roman"/>
          <w:kern w:val="0"/>
          <w:szCs w:val="24"/>
        </w:rPr>
      </w:pPr>
      <w:bookmarkStart w:id="22" w:name="_Toc225498249"/>
      <w:bookmarkStart w:id="23" w:name="_Toc361324849"/>
      <w:bookmarkStart w:id="24" w:name="_Toc35965113"/>
      <w:r w:rsidRPr="003156BB">
        <w:rPr>
          <w:rFonts w:ascii="Times New Roman" w:hAnsi="Times New Roman"/>
          <w:kern w:val="0"/>
          <w:szCs w:val="24"/>
        </w:rPr>
        <w:t xml:space="preserve">2.5 </w:t>
      </w:r>
      <w:r w:rsidRPr="003156B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511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3156BB" w:rsidRDefault="001A59F9" w:rsidP="003156BB">
      <w:pPr>
        <w:pStyle w:val="20"/>
        <w:spacing w:before="29" w:after="0" w:line="288" w:lineRule="auto"/>
        <w:rPr>
          <w:rFonts w:ascii="Times New Roman" w:hAnsi="Times New Roman"/>
          <w:kern w:val="0"/>
          <w:szCs w:val="24"/>
        </w:rPr>
      </w:pPr>
      <w:bookmarkStart w:id="28" w:name="_Toc286996129"/>
      <w:bookmarkStart w:id="29" w:name="_Toc361324851"/>
      <w:bookmarkStart w:id="30" w:name="_Toc35965115"/>
      <w:r w:rsidRPr="003156BB">
        <w:rPr>
          <w:rFonts w:ascii="Times New Roman" w:hAnsi="Times New Roman"/>
          <w:kern w:val="0"/>
          <w:szCs w:val="24"/>
        </w:rPr>
        <w:t xml:space="preserve">3.1 </w:t>
      </w:r>
      <w:r w:rsidRPr="003156BB">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53,209,637.29</w:t>
            </w:r>
          </w:p>
        </w:tc>
        <w:tc>
          <w:tcPr>
            <w:tcW w:w="1297" w:type="pct"/>
            <w:vAlign w:val="center"/>
          </w:tcPr>
          <w:p w:rsidR="0040141B" w:rsidRPr="00251D94" w:rsidRDefault="0040141B" w:rsidP="004E3EF9">
            <w:pPr>
              <w:spacing w:before="29" w:line="288" w:lineRule="auto"/>
              <w:jc w:val="right"/>
              <w:rPr>
                <w:szCs w:val="21"/>
              </w:rPr>
            </w:pPr>
            <w:r w:rsidRPr="00251D94">
              <w:rPr>
                <w:szCs w:val="21"/>
              </w:rPr>
              <w:t>-83,460,102.50</w:t>
            </w:r>
          </w:p>
        </w:tc>
        <w:tc>
          <w:tcPr>
            <w:tcW w:w="1278" w:type="pct"/>
            <w:vAlign w:val="center"/>
          </w:tcPr>
          <w:p w:rsidR="0040141B" w:rsidRPr="00251D94" w:rsidRDefault="0040141B" w:rsidP="004E3EF9">
            <w:pPr>
              <w:spacing w:before="29" w:line="288" w:lineRule="auto"/>
              <w:jc w:val="right"/>
              <w:rPr>
                <w:szCs w:val="21"/>
              </w:rPr>
            </w:pPr>
            <w:r w:rsidRPr="00251D94">
              <w:rPr>
                <w:szCs w:val="21"/>
              </w:rPr>
              <w:t>49,661,791.24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173,858,571.74</w:t>
            </w:r>
          </w:p>
        </w:tc>
        <w:tc>
          <w:tcPr>
            <w:tcW w:w="1297" w:type="pct"/>
            <w:vAlign w:val="center"/>
          </w:tcPr>
          <w:p w:rsidR="0040141B" w:rsidRPr="00251D94" w:rsidRDefault="0040141B" w:rsidP="004E3EF9">
            <w:pPr>
              <w:spacing w:before="29" w:line="288" w:lineRule="auto"/>
              <w:jc w:val="right"/>
              <w:rPr>
                <w:szCs w:val="21"/>
              </w:rPr>
            </w:pPr>
            <w:r w:rsidRPr="00251D94">
              <w:rPr>
                <w:szCs w:val="21"/>
              </w:rPr>
              <w:t>-138,571,365.85</w:t>
            </w:r>
          </w:p>
        </w:tc>
        <w:tc>
          <w:tcPr>
            <w:tcW w:w="1278" w:type="pct"/>
            <w:vAlign w:val="center"/>
          </w:tcPr>
          <w:p w:rsidR="0040141B" w:rsidRPr="00251D94" w:rsidRDefault="0040141B" w:rsidP="004E3EF9">
            <w:pPr>
              <w:spacing w:before="29" w:line="288" w:lineRule="auto"/>
              <w:jc w:val="right"/>
              <w:rPr>
                <w:szCs w:val="21"/>
              </w:rPr>
            </w:pPr>
            <w:r w:rsidRPr="00251D94">
              <w:rPr>
                <w:szCs w:val="21"/>
              </w:rPr>
              <w:t>21,448,308.30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F2E4F" w:rsidP="004E3EF9">
            <w:pPr>
              <w:spacing w:before="29" w:line="288" w:lineRule="auto"/>
              <w:jc w:val="right"/>
              <w:rPr>
                <w:szCs w:val="21"/>
              </w:rPr>
            </w:pPr>
            <w:r>
              <w:rPr>
                <w:szCs w:val="21"/>
              </w:rPr>
              <w:t>0.32</w:t>
            </w:r>
            <w:r>
              <w:rPr>
                <w:rFonts w:hint="eastAsia"/>
                <w:szCs w:val="21"/>
              </w:rPr>
              <w:t>3</w:t>
            </w:r>
            <w:r w:rsidR="0040141B" w:rsidRPr="00251D94">
              <w:rPr>
                <w:szCs w:val="21"/>
              </w:rPr>
              <w:t>0</w:t>
            </w:r>
          </w:p>
        </w:tc>
        <w:tc>
          <w:tcPr>
            <w:tcW w:w="1297" w:type="pct"/>
            <w:vAlign w:val="center"/>
          </w:tcPr>
          <w:p w:rsidR="0040141B" w:rsidRPr="00251D94" w:rsidRDefault="0040141B" w:rsidP="004E3EF9">
            <w:pPr>
              <w:spacing w:before="29" w:line="288" w:lineRule="auto"/>
              <w:jc w:val="right"/>
              <w:rPr>
                <w:szCs w:val="21"/>
              </w:rPr>
            </w:pPr>
            <w:r w:rsidRPr="00251D94">
              <w:rPr>
                <w:szCs w:val="21"/>
              </w:rPr>
              <w:t>-0.2196</w:t>
            </w:r>
          </w:p>
        </w:tc>
        <w:tc>
          <w:tcPr>
            <w:tcW w:w="1278" w:type="pct"/>
            <w:vAlign w:val="center"/>
          </w:tcPr>
          <w:p w:rsidR="0040141B" w:rsidRPr="00251D94" w:rsidRDefault="0040141B" w:rsidP="004E3EF9">
            <w:pPr>
              <w:spacing w:before="29" w:line="288" w:lineRule="auto"/>
              <w:jc w:val="right"/>
              <w:rPr>
                <w:szCs w:val="21"/>
              </w:rPr>
            </w:pPr>
            <w:r w:rsidRPr="00251D94">
              <w:rPr>
                <w:szCs w:val="21"/>
              </w:rPr>
              <w:t>0.0219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F2E4F" w:rsidP="004E3EF9">
            <w:pPr>
              <w:spacing w:before="29" w:line="288" w:lineRule="auto"/>
              <w:jc w:val="right"/>
              <w:rPr>
                <w:szCs w:val="21"/>
              </w:rPr>
            </w:pPr>
            <w:r>
              <w:rPr>
                <w:szCs w:val="21"/>
              </w:rPr>
              <w:t>32.9</w:t>
            </w:r>
            <w:r>
              <w:rPr>
                <w:rFonts w:hint="eastAsia"/>
                <w:szCs w:val="21"/>
              </w:rPr>
              <w:t>2</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-23.38%</w:t>
            </w:r>
          </w:p>
        </w:tc>
        <w:tc>
          <w:tcPr>
            <w:tcW w:w="1278" w:type="pct"/>
            <w:vAlign w:val="center"/>
          </w:tcPr>
          <w:p w:rsidR="0040141B" w:rsidRPr="00251D94" w:rsidRDefault="0040141B" w:rsidP="004E3EF9">
            <w:pPr>
              <w:spacing w:before="29" w:line="288" w:lineRule="auto"/>
              <w:jc w:val="right"/>
              <w:rPr>
                <w:szCs w:val="21"/>
              </w:rPr>
            </w:pPr>
            <w:r w:rsidRPr="00251D94">
              <w:rPr>
                <w:szCs w:val="21"/>
              </w:rPr>
              <w:t>2.09%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38.59%</w:t>
            </w:r>
          </w:p>
        </w:tc>
        <w:tc>
          <w:tcPr>
            <w:tcW w:w="1297" w:type="pct"/>
            <w:vAlign w:val="center"/>
          </w:tcPr>
          <w:p w:rsidR="0040141B" w:rsidRPr="00251D94" w:rsidRDefault="0040141B" w:rsidP="004E3EF9">
            <w:pPr>
              <w:spacing w:before="29" w:line="288" w:lineRule="auto"/>
              <w:jc w:val="right"/>
              <w:rPr>
                <w:szCs w:val="21"/>
              </w:rPr>
            </w:pPr>
            <w:r w:rsidRPr="00251D94">
              <w:rPr>
                <w:szCs w:val="21"/>
              </w:rPr>
              <w:t>-21.79%</w:t>
            </w:r>
          </w:p>
        </w:tc>
        <w:tc>
          <w:tcPr>
            <w:tcW w:w="1278" w:type="pct"/>
            <w:vAlign w:val="center"/>
          </w:tcPr>
          <w:p w:rsidR="0040141B" w:rsidRPr="00251D94" w:rsidRDefault="0040141B" w:rsidP="004E3EF9">
            <w:pPr>
              <w:spacing w:before="29" w:line="288" w:lineRule="auto"/>
              <w:jc w:val="right"/>
              <w:rPr>
                <w:szCs w:val="21"/>
              </w:rPr>
            </w:pPr>
            <w:r w:rsidRPr="00251D94">
              <w:rPr>
                <w:szCs w:val="21"/>
              </w:rPr>
              <w:t>0.29%</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31,138,286.83</w:t>
            </w:r>
          </w:p>
        </w:tc>
        <w:tc>
          <w:tcPr>
            <w:tcW w:w="1297" w:type="pct"/>
            <w:vAlign w:val="center"/>
          </w:tcPr>
          <w:p w:rsidR="0040141B" w:rsidRPr="00251D94" w:rsidRDefault="0040141B" w:rsidP="004E3EF9">
            <w:pPr>
              <w:spacing w:before="29" w:line="288" w:lineRule="auto"/>
              <w:jc w:val="right"/>
              <w:rPr>
                <w:szCs w:val="21"/>
              </w:rPr>
            </w:pPr>
            <w:r w:rsidRPr="00251D94">
              <w:rPr>
                <w:szCs w:val="21"/>
              </w:rPr>
              <w:t>-114,547,462.66</w:t>
            </w:r>
          </w:p>
        </w:tc>
        <w:tc>
          <w:tcPr>
            <w:tcW w:w="1278" w:type="pct"/>
            <w:vAlign w:val="center"/>
          </w:tcPr>
          <w:p w:rsidR="0040141B" w:rsidRPr="00251D94" w:rsidRDefault="0040141B" w:rsidP="004E3EF9">
            <w:pPr>
              <w:spacing w:before="29" w:line="288" w:lineRule="auto"/>
              <w:jc w:val="right"/>
              <w:rPr>
                <w:szCs w:val="21"/>
              </w:rPr>
            </w:pPr>
            <w:r w:rsidRPr="00251D94">
              <w:rPr>
                <w:szCs w:val="21"/>
              </w:rPr>
              <w:t>27,210,050.77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0.073</w:t>
            </w:r>
          </w:p>
        </w:tc>
        <w:tc>
          <w:tcPr>
            <w:tcW w:w="1297" w:type="pct"/>
            <w:vAlign w:val="center"/>
          </w:tcPr>
          <w:p w:rsidR="0040141B" w:rsidRPr="00251D94" w:rsidRDefault="0040141B" w:rsidP="004E3EF9">
            <w:pPr>
              <w:spacing w:before="29" w:line="288" w:lineRule="auto"/>
              <w:jc w:val="right"/>
              <w:rPr>
                <w:szCs w:val="21"/>
              </w:rPr>
            </w:pPr>
            <w:r w:rsidRPr="00251D94">
              <w:rPr>
                <w:szCs w:val="21"/>
              </w:rPr>
              <w:t>-0.189</w:t>
            </w:r>
          </w:p>
        </w:tc>
        <w:tc>
          <w:tcPr>
            <w:tcW w:w="1278" w:type="pct"/>
            <w:vAlign w:val="center"/>
          </w:tcPr>
          <w:p w:rsidR="0040141B" w:rsidRPr="00251D94" w:rsidRDefault="0040141B" w:rsidP="004E3EF9">
            <w:pPr>
              <w:spacing w:before="29" w:line="288" w:lineRule="auto"/>
              <w:jc w:val="right"/>
              <w:rPr>
                <w:szCs w:val="21"/>
              </w:rPr>
            </w:pPr>
            <w:r w:rsidRPr="00251D94">
              <w:rPr>
                <w:szCs w:val="21"/>
              </w:rPr>
              <w:t>0.037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478,544,929.29</w:t>
            </w:r>
          </w:p>
        </w:tc>
        <w:tc>
          <w:tcPr>
            <w:tcW w:w="1297" w:type="pct"/>
            <w:vAlign w:val="center"/>
          </w:tcPr>
          <w:p w:rsidR="0040141B" w:rsidRPr="00251D94" w:rsidRDefault="0040141B" w:rsidP="004E3EF9">
            <w:pPr>
              <w:spacing w:before="29" w:line="288" w:lineRule="auto"/>
              <w:jc w:val="right"/>
              <w:rPr>
                <w:szCs w:val="21"/>
              </w:rPr>
            </w:pPr>
            <w:r w:rsidRPr="00251D94">
              <w:rPr>
                <w:szCs w:val="21"/>
              </w:rPr>
              <w:t>490,231,479.04</w:t>
            </w:r>
          </w:p>
        </w:tc>
        <w:tc>
          <w:tcPr>
            <w:tcW w:w="1278" w:type="pct"/>
            <w:vAlign w:val="center"/>
          </w:tcPr>
          <w:p w:rsidR="0040141B" w:rsidRPr="00251D94" w:rsidRDefault="0040141B" w:rsidP="004E3EF9">
            <w:pPr>
              <w:spacing w:before="29" w:line="288" w:lineRule="auto"/>
              <w:jc w:val="right"/>
              <w:rPr>
                <w:szCs w:val="21"/>
              </w:rPr>
            </w:pPr>
            <w:r w:rsidRPr="00251D94">
              <w:rPr>
                <w:szCs w:val="21"/>
              </w:rPr>
              <w:t>758,414,871.55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1.124</w:t>
            </w:r>
          </w:p>
        </w:tc>
        <w:tc>
          <w:tcPr>
            <w:tcW w:w="1297" w:type="pct"/>
            <w:vAlign w:val="center"/>
          </w:tcPr>
          <w:p w:rsidR="0040141B" w:rsidRPr="00251D94" w:rsidRDefault="0040141B" w:rsidP="004E3EF9">
            <w:pPr>
              <w:spacing w:before="29" w:line="288" w:lineRule="auto"/>
              <w:jc w:val="right"/>
              <w:rPr>
                <w:szCs w:val="21"/>
              </w:rPr>
            </w:pPr>
            <w:r w:rsidRPr="00251D94">
              <w:rPr>
                <w:szCs w:val="21"/>
              </w:rPr>
              <w:t>0.811</w:t>
            </w:r>
          </w:p>
        </w:tc>
        <w:tc>
          <w:tcPr>
            <w:tcW w:w="1278" w:type="pct"/>
            <w:vAlign w:val="center"/>
          </w:tcPr>
          <w:p w:rsidR="0040141B" w:rsidRPr="00251D94" w:rsidRDefault="0040141B" w:rsidP="004E3EF9">
            <w:pPr>
              <w:spacing w:before="29" w:line="288" w:lineRule="auto"/>
              <w:jc w:val="right"/>
              <w:rPr>
                <w:szCs w:val="21"/>
              </w:rPr>
            </w:pPr>
            <w:r w:rsidRPr="00251D94">
              <w:rPr>
                <w:szCs w:val="21"/>
              </w:rPr>
              <w:t>1.037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12.40%</w:t>
            </w:r>
          </w:p>
        </w:tc>
        <w:tc>
          <w:tcPr>
            <w:tcW w:w="1297" w:type="pct"/>
            <w:vAlign w:val="center"/>
          </w:tcPr>
          <w:p w:rsidR="0040141B" w:rsidRPr="00251D94" w:rsidRDefault="0040141B" w:rsidP="004E3EF9">
            <w:pPr>
              <w:spacing w:before="29" w:line="288" w:lineRule="auto"/>
              <w:jc w:val="right"/>
              <w:rPr>
                <w:szCs w:val="21"/>
              </w:rPr>
            </w:pPr>
            <w:r w:rsidRPr="00251D94">
              <w:rPr>
                <w:szCs w:val="21"/>
              </w:rPr>
              <w:t>-18.90%</w:t>
            </w:r>
          </w:p>
        </w:tc>
        <w:tc>
          <w:tcPr>
            <w:tcW w:w="1278" w:type="pct"/>
            <w:vAlign w:val="center"/>
          </w:tcPr>
          <w:p w:rsidR="0040141B" w:rsidRPr="00251D94" w:rsidRDefault="0040141B" w:rsidP="004E3EF9">
            <w:pPr>
              <w:spacing w:before="29" w:line="288" w:lineRule="auto"/>
              <w:jc w:val="right"/>
              <w:rPr>
                <w:szCs w:val="21"/>
              </w:rPr>
            </w:pPr>
            <w:r w:rsidRPr="00251D94">
              <w:rPr>
                <w:szCs w:val="21"/>
              </w:rPr>
              <w:t>3.70%</w:t>
            </w:r>
          </w:p>
        </w:tc>
      </w:tr>
    </w:tbl>
    <w:p w:rsidR="00CF3570" w:rsidRDefault="00810E86">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511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511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F3570">
        <w:tc>
          <w:tcPr>
            <w:tcW w:w="1286" w:type="dxa"/>
            <w:vAlign w:val="center"/>
          </w:tcPr>
          <w:p w:rsidR="00CF3570" w:rsidRDefault="00810E86">
            <w:pPr>
              <w:jc w:val="left"/>
            </w:pPr>
            <w:r>
              <w:rPr>
                <w:color w:val="000000"/>
                <w:sz w:val="24"/>
              </w:rPr>
              <w:t>过去三个月</w:t>
            </w:r>
          </w:p>
        </w:tc>
        <w:tc>
          <w:tcPr>
            <w:tcW w:w="1286" w:type="dxa"/>
            <w:vAlign w:val="center"/>
          </w:tcPr>
          <w:p w:rsidR="00CF3570" w:rsidRDefault="00810E86">
            <w:pPr>
              <w:jc w:val="center"/>
            </w:pPr>
            <w:r>
              <w:rPr>
                <w:color w:val="000000"/>
                <w:sz w:val="24"/>
              </w:rPr>
              <w:t>10.41%</w:t>
            </w:r>
          </w:p>
        </w:tc>
        <w:tc>
          <w:tcPr>
            <w:tcW w:w="1286" w:type="dxa"/>
            <w:vAlign w:val="center"/>
          </w:tcPr>
          <w:p w:rsidR="00CF3570" w:rsidRDefault="00810E86">
            <w:pPr>
              <w:jc w:val="center"/>
            </w:pPr>
            <w:r>
              <w:rPr>
                <w:color w:val="000000"/>
                <w:sz w:val="24"/>
              </w:rPr>
              <w:t>0.72%</w:t>
            </w:r>
          </w:p>
        </w:tc>
        <w:tc>
          <w:tcPr>
            <w:tcW w:w="1285" w:type="dxa"/>
            <w:vAlign w:val="center"/>
          </w:tcPr>
          <w:p w:rsidR="00CF3570" w:rsidRDefault="00810E86">
            <w:pPr>
              <w:jc w:val="center"/>
            </w:pPr>
            <w:r>
              <w:rPr>
                <w:color w:val="000000"/>
                <w:sz w:val="24"/>
              </w:rPr>
              <w:t>4.92%</w:t>
            </w:r>
          </w:p>
        </w:tc>
        <w:tc>
          <w:tcPr>
            <w:tcW w:w="1285" w:type="dxa"/>
            <w:vAlign w:val="center"/>
          </w:tcPr>
          <w:p w:rsidR="00CF3570" w:rsidRDefault="00810E86">
            <w:pPr>
              <w:jc w:val="center"/>
            </w:pPr>
            <w:r>
              <w:rPr>
                <w:color w:val="000000"/>
                <w:sz w:val="24"/>
              </w:rPr>
              <w:t>0.44%</w:t>
            </w:r>
          </w:p>
        </w:tc>
        <w:tc>
          <w:tcPr>
            <w:tcW w:w="1285" w:type="dxa"/>
            <w:vAlign w:val="center"/>
          </w:tcPr>
          <w:p w:rsidR="00CF3570" w:rsidRDefault="00810E86">
            <w:pPr>
              <w:jc w:val="center"/>
            </w:pPr>
            <w:r>
              <w:rPr>
                <w:color w:val="000000"/>
                <w:sz w:val="24"/>
              </w:rPr>
              <w:t>5.49%</w:t>
            </w:r>
          </w:p>
        </w:tc>
        <w:tc>
          <w:tcPr>
            <w:tcW w:w="1285" w:type="dxa"/>
            <w:vAlign w:val="center"/>
          </w:tcPr>
          <w:p w:rsidR="00CF3570" w:rsidRDefault="00810E86">
            <w:pPr>
              <w:jc w:val="center"/>
            </w:pPr>
            <w:r>
              <w:rPr>
                <w:color w:val="000000"/>
                <w:sz w:val="24"/>
              </w:rPr>
              <w:t>0.28%</w:t>
            </w:r>
          </w:p>
        </w:tc>
      </w:tr>
      <w:tr w:rsidR="00CF3570">
        <w:tc>
          <w:tcPr>
            <w:tcW w:w="1286" w:type="dxa"/>
            <w:vAlign w:val="center"/>
          </w:tcPr>
          <w:p w:rsidR="00CF3570" w:rsidRDefault="00810E86">
            <w:pPr>
              <w:jc w:val="left"/>
            </w:pPr>
            <w:r>
              <w:rPr>
                <w:color w:val="000000"/>
                <w:sz w:val="24"/>
              </w:rPr>
              <w:t>过去六个月</w:t>
            </w:r>
          </w:p>
        </w:tc>
        <w:tc>
          <w:tcPr>
            <w:tcW w:w="1286" w:type="dxa"/>
            <w:vAlign w:val="center"/>
          </w:tcPr>
          <w:p w:rsidR="00CF3570" w:rsidRDefault="00810E86">
            <w:pPr>
              <w:jc w:val="center"/>
            </w:pPr>
            <w:r>
              <w:rPr>
                <w:color w:val="000000"/>
                <w:sz w:val="24"/>
              </w:rPr>
              <w:t>15.76%</w:t>
            </w:r>
          </w:p>
        </w:tc>
        <w:tc>
          <w:tcPr>
            <w:tcW w:w="1286" w:type="dxa"/>
            <w:vAlign w:val="center"/>
          </w:tcPr>
          <w:p w:rsidR="00CF3570" w:rsidRDefault="00810E86">
            <w:pPr>
              <w:jc w:val="center"/>
            </w:pPr>
            <w:r>
              <w:rPr>
                <w:color w:val="000000"/>
                <w:sz w:val="24"/>
              </w:rPr>
              <w:t>0.84%</w:t>
            </w:r>
          </w:p>
        </w:tc>
        <w:tc>
          <w:tcPr>
            <w:tcW w:w="1285" w:type="dxa"/>
            <w:vAlign w:val="center"/>
          </w:tcPr>
          <w:p w:rsidR="00CF3570" w:rsidRDefault="00810E86">
            <w:pPr>
              <w:jc w:val="center"/>
            </w:pPr>
            <w:r>
              <w:rPr>
                <w:color w:val="000000"/>
                <w:sz w:val="24"/>
              </w:rPr>
              <w:t>5.39%</w:t>
            </w:r>
          </w:p>
        </w:tc>
        <w:tc>
          <w:tcPr>
            <w:tcW w:w="1285" w:type="dxa"/>
            <w:vAlign w:val="center"/>
          </w:tcPr>
          <w:p w:rsidR="00CF3570" w:rsidRDefault="00810E86">
            <w:pPr>
              <w:jc w:val="center"/>
            </w:pPr>
            <w:r>
              <w:rPr>
                <w:color w:val="000000"/>
                <w:sz w:val="24"/>
              </w:rPr>
              <w:t>0.51%</w:t>
            </w:r>
          </w:p>
        </w:tc>
        <w:tc>
          <w:tcPr>
            <w:tcW w:w="1285" w:type="dxa"/>
            <w:vAlign w:val="center"/>
          </w:tcPr>
          <w:p w:rsidR="00CF3570" w:rsidRDefault="00810E86">
            <w:pPr>
              <w:jc w:val="center"/>
            </w:pPr>
            <w:r>
              <w:rPr>
                <w:color w:val="000000"/>
                <w:sz w:val="24"/>
              </w:rPr>
              <w:t>10.37%</w:t>
            </w:r>
          </w:p>
        </w:tc>
        <w:tc>
          <w:tcPr>
            <w:tcW w:w="1285" w:type="dxa"/>
            <w:vAlign w:val="center"/>
          </w:tcPr>
          <w:p w:rsidR="00CF3570" w:rsidRDefault="00810E86">
            <w:pPr>
              <w:jc w:val="center"/>
            </w:pPr>
            <w:r>
              <w:rPr>
                <w:color w:val="000000"/>
                <w:sz w:val="24"/>
              </w:rPr>
              <w:t>0.33%</w:t>
            </w:r>
          </w:p>
        </w:tc>
      </w:tr>
      <w:tr w:rsidR="00CF3570">
        <w:tc>
          <w:tcPr>
            <w:tcW w:w="1286" w:type="dxa"/>
            <w:vAlign w:val="center"/>
          </w:tcPr>
          <w:p w:rsidR="00CF3570" w:rsidRDefault="00810E86">
            <w:pPr>
              <w:jc w:val="left"/>
            </w:pPr>
            <w:r>
              <w:rPr>
                <w:color w:val="000000"/>
                <w:sz w:val="24"/>
              </w:rPr>
              <w:t>过去一年</w:t>
            </w:r>
          </w:p>
        </w:tc>
        <w:tc>
          <w:tcPr>
            <w:tcW w:w="1286" w:type="dxa"/>
            <w:vAlign w:val="center"/>
          </w:tcPr>
          <w:p w:rsidR="00CF3570" w:rsidRDefault="00810E86">
            <w:pPr>
              <w:jc w:val="center"/>
            </w:pPr>
            <w:r>
              <w:rPr>
                <w:color w:val="000000"/>
                <w:sz w:val="24"/>
              </w:rPr>
              <w:t>38.59%</w:t>
            </w:r>
          </w:p>
        </w:tc>
        <w:tc>
          <w:tcPr>
            <w:tcW w:w="1286" w:type="dxa"/>
            <w:vAlign w:val="center"/>
          </w:tcPr>
          <w:p w:rsidR="00CF3570" w:rsidRDefault="00810E86">
            <w:pPr>
              <w:jc w:val="center"/>
            </w:pPr>
            <w:r>
              <w:rPr>
                <w:color w:val="000000"/>
                <w:sz w:val="24"/>
              </w:rPr>
              <w:t>1.06%</w:t>
            </w:r>
          </w:p>
        </w:tc>
        <w:tc>
          <w:tcPr>
            <w:tcW w:w="1285" w:type="dxa"/>
            <w:vAlign w:val="center"/>
          </w:tcPr>
          <w:p w:rsidR="00CF3570" w:rsidRDefault="00810E86">
            <w:pPr>
              <w:jc w:val="center"/>
            </w:pPr>
            <w:r>
              <w:rPr>
                <w:color w:val="000000"/>
                <w:sz w:val="24"/>
              </w:rPr>
              <w:t>23.09%</w:t>
            </w:r>
          </w:p>
        </w:tc>
        <w:tc>
          <w:tcPr>
            <w:tcW w:w="1285" w:type="dxa"/>
            <w:vAlign w:val="center"/>
          </w:tcPr>
          <w:p w:rsidR="00CF3570" w:rsidRDefault="00810E86">
            <w:pPr>
              <w:jc w:val="center"/>
            </w:pPr>
            <w:r>
              <w:rPr>
                <w:color w:val="000000"/>
                <w:sz w:val="24"/>
              </w:rPr>
              <w:t>0.74%</w:t>
            </w:r>
          </w:p>
        </w:tc>
        <w:tc>
          <w:tcPr>
            <w:tcW w:w="1285" w:type="dxa"/>
            <w:vAlign w:val="center"/>
          </w:tcPr>
          <w:p w:rsidR="00CF3570" w:rsidRDefault="00810E86">
            <w:pPr>
              <w:jc w:val="center"/>
            </w:pPr>
            <w:r>
              <w:rPr>
                <w:color w:val="000000"/>
                <w:sz w:val="24"/>
              </w:rPr>
              <w:t>15.50%</w:t>
            </w:r>
          </w:p>
        </w:tc>
        <w:tc>
          <w:tcPr>
            <w:tcW w:w="1285" w:type="dxa"/>
            <w:vAlign w:val="center"/>
          </w:tcPr>
          <w:p w:rsidR="00CF3570" w:rsidRDefault="00810E86">
            <w:pPr>
              <w:jc w:val="center"/>
            </w:pPr>
            <w:r>
              <w:rPr>
                <w:color w:val="000000"/>
                <w:sz w:val="24"/>
              </w:rPr>
              <w:t>0.32%</w:t>
            </w:r>
          </w:p>
        </w:tc>
      </w:tr>
      <w:tr w:rsidR="00CF3570">
        <w:tc>
          <w:tcPr>
            <w:tcW w:w="1286" w:type="dxa"/>
            <w:vAlign w:val="center"/>
          </w:tcPr>
          <w:p w:rsidR="00CF3570" w:rsidRDefault="00810E86">
            <w:pPr>
              <w:jc w:val="left"/>
            </w:pPr>
            <w:r>
              <w:rPr>
                <w:color w:val="000000"/>
                <w:sz w:val="24"/>
              </w:rPr>
              <w:t>过去三年</w:t>
            </w:r>
          </w:p>
        </w:tc>
        <w:tc>
          <w:tcPr>
            <w:tcW w:w="1286" w:type="dxa"/>
            <w:vAlign w:val="center"/>
          </w:tcPr>
          <w:p w:rsidR="00CF3570" w:rsidRDefault="00810E86">
            <w:pPr>
              <w:jc w:val="center"/>
            </w:pPr>
            <w:r>
              <w:rPr>
                <w:color w:val="000000"/>
                <w:sz w:val="24"/>
              </w:rPr>
              <w:t>8.70%</w:t>
            </w:r>
          </w:p>
        </w:tc>
        <w:tc>
          <w:tcPr>
            <w:tcW w:w="1286" w:type="dxa"/>
            <w:vAlign w:val="center"/>
          </w:tcPr>
          <w:p w:rsidR="00CF3570" w:rsidRDefault="00810E86">
            <w:pPr>
              <w:jc w:val="center"/>
            </w:pPr>
            <w:r>
              <w:rPr>
                <w:color w:val="000000"/>
                <w:sz w:val="24"/>
              </w:rPr>
              <w:t>1.06%</w:t>
            </w:r>
          </w:p>
        </w:tc>
        <w:tc>
          <w:tcPr>
            <w:tcW w:w="1285" w:type="dxa"/>
            <w:vAlign w:val="center"/>
          </w:tcPr>
          <w:p w:rsidR="00CF3570" w:rsidRDefault="00810E86">
            <w:pPr>
              <w:jc w:val="center"/>
            </w:pPr>
            <w:r>
              <w:rPr>
                <w:color w:val="000000"/>
                <w:sz w:val="24"/>
              </w:rPr>
              <w:t>20.91%</w:t>
            </w:r>
          </w:p>
        </w:tc>
        <w:tc>
          <w:tcPr>
            <w:tcW w:w="1285" w:type="dxa"/>
            <w:vAlign w:val="center"/>
          </w:tcPr>
          <w:p w:rsidR="00CF3570" w:rsidRDefault="00810E86">
            <w:pPr>
              <w:jc w:val="center"/>
            </w:pPr>
            <w:r>
              <w:rPr>
                <w:color w:val="000000"/>
                <w:sz w:val="24"/>
              </w:rPr>
              <w:t>0.67%</w:t>
            </w:r>
          </w:p>
        </w:tc>
        <w:tc>
          <w:tcPr>
            <w:tcW w:w="1285" w:type="dxa"/>
            <w:vAlign w:val="center"/>
          </w:tcPr>
          <w:p w:rsidR="00CF3570" w:rsidRDefault="00810E86">
            <w:pPr>
              <w:jc w:val="center"/>
            </w:pPr>
            <w:r>
              <w:rPr>
                <w:color w:val="000000"/>
                <w:sz w:val="24"/>
              </w:rPr>
              <w:t>-12.21%</w:t>
            </w:r>
          </w:p>
        </w:tc>
        <w:tc>
          <w:tcPr>
            <w:tcW w:w="1285" w:type="dxa"/>
            <w:vAlign w:val="center"/>
          </w:tcPr>
          <w:p w:rsidR="00CF3570" w:rsidRDefault="00810E86">
            <w:pPr>
              <w:jc w:val="center"/>
            </w:pPr>
            <w:r>
              <w:rPr>
                <w:color w:val="000000"/>
                <w:sz w:val="24"/>
              </w:rPr>
              <w:t>0.39%</w:t>
            </w:r>
          </w:p>
        </w:tc>
      </w:tr>
      <w:tr w:rsidR="00CF3570">
        <w:tc>
          <w:tcPr>
            <w:tcW w:w="1286" w:type="dxa"/>
            <w:vAlign w:val="center"/>
          </w:tcPr>
          <w:p w:rsidR="00CF3570" w:rsidRDefault="00810E86">
            <w:pPr>
              <w:jc w:val="left"/>
            </w:pPr>
            <w:r>
              <w:rPr>
                <w:color w:val="000000"/>
                <w:sz w:val="24"/>
              </w:rPr>
              <w:t>自基金合同生效起至今</w:t>
            </w:r>
          </w:p>
        </w:tc>
        <w:tc>
          <w:tcPr>
            <w:tcW w:w="1286" w:type="dxa"/>
            <w:vAlign w:val="center"/>
          </w:tcPr>
          <w:p w:rsidR="00CF3570" w:rsidRDefault="00810E86">
            <w:pPr>
              <w:jc w:val="center"/>
            </w:pPr>
            <w:r>
              <w:rPr>
                <w:color w:val="000000"/>
                <w:sz w:val="24"/>
              </w:rPr>
              <w:t>12.40%</w:t>
            </w:r>
          </w:p>
        </w:tc>
        <w:tc>
          <w:tcPr>
            <w:tcW w:w="1286" w:type="dxa"/>
            <w:vAlign w:val="center"/>
          </w:tcPr>
          <w:p w:rsidR="00CF3570" w:rsidRDefault="00810E86">
            <w:pPr>
              <w:jc w:val="center"/>
            </w:pPr>
            <w:r>
              <w:rPr>
                <w:color w:val="000000"/>
                <w:sz w:val="24"/>
              </w:rPr>
              <w:t>1.30%</w:t>
            </w:r>
          </w:p>
        </w:tc>
        <w:tc>
          <w:tcPr>
            <w:tcW w:w="1285" w:type="dxa"/>
            <w:vAlign w:val="center"/>
          </w:tcPr>
          <w:p w:rsidR="00CF3570" w:rsidRDefault="00810E86">
            <w:pPr>
              <w:jc w:val="center"/>
            </w:pPr>
            <w:r>
              <w:rPr>
                <w:color w:val="000000"/>
                <w:sz w:val="24"/>
              </w:rPr>
              <w:t>-4.87%</w:t>
            </w:r>
          </w:p>
        </w:tc>
        <w:tc>
          <w:tcPr>
            <w:tcW w:w="1285" w:type="dxa"/>
            <w:vAlign w:val="center"/>
          </w:tcPr>
          <w:p w:rsidR="00CF3570" w:rsidRDefault="00810E86">
            <w:pPr>
              <w:jc w:val="center"/>
            </w:pPr>
            <w:r>
              <w:rPr>
                <w:color w:val="000000"/>
                <w:sz w:val="24"/>
              </w:rPr>
              <w:t>0.90%</w:t>
            </w:r>
          </w:p>
        </w:tc>
        <w:tc>
          <w:tcPr>
            <w:tcW w:w="1285" w:type="dxa"/>
            <w:vAlign w:val="center"/>
          </w:tcPr>
          <w:p w:rsidR="00CF3570" w:rsidRDefault="00810E86">
            <w:pPr>
              <w:jc w:val="center"/>
            </w:pPr>
            <w:r>
              <w:rPr>
                <w:color w:val="000000"/>
                <w:sz w:val="24"/>
              </w:rPr>
              <w:t>17.27%</w:t>
            </w:r>
          </w:p>
        </w:tc>
        <w:tc>
          <w:tcPr>
            <w:tcW w:w="1285" w:type="dxa"/>
            <w:vAlign w:val="center"/>
          </w:tcPr>
          <w:p w:rsidR="00CF3570" w:rsidRDefault="00810E86">
            <w:pPr>
              <w:jc w:val="center"/>
            </w:pPr>
            <w:r>
              <w:rPr>
                <w:color w:val="000000"/>
                <w:sz w:val="24"/>
              </w:rPr>
              <w:t>0.40%</w:t>
            </w:r>
          </w:p>
        </w:tc>
      </w:tr>
    </w:tbl>
    <w:p w:rsidR="00CF3570" w:rsidRDefault="00810E8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10</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156BB" w:rsidRDefault="00E63239" w:rsidP="003156BB">
      <w:pPr>
        <w:pStyle w:val="20"/>
        <w:spacing w:before="29" w:after="0" w:line="288" w:lineRule="auto"/>
        <w:rPr>
          <w:rFonts w:ascii="Times New Roman" w:hAnsi="Times New Roman"/>
          <w:kern w:val="0"/>
          <w:szCs w:val="24"/>
        </w:rPr>
      </w:pPr>
      <w:bookmarkStart w:id="35" w:name="_Toc249760033"/>
      <w:bookmarkStart w:id="36" w:name="_Toc361324853"/>
      <w:bookmarkStart w:id="37" w:name="_Toc35965118"/>
      <w:r w:rsidRPr="003156BB">
        <w:rPr>
          <w:rFonts w:ascii="Times New Roman" w:hAnsi="Times New Roman"/>
          <w:kern w:val="0"/>
          <w:szCs w:val="24"/>
        </w:rPr>
        <w:t>3.3</w:t>
      </w:r>
      <w:r w:rsidRPr="003156BB">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F3570">
        <w:trPr>
          <w:jc w:val="center"/>
        </w:trPr>
        <w:tc>
          <w:tcPr>
            <w:tcW w:w="1157" w:type="dxa"/>
            <w:vAlign w:val="center"/>
          </w:tcPr>
          <w:p w:rsidR="00CF3570" w:rsidRDefault="00810E86">
            <w:pPr>
              <w:jc w:val="center"/>
            </w:pPr>
            <w:r>
              <w:rPr>
                <w:color w:val="000000"/>
                <w:sz w:val="24"/>
              </w:rPr>
              <w:t>2019</w:t>
            </w:r>
            <w:r>
              <w:rPr>
                <w:color w:val="000000"/>
                <w:sz w:val="24"/>
              </w:rPr>
              <w:t>年</w:t>
            </w:r>
          </w:p>
        </w:tc>
        <w:tc>
          <w:tcPr>
            <w:tcW w:w="1378" w:type="dxa"/>
            <w:vAlign w:val="center"/>
          </w:tcPr>
          <w:p w:rsidR="00CF3570" w:rsidRDefault="00810E86">
            <w:pPr>
              <w:jc w:val="right"/>
            </w:pPr>
            <w:r>
              <w:rPr>
                <w:color w:val="000000"/>
                <w:sz w:val="24"/>
              </w:rPr>
              <w:t>-</w:t>
            </w:r>
          </w:p>
        </w:tc>
        <w:tc>
          <w:tcPr>
            <w:tcW w:w="1839" w:type="dxa"/>
            <w:vAlign w:val="center"/>
          </w:tcPr>
          <w:p w:rsidR="00CF3570" w:rsidRDefault="00810E86">
            <w:pPr>
              <w:jc w:val="right"/>
            </w:pPr>
            <w:r>
              <w:rPr>
                <w:color w:val="000000"/>
                <w:sz w:val="24"/>
              </w:rPr>
              <w:t>-</w:t>
            </w:r>
          </w:p>
        </w:tc>
        <w:tc>
          <w:tcPr>
            <w:tcW w:w="1950" w:type="dxa"/>
            <w:vAlign w:val="center"/>
          </w:tcPr>
          <w:p w:rsidR="00CF3570" w:rsidRDefault="00810E86">
            <w:pPr>
              <w:jc w:val="right"/>
            </w:pPr>
            <w:r>
              <w:rPr>
                <w:color w:val="000000"/>
                <w:sz w:val="24"/>
              </w:rPr>
              <w:t>-</w:t>
            </w:r>
          </w:p>
        </w:tc>
        <w:tc>
          <w:tcPr>
            <w:tcW w:w="1894" w:type="dxa"/>
            <w:vAlign w:val="center"/>
          </w:tcPr>
          <w:p w:rsidR="00CF3570" w:rsidRDefault="00810E86">
            <w:pPr>
              <w:jc w:val="right"/>
            </w:pPr>
            <w:r>
              <w:rPr>
                <w:color w:val="000000"/>
                <w:sz w:val="24"/>
              </w:rPr>
              <w:t>-</w:t>
            </w:r>
          </w:p>
        </w:tc>
        <w:tc>
          <w:tcPr>
            <w:tcW w:w="1068" w:type="dxa"/>
            <w:vAlign w:val="center"/>
          </w:tcPr>
          <w:p w:rsidR="00CF3570" w:rsidRDefault="00810E86">
            <w:pPr>
              <w:jc w:val="left"/>
            </w:pPr>
            <w:r>
              <w:rPr>
                <w:color w:val="000000"/>
                <w:sz w:val="24"/>
              </w:rPr>
              <w:t>-</w:t>
            </w:r>
          </w:p>
        </w:tc>
      </w:tr>
      <w:tr w:rsidR="00CF3570">
        <w:trPr>
          <w:jc w:val="center"/>
        </w:trPr>
        <w:tc>
          <w:tcPr>
            <w:tcW w:w="1157" w:type="dxa"/>
            <w:vAlign w:val="center"/>
          </w:tcPr>
          <w:p w:rsidR="00CF3570" w:rsidRDefault="00810E86">
            <w:pPr>
              <w:jc w:val="center"/>
            </w:pPr>
            <w:r>
              <w:rPr>
                <w:color w:val="000000"/>
                <w:sz w:val="24"/>
              </w:rPr>
              <w:t>2018</w:t>
            </w:r>
            <w:r>
              <w:rPr>
                <w:color w:val="000000"/>
                <w:sz w:val="24"/>
              </w:rPr>
              <w:t>年</w:t>
            </w:r>
          </w:p>
        </w:tc>
        <w:tc>
          <w:tcPr>
            <w:tcW w:w="1378" w:type="dxa"/>
            <w:vAlign w:val="center"/>
          </w:tcPr>
          <w:p w:rsidR="00CF3570" w:rsidRDefault="00810E86">
            <w:pPr>
              <w:jc w:val="right"/>
            </w:pPr>
            <w:r>
              <w:rPr>
                <w:color w:val="000000"/>
                <w:sz w:val="24"/>
              </w:rPr>
              <w:t>-</w:t>
            </w:r>
          </w:p>
        </w:tc>
        <w:tc>
          <w:tcPr>
            <w:tcW w:w="1839" w:type="dxa"/>
            <w:vAlign w:val="center"/>
          </w:tcPr>
          <w:p w:rsidR="00CF3570" w:rsidRDefault="00810E86">
            <w:pPr>
              <w:jc w:val="right"/>
            </w:pPr>
            <w:r>
              <w:rPr>
                <w:color w:val="000000"/>
                <w:sz w:val="24"/>
              </w:rPr>
              <w:t>-</w:t>
            </w:r>
          </w:p>
        </w:tc>
        <w:tc>
          <w:tcPr>
            <w:tcW w:w="1950" w:type="dxa"/>
            <w:vAlign w:val="center"/>
          </w:tcPr>
          <w:p w:rsidR="00CF3570" w:rsidRDefault="00810E86">
            <w:pPr>
              <w:jc w:val="right"/>
            </w:pPr>
            <w:r>
              <w:rPr>
                <w:color w:val="000000"/>
                <w:sz w:val="24"/>
              </w:rPr>
              <w:t>-</w:t>
            </w:r>
          </w:p>
        </w:tc>
        <w:tc>
          <w:tcPr>
            <w:tcW w:w="1894" w:type="dxa"/>
            <w:vAlign w:val="center"/>
          </w:tcPr>
          <w:p w:rsidR="00CF3570" w:rsidRDefault="00810E86">
            <w:pPr>
              <w:jc w:val="right"/>
            </w:pPr>
            <w:r>
              <w:rPr>
                <w:color w:val="000000"/>
                <w:sz w:val="24"/>
              </w:rPr>
              <w:t>-</w:t>
            </w:r>
          </w:p>
        </w:tc>
        <w:tc>
          <w:tcPr>
            <w:tcW w:w="1068" w:type="dxa"/>
            <w:vAlign w:val="center"/>
          </w:tcPr>
          <w:p w:rsidR="00CF3570" w:rsidRDefault="00810E86">
            <w:pPr>
              <w:jc w:val="left"/>
            </w:pPr>
            <w:r>
              <w:rPr>
                <w:color w:val="000000"/>
                <w:sz w:val="24"/>
              </w:rPr>
              <w:t>-</w:t>
            </w:r>
          </w:p>
        </w:tc>
      </w:tr>
      <w:tr w:rsidR="00CF3570">
        <w:trPr>
          <w:jc w:val="center"/>
        </w:trPr>
        <w:tc>
          <w:tcPr>
            <w:tcW w:w="1157" w:type="dxa"/>
            <w:vAlign w:val="center"/>
          </w:tcPr>
          <w:p w:rsidR="00CF3570" w:rsidRDefault="00810E86">
            <w:pPr>
              <w:jc w:val="center"/>
            </w:pPr>
            <w:r>
              <w:rPr>
                <w:color w:val="000000"/>
                <w:sz w:val="24"/>
              </w:rPr>
              <w:t>2017</w:t>
            </w:r>
            <w:r>
              <w:rPr>
                <w:color w:val="000000"/>
                <w:sz w:val="24"/>
              </w:rPr>
              <w:t>年</w:t>
            </w:r>
          </w:p>
        </w:tc>
        <w:tc>
          <w:tcPr>
            <w:tcW w:w="1378" w:type="dxa"/>
            <w:vAlign w:val="center"/>
          </w:tcPr>
          <w:p w:rsidR="00CF3570" w:rsidRDefault="00810E86">
            <w:pPr>
              <w:jc w:val="right"/>
            </w:pPr>
            <w:r>
              <w:rPr>
                <w:color w:val="000000"/>
                <w:sz w:val="24"/>
              </w:rPr>
              <w:t>-</w:t>
            </w:r>
          </w:p>
        </w:tc>
        <w:tc>
          <w:tcPr>
            <w:tcW w:w="1839" w:type="dxa"/>
            <w:vAlign w:val="center"/>
          </w:tcPr>
          <w:p w:rsidR="00CF3570" w:rsidRDefault="00810E86">
            <w:pPr>
              <w:jc w:val="right"/>
            </w:pPr>
            <w:r>
              <w:rPr>
                <w:color w:val="000000"/>
                <w:sz w:val="24"/>
              </w:rPr>
              <w:t>-</w:t>
            </w:r>
          </w:p>
        </w:tc>
        <w:tc>
          <w:tcPr>
            <w:tcW w:w="1950" w:type="dxa"/>
            <w:vAlign w:val="center"/>
          </w:tcPr>
          <w:p w:rsidR="00CF3570" w:rsidRDefault="00810E86">
            <w:pPr>
              <w:jc w:val="right"/>
            </w:pPr>
            <w:r>
              <w:rPr>
                <w:color w:val="000000"/>
                <w:sz w:val="24"/>
              </w:rPr>
              <w:t>-</w:t>
            </w:r>
          </w:p>
        </w:tc>
        <w:tc>
          <w:tcPr>
            <w:tcW w:w="1894" w:type="dxa"/>
            <w:vAlign w:val="center"/>
          </w:tcPr>
          <w:p w:rsidR="00CF3570" w:rsidRDefault="00810E86">
            <w:pPr>
              <w:jc w:val="right"/>
            </w:pPr>
            <w:r>
              <w:rPr>
                <w:color w:val="000000"/>
                <w:sz w:val="24"/>
              </w:rPr>
              <w:t>-</w:t>
            </w:r>
          </w:p>
        </w:tc>
        <w:tc>
          <w:tcPr>
            <w:tcW w:w="1068" w:type="dxa"/>
            <w:vAlign w:val="center"/>
          </w:tcPr>
          <w:p w:rsidR="00CF3570" w:rsidRDefault="00810E8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511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512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512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CF3570" w:rsidRDefault="00810E8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512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F3570">
        <w:tc>
          <w:tcPr>
            <w:tcW w:w="1032" w:type="dxa"/>
            <w:vAlign w:val="center"/>
          </w:tcPr>
          <w:p w:rsidR="00CF3570" w:rsidRDefault="00810E86">
            <w:pPr>
              <w:jc w:val="center"/>
            </w:pPr>
            <w:r>
              <w:rPr>
                <w:color w:val="000000"/>
                <w:sz w:val="24"/>
              </w:rPr>
              <w:t>沈楠</w:t>
            </w:r>
          </w:p>
        </w:tc>
        <w:tc>
          <w:tcPr>
            <w:tcW w:w="1416" w:type="dxa"/>
            <w:vAlign w:val="center"/>
          </w:tcPr>
          <w:p w:rsidR="00CF3570" w:rsidRDefault="00810E86">
            <w:pPr>
              <w:jc w:val="center"/>
            </w:pPr>
            <w:r>
              <w:rPr>
                <w:color w:val="000000"/>
                <w:sz w:val="24"/>
              </w:rPr>
              <w:t>交银主题优选混合、交银国企改革灵活配置混合的基金经理</w:t>
            </w:r>
          </w:p>
        </w:tc>
        <w:tc>
          <w:tcPr>
            <w:tcW w:w="1238" w:type="dxa"/>
            <w:vAlign w:val="center"/>
          </w:tcPr>
          <w:p w:rsidR="00CF3570" w:rsidRDefault="00810E86">
            <w:pPr>
              <w:jc w:val="center"/>
            </w:pPr>
            <w:r>
              <w:rPr>
                <w:color w:val="000000"/>
                <w:sz w:val="24"/>
              </w:rPr>
              <w:t>2015-06-10</w:t>
            </w:r>
          </w:p>
        </w:tc>
        <w:tc>
          <w:tcPr>
            <w:tcW w:w="1276" w:type="dxa"/>
            <w:vAlign w:val="center"/>
          </w:tcPr>
          <w:p w:rsidR="00CF3570" w:rsidRDefault="00810E86">
            <w:pPr>
              <w:jc w:val="center"/>
            </w:pPr>
            <w:r>
              <w:rPr>
                <w:color w:val="000000"/>
                <w:sz w:val="24"/>
              </w:rPr>
              <w:t>-</w:t>
            </w:r>
          </w:p>
        </w:tc>
        <w:tc>
          <w:tcPr>
            <w:tcW w:w="996" w:type="dxa"/>
            <w:vAlign w:val="center"/>
          </w:tcPr>
          <w:p w:rsidR="00CF3570" w:rsidRDefault="00810E86">
            <w:pPr>
              <w:jc w:val="center"/>
            </w:pPr>
            <w:r>
              <w:rPr>
                <w:color w:val="000000"/>
                <w:sz w:val="24"/>
              </w:rPr>
              <w:t>10</w:t>
            </w:r>
            <w:r>
              <w:rPr>
                <w:color w:val="000000"/>
                <w:sz w:val="24"/>
              </w:rPr>
              <w:t>年</w:t>
            </w:r>
          </w:p>
        </w:tc>
        <w:tc>
          <w:tcPr>
            <w:tcW w:w="3040" w:type="dxa"/>
            <w:vAlign w:val="center"/>
          </w:tcPr>
          <w:p w:rsidR="00CF3570" w:rsidRDefault="00810E86">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CF3570" w:rsidRDefault="00810E8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F3570" w:rsidRDefault="00810E8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512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512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512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CF3570" w:rsidRDefault="00810E8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F3570" w:rsidRDefault="00810E8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F3570" w:rsidRDefault="00810E8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3570" w:rsidRDefault="00810E8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F3570" w:rsidRDefault="00810E8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512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CF3570" w:rsidRDefault="00810E8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F3570" w:rsidRDefault="00810E8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3570" w:rsidRDefault="00810E8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512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512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512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D5D4A" w:rsidRPr="001D5D4A" w:rsidRDefault="001D5D4A" w:rsidP="001D5D4A">
      <w:pPr>
        <w:spacing w:before="29" w:line="288" w:lineRule="auto"/>
        <w:ind w:firstLineChars="200" w:firstLine="480"/>
        <w:rPr>
          <w:rFonts w:hint="eastAsia"/>
          <w:color w:val="000000"/>
          <w:sz w:val="24"/>
        </w:rPr>
      </w:pPr>
      <w:r w:rsidRPr="001D5D4A">
        <w:rPr>
          <w:rFonts w:hint="eastAsia"/>
          <w:color w:val="000000"/>
          <w:sz w:val="24"/>
        </w:rPr>
        <w:t>2019</w:t>
      </w:r>
      <w:r w:rsidRPr="001D5D4A">
        <w:rPr>
          <w:rFonts w:hint="eastAsia"/>
          <w:color w:val="000000"/>
          <w:sz w:val="24"/>
        </w:rPr>
        <w:t>年可谓一波三折，中美贸易冲突上半年加剧，下半年则逐渐缓和。国内经济在下半年也出现企稳迹象，猪价超预期上涨带来</w:t>
      </w:r>
      <w:r w:rsidRPr="001D5D4A">
        <w:rPr>
          <w:rFonts w:hint="eastAsia"/>
          <w:color w:val="000000"/>
          <w:sz w:val="24"/>
        </w:rPr>
        <w:t>CPI</w:t>
      </w:r>
      <w:r w:rsidRPr="001D5D4A">
        <w:rPr>
          <w:rFonts w:hint="eastAsia"/>
          <w:color w:val="000000"/>
          <w:sz w:val="24"/>
        </w:rPr>
        <w:t>压力凸显，但非食品</w:t>
      </w:r>
      <w:r w:rsidRPr="001D5D4A">
        <w:rPr>
          <w:rFonts w:hint="eastAsia"/>
          <w:color w:val="000000"/>
          <w:sz w:val="24"/>
        </w:rPr>
        <w:t>CPI</w:t>
      </w:r>
      <w:r w:rsidRPr="001D5D4A">
        <w:rPr>
          <w:rFonts w:hint="eastAsia"/>
          <w:color w:val="000000"/>
          <w:sz w:val="24"/>
        </w:rPr>
        <w:t>价格仍然保持疲软。央行进一步引导</w:t>
      </w:r>
      <w:r w:rsidRPr="001D5D4A">
        <w:rPr>
          <w:rFonts w:hint="eastAsia"/>
          <w:color w:val="000000"/>
          <w:sz w:val="24"/>
        </w:rPr>
        <w:t>LPR</w:t>
      </w:r>
      <w:r w:rsidRPr="001D5D4A">
        <w:rPr>
          <w:rFonts w:hint="eastAsia"/>
          <w:color w:val="000000"/>
          <w:sz w:val="24"/>
        </w:rPr>
        <w:t>利率下行，以缓解市场流动性。我们认为政策在未来一段时间将维持宽松格局。新冠疫情短期冲击经济，但中期来看不改政策宽松和市场趋势，市场面临下行风险预计不大，在流动性偏松的大环境下，结构性行情仍将延续。</w:t>
      </w:r>
      <w:r w:rsidRPr="001D5D4A">
        <w:rPr>
          <w:rFonts w:hint="eastAsia"/>
          <w:color w:val="000000"/>
          <w:sz w:val="24"/>
        </w:rPr>
        <w:t xml:space="preserve"> </w:t>
      </w:r>
    </w:p>
    <w:p w:rsidR="001D5D4A" w:rsidRPr="001D5D4A" w:rsidRDefault="001D5D4A" w:rsidP="001D5D4A">
      <w:pPr>
        <w:spacing w:before="29" w:line="288" w:lineRule="auto"/>
        <w:ind w:firstLineChars="200" w:firstLine="480"/>
        <w:rPr>
          <w:rFonts w:hint="eastAsia"/>
          <w:color w:val="000000"/>
          <w:sz w:val="24"/>
        </w:rPr>
      </w:pPr>
      <w:r w:rsidRPr="001D5D4A">
        <w:rPr>
          <w:rFonts w:hint="eastAsia"/>
          <w:color w:val="000000"/>
          <w:sz w:val="24"/>
        </w:rPr>
        <w:t>国企改革的进程仍在进一步推进，</w:t>
      </w:r>
      <w:r w:rsidRPr="001D5D4A">
        <w:rPr>
          <w:rFonts w:hint="eastAsia"/>
          <w:color w:val="000000"/>
          <w:sz w:val="24"/>
        </w:rPr>
        <w:t>2019</w:t>
      </w:r>
      <w:r w:rsidRPr="001D5D4A">
        <w:rPr>
          <w:rFonts w:hint="eastAsia"/>
          <w:color w:val="000000"/>
          <w:sz w:val="24"/>
        </w:rPr>
        <w:t>年下半年以来上海以及深圳等地的区域性国资国企综改试验有条不紊地开始推进。我们预计中美贸易再平衡将在很长一段时间内延续，因此国内的结构性改革尤其是国资国企改革迫切需要进一步深化和推进，因此我们仍将继续关注该领域的投资机会。</w:t>
      </w:r>
    </w:p>
    <w:p w:rsidR="001A59F9" w:rsidRPr="00125363" w:rsidRDefault="001D5D4A" w:rsidP="001D5D4A">
      <w:pPr>
        <w:spacing w:before="29" w:line="288" w:lineRule="auto"/>
        <w:ind w:firstLineChars="200" w:firstLine="480"/>
        <w:rPr>
          <w:color w:val="000000"/>
          <w:sz w:val="24"/>
        </w:rPr>
      </w:pPr>
      <w:r w:rsidRPr="001D5D4A">
        <w:rPr>
          <w:rFonts w:hint="eastAsia"/>
          <w:color w:val="000000"/>
          <w:sz w:val="24"/>
        </w:rPr>
        <w:t>报告期内本基金重点配置了食品饮料、酒店航空、传媒、金融以及地产等消费领域，以及部分</w:t>
      </w:r>
      <w:r w:rsidRPr="001D5D4A">
        <w:rPr>
          <w:rFonts w:hint="eastAsia"/>
          <w:color w:val="000000"/>
          <w:sz w:val="24"/>
        </w:rPr>
        <w:t>TMT</w:t>
      </w:r>
      <w:r w:rsidRPr="001D5D4A">
        <w:rPr>
          <w:rFonts w:hint="eastAsia"/>
          <w:color w:val="000000"/>
          <w:sz w:val="24"/>
        </w:rPr>
        <w:t>相关的科技上市国企。</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513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513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D5D4A" w:rsidP="00125363">
      <w:pPr>
        <w:spacing w:before="29" w:line="288" w:lineRule="auto"/>
        <w:ind w:firstLineChars="200" w:firstLine="480"/>
        <w:rPr>
          <w:color w:val="000000"/>
          <w:sz w:val="24"/>
        </w:rPr>
      </w:pPr>
      <w:r w:rsidRPr="001D5D4A">
        <w:rPr>
          <w:rFonts w:hint="eastAsia"/>
          <w:color w:val="000000"/>
          <w:sz w:val="24"/>
        </w:rPr>
        <w:t>展望</w:t>
      </w:r>
      <w:r w:rsidRPr="001D5D4A">
        <w:rPr>
          <w:rFonts w:hint="eastAsia"/>
          <w:color w:val="000000"/>
          <w:sz w:val="24"/>
        </w:rPr>
        <w:t>2020</w:t>
      </w:r>
      <w:r w:rsidRPr="001D5D4A">
        <w:rPr>
          <w:rFonts w:hint="eastAsia"/>
          <w:color w:val="000000"/>
          <w:sz w:val="24"/>
        </w:rPr>
        <w:t>年，我们认为如果贸易争端趋于缓和，通胀压力减缓，同时新冠疫情在全球得到有效控制，那么预计将出现更多的投资机会，市场估值可能企稳，结构性机会仍会出现。本基金将通过加强学习中央及地方国资部门的文件精神，力求把握最新改革方向，努力在混合所有制改革、管理层及核心员工激励、产业整合等几大维度进行布局，分享国资国企改革带来的市场化红利。</w:t>
      </w:r>
      <w:bookmarkStart w:id="62" w:name="_GoBack"/>
      <w:bookmarkEnd w:id="62"/>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513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CF3570" w:rsidRDefault="00810E86">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F3570" w:rsidRDefault="00810E8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F3570" w:rsidRDefault="00810E86">
      <w:pPr>
        <w:spacing w:before="29" w:line="288" w:lineRule="auto"/>
        <w:ind w:firstLineChars="200" w:firstLine="480"/>
        <w:rPr>
          <w:color w:val="000000"/>
          <w:sz w:val="24"/>
        </w:rPr>
      </w:pPr>
      <w:r>
        <w:rPr>
          <w:color w:val="000000"/>
          <w:sz w:val="24"/>
        </w:rPr>
        <w:t>（一）继续深化全面风险管理，提高风险控制有效性。</w:t>
      </w:r>
    </w:p>
    <w:p w:rsidR="00CF3570" w:rsidRDefault="00810E86">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CF3570" w:rsidRDefault="00810E86">
      <w:pPr>
        <w:spacing w:before="29" w:line="288" w:lineRule="auto"/>
        <w:ind w:firstLineChars="200" w:firstLine="480"/>
        <w:rPr>
          <w:color w:val="000000"/>
          <w:sz w:val="24"/>
        </w:rPr>
      </w:pPr>
      <w:r>
        <w:rPr>
          <w:color w:val="000000"/>
          <w:sz w:val="24"/>
        </w:rPr>
        <w:t>（二）全面开展内部监督检查，强化公司内部控制。</w:t>
      </w:r>
    </w:p>
    <w:p w:rsidR="00CF3570" w:rsidRDefault="00810E8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F3570" w:rsidRDefault="00810E86">
      <w:pPr>
        <w:spacing w:before="29" w:line="288" w:lineRule="auto"/>
        <w:ind w:firstLineChars="200" w:firstLine="480"/>
        <w:rPr>
          <w:color w:val="000000"/>
          <w:sz w:val="24"/>
        </w:rPr>
      </w:pPr>
      <w:r>
        <w:rPr>
          <w:color w:val="000000"/>
          <w:sz w:val="24"/>
        </w:rPr>
        <w:t>（三）强化全员合规理念，突出重点，全面提升法律、合规管理水平。</w:t>
      </w:r>
    </w:p>
    <w:p w:rsidR="00CF3570" w:rsidRDefault="00810E86">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CF3570" w:rsidRDefault="00810E86">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513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CF3570" w:rsidRDefault="00810E8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F3570" w:rsidRDefault="00810E8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156BB" w:rsidRDefault="00486CC6" w:rsidP="003156BB">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5134"/>
      <w:r w:rsidRPr="003156BB">
        <w:rPr>
          <w:rFonts w:ascii="Times New Roman" w:hAnsi="Times New Roman"/>
          <w:kern w:val="0"/>
          <w:szCs w:val="24"/>
        </w:rPr>
        <w:t>4.</w:t>
      </w:r>
      <w:r w:rsidRPr="003156BB">
        <w:rPr>
          <w:rFonts w:ascii="Times New Roman" w:hAnsi="Times New Roman" w:hint="eastAsia"/>
          <w:kern w:val="0"/>
          <w:szCs w:val="24"/>
        </w:rPr>
        <w:t>8</w:t>
      </w:r>
      <w:r w:rsidRPr="003156BB">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3156BB" w:rsidRDefault="00486CC6" w:rsidP="003156BB">
      <w:pPr>
        <w:pStyle w:val="20"/>
        <w:spacing w:before="29" w:after="0" w:line="288" w:lineRule="auto"/>
        <w:rPr>
          <w:rFonts w:ascii="Times New Roman" w:hAnsi="Times New Roman"/>
          <w:kern w:val="0"/>
          <w:szCs w:val="24"/>
        </w:rPr>
      </w:pPr>
      <w:bookmarkStart w:id="76" w:name="_Toc35965135"/>
      <w:r w:rsidRPr="003156BB">
        <w:rPr>
          <w:rFonts w:ascii="Times New Roman" w:hAnsi="Times New Roman"/>
          <w:kern w:val="0"/>
          <w:szCs w:val="24"/>
        </w:rPr>
        <w:t>4.9</w:t>
      </w:r>
      <w:r w:rsidRPr="003156BB">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513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513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513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513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11489C" w:rsidRPr="0011489C">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5140"/>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22330</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交银施罗德国企改革灵活配置混合型证券投资基金全体基金份额持有人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5141"/>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CF3570" w:rsidRDefault="00810E8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CF3570" w:rsidRDefault="00810E86">
      <w:pPr>
        <w:widowControl/>
        <w:spacing w:line="288" w:lineRule="auto"/>
        <w:ind w:firstLine="420"/>
        <w:rPr>
          <w:rFonts w:eastAsiaTheme="minorEastAsia"/>
          <w:kern w:val="0"/>
          <w:sz w:val="24"/>
        </w:rPr>
      </w:pPr>
      <w:r>
        <w:rPr>
          <w:rFonts w:eastAsiaTheme="minorEastAsia"/>
          <w:kern w:val="0"/>
          <w:sz w:val="24"/>
        </w:rPr>
        <w:t>我们审计了交银施罗德国企改革灵活配置混合型证券投资基金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交银国企改革混合基金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F3570" w:rsidRDefault="00CF3570">
      <w:pPr>
        <w:widowControl/>
        <w:spacing w:line="288" w:lineRule="auto"/>
        <w:ind w:firstLine="420"/>
        <w:rPr>
          <w:rFonts w:eastAsiaTheme="minorEastAsia"/>
          <w:kern w:val="0"/>
          <w:sz w:val="24"/>
        </w:rPr>
      </w:pPr>
    </w:p>
    <w:p w:rsidR="00CF3570" w:rsidRDefault="00810E8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发布的有关规定及允许的基金行业实务操作编制，公允反映了交银国企改革混合基金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514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CF3570" w:rsidRDefault="00810E8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CF3570" w:rsidRDefault="00CF357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按照中国注册会计师职业道德守则，我们独立于交银国企改革混合基金，并履行了职业道德方面的其他责任。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5143"/>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CF3570" w:rsidRDefault="00810E86">
      <w:pPr>
        <w:spacing w:line="288" w:lineRule="auto"/>
        <w:ind w:firstLineChars="200" w:firstLine="480"/>
        <w:rPr>
          <w:rFonts w:eastAsiaTheme="minorEastAsia"/>
          <w:sz w:val="24"/>
        </w:rPr>
      </w:pPr>
      <w:r>
        <w:rPr>
          <w:rFonts w:eastAsiaTheme="minorEastAsia"/>
          <w:sz w:val="24"/>
        </w:rPr>
        <w:t>交银国企改革混合基金的基金管理人交银施罗德基金管理有限公司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F3570" w:rsidRDefault="00CF3570">
      <w:pPr>
        <w:spacing w:line="288" w:lineRule="auto"/>
        <w:ind w:firstLineChars="200" w:firstLine="480"/>
        <w:rPr>
          <w:rFonts w:eastAsiaTheme="minorEastAsia"/>
          <w:sz w:val="24"/>
        </w:rPr>
      </w:pPr>
    </w:p>
    <w:p w:rsidR="00CF3570" w:rsidRDefault="00810E86">
      <w:pPr>
        <w:spacing w:line="288" w:lineRule="auto"/>
        <w:ind w:firstLineChars="200" w:firstLine="480"/>
        <w:rPr>
          <w:rFonts w:eastAsiaTheme="minorEastAsia"/>
          <w:sz w:val="24"/>
        </w:rPr>
      </w:pPr>
      <w:r>
        <w:rPr>
          <w:rFonts w:eastAsiaTheme="minorEastAsia"/>
          <w:sz w:val="24"/>
        </w:rPr>
        <w:t>在编制财务报表时，基金管理人管理层负责评估交银国企改革混合基金的持续经营能力，披露与持续经营相关的事项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，并运用持续经营假设，除非基金管理人管理层计划清算交银国企改革混合基金、终止运营或别无其他现实的选择。</w:t>
      </w:r>
    </w:p>
    <w:p w:rsidR="00CF3570" w:rsidRDefault="00CF357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基金管理人治理层负责监督交银国企改革混合基金的财务报告过程。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5144"/>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CF3570" w:rsidRDefault="00810E8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F3570" w:rsidRDefault="00CF3570">
      <w:pPr>
        <w:spacing w:line="288" w:lineRule="auto"/>
        <w:ind w:firstLineChars="200" w:firstLine="480"/>
        <w:rPr>
          <w:rFonts w:eastAsiaTheme="minorEastAsia"/>
          <w:sz w:val="24"/>
        </w:rPr>
      </w:pPr>
    </w:p>
    <w:p w:rsidR="00CF3570" w:rsidRDefault="00810E8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F3570" w:rsidRDefault="00CF3570">
      <w:pPr>
        <w:spacing w:line="288" w:lineRule="auto"/>
        <w:ind w:firstLineChars="200" w:firstLine="480"/>
        <w:rPr>
          <w:rFonts w:eastAsiaTheme="minorEastAsia"/>
          <w:sz w:val="24"/>
        </w:rPr>
      </w:pPr>
    </w:p>
    <w:p w:rsidR="00CF3570" w:rsidRDefault="00810E8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F3570" w:rsidRDefault="00CF3570">
      <w:pPr>
        <w:spacing w:line="288" w:lineRule="auto"/>
        <w:ind w:firstLineChars="200" w:firstLine="480"/>
        <w:rPr>
          <w:rFonts w:eastAsiaTheme="minorEastAsia"/>
          <w:sz w:val="24"/>
        </w:rPr>
      </w:pPr>
    </w:p>
    <w:p w:rsidR="00CF3570" w:rsidRDefault="00810E8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F3570" w:rsidRDefault="00CF3570">
      <w:pPr>
        <w:spacing w:line="288" w:lineRule="auto"/>
        <w:ind w:firstLineChars="200" w:firstLine="480"/>
        <w:rPr>
          <w:rFonts w:eastAsiaTheme="minorEastAsia"/>
          <w:sz w:val="24"/>
        </w:rPr>
      </w:pPr>
    </w:p>
    <w:p w:rsidR="00CF3570" w:rsidRDefault="00810E8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F3570" w:rsidRDefault="00CF3570">
      <w:pPr>
        <w:spacing w:line="288" w:lineRule="auto"/>
        <w:ind w:firstLineChars="200" w:firstLine="480"/>
        <w:rPr>
          <w:rFonts w:eastAsiaTheme="minorEastAsia"/>
          <w:sz w:val="24"/>
        </w:rPr>
      </w:pPr>
    </w:p>
    <w:p w:rsidR="00CF3570" w:rsidRDefault="00810E8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国企改革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国企改革混合基金不能持续经营。</w:t>
      </w:r>
    </w:p>
    <w:p w:rsidR="00CF3570" w:rsidRDefault="00CF3570">
      <w:pPr>
        <w:spacing w:line="288" w:lineRule="auto"/>
        <w:ind w:firstLineChars="200" w:firstLine="480"/>
        <w:rPr>
          <w:rFonts w:eastAsiaTheme="minorEastAsia"/>
          <w:sz w:val="24"/>
        </w:rPr>
      </w:pPr>
    </w:p>
    <w:p w:rsidR="00CF3570" w:rsidRDefault="00810E8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CF3570" w:rsidRDefault="00CF357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5145"/>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514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交银施罗德国企改革灵活配置混合型证券投资基金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3,563,332.23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37,761,128.39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15,871,900.97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29,226,178.96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113,903.73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942,450.68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464,650,283.34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423,669,087.09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439,098,983.34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393,665,952.09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25,551,300.00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30,003,135.00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2,878,043.04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556,730.40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91,031.30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38,516.00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13,035.04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487,672,709.71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491,702,911.46</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6,089,413.85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188,991.38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617,594.24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646,272.71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102,932.37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107,712.12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127,622.78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241,154.36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190,216.32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287,300.47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9,127,780.42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1,471,432.42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425,941,027.17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604,778,941.70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52,603,902.12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-114,547,462.66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478,544,929.29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490,231,479.04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487,672,709.71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491,702,911.46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1.124</w:t>
      </w:r>
      <w:r w:rsidRPr="00BF6D11">
        <w:rPr>
          <w:kern w:val="0"/>
          <w:sz w:val="24"/>
        </w:rPr>
        <w:t>元，基金份额总额</w:t>
      </w:r>
      <w:r w:rsidRPr="00BF6D11">
        <w:rPr>
          <w:kern w:val="0"/>
          <w:sz w:val="24"/>
        </w:rPr>
        <w:t>425,941,027.17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514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交银施罗德国企改革灵活配置混合型证券投资基金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185,710,521.73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-125,193,768.56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918,070.36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1,453,148.96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391,303.34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430,148.67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526,767.02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1,023,000.29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64,083,574.19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-71,585,630.70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55,243,723.97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-85,547,666.22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30,121.11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64,555.39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895,813.98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5,614,369.12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7,913,915.13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8,283,111.01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120,648,934.45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-55,111,263.35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59,942.73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49,976.53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11,851,949.99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13,377,597.29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7,906,219.66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8,901,656.92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1,317,703.21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1,483,609.50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2,396,374.36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2,625,662.07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1,904.11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1,904.11</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4,504.82</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30,280.78</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227,147.94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334,483.91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173,858,571.74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-138,571,365.85</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173,858,571.74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-138,571,365.85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514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交银施罗德国企改革灵活配置混合型证券投资基金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604,778,941.70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-114,547,462.66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490,231,479.04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173,858,571.74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173,858,571.74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-178,837,914.53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-6,707,206.96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-185,545,121.49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15,765,449.90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-146,854.00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15,618,595.90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-194,603,364.43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-6,560,352.96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-201,163,717.39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425,941,027.17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52,603,902.12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478,544,929.29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731,204,820.78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27,210,050.77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758,414,871.55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-138,571,365.85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-138,571,365.85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-126,425,879.08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-3,186,147.58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-129,612,026.66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28,384,536.74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-1,842,195.15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26,542,341.59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-154,810,415.82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-1,343,952.43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-156,154,368.25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604,778,941.70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-114,547,462.66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490,231,479.04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514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515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CF3570" w:rsidRDefault="00810E86">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CF3570" w:rsidRDefault="00810E86">
      <w:pPr>
        <w:spacing w:before="29" w:line="288" w:lineRule="auto"/>
        <w:ind w:firstLineChars="200" w:firstLine="480"/>
        <w:rPr>
          <w:color w:val="000000"/>
          <w:sz w:val="24"/>
        </w:rPr>
      </w:pPr>
      <w:r>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。基金的投资组合比例为：股票资产占基金资产的</w:t>
      </w:r>
      <w:r>
        <w:rPr>
          <w:color w:val="000000"/>
          <w:sz w:val="24"/>
        </w:rPr>
        <w:t>0%-95%</w:t>
      </w:r>
      <w:r>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Pr>
          <w:color w:val="000000"/>
          <w:sz w:val="24"/>
        </w:rPr>
        <w:t>80%</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515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CF3570" w:rsidRDefault="00810E8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颁布的《证券投资基金会计核算业务指引》、《交银施罗德国企改革灵活配置混合型证券投资基金基金合同》和在财务报表附注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515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515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515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515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515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CF3570" w:rsidRDefault="00810E8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F3570" w:rsidRDefault="00810E8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F3570" w:rsidRDefault="00810E86">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F3570" w:rsidRDefault="00810E8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F3570" w:rsidRDefault="00810E8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515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CF3570" w:rsidRDefault="00810E8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F3570" w:rsidRDefault="00810E8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F3570" w:rsidRDefault="00810E8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F3570" w:rsidRDefault="00810E8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515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CF3570" w:rsidRDefault="00810E86">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CF3570" w:rsidRDefault="00810E8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F3570" w:rsidRDefault="00810E86">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515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516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516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516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CF3570" w:rsidRDefault="00810E8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F3570" w:rsidRDefault="00810E8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516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CF3570" w:rsidRDefault="00810E8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516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CF3570" w:rsidRDefault="00810E8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516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CF3570" w:rsidRDefault="00810E8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516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CF3570" w:rsidRDefault="00810E8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F3570" w:rsidRDefault="00810E86">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F3570" w:rsidRDefault="00810E86">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516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516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516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517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5171"/>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CF3570" w:rsidRDefault="00810E8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F3570" w:rsidRDefault="00810E8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CF3570" w:rsidRDefault="00810E8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F3570" w:rsidRDefault="00810E8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F3570" w:rsidRDefault="00810E8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F3570" w:rsidRDefault="00810E8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3,563,332.23</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37,761,128.39</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3,563,332.23</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37,761,128.39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517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392,582,546.48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439,098,983.34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46,516,436.86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15,548,485.40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15,535,300.00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-13,185.40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10,012,666.67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10,016,000.00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3,333.33</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25,561,152.07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25,551,300.00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-9,852.07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418,143,698.55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464,650,283.34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46,506,584.79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467,773,636.75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393,665,952.09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-74,107,684.66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174,000.00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183,135.00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9,135.00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29,833,200.00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29,820,000.00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-13,200.00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30,007,200.00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30,003,135.00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-4,065.00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497,780,836.75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423,669,087.09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-74,111,749.66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517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DD4D9C" w:rsidRPr="000372D3" w:rsidRDefault="00DD4D9C" w:rsidP="000372D3">
      <w:pPr>
        <w:autoSpaceDE w:val="0"/>
        <w:autoSpaceDN w:val="0"/>
        <w:adjustRightInd w:val="0"/>
        <w:spacing w:before="29" w:line="288" w:lineRule="auto"/>
        <w:ind w:left="15"/>
        <w:jc w:val="right"/>
        <w:rPr>
          <w:bCs/>
          <w:color w:val="000000"/>
          <w:sz w:val="24"/>
        </w:rPr>
      </w:pPr>
      <w:r w:rsidRPr="000372D3">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7"/>
        <w:gridCol w:w="1987"/>
        <w:gridCol w:w="1702"/>
        <w:gridCol w:w="1842"/>
        <w:gridCol w:w="1141"/>
      </w:tblGrid>
      <w:tr w:rsidR="00DD4D9C" w:rsidRPr="0091212A" w:rsidTr="00A6336F">
        <w:tc>
          <w:tcPr>
            <w:tcW w:w="2417" w:type="dxa"/>
            <w:vMerge w:val="restart"/>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项目</w:t>
            </w:r>
          </w:p>
        </w:tc>
        <w:tc>
          <w:tcPr>
            <w:tcW w:w="6671" w:type="dxa"/>
            <w:gridSpan w:val="4"/>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本期末</w:t>
            </w:r>
          </w:p>
          <w:p w:rsidR="00DD4D9C" w:rsidRPr="000372D3" w:rsidRDefault="00DD4D9C" w:rsidP="000372D3">
            <w:pPr>
              <w:spacing w:before="29" w:line="288" w:lineRule="auto"/>
              <w:jc w:val="center"/>
              <w:rPr>
                <w:color w:val="000000"/>
                <w:kern w:val="0"/>
                <w:sz w:val="24"/>
              </w:rPr>
            </w:pPr>
            <w:r w:rsidRPr="000372D3">
              <w:rPr>
                <w:color w:val="000000"/>
                <w:kern w:val="0"/>
                <w:sz w:val="24"/>
              </w:rPr>
              <w:t>2019</w:t>
            </w:r>
            <w:r w:rsidRPr="000372D3">
              <w:rPr>
                <w:color w:val="000000"/>
                <w:kern w:val="0"/>
                <w:sz w:val="24"/>
              </w:rPr>
              <w:t>年</w:t>
            </w:r>
            <w:r w:rsidRPr="000372D3">
              <w:rPr>
                <w:color w:val="000000"/>
                <w:kern w:val="0"/>
                <w:sz w:val="24"/>
              </w:rPr>
              <w:t>12</w:t>
            </w:r>
            <w:r w:rsidRPr="000372D3">
              <w:rPr>
                <w:color w:val="000000"/>
                <w:kern w:val="0"/>
                <w:sz w:val="24"/>
              </w:rPr>
              <w:t>月</w:t>
            </w:r>
            <w:r w:rsidRPr="000372D3">
              <w:rPr>
                <w:color w:val="000000"/>
                <w:kern w:val="0"/>
                <w:sz w:val="24"/>
              </w:rPr>
              <w:t>31</w:t>
            </w:r>
            <w:r w:rsidRPr="000372D3">
              <w:rPr>
                <w:color w:val="000000"/>
                <w:kern w:val="0"/>
                <w:sz w:val="24"/>
              </w:rPr>
              <w:t>日</w:t>
            </w:r>
          </w:p>
        </w:tc>
      </w:tr>
      <w:tr w:rsidR="00A6336F" w:rsidRPr="0091212A" w:rsidTr="00A6336F">
        <w:tc>
          <w:tcPr>
            <w:tcW w:w="2417" w:type="dxa"/>
            <w:vMerge/>
            <w:vAlign w:val="center"/>
          </w:tcPr>
          <w:p w:rsidR="00DD4D9C" w:rsidRPr="000372D3" w:rsidRDefault="00DD4D9C" w:rsidP="000372D3">
            <w:pPr>
              <w:spacing w:before="29" w:line="288" w:lineRule="auto"/>
              <w:jc w:val="center"/>
              <w:rPr>
                <w:color w:val="000000"/>
                <w:kern w:val="0"/>
                <w:sz w:val="24"/>
              </w:rPr>
            </w:pPr>
          </w:p>
        </w:tc>
        <w:tc>
          <w:tcPr>
            <w:tcW w:w="1987" w:type="dxa"/>
            <w:vMerge w:val="restart"/>
            <w:vAlign w:val="center"/>
          </w:tcPr>
          <w:p w:rsidR="00DD4D9C" w:rsidRPr="000372D3" w:rsidRDefault="00DD4D9C" w:rsidP="000372D3">
            <w:pPr>
              <w:widowControl/>
              <w:spacing w:before="29" w:line="288" w:lineRule="auto"/>
              <w:jc w:val="center"/>
              <w:rPr>
                <w:color w:val="000000"/>
                <w:kern w:val="0"/>
                <w:sz w:val="24"/>
              </w:rPr>
            </w:pPr>
            <w:r w:rsidRPr="000372D3">
              <w:rPr>
                <w:rFonts w:hint="eastAsia"/>
                <w:color w:val="000000"/>
                <w:kern w:val="0"/>
                <w:sz w:val="24"/>
              </w:rPr>
              <w:t>合同</w:t>
            </w:r>
            <w:r w:rsidRPr="000372D3">
              <w:rPr>
                <w:color w:val="000000"/>
                <w:kern w:val="0"/>
                <w:sz w:val="24"/>
              </w:rPr>
              <w:t>/</w:t>
            </w:r>
            <w:r w:rsidRPr="000372D3">
              <w:rPr>
                <w:rFonts w:hint="eastAsia"/>
                <w:color w:val="000000"/>
                <w:kern w:val="0"/>
                <w:sz w:val="24"/>
              </w:rPr>
              <w:t>名义</w:t>
            </w:r>
          </w:p>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金额</w:t>
            </w:r>
          </w:p>
        </w:tc>
        <w:tc>
          <w:tcPr>
            <w:tcW w:w="3544" w:type="dxa"/>
            <w:gridSpan w:val="2"/>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公允价值</w:t>
            </w:r>
          </w:p>
        </w:tc>
        <w:tc>
          <w:tcPr>
            <w:tcW w:w="1140" w:type="dxa"/>
            <w:vMerge w:val="restart"/>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备注</w:t>
            </w:r>
          </w:p>
        </w:tc>
      </w:tr>
      <w:tr w:rsidR="00A6336F" w:rsidRPr="0091212A" w:rsidTr="00A6336F">
        <w:tc>
          <w:tcPr>
            <w:tcW w:w="2417" w:type="dxa"/>
            <w:vMerge/>
            <w:vAlign w:val="center"/>
          </w:tcPr>
          <w:p w:rsidR="00DD4D9C" w:rsidRPr="000372D3" w:rsidRDefault="00DD4D9C" w:rsidP="000372D3">
            <w:pPr>
              <w:spacing w:before="29" w:line="288" w:lineRule="auto"/>
              <w:jc w:val="center"/>
              <w:rPr>
                <w:color w:val="000000"/>
                <w:kern w:val="0"/>
                <w:sz w:val="24"/>
              </w:rPr>
            </w:pPr>
          </w:p>
        </w:tc>
        <w:tc>
          <w:tcPr>
            <w:tcW w:w="1987" w:type="dxa"/>
            <w:vMerge/>
            <w:vAlign w:val="center"/>
          </w:tcPr>
          <w:p w:rsidR="00DD4D9C" w:rsidRPr="000372D3" w:rsidRDefault="00DD4D9C" w:rsidP="000372D3">
            <w:pPr>
              <w:spacing w:before="29" w:line="288" w:lineRule="auto"/>
              <w:jc w:val="center"/>
              <w:rPr>
                <w:color w:val="000000"/>
                <w:kern w:val="0"/>
                <w:sz w:val="24"/>
              </w:rPr>
            </w:pPr>
          </w:p>
        </w:tc>
        <w:tc>
          <w:tcPr>
            <w:tcW w:w="1702" w:type="dxa"/>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资产</w:t>
            </w:r>
          </w:p>
        </w:tc>
        <w:tc>
          <w:tcPr>
            <w:tcW w:w="1842" w:type="dxa"/>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负债</w:t>
            </w:r>
          </w:p>
        </w:tc>
        <w:tc>
          <w:tcPr>
            <w:tcW w:w="1140" w:type="dxa"/>
            <w:vMerge/>
            <w:vAlign w:val="center"/>
          </w:tcPr>
          <w:p w:rsidR="00DD4D9C" w:rsidRPr="0091212A" w:rsidRDefault="00DD4D9C" w:rsidP="00F84032">
            <w:pPr>
              <w:widowControl/>
              <w:spacing w:line="360" w:lineRule="auto"/>
              <w:jc w:val="left"/>
              <w:rPr>
                <w:rFonts w:asciiTheme="minorEastAsia" w:eastAsiaTheme="minorEastAsia" w:hAnsiTheme="minorEastAsia"/>
                <w:color w:val="000000"/>
                <w:szCs w:val="21"/>
              </w:rPr>
            </w:pPr>
          </w:p>
        </w:tc>
      </w:tr>
      <w:tr w:rsidR="00A6336F" w:rsidRPr="0091212A" w:rsidTr="00A6336F">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利率衍生工具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货币衍生工具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权益衍生工具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rFonts w:hint="eastAsia"/>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rFonts w:hint="eastAsia"/>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rFonts w:hint="eastAsia"/>
                <w:kern w:val="0"/>
                <w:sz w:val="24"/>
              </w:rPr>
              <w:t>-</w:t>
            </w:r>
          </w:p>
        </w:tc>
      </w:tr>
      <w:tr w:rsidR="00A6336F" w:rsidRPr="0091212A" w:rsidTr="00A6336F">
        <w:tc>
          <w:tcPr>
            <w:tcW w:w="2417" w:type="dxa"/>
            <w:vAlign w:val="center"/>
          </w:tcPr>
          <w:p w:rsidR="00DD4D9C" w:rsidRPr="00626617" w:rsidRDefault="00DD4D9C" w:rsidP="00626617">
            <w:pPr>
              <w:widowControl/>
              <w:spacing w:before="29" w:line="288" w:lineRule="auto"/>
              <w:rPr>
                <w:color w:val="000000"/>
                <w:kern w:val="0"/>
                <w:sz w:val="24"/>
              </w:rPr>
            </w:pPr>
            <w:r w:rsidRPr="00626617">
              <w:rPr>
                <w:rFonts w:hint="eastAsia"/>
                <w:color w:val="000000"/>
                <w:kern w:val="0"/>
                <w:sz w:val="24"/>
              </w:rPr>
              <w:t>其他衍生工具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c>
          <w:tcPr>
            <w:tcW w:w="2417" w:type="dxa"/>
            <w:vAlign w:val="center"/>
          </w:tcPr>
          <w:p w:rsidR="00DD4D9C" w:rsidRPr="00626617" w:rsidRDefault="00DD4D9C" w:rsidP="00626617">
            <w:pPr>
              <w:widowControl/>
              <w:spacing w:before="29" w:line="288" w:lineRule="auto"/>
              <w:rPr>
                <w:color w:val="000000"/>
                <w:kern w:val="0"/>
                <w:sz w:val="24"/>
              </w:rPr>
            </w:pPr>
            <w:r w:rsidRPr="00626617">
              <w:rPr>
                <w:rFonts w:hint="eastAsia"/>
                <w:color w:val="000000"/>
                <w:kern w:val="0"/>
                <w:sz w:val="24"/>
              </w:rPr>
              <w:t>合计</w:t>
            </w:r>
          </w:p>
        </w:tc>
        <w:tc>
          <w:tcPr>
            <w:tcW w:w="1987" w:type="dxa"/>
            <w:vAlign w:val="bottom"/>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bottom"/>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bottom"/>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bottom"/>
          </w:tcPr>
          <w:p w:rsidR="00DD4D9C" w:rsidRPr="00925564" w:rsidRDefault="00DD4D9C" w:rsidP="00925564">
            <w:pPr>
              <w:spacing w:before="29" w:line="288" w:lineRule="auto"/>
              <w:jc w:val="left"/>
              <w:rPr>
                <w:kern w:val="0"/>
                <w:sz w:val="24"/>
              </w:rPr>
            </w:pPr>
            <w:r w:rsidRPr="00925564">
              <w:rPr>
                <w:kern w:val="0"/>
                <w:sz w:val="24"/>
              </w:rPr>
              <w:t>-</w:t>
            </w:r>
          </w:p>
        </w:tc>
      </w:tr>
      <w:tr w:rsidR="00A6336F" w:rsidRPr="0091212A" w:rsidTr="00A6336F">
        <w:tblPrEx>
          <w:jc w:val="center"/>
          <w:tblInd w:w="0" w:type="dxa"/>
        </w:tblPrEx>
        <w:trPr>
          <w:cantSplit/>
          <w:trHeight w:val="255"/>
          <w:jc w:val="center"/>
        </w:trPr>
        <w:tc>
          <w:tcPr>
            <w:tcW w:w="2417" w:type="dxa"/>
            <w:vMerge w:val="restart"/>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项目</w:t>
            </w:r>
            <w:r w:rsidRPr="00726AE0">
              <w:rPr>
                <w:color w:val="000000"/>
                <w:kern w:val="0"/>
                <w:sz w:val="24"/>
              </w:rPr>
              <w:t xml:space="preserve"> </w:t>
            </w:r>
          </w:p>
        </w:tc>
        <w:tc>
          <w:tcPr>
            <w:tcW w:w="6671" w:type="dxa"/>
            <w:gridSpan w:val="4"/>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上年度末</w:t>
            </w:r>
          </w:p>
          <w:p w:rsidR="00DD4D9C" w:rsidRPr="00726AE0" w:rsidRDefault="00DD4D9C"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A6336F" w:rsidRPr="0091212A" w:rsidTr="00A6336F">
        <w:tblPrEx>
          <w:jc w:val="center"/>
          <w:tblInd w:w="0" w:type="dxa"/>
        </w:tblPrEx>
        <w:trPr>
          <w:cantSplit/>
          <w:trHeight w:val="270"/>
          <w:jc w:val="center"/>
        </w:trPr>
        <w:tc>
          <w:tcPr>
            <w:tcW w:w="2417" w:type="dxa"/>
            <w:vMerge/>
            <w:vAlign w:val="center"/>
          </w:tcPr>
          <w:p w:rsidR="00DD4D9C" w:rsidRPr="00726AE0" w:rsidRDefault="00DD4D9C" w:rsidP="00726AE0">
            <w:pPr>
              <w:spacing w:before="29" w:line="288" w:lineRule="auto"/>
              <w:jc w:val="center"/>
              <w:rPr>
                <w:color w:val="000000"/>
                <w:kern w:val="0"/>
                <w:sz w:val="24"/>
              </w:rPr>
            </w:pPr>
          </w:p>
        </w:tc>
        <w:tc>
          <w:tcPr>
            <w:tcW w:w="1987" w:type="dxa"/>
            <w:vMerge w:val="restart"/>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合同</w:t>
            </w:r>
            <w:r w:rsidRPr="00726AE0">
              <w:rPr>
                <w:color w:val="000000"/>
                <w:kern w:val="0"/>
                <w:sz w:val="24"/>
              </w:rPr>
              <w:t>/</w:t>
            </w:r>
            <w:r w:rsidRPr="00726AE0">
              <w:rPr>
                <w:rFonts w:hint="eastAsia"/>
                <w:color w:val="000000"/>
                <w:kern w:val="0"/>
                <w:sz w:val="24"/>
              </w:rPr>
              <w:t>名义</w:t>
            </w:r>
          </w:p>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金额</w:t>
            </w:r>
          </w:p>
        </w:tc>
        <w:tc>
          <w:tcPr>
            <w:tcW w:w="3544" w:type="dxa"/>
            <w:gridSpan w:val="2"/>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公允价值</w:t>
            </w:r>
          </w:p>
        </w:tc>
        <w:tc>
          <w:tcPr>
            <w:tcW w:w="1140" w:type="dxa"/>
            <w:vMerge w:val="restart"/>
            <w:vAlign w:val="center"/>
          </w:tcPr>
          <w:p w:rsidR="00DD4D9C" w:rsidRPr="0091212A" w:rsidRDefault="00DD4D9C" w:rsidP="00726AE0">
            <w:pPr>
              <w:spacing w:before="29" w:line="288" w:lineRule="auto"/>
              <w:jc w:val="center"/>
              <w:rPr>
                <w:rFonts w:asciiTheme="minorEastAsia" w:eastAsiaTheme="minorEastAsia" w:hAnsiTheme="minorEastAsia"/>
                <w:kern w:val="0"/>
                <w:szCs w:val="21"/>
              </w:rPr>
            </w:pPr>
            <w:r w:rsidRPr="00726AE0">
              <w:rPr>
                <w:rFonts w:hint="eastAsia"/>
                <w:color w:val="000000"/>
                <w:kern w:val="0"/>
                <w:sz w:val="24"/>
              </w:rPr>
              <w:t>备注</w:t>
            </w:r>
          </w:p>
        </w:tc>
      </w:tr>
      <w:tr w:rsidR="00A6336F" w:rsidRPr="0091212A" w:rsidTr="00A6336F">
        <w:tblPrEx>
          <w:jc w:val="center"/>
          <w:tblInd w:w="0" w:type="dxa"/>
        </w:tblPrEx>
        <w:trPr>
          <w:trHeight w:val="270"/>
          <w:jc w:val="center"/>
        </w:trPr>
        <w:tc>
          <w:tcPr>
            <w:tcW w:w="2417" w:type="dxa"/>
            <w:vMerge/>
            <w:vAlign w:val="center"/>
          </w:tcPr>
          <w:p w:rsidR="00DD4D9C" w:rsidRPr="0091212A" w:rsidRDefault="00DD4D9C" w:rsidP="00F84032">
            <w:pPr>
              <w:widowControl/>
              <w:spacing w:line="360" w:lineRule="auto"/>
              <w:jc w:val="left"/>
              <w:rPr>
                <w:rFonts w:asciiTheme="minorEastAsia" w:eastAsiaTheme="minorEastAsia" w:hAnsiTheme="minorEastAsia"/>
                <w:kern w:val="0"/>
                <w:szCs w:val="21"/>
              </w:rPr>
            </w:pPr>
          </w:p>
        </w:tc>
        <w:tc>
          <w:tcPr>
            <w:tcW w:w="1987" w:type="dxa"/>
            <w:vMerge/>
            <w:vAlign w:val="center"/>
          </w:tcPr>
          <w:p w:rsidR="00DD4D9C" w:rsidRPr="0091212A" w:rsidRDefault="00DD4D9C" w:rsidP="00F84032">
            <w:pPr>
              <w:widowControl/>
              <w:spacing w:line="360" w:lineRule="auto"/>
              <w:jc w:val="left"/>
              <w:rPr>
                <w:rFonts w:asciiTheme="minorEastAsia" w:eastAsiaTheme="minorEastAsia" w:hAnsiTheme="minorEastAsia"/>
                <w:kern w:val="0"/>
                <w:szCs w:val="21"/>
              </w:rPr>
            </w:pPr>
          </w:p>
        </w:tc>
        <w:tc>
          <w:tcPr>
            <w:tcW w:w="1702" w:type="dxa"/>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资产</w:t>
            </w:r>
          </w:p>
        </w:tc>
        <w:tc>
          <w:tcPr>
            <w:tcW w:w="1842" w:type="dxa"/>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负债</w:t>
            </w:r>
          </w:p>
        </w:tc>
        <w:tc>
          <w:tcPr>
            <w:tcW w:w="1140" w:type="dxa"/>
            <w:vMerge/>
            <w:vAlign w:val="center"/>
          </w:tcPr>
          <w:p w:rsidR="00DD4D9C" w:rsidRPr="0091212A" w:rsidRDefault="00DD4D9C" w:rsidP="00F84032">
            <w:pPr>
              <w:widowControl/>
              <w:spacing w:line="360" w:lineRule="auto"/>
              <w:jc w:val="left"/>
              <w:rPr>
                <w:rFonts w:asciiTheme="minorEastAsia" w:eastAsiaTheme="minorEastAsia" w:hAnsiTheme="minorEastAsia"/>
                <w:kern w:val="0"/>
                <w:szCs w:val="21"/>
              </w:rPr>
            </w:pP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利率衍生工具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货币衍生工具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权益衍生工具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-6,847,200.00</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CF3570">
        <w:tc>
          <w:tcPr>
            <w:tcW w:w="2417" w:type="dxa"/>
            <w:vAlign w:val="center"/>
          </w:tcPr>
          <w:p w:rsidR="00CF3570" w:rsidRDefault="00810E86">
            <w:pPr>
              <w:jc w:val="left"/>
            </w:pPr>
            <w:r>
              <w:rPr>
                <w:kern w:val="0"/>
                <w:sz w:val="24"/>
              </w:rPr>
              <w:t>—</w:t>
            </w:r>
            <w:r>
              <w:rPr>
                <w:kern w:val="0"/>
                <w:sz w:val="24"/>
              </w:rPr>
              <w:t>股指期货</w:t>
            </w:r>
          </w:p>
        </w:tc>
        <w:tc>
          <w:tcPr>
            <w:tcW w:w="1987" w:type="dxa"/>
            <w:vAlign w:val="center"/>
          </w:tcPr>
          <w:p w:rsidR="00CF3570" w:rsidRDefault="00810E86">
            <w:pPr>
              <w:jc w:val="right"/>
            </w:pPr>
            <w:r>
              <w:rPr>
                <w:kern w:val="0"/>
                <w:sz w:val="24"/>
              </w:rPr>
              <w:t>-6,847,200.00</w:t>
            </w:r>
          </w:p>
        </w:tc>
        <w:tc>
          <w:tcPr>
            <w:tcW w:w="1702" w:type="dxa"/>
            <w:vAlign w:val="center"/>
          </w:tcPr>
          <w:p w:rsidR="00CF3570" w:rsidRDefault="00810E86">
            <w:pPr>
              <w:jc w:val="right"/>
            </w:pPr>
            <w:r>
              <w:rPr>
                <w:kern w:val="0"/>
                <w:sz w:val="24"/>
              </w:rPr>
              <w:t>-</w:t>
            </w:r>
          </w:p>
        </w:tc>
        <w:tc>
          <w:tcPr>
            <w:tcW w:w="1842" w:type="dxa"/>
            <w:vAlign w:val="center"/>
          </w:tcPr>
          <w:p w:rsidR="00CF3570" w:rsidRDefault="00810E86">
            <w:pPr>
              <w:jc w:val="right"/>
            </w:pPr>
            <w:r>
              <w:rPr>
                <w:kern w:val="0"/>
                <w:sz w:val="24"/>
              </w:rPr>
              <w:t>-</w:t>
            </w:r>
          </w:p>
        </w:tc>
        <w:tc>
          <w:tcPr>
            <w:tcW w:w="1141" w:type="dxa"/>
            <w:vAlign w:val="center"/>
          </w:tcPr>
          <w:p w:rsidR="00CF3570" w:rsidRDefault="00810E86">
            <w:pPr>
              <w:jc w:val="left"/>
            </w:pPr>
            <w:r>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其他衍生工具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合计</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-6,847,200.00</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bl>
    <w:p w:rsidR="00F801A7" w:rsidRDefault="00F801A7" w:rsidP="00726AE0">
      <w:pPr>
        <w:autoSpaceDE w:val="0"/>
        <w:autoSpaceDN w:val="0"/>
        <w:adjustRightInd w:val="0"/>
        <w:spacing w:before="29" w:line="288" w:lineRule="auto"/>
        <w:ind w:left="15"/>
        <w:jc w:val="right"/>
        <w:rPr>
          <w:bCs/>
          <w:color w:val="000000"/>
          <w:sz w:val="24"/>
        </w:rPr>
      </w:pPr>
    </w:p>
    <w:p w:rsidR="006D434B" w:rsidRDefault="00810E86" w:rsidP="006D434B">
      <w:pPr>
        <w:tabs>
          <w:tab w:val="left" w:pos="426"/>
        </w:tabs>
        <w:spacing w:before="29" w:line="288" w:lineRule="auto"/>
        <w:jc w:val="left"/>
        <w:rPr>
          <w:kern w:val="0"/>
          <w:sz w:val="24"/>
        </w:rPr>
      </w:pPr>
      <w:r>
        <w:rPr>
          <w:kern w:val="0"/>
          <w:sz w:val="24"/>
        </w:rPr>
        <w:t>注：</w:t>
      </w:r>
      <w:r w:rsidR="006D434B">
        <w:rPr>
          <w:kern w:val="0"/>
          <w:sz w:val="24"/>
        </w:rPr>
        <w:t>衍生金融资产项下的股指期货投资净额为</w:t>
      </w:r>
      <w:r w:rsidR="006D434B">
        <w:rPr>
          <w:kern w:val="0"/>
          <w:sz w:val="24"/>
        </w:rPr>
        <w:t>0</w:t>
      </w:r>
      <w:r w:rsidR="006D434B">
        <w:rPr>
          <w:kern w:val="0"/>
          <w:sz w:val="24"/>
        </w:rPr>
        <w:t>。在当日无负债结算制度下，结算准备金已包括所持股指期货投资产生的持仓损益，则衍生金融资产项下的股指期货投资与相关的期货暂收款</w:t>
      </w:r>
      <w:r w:rsidR="006D434B">
        <w:rPr>
          <w:kern w:val="0"/>
          <w:sz w:val="24"/>
        </w:rPr>
        <w:t>(</w:t>
      </w:r>
      <w:r w:rsidR="006D434B">
        <w:rPr>
          <w:kern w:val="0"/>
          <w:sz w:val="24"/>
        </w:rPr>
        <w:t>结算所得的持仓损益</w:t>
      </w:r>
      <w:r w:rsidR="006D434B">
        <w:rPr>
          <w:kern w:val="0"/>
          <w:sz w:val="24"/>
        </w:rPr>
        <w:t>)</w:t>
      </w:r>
      <w:r w:rsidR="006D434B">
        <w:rPr>
          <w:kern w:val="0"/>
          <w:sz w:val="24"/>
        </w:rPr>
        <w:t>之间按抵销后的净额为</w:t>
      </w:r>
      <w:r w:rsidR="006D434B">
        <w:rPr>
          <w:kern w:val="0"/>
          <w:sz w:val="24"/>
        </w:rPr>
        <w:t>0</w:t>
      </w:r>
      <w:r w:rsidR="006D434B">
        <w:rPr>
          <w:kern w:val="0"/>
          <w:sz w:val="24"/>
        </w:rPr>
        <w:t>。</w:t>
      </w:r>
    </w:p>
    <w:p w:rsidR="006D434B" w:rsidRDefault="006D434B" w:rsidP="006D434B">
      <w:pPr>
        <w:tabs>
          <w:tab w:val="left" w:pos="426"/>
        </w:tabs>
        <w:spacing w:before="29" w:line="288" w:lineRule="auto"/>
        <w:jc w:val="left"/>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日，本基金持有的股指期货合约情况如下：</w:t>
      </w:r>
    </w:p>
    <w:p w:rsidR="006D434B" w:rsidRDefault="006D434B" w:rsidP="006D434B">
      <w:pPr>
        <w:tabs>
          <w:tab w:val="left" w:pos="426"/>
        </w:tabs>
        <w:spacing w:before="29" w:line="288" w:lineRule="auto"/>
        <w:jc w:val="right"/>
        <w:rPr>
          <w:kern w:val="0"/>
          <w:sz w:val="24"/>
        </w:rPr>
      </w:pPr>
      <w:r>
        <w:rPr>
          <w:kern w:val="0"/>
          <w:sz w:val="24"/>
        </w:rPr>
        <w:t>单位：人民币元</w:t>
      </w:r>
    </w:p>
    <w:tbl>
      <w:tblPr>
        <w:tblW w:w="9260" w:type="dxa"/>
        <w:tblLook w:val="04A0" w:firstRow="1" w:lastRow="0" w:firstColumn="1" w:lastColumn="0" w:noHBand="0" w:noVBand="1"/>
      </w:tblPr>
      <w:tblGrid>
        <w:gridCol w:w="2440"/>
        <w:gridCol w:w="2300"/>
        <w:gridCol w:w="1480"/>
        <w:gridCol w:w="1540"/>
        <w:gridCol w:w="1500"/>
      </w:tblGrid>
      <w:tr w:rsidR="006D434B" w:rsidRPr="00B15F34" w:rsidTr="009D71AC">
        <w:trPr>
          <w:trHeight w:val="288"/>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6D434B" w:rsidRPr="00B15F34" w:rsidRDefault="006D434B" w:rsidP="009D71AC">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代码</w:t>
            </w:r>
          </w:p>
        </w:tc>
        <w:tc>
          <w:tcPr>
            <w:tcW w:w="2300" w:type="dxa"/>
            <w:tcBorders>
              <w:top w:val="single" w:sz="4" w:space="0" w:color="auto"/>
              <w:left w:val="nil"/>
              <w:bottom w:val="single" w:sz="4" w:space="0" w:color="auto"/>
              <w:right w:val="single" w:sz="4" w:space="0" w:color="auto"/>
            </w:tcBorders>
            <w:shd w:val="clear" w:color="auto" w:fill="auto"/>
            <w:hideMark/>
          </w:tcPr>
          <w:p w:rsidR="006D434B" w:rsidRPr="00B15F34" w:rsidRDefault="006D434B" w:rsidP="009D71AC">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名称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持仓量</w:t>
            </w:r>
            <w:r w:rsidRPr="00B15F34">
              <w:rPr>
                <w:rFonts w:ascii="Arial" w:hAnsi="Arial" w:cs="Arial"/>
                <w:color w:val="000000"/>
                <w:kern w:val="0"/>
                <w:sz w:val="22"/>
                <w:szCs w:val="22"/>
              </w:rPr>
              <w:t>(</w:t>
            </w:r>
            <w:r w:rsidRPr="00B15F34">
              <w:rPr>
                <w:rFonts w:ascii="宋体" w:hAnsi="宋体" w:cs="宋体" w:hint="eastAsia"/>
                <w:color w:val="000000"/>
                <w:kern w:val="0"/>
                <w:sz w:val="22"/>
                <w:szCs w:val="22"/>
              </w:rPr>
              <w:t>买</w:t>
            </w:r>
            <w:r w:rsidRPr="00B15F34">
              <w:rPr>
                <w:rFonts w:ascii="Arial" w:hAnsi="Arial" w:cs="Arial"/>
                <w:color w:val="000000"/>
                <w:kern w:val="0"/>
                <w:sz w:val="22"/>
                <w:szCs w:val="22"/>
              </w:rPr>
              <w:t>/</w:t>
            </w:r>
            <w:r w:rsidRPr="00B15F34">
              <w:rPr>
                <w:rFonts w:ascii="宋体" w:hAnsi="宋体" w:cs="宋体" w:hint="eastAsia"/>
                <w:color w:val="000000"/>
                <w:kern w:val="0"/>
                <w:sz w:val="22"/>
                <w:szCs w:val="22"/>
              </w:rPr>
              <w:t>卖</w:t>
            </w:r>
            <w:r w:rsidRPr="00B15F34">
              <w:rPr>
                <w:rFonts w:ascii="Arial" w:hAnsi="Arial" w:cs="Arial"/>
                <w:color w:val="000000"/>
                <w:kern w:val="0"/>
                <w:sz w:val="22"/>
                <w:szCs w:val="22"/>
              </w:rPr>
              <w:t>) (</w:t>
            </w:r>
            <w:r>
              <w:rPr>
                <w:rFonts w:ascii="Arial" w:hAnsi="Arial" w:cs="Arial" w:hint="eastAsia"/>
                <w:color w:val="000000"/>
                <w:kern w:val="0"/>
                <w:sz w:val="22"/>
                <w:szCs w:val="22"/>
              </w:rPr>
              <w:t>单位</w:t>
            </w:r>
            <w:r>
              <w:rPr>
                <w:rFonts w:ascii="Arial" w:hAnsi="Arial" w:cs="Arial"/>
                <w:color w:val="000000"/>
                <w:kern w:val="0"/>
                <w:sz w:val="22"/>
                <w:szCs w:val="22"/>
              </w:rPr>
              <w:t>：手</w:t>
            </w:r>
            <w:r w:rsidRPr="00B15F34">
              <w:rPr>
                <w:rFonts w:ascii="Arial" w:hAnsi="Arial" w:cs="Arial"/>
                <w:color w:val="000000"/>
                <w:kern w:val="0"/>
                <w:sz w:val="22"/>
                <w:szCs w:val="22"/>
              </w:rPr>
              <w: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合约市值</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公允价值变动</w:t>
            </w:r>
          </w:p>
        </w:tc>
      </w:tr>
      <w:tr w:rsidR="006D434B" w:rsidRPr="00B15F34" w:rsidTr="009D71AC">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Arial" w:hAnsi="Arial" w:cs="Arial"/>
                <w:color w:val="000000"/>
                <w:kern w:val="0"/>
                <w:szCs w:val="21"/>
              </w:rPr>
            </w:pPr>
            <w:r w:rsidRPr="00B15F34">
              <w:rPr>
                <w:rFonts w:ascii="Arial" w:hAnsi="Arial" w:cs="Arial"/>
                <w:color w:val="000000"/>
                <w:kern w:val="0"/>
                <w:szCs w:val="21"/>
              </w:rPr>
              <w:t>IH1901</w:t>
            </w:r>
          </w:p>
        </w:tc>
        <w:tc>
          <w:tcPr>
            <w:tcW w:w="23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宋体" w:hAnsi="宋体" w:cs="宋体"/>
                <w:color w:val="000000"/>
                <w:kern w:val="0"/>
                <w:szCs w:val="21"/>
              </w:rPr>
            </w:pPr>
            <w:r w:rsidRPr="00B15F34">
              <w:rPr>
                <w:rFonts w:ascii="宋体" w:hAnsi="宋体" w:cs="宋体" w:hint="eastAsia"/>
                <w:color w:val="000000"/>
                <w:kern w:val="0"/>
                <w:szCs w:val="21"/>
              </w:rPr>
              <w:t>上证</w:t>
            </w:r>
            <w:r w:rsidRPr="00B15F34">
              <w:rPr>
                <w:rFonts w:ascii="Arial" w:hAnsi="Arial" w:cs="Arial"/>
                <w:color w:val="000000"/>
                <w:kern w:val="0"/>
                <w:szCs w:val="21"/>
              </w:rPr>
              <w:t>50</w:t>
            </w:r>
            <w:r w:rsidRPr="00B15F34">
              <w:rPr>
                <w:rFonts w:ascii="宋体" w:hAnsi="宋体" w:cs="宋体" w:hint="eastAsia"/>
                <w:color w:val="000000"/>
                <w:kern w:val="0"/>
                <w:szCs w:val="21"/>
              </w:rPr>
              <w:t>指数期货</w:t>
            </w:r>
            <w:r w:rsidRPr="00B15F34">
              <w:rPr>
                <w:rFonts w:ascii="Arial" w:hAnsi="Arial" w:cs="Arial"/>
                <w:color w:val="000000"/>
                <w:kern w:val="0"/>
                <w:szCs w:val="21"/>
              </w:rPr>
              <w:t>1901</w:t>
            </w:r>
          </w:p>
        </w:tc>
        <w:tc>
          <w:tcPr>
            <w:tcW w:w="148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Pr>
                <w:rFonts w:ascii="Arial" w:hAnsi="Arial" w:cs="Arial"/>
                <w:color w:val="000000"/>
                <w:kern w:val="0"/>
                <w:szCs w:val="21"/>
              </w:rPr>
              <w:t>-</w:t>
            </w:r>
            <w:r w:rsidRPr="00B15F34">
              <w:rPr>
                <w:rFonts w:ascii="Arial" w:hAnsi="Arial" w:cs="Arial"/>
                <w:color w:val="000000"/>
                <w:kern w:val="0"/>
                <w:szCs w:val="21"/>
              </w:rPr>
              <w:t>10</w:t>
            </w:r>
          </w:p>
        </w:tc>
        <w:tc>
          <w:tcPr>
            <w:tcW w:w="154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-6,877,800.00</w:t>
            </w:r>
          </w:p>
        </w:tc>
        <w:tc>
          <w:tcPr>
            <w:tcW w:w="15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-30,600.00</w:t>
            </w:r>
          </w:p>
        </w:tc>
      </w:tr>
      <w:tr w:rsidR="006D434B" w:rsidRPr="00B15F34" w:rsidTr="009D71AC">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宋体" w:hAnsi="宋体" w:cs="宋体"/>
                <w:color w:val="000000"/>
                <w:kern w:val="0"/>
                <w:szCs w:val="21"/>
              </w:rPr>
            </w:pPr>
            <w:r w:rsidRPr="00B15F34">
              <w:rPr>
                <w:rFonts w:ascii="宋体" w:hAnsi="宋体" w:cs="宋体" w:hint="eastAsia"/>
                <w:color w:val="000000"/>
                <w:kern w:val="0"/>
                <w:szCs w:val="21"/>
              </w:rPr>
              <w:t>总额合计</w:t>
            </w:r>
          </w:p>
        </w:tc>
        <w:tc>
          <w:tcPr>
            <w:tcW w:w="23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-30,600.00</w:t>
            </w:r>
          </w:p>
        </w:tc>
      </w:tr>
      <w:tr w:rsidR="006D434B" w:rsidRPr="00B15F34" w:rsidTr="009D71AC">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宋体" w:hAnsi="宋体" w:cs="宋体"/>
                <w:color w:val="000000"/>
                <w:kern w:val="0"/>
                <w:szCs w:val="21"/>
              </w:rPr>
            </w:pPr>
            <w:r w:rsidRPr="00B15F34">
              <w:rPr>
                <w:rFonts w:ascii="宋体" w:hAnsi="宋体" w:cs="宋体" w:hint="eastAsia"/>
                <w:color w:val="000000"/>
                <w:kern w:val="0"/>
                <w:szCs w:val="21"/>
              </w:rPr>
              <w:t>减：可抵销期货暂收款</w:t>
            </w:r>
          </w:p>
        </w:tc>
        <w:tc>
          <w:tcPr>
            <w:tcW w:w="23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-30,600.00</w:t>
            </w:r>
          </w:p>
        </w:tc>
      </w:tr>
      <w:tr w:rsidR="006D434B" w:rsidRPr="00B15F34" w:rsidTr="009D71AC">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宋体" w:hAnsi="宋体" w:cs="宋体"/>
                <w:color w:val="000000"/>
                <w:kern w:val="0"/>
                <w:szCs w:val="21"/>
              </w:rPr>
            </w:pPr>
            <w:r w:rsidRPr="00B15F34">
              <w:rPr>
                <w:rFonts w:ascii="宋体" w:hAnsi="宋体" w:cs="宋体" w:hint="eastAsia"/>
                <w:color w:val="000000"/>
                <w:kern w:val="0"/>
                <w:szCs w:val="21"/>
              </w:rPr>
              <w:t>股指期货投资净额</w:t>
            </w:r>
          </w:p>
        </w:tc>
        <w:tc>
          <w:tcPr>
            <w:tcW w:w="23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6D434B" w:rsidRPr="00B15F34" w:rsidRDefault="006D434B" w:rsidP="009D71AC">
            <w:pPr>
              <w:widowControl/>
              <w:jc w:val="right"/>
              <w:rPr>
                <w:rFonts w:ascii="Arial" w:hAnsi="Arial" w:cs="Arial"/>
                <w:color w:val="000000"/>
                <w:kern w:val="0"/>
                <w:szCs w:val="21"/>
              </w:rPr>
            </w:pPr>
            <w:r w:rsidRPr="00B15F34">
              <w:rPr>
                <w:rFonts w:ascii="Arial" w:hAnsi="Arial" w:cs="Arial"/>
                <w:color w:val="000000"/>
                <w:kern w:val="0"/>
                <w:szCs w:val="21"/>
              </w:rPr>
              <w:t>-</w:t>
            </w:r>
          </w:p>
        </w:tc>
      </w:tr>
    </w:tbl>
    <w:p w:rsidR="001A59F9" w:rsidRPr="00CA4DF2" w:rsidRDefault="001A59F9" w:rsidP="006D434B">
      <w:pPr>
        <w:tabs>
          <w:tab w:val="left" w:pos="426"/>
        </w:tabs>
        <w:spacing w:before="29" w:line="288"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562.75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6,323.03</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3,528.27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6,564.86</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552,582.92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78,051.04</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0.30</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56.32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92.07</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556,730.40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91,031.30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3596517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127,622.78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241,154.36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127,622.78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241,154.36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517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832.17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0.47</w:t>
            </w:r>
          </w:p>
        </w:tc>
      </w:tr>
      <w:tr w:rsidR="00CF3570">
        <w:tc>
          <w:tcPr>
            <w:tcW w:w="2715" w:type="dxa"/>
            <w:vAlign w:val="center"/>
          </w:tcPr>
          <w:p w:rsidR="00CF3570" w:rsidRDefault="00810E86">
            <w:pPr>
              <w:jc w:val="left"/>
            </w:pPr>
            <w:r>
              <w:rPr>
                <w:kern w:val="0"/>
                <w:sz w:val="24"/>
              </w:rPr>
              <w:t>预提信息披露费</w:t>
            </w:r>
          </w:p>
        </w:tc>
        <w:tc>
          <w:tcPr>
            <w:tcW w:w="3150" w:type="dxa"/>
            <w:vAlign w:val="center"/>
          </w:tcPr>
          <w:p w:rsidR="00CF3570" w:rsidRDefault="00810E86">
            <w:pPr>
              <w:jc w:val="right"/>
            </w:pPr>
            <w:r>
              <w:rPr>
                <w:kern w:val="0"/>
                <w:sz w:val="24"/>
              </w:rPr>
              <w:t>120,000.00</w:t>
            </w:r>
          </w:p>
        </w:tc>
        <w:tc>
          <w:tcPr>
            <w:tcW w:w="3150" w:type="dxa"/>
            <w:vAlign w:val="center"/>
          </w:tcPr>
          <w:p w:rsidR="00CF3570" w:rsidRDefault="00810E86">
            <w:pPr>
              <w:jc w:val="right"/>
            </w:pPr>
            <w:r>
              <w:rPr>
                <w:kern w:val="0"/>
                <w:sz w:val="24"/>
              </w:rPr>
              <w:t>200,000.00</w:t>
            </w:r>
          </w:p>
        </w:tc>
      </w:tr>
      <w:tr w:rsidR="00CF3570">
        <w:tc>
          <w:tcPr>
            <w:tcW w:w="2715" w:type="dxa"/>
            <w:vAlign w:val="center"/>
          </w:tcPr>
          <w:p w:rsidR="00CF3570" w:rsidRDefault="00810E86">
            <w:pPr>
              <w:jc w:val="left"/>
            </w:pPr>
            <w:r>
              <w:rPr>
                <w:kern w:val="0"/>
                <w:sz w:val="24"/>
              </w:rPr>
              <w:t>预提审计费</w:t>
            </w:r>
          </w:p>
        </w:tc>
        <w:tc>
          <w:tcPr>
            <w:tcW w:w="3150" w:type="dxa"/>
            <w:vAlign w:val="center"/>
          </w:tcPr>
          <w:p w:rsidR="00CF3570" w:rsidRDefault="00810E86">
            <w:pPr>
              <w:jc w:val="right"/>
            </w:pPr>
            <w:r>
              <w:rPr>
                <w:kern w:val="0"/>
                <w:sz w:val="24"/>
              </w:rPr>
              <w:t>60,000.00</w:t>
            </w:r>
          </w:p>
        </w:tc>
        <w:tc>
          <w:tcPr>
            <w:tcW w:w="3150" w:type="dxa"/>
            <w:vAlign w:val="center"/>
          </w:tcPr>
          <w:p w:rsidR="00CF3570" w:rsidRDefault="00810E86">
            <w:pPr>
              <w:jc w:val="right"/>
            </w:pPr>
            <w:r>
              <w:rPr>
                <w:kern w:val="0"/>
                <w:sz w:val="24"/>
              </w:rPr>
              <w:t>78,000.00</w:t>
            </w:r>
          </w:p>
        </w:tc>
      </w:tr>
      <w:tr w:rsidR="00CF3570">
        <w:tc>
          <w:tcPr>
            <w:tcW w:w="2715" w:type="dxa"/>
            <w:vAlign w:val="center"/>
          </w:tcPr>
          <w:p w:rsidR="00CF3570" w:rsidRDefault="00810E86">
            <w:pPr>
              <w:jc w:val="left"/>
            </w:pPr>
            <w:r>
              <w:rPr>
                <w:kern w:val="0"/>
                <w:sz w:val="24"/>
              </w:rPr>
              <w:t>预提账户维护费</w:t>
            </w:r>
          </w:p>
        </w:tc>
        <w:tc>
          <w:tcPr>
            <w:tcW w:w="3150" w:type="dxa"/>
            <w:vAlign w:val="center"/>
          </w:tcPr>
          <w:p w:rsidR="00CF3570" w:rsidRDefault="00810E86">
            <w:pPr>
              <w:jc w:val="right"/>
            </w:pPr>
            <w:r>
              <w:rPr>
                <w:kern w:val="0"/>
                <w:sz w:val="24"/>
              </w:rPr>
              <w:t>9,300.00</w:t>
            </w:r>
          </w:p>
        </w:tc>
        <w:tc>
          <w:tcPr>
            <w:tcW w:w="3150" w:type="dxa"/>
            <w:vAlign w:val="center"/>
          </w:tcPr>
          <w:p w:rsidR="00CF3570" w:rsidRDefault="00810E86">
            <w:pPr>
              <w:jc w:val="right"/>
            </w:pPr>
            <w:r>
              <w:rPr>
                <w:kern w:val="0"/>
                <w:sz w:val="24"/>
              </w:rPr>
              <w:t>9,300.00</w:t>
            </w:r>
          </w:p>
        </w:tc>
      </w:tr>
      <w:tr w:rsidR="00CF3570">
        <w:tc>
          <w:tcPr>
            <w:tcW w:w="2715" w:type="dxa"/>
            <w:vAlign w:val="center"/>
          </w:tcPr>
          <w:p w:rsidR="00CF3570" w:rsidRDefault="00810E86">
            <w:pPr>
              <w:jc w:val="left"/>
            </w:pPr>
            <w:r>
              <w:rPr>
                <w:kern w:val="0"/>
                <w:sz w:val="24"/>
              </w:rPr>
              <w:t>应付转出费</w:t>
            </w:r>
          </w:p>
        </w:tc>
        <w:tc>
          <w:tcPr>
            <w:tcW w:w="3150" w:type="dxa"/>
            <w:vAlign w:val="center"/>
          </w:tcPr>
          <w:p w:rsidR="00CF3570" w:rsidRDefault="00810E86">
            <w:pPr>
              <w:jc w:val="right"/>
            </w:pPr>
            <w:r>
              <w:rPr>
                <w:kern w:val="0"/>
                <w:sz w:val="24"/>
              </w:rPr>
              <w:t>84.15</w:t>
            </w:r>
          </w:p>
        </w:tc>
        <w:tc>
          <w:tcPr>
            <w:tcW w:w="3150" w:type="dxa"/>
            <w:vAlign w:val="center"/>
          </w:tcPr>
          <w:p w:rsidR="00CF3570" w:rsidRDefault="00810E86">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190,216.32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287,300.47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517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604,778,941.70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604,778,941.70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15,765,449.90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15,765,449.90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-194,603,364.43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-194,603,364.43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425,941,027.17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425,941,027.17</w:t>
            </w:r>
          </w:p>
        </w:tc>
      </w:tr>
    </w:tbl>
    <w:p w:rsidR="00CF3570" w:rsidRDefault="00810E8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w:t>
      </w:r>
      <w:r w:rsidR="00CD5C0A" w:rsidRPr="00CD5C0A">
        <w:rPr>
          <w:rFonts w:hint="eastAsia"/>
          <w:kern w:val="0"/>
          <w:sz w:val="24"/>
        </w:rPr>
        <w:t>、红利再投</w:t>
      </w:r>
      <w:r>
        <w:rPr>
          <w:kern w:val="0"/>
          <w:sz w:val="24"/>
        </w:rPr>
        <w:t>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3596517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-15,841,150.85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-98,706,311.81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-114,547,462.66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53,209,637.29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120,648,934.45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173,858,571.74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-6,230,199.61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-477,007.35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-6,707,206.96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256,619.74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-403,473.74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-146,854.00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-6,486,819.35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-73,533.61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-6,560,352.96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31,138,286.83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21,465,615.29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52,603,902.12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517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214,933.35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217,984.36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173,296.57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207,060.87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3,073.42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5,103.44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391,303.34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430,148.67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517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805,539,702.07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917,697,487.35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750,295,978.10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1,003,245,153.57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55,243,723.97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-85,547,666.22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518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58,202,314.00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69,848,254.72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57,870,560.00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68,214,900.00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301,632.89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1,568,799.33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30,121.11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64,555.39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518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518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Pr="00A34903" w:rsidRDefault="007E41CD"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E41CD" w:rsidRPr="0091212A" w:rsidTr="00EA645F">
        <w:trPr>
          <w:trHeight w:val="285"/>
          <w:jc w:val="center"/>
        </w:trPr>
        <w:tc>
          <w:tcPr>
            <w:tcW w:w="277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项目</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本期</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上年度可比期间</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CF3570">
        <w:trPr>
          <w:jc w:val="center"/>
        </w:trPr>
        <w:tc>
          <w:tcPr>
            <w:tcW w:w="2770" w:type="dxa"/>
            <w:vAlign w:val="center"/>
          </w:tcPr>
          <w:p w:rsidR="00CF3570" w:rsidRDefault="00810E86">
            <w:pPr>
              <w:jc w:val="left"/>
            </w:pPr>
            <w:r>
              <w:rPr>
                <w:kern w:val="0"/>
                <w:sz w:val="24"/>
              </w:rPr>
              <w:t>股指期货投资收益</w:t>
            </w:r>
          </w:p>
        </w:tc>
        <w:tc>
          <w:tcPr>
            <w:tcW w:w="3220" w:type="dxa"/>
            <w:vAlign w:val="center"/>
          </w:tcPr>
          <w:p w:rsidR="00CF3570" w:rsidRDefault="00810E86">
            <w:pPr>
              <w:jc w:val="right"/>
            </w:pPr>
            <w:r>
              <w:rPr>
                <w:kern w:val="0"/>
                <w:sz w:val="24"/>
              </w:rPr>
              <w:t>895,813.98</w:t>
            </w:r>
          </w:p>
        </w:tc>
        <w:tc>
          <w:tcPr>
            <w:tcW w:w="3220" w:type="dxa"/>
            <w:vAlign w:val="center"/>
          </w:tcPr>
          <w:p w:rsidR="00CF3570" w:rsidRDefault="00810E86">
            <w:pPr>
              <w:jc w:val="right"/>
            </w:pPr>
            <w:r>
              <w:rPr>
                <w:kern w:val="0"/>
                <w:sz w:val="24"/>
              </w:rPr>
              <w:t>5,614,369.12</w:t>
            </w:r>
          </w:p>
        </w:tc>
      </w:tr>
    </w:tbl>
    <w:p w:rsidR="007E41CD" w:rsidRPr="0091212A" w:rsidRDefault="007E41CD" w:rsidP="004F6AA8">
      <w:pPr>
        <w:spacing w:line="360" w:lineRule="auto"/>
        <w:rPr>
          <w:rFonts w:asciiTheme="minorEastAsia" w:eastAsiaTheme="minorEastAsia" w:hAnsiTheme="minorEastAsia"/>
          <w:b/>
          <w:bCs/>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518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7,913,915.13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8,283,111.01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7,913,915.13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8,283,111.01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120,618,334.45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-55,080,663.35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120,624,121.52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-55,229,438.35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-5,787.07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148,775.00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30,600.00</w:t>
            </w:r>
          </w:p>
        </w:tc>
        <w:tc>
          <w:tcPr>
            <w:tcW w:w="3149" w:type="dxa"/>
            <w:vAlign w:val="center"/>
          </w:tcPr>
          <w:p w:rsidR="00287B46" w:rsidRPr="00063F90" w:rsidRDefault="00287B46" w:rsidP="00DB5159">
            <w:pPr>
              <w:spacing w:line="360" w:lineRule="auto"/>
              <w:jc w:val="right"/>
              <w:rPr>
                <w:sz w:val="24"/>
              </w:rPr>
            </w:pPr>
            <w:r w:rsidRPr="00063F90">
              <w:rPr>
                <w:sz w:val="24"/>
              </w:rPr>
              <w:t>-30,600.00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CF3570">
        <w:tc>
          <w:tcPr>
            <w:tcW w:w="2987" w:type="dxa"/>
            <w:vAlign w:val="center"/>
          </w:tcPr>
          <w:p w:rsidR="00CF3570" w:rsidRDefault="00810E86">
            <w:pPr>
              <w:jc w:val="left"/>
            </w:pPr>
            <w:r>
              <w:rPr>
                <w:rFonts w:eastAsiaTheme="minorEastAsia"/>
                <w:kern w:val="0"/>
                <w:sz w:val="24"/>
              </w:rPr>
              <w:t>——</w:t>
            </w:r>
            <w:r>
              <w:rPr>
                <w:rFonts w:eastAsiaTheme="minorEastAsia"/>
                <w:kern w:val="0"/>
                <w:sz w:val="24"/>
              </w:rPr>
              <w:t>股指期货</w:t>
            </w:r>
          </w:p>
        </w:tc>
        <w:tc>
          <w:tcPr>
            <w:tcW w:w="3149" w:type="dxa"/>
            <w:vAlign w:val="center"/>
          </w:tcPr>
          <w:p w:rsidR="00CF3570" w:rsidRDefault="00810E86">
            <w:pPr>
              <w:jc w:val="right"/>
            </w:pPr>
            <w:r>
              <w:rPr>
                <w:rFonts w:eastAsiaTheme="minorEastAsia"/>
                <w:kern w:val="0"/>
                <w:sz w:val="24"/>
              </w:rPr>
              <w:t>30,600.00</w:t>
            </w:r>
          </w:p>
        </w:tc>
        <w:tc>
          <w:tcPr>
            <w:tcW w:w="3149" w:type="dxa"/>
            <w:vAlign w:val="center"/>
          </w:tcPr>
          <w:p w:rsidR="00CF3570" w:rsidRDefault="00810E86">
            <w:pPr>
              <w:jc w:val="right"/>
            </w:pPr>
            <w:r>
              <w:rPr>
                <w:rFonts w:eastAsiaTheme="minorEastAsia"/>
                <w:kern w:val="0"/>
                <w:sz w:val="24"/>
              </w:rPr>
              <w:t>-30,600.00</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120,648,934.45</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-55,111,263.35</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518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58,278.66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45,915.51</w:t>
            </w:r>
          </w:p>
        </w:tc>
      </w:tr>
      <w:tr w:rsidR="00CF3570">
        <w:tc>
          <w:tcPr>
            <w:tcW w:w="1984" w:type="dxa"/>
            <w:vAlign w:val="center"/>
          </w:tcPr>
          <w:p w:rsidR="00CF3570" w:rsidRDefault="00810E86">
            <w:pPr>
              <w:jc w:val="left"/>
            </w:pPr>
            <w:r>
              <w:rPr>
                <w:sz w:val="24"/>
              </w:rPr>
              <w:t>基金转换费收入</w:t>
            </w:r>
          </w:p>
        </w:tc>
        <w:tc>
          <w:tcPr>
            <w:tcW w:w="3598" w:type="dxa"/>
            <w:vAlign w:val="center"/>
          </w:tcPr>
          <w:p w:rsidR="00CF3570" w:rsidRDefault="00810E86">
            <w:pPr>
              <w:jc w:val="right"/>
            </w:pPr>
            <w:r>
              <w:rPr>
                <w:sz w:val="24"/>
              </w:rPr>
              <w:t>1,664.07</w:t>
            </w:r>
          </w:p>
        </w:tc>
        <w:tc>
          <w:tcPr>
            <w:tcW w:w="3598" w:type="dxa"/>
            <w:vAlign w:val="center"/>
          </w:tcPr>
          <w:p w:rsidR="00CF3570" w:rsidRDefault="00810E86">
            <w:pPr>
              <w:jc w:val="right"/>
            </w:pPr>
            <w:r>
              <w:rPr>
                <w:sz w:val="24"/>
              </w:rPr>
              <w:t>4,061.02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59,942.73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49,976.53</w:t>
            </w:r>
          </w:p>
        </w:tc>
      </w:tr>
    </w:tbl>
    <w:p w:rsidR="00CF3570" w:rsidRDefault="00810E8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2,388,404.01</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2,613,820.83</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F3570">
        <w:tc>
          <w:tcPr>
            <w:tcW w:w="2528" w:type="dxa"/>
            <w:vAlign w:val="center"/>
          </w:tcPr>
          <w:p w:rsidR="00CF3570" w:rsidRDefault="00810E86">
            <w:pPr>
              <w:jc w:val="left"/>
            </w:pPr>
            <w:r>
              <w:rPr>
                <w:rFonts w:eastAsiaTheme="minorEastAsia"/>
                <w:color w:val="000000" w:themeColor="text1"/>
                <w:kern w:val="0"/>
                <w:szCs w:val="21"/>
              </w:rPr>
              <w:t>期货交易费用</w:t>
            </w:r>
          </w:p>
        </w:tc>
        <w:tc>
          <w:tcPr>
            <w:tcW w:w="3114" w:type="dxa"/>
            <w:vAlign w:val="center"/>
          </w:tcPr>
          <w:p w:rsidR="00CF3570" w:rsidRDefault="00810E86">
            <w:pPr>
              <w:jc w:val="right"/>
            </w:pPr>
            <w:r>
              <w:rPr>
                <w:rFonts w:eastAsiaTheme="minorEastAsia"/>
                <w:color w:val="000000" w:themeColor="text1"/>
                <w:kern w:val="0"/>
                <w:szCs w:val="21"/>
              </w:rPr>
              <w:t>7,970.35</w:t>
            </w:r>
          </w:p>
        </w:tc>
        <w:tc>
          <w:tcPr>
            <w:tcW w:w="3553" w:type="dxa"/>
            <w:vAlign w:val="center"/>
          </w:tcPr>
          <w:p w:rsidR="00CF3570" w:rsidRDefault="00810E86">
            <w:pPr>
              <w:jc w:val="right"/>
            </w:pPr>
            <w:r>
              <w:rPr>
                <w:rFonts w:eastAsiaTheme="minorEastAsia"/>
                <w:color w:val="000000" w:themeColor="text1"/>
                <w:kern w:val="0"/>
                <w:szCs w:val="21"/>
              </w:rPr>
              <w:t>11,841.24</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2,396,374.36</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2,625,662.07</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3596518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78,000.00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200,000.00</w:t>
            </w:r>
          </w:p>
        </w:tc>
      </w:tr>
      <w:tr w:rsidR="00CF3570">
        <w:trPr>
          <w:jc w:val="center"/>
        </w:trPr>
        <w:tc>
          <w:tcPr>
            <w:tcW w:w="2855" w:type="dxa"/>
            <w:vAlign w:val="center"/>
          </w:tcPr>
          <w:p w:rsidR="00CF3570" w:rsidRDefault="00810E86">
            <w:pPr>
              <w:jc w:val="left"/>
            </w:pPr>
            <w:r>
              <w:rPr>
                <w:sz w:val="24"/>
              </w:rPr>
              <w:t>银行费用</w:t>
            </w:r>
          </w:p>
        </w:tc>
        <w:tc>
          <w:tcPr>
            <w:tcW w:w="2893" w:type="dxa"/>
            <w:vAlign w:val="center"/>
          </w:tcPr>
          <w:p w:rsidR="00CF3570" w:rsidRDefault="00810E86">
            <w:pPr>
              <w:jc w:val="right"/>
            </w:pPr>
            <w:r>
              <w:rPr>
                <w:sz w:val="24"/>
              </w:rPr>
              <w:t>9,927.94</w:t>
            </w:r>
          </w:p>
        </w:tc>
        <w:tc>
          <w:tcPr>
            <w:tcW w:w="3367" w:type="dxa"/>
            <w:vAlign w:val="center"/>
          </w:tcPr>
          <w:p w:rsidR="00CF3570" w:rsidRDefault="00810E86">
            <w:pPr>
              <w:jc w:val="right"/>
            </w:pPr>
            <w:r>
              <w:rPr>
                <w:sz w:val="24"/>
              </w:rPr>
              <w:t>9,983.91</w:t>
            </w:r>
          </w:p>
        </w:tc>
      </w:tr>
      <w:tr w:rsidR="00CF3570">
        <w:trPr>
          <w:jc w:val="center"/>
        </w:trPr>
        <w:tc>
          <w:tcPr>
            <w:tcW w:w="2855" w:type="dxa"/>
            <w:vAlign w:val="center"/>
          </w:tcPr>
          <w:p w:rsidR="00CF3570" w:rsidRDefault="00810E86">
            <w:pPr>
              <w:jc w:val="left"/>
            </w:pPr>
            <w:r>
              <w:rPr>
                <w:sz w:val="24"/>
              </w:rPr>
              <w:t>债券账户费用</w:t>
            </w:r>
          </w:p>
        </w:tc>
        <w:tc>
          <w:tcPr>
            <w:tcW w:w="2893" w:type="dxa"/>
            <w:vAlign w:val="center"/>
          </w:tcPr>
          <w:p w:rsidR="00CF3570" w:rsidRDefault="00810E86">
            <w:pPr>
              <w:jc w:val="right"/>
            </w:pPr>
            <w:r>
              <w:rPr>
                <w:sz w:val="24"/>
              </w:rPr>
              <w:t>37,200.00</w:t>
            </w:r>
          </w:p>
        </w:tc>
        <w:tc>
          <w:tcPr>
            <w:tcW w:w="3367" w:type="dxa"/>
            <w:vAlign w:val="center"/>
          </w:tcPr>
          <w:p w:rsidR="00CF3570" w:rsidRDefault="00810E86">
            <w:pPr>
              <w:jc w:val="right"/>
            </w:pPr>
            <w:r>
              <w:rPr>
                <w:sz w:val="24"/>
              </w:rPr>
              <w:t>46,500.00</w:t>
            </w:r>
          </w:p>
        </w:tc>
      </w:tr>
      <w:tr w:rsidR="00CF3570">
        <w:trPr>
          <w:jc w:val="center"/>
        </w:trPr>
        <w:tc>
          <w:tcPr>
            <w:tcW w:w="2855" w:type="dxa"/>
            <w:vAlign w:val="center"/>
          </w:tcPr>
          <w:p w:rsidR="00CF3570" w:rsidRDefault="00810E86">
            <w:pPr>
              <w:jc w:val="left"/>
            </w:pPr>
            <w:r>
              <w:rPr>
                <w:sz w:val="24"/>
              </w:rPr>
              <w:t>其他</w:t>
            </w:r>
          </w:p>
        </w:tc>
        <w:tc>
          <w:tcPr>
            <w:tcW w:w="2893" w:type="dxa"/>
            <w:vAlign w:val="center"/>
          </w:tcPr>
          <w:p w:rsidR="00CF3570" w:rsidRDefault="00810E86">
            <w:pPr>
              <w:jc w:val="right"/>
            </w:pPr>
            <w:r>
              <w:rPr>
                <w:sz w:val="24"/>
              </w:rPr>
              <w:t>20.00</w:t>
            </w:r>
          </w:p>
        </w:tc>
        <w:tc>
          <w:tcPr>
            <w:tcW w:w="3367" w:type="dxa"/>
            <w:vAlign w:val="center"/>
          </w:tcPr>
          <w:p w:rsidR="00CF3570" w:rsidRDefault="00810E86">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227,147.94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334,483.91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518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518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518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9D71AC">
        <w:tc>
          <w:tcPr>
            <w:tcW w:w="5220" w:type="dxa"/>
          </w:tcPr>
          <w:p w:rsidR="00044E49" w:rsidRPr="004E7650" w:rsidRDefault="00044E49" w:rsidP="009D71AC">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9D71AC">
            <w:pPr>
              <w:spacing w:before="29" w:line="288" w:lineRule="auto"/>
              <w:jc w:val="center"/>
              <w:rPr>
                <w:color w:val="000000"/>
                <w:sz w:val="24"/>
              </w:rPr>
            </w:pPr>
            <w:r w:rsidRPr="004E7650">
              <w:rPr>
                <w:rFonts w:hint="eastAsia"/>
                <w:color w:val="000000"/>
                <w:sz w:val="24"/>
              </w:rPr>
              <w:t>与本基金的关系</w:t>
            </w:r>
          </w:p>
        </w:tc>
      </w:tr>
      <w:tr w:rsidR="00CF3570">
        <w:tc>
          <w:tcPr>
            <w:tcW w:w="5220" w:type="dxa"/>
            <w:vAlign w:val="center"/>
          </w:tcPr>
          <w:p w:rsidR="00CF3570" w:rsidRDefault="00810E8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F3570" w:rsidRDefault="00810E86">
            <w:pPr>
              <w:jc w:val="center"/>
            </w:pPr>
            <w:r>
              <w:rPr>
                <w:color w:val="000000"/>
                <w:sz w:val="24"/>
              </w:rPr>
              <w:t>基金管理人、基金销售机构</w:t>
            </w:r>
          </w:p>
        </w:tc>
      </w:tr>
      <w:tr w:rsidR="00CF3570">
        <w:tc>
          <w:tcPr>
            <w:tcW w:w="5220" w:type="dxa"/>
            <w:vAlign w:val="center"/>
          </w:tcPr>
          <w:p w:rsidR="00CF3570" w:rsidRDefault="00810E8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F3570" w:rsidRDefault="00810E86">
            <w:pPr>
              <w:jc w:val="center"/>
            </w:pPr>
            <w:r>
              <w:rPr>
                <w:color w:val="000000"/>
                <w:sz w:val="24"/>
              </w:rPr>
              <w:t>基金托管人、基金销售机构</w:t>
            </w:r>
          </w:p>
        </w:tc>
      </w:tr>
      <w:tr w:rsidR="00CF3570">
        <w:tc>
          <w:tcPr>
            <w:tcW w:w="5220" w:type="dxa"/>
            <w:vAlign w:val="center"/>
          </w:tcPr>
          <w:p w:rsidR="00CF3570" w:rsidRDefault="00810E8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F3570" w:rsidRDefault="00810E86">
            <w:pPr>
              <w:jc w:val="center"/>
            </w:pPr>
            <w:r>
              <w:rPr>
                <w:color w:val="000000"/>
                <w:sz w:val="24"/>
              </w:rPr>
              <w:t>基金管理人的股东、基金销售机构</w:t>
            </w:r>
          </w:p>
        </w:tc>
      </w:tr>
      <w:tr w:rsidR="00CF3570">
        <w:tc>
          <w:tcPr>
            <w:tcW w:w="5220" w:type="dxa"/>
            <w:vAlign w:val="center"/>
          </w:tcPr>
          <w:p w:rsidR="00CF3570" w:rsidRDefault="00810E86">
            <w:pPr>
              <w:jc w:val="left"/>
            </w:pPr>
            <w:r>
              <w:rPr>
                <w:color w:val="000000"/>
                <w:sz w:val="24"/>
              </w:rPr>
              <w:t>施罗德投资管理有限公司</w:t>
            </w:r>
          </w:p>
        </w:tc>
        <w:tc>
          <w:tcPr>
            <w:tcW w:w="3780" w:type="dxa"/>
            <w:vAlign w:val="center"/>
          </w:tcPr>
          <w:p w:rsidR="00CF3570" w:rsidRDefault="00810E86">
            <w:pPr>
              <w:jc w:val="center"/>
            </w:pPr>
            <w:r>
              <w:rPr>
                <w:color w:val="000000"/>
                <w:sz w:val="24"/>
              </w:rPr>
              <w:t>基金管理人的股东</w:t>
            </w:r>
          </w:p>
        </w:tc>
      </w:tr>
      <w:tr w:rsidR="00CF3570">
        <w:tc>
          <w:tcPr>
            <w:tcW w:w="5220" w:type="dxa"/>
            <w:vAlign w:val="center"/>
          </w:tcPr>
          <w:p w:rsidR="00CF3570" w:rsidRDefault="00810E8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F3570" w:rsidRDefault="00810E86">
            <w:pPr>
              <w:jc w:val="center"/>
            </w:pPr>
            <w:r>
              <w:rPr>
                <w:color w:val="000000"/>
                <w:sz w:val="24"/>
              </w:rPr>
              <w:t>基金管理人的股东</w:t>
            </w:r>
          </w:p>
        </w:tc>
      </w:tr>
      <w:tr w:rsidR="00CF3570">
        <w:tc>
          <w:tcPr>
            <w:tcW w:w="5220" w:type="dxa"/>
            <w:vAlign w:val="center"/>
          </w:tcPr>
          <w:p w:rsidR="00CF3570" w:rsidRDefault="00810E86">
            <w:pPr>
              <w:jc w:val="left"/>
            </w:pPr>
            <w:r>
              <w:rPr>
                <w:color w:val="000000"/>
                <w:sz w:val="24"/>
              </w:rPr>
              <w:t>交银施罗德资产管理有限公司</w:t>
            </w:r>
          </w:p>
        </w:tc>
        <w:tc>
          <w:tcPr>
            <w:tcW w:w="3780" w:type="dxa"/>
            <w:vAlign w:val="center"/>
          </w:tcPr>
          <w:p w:rsidR="00CF3570" w:rsidRDefault="00810E86">
            <w:pPr>
              <w:jc w:val="center"/>
            </w:pPr>
            <w:r>
              <w:rPr>
                <w:color w:val="000000"/>
                <w:sz w:val="24"/>
              </w:rPr>
              <w:t>基金管理人的子公司</w:t>
            </w:r>
          </w:p>
        </w:tc>
      </w:tr>
      <w:tr w:rsidR="00CF3570">
        <w:tc>
          <w:tcPr>
            <w:tcW w:w="5220" w:type="dxa"/>
            <w:vAlign w:val="center"/>
          </w:tcPr>
          <w:p w:rsidR="00CF3570" w:rsidRDefault="00810E86">
            <w:pPr>
              <w:jc w:val="left"/>
            </w:pPr>
            <w:r>
              <w:rPr>
                <w:color w:val="000000"/>
                <w:sz w:val="24"/>
              </w:rPr>
              <w:t>上海直源投资管理有限公司</w:t>
            </w:r>
          </w:p>
        </w:tc>
        <w:tc>
          <w:tcPr>
            <w:tcW w:w="3780" w:type="dxa"/>
            <w:vAlign w:val="center"/>
          </w:tcPr>
          <w:p w:rsidR="00CF3570" w:rsidRDefault="00810E86">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518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519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519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519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7,906,219.66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8,901,656.92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3,439,961.84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3,870,136.14</w:t>
            </w:r>
          </w:p>
        </w:tc>
      </w:tr>
    </w:tbl>
    <w:p w:rsidR="00CF3570" w:rsidRDefault="00810E8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519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1,317,703.21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1,483,609.50</w:t>
            </w:r>
          </w:p>
        </w:tc>
      </w:tr>
    </w:tbl>
    <w:p w:rsidR="00CF3570" w:rsidRDefault="00810E8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519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519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519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519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519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w:t>
      </w:r>
      <w:r w:rsidR="0082168F">
        <w:rPr>
          <w:rFonts w:hint="eastAsia"/>
          <w:kern w:val="0"/>
          <w:sz w:val="24"/>
        </w:rPr>
        <w:t>末</w:t>
      </w:r>
      <w:r w:rsidRPr="00D754A9">
        <w:rPr>
          <w:kern w:val="0"/>
          <w:sz w:val="24"/>
        </w:rPr>
        <w:t>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3596519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F3570">
        <w:tc>
          <w:tcPr>
            <w:tcW w:w="2268" w:type="dxa"/>
            <w:vAlign w:val="center"/>
          </w:tcPr>
          <w:p w:rsidR="00CF3570" w:rsidRDefault="00810E86">
            <w:pPr>
              <w:jc w:val="left"/>
            </w:pPr>
            <w:r>
              <w:rPr>
                <w:szCs w:val="21"/>
              </w:rPr>
              <w:t>中国农业银行</w:t>
            </w:r>
          </w:p>
        </w:tc>
        <w:tc>
          <w:tcPr>
            <w:tcW w:w="1683" w:type="dxa"/>
            <w:vAlign w:val="center"/>
          </w:tcPr>
          <w:p w:rsidR="00CF3570" w:rsidRDefault="00810E86">
            <w:pPr>
              <w:jc w:val="right"/>
            </w:pPr>
            <w:r>
              <w:rPr>
                <w:szCs w:val="21"/>
              </w:rPr>
              <w:t>3,563,332.23</w:t>
            </w:r>
          </w:p>
        </w:tc>
        <w:tc>
          <w:tcPr>
            <w:tcW w:w="1683" w:type="dxa"/>
            <w:vAlign w:val="center"/>
          </w:tcPr>
          <w:p w:rsidR="00CF3570" w:rsidRDefault="00810E86">
            <w:pPr>
              <w:jc w:val="right"/>
            </w:pPr>
            <w:r>
              <w:rPr>
                <w:szCs w:val="21"/>
              </w:rPr>
              <w:t>214,933.35</w:t>
            </w:r>
          </w:p>
        </w:tc>
        <w:tc>
          <w:tcPr>
            <w:tcW w:w="1683" w:type="dxa"/>
            <w:vAlign w:val="center"/>
          </w:tcPr>
          <w:p w:rsidR="00CF3570" w:rsidRDefault="00810E86">
            <w:pPr>
              <w:jc w:val="right"/>
            </w:pPr>
            <w:r>
              <w:rPr>
                <w:szCs w:val="21"/>
              </w:rPr>
              <w:t>37,761,128.39</w:t>
            </w:r>
          </w:p>
        </w:tc>
        <w:tc>
          <w:tcPr>
            <w:tcW w:w="1683" w:type="dxa"/>
            <w:vAlign w:val="center"/>
          </w:tcPr>
          <w:p w:rsidR="00CF3570" w:rsidRDefault="00810E86">
            <w:pPr>
              <w:jc w:val="right"/>
            </w:pPr>
            <w:r>
              <w:rPr>
                <w:szCs w:val="21"/>
              </w:rPr>
              <w:t>217,984.36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520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3596520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3596520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520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F3570">
        <w:tc>
          <w:tcPr>
            <w:tcW w:w="834" w:type="dxa"/>
            <w:vAlign w:val="center"/>
          </w:tcPr>
          <w:p w:rsidR="00CF3570" w:rsidRDefault="00810E86">
            <w:pPr>
              <w:jc w:val="center"/>
            </w:pPr>
            <w:r>
              <w:rPr>
                <w:sz w:val="24"/>
              </w:rPr>
              <w:t>688012</w:t>
            </w:r>
          </w:p>
        </w:tc>
        <w:tc>
          <w:tcPr>
            <w:tcW w:w="835" w:type="dxa"/>
            <w:vAlign w:val="center"/>
          </w:tcPr>
          <w:p w:rsidR="00CF3570" w:rsidRDefault="00810E86">
            <w:pPr>
              <w:jc w:val="center"/>
            </w:pPr>
            <w:r>
              <w:rPr>
                <w:sz w:val="24"/>
              </w:rPr>
              <w:t>中微公司</w:t>
            </w:r>
          </w:p>
        </w:tc>
        <w:tc>
          <w:tcPr>
            <w:tcW w:w="834" w:type="dxa"/>
            <w:vAlign w:val="center"/>
          </w:tcPr>
          <w:p w:rsidR="00CF3570" w:rsidRDefault="00810E86">
            <w:pPr>
              <w:jc w:val="center"/>
            </w:pPr>
            <w:r>
              <w:rPr>
                <w:sz w:val="24"/>
              </w:rPr>
              <w:t>2019-07-12</w:t>
            </w:r>
          </w:p>
        </w:tc>
        <w:tc>
          <w:tcPr>
            <w:tcW w:w="835" w:type="dxa"/>
            <w:vAlign w:val="center"/>
          </w:tcPr>
          <w:p w:rsidR="00CF3570" w:rsidRDefault="00810E86">
            <w:pPr>
              <w:jc w:val="center"/>
            </w:pPr>
            <w:r>
              <w:rPr>
                <w:sz w:val="24"/>
              </w:rPr>
              <w:t>2020-01-22</w:t>
            </w:r>
          </w:p>
        </w:tc>
        <w:tc>
          <w:tcPr>
            <w:tcW w:w="834" w:type="dxa"/>
            <w:vAlign w:val="center"/>
          </w:tcPr>
          <w:p w:rsidR="00CF3570" w:rsidRDefault="00810E86">
            <w:pPr>
              <w:jc w:val="center"/>
            </w:pPr>
            <w:r>
              <w:rPr>
                <w:sz w:val="24"/>
              </w:rPr>
              <w:t>限售股</w:t>
            </w:r>
          </w:p>
        </w:tc>
        <w:tc>
          <w:tcPr>
            <w:tcW w:w="835" w:type="dxa"/>
            <w:vAlign w:val="center"/>
          </w:tcPr>
          <w:p w:rsidR="00CF3570" w:rsidRDefault="00810E86">
            <w:pPr>
              <w:jc w:val="right"/>
            </w:pPr>
            <w:r>
              <w:rPr>
                <w:sz w:val="24"/>
              </w:rPr>
              <w:t>29.01</w:t>
            </w:r>
          </w:p>
        </w:tc>
        <w:tc>
          <w:tcPr>
            <w:tcW w:w="834" w:type="dxa"/>
            <w:vAlign w:val="center"/>
          </w:tcPr>
          <w:p w:rsidR="00CF3570" w:rsidRDefault="00810E86">
            <w:pPr>
              <w:jc w:val="right"/>
            </w:pPr>
            <w:r>
              <w:rPr>
                <w:sz w:val="24"/>
              </w:rPr>
              <w:t>89.16</w:t>
            </w:r>
          </w:p>
        </w:tc>
        <w:tc>
          <w:tcPr>
            <w:tcW w:w="835" w:type="dxa"/>
            <w:vAlign w:val="center"/>
          </w:tcPr>
          <w:p w:rsidR="00CF3570" w:rsidRDefault="00810E86">
            <w:pPr>
              <w:jc w:val="right"/>
            </w:pPr>
            <w:r>
              <w:rPr>
                <w:sz w:val="24"/>
              </w:rPr>
              <w:t>23,850</w:t>
            </w:r>
          </w:p>
        </w:tc>
        <w:tc>
          <w:tcPr>
            <w:tcW w:w="834" w:type="dxa"/>
            <w:vAlign w:val="center"/>
          </w:tcPr>
          <w:p w:rsidR="00CF3570" w:rsidRDefault="00810E86">
            <w:pPr>
              <w:jc w:val="right"/>
            </w:pPr>
            <w:r>
              <w:rPr>
                <w:sz w:val="24"/>
              </w:rPr>
              <w:t>691,888.50</w:t>
            </w:r>
          </w:p>
        </w:tc>
        <w:tc>
          <w:tcPr>
            <w:tcW w:w="835" w:type="dxa"/>
            <w:vAlign w:val="center"/>
          </w:tcPr>
          <w:p w:rsidR="00CF3570" w:rsidRDefault="00810E86">
            <w:pPr>
              <w:jc w:val="right"/>
            </w:pPr>
            <w:r>
              <w:rPr>
                <w:sz w:val="24"/>
              </w:rPr>
              <w:t>2,126,466.00</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688111</w:t>
            </w:r>
          </w:p>
        </w:tc>
        <w:tc>
          <w:tcPr>
            <w:tcW w:w="835" w:type="dxa"/>
            <w:vAlign w:val="center"/>
          </w:tcPr>
          <w:p w:rsidR="00CF3570" w:rsidRDefault="00810E86">
            <w:pPr>
              <w:jc w:val="center"/>
            </w:pPr>
            <w:r>
              <w:rPr>
                <w:sz w:val="24"/>
              </w:rPr>
              <w:t>金山办公</w:t>
            </w:r>
          </w:p>
        </w:tc>
        <w:tc>
          <w:tcPr>
            <w:tcW w:w="834" w:type="dxa"/>
            <w:vAlign w:val="center"/>
          </w:tcPr>
          <w:p w:rsidR="00CF3570" w:rsidRDefault="00810E86">
            <w:pPr>
              <w:jc w:val="center"/>
            </w:pPr>
            <w:r>
              <w:rPr>
                <w:sz w:val="24"/>
              </w:rPr>
              <w:t>2019-11-11</w:t>
            </w:r>
          </w:p>
        </w:tc>
        <w:tc>
          <w:tcPr>
            <w:tcW w:w="835" w:type="dxa"/>
            <w:vAlign w:val="center"/>
          </w:tcPr>
          <w:p w:rsidR="00CF3570" w:rsidRDefault="00810E86">
            <w:pPr>
              <w:jc w:val="center"/>
            </w:pPr>
            <w:r>
              <w:rPr>
                <w:sz w:val="24"/>
              </w:rPr>
              <w:t>2020-05-18</w:t>
            </w:r>
          </w:p>
        </w:tc>
        <w:tc>
          <w:tcPr>
            <w:tcW w:w="834" w:type="dxa"/>
            <w:vAlign w:val="center"/>
          </w:tcPr>
          <w:p w:rsidR="00CF3570" w:rsidRDefault="00810E86">
            <w:pPr>
              <w:jc w:val="center"/>
            </w:pPr>
            <w:r>
              <w:rPr>
                <w:sz w:val="24"/>
              </w:rPr>
              <w:t>限售股</w:t>
            </w:r>
          </w:p>
        </w:tc>
        <w:tc>
          <w:tcPr>
            <w:tcW w:w="835" w:type="dxa"/>
            <w:vAlign w:val="center"/>
          </w:tcPr>
          <w:p w:rsidR="00CF3570" w:rsidRDefault="00810E86">
            <w:pPr>
              <w:jc w:val="right"/>
            </w:pPr>
            <w:r>
              <w:rPr>
                <w:sz w:val="24"/>
              </w:rPr>
              <w:t>45.86</w:t>
            </w:r>
          </w:p>
        </w:tc>
        <w:tc>
          <w:tcPr>
            <w:tcW w:w="834" w:type="dxa"/>
            <w:vAlign w:val="center"/>
          </w:tcPr>
          <w:p w:rsidR="00CF3570" w:rsidRDefault="00810E86">
            <w:pPr>
              <w:jc w:val="right"/>
            </w:pPr>
            <w:r>
              <w:rPr>
                <w:sz w:val="24"/>
              </w:rPr>
              <w:t>128.63</w:t>
            </w:r>
          </w:p>
        </w:tc>
        <w:tc>
          <w:tcPr>
            <w:tcW w:w="835" w:type="dxa"/>
            <w:vAlign w:val="center"/>
          </w:tcPr>
          <w:p w:rsidR="00CF3570" w:rsidRDefault="00810E86">
            <w:pPr>
              <w:jc w:val="right"/>
            </w:pPr>
            <w:r>
              <w:rPr>
                <w:sz w:val="24"/>
              </w:rPr>
              <w:t>14,659</w:t>
            </w:r>
          </w:p>
        </w:tc>
        <w:tc>
          <w:tcPr>
            <w:tcW w:w="834" w:type="dxa"/>
            <w:vAlign w:val="center"/>
          </w:tcPr>
          <w:p w:rsidR="00CF3570" w:rsidRDefault="00810E86">
            <w:pPr>
              <w:jc w:val="right"/>
            </w:pPr>
            <w:r>
              <w:rPr>
                <w:sz w:val="24"/>
              </w:rPr>
              <w:t>672,261.74</w:t>
            </w:r>
          </w:p>
        </w:tc>
        <w:tc>
          <w:tcPr>
            <w:tcW w:w="835" w:type="dxa"/>
            <w:vAlign w:val="center"/>
          </w:tcPr>
          <w:p w:rsidR="00CF3570" w:rsidRDefault="00810E86">
            <w:pPr>
              <w:jc w:val="right"/>
            </w:pPr>
            <w:r>
              <w:rPr>
                <w:sz w:val="24"/>
              </w:rPr>
              <w:t>1,885,587.17</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688006</w:t>
            </w:r>
          </w:p>
        </w:tc>
        <w:tc>
          <w:tcPr>
            <w:tcW w:w="835" w:type="dxa"/>
            <w:vAlign w:val="center"/>
          </w:tcPr>
          <w:p w:rsidR="00CF3570" w:rsidRDefault="00810E86">
            <w:pPr>
              <w:jc w:val="center"/>
            </w:pPr>
            <w:r>
              <w:rPr>
                <w:sz w:val="24"/>
              </w:rPr>
              <w:t>杭可科技</w:t>
            </w:r>
          </w:p>
        </w:tc>
        <w:tc>
          <w:tcPr>
            <w:tcW w:w="834" w:type="dxa"/>
            <w:vAlign w:val="center"/>
          </w:tcPr>
          <w:p w:rsidR="00CF3570" w:rsidRDefault="00810E86">
            <w:pPr>
              <w:jc w:val="center"/>
            </w:pPr>
            <w:r>
              <w:rPr>
                <w:sz w:val="24"/>
              </w:rPr>
              <w:t>2019-07-05</w:t>
            </w:r>
          </w:p>
        </w:tc>
        <w:tc>
          <w:tcPr>
            <w:tcW w:w="835" w:type="dxa"/>
            <w:vAlign w:val="center"/>
          </w:tcPr>
          <w:p w:rsidR="00CF3570" w:rsidRDefault="00810E86">
            <w:pPr>
              <w:jc w:val="center"/>
            </w:pPr>
            <w:r>
              <w:rPr>
                <w:sz w:val="24"/>
              </w:rPr>
              <w:t>2020-01-22</w:t>
            </w:r>
          </w:p>
        </w:tc>
        <w:tc>
          <w:tcPr>
            <w:tcW w:w="834" w:type="dxa"/>
            <w:vAlign w:val="center"/>
          </w:tcPr>
          <w:p w:rsidR="00CF3570" w:rsidRDefault="00810E86">
            <w:pPr>
              <w:jc w:val="center"/>
            </w:pPr>
            <w:r>
              <w:rPr>
                <w:sz w:val="24"/>
              </w:rPr>
              <w:t>限售股</w:t>
            </w:r>
          </w:p>
        </w:tc>
        <w:tc>
          <w:tcPr>
            <w:tcW w:w="835" w:type="dxa"/>
            <w:vAlign w:val="center"/>
          </w:tcPr>
          <w:p w:rsidR="00CF3570" w:rsidRDefault="00810E86">
            <w:pPr>
              <w:jc w:val="right"/>
            </w:pPr>
            <w:r>
              <w:rPr>
                <w:sz w:val="24"/>
              </w:rPr>
              <w:t>27.43</w:t>
            </w:r>
          </w:p>
        </w:tc>
        <w:tc>
          <w:tcPr>
            <w:tcW w:w="834" w:type="dxa"/>
            <w:vAlign w:val="center"/>
          </w:tcPr>
          <w:p w:rsidR="00CF3570" w:rsidRDefault="00810E86">
            <w:pPr>
              <w:jc w:val="right"/>
            </w:pPr>
            <w:r>
              <w:rPr>
                <w:sz w:val="24"/>
              </w:rPr>
              <w:t>38.78</w:t>
            </w:r>
          </w:p>
        </w:tc>
        <w:tc>
          <w:tcPr>
            <w:tcW w:w="835" w:type="dxa"/>
            <w:vAlign w:val="center"/>
          </w:tcPr>
          <w:p w:rsidR="00CF3570" w:rsidRDefault="00810E86">
            <w:pPr>
              <w:jc w:val="right"/>
            </w:pPr>
            <w:r>
              <w:rPr>
                <w:sz w:val="24"/>
              </w:rPr>
              <w:t>27,915</w:t>
            </w:r>
          </w:p>
        </w:tc>
        <w:tc>
          <w:tcPr>
            <w:tcW w:w="834" w:type="dxa"/>
            <w:vAlign w:val="center"/>
          </w:tcPr>
          <w:p w:rsidR="00CF3570" w:rsidRDefault="00810E86">
            <w:pPr>
              <w:jc w:val="right"/>
            </w:pPr>
            <w:r>
              <w:rPr>
                <w:sz w:val="24"/>
              </w:rPr>
              <w:t>765,708.45</w:t>
            </w:r>
          </w:p>
        </w:tc>
        <w:tc>
          <w:tcPr>
            <w:tcW w:w="835" w:type="dxa"/>
            <w:vAlign w:val="center"/>
          </w:tcPr>
          <w:p w:rsidR="00CF3570" w:rsidRDefault="00810E86">
            <w:pPr>
              <w:jc w:val="right"/>
            </w:pPr>
            <w:r>
              <w:rPr>
                <w:sz w:val="24"/>
              </w:rPr>
              <w:t>1,082,543.70</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688166</w:t>
            </w:r>
          </w:p>
        </w:tc>
        <w:tc>
          <w:tcPr>
            <w:tcW w:w="835" w:type="dxa"/>
            <w:vAlign w:val="center"/>
          </w:tcPr>
          <w:p w:rsidR="00CF3570" w:rsidRDefault="00810E86">
            <w:pPr>
              <w:jc w:val="center"/>
            </w:pPr>
            <w:r>
              <w:rPr>
                <w:sz w:val="24"/>
              </w:rPr>
              <w:t>博瑞医药</w:t>
            </w:r>
          </w:p>
        </w:tc>
        <w:tc>
          <w:tcPr>
            <w:tcW w:w="834" w:type="dxa"/>
            <w:vAlign w:val="center"/>
          </w:tcPr>
          <w:p w:rsidR="00CF3570" w:rsidRDefault="00810E86">
            <w:pPr>
              <w:jc w:val="center"/>
            </w:pPr>
            <w:r>
              <w:rPr>
                <w:sz w:val="24"/>
              </w:rPr>
              <w:t>2019-10-29</w:t>
            </w:r>
          </w:p>
        </w:tc>
        <w:tc>
          <w:tcPr>
            <w:tcW w:w="835" w:type="dxa"/>
            <w:vAlign w:val="center"/>
          </w:tcPr>
          <w:p w:rsidR="00CF3570" w:rsidRDefault="00810E86">
            <w:pPr>
              <w:jc w:val="center"/>
            </w:pPr>
            <w:r>
              <w:rPr>
                <w:sz w:val="24"/>
              </w:rPr>
              <w:t>2020-05-08</w:t>
            </w:r>
          </w:p>
        </w:tc>
        <w:tc>
          <w:tcPr>
            <w:tcW w:w="834" w:type="dxa"/>
            <w:vAlign w:val="center"/>
          </w:tcPr>
          <w:p w:rsidR="00CF3570" w:rsidRDefault="00810E86">
            <w:pPr>
              <w:jc w:val="center"/>
            </w:pPr>
            <w:r>
              <w:rPr>
                <w:sz w:val="24"/>
              </w:rPr>
              <w:t>限售股</w:t>
            </w:r>
          </w:p>
        </w:tc>
        <w:tc>
          <w:tcPr>
            <w:tcW w:w="835" w:type="dxa"/>
            <w:vAlign w:val="center"/>
          </w:tcPr>
          <w:p w:rsidR="00CF3570" w:rsidRDefault="00810E86">
            <w:pPr>
              <w:jc w:val="right"/>
            </w:pPr>
            <w:r>
              <w:rPr>
                <w:sz w:val="24"/>
              </w:rPr>
              <w:t>12.71</w:t>
            </w:r>
          </w:p>
        </w:tc>
        <w:tc>
          <w:tcPr>
            <w:tcW w:w="834" w:type="dxa"/>
            <w:vAlign w:val="center"/>
          </w:tcPr>
          <w:p w:rsidR="00CF3570" w:rsidRDefault="00810E86">
            <w:pPr>
              <w:jc w:val="right"/>
            </w:pPr>
            <w:r>
              <w:rPr>
                <w:sz w:val="24"/>
              </w:rPr>
              <w:t>25.64</w:t>
            </w:r>
          </w:p>
        </w:tc>
        <w:tc>
          <w:tcPr>
            <w:tcW w:w="835" w:type="dxa"/>
            <w:vAlign w:val="center"/>
          </w:tcPr>
          <w:p w:rsidR="00CF3570" w:rsidRDefault="00810E86">
            <w:pPr>
              <w:jc w:val="right"/>
            </w:pPr>
            <w:r>
              <w:rPr>
                <w:sz w:val="24"/>
              </w:rPr>
              <w:t>8,041</w:t>
            </w:r>
          </w:p>
        </w:tc>
        <w:tc>
          <w:tcPr>
            <w:tcW w:w="834" w:type="dxa"/>
            <w:vAlign w:val="center"/>
          </w:tcPr>
          <w:p w:rsidR="00CF3570" w:rsidRDefault="00810E86">
            <w:pPr>
              <w:jc w:val="right"/>
            </w:pPr>
            <w:r>
              <w:rPr>
                <w:sz w:val="24"/>
              </w:rPr>
              <w:t>102,201.11</w:t>
            </w:r>
          </w:p>
        </w:tc>
        <w:tc>
          <w:tcPr>
            <w:tcW w:w="835" w:type="dxa"/>
            <w:vAlign w:val="center"/>
          </w:tcPr>
          <w:p w:rsidR="00CF3570" w:rsidRDefault="00810E86">
            <w:pPr>
              <w:jc w:val="right"/>
            </w:pPr>
            <w:r>
              <w:rPr>
                <w:sz w:val="24"/>
              </w:rPr>
              <w:t>206,171.24</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688039</w:t>
            </w:r>
          </w:p>
        </w:tc>
        <w:tc>
          <w:tcPr>
            <w:tcW w:w="835" w:type="dxa"/>
            <w:vAlign w:val="center"/>
          </w:tcPr>
          <w:p w:rsidR="00CF3570" w:rsidRDefault="00810E86">
            <w:pPr>
              <w:jc w:val="center"/>
            </w:pPr>
            <w:r>
              <w:rPr>
                <w:sz w:val="24"/>
              </w:rPr>
              <w:t>当虹科技</w:t>
            </w:r>
          </w:p>
        </w:tc>
        <w:tc>
          <w:tcPr>
            <w:tcW w:w="834" w:type="dxa"/>
            <w:vAlign w:val="center"/>
          </w:tcPr>
          <w:p w:rsidR="00CF3570" w:rsidRDefault="00810E86">
            <w:pPr>
              <w:jc w:val="center"/>
            </w:pPr>
            <w:r>
              <w:rPr>
                <w:sz w:val="24"/>
              </w:rPr>
              <w:t>2019-12-04</w:t>
            </w:r>
          </w:p>
        </w:tc>
        <w:tc>
          <w:tcPr>
            <w:tcW w:w="835" w:type="dxa"/>
            <w:vAlign w:val="center"/>
          </w:tcPr>
          <w:p w:rsidR="00CF3570" w:rsidRDefault="00810E86">
            <w:pPr>
              <w:jc w:val="center"/>
            </w:pPr>
            <w:r>
              <w:rPr>
                <w:sz w:val="24"/>
              </w:rPr>
              <w:t>2020-06-11</w:t>
            </w:r>
          </w:p>
        </w:tc>
        <w:tc>
          <w:tcPr>
            <w:tcW w:w="834" w:type="dxa"/>
            <w:vAlign w:val="center"/>
          </w:tcPr>
          <w:p w:rsidR="00CF3570" w:rsidRDefault="00810E86">
            <w:pPr>
              <w:jc w:val="center"/>
            </w:pPr>
            <w:r>
              <w:rPr>
                <w:sz w:val="24"/>
              </w:rPr>
              <w:t>限售股</w:t>
            </w:r>
          </w:p>
        </w:tc>
        <w:tc>
          <w:tcPr>
            <w:tcW w:w="835" w:type="dxa"/>
            <w:vAlign w:val="center"/>
          </w:tcPr>
          <w:p w:rsidR="00CF3570" w:rsidRDefault="00810E86">
            <w:pPr>
              <w:jc w:val="right"/>
            </w:pPr>
            <w:r>
              <w:rPr>
                <w:sz w:val="24"/>
              </w:rPr>
              <w:t>50.48</w:t>
            </w:r>
          </w:p>
        </w:tc>
        <w:tc>
          <w:tcPr>
            <w:tcW w:w="834" w:type="dxa"/>
            <w:vAlign w:val="center"/>
          </w:tcPr>
          <w:p w:rsidR="00CF3570" w:rsidRDefault="00810E86">
            <w:pPr>
              <w:jc w:val="right"/>
            </w:pPr>
            <w:r>
              <w:rPr>
                <w:sz w:val="24"/>
              </w:rPr>
              <w:t>73.40</w:t>
            </w:r>
          </w:p>
        </w:tc>
        <w:tc>
          <w:tcPr>
            <w:tcW w:w="835" w:type="dxa"/>
            <w:vAlign w:val="center"/>
          </w:tcPr>
          <w:p w:rsidR="00CF3570" w:rsidRDefault="00810E86">
            <w:pPr>
              <w:jc w:val="right"/>
            </w:pPr>
            <w:r>
              <w:rPr>
                <w:sz w:val="24"/>
              </w:rPr>
              <w:t>2,805</w:t>
            </w:r>
          </w:p>
        </w:tc>
        <w:tc>
          <w:tcPr>
            <w:tcW w:w="834" w:type="dxa"/>
            <w:vAlign w:val="center"/>
          </w:tcPr>
          <w:p w:rsidR="00CF3570" w:rsidRDefault="00810E86">
            <w:pPr>
              <w:jc w:val="right"/>
            </w:pPr>
            <w:r>
              <w:rPr>
                <w:sz w:val="24"/>
              </w:rPr>
              <w:t>141,596.40</w:t>
            </w:r>
          </w:p>
        </w:tc>
        <w:tc>
          <w:tcPr>
            <w:tcW w:w="835" w:type="dxa"/>
            <w:vAlign w:val="center"/>
          </w:tcPr>
          <w:p w:rsidR="00CF3570" w:rsidRDefault="00810E86">
            <w:pPr>
              <w:jc w:val="right"/>
            </w:pPr>
            <w:r>
              <w:rPr>
                <w:sz w:val="24"/>
              </w:rPr>
              <w:t>205,887.00</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688181</w:t>
            </w:r>
          </w:p>
        </w:tc>
        <w:tc>
          <w:tcPr>
            <w:tcW w:w="835" w:type="dxa"/>
            <w:vAlign w:val="center"/>
          </w:tcPr>
          <w:p w:rsidR="00CF3570" w:rsidRDefault="00810E86">
            <w:pPr>
              <w:jc w:val="center"/>
            </w:pPr>
            <w:r>
              <w:rPr>
                <w:sz w:val="24"/>
              </w:rPr>
              <w:t>八亿时空</w:t>
            </w:r>
          </w:p>
        </w:tc>
        <w:tc>
          <w:tcPr>
            <w:tcW w:w="834" w:type="dxa"/>
            <w:vAlign w:val="center"/>
          </w:tcPr>
          <w:p w:rsidR="00CF3570" w:rsidRDefault="00810E86">
            <w:pPr>
              <w:jc w:val="center"/>
            </w:pPr>
            <w:r>
              <w:rPr>
                <w:sz w:val="24"/>
              </w:rPr>
              <w:t>2019-12-27</w:t>
            </w:r>
          </w:p>
        </w:tc>
        <w:tc>
          <w:tcPr>
            <w:tcW w:w="835" w:type="dxa"/>
            <w:vAlign w:val="center"/>
          </w:tcPr>
          <w:p w:rsidR="00CF3570" w:rsidRDefault="00810E86">
            <w:pPr>
              <w:jc w:val="center"/>
            </w:pPr>
            <w:r>
              <w:rPr>
                <w:sz w:val="24"/>
              </w:rPr>
              <w:t>2020-01-06</w:t>
            </w:r>
          </w:p>
        </w:tc>
        <w:tc>
          <w:tcPr>
            <w:tcW w:w="834" w:type="dxa"/>
            <w:vAlign w:val="center"/>
          </w:tcPr>
          <w:p w:rsidR="00CF3570" w:rsidRDefault="00810E86">
            <w:pPr>
              <w:jc w:val="center"/>
            </w:pPr>
            <w:r>
              <w:rPr>
                <w:sz w:val="24"/>
              </w:rPr>
              <w:t>新股未上市</w:t>
            </w:r>
          </w:p>
        </w:tc>
        <w:tc>
          <w:tcPr>
            <w:tcW w:w="835" w:type="dxa"/>
            <w:vAlign w:val="center"/>
          </w:tcPr>
          <w:p w:rsidR="00CF3570" w:rsidRDefault="00810E86">
            <w:pPr>
              <w:jc w:val="right"/>
            </w:pPr>
            <w:r>
              <w:rPr>
                <w:sz w:val="24"/>
              </w:rPr>
              <w:t>43.98</w:t>
            </w:r>
          </w:p>
        </w:tc>
        <w:tc>
          <w:tcPr>
            <w:tcW w:w="834" w:type="dxa"/>
            <w:vAlign w:val="center"/>
          </w:tcPr>
          <w:p w:rsidR="00CF3570" w:rsidRDefault="00810E86">
            <w:pPr>
              <w:jc w:val="right"/>
            </w:pPr>
            <w:r>
              <w:rPr>
                <w:sz w:val="24"/>
              </w:rPr>
              <w:t>43.98</w:t>
            </w:r>
          </w:p>
        </w:tc>
        <w:tc>
          <w:tcPr>
            <w:tcW w:w="835" w:type="dxa"/>
            <w:vAlign w:val="center"/>
          </w:tcPr>
          <w:p w:rsidR="00CF3570" w:rsidRDefault="00810E86">
            <w:pPr>
              <w:jc w:val="right"/>
            </w:pPr>
            <w:r>
              <w:rPr>
                <w:sz w:val="24"/>
              </w:rPr>
              <w:t>4,306</w:t>
            </w:r>
          </w:p>
        </w:tc>
        <w:tc>
          <w:tcPr>
            <w:tcW w:w="834" w:type="dxa"/>
            <w:vAlign w:val="center"/>
          </w:tcPr>
          <w:p w:rsidR="00CF3570" w:rsidRDefault="00810E86">
            <w:pPr>
              <w:jc w:val="right"/>
            </w:pPr>
            <w:r>
              <w:rPr>
                <w:sz w:val="24"/>
              </w:rPr>
              <w:t>189,377.88</w:t>
            </w:r>
          </w:p>
        </w:tc>
        <w:tc>
          <w:tcPr>
            <w:tcW w:w="835" w:type="dxa"/>
            <w:vAlign w:val="center"/>
          </w:tcPr>
          <w:p w:rsidR="00CF3570" w:rsidRDefault="00810E86">
            <w:pPr>
              <w:jc w:val="right"/>
            </w:pPr>
            <w:r>
              <w:rPr>
                <w:sz w:val="24"/>
              </w:rPr>
              <w:t>189,377.88</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688268</w:t>
            </w:r>
          </w:p>
        </w:tc>
        <w:tc>
          <w:tcPr>
            <w:tcW w:w="835" w:type="dxa"/>
            <w:vAlign w:val="center"/>
          </w:tcPr>
          <w:p w:rsidR="00CF3570" w:rsidRDefault="00810E86">
            <w:pPr>
              <w:jc w:val="center"/>
            </w:pPr>
            <w:r>
              <w:rPr>
                <w:sz w:val="24"/>
              </w:rPr>
              <w:t>华特气体</w:t>
            </w:r>
          </w:p>
        </w:tc>
        <w:tc>
          <w:tcPr>
            <w:tcW w:w="834" w:type="dxa"/>
            <w:vAlign w:val="center"/>
          </w:tcPr>
          <w:p w:rsidR="00CF3570" w:rsidRDefault="00810E86">
            <w:pPr>
              <w:jc w:val="center"/>
            </w:pPr>
            <w:r>
              <w:rPr>
                <w:sz w:val="24"/>
              </w:rPr>
              <w:t>2019-12-19</w:t>
            </w:r>
          </w:p>
        </w:tc>
        <w:tc>
          <w:tcPr>
            <w:tcW w:w="835" w:type="dxa"/>
            <w:vAlign w:val="center"/>
          </w:tcPr>
          <w:p w:rsidR="00CF3570" w:rsidRDefault="00810E86">
            <w:pPr>
              <w:jc w:val="center"/>
            </w:pPr>
            <w:r>
              <w:rPr>
                <w:sz w:val="24"/>
              </w:rPr>
              <w:t>2020-06-29</w:t>
            </w:r>
          </w:p>
        </w:tc>
        <w:tc>
          <w:tcPr>
            <w:tcW w:w="834" w:type="dxa"/>
            <w:vAlign w:val="center"/>
          </w:tcPr>
          <w:p w:rsidR="00CF3570" w:rsidRDefault="00810E86">
            <w:pPr>
              <w:jc w:val="center"/>
            </w:pPr>
            <w:r>
              <w:rPr>
                <w:sz w:val="24"/>
              </w:rPr>
              <w:t>限售股</w:t>
            </w:r>
          </w:p>
        </w:tc>
        <w:tc>
          <w:tcPr>
            <w:tcW w:w="835" w:type="dxa"/>
            <w:vAlign w:val="center"/>
          </w:tcPr>
          <w:p w:rsidR="00CF3570" w:rsidRDefault="00810E86">
            <w:pPr>
              <w:jc w:val="right"/>
            </w:pPr>
            <w:r>
              <w:rPr>
                <w:sz w:val="24"/>
              </w:rPr>
              <w:t>22.16</w:t>
            </w:r>
          </w:p>
        </w:tc>
        <w:tc>
          <w:tcPr>
            <w:tcW w:w="834" w:type="dxa"/>
            <w:vAlign w:val="center"/>
          </w:tcPr>
          <w:p w:rsidR="00CF3570" w:rsidRDefault="00810E86">
            <w:pPr>
              <w:jc w:val="right"/>
            </w:pPr>
            <w:r>
              <w:rPr>
                <w:sz w:val="24"/>
              </w:rPr>
              <w:t>35.78</w:t>
            </w:r>
          </w:p>
        </w:tc>
        <w:tc>
          <w:tcPr>
            <w:tcW w:w="835" w:type="dxa"/>
            <w:vAlign w:val="center"/>
          </w:tcPr>
          <w:p w:rsidR="00CF3570" w:rsidRDefault="00810E86">
            <w:pPr>
              <w:jc w:val="right"/>
            </w:pPr>
            <w:r>
              <w:rPr>
                <w:sz w:val="24"/>
              </w:rPr>
              <w:t>5,216</w:t>
            </w:r>
          </w:p>
        </w:tc>
        <w:tc>
          <w:tcPr>
            <w:tcW w:w="834" w:type="dxa"/>
            <w:vAlign w:val="center"/>
          </w:tcPr>
          <w:p w:rsidR="00CF3570" w:rsidRDefault="00810E86">
            <w:pPr>
              <w:jc w:val="right"/>
            </w:pPr>
            <w:r>
              <w:rPr>
                <w:sz w:val="24"/>
              </w:rPr>
              <w:t>115,586.56</w:t>
            </w:r>
          </w:p>
        </w:tc>
        <w:tc>
          <w:tcPr>
            <w:tcW w:w="835" w:type="dxa"/>
            <w:vAlign w:val="center"/>
          </w:tcPr>
          <w:p w:rsidR="00CF3570" w:rsidRDefault="00810E86">
            <w:pPr>
              <w:jc w:val="right"/>
            </w:pPr>
            <w:r>
              <w:rPr>
                <w:sz w:val="24"/>
              </w:rPr>
              <w:t>186,628.48</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688118</w:t>
            </w:r>
          </w:p>
        </w:tc>
        <w:tc>
          <w:tcPr>
            <w:tcW w:w="835" w:type="dxa"/>
            <w:vAlign w:val="center"/>
          </w:tcPr>
          <w:p w:rsidR="00CF3570" w:rsidRDefault="00810E86">
            <w:pPr>
              <w:jc w:val="center"/>
            </w:pPr>
            <w:r>
              <w:rPr>
                <w:sz w:val="24"/>
              </w:rPr>
              <w:t>普元信息</w:t>
            </w:r>
          </w:p>
        </w:tc>
        <w:tc>
          <w:tcPr>
            <w:tcW w:w="834" w:type="dxa"/>
            <w:vAlign w:val="center"/>
          </w:tcPr>
          <w:p w:rsidR="00CF3570" w:rsidRDefault="00810E86">
            <w:pPr>
              <w:jc w:val="center"/>
            </w:pPr>
            <w:r>
              <w:rPr>
                <w:sz w:val="24"/>
              </w:rPr>
              <w:t>2019-11-26</w:t>
            </w:r>
          </w:p>
        </w:tc>
        <w:tc>
          <w:tcPr>
            <w:tcW w:w="835" w:type="dxa"/>
            <w:vAlign w:val="center"/>
          </w:tcPr>
          <w:p w:rsidR="00CF3570" w:rsidRDefault="00810E86">
            <w:pPr>
              <w:jc w:val="center"/>
            </w:pPr>
            <w:r>
              <w:rPr>
                <w:sz w:val="24"/>
              </w:rPr>
              <w:t>2020-06-04</w:t>
            </w:r>
          </w:p>
        </w:tc>
        <w:tc>
          <w:tcPr>
            <w:tcW w:w="834" w:type="dxa"/>
            <w:vAlign w:val="center"/>
          </w:tcPr>
          <w:p w:rsidR="00CF3570" w:rsidRDefault="00810E86">
            <w:pPr>
              <w:jc w:val="center"/>
            </w:pPr>
            <w:r>
              <w:rPr>
                <w:sz w:val="24"/>
              </w:rPr>
              <w:t>限售股</w:t>
            </w:r>
          </w:p>
        </w:tc>
        <w:tc>
          <w:tcPr>
            <w:tcW w:w="835" w:type="dxa"/>
            <w:vAlign w:val="center"/>
          </w:tcPr>
          <w:p w:rsidR="00CF3570" w:rsidRDefault="00810E86">
            <w:pPr>
              <w:jc w:val="right"/>
            </w:pPr>
            <w:r>
              <w:rPr>
                <w:sz w:val="24"/>
              </w:rPr>
              <w:t>26.90</w:t>
            </w:r>
          </w:p>
        </w:tc>
        <w:tc>
          <w:tcPr>
            <w:tcW w:w="834" w:type="dxa"/>
            <w:vAlign w:val="center"/>
          </w:tcPr>
          <w:p w:rsidR="00CF3570" w:rsidRDefault="00810E86">
            <w:pPr>
              <w:jc w:val="right"/>
            </w:pPr>
            <w:r>
              <w:rPr>
                <w:sz w:val="24"/>
              </w:rPr>
              <w:t>35.30</w:t>
            </w:r>
          </w:p>
        </w:tc>
        <w:tc>
          <w:tcPr>
            <w:tcW w:w="835" w:type="dxa"/>
            <w:vAlign w:val="center"/>
          </w:tcPr>
          <w:p w:rsidR="00CF3570" w:rsidRDefault="00810E86">
            <w:pPr>
              <w:jc w:val="right"/>
            </w:pPr>
            <w:r>
              <w:rPr>
                <w:sz w:val="24"/>
              </w:rPr>
              <w:t>4,028</w:t>
            </w:r>
          </w:p>
        </w:tc>
        <w:tc>
          <w:tcPr>
            <w:tcW w:w="834" w:type="dxa"/>
            <w:vAlign w:val="center"/>
          </w:tcPr>
          <w:p w:rsidR="00CF3570" w:rsidRDefault="00810E86">
            <w:pPr>
              <w:jc w:val="right"/>
            </w:pPr>
            <w:r>
              <w:rPr>
                <w:sz w:val="24"/>
              </w:rPr>
              <w:t>108,353.20</w:t>
            </w:r>
          </w:p>
        </w:tc>
        <w:tc>
          <w:tcPr>
            <w:tcW w:w="835" w:type="dxa"/>
            <w:vAlign w:val="center"/>
          </w:tcPr>
          <w:p w:rsidR="00CF3570" w:rsidRDefault="00810E86">
            <w:pPr>
              <w:jc w:val="right"/>
            </w:pPr>
            <w:r>
              <w:rPr>
                <w:sz w:val="24"/>
              </w:rPr>
              <w:t>142,188.40</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688081</w:t>
            </w:r>
          </w:p>
        </w:tc>
        <w:tc>
          <w:tcPr>
            <w:tcW w:w="835" w:type="dxa"/>
            <w:vAlign w:val="center"/>
          </w:tcPr>
          <w:p w:rsidR="00CF3570" w:rsidRDefault="00810E86">
            <w:pPr>
              <w:jc w:val="center"/>
            </w:pPr>
            <w:r>
              <w:rPr>
                <w:sz w:val="24"/>
              </w:rPr>
              <w:t>兴图新科</w:t>
            </w:r>
          </w:p>
        </w:tc>
        <w:tc>
          <w:tcPr>
            <w:tcW w:w="834" w:type="dxa"/>
            <w:vAlign w:val="center"/>
          </w:tcPr>
          <w:p w:rsidR="00CF3570" w:rsidRDefault="00810E86">
            <w:pPr>
              <w:jc w:val="center"/>
            </w:pPr>
            <w:r>
              <w:rPr>
                <w:sz w:val="24"/>
              </w:rPr>
              <w:t>2019-12-26</w:t>
            </w:r>
          </w:p>
        </w:tc>
        <w:tc>
          <w:tcPr>
            <w:tcW w:w="835" w:type="dxa"/>
            <w:vAlign w:val="center"/>
          </w:tcPr>
          <w:p w:rsidR="00CF3570" w:rsidRDefault="00810E86">
            <w:pPr>
              <w:jc w:val="center"/>
            </w:pPr>
            <w:r>
              <w:rPr>
                <w:sz w:val="24"/>
              </w:rPr>
              <w:t>2020-01-06</w:t>
            </w:r>
          </w:p>
        </w:tc>
        <w:tc>
          <w:tcPr>
            <w:tcW w:w="834" w:type="dxa"/>
            <w:vAlign w:val="center"/>
          </w:tcPr>
          <w:p w:rsidR="00CF3570" w:rsidRDefault="00810E86">
            <w:pPr>
              <w:jc w:val="center"/>
            </w:pPr>
            <w:r>
              <w:rPr>
                <w:sz w:val="24"/>
              </w:rPr>
              <w:t>新股未上市</w:t>
            </w:r>
          </w:p>
        </w:tc>
        <w:tc>
          <w:tcPr>
            <w:tcW w:w="835" w:type="dxa"/>
            <w:vAlign w:val="center"/>
          </w:tcPr>
          <w:p w:rsidR="00CF3570" w:rsidRDefault="00810E86">
            <w:pPr>
              <w:jc w:val="right"/>
            </w:pPr>
            <w:r>
              <w:rPr>
                <w:sz w:val="24"/>
              </w:rPr>
              <w:t>28.21</w:t>
            </w:r>
          </w:p>
        </w:tc>
        <w:tc>
          <w:tcPr>
            <w:tcW w:w="834" w:type="dxa"/>
            <w:vAlign w:val="center"/>
          </w:tcPr>
          <w:p w:rsidR="00CF3570" w:rsidRDefault="00810E86">
            <w:pPr>
              <w:jc w:val="right"/>
            </w:pPr>
            <w:r>
              <w:rPr>
                <w:sz w:val="24"/>
              </w:rPr>
              <w:t>28.21</w:t>
            </w:r>
          </w:p>
        </w:tc>
        <w:tc>
          <w:tcPr>
            <w:tcW w:w="835" w:type="dxa"/>
            <w:vAlign w:val="center"/>
          </w:tcPr>
          <w:p w:rsidR="00CF3570" w:rsidRDefault="00810E86">
            <w:pPr>
              <w:jc w:val="right"/>
            </w:pPr>
            <w:r>
              <w:rPr>
                <w:sz w:val="24"/>
              </w:rPr>
              <w:t>3,153</w:t>
            </w:r>
          </w:p>
        </w:tc>
        <w:tc>
          <w:tcPr>
            <w:tcW w:w="834" w:type="dxa"/>
            <w:vAlign w:val="center"/>
          </w:tcPr>
          <w:p w:rsidR="00CF3570" w:rsidRDefault="00810E86">
            <w:pPr>
              <w:jc w:val="right"/>
            </w:pPr>
            <w:r>
              <w:rPr>
                <w:sz w:val="24"/>
              </w:rPr>
              <w:t>88,946.13</w:t>
            </w:r>
          </w:p>
        </w:tc>
        <w:tc>
          <w:tcPr>
            <w:tcW w:w="835" w:type="dxa"/>
            <w:vAlign w:val="center"/>
          </w:tcPr>
          <w:p w:rsidR="00CF3570" w:rsidRDefault="00810E86">
            <w:pPr>
              <w:jc w:val="right"/>
            </w:pPr>
            <w:r>
              <w:rPr>
                <w:sz w:val="24"/>
              </w:rPr>
              <w:t>88,946.13</w:t>
            </w:r>
          </w:p>
        </w:tc>
        <w:tc>
          <w:tcPr>
            <w:tcW w:w="835" w:type="dxa"/>
            <w:vAlign w:val="center"/>
          </w:tcPr>
          <w:p w:rsidR="00CF3570" w:rsidRDefault="00810E86">
            <w:pPr>
              <w:jc w:val="center"/>
            </w:pPr>
            <w:r>
              <w:rPr>
                <w:sz w:val="24"/>
              </w:rPr>
              <w:t>-</w:t>
            </w:r>
          </w:p>
        </w:tc>
      </w:tr>
      <w:tr w:rsidR="00CF3570">
        <w:tc>
          <w:tcPr>
            <w:tcW w:w="834" w:type="dxa"/>
            <w:vAlign w:val="center"/>
          </w:tcPr>
          <w:p w:rsidR="00CF3570" w:rsidRDefault="00810E86">
            <w:pPr>
              <w:jc w:val="center"/>
            </w:pPr>
            <w:r>
              <w:rPr>
                <w:sz w:val="24"/>
              </w:rPr>
              <w:t>002973</w:t>
            </w:r>
          </w:p>
        </w:tc>
        <w:tc>
          <w:tcPr>
            <w:tcW w:w="835" w:type="dxa"/>
            <w:vAlign w:val="center"/>
          </w:tcPr>
          <w:p w:rsidR="00CF3570" w:rsidRDefault="00810E86">
            <w:pPr>
              <w:jc w:val="center"/>
            </w:pPr>
            <w:r>
              <w:rPr>
                <w:sz w:val="24"/>
              </w:rPr>
              <w:t>侨银环保</w:t>
            </w:r>
          </w:p>
        </w:tc>
        <w:tc>
          <w:tcPr>
            <w:tcW w:w="834" w:type="dxa"/>
            <w:vAlign w:val="center"/>
          </w:tcPr>
          <w:p w:rsidR="00CF3570" w:rsidRDefault="00810E86">
            <w:pPr>
              <w:jc w:val="center"/>
            </w:pPr>
            <w:r>
              <w:rPr>
                <w:sz w:val="24"/>
              </w:rPr>
              <w:t>2019-12-27</w:t>
            </w:r>
          </w:p>
        </w:tc>
        <w:tc>
          <w:tcPr>
            <w:tcW w:w="835" w:type="dxa"/>
            <w:vAlign w:val="center"/>
          </w:tcPr>
          <w:p w:rsidR="00CF3570" w:rsidRDefault="00810E86">
            <w:pPr>
              <w:jc w:val="center"/>
            </w:pPr>
            <w:r>
              <w:rPr>
                <w:sz w:val="24"/>
              </w:rPr>
              <w:t>2020-01-06</w:t>
            </w:r>
          </w:p>
        </w:tc>
        <w:tc>
          <w:tcPr>
            <w:tcW w:w="834" w:type="dxa"/>
            <w:vAlign w:val="center"/>
          </w:tcPr>
          <w:p w:rsidR="00CF3570" w:rsidRDefault="00810E86">
            <w:pPr>
              <w:jc w:val="center"/>
            </w:pPr>
            <w:r>
              <w:rPr>
                <w:sz w:val="24"/>
              </w:rPr>
              <w:t>新股未上市</w:t>
            </w:r>
          </w:p>
        </w:tc>
        <w:tc>
          <w:tcPr>
            <w:tcW w:w="835" w:type="dxa"/>
            <w:vAlign w:val="center"/>
          </w:tcPr>
          <w:p w:rsidR="00CF3570" w:rsidRDefault="00810E86">
            <w:pPr>
              <w:jc w:val="right"/>
            </w:pPr>
            <w:r>
              <w:rPr>
                <w:sz w:val="24"/>
              </w:rPr>
              <w:t>5.74</w:t>
            </w:r>
          </w:p>
        </w:tc>
        <w:tc>
          <w:tcPr>
            <w:tcW w:w="834" w:type="dxa"/>
            <w:vAlign w:val="center"/>
          </w:tcPr>
          <w:p w:rsidR="00CF3570" w:rsidRDefault="00810E86">
            <w:pPr>
              <w:jc w:val="right"/>
            </w:pPr>
            <w:r>
              <w:rPr>
                <w:sz w:val="24"/>
              </w:rPr>
              <w:t>5.74</w:t>
            </w:r>
          </w:p>
        </w:tc>
        <w:tc>
          <w:tcPr>
            <w:tcW w:w="835" w:type="dxa"/>
            <w:vAlign w:val="center"/>
          </w:tcPr>
          <w:p w:rsidR="00CF3570" w:rsidRDefault="00810E86">
            <w:pPr>
              <w:jc w:val="right"/>
            </w:pPr>
            <w:r>
              <w:rPr>
                <w:sz w:val="24"/>
              </w:rPr>
              <w:t>1,146</w:t>
            </w:r>
          </w:p>
        </w:tc>
        <w:tc>
          <w:tcPr>
            <w:tcW w:w="834" w:type="dxa"/>
            <w:vAlign w:val="center"/>
          </w:tcPr>
          <w:p w:rsidR="00CF3570" w:rsidRDefault="00810E86">
            <w:pPr>
              <w:jc w:val="right"/>
            </w:pPr>
            <w:r>
              <w:rPr>
                <w:sz w:val="24"/>
              </w:rPr>
              <w:t>6,578.04</w:t>
            </w:r>
          </w:p>
        </w:tc>
        <w:tc>
          <w:tcPr>
            <w:tcW w:w="835" w:type="dxa"/>
            <w:vAlign w:val="center"/>
          </w:tcPr>
          <w:p w:rsidR="00CF3570" w:rsidRDefault="00810E86">
            <w:pPr>
              <w:jc w:val="right"/>
            </w:pPr>
            <w:r>
              <w:rPr>
                <w:sz w:val="24"/>
              </w:rPr>
              <w:t>6,578.04</w:t>
            </w:r>
          </w:p>
        </w:tc>
        <w:tc>
          <w:tcPr>
            <w:tcW w:w="835" w:type="dxa"/>
            <w:vAlign w:val="center"/>
          </w:tcPr>
          <w:p w:rsidR="00CF3570" w:rsidRDefault="00810E86">
            <w:pPr>
              <w:jc w:val="center"/>
            </w:pPr>
            <w:r>
              <w:rPr>
                <w:sz w:val="24"/>
              </w:rPr>
              <w:t>-</w:t>
            </w:r>
          </w:p>
        </w:tc>
      </w:tr>
    </w:tbl>
    <w:p w:rsidR="00CF3570" w:rsidRDefault="00810E8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CF3570" w:rsidRDefault="00810E86">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520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520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35965206"/>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9"/>
    </w:p>
    <w:p w:rsidR="001A59F9" w:rsidRDefault="001A59F9" w:rsidP="00531CF3">
      <w:pPr>
        <w:spacing w:before="29" w:line="288" w:lineRule="auto"/>
        <w:rPr>
          <w:color w:val="000000"/>
          <w:sz w:val="24"/>
        </w:rPr>
      </w:pPr>
      <w:r w:rsidRPr="00531CF3">
        <w:rPr>
          <w:color w:val="000000"/>
          <w:sz w:val="24"/>
        </w:rPr>
        <w:t>本基金本报告期末无从事银行间市场债券正回购交易形成的卖出回购证券款余额。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5207"/>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90"/>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2,000,000.00</w:t>
      </w:r>
      <w:r w:rsidRPr="00EB2750">
        <w:rPr>
          <w:color w:val="000000"/>
          <w:sz w:val="24"/>
        </w:rPr>
        <w:t>元，截至</w:t>
      </w:r>
      <w:r w:rsidRPr="00EB2750">
        <w:rPr>
          <w:color w:val="000000"/>
          <w:sz w:val="24"/>
        </w:rPr>
        <w:t>2020</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520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520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CF3570" w:rsidRDefault="00810E8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CF3570" w:rsidRDefault="00810E8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F3570" w:rsidRDefault="00810E8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521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CF3570" w:rsidRDefault="00810E8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F3570" w:rsidRDefault="00810E8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日：本基金持有的除国债、央行票据和政策性金融债之外的债券占基金资产净值的比例为</w:t>
      </w:r>
      <w:r w:rsidRPr="00EB2750">
        <w:rPr>
          <w:color w:val="000000"/>
          <w:sz w:val="24"/>
        </w:rPr>
        <w:t>0.04%</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521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CF3570" w:rsidRDefault="00810E8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F3570" w:rsidRDefault="00810E8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F3570" w:rsidRDefault="00810E86">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2,000,000.00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CF3570" w:rsidRDefault="00810E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F3570" w:rsidRDefault="00810E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F3570" w:rsidRDefault="00810E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F3570" w:rsidRDefault="00810E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F3570" w:rsidRDefault="00810E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521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521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CF3570" w:rsidRDefault="00810E8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F3570" w:rsidRDefault="00810E8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596521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F3570">
        <w:trPr>
          <w:jc w:val="center"/>
        </w:trPr>
        <w:tc>
          <w:tcPr>
            <w:tcW w:w="1588" w:type="dxa"/>
            <w:vAlign w:val="center"/>
          </w:tcPr>
          <w:p w:rsidR="00CF3570" w:rsidRDefault="00810E86">
            <w:pPr>
              <w:jc w:val="center"/>
            </w:pPr>
            <w:r>
              <w:rPr>
                <w:color w:val="000000"/>
                <w:sz w:val="18"/>
                <w:szCs w:val="18"/>
              </w:rPr>
              <w:t>银行存款</w:t>
            </w:r>
          </w:p>
        </w:tc>
        <w:tc>
          <w:tcPr>
            <w:tcW w:w="1701" w:type="dxa"/>
            <w:vAlign w:val="center"/>
          </w:tcPr>
          <w:p w:rsidR="00CF3570" w:rsidRDefault="00810E86">
            <w:pPr>
              <w:jc w:val="right"/>
            </w:pPr>
            <w:r>
              <w:rPr>
                <w:color w:val="000000"/>
                <w:sz w:val="18"/>
                <w:szCs w:val="18"/>
              </w:rPr>
              <w:t>3,563,332.23</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301" w:type="dxa"/>
            <w:vAlign w:val="center"/>
          </w:tcPr>
          <w:p w:rsidR="00CF3570" w:rsidRDefault="00810E86">
            <w:pPr>
              <w:jc w:val="right"/>
            </w:pPr>
            <w:r>
              <w:rPr>
                <w:color w:val="000000"/>
                <w:sz w:val="18"/>
                <w:szCs w:val="18"/>
              </w:rPr>
              <w:t>3,563,332.23</w:t>
            </w:r>
          </w:p>
        </w:tc>
      </w:tr>
      <w:tr w:rsidR="00CF3570">
        <w:trPr>
          <w:jc w:val="center"/>
        </w:trPr>
        <w:tc>
          <w:tcPr>
            <w:tcW w:w="1588" w:type="dxa"/>
            <w:vAlign w:val="center"/>
          </w:tcPr>
          <w:p w:rsidR="00CF3570" w:rsidRDefault="00810E86">
            <w:pPr>
              <w:jc w:val="center"/>
            </w:pPr>
            <w:r>
              <w:rPr>
                <w:color w:val="000000"/>
                <w:sz w:val="18"/>
                <w:szCs w:val="18"/>
              </w:rPr>
              <w:t>结算备付金</w:t>
            </w:r>
          </w:p>
        </w:tc>
        <w:tc>
          <w:tcPr>
            <w:tcW w:w="1701" w:type="dxa"/>
            <w:vAlign w:val="center"/>
          </w:tcPr>
          <w:p w:rsidR="00CF3570" w:rsidRDefault="00810E86">
            <w:pPr>
              <w:jc w:val="right"/>
            </w:pPr>
            <w:r>
              <w:rPr>
                <w:color w:val="000000"/>
                <w:sz w:val="18"/>
                <w:szCs w:val="18"/>
              </w:rPr>
              <w:t>15,871,900.97</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301" w:type="dxa"/>
            <w:vAlign w:val="center"/>
          </w:tcPr>
          <w:p w:rsidR="00CF3570" w:rsidRDefault="00810E86">
            <w:pPr>
              <w:jc w:val="right"/>
            </w:pPr>
            <w:r>
              <w:rPr>
                <w:color w:val="000000"/>
                <w:sz w:val="18"/>
                <w:szCs w:val="18"/>
              </w:rPr>
              <w:t>15,871,900.97</w:t>
            </w:r>
          </w:p>
        </w:tc>
      </w:tr>
      <w:tr w:rsidR="00CF3570">
        <w:trPr>
          <w:jc w:val="center"/>
        </w:trPr>
        <w:tc>
          <w:tcPr>
            <w:tcW w:w="1588" w:type="dxa"/>
            <w:vAlign w:val="center"/>
          </w:tcPr>
          <w:p w:rsidR="00CF3570" w:rsidRDefault="00810E86">
            <w:pPr>
              <w:jc w:val="center"/>
            </w:pPr>
            <w:r>
              <w:rPr>
                <w:color w:val="000000"/>
                <w:sz w:val="18"/>
                <w:szCs w:val="18"/>
              </w:rPr>
              <w:t>存出保证金</w:t>
            </w:r>
          </w:p>
        </w:tc>
        <w:tc>
          <w:tcPr>
            <w:tcW w:w="1701" w:type="dxa"/>
            <w:vAlign w:val="center"/>
          </w:tcPr>
          <w:p w:rsidR="00CF3570" w:rsidRDefault="00810E86">
            <w:pPr>
              <w:jc w:val="right"/>
            </w:pPr>
            <w:r>
              <w:rPr>
                <w:color w:val="000000"/>
                <w:sz w:val="18"/>
                <w:szCs w:val="18"/>
              </w:rPr>
              <w:t>113,903.73</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301" w:type="dxa"/>
            <w:vAlign w:val="center"/>
          </w:tcPr>
          <w:p w:rsidR="00CF3570" w:rsidRDefault="00810E86">
            <w:pPr>
              <w:jc w:val="right"/>
            </w:pPr>
            <w:r>
              <w:rPr>
                <w:color w:val="000000"/>
                <w:sz w:val="18"/>
                <w:szCs w:val="18"/>
              </w:rPr>
              <w:t>113,903.73</w:t>
            </w:r>
          </w:p>
        </w:tc>
      </w:tr>
      <w:tr w:rsidR="00CF3570">
        <w:trPr>
          <w:jc w:val="center"/>
        </w:trPr>
        <w:tc>
          <w:tcPr>
            <w:tcW w:w="1588" w:type="dxa"/>
            <w:vAlign w:val="center"/>
          </w:tcPr>
          <w:p w:rsidR="00CF3570" w:rsidRDefault="00810E86">
            <w:pPr>
              <w:jc w:val="center"/>
            </w:pPr>
            <w:r>
              <w:rPr>
                <w:color w:val="000000"/>
                <w:sz w:val="18"/>
                <w:szCs w:val="18"/>
              </w:rPr>
              <w:t>交易性金融资产</w:t>
            </w:r>
          </w:p>
        </w:tc>
        <w:tc>
          <w:tcPr>
            <w:tcW w:w="1701" w:type="dxa"/>
            <w:vAlign w:val="center"/>
          </w:tcPr>
          <w:p w:rsidR="00CF3570" w:rsidRDefault="00810E86">
            <w:pPr>
              <w:jc w:val="right"/>
            </w:pPr>
            <w:r>
              <w:rPr>
                <w:color w:val="000000"/>
                <w:sz w:val="18"/>
                <w:szCs w:val="18"/>
              </w:rPr>
              <w:t>25,551,300.00</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439,098,983.34</w:t>
            </w:r>
          </w:p>
        </w:tc>
        <w:tc>
          <w:tcPr>
            <w:tcW w:w="1301" w:type="dxa"/>
            <w:vAlign w:val="center"/>
          </w:tcPr>
          <w:p w:rsidR="00CF3570" w:rsidRDefault="00810E86">
            <w:pPr>
              <w:jc w:val="right"/>
            </w:pPr>
            <w:r>
              <w:rPr>
                <w:color w:val="000000"/>
                <w:sz w:val="18"/>
                <w:szCs w:val="18"/>
              </w:rPr>
              <w:t>464,650,283.34</w:t>
            </w:r>
          </w:p>
        </w:tc>
      </w:tr>
      <w:tr w:rsidR="00CF3570">
        <w:trPr>
          <w:jc w:val="center"/>
        </w:trPr>
        <w:tc>
          <w:tcPr>
            <w:tcW w:w="1588" w:type="dxa"/>
            <w:vAlign w:val="center"/>
          </w:tcPr>
          <w:p w:rsidR="00CF3570" w:rsidRDefault="00810E86">
            <w:pPr>
              <w:jc w:val="center"/>
            </w:pPr>
            <w:r>
              <w:rPr>
                <w:color w:val="000000"/>
                <w:sz w:val="18"/>
                <w:szCs w:val="18"/>
              </w:rPr>
              <w:t>应收证券清算款</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2,878,043.04</w:t>
            </w:r>
          </w:p>
        </w:tc>
        <w:tc>
          <w:tcPr>
            <w:tcW w:w="1301" w:type="dxa"/>
            <w:vAlign w:val="center"/>
          </w:tcPr>
          <w:p w:rsidR="00CF3570" w:rsidRDefault="00810E86">
            <w:pPr>
              <w:jc w:val="right"/>
            </w:pPr>
            <w:r>
              <w:rPr>
                <w:color w:val="000000"/>
                <w:sz w:val="18"/>
                <w:szCs w:val="18"/>
              </w:rPr>
              <w:t>2,878,043.04</w:t>
            </w:r>
          </w:p>
        </w:tc>
      </w:tr>
      <w:tr w:rsidR="00CF3570">
        <w:trPr>
          <w:jc w:val="center"/>
        </w:trPr>
        <w:tc>
          <w:tcPr>
            <w:tcW w:w="1588" w:type="dxa"/>
            <w:vAlign w:val="center"/>
          </w:tcPr>
          <w:p w:rsidR="00CF3570" w:rsidRDefault="00810E86">
            <w:pPr>
              <w:jc w:val="center"/>
            </w:pPr>
            <w:r>
              <w:rPr>
                <w:color w:val="000000"/>
                <w:sz w:val="18"/>
                <w:szCs w:val="18"/>
              </w:rPr>
              <w:t>应收利息</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556,730.40</w:t>
            </w:r>
          </w:p>
        </w:tc>
        <w:tc>
          <w:tcPr>
            <w:tcW w:w="1301" w:type="dxa"/>
            <w:vAlign w:val="center"/>
          </w:tcPr>
          <w:p w:rsidR="00CF3570" w:rsidRDefault="00810E86">
            <w:pPr>
              <w:jc w:val="right"/>
            </w:pPr>
            <w:r>
              <w:rPr>
                <w:color w:val="000000"/>
                <w:sz w:val="18"/>
                <w:szCs w:val="18"/>
              </w:rPr>
              <w:t>556,730.40</w:t>
            </w:r>
          </w:p>
        </w:tc>
      </w:tr>
      <w:tr w:rsidR="00CF3570">
        <w:trPr>
          <w:jc w:val="center"/>
        </w:trPr>
        <w:tc>
          <w:tcPr>
            <w:tcW w:w="1588" w:type="dxa"/>
            <w:vAlign w:val="center"/>
          </w:tcPr>
          <w:p w:rsidR="00CF3570" w:rsidRDefault="00810E86">
            <w:pPr>
              <w:jc w:val="center"/>
            </w:pPr>
            <w:r>
              <w:rPr>
                <w:color w:val="000000"/>
                <w:sz w:val="18"/>
                <w:szCs w:val="18"/>
              </w:rPr>
              <w:t>应收申购款</w:t>
            </w:r>
          </w:p>
        </w:tc>
        <w:tc>
          <w:tcPr>
            <w:tcW w:w="1701" w:type="dxa"/>
            <w:vAlign w:val="center"/>
          </w:tcPr>
          <w:p w:rsidR="00CF3570" w:rsidRDefault="00810E86">
            <w:pPr>
              <w:jc w:val="right"/>
            </w:pPr>
            <w:r>
              <w:rPr>
                <w:color w:val="000000"/>
                <w:sz w:val="18"/>
                <w:szCs w:val="18"/>
              </w:rPr>
              <w:t>998.50</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37,517.50</w:t>
            </w:r>
          </w:p>
        </w:tc>
        <w:tc>
          <w:tcPr>
            <w:tcW w:w="1301" w:type="dxa"/>
            <w:vAlign w:val="center"/>
          </w:tcPr>
          <w:p w:rsidR="00CF3570" w:rsidRDefault="00810E86">
            <w:pPr>
              <w:jc w:val="right"/>
            </w:pPr>
            <w:r>
              <w:rPr>
                <w:color w:val="000000"/>
                <w:sz w:val="18"/>
                <w:szCs w:val="18"/>
              </w:rPr>
              <w:t>38,516.00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45,101,435.43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442,571,274.28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487,672,709.71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F3570">
        <w:trPr>
          <w:jc w:val="center"/>
        </w:trPr>
        <w:tc>
          <w:tcPr>
            <w:tcW w:w="1588" w:type="dxa"/>
            <w:vAlign w:val="center"/>
          </w:tcPr>
          <w:p w:rsidR="00CF3570" w:rsidRDefault="00810E86">
            <w:pPr>
              <w:jc w:val="center"/>
            </w:pPr>
            <w:r>
              <w:rPr>
                <w:color w:val="000000"/>
                <w:sz w:val="18"/>
                <w:szCs w:val="18"/>
              </w:rPr>
              <w:t>卖出回购金融资产款</w:t>
            </w:r>
          </w:p>
        </w:tc>
        <w:tc>
          <w:tcPr>
            <w:tcW w:w="1701" w:type="dxa"/>
            <w:vAlign w:val="center"/>
          </w:tcPr>
          <w:p w:rsidR="00CF3570" w:rsidRDefault="00810E86">
            <w:pPr>
              <w:jc w:val="right"/>
            </w:pPr>
            <w:r>
              <w:rPr>
                <w:color w:val="000000"/>
                <w:sz w:val="18"/>
                <w:szCs w:val="18"/>
              </w:rPr>
              <w:t>2,000,000.00</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301" w:type="dxa"/>
            <w:vAlign w:val="center"/>
          </w:tcPr>
          <w:p w:rsidR="00CF3570" w:rsidRDefault="00810E86">
            <w:pPr>
              <w:jc w:val="right"/>
            </w:pPr>
            <w:r>
              <w:rPr>
                <w:color w:val="000000"/>
                <w:sz w:val="18"/>
                <w:szCs w:val="18"/>
              </w:rPr>
              <w:t>2,000,000.00</w:t>
            </w:r>
          </w:p>
        </w:tc>
      </w:tr>
      <w:tr w:rsidR="00CF3570">
        <w:trPr>
          <w:jc w:val="center"/>
        </w:trPr>
        <w:tc>
          <w:tcPr>
            <w:tcW w:w="1588" w:type="dxa"/>
            <w:vAlign w:val="center"/>
          </w:tcPr>
          <w:p w:rsidR="00CF3570" w:rsidRDefault="00810E86">
            <w:pPr>
              <w:jc w:val="center"/>
            </w:pPr>
            <w:r>
              <w:rPr>
                <w:color w:val="000000"/>
                <w:sz w:val="18"/>
                <w:szCs w:val="18"/>
              </w:rPr>
              <w:t>应付赎回款</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6,089,413.85</w:t>
            </w:r>
          </w:p>
        </w:tc>
        <w:tc>
          <w:tcPr>
            <w:tcW w:w="1301" w:type="dxa"/>
            <w:vAlign w:val="center"/>
          </w:tcPr>
          <w:p w:rsidR="00CF3570" w:rsidRDefault="00810E86">
            <w:pPr>
              <w:jc w:val="right"/>
            </w:pPr>
            <w:r>
              <w:rPr>
                <w:color w:val="000000"/>
                <w:sz w:val="18"/>
                <w:szCs w:val="18"/>
              </w:rPr>
              <w:t>6,089,413.85</w:t>
            </w:r>
          </w:p>
        </w:tc>
      </w:tr>
      <w:tr w:rsidR="00CF3570">
        <w:trPr>
          <w:jc w:val="center"/>
        </w:trPr>
        <w:tc>
          <w:tcPr>
            <w:tcW w:w="1588" w:type="dxa"/>
            <w:vAlign w:val="center"/>
          </w:tcPr>
          <w:p w:rsidR="00CF3570" w:rsidRDefault="00810E86">
            <w:pPr>
              <w:jc w:val="center"/>
            </w:pPr>
            <w:r>
              <w:rPr>
                <w:color w:val="000000"/>
                <w:sz w:val="18"/>
                <w:szCs w:val="18"/>
              </w:rPr>
              <w:t>应付管理人报酬</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617,594.24</w:t>
            </w:r>
          </w:p>
        </w:tc>
        <w:tc>
          <w:tcPr>
            <w:tcW w:w="1301" w:type="dxa"/>
            <w:vAlign w:val="center"/>
          </w:tcPr>
          <w:p w:rsidR="00CF3570" w:rsidRDefault="00810E86">
            <w:pPr>
              <w:jc w:val="right"/>
            </w:pPr>
            <w:r>
              <w:rPr>
                <w:color w:val="000000"/>
                <w:sz w:val="18"/>
                <w:szCs w:val="18"/>
              </w:rPr>
              <w:t>617,594.24</w:t>
            </w:r>
          </w:p>
        </w:tc>
      </w:tr>
      <w:tr w:rsidR="00CF3570">
        <w:trPr>
          <w:jc w:val="center"/>
        </w:trPr>
        <w:tc>
          <w:tcPr>
            <w:tcW w:w="1588" w:type="dxa"/>
            <w:vAlign w:val="center"/>
          </w:tcPr>
          <w:p w:rsidR="00CF3570" w:rsidRDefault="00810E86">
            <w:pPr>
              <w:jc w:val="center"/>
            </w:pPr>
            <w:r>
              <w:rPr>
                <w:color w:val="000000"/>
                <w:sz w:val="18"/>
                <w:szCs w:val="18"/>
              </w:rPr>
              <w:t>应付托管费</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102,932.37</w:t>
            </w:r>
          </w:p>
        </w:tc>
        <w:tc>
          <w:tcPr>
            <w:tcW w:w="1301" w:type="dxa"/>
            <w:vAlign w:val="center"/>
          </w:tcPr>
          <w:p w:rsidR="00CF3570" w:rsidRDefault="00810E86">
            <w:pPr>
              <w:jc w:val="right"/>
            </w:pPr>
            <w:r>
              <w:rPr>
                <w:color w:val="000000"/>
                <w:sz w:val="18"/>
                <w:szCs w:val="18"/>
              </w:rPr>
              <w:t>102,932.37</w:t>
            </w:r>
          </w:p>
        </w:tc>
      </w:tr>
      <w:tr w:rsidR="00CF3570">
        <w:trPr>
          <w:jc w:val="center"/>
        </w:trPr>
        <w:tc>
          <w:tcPr>
            <w:tcW w:w="1588" w:type="dxa"/>
            <w:vAlign w:val="center"/>
          </w:tcPr>
          <w:p w:rsidR="00CF3570" w:rsidRDefault="00810E86">
            <w:pPr>
              <w:jc w:val="center"/>
            </w:pPr>
            <w:r>
              <w:rPr>
                <w:color w:val="000000"/>
                <w:sz w:val="18"/>
                <w:szCs w:val="18"/>
              </w:rPr>
              <w:t>应付交易费用</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127,622.78</w:t>
            </w:r>
          </w:p>
        </w:tc>
        <w:tc>
          <w:tcPr>
            <w:tcW w:w="1301" w:type="dxa"/>
            <w:vAlign w:val="center"/>
          </w:tcPr>
          <w:p w:rsidR="00CF3570" w:rsidRDefault="00810E86">
            <w:pPr>
              <w:jc w:val="right"/>
            </w:pPr>
            <w:r>
              <w:rPr>
                <w:color w:val="000000"/>
                <w:sz w:val="18"/>
                <w:szCs w:val="18"/>
              </w:rPr>
              <w:t>127,622.78</w:t>
            </w:r>
          </w:p>
        </w:tc>
      </w:tr>
      <w:tr w:rsidR="00CF3570">
        <w:trPr>
          <w:jc w:val="center"/>
        </w:trPr>
        <w:tc>
          <w:tcPr>
            <w:tcW w:w="1588" w:type="dxa"/>
            <w:vAlign w:val="center"/>
          </w:tcPr>
          <w:p w:rsidR="00CF3570" w:rsidRDefault="00810E86">
            <w:pPr>
              <w:jc w:val="center"/>
            </w:pPr>
            <w:r>
              <w:rPr>
                <w:color w:val="000000"/>
                <w:sz w:val="18"/>
                <w:szCs w:val="18"/>
              </w:rPr>
              <w:t>应交税费</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0.86</w:t>
            </w:r>
          </w:p>
        </w:tc>
        <w:tc>
          <w:tcPr>
            <w:tcW w:w="1301" w:type="dxa"/>
            <w:vAlign w:val="center"/>
          </w:tcPr>
          <w:p w:rsidR="00CF3570" w:rsidRDefault="00810E86">
            <w:pPr>
              <w:jc w:val="right"/>
            </w:pPr>
            <w:r>
              <w:rPr>
                <w:color w:val="000000"/>
                <w:sz w:val="18"/>
                <w:szCs w:val="18"/>
              </w:rPr>
              <w:t>0.86</w:t>
            </w:r>
          </w:p>
        </w:tc>
      </w:tr>
      <w:tr w:rsidR="00CF3570">
        <w:trPr>
          <w:jc w:val="center"/>
        </w:trPr>
        <w:tc>
          <w:tcPr>
            <w:tcW w:w="1588" w:type="dxa"/>
            <w:vAlign w:val="center"/>
          </w:tcPr>
          <w:p w:rsidR="00CF3570" w:rsidRDefault="00810E86">
            <w:pPr>
              <w:jc w:val="center"/>
            </w:pPr>
            <w:r>
              <w:rPr>
                <w:color w:val="000000"/>
                <w:sz w:val="18"/>
                <w:szCs w:val="18"/>
              </w:rPr>
              <w:t>其他负债</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190,216.32</w:t>
            </w:r>
          </w:p>
        </w:tc>
        <w:tc>
          <w:tcPr>
            <w:tcW w:w="1301" w:type="dxa"/>
            <w:vAlign w:val="center"/>
          </w:tcPr>
          <w:p w:rsidR="00CF3570" w:rsidRDefault="00810E86">
            <w:pPr>
              <w:jc w:val="right"/>
            </w:pPr>
            <w:r>
              <w:rPr>
                <w:color w:val="000000"/>
                <w:sz w:val="18"/>
                <w:szCs w:val="18"/>
              </w:rPr>
              <w:t>190,216.32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2,000,000.00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7,127,780.42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9,127,780.42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43,101,435.43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435,443,493.86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478,544,929.29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F3570">
        <w:trPr>
          <w:jc w:val="center"/>
        </w:trPr>
        <w:tc>
          <w:tcPr>
            <w:tcW w:w="1588" w:type="dxa"/>
            <w:vAlign w:val="center"/>
          </w:tcPr>
          <w:p w:rsidR="00CF3570" w:rsidRDefault="00810E86">
            <w:pPr>
              <w:jc w:val="center"/>
            </w:pPr>
            <w:r>
              <w:rPr>
                <w:color w:val="000000"/>
                <w:sz w:val="18"/>
                <w:szCs w:val="18"/>
              </w:rPr>
              <w:t>银行存款</w:t>
            </w:r>
          </w:p>
        </w:tc>
        <w:tc>
          <w:tcPr>
            <w:tcW w:w="1701" w:type="dxa"/>
            <w:vAlign w:val="center"/>
          </w:tcPr>
          <w:p w:rsidR="00CF3570" w:rsidRDefault="00810E86">
            <w:pPr>
              <w:jc w:val="right"/>
            </w:pPr>
            <w:r>
              <w:rPr>
                <w:color w:val="000000"/>
                <w:sz w:val="18"/>
                <w:szCs w:val="18"/>
              </w:rPr>
              <w:t>37,761,128.39</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301" w:type="dxa"/>
            <w:vAlign w:val="center"/>
          </w:tcPr>
          <w:p w:rsidR="00CF3570" w:rsidRDefault="00810E86">
            <w:pPr>
              <w:jc w:val="right"/>
            </w:pPr>
            <w:r>
              <w:rPr>
                <w:color w:val="000000"/>
                <w:sz w:val="18"/>
                <w:szCs w:val="18"/>
              </w:rPr>
              <w:t>37,761,128.39</w:t>
            </w:r>
          </w:p>
        </w:tc>
      </w:tr>
      <w:tr w:rsidR="00CF3570">
        <w:trPr>
          <w:jc w:val="center"/>
        </w:trPr>
        <w:tc>
          <w:tcPr>
            <w:tcW w:w="1588" w:type="dxa"/>
            <w:vAlign w:val="center"/>
          </w:tcPr>
          <w:p w:rsidR="00CF3570" w:rsidRDefault="00810E86">
            <w:pPr>
              <w:jc w:val="center"/>
            </w:pPr>
            <w:r>
              <w:rPr>
                <w:color w:val="000000"/>
                <w:sz w:val="18"/>
                <w:szCs w:val="18"/>
              </w:rPr>
              <w:t>结算备付金</w:t>
            </w:r>
          </w:p>
        </w:tc>
        <w:tc>
          <w:tcPr>
            <w:tcW w:w="1701" w:type="dxa"/>
            <w:vAlign w:val="center"/>
          </w:tcPr>
          <w:p w:rsidR="00CF3570" w:rsidRDefault="00810E86">
            <w:pPr>
              <w:jc w:val="right"/>
            </w:pPr>
            <w:r>
              <w:rPr>
                <w:color w:val="000000"/>
                <w:sz w:val="18"/>
                <w:szCs w:val="18"/>
              </w:rPr>
              <w:t>29,226,178.96</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301" w:type="dxa"/>
            <w:vAlign w:val="center"/>
          </w:tcPr>
          <w:p w:rsidR="00CF3570" w:rsidRDefault="00810E86">
            <w:pPr>
              <w:jc w:val="right"/>
            </w:pPr>
            <w:r>
              <w:rPr>
                <w:color w:val="000000"/>
                <w:sz w:val="18"/>
                <w:szCs w:val="18"/>
              </w:rPr>
              <w:t>29,226,178.96</w:t>
            </w:r>
          </w:p>
        </w:tc>
      </w:tr>
      <w:tr w:rsidR="00CF3570">
        <w:trPr>
          <w:jc w:val="center"/>
        </w:trPr>
        <w:tc>
          <w:tcPr>
            <w:tcW w:w="1588" w:type="dxa"/>
            <w:vAlign w:val="center"/>
          </w:tcPr>
          <w:p w:rsidR="00CF3570" w:rsidRDefault="00810E86">
            <w:pPr>
              <w:jc w:val="center"/>
            </w:pPr>
            <w:r>
              <w:rPr>
                <w:color w:val="000000"/>
                <w:sz w:val="18"/>
                <w:szCs w:val="18"/>
              </w:rPr>
              <w:t>存出保证金</w:t>
            </w:r>
          </w:p>
        </w:tc>
        <w:tc>
          <w:tcPr>
            <w:tcW w:w="1701" w:type="dxa"/>
            <w:vAlign w:val="center"/>
          </w:tcPr>
          <w:p w:rsidR="00CF3570" w:rsidRDefault="00810E86">
            <w:pPr>
              <w:jc w:val="right"/>
            </w:pPr>
            <w:r>
              <w:rPr>
                <w:color w:val="000000"/>
                <w:sz w:val="18"/>
                <w:szCs w:val="18"/>
              </w:rPr>
              <w:t>942,450.68</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301" w:type="dxa"/>
            <w:vAlign w:val="center"/>
          </w:tcPr>
          <w:p w:rsidR="00CF3570" w:rsidRDefault="00810E86">
            <w:pPr>
              <w:jc w:val="right"/>
            </w:pPr>
            <w:r>
              <w:rPr>
                <w:color w:val="000000"/>
                <w:sz w:val="18"/>
                <w:szCs w:val="18"/>
              </w:rPr>
              <w:t>942,450.68</w:t>
            </w:r>
          </w:p>
        </w:tc>
      </w:tr>
      <w:tr w:rsidR="00CF3570">
        <w:trPr>
          <w:jc w:val="center"/>
        </w:trPr>
        <w:tc>
          <w:tcPr>
            <w:tcW w:w="1588" w:type="dxa"/>
            <w:vAlign w:val="center"/>
          </w:tcPr>
          <w:p w:rsidR="00CF3570" w:rsidRDefault="00810E86">
            <w:pPr>
              <w:jc w:val="center"/>
            </w:pPr>
            <w:r>
              <w:rPr>
                <w:color w:val="000000"/>
                <w:sz w:val="18"/>
                <w:szCs w:val="18"/>
              </w:rPr>
              <w:t>交易性金融资产</w:t>
            </w:r>
          </w:p>
        </w:tc>
        <w:tc>
          <w:tcPr>
            <w:tcW w:w="1701" w:type="dxa"/>
            <w:vAlign w:val="center"/>
          </w:tcPr>
          <w:p w:rsidR="00CF3570" w:rsidRDefault="00810E86">
            <w:pPr>
              <w:jc w:val="right"/>
            </w:pPr>
            <w:r>
              <w:rPr>
                <w:color w:val="000000"/>
                <w:sz w:val="18"/>
                <w:szCs w:val="18"/>
              </w:rPr>
              <w:t>29,820,000.00</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183,135.00</w:t>
            </w:r>
          </w:p>
        </w:tc>
        <w:tc>
          <w:tcPr>
            <w:tcW w:w="1559" w:type="dxa"/>
            <w:vAlign w:val="center"/>
          </w:tcPr>
          <w:p w:rsidR="00CF3570" w:rsidRDefault="00810E86">
            <w:pPr>
              <w:jc w:val="right"/>
            </w:pPr>
            <w:r>
              <w:rPr>
                <w:color w:val="000000"/>
                <w:sz w:val="18"/>
                <w:szCs w:val="18"/>
              </w:rPr>
              <w:t>393,665,952.09</w:t>
            </w:r>
          </w:p>
        </w:tc>
        <w:tc>
          <w:tcPr>
            <w:tcW w:w="1301" w:type="dxa"/>
            <w:vAlign w:val="center"/>
          </w:tcPr>
          <w:p w:rsidR="00CF3570" w:rsidRDefault="00810E86">
            <w:pPr>
              <w:jc w:val="right"/>
            </w:pPr>
            <w:r>
              <w:rPr>
                <w:color w:val="000000"/>
                <w:sz w:val="18"/>
                <w:szCs w:val="18"/>
              </w:rPr>
              <w:t>423,669,087.09</w:t>
            </w:r>
          </w:p>
        </w:tc>
      </w:tr>
      <w:tr w:rsidR="00CF3570">
        <w:trPr>
          <w:jc w:val="center"/>
        </w:trPr>
        <w:tc>
          <w:tcPr>
            <w:tcW w:w="1588" w:type="dxa"/>
            <w:vAlign w:val="center"/>
          </w:tcPr>
          <w:p w:rsidR="00CF3570" w:rsidRDefault="00810E86">
            <w:pPr>
              <w:jc w:val="center"/>
            </w:pPr>
            <w:r>
              <w:rPr>
                <w:color w:val="000000"/>
                <w:sz w:val="18"/>
                <w:szCs w:val="18"/>
              </w:rPr>
              <w:t>应收利息</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91,031.30</w:t>
            </w:r>
          </w:p>
        </w:tc>
        <w:tc>
          <w:tcPr>
            <w:tcW w:w="1301" w:type="dxa"/>
            <w:vAlign w:val="center"/>
          </w:tcPr>
          <w:p w:rsidR="00CF3570" w:rsidRDefault="00810E86">
            <w:pPr>
              <w:jc w:val="right"/>
            </w:pPr>
            <w:r>
              <w:rPr>
                <w:color w:val="000000"/>
                <w:sz w:val="18"/>
                <w:szCs w:val="18"/>
              </w:rPr>
              <w:t>91,031.30</w:t>
            </w:r>
          </w:p>
        </w:tc>
      </w:tr>
      <w:tr w:rsidR="00CF3570">
        <w:trPr>
          <w:jc w:val="center"/>
        </w:trPr>
        <w:tc>
          <w:tcPr>
            <w:tcW w:w="1588" w:type="dxa"/>
            <w:vAlign w:val="center"/>
          </w:tcPr>
          <w:p w:rsidR="00CF3570" w:rsidRDefault="00810E86">
            <w:pPr>
              <w:jc w:val="center"/>
            </w:pPr>
            <w:r>
              <w:rPr>
                <w:color w:val="000000"/>
                <w:sz w:val="18"/>
                <w:szCs w:val="18"/>
              </w:rPr>
              <w:t>应收申购款</w:t>
            </w:r>
          </w:p>
        </w:tc>
        <w:tc>
          <w:tcPr>
            <w:tcW w:w="1701" w:type="dxa"/>
            <w:vAlign w:val="center"/>
          </w:tcPr>
          <w:p w:rsidR="00CF3570" w:rsidRDefault="00810E86">
            <w:pPr>
              <w:jc w:val="right"/>
            </w:pPr>
            <w:r>
              <w:rPr>
                <w:color w:val="000000"/>
                <w:sz w:val="18"/>
                <w:szCs w:val="18"/>
              </w:rPr>
              <w:t>1,298.05</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11,736.99</w:t>
            </w:r>
          </w:p>
        </w:tc>
        <w:tc>
          <w:tcPr>
            <w:tcW w:w="1301" w:type="dxa"/>
            <w:vAlign w:val="center"/>
          </w:tcPr>
          <w:p w:rsidR="00CF3570" w:rsidRDefault="00810E86">
            <w:pPr>
              <w:jc w:val="right"/>
            </w:pPr>
            <w:r>
              <w:rPr>
                <w:color w:val="000000"/>
                <w:sz w:val="18"/>
                <w:szCs w:val="18"/>
              </w:rPr>
              <w:t>13,035.04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97,751,056.08</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183,135.00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393,768,720.38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491,702,911.46</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F3570">
        <w:trPr>
          <w:jc w:val="center"/>
        </w:trPr>
        <w:tc>
          <w:tcPr>
            <w:tcW w:w="1588" w:type="dxa"/>
            <w:vAlign w:val="center"/>
          </w:tcPr>
          <w:p w:rsidR="00CF3570" w:rsidRDefault="00810E86">
            <w:pPr>
              <w:jc w:val="center"/>
            </w:pPr>
            <w:r>
              <w:rPr>
                <w:color w:val="000000"/>
                <w:sz w:val="18"/>
                <w:szCs w:val="18"/>
              </w:rPr>
              <w:t>应付赎回款</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188,991.38</w:t>
            </w:r>
          </w:p>
        </w:tc>
        <w:tc>
          <w:tcPr>
            <w:tcW w:w="1301" w:type="dxa"/>
            <w:vAlign w:val="center"/>
          </w:tcPr>
          <w:p w:rsidR="00CF3570" w:rsidRDefault="00810E86">
            <w:pPr>
              <w:jc w:val="right"/>
            </w:pPr>
            <w:r>
              <w:rPr>
                <w:color w:val="000000"/>
                <w:sz w:val="18"/>
                <w:szCs w:val="18"/>
              </w:rPr>
              <w:t>188,991.38</w:t>
            </w:r>
          </w:p>
        </w:tc>
      </w:tr>
      <w:tr w:rsidR="00CF3570">
        <w:trPr>
          <w:jc w:val="center"/>
        </w:trPr>
        <w:tc>
          <w:tcPr>
            <w:tcW w:w="1588" w:type="dxa"/>
            <w:vAlign w:val="center"/>
          </w:tcPr>
          <w:p w:rsidR="00CF3570" w:rsidRDefault="00810E86">
            <w:pPr>
              <w:jc w:val="center"/>
            </w:pPr>
            <w:r>
              <w:rPr>
                <w:color w:val="000000"/>
                <w:sz w:val="18"/>
                <w:szCs w:val="18"/>
              </w:rPr>
              <w:t>应付管理人报酬</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646,272.71</w:t>
            </w:r>
          </w:p>
        </w:tc>
        <w:tc>
          <w:tcPr>
            <w:tcW w:w="1301" w:type="dxa"/>
            <w:vAlign w:val="center"/>
          </w:tcPr>
          <w:p w:rsidR="00CF3570" w:rsidRDefault="00810E86">
            <w:pPr>
              <w:jc w:val="right"/>
            </w:pPr>
            <w:r>
              <w:rPr>
                <w:color w:val="000000"/>
                <w:sz w:val="18"/>
                <w:szCs w:val="18"/>
              </w:rPr>
              <w:t>646,272.71</w:t>
            </w:r>
          </w:p>
        </w:tc>
      </w:tr>
      <w:tr w:rsidR="00CF3570">
        <w:trPr>
          <w:jc w:val="center"/>
        </w:trPr>
        <w:tc>
          <w:tcPr>
            <w:tcW w:w="1588" w:type="dxa"/>
            <w:vAlign w:val="center"/>
          </w:tcPr>
          <w:p w:rsidR="00CF3570" w:rsidRDefault="00810E86">
            <w:pPr>
              <w:jc w:val="center"/>
            </w:pPr>
            <w:r>
              <w:rPr>
                <w:color w:val="000000"/>
                <w:sz w:val="18"/>
                <w:szCs w:val="18"/>
              </w:rPr>
              <w:t>应付托管费</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107,712.12</w:t>
            </w:r>
          </w:p>
        </w:tc>
        <w:tc>
          <w:tcPr>
            <w:tcW w:w="1301" w:type="dxa"/>
            <w:vAlign w:val="center"/>
          </w:tcPr>
          <w:p w:rsidR="00CF3570" w:rsidRDefault="00810E86">
            <w:pPr>
              <w:jc w:val="right"/>
            </w:pPr>
            <w:r>
              <w:rPr>
                <w:color w:val="000000"/>
                <w:sz w:val="18"/>
                <w:szCs w:val="18"/>
              </w:rPr>
              <w:t>107,712.12</w:t>
            </w:r>
          </w:p>
        </w:tc>
      </w:tr>
      <w:tr w:rsidR="00CF3570">
        <w:trPr>
          <w:jc w:val="center"/>
        </w:trPr>
        <w:tc>
          <w:tcPr>
            <w:tcW w:w="1588" w:type="dxa"/>
            <w:vAlign w:val="center"/>
          </w:tcPr>
          <w:p w:rsidR="00CF3570" w:rsidRDefault="00810E86">
            <w:pPr>
              <w:jc w:val="center"/>
            </w:pPr>
            <w:r>
              <w:rPr>
                <w:color w:val="000000"/>
                <w:sz w:val="18"/>
                <w:szCs w:val="18"/>
              </w:rPr>
              <w:t>应付交易费用</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241,154.36</w:t>
            </w:r>
          </w:p>
        </w:tc>
        <w:tc>
          <w:tcPr>
            <w:tcW w:w="1301" w:type="dxa"/>
            <w:vAlign w:val="center"/>
          </w:tcPr>
          <w:p w:rsidR="00CF3570" w:rsidRDefault="00810E86">
            <w:pPr>
              <w:jc w:val="right"/>
            </w:pPr>
            <w:r>
              <w:rPr>
                <w:color w:val="000000"/>
                <w:sz w:val="18"/>
                <w:szCs w:val="18"/>
              </w:rPr>
              <w:t>241,154.36</w:t>
            </w:r>
          </w:p>
        </w:tc>
      </w:tr>
      <w:tr w:rsidR="00CF3570">
        <w:trPr>
          <w:jc w:val="center"/>
        </w:trPr>
        <w:tc>
          <w:tcPr>
            <w:tcW w:w="1588" w:type="dxa"/>
            <w:vAlign w:val="center"/>
          </w:tcPr>
          <w:p w:rsidR="00CF3570" w:rsidRDefault="00810E86">
            <w:pPr>
              <w:jc w:val="center"/>
            </w:pPr>
            <w:r>
              <w:rPr>
                <w:color w:val="000000"/>
                <w:sz w:val="18"/>
                <w:szCs w:val="18"/>
              </w:rPr>
              <w:t>应交税费</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1.38</w:t>
            </w:r>
          </w:p>
        </w:tc>
        <w:tc>
          <w:tcPr>
            <w:tcW w:w="1301" w:type="dxa"/>
            <w:vAlign w:val="center"/>
          </w:tcPr>
          <w:p w:rsidR="00CF3570" w:rsidRDefault="00810E86">
            <w:pPr>
              <w:jc w:val="right"/>
            </w:pPr>
            <w:r>
              <w:rPr>
                <w:color w:val="000000"/>
                <w:sz w:val="18"/>
                <w:szCs w:val="18"/>
              </w:rPr>
              <w:t>1.38</w:t>
            </w:r>
          </w:p>
        </w:tc>
      </w:tr>
      <w:tr w:rsidR="00CF3570">
        <w:trPr>
          <w:jc w:val="center"/>
        </w:trPr>
        <w:tc>
          <w:tcPr>
            <w:tcW w:w="1588" w:type="dxa"/>
            <w:vAlign w:val="center"/>
          </w:tcPr>
          <w:p w:rsidR="00CF3570" w:rsidRDefault="00810E86">
            <w:pPr>
              <w:jc w:val="center"/>
            </w:pPr>
            <w:r>
              <w:rPr>
                <w:color w:val="000000"/>
                <w:sz w:val="18"/>
                <w:szCs w:val="18"/>
              </w:rPr>
              <w:t>其他负债</w:t>
            </w:r>
          </w:p>
        </w:tc>
        <w:tc>
          <w:tcPr>
            <w:tcW w:w="1701" w:type="dxa"/>
            <w:vAlign w:val="center"/>
          </w:tcPr>
          <w:p w:rsidR="00CF3570" w:rsidRDefault="00810E86">
            <w:pPr>
              <w:jc w:val="right"/>
            </w:pPr>
            <w:r>
              <w:rPr>
                <w:color w:val="000000"/>
                <w:sz w:val="18"/>
                <w:szCs w:val="18"/>
              </w:rPr>
              <w:t>-</w:t>
            </w:r>
          </w:p>
        </w:tc>
        <w:tc>
          <w:tcPr>
            <w:tcW w:w="1701"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w:t>
            </w:r>
          </w:p>
        </w:tc>
        <w:tc>
          <w:tcPr>
            <w:tcW w:w="1559" w:type="dxa"/>
            <w:vAlign w:val="center"/>
          </w:tcPr>
          <w:p w:rsidR="00CF3570" w:rsidRDefault="00810E86">
            <w:pPr>
              <w:jc w:val="right"/>
            </w:pPr>
            <w:r>
              <w:rPr>
                <w:color w:val="000000"/>
                <w:sz w:val="18"/>
                <w:szCs w:val="18"/>
              </w:rPr>
              <w:t>287,300.47</w:t>
            </w:r>
          </w:p>
        </w:tc>
        <w:tc>
          <w:tcPr>
            <w:tcW w:w="1301" w:type="dxa"/>
            <w:vAlign w:val="center"/>
          </w:tcPr>
          <w:p w:rsidR="00CF3570" w:rsidRDefault="00810E86">
            <w:pPr>
              <w:jc w:val="right"/>
            </w:pPr>
            <w:r>
              <w:rPr>
                <w:color w:val="000000"/>
                <w:sz w:val="18"/>
                <w:szCs w:val="18"/>
              </w:rPr>
              <w:t>287,300.47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1,471,432.42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1,471,432.42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97,751,056.08</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183,135.00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392,297,287.96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490,231,479.04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521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5.34%</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6.12%</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596521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521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CF3570" w:rsidRDefault="00810E8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F3570" w:rsidRDefault="00810E8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521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439,098,983.34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91.76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393,665,952.09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80.30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183,135.00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0.04</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439,098,983.34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91.76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393,849,087.09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80.34</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521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F3570">
        <w:tc>
          <w:tcPr>
            <w:tcW w:w="851" w:type="dxa"/>
            <w:vAlign w:val="center"/>
          </w:tcPr>
          <w:p w:rsidR="00CF3570" w:rsidRDefault="00810E86">
            <w:pPr>
              <w:jc w:val="left"/>
            </w:pPr>
            <w:r>
              <w:rPr>
                <w:bCs/>
                <w:color w:val="000000"/>
                <w:sz w:val="24"/>
              </w:rPr>
              <w:t>假设</w:t>
            </w:r>
          </w:p>
        </w:tc>
        <w:tc>
          <w:tcPr>
            <w:tcW w:w="8221" w:type="dxa"/>
            <w:gridSpan w:val="3"/>
            <w:vAlign w:val="center"/>
          </w:tcPr>
          <w:p w:rsidR="00CF3570" w:rsidRDefault="00810E86">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F3570">
        <w:tc>
          <w:tcPr>
            <w:tcW w:w="851" w:type="dxa"/>
            <w:vMerge/>
          </w:tcPr>
          <w:p w:rsidR="00CF3570" w:rsidRDefault="00CF3570"/>
        </w:tc>
        <w:tc>
          <w:tcPr>
            <w:tcW w:w="3969" w:type="dxa"/>
            <w:vAlign w:val="center"/>
          </w:tcPr>
          <w:p w:rsidR="00CF3570" w:rsidRDefault="00810E86">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CF3570" w:rsidRDefault="00810E86">
            <w:pPr>
              <w:jc w:val="right"/>
            </w:pPr>
            <w:r>
              <w:rPr>
                <w:color w:val="000000"/>
                <w:sz w:val="24"/>
              </w:rPr>
              <w:t>增加约</w:t>
            </w:r>
            <w:r>
              <w:rPr>
                <w:color w:val="000000"/>
                <w:sz w:val="24"/>
              </w:rPr>
              <w:t>3,152</w:t>
            </w:r>
          </w:p>
        </w:tc>
        <w:tc>
          <w:tcPr>
            <w:tcW w:w="2126" w:type="dxa"/>
            <w:vAlign w:val="center"/>
          </w:tcPr>
          <w:p w:rsidR="00CF3570" w:rsidRDefault="00810E86">
            <w:pPr>
              <w:jc w:val="right"/>
            </w:pPr>
            <w:r>
              <w:rPr>
                <w:color w:val="000000"/>
                <w:sz w:val="24"/>
              </w:rPr>
              <w:t>增加约</w:t>
            </w:r>
            <w:r>
              <w:rPr>
                <w:color w:val="000000"/>
                <w:sz w:val="24"/>
              </w:rPr>
              <w:t>2,223</w:t>
            </w:r>
          </w:p>
        </w:tc>
      </w:tr>
      <w:tr w:rsidR="00CF3570">
        <w:tc>
          <w:tcPr>
            <w:tcW w:w="851" w:type="dxa"/>
            <w:vMerge/>
          </w:tcPr>
          <w:p w:rsidR="00CF3570" w:rsidRDefault="00CF3570"/>
        </w:tc>
        <w:tc>
          <w:tcPr>
            <w:tcW w:w="3969" w:type="dxa"/>
            <w:vAlign w:val="center"/>
          </w:tcPr>
          <w:p w:rsidR="00CF3570" w:rsidRDefault="00810E86">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CF3570" w:rsidRDefault="00810E86">
            <w:pPr>
              <w:jc w:val="right"/>
            </w:pPr>
            <w:r>
              <w:rPr>
                <w:color w:val="000000"/>
                <w:sz w:val="24"/>
              </w:rPr>
              <w:t>减少约</w:t>
            </w:r>
            <w:r>
              <w:rPr>
                <w:color w:val="000000"/>
                <w:sz w:val="24"/>
              </w:rPr>
              <w:t>3,152</w:t>
            </w:r>
          </w:p>
        </w:tc>
        <w:tc>
          <w:tcPr>
            <w:tcW w:w="2126" w:type="dxa"/>
            <w:vAlign w:val="center"/>
          </w:tcPr>
          <w:p w:rsidR="00CF3570" w:rsidRDefault="00810E86">
            <w:pPr>
              <w:jc w:val="right"/>
            </w:pPr>
            <w:r>
              <w:rPr>
                <w:color w:val="000000"/>
                <w:sz w:val="24"/>
              </w:rPr>
              <w:t>减少约</w:t>
            </w:r>
            <w:r>
              <w:rPr>
                <w:color w:val="000000"/>
                <w:sz w:val="24"/>
              </w:rPr>
              <w:t>2,223</w:t>
            </w:r>
          </w:p>
        </w:tc>
      </w:tr>
    </w:tbl>
    <w:p w:rsidR="001A59F9" w:rsidRPr="00AD0E47" w:rsidRDefault="001A59F9" w:rsidP="00AD0E47">
      <w:pPr>
        <w:pStyle w:val="20"/>
        <w:spacing w:before="29" w:after="0" w:line="288" w:lineRule="auto"/>
        <w:rPr>
          <w:rFonts w:ascii="Times New Roman" w:hAnsi="Times New Roman"/>
          <w:kern w:val="0"/>
          <w:szCs w:val="24"/>
        </w:rPr>
      </w:pPr>
      <w:bookmarkStart w:id="203" w:name="_Toc3596522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CF3570" w:rsidRDefault="00810E86">
      <w:pPr>
        <w:spacing w:before="29" w:line="288" w:lineRule="auto"/>
        <w:ind w:firstLineChars="200" w:firstLine="480"/>
        <w:rPr>
          <w:color w:val="000000"/>
          <w:sz w:val="24"/>
        </w:rPr>
      </w:pPr>
      <w:r>
        <w:rPr>
          <w:color w:val="000000"/>
          <w:sz w:val="24"/>
        </w:rPr>
        <w:t xml:space="preserve">(1) </w:t>
      </w:r>
      <w:r>
        <w:rPr>
          <w:color w:val="000000"/>
          <w:sz w:val="24"/>
        </w:rPr>
        <w:t>公允价值</w:t>
      </w:r>
    </w:p>
    <w:p w:rsidR="00CF3570" w:rsidRDefault="00810E8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F3570" w:rsidRDefault="00810E8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F3570" w:rsidRDefault="00810E86">
      <w:pPr>
        <w:spacing w:before="29" w:line="288" w:lineRule="auto"/>
        <w:ind w:firstLineChars="200" w:firstLine="480"/>
        <w:rPr>
          <w:color w:val="000000"/>
          <w:sz w:val="24"/>
        </w:rPr>
      </w:pPr>
      <w:r>
        <w:rPr>
          <w:color w:val="000000"/>
          <w:sz w:val="24"/>
        </w:rPr>
        <w:t>第一层次：相同资产或负债在活跃市场上未经调整的报价。</w:t>
      </w:r>
    </w:p>
    <w:p w:rsidR="00CF3570" w:rsidRDefault="00810E8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F3570" w:rsidRDefault="00810E86">
      <w:pPr>
        <w:spacing w:before="29" w:line="288" w:lineRule="auto"/>
        <w:ind w:firstLineChars="200" w:firstLine="480"/>
        <w:rPr>
          <w:color w:val="000000"/>
          <w:sz w:val="24"/>
        </w:rPr>
      </w:pPr>
      <w:r>
        <w:rPr>
          <w:color w:val="000000"/>
          <w:sz w:val="24"/>
        </w:rPr>
        <w:t>第三层次：相关资产或负债的不可观察输入值。</w:t>
      </w:r>
    </w:p>
    <w:p w:rsidR="00CF3570" w:rsidRDefault="00810E8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F3570" w:rsidRDefault="00810E8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F3570" w:rsidRDefault="00810E86">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432,978,609.30</w:t>
      </w:r>
      <w:r>
        <w:rPr>
          <w:color w:val="000000"/>
          <w:sz w:val="24"/>
        </w:rPr>
        <w:t>元，属于第二层次的余额为</w:t>
      </w:r>
      <w:r>
        <w:rPr>
          <w:color w:val="000000"/>
          <w:sz w:val="24"/>
        </w:rPr>
        <w:t>31,671,674.04</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379,266,664.29</w:t>
      </w:r>
      <w:r>
        <w:rPr>
          <w:color w:val="000000"/>
          <w:sz w:val="24"/>
        </w:rPr>
        <w:t>元，第二层次</w:t>
      </w:r>
      <w:r>
        <w:rPr>
          <w:color w:val="000000"/>
          <w:sz w:val="24"/>
        </w:rPr>
        <w:t>44,402,422.80</w:t>
      </w:r>
      <w:r>
        <w:rPr>
          <w:color w:val="000000"/>
          <w:sz w:val="24"/>
        </w:rPr>
        <w:t>元，无第三层次</w:t>
      </w:r>
      <w:r>
        <w:rPr>
          <w:color w:val="000000"/>
          <w:sz w:val="24"/>
        </w:rPr>
        <w:t>)</w:t>
      </w:r>
      <w:r>
        <w:rPr>
          <w:color w:val="000000"/>
          <w:sz w:val="24"/>
        </w:rPr>
        <w:t>。</w:t>
      </w:r>
    </w:p>
    <w:p w:rsidR="00CF3570" w:rsidRDefault="00810E8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F3570" w:rsidRDefault="00810E8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F3570" w:rsidRDefault="00810E8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F3570" w:rsidRDefault="00810E8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F3570" w:rsidRDefault="00810E86">
      <w:pPr>
        <w:spacing w:before="29" w:line="288" w:lineRule="auto"/>
        <w:ind w:firstLineChars="200" w:firstLine="480"/>
        <w:rPr>
          <w:color w:val="000000"/>
          <w:sz w:val="24"/>
        </w:rPr>
      </w:pPr>
      <w:r>
        <w:rPr>
          <w:color w:val="000000"/>
          <w:sz w:val="24"/>
        </w:rPr>
        <w:t>无。</w:t>
      </w:r>
    </w:p>
    <w:p w:rsidR="00CF3570" w:rsidRDefault="00810E8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F3570" w:rsidRDefault="00810E86">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F3570" w:rsidRDefault="00810E8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F3570" w:rsidRDefault="00810E8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3596522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35965222"/>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439,098,983.34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439,098,983.34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25,551,300.00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25,551,300.00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19,435,233.20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3,587,193.17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0.74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487,672,709.71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3596522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11,232,731.40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192,755,006.14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40.28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5,313,000.00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30,751,766.66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31,748,746.00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6.63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19,061,982.90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24,384,806.97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5.10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59,227,954.87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12.38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23,195,906.12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8,472,924.84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32,954,157.44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439,098,983.34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91.76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3596522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F3570">
        <w:trPr>
          <w:jc w:val="center"/>
        </w:trPr>
        <w:tc>
          <w:tcPr>
            <w:tcW w:w="817" w:type="dxa"/>
            <w:vAlign w:val="center"/>
          </w:tcPr>
          <w:p w:rsidR="00CF3570" w:rsidRDefault="00810E86">
            <w:pPr>
              <w:jc w:val="center"/>
            </w:pPr>
            <w:r>
              <w:rPr>
                <w:color w:val="000000"/>
                <w:sz w:val="24"/>
              </w:rPr>
              <w:t>1</w:t>
            </w:r>
          </w:p>
        </w:tc>
        <w:tc>
          <w:tcPr>
            <w:tcW w:w="1276" w:type="dxa"/>
            <w:vAlign w:val="center"/>
          </w:tcPr>
          <w:p w:rsidR="00CF3570" w:rsidRDefault="00810E86">
            <w:pPr>
              <w:jc w:val="center"/>
            </w:pPr>
            <w:r>
              <w:rPr>
                <w:color w:val="000000"/>
                <w:sz w:val="24"/>
              </w:rPr>
              <w:t>300413</w:t>
            </w:r>
          </w:p>
        </w:tc>
        <w:tc>
          <w:tcPr>
            <w:tcW w:w="1701" w:type="dxa"/>
            <w:vAlign w:val="center"/>
          </w:tcPr>
          <w:p w:rsidR="00CF3570" w:rsidRDefault="00810E86">
            <w:pPr>
              <w:jc w:val="center"/>
            </w:pPr>
            <w:r>
              <w:rPr>
                <w:color w:val="000000"/>
                <w:sz w:val="24"/>
              </w:rPr>
              <w:t>芒果超媒</w:t>
            </w:r>
          </w:p>
        </w:tc>
        <w:tc>
          <w:tcPr>
            <w:tcW w:w="1559" w:type="dxa"/>
            <w:vAlign w:val="center"/>
          </w:tcPr>
          <w:p w:rsidR="00CF3570" w:rsidRDefault="00810E86">
            <w:pPr>
              <w:jc w:val="right"/>
            </w:pPr>
            <w:r>
              <w:rPr>
                <w:color w:val="000000"/>
                <w:sz w:val="24"/>
              </w:rPr>
              <w:t>757,214</w:t>
            </w:r>
          </w:p>
        </w:tc>
        <w:tc>
          <w:tcPr>
            <w:tcW w:w="1932" w:type="dxa"/>
            <w:vAlign w:val="center"/>
          </w:tcPr>
          <w:p w:rsidR="00CF3570" w:rsidRDefault="00810E86">
            <w:pPr>
              <w:jc w:val="right"/>
            </w:pPr>
            <w:r>
              <w:rPr>
                <w:color w:val="000000"/>
                <w:sz w:val="24"/>
              </w:rPr>
              <w:t>26,472,201.44</w:t>
            </w:r>
          </w:p>
        </w:tc>
        <w:tc>
          <w:tcPr>
            <w:tcW w:w="1612" w:type="dxa"/>
            <w:vAlign w:val="center"/>
          </w:tcPr>
          <w:p w:rsidR="00CF3570" w:rsidRDefault="00810E86">
            <w:pPr>
              <w:jc w:val="right"/>
            </w:pPr>
            <w:r>
              <w:rPr>
                <w:color w:val="000000"/>
                <w:sz w:val="24"/>
              </w:rPr>
              <w:t>5.53</w:t>
            </w:r>
          </w:p>
        </w:tc>
      </w:tr>
      <w:tr w:rsidR="00CF3570">
        <w:trPr>
          <w:jc w:val="center"/>
        </w:trPr>
        <w:tc>
          <w:tcPr>
            <w:tcW w:w="817" w:type="dxa"/>
            <w:vAlign w:val="center"/>
          </w:tcPr>
          <w:p w:rsidR="00CF3570" w:rsidRDefault="00810E86">
            <w:pPr>
              <w:jc w:val="center"/>
            </w:pPr>
            <w:r>
              <w:rPr>
                <w:color w:val="000000"/>
                <w:sz w:val="24"/>
              </w:rPr>
              <w:t>2</w:t>
            </w:r>
          </w:p>
        </w:tc>
        <w:tc>
          <w:tcPr>
            <w:tcW w:w="1276" w:type="dxa"/>
            <w:vAlign w:val="center"/>
          </w:tcPr>
          <w:p w:rsidR="00CF3570" w:rsidRDefault="00810E86">
            <w:pPr>
              <w:jc w:val="center"/>
            </w:pPr>
            <w:r>
              <w:rPr>
                <w:color w:val="000000"/>
                <w:sz w:val="24"/>
              </w:rPr>
              <w:t>600030</w:t>
            </w:r>
          </w:p>
        </w:tc>
        <w:tc>
          <w:tcPr>
            <w:tcW w:w="1701" w:type="dxa"/>
            <w:vAlign w:val="center"/>
          </w:tcPr>
          <w:p w:rsidR="00CF3570" w:rsidRDefault="00810E86">
            <w:pPr>
              <w:jc w:val="center"/>
            </w:pPr>
            <w:r>
              <w:rPr>
                <w:color w:val="000000"/>
                <w:sz w:val="24"/>
              </w:rPr>
              <w:t>中信证券</w:t>
            </w:r>
          </w:p>
        </w:tc>
        <w:tc>
          <w:tcPr>
            <w:tcW w:w="1559" w:type="dxa"/>
            <w:vAlign w:val="center"/>
          </w:tcPr>
          <w:p w:rsidR="00CF3570" w:rsidRDefault="00810E86">
            <w:pPr>
              <w:jc w:val="right"/>
            </w:pPr>
            <w:r>
              <w:rPr>
                <w:color w:val="000000"/>
                <w:sz w:val="24"/>
              </w:rPr>
              <w:t>757,700</w:t>
            </w:r>
          </w:p>
        </w:tc>
        <w:tc>
          <w:tcPr>
            <w:tcW w:w="1932" w:type="dxa"/>
            <w:vAlign w:val="center"/>
          </w:tcPr>
          <w:p w:rsidR="00CF3570" w:rsidRDefault="00810E86">
            <w:pPr>
              <w:jc w:val="right"/>
            </w:pPr>
            <w:r>
              <w:rPr>
                <w:color w:val="000000"/>
                <w:sz w:val="24"/>
              </w:rPr>
              <w:t>19,169,810.00</w:t>
            </w:r>
          </w:p>
        </w:tc>
        <w:tc>
          <w:tcPr>
            <w:tcW w:w="1612" w:type="dxa"/>
            <w:vAlign w:val="center"/>
          </w:tcPr>
          <w:p w:rsidR="00CF3570" w:rsidRDefault="00810E86">
            <w:pPr>
              <w:jc w:val="right"/>
            </w:pPr>
            <w:r>
              <w:rPr>
                <w:color w:val="000000"/>
                <w:sz w:val="24"/>
              </w:rPr>
              <w:t>4.01</w:t>
            </w:r>
          </w:p>
        </w:tc>
      </w:tr>
      <w:tr w:rsidR="00CF3570">
        <w:trPr>
          <w:jc w:val="center"/>
        </w:trPr>
        <w:tc>
          <w:tcPr>
            <w:tcW w:w="817" w:type="dxa"/>
            <w:vAlign w:val="center"/>
          </w:tcPr>
          <w:p w:rsidR="00CF3570" w:rsidRDefault="00810E86">
            <w:pPr>
              <w:jc w:val="center"/>
            </w:pPr>
            <w:r>
              <w:rPr>
                <w:color w:val="000000"/>
                <w:sz w:val="24"/>
              </w:rPr>
              <w:t>3</w:t>
            </w:r>
          </w:p>
        </w:tc>
        <w:tc>
          <w:tcPr>
            <w:tcW w:w="1276" w:type="dxa"/>
            <w:vAlign w:val="center"/>
          </w:tcPr>
          <w:p w:rsidR="00CF3570" w:rsidRDefault="00810E86">
            <w:pPr>
              <w:jc w:val="center"/>
            </w:pPr>
            <w:r>
              <w:rPr>
                <w:color w:val="000000"/>
                <w:sz w:val="24"/>
              </w:rPr>
              <w:t>600038</w:t>
            </w:r>
          </w:p>
        </w:tc>
        <w:tc>
          <w:tcPr>
            <w:tcW w:w="1701" w:type="dxa"/>
            <w:vAlign w:val="center"/>
          </w:tcPr>
          <w:p w:rsidR="00CF3570" w:rsidRDefault="00810E86">
            <w:pPr>
              <w:jc w:val="center"/>
            </w:pPr>
            <w:r>
              <w:rPr>
                <w:color w:val="000000"/>
                <w:sz w:val="24"/>
              </w:rPr>
              <w:t>中直股份</w:t>
            </w:r>
          </w:p>
        </w:tc>
        <w:tc>
          <w:tcPr>
            <w:tcW w:w="1559" w:type="dxa"/>
            <w:vAlign w:val="center"/>
          </w:tcPr>
          <w:p w:rsidR="00CF3570" w:rsidRDefault="00810E86">
            <w:pPr>
              <w:jc w:val="right"/>
            </w:pPr>
            <w:r>
              <w:rPr>
                <w:color w:val="000000"/>
                <w:sz w:val="24"/>
              </w:rPr>
              <w:t>400,000</w:t>
            </w:r>
          </w:p>
        </w:tc>
        <w:tc>
          <w:tcPr>
            <w:tcW w:w="1932" w:type="dxa"/>
            <w:vAlign w:val="center"/>
          </w:tcPr>
          <w:p w:rsidR="00CF3570" w:rsidRDefault="00810E86">
            <w:pPr>
              <w:jc w:val="right"/>
            </w:pPr>
            <w:r>
              <w:rPr>
                <w:color w:val="000000"/>
                <w:sz w:val="24"/>
              </w:rPr>
              <w:t>19,084,000.00</w:t>
            </w:r>
          </w:p>
        </w:tc>
        <w:tc>
          <w:tcPr>
            <w:tcW w:w="1612" w:type="dxa"/>
            <w:vAlign w:val="center"/>
          </w:tcPr>
          <w:p w:rsidR="00CF3570" w:rsidRDefault="00810E86">
            <w:pPr>
              <w:jc w:val="right"/>
            </w:pPr>
            <w:r>
              <w:rPr>
                <w:color w:val="000000"/>
                <w:sz w:val="24"/>
              </w:rPr>
              <w:t>3.99</w:t>
            </w:r>
          </w:p>
        </w:tc>
      </w:tr>
      <w:tr w:rsidR="00CF3570">
        <w:trPr>
          <w:jc w:val="center"/>
        </w:trPr>
        <w:tc>
          <w:tcPr>
            <w:tcW w:w="817" w:type="dxa"/>
            <w:vAlign w:val="center"/>
          </w:tcPr>
          <w:p w:rsidR="00CF3570" w:rsidRDefault="00810E86">
            <w:pPr>
              <w:jc w:val="center"/>
            </w:pPr>
            <w:r>
              <w:rPr>
                <w:color w:val="000000"/>
                <w:sz w:val="24"/>
              </w:rPr>
              <w:t>4</w:t>
            </w:r>
          </w:p>
        </w:tc>
        <w:tc>
          <w:tcPr>
            <w:tcW w:w="1276" w:type="dxa"/>
            <w:vAlign w:val="center"/>
          </w:tcPr>
          <w:p w:rsidR="00CF3570" w:rsidRDefault="00810E86">
            <w:pPr>
              <w:jc w:val="center"/>
            </w:pPr>
            <w:r>
              <w:rPr>
                <w:color w:val="000000"/>
                <w:sz w:val="24"/>
              </w:rPr>
              <w:t>600258</w:t>
            </w:r>
          </w:p>
        </w:tc>
        <w:tc>
          <w:tcPr>
            <w:tcW w:w="1701" w:type="dxa"/>
            <w:vAlign w:val="center"/>
          </w:tcPr>
          <w:p w:rsidR="00CF3570" w:rsidRDefault="00810E86">
            <w:pPr>
              <w:jc w:val="center"/>
            </w:pPr>
            <w:r>
              <w:rPr>
                <w:color w:val="000000"/>
                <w:sz w:val="24"/>
              </w:rPr>
              <w:t>首旅酒店</w:t>
            </w:r>
          </w:p>
        </w:tc>
        <w:tc>
          <w:tcPr>
            <w:tcW w:w="1559" w:type="dxa"/>
            <w:vAlign w:val="center"/>
          </w:tcPr>
          <w:p w:rsidR="00CF3570" w:rsidRDefault="00810E86">
            <w:pPr>
              <w:jc w:val="right"/>
            </w:pPr>
            <w:r>
              <w:rPr>
                <w:color w:val="000000"/>
                <w:sz w:val="24"/>
              </w:rPr>
              <w:t>924,890</w:t>
            </w:r>
          </w:p>
        </w:tc>
        <w:tc>
          <w:tcPr>
            <w:tcW w:w="1932" w:type="dxa"/>
            <w:vAlign w:val="center"/>
          </w:tcPr>
          <w:p w:rsidR="00CF3570" w:rsidRDefault="00810E86">
            <w:pPr>
              <w:jc w:val="right"/>
            </w:pPr>
            <w:r>
              <w:rPr>
                <w:color w:val="000000"/>
                <w:sz w:val="24"/>
              </w:rPr>
              <w:t>19,061,982.90</w:t>
            </w:r>
          </w:p>
        </w:tc>
        <w:tc>
          <w:tcPr>
            <w:tcW w:w="1612" w:type="dxa"/>
            <w:vAlign w:val="center"/>
          </w:tcPr>
          <w:p w:rsidR="00CF3570" w:rsidRDefault="00810E86">
            <w:pPr>
              <w:jc w:val="right"/>
            </w:pPr>
            <w:r>
              <w:rPr>
                <w:color w:val="000000"/>
                <w:sz w:val="24"/>
              </w:rPr>
              <w:t>3.98</w:t>
            </w:r>
          </w:p>
        </w:tc>
      </w:tr>
      <w:tr w:rsidR="00CF3570">
        <w:trPr>
          <w:jc w:val="center"/>
        </w:trPr>
        <w:tc>
          <w:tcPr>
            <w:tcW w:w="817" w:type="dxa"/>
            <w:vAlign w:val="center"/>
          </w:tcPr>
          <w:p w:rsidR="00CF3570" w:rsidRDefault="00810E86">
            <w:pPr>
              <w:jc w:val="center"/>
            </w:pPr>
            <w:r>
              <w:rPr>
                <w:color w:val="000000"/>
                <w:sz w:val="24"/>
              </w:rPr>
              <w:t>5</w:t>
            </w:r>
          </w:p>
        </w:tc>
        <w:tc>
          <w:tcPr>
            <w:tcW w:w="1276" w:type="dxa"/>
            <w:vAlign w:val="center"/>
          </w:tcPr>
          <w:p w:rsidR="00CF3570" w:rsidRDefault="00810E86">
            <w:pPr>
              <w:jc w:val="center"/>
            </w:pPr>
            <w:r>
              <w:rPr>
                <w:color w:val="000000"/>
                <w:sz w:val="24"/>
              </w:rPr>
              <w:t>600048</w:t>
            </w:r>
          </w:p>
        </w:tc>
        <w:tc>
          <w:tcPr>
            <w:tcW w:w="1701" w:type="dxa"/>
            <w:vAlign w:val="center"/>
          </w:tcPr>
          <w:p w:rsidR="00CF3570" w:rsidRDefault="00810E86">
            <w:pPr>
              <w:jc w:val="center"/>
            </w:pPr>
            <w:r>
              <w:rPr>
                <w:color w:val="000000"/>
                <w:sz w:val="24"/>
              </w:rPr>
              <w:t>保利地产</w:t>
            </w:r>
          </w:p>
        </w:tc>
        <w:tc>
          <w:tcPr>
            <w:tcW w:w="1559" w:type="dxa"/>
            <w:vAlign w:val="center"/>
          </w:tcPr>
          <w:p w:rsidR="00CF3570" w:rsidRDefault="00810E86">
            <w:pPr>
              <w:jc w:val="right"/>
            </w:pPr>
            <w:r>
              <w:rPr>
                <w:color w:val="000000"/>
                <w:sz w:val="24"/>
              </w:rPr>
              <w:t>1,034,234</w:t>
            </w:r>
          </w:p>
        </w:tc>
        <w:tc>
          <w:tcPr>
            <w:tcW w:w="1932" w:type="dxa"/>
            <w:vAlign w:val="center"/>
          </w:tcPr>
          <w:p w:rsidR="00CF3570" w:rsidRDefault="00810E86">
            <w:pPr>
              <w:jc w:val="right"/>
            </w:pPr>
            <w:r>
              <w:rPr>
                <w:color w:val="000000"/>
                <w:sz w:val="24"/>
              </w:rPr>
              <w:t>16,733,906.12</w:t>
            </w:r>
          </w:p>
        </w:tc>
        <w:tc>
          <w:tcPr>
            <w:tcW w:w="1612" w:type="dxa"/>
            <w:vAlign w:val="center"/>
          </w:tcPr>
          <w:p w:rsidR="00CF3570" w:rsidRDefault="00810E86">
            <w:pPr>
              <w:jc w:val="right"/>
            </w:pPr>
            <w:r>
              <w:rPr>
                <w:color w:val="000000"/>
                <w:sz w:val="24"/>
              </w:rPr>
              <w:t>3.50</w:t>
            </w:r>
          </w:p>
        </w:tc>
      </w:tr>
      <w:tr w:rsidR="00CF3570">
        <w:trPr>
          <w:jc w:val="center"/>
        </w:trPr>
        <w:tc>
          <w:tcPr>
            <w:tcW w:w="817" w:type="dxa"/>
            <w:vAlign w:val="center"/>
          </w:tcPr>
          <w:p w:rsidR="00CF3570" w:rsidRDefault="00810E86">
            <w:pPr>
              <w:jc w:val="center"/>
            </w:pPr>
            <w:r>
              <w:rPr>
                <w:color w:val="000000"/>
                <w:sz w:val="24"/>
              </w:rPr>
              <w:t>6</w:t>
            </w:r>
          </w:p>
        </w:tc>
        <w:tc>
          <w:tcPr>
            <w:tcW w:w="1276" w:type="dxa"/>
            <w:vAlign w:val="center"/>
          </w:tcPr>
          <w:p w:rsidR="00CF3570" w:rsidRDefault="00810E86">
            <w:pPr>
              <w:jc w:val="center"/>
            </w:pPr>
            <w:r>
              <w:rPr>
                <w:color w:val="000000"/>
                <w:sz w:val="24"/>
              </w:rPr>
              <w:t>300034</w:t>
            </w:r>
          </w:p>
        </w:tc>
        <w:tc>
          <w:tcPr>
            <w:tcW w:w="1701" w:type="dxa"/>
            <w:vAlign w:val="center"/>
          </w:tcPr>
          <w:p w:rsidR="00CF3570" w:rsidRDefault="00810E86">
            <w:pPr>
              <w:jc w:val="center"/>
            </w:pPr>
            <w:r>
              <w:rPr>
                <w:color w:val="000000"/>
                <w:sz w:val="24"/>
              </w:rPr>
              <w:t>钢研高纳</w:t>
            </w:r>
          </w:p>
        </w:tc>
        <w:tc>
          <w:tcPr>
            <w:tcW w:w="1559" w:type="dxa"/>
            <w:vAlign w:val="center"/>
          </w:tcPr>
          <w:p w:rsidR="00CF3570" w:rsidRDefault="00810E86">
            <w:pPr>
              <w:jc w:val="right"/>
            </w:pPr>
            <w:r>
              <w:rPr>
                <w:color w:val="000000"/>
                <w:sz w:val="24"/>
              </w:rPr>
              <w:t>888,400</w:t>
            </w:r>
          </w:p>
        </w:tc>
        <w:tc>
          <w:tcPr>
            <w:tcW w:w="1932" w:type="dxa"/>
            <w:vAlign w:val="center"/>
          </w:tcPr>
          <w:p w:rsidR="00CF3570" w:rsidRDefault="00810E86">
            <w:pPr>
              <w:jc w:val="right"/>
            </w:pPr>
            <w:r>
              <w:rPr>
                <w:color w:val="000000"/>
                <w:sz w:val="24"/>
              </w:rPr>
              <w:t>14,187,748.00</w:t>
            </w:r>
          </w:p>
        </w:tc>
        <w:tc>
          <w:tcPr>
            <w:tcW w:w="1612" w:type="dxa"/>
            <w:vAlign w:val="center"/>
          </w:tcPr>
          <w:p w:rsidR="00CF3570" w:rsidRDefault="00810E86">
            <w:pPr>
              <w:jc w:val="right"/>
            </w:pPr>
            <w:r>
              <w:rPr>
                <w:color w:val="000000"/>
                <w:sz w:val="24"/>
              </w:rPr>
              <w:t>2.96</w:t>
            </w:r>
          </w:p>
        </w:tc>
      </w:tr>
      <w:tr w:rsidR="00CF3570">
        <w:trPr>
          <w:jc w:val="center"/>
        </w:trPr>
        <w:tc>
          <w:tcPr>
            <w:tcW w:w="817" w:type="dxa"/>
            <w:vAlign w:val="center"/>
          </w:tcPr>
          <w:p w:rsidR="00CF3570" w:rsidRDefault="00810E86">
            <w:pPr>
              <w:jc w:val="center"/>
            </w:pPr>
            <w:r>
              <w:rPr>
                <w:color w:val="000000"/>
                <w:sz w:val="24"/>
              </w:rPr>
              <w:t>7</w:t>
            </w:r>
          </w:p>
        </w:tc>
        <w:tc>
          <w:tcPr>
            <w:tcW w:w="1276" w:type="dxa"/>
            <w:vAlign w:val="center"/>
          </w:tcPr>
          <w:p w:rsidR="00CF3570" w:rsidRDefault="00810E86">
            <w:pPr>
              <w:jc w:val="center"/>
            </w:pPr>
            <w:r>
              <w:rPr>
                <w:color w:val="000000"/>
                <w:sz w:val="24"/>
              </w:rPr>
              <w:t>601398</w:t>
            </w:r>
          </w:p>
        </w:tc>
        <w:tc>
          <w:tcPr>
            <w:tcW w:w="1701" w:type="dxa"/>
            <w:vAlign w:val="center"/>
          </w:tcPr>
          <w:p w:rsidR="00CF3570" w:rsidRDefault="00810E86">
            <w:pPr>
              <w:jc w:val="center"/>
            </w:pPr>
            <w:r>
              <w:rPr>
                <w:color w:val="000000"/>
                <w:sz w:val="24"/>
              </w:rPr>
              <w:t>工商银行</w:t>
            </w:r>
          </w:p>
        </w:tc>
        <w:tc>
          <w:tcPr>
            <w:tcW w:w="1559" w:type="dxa"/>
            <w:vAlign w:val="center"/>
          </w:tcPr>
          <w:p w:rsidR="00CF3570" w:rsidRDefault="00810E86">
            <w:pPr>
              <w:jc w:val="right"/>
            </w:pPr>
            <w:r>
              <w:rPr>
                <w:color w:val="000000"/>
                <w:sz w:val="24"/>
              </w:rPr>
              <w:t>2,249,900</w:t>
            </w:r>
          </w:p>
        </w:tc>
        <w:tc>
          <w:tcPr>
            <w:tcW w:w="1932" w:type="dxa"/>
            <w:vAlign w:val="center"/>
          </w:tcPr>
          <w:p w:rsidR="00CF3570" w:rsidRDefault="00810E86">
            <w:pPr>
              <w:jc w:val="right"/>
            </w:pPr>
            <w:r>
              <w:rPr>
                <w:color w:val="000000"/>
                <w:sz w:val="24"/>
              </w:rPr>
              <w:t>13,229,412.00</w:t>
            </w:r>
          </w:p>
        </w:tc>
        <w:tc>
          <w:tcPr>
            <w:tcW w:w="1612" w:type="dxa"/>
            <w:vAlign w:val="center"/>
          </w:tcPr>
          <w:p w:rsidR="00CF3570" w:rsidRDefault="00810E86">
            <w:pPr>
              <w:jc w:val="right"/>
            </w:pPr>
            <w:r>
              <w:rPr>
                <w:color w:val="000000"/>
                <w:sz w:val="24"/>
              </w:rPr>
              <w:t>2.76</w:t>
            </w:r>
          </w:p>
        </w:tc>
      </w:tr>
      <w:tr w:rsidR="00CF3570">
        <w:trPr>
          <w:jc w:val="center"/>
        </w:trPr>
        <w:tc>
          <w:tcPr>
            <w:tcW w:w="817" w:type="dxa"/>
            <w:vAlign w:val="center"/>
          </w:tcPr>
          <w:p w:rsidR="00CF3570" w:rsidRDefault="00810E86">
            <w:pPr>
              <w:jc w:val="center"/>
            </w:pPr>
            <w:r>
              <w:rPr>
                <w:color w:val="000000"/>
                <w:sz w:val="24"/>
              </w:rPr>
              <w:t>8</w:t>
            </w:r>
          </w:p>
        </w:tc>
        <w:tc>
          <w:tcPr>
            <w:tcW w:w="1276" w:type="dxa"/>
            <w:vAlign w:val="center"/>
          </w:tcPr>
          <w:p w:rsidR="00CF3570" w:rsidRDefault="00810E86">
            <w:pPr>
              <w:jc w:val="center"/>
            </w:pPr>
            <w:r>
              <w:rPr>
                <w:color w:val="000000"/>
                <w:sz w:val="24"/>
              </w:rPr>
              <w:t>600967</w:t>
            </w:r>
          </w:p>
        </w:tc>
        <w:tc>
          <w:tcPr>
            <w:tcW w:w="1701" w:type="dxa"/>
            <w:vAlign w:val="center"/>
          </w:tcPr>
          <w:p w:rsidR="00CF3570" w:rsidRDefault="00810E86">
            <w:pPr>
              <w:jc w:val="center"/>
            </w:pPr>
            <w:r>
              <w:rPr>
                <w:color w:val="000000"/>
                <w:sz w:val="24"/>
              </w:rPr>
              <w:t>内蒙一机</w:t>
            </w:r>
          </w:p>
        </w:tc>
        <w:tc>
          <w:tcPr>
            <w:tcW w:w="1559" w:type="dxa"/>
            <w:vAlign w:val="center"/>
          </w:tcPr>
          <w:p w:rsidR="00CF3570" w:rsidRDefault="00810E86">
            <w:pPr>
              <w:jc w:val="right"/>
            </w:pPr>
            <w:r>
              <w:rPr>
                <w:color w:val="000000"/>
                <w:sz w:val="24"/>
              </w:rPr>
              <w:t>1,150,000</w:t>
            </w:r>
          </w:p>
        </w:tc>
        <w:tc>
          <w:tcPr>
            <w:tcW w:w="1932" w:type="dxa"/>
            <w:vAlign w:val="center"/>
          </w:tcPr>
          <w:p w:rsidR="00CF3570" w:rsidRDefault="00810E86">
            <w:pPr>
              <w:jc w:val="right"/>
            </w:pPr>
            <w:r>
              <w:rPr>
                <w:color w:val="000000"/>
                <w:sz w:val="24"/>
              </w:rPr>
              <w:t>12,224,500.00</w:t>
            </w:r>
          </w:p>
        </w:tc>
        <w:tc>
          <w:tcPr>
            <w:tcW w:w="1612" w:type="dxa"/>
            <w:vAlign w:val="center"/>
          </w:tcPr>
          <w:p w:rsidR="00CF3570" w:rsidRDefault="00810E86">
            <w:pPr>
              <w:jc w:val="right"/>
            </w:pPr>
            <w:r>
              <w:rPr>
                <w:color w:val="000000"/>
                <w:sz w:val="24"/>
              </w:rPr>
              <w:t>2.55</w:t>
            </w:r>
          </w:p>
        </w:tc>
      </w:tr>
      <w:tr w:rsidR="00CF3570">
        <w:trPr>
          <w:jc w:val="center"/>
        </w:trPr>
        <w:tc>
          <w:tcPr>
            <w:tcW w:w="817" w:type="dxa"/>
            <w:vAlign w:val="center"/>
          </w:tcPr>
          <w:p w:rsidR="00CF3570" w:rsidRDefault="00810E86">
            <w:pPr>
              <w:jc w:val="center"/>
            </w:pPr>
            <w:r>
              <w:rPr>
                <w:color w:val="000000"/>
                <w:sz w:val="24"/>
              </w:rPr>
              <w:t>9</w:t>
            </w:r>
          </w:p>
        </w:tc>
        <w:tc>
          <w:tcPr>
            <w:tcW w:w="1276" w:type="dxa"/>
            <w:vAlign w:val="center"/>
          </w:tcPr>
          <w:p w:rsidR="00CF3570" w:rsidRDefault="00810E86">
            <w:pPr>
              <w:jc w:val="center"/>
            </w:pPr>
            <w:r>
              <w:rPr>
                <w:color w:val="000000"/>
                <w:sz w:val="24"/>
              </w:rPr>
              <w:t>601688</w:t>
            </w:r>
          </w:p>
        </w:tc>
        <w:tc>
          <w:tcPr>
            <w:tcW w:w="1701" w:type="dxa"/>
            <w:vAlign w:val="center"/>
          </w:tcPr>
          <w:p w:rsidR="00CF3570" w:rsidRDefault="00810E86">
            <w:pPr>
              <w:jc w:val="center"/>
            </w:pPr>
            <w:r>
              <w:rPr>
                <w:color w:val="000000"/>
                <w:sz w:val="24"/>
              </w:rPr>
              <w:t>华泰证券</w:t>
            </w:r>
          </w:p>
        </w:tc>
        <w:tc>
          <w:tcPr>
            <w:tcW w:w="1559" w:type="dxa"/>
            <w:vAlign w:val="center"/>
          </w:tcPr>
          <w:p w:rsidR="00CF3570" w:rsidRDefault="00810E86">
            <w:pPr>
              <w:jc w:val="right"/>
            </w:pPr>
            <w:r>
              <w:rPr>
                <w:color w:val="000000"/>
                <w:sz w:val="24"/>
              </w:rPr>
              <w:t>599,977</w:t>
            </w:r>
          </w:p>
        </w:tc>
        <w:tc>
          <w:tcPr>
            <w:tcW w:w="1932" w:type="dxa"/>
            <w:vAlign w:val="center"/>
          </w:tcPr>
          <w:p w:rsidR="00CF3570" w:rsidRDefault="00810E86">
            <w:pPr>
              <w:jc w:val="right"/>
            </w:pPr>
            <w:r>
              <w:rPr>
                <w:color w:val="000000"/>
                <w:sz w:val="24"/>
              </w:rPr>
              <w:t>12,185,532.87</w:t>
            </w:r>
          </w:p>
        </w:tc>
        <w:tc>
          <w:tcPr>
            <w:tcW w:w="1612" w:type="dxa"/>
            <w:vAlign w:val="center"/>
          </w:tcPr>
          <w:p w:rsidR="00CF3570" w:rsidRDefault="00810E86">
            <w:pPr>
              <w:jc w:val="right"/>
            </w:pPr>
            <w:r>
              <w:rPr>
                <w:color w:val="000000"/>
                <w:sz w:val="24"/>
              </w:rPr>
              <w:t>2.55</w:t>
            </w:r>
          </w:p>
        </w:tc>
      </w:tr>
      <w:tr w:rsidR="00CF3570">
        <w:trPr>
          <w:jc w:val="center"/>
        </w:trPr>
        <w:tc>
          <w:tcPr>
            <w:tcW w:w="817" w:type="dxa"/>
            <w:vAlign w:val="center"/>
          </w:tcPr>
          <w:p w:rsidR="00CF3570" w:rsidRDefault="00810E86">
            <w:pPr>
              <w:jc w:val="center"/>
            </w:pPr>
            <w:r>
              <w:rPr>
                <w:color w:val="000000"/>
                <w:sz w:val="24"/>
              </w:rPr>
              <w:t>10</w:t>
            </w:r>
          </w:p>
        </w:tc>
        <w:tc>
          <w:tcPr>
            <w:tcW w:w="1276" w:type="dxa"/>
            <w:vAlign w:val="center"/>
          </w:tcPr>
          <w:p w:rsidR="00CF3570" w:rsidRDefault="00810E86">
            <w:pPr>
              <w:jc w:val="center"/>
            </w:pPr>
            <w:r>
              <w:rPr>
                <w:color w:val="000000"/>
                <w:sz w:val="24"/>
              </w:rPr>
              <w:t>002216</w:t>
            </w:r>
          </w:p>
        </w:tc>
        <w:tc>
          <w:tcPr>
            <w:tcW w:w="1701" w:type="dxa"/>
            <w:vAlign w:val="center"/>
          </w:tcPr>
          <w:p w:rsidR="00CF3570" w:rsidRDefault="00810E86">
            <w:pPr>
              <w:jc w:val="center"/>
            </w:pPr>
            <w:r>
              <w:rPr>
                <w:color w:val="000000"/>
                <w:sz w:val="24"/>
              </w:rPr>
              <w:t>三全食品</w:t>
            </w:r>
          </w:p>
        </w:tc>
        <w:tc>
          <w:tcPr>
            <w:tcW w:w="1559" w:type="dxa"/>
            <w:vAlign w:val="center"/>
          </w:tcPr>
          <w:p w:rsidR="00CF3570" w:rsidRDefault="00810E86">
            <w:pPr>
              <w:jc w:val="right"/>
            </w:pPr>
            <w:r>
              <w:rPr>
                <w:color w:val="000000"/>
                <w:sz w:val="24"/>
              </w:rPr>
              <w:t>830,000</w:t>
            </w:r>
          </w:p>
        </w:tc>
        <w:tc>
          <w:tcPr>
            <w:tcW w:w="1932" w:type="dxa"/>
            <w:vAlign w:val="center"/>
          </w:tcPr>
          <w:p w:rsidR="00CF3570" w:rsidRDefault="00810E86">
            <w:pPr>
              <w:jc w:val="right"/>
            </w:pPr>
            <w:r>
              <w:rPr>
                <w:color w:val="000000"/>
                <w:sz w:val="24"/>
              </w:rPr>
              <w:t>11,869,000.00</w:t>
            </w:r>
          </w:p>
        </w:tc>
        <w:tc>
          <w:tcPr>
            <w:tcW w:w="1612" w:type="dxa"/>
            <w:vAlign w:val="center"/>
          </w:tcPr>
          <w:p w:rsidR="00CF3570" w:rsidRDefault="00810E86">
            <w:pPr>
              <w:jc w:val="right"/>
            </w:pPr>
            <w:r>
              <w:rPr>
                <w:color w:val="000000"/>
                <w:sz w:val="24"/>
              </w:rPr>
              <w:t>2.48</w:t>
            </w:r>
          </w:p>
        </w:tc>
      </w:tr>
      <w:tr w:rsidR="00CF3570">
        <w:trPr>
          <w:jc w:val="center"/>
        </w:trPr>
        <w:tc>
          <w:tcPr>
            <w:tcW w:w="817" w:type="dxa"/>
            <w:vAlign w:val="center"/>
          </w:tcPr>
          <w:p w:rsidR="00CF3570" w:rsidRDefault="00810E86">
            <w:pPr>
              <w:jc w:val="center"/>
            </w:pPr>
            <w:r>
              <w:rPr>
                <w:color w:val="000000"/>
                <w:sz w:val="24"/>
              </w:rPr>
              <w:t>11</w:t>
            </w:r>
          </w:p>
        </w:tc>
        <w:tc>
          <w:tcPr>
            <w:tcW w:w="1276" w:type="dxa"/>
            <w:vAlign w:val="center"/>
          </w:tcPr>
          <w:p w:rsidR="00CF3570" w:rsidRDefault="00810E86">
            <w:pPr>
              <w:jc w:val="center"/>
            </w:pPr>
            <w:r>
              <w:rPr>
                <w:color w:val="000000"/>
                <w:sz w:val="24"/>
              </w:rPr>
              <w:t>000768</w:t>
            </w:r>
          </w:p>
        </w:tc>
        <w:tc>
          <w:tcPr>
            <w:tcW w:w="1701" w:type="dxa"/>
            <w:vAlign w:val="center"/>
          </w:tcPr>
          <w:p w:rsidR="00CF3570" w:rsidRDefault="00810E86">
            <w:pPr>
              <w:jc w:val="center"/>
            </w:pPr>
            <w:r>
              <w:rPr>
                <w:color w:val="000000"/>
                <w:sz w:val="24"/>
              </w:rPr>
              <w:t>中航飞机</w:t>
            </w:r>
          </w:p>
        </w:tc>
        <w:tc>
          <w:tcPr>
            <w:tcW w:w="1559" w:type="dxa"/>
            <w:vAlign w:val="center"/>
          </w:tcPr>
          <w:p w:rsidR="00CF3570" w:rsidRDefault="00810E86">
            <w:pPr>
              <w:jc w:val="right"/>
            </w:pPr>
            <w:r>
              <w:rPr>
                <w:color w:val="000000"/>
                <w:sz w:val="24"/>
              </w:rPr>
              <w:t>709,200</w:t>
            </w:r>
          </w:p>
        </w:tc>
        <w:tc>
          <w:tcPr>
            <w:tcW w:w="1932" w:type="dxa"/>
            <w:vAlign w:val="center"/>
          </w:tcPr>
          <w:p w:rsidR="00CF3570" w:rsidRDefault="00810E86">
            <w:pPr>
              <w:jc w:val="right"/>
            </w:pPr>
            <w:r>
              <w:rPr>
                <w:color w:val="000000"/>
                <w:sz w:val="24"/>
              </w:rPr>
              <w:t>11,616,696.00</w:t>
            </w:r>
          </w:p>
        </w:tc>
        <w:tc>
          <w:tcPr>
            <w:tcW w:w="1612" w:type="dxa"/>
            <w:vAlign w:val="center"/>
          </w:tcPr>
          <w:p w:rsidR="00CF3570" w:rsidRDefault="00810E86">
            <w:pPr>
              <w:jc w:val="right"/>
            </w:pPr>
            <w:r>
              <w:rPr>
                <w:color w:val="000000"/>
                <w:sz w:val="24"/>
              </w:rPr>
              <w:t>2.43</w:t>
            </w:r>
          </w:p>
        </w:tc>
      </w:tr>
      <w:tr w:rsidR="00CF3570">
        <w:trPr>
          <w:jc w:val="center"/>
        </w:trPr>
        <w:tc>
          <w:tcPr>
            <w:tcW w:w="817" w:type="dxa"/>
            <w:vAlign w:val="center"/>
          </w:tcPr>
          <w:p w:rsidR="00CF3570" w:rsidRDefault="00810E86">
            <w:pPr>
              <w:jc w:val="center"/>
            </w:pPr>
            <w:r>
              <w:rPr>
                <w:color w:val="000000"/>
                <w:sz w:val="24"/>
              </w:rPr>
              <w:t>12</w:t>
            </w:r>
          </w:p>
        </w:tc>
        <w:tc>
          <w:tcPr>
            <w:tcW w:w="1276" w:type="dxa"/>
            <w:vAlign w:val="center"/>
          </w:tcPr>
          <w:p w:rsidR="00CF3570" w:rsidRDefault="00810E86">
            <w:pPr>
              <w:jc w:val="center"/>
            </w:pPr>
            <w:r>
              <w:rPr>
                <w:color w:val="000000"/>
                <w:sz w:val="24"/>
              </w:rPr>
              <w:t>600406</w:t>
            </w:r>
          </w:p>
        </w:tc>
        <w:tc>
          <w:tcPr>
            <w:tcW w:w="1701" w:type="dxa"/>
            <w:vAlign w:val="center"/>
          </w:tcPr>
          <w:p w:rsidR="00CF3570" w:rsidRDefault="00810E86">
            <w:pPr>
              <w:jc w:val="center"/>
            </w:pPr>
            <w:r>
              <w:rPr>
                <w:color w:val="000000"/>
                <w:sz w:val="24"/>
              </w:rPr>
              <w:t>国电南瑞</w:t>
            </w:r>
          </w:p>
        </w:tc>
        <w:tc>
          <w:tcPr>
            <w:tcW w:w="1559" w:type="dxa"/>
            <w:vAlign w:val="center"/>
          </w:tcPr>
          <w:p w:rsidR="00CF3570" w:rsidRDefault="00810E86">
            <w:pPr>
              <w:jc w:val="right"/>
            </w:pPr>
            <w:r>
              <w:rPr>
                <w:color w:val="000000"/>
                <w:sz w:val="24"/>
              </w:rPr>
              <w:t>520,000</w:t>
            </w:r>
          </w:p>
        </w:tc>
        <w:tc>
          <w:tcPr>
            <w:tcW w:w="1932" w:type="dxa"/>
            <w:vAlign w:val="center"/>
          </w:tcPr>
          <w:p w:rsidR="00CF3570" w:rsidRDefault="00810E86">
            <w:pPr>
              <w:jc w:val="right"/>
            </w:pPr>
            <w:r>
              <w:rPr>
                <w:color w:val="000000"/>
                <w:sz w:val="24"/>
              </w:rPr>
              <w:t>11,013,600.00</w:t>
            </w:r>
          </w:p>
        </w:tc>
        <w:tc>
          <w:tcPr>
            <w:tcW w:w="1612" w:type="dxa"/>
            <w:vAlign w:val="center"/>
          </w:tcPr>
          <w:p w:rsidR="00CF3570" w:rsidRDefault="00810E86">
            <w:pPr>
              <w:jc w:val="right"/>
            </w:pPr>
            <w:r>
              <w:rPr>
                <w:color w:val="000000"/>
                <w:sz w:val="24"/>
              </w:rPr>
              <w:t>2.30</w:t>
            </w:r>
          </w:p>
        </w:tc>
      </w:tr>
      <w:tr w:rsidR="00CF3570">
        <w:trPr>
          <w:jc w:val="center"/>
        </w:trPr>
        <w:tc>
          <w:tcPr>
            <w:tcW w:w="817" w:type="dxa"/>
            <w:vAlign w:val="center"/>
          </w:tcPr>
          <w:p w:rsidR="00CF3570" w:rsidRDefault="00810E86">
            <w:pPr>
              <w:jc w:val="center"/>
            </w:pPr>
            <w:r>
              <w:rPr>
                <w:color w:val="000000"/>
                <w:sz w:val="24"/>
              </w:rPr>
              <w:t>13</w:t>
            </w:r>
          </w:p>
        </w:tc>
        <w:tc>
          <w:tcPr>
            <w:tcW w:w="1276" w:type="dxa"/>
            <w:vAlign w:val="center"/>
          </w:tcPr>
          <w:p w:rsidR="00CF3570" w:rsidRDefault="00810E86">
            <w:pPr>
              <w:jc w:val="center"/>
            </w:pPr>
            <w:r>
              <w:rPr>
                <w:color w:val="000000"/>
                <w:sz w:val="24"/>
              </w:rPr>
              <w:t>600115</w:t>
            </w:r>
          </w:p>
        </w:tc>
        <w:tc>
          <w:tcPr>
            <w:tcW w:w="1701" w:type="dxa"/>
            <w:vAlign w:val="center"/>
          </w:tcPr>
          <w:p w:rsidR="00CF3570" w:rsidRDefault="00810E86">
            <w:pPr>
              <w:jc w:val="center"/>
            </w:pPr>
            <w:r>
              <w:rPr>
                <w:color w:val="000000"/>
                <w:sz w:val="24"/>
              </w:rPr>
              <w:t>东方航空</w:t>
            </w:r>
          </w:p>
        </w:tc>
        <w:tc>
          <w:tcPr>
            <w:tcW w:w="1559" w:type="dxa"/>
            <w:vAlign w:val="center"/>
          </w:tcPr>
          <w:p w:rsidR="00CF3570" w:rsidRDefault="00810E86">
            <w:pPr>
              <w:jc w:val="right"/>
            </w:pPr>
            <w:r>
              <w:rPr>
                <w:color w:val="000000"/>
                <w:sz w:val="24"/>
              </w:rPr>
              <w:t>1,800,000</w:t>
            </w:r>
          </w:p>
        </w:tc>
        <w:tc>
          <w:tcPr>
            <w:tcW w:w="1932" w:type="dxa"/>
            <w:vAlign w:val="center"/>
          </w:tcPr>
          <w:p w:rsidR="00CF3570" w:rsidRDefault="00810E86">
            <w:pPr>
              <w:jc w:val="right"/>
            </w:pPr>
            <w:r>
              <w:rPr>
                <w:color w:val="000000"/>
                <w:sz w:val="24"/>
              </w:rPr>
              <w:t>10,458,000.00</w:t>
            </w:r>
          </w:p>
        </w:tc>
        <w:tc>
          <w:tcPr>
            <w:tcW w:w="1612" w:type="dxa"/>
            <w:vAlign w:val="center"/>
          </w:tcPr>
          <w:p w:rsidR="00CF3570" w:rsidRDefault="00810E86">
            <w:pPr>
              <w:jc w:val="right"/>
            </w:pPr>
            <w:r>
              <w:rPr>
                <w:color w:val="000000"/>
                <w:sz w:val="24"/>
              </w:rPr>
              <w:t>2.19</w:t>
            </w:r>
          </w:p>
        </w:tc>
      </w:tr>
      <w:tr w:rsidR="00CF3570">
        <w:trPr>
          <w:jc w:val="center"/>
        </w:trPr>
        <w:tc>
          <w:tcPr>
            <w:tcW w:w="817" w:type="dxa"/>
            <w:vAlign w:val="center"/>
          </w:tcPr>
          <w:p w:rsidR="00CF3570" w:rsidRDefault="00810E86">
            <w:pPr>
              <w:jc w:val="center"/>
            </w:pPr>
            <w:r>
              <w:rPr>
                <w:color w:val="000000"/>
                <w:sz w:val="24"/>
              </w:rPr>
              <w:t>14</w:t>
            </w:r>
          </w:p>
        </w:tc>
        <w:tc>
          <w:tcPr>
            <w:tcW w:w="1276" w:type="dxa"/>
            <w:vAlign w:val="center"/>
          </w:tcPr>
          <w:p w:rsidR="00CF3570" w:rsidRDefault="00810E86">
            <w:pPr>
              <w:jc w:val="center"/>
            </w:pPr>
            <w:r>
              <w:rPr>
                <w:color w:val="000000"/>
                <w:sz w:val="24"/>
              </w:rPr>
              <w:t>600887</w:t>
            </w:r>
          </w:p>
        </w:tc>
        <w:tc>
          <w:tcPr>
            <w:tcW w:w="1701" w:type="dxa"/>
            <w:vAlign w:val="center"/>
          </w:tcPr>
          <w:p w:rsidR="00CF3570" w:rsidRDefault="00810E86">
            <w:pPr>
              <w:jc w:val="center"/>
            </w:pPr>
            <w:r>
              <w:rPr>
                <w:color w:val="000000"/>
                <w:sz w:val="24"/>
              </w:rPr>
              <w:t>伊利股份</w:t>
            </w:r>
          </w:p>
        </w:tc>
        <w:tc>
          <w:tcPr>
            <w:tcW w:w="1559" w:type="dxa"/>
            <w:vAlign w:val="center"/>
          </w:tcPr>
          <w:p w:rsidR="00CF3570" w:rsidRDefault="00810E86">
            <w:pPr>
              <w:jc w:val="right"/>
            </w:pPr>
            <w:r>
              <w:rPr>
                <w:color w:val="000000"/>
                <w:sz w:val="24"/>
              </w:rPr>
              <w:t>333,700</w:t>
            </w:r>
          </w:p>
        </w:tc>
        <w:tc>
          <w:tcPr>
            <w:tcW w:w="1932" w:type="dxa"/>
            <w:vAlign w:val="center"/>
          </w:tcPr>
          <w:p w:rsidR="00CF3570" w:rsidRDefault="00810E86">
            <w:pPr>
              <w:jc w:val="right"/>
            </w:pPr>
            <w:r>
              <w:rPr>
                <w:color w:val="000000"/>
                <w:sz w:val="24"/>
              </w:rPr>
              <w:t>10,324,678.00</w:t>
            </w:r>
          </w:p>
        </w:tc>
        <w:tc>
          <w:tcPr>
            <w:tcW w:w="1612" w:type="dxa"/>
            <w:vAlign w:val="center"/>
          </w:tcPr>
          <w:p w:rsidR="00CF3570" w:rsidRDefault="00810E86">
            <w:pPr>
              <w:jc w:val="right"/>
            </w:pPr>
            <w:r>
              <w:rPr>
                <w:color w:val="000000"/>
                <w:sz w:val="24"/>
              </w:rPr>
              <w:t>2.16</w:t>
            </w:r>
          </w:p>
        </w:tc>
      </w:tr>
      <w:tr w:rsidR="00CF3570">
        <w:trPr>
          <w:jc w:val="center"/>
        </w:trPr>
        <w:tc>
          <w:tcPr>
            <w:tcW w:w="817" w:type="dxa"/>
            <w:vAlign w:val="center"/>
          </w:tcPr>
          <w:p w:rsidR="00CF3570" w:rsidRDefault="00810E86">
            <w:pPr>
              <w:jc w:val="center"/>
            </w:pPr>
            <w:r>
              <w:rPr>
                <w:color w:val="000000"/>
                <w:sz w:val="24"/>
              </w:rPr>
              <w:t>15</w:t>
            </w:r>
          </w:p>
        </w:tc>
        <w:tc>
          <w:tcPr>
            <w:tcW w:w="1276" w:type="dxa"/>
            <w:vAlign w:val="center"/>
          </w:tcPr>
          <w:p w:rsidR="00CF3570" w:rsidRDefault="00810E86">
            <w:pPr>
              <w:jc w:val="center"/>
            </w:pPr>
            <w:r>
              <w:rPr>
                <w:color w:val="000000"/>
                <w:sz w:val="24"/>
              </w:rPr>
              <w:t>002042</w:t>
            </w:r>
          </w:p>
        </w:tc>
        <w:tc>
          <w:tcPr>
            <w:tcW w:w="1701" w:type="dxa"/>
            <w:vAlign w:val="center"/>
          </w:tcPr>
          <w:p w:rsidR="00CF3570" w:rsidRDefault="00810E86">
            <w:pPr>
              <w:jc w:val="center"/>
            </w:pPr>
            <w:r>
              <w:rPr>
                <w:color w:val="000000"/>
                <w:sz w:val="24"/>
              </w:rPr>
              <w:t>华孚时尚</w:t>
            </w:r>
          </w:p>
        </w:tc>
        <w:tc>
          <w:tcPr>
            <w:tcW w:w="1559" w:type="dxa"/>
            <w:vAlign w:val="center"/>
          </w:tcPr>
          <w:p w:rsidR="00CF3570" w:rsidRDefault="00810E86">
            <w:pPr>
              <w:jc w:val="right"/>
            </w:pPr>
            <w:r>
              <w:rPr>
                <w:color w:val="000000"/>
                <w:sz w:val="24"/>
              </w:rPr>
              <w:t>1,357,900</w:t>
            </w:r>
          </w:p>
        </w:tc>
        <w:tc>
          <w:tcPr>
            <w:tcW w:w="1932" w:type="dxa"/>
            <w:vAlign w:val="center"/>
          </w:tcPr>
          <w:p w:rsidR="00CF3570" w:rsidRDefault="00810E86">
            <w:pPr>
              <w:jc w:val="right"/>
            </w:pPr>
            <w:r>
              <w:rPr>
                <w:color w:val="000000"/>
                <w:sz w:val="24"/>
              </w:rPr>
              <w:t>9,966,986.00</w:t>
            </w:r>
          </w:p>
        </w:tc>
        <w:tc>
          <w:tcPr>
            <w:tcW w:w="1612" w:type="dxa"/>
            <w:vAlign w:val="center"/>
          </w:tcPr>
          <w:p w:rsidR="00CF3570" w:rsidRDefault="00810E86">
            <w:pPr>
              <w:jc w:val="right"/>
            </w:pPr>
            <w:r>
              <w:rPr>
                <w:color w:val="000000"/>
                <w:sz w:val="24"/>
              </w:rPr>
              <w:t>2.08</w:t>
            </w:r>
          </w:p>
        </w:tc>
      </w:tr>
      <w:tr w:rsidR="00CF3570">
        <w:trPr>
          <w:jc w:val="center"/>
        </w:trPr>
        <w:tc>
          <w:tcPr>
            <w:tcW w:w="817" w:type="dxa"/>
            <w:vAlign w:val="center"/>
          </w:tcPr>
          <w:p w:rsidR="00CF3570" w:rsidRDefault="00810E86">
            <w:pPr>
              <w:jc w:val="center"/>
            </w:pPr>
            <w:r>
              <w:rPr>
                <w:color w:val="000000"/>
                <w:sz w:val="24"/>
              </w:rPr>
              <w:t>16</w:t>
            </w:r>
          </w:p>
        </w:tc>
        <w:tc>
          <w:tcPr>
            <w:tcW w:w="1276" w:type="dxa"/>
            <w:vAlign w:val="center"/>
          </w:tcPr>
          <w:p w:rsidR="00CF3570" w:rsidRDefault="00810E86">
            <w:pPr>
              <w:jc w:val="center"/>
            </w:pPr>
            <w:r>
              <w:rPr>
                <w:color w:val="000000"/>
                <w:sz w:val="24"/>
              </w:rPr>
              <w:t>002371</w:t>
            </w:r>
          </w:p>
        </w:tc>
        <w:tc>
          <w:tcPr>
            <w:tcW w:w="1701" w:type="dxa"/>
            <w:vAlign w:val="center"/>
          </w:tcPr>
          <w:p w:rsidR="00CF3570" w:rsidRDefault="00810E86">
            <w:pPr>
              <w:jc w:val="center"/>
            </w:pPr>
            <w:r>
              <w:rPr>
                <w:color w:val="000000"/>
                <w:sz w:val="24"/>
              </w:rPr>
              <w:t>北方华创</w:t>
            </w:r>
          </w:p>
        </w:tc>
        <w:tc>
          <w:tcPr>
            <w:tcW w:w="1559" w:type="dxa"/>
            <w:vAlign w:val="center"/>
          </w:tcPr>
          <w:p w:rsidR="00CF3570" w:rsidRDefault="00810E86">
            <w:pPr>
              <w:jc w:val="right"/>
            </w:pPr>
            <w:r>
              <w:rPr>
                <w:color w:val="000000"/>
                <w:sz w:val="24"/>
              </w:rPr>
              <w:t>111,900</w:t>
            </w:r>
          </w:p>
        </w:tc>
        <w:tc>
          <w:tcPr>
            <w:tcW w:w="1932" w:type="dxa"/>
            <w:vAlign w:val="center"/>
          </w:tcPr>
          <w:p w:rsidR="00CF3570" w:rsidRDefault="00810E86">
            <w:pPr>
              <w:jc w:val="right"/>
            </w:pPr>
            <w:r>
              <w:rPr>
                <w:color w:val="000000"/>
                <w:sz w:val="24"/>
              </w:rPr>
              <w:t>9,847,200.00</w:t>
            </w:r>
          </w:p>
        </w:tc>
        <w:tc>
          <w:tcPr>
            <w:tcW w:w="1612" w:type="dxa"/>
            <w:vAlign w:val="center"/>
          </w:tcPr>
          <w:p w:rsidR="00CF3570" w:rsidRDefault="00810E86">
            <w:pPr>
              <w:jc w:val="right"/>
            </w:pPr>
            <w:r>
              <w:rPr>
                <w:color w:val="000000"/>
                <w:sz w:val="24"/>
              </w:rPr>
              <w:t>2.06</w:t>
            </w:r>
          </w:p>
        </w:tc>
      </w:tr>
      <w:tr w:rsidR="00CF3570">
        <w:trPr>
          <w:jc w:val="center"/>
        </w:trPr>
        <w:tc>
          <w:tcPr>
            <w:tcW w:w="817" w:type="dxa"/>
            <w:vAlign w:val="center"/>
          </w:tcPr>
          <w:p w:rsidR="00CF3570" w:rsidRDefault="00810E86">
            <w:pPr>
              <w:jc w:val="center"/>
            </w:pPr>
            <w:r>
              <w:rPr>
                <w:color w:val="000000"/>
                <w:sz w:val="24"/>
              </w:rPr>
              <w:t>17</w:t>
            </w:r>
          </w:p>
        </w:tc>
        <w:tc>
          <w:tcPr>
            <w:tcW w:w="1276" w:type="dxa"/>
            <w:vAlign w:val="center"/>
          </w:tcPr>
          <w:p w:rsidR="00CF3570" w:rsidRDefault="00810E86">
            <w:pPr>
              <w:jc w:val="center"/>
            </w:pPr>
            <w:r>
              <w:rPr>
                <w:color w:val="000000"/>
                <w:sz w:val="24"/>
              </w:rPr>
              <w:t>300747</w:t>
            </w:r>
          </w:p>
        </w:tc>
        <w:tc>
          <w:tcPr>
            <w:tcW w:w="1701" w:type="dxa"/>
            <w:vAlign w:val="center"/>
          </w:tcPr>
          <w:p w:rsidR="00CF3570" w:rsidRDefault="00810E86">
            <w:pPr>
              <w:jc w:val="center"/>
            </w:pPr>
            <w:r>
              <w:rPr>
                <w:color w:val="000000"/>
                <w:sz w:val="24"/>
              </w:rPr>
              <w:t>锐科激光</w:t>
            </w:r>
          </w:p>
        </w:tc>
        <w:tc>
          <w:tcPr>
            <w:tcW w:w="1559" w:type="dxa"/>
            <w:vAlign w:val="center"/>
          </w:tcPr>
          <w:p w:rsidR="00CF3570" w:rsidRDefault="00810E86">
            <w:pPr>
              <w:jc w:val="right"/>
            </w:pPr>
            <w:r>
              <w:rPr>
                <w:color w:val="000000"/>
                <w:sz w:val="24"/>
              </w:rPr>
              <w:t>75,000</w:t>
            </w:r>
          </w:p>
        </w:tc>
        <w:tc>
          <w:tcPr>
            <w:tcW w:w="1932" w:type="dxa"/>
            <w:vAlign w:val="center"/>
          </w:tcPr>
          <w:p w:rsidR="00CF3570" w:rsidRDefault="00810E86">
            <w:pPr>
              <w:jc w:val="right"/>
            </w:pPr>
            <w:r>
              <w:rPr>
                <w:color w:val="000000"/>
                <w:sz w:val="24"/>
              </w:rPr>
              <w:t>8,835,000.00</w:t>
            </w:r>
          </w:p>
        </w:tc>
        <w:tc>
          <w:tcPr>
            <w:tcW w:w="1612" w:type="dxa"/>
            <w:vAlign w:val="center"/>
          </w:tcPr>
          <w:p w:rsidR="00CF3570" w:rsidRDefault="00810E86">
            <w:pPr>
              <w:jc w:val="right"/>
            </w:pPr>
            <w:r>
              <w:rPr>
                <w:color w:val="000000"/>
                <w:sz w:val="24"/>
              </w:rPr>
              <w:t>1.85</w:t>
            </w:r>
          </w:p>
        </w:tc>
      </w:tr>
      <w:tr w:rsidR="00CF3570">
        <w:trPr>
          <w:jc w:val="center"/>
        </w:trPr>
        <w:tc>
          <w:tcPr>
            <w:tcW w:w="817" w:type="dxa"/>
            <w:vAlign w:val="center"/>
          </w:tcPr>
          <w:p w:rsidR="00CF3570" w:rsidRDefault="00810E86">
            <w:pPr>
              <w:jc w:val="center"/>
            </w:pPr>
            <w:r>
              <w:rPr>
                <w:color w:val="000000"/>
                <w:sz w:val="24"/>
              </w:rPr>
              <w:t>18</w:t>
            </w:r>
          </w:p>
        </w:tc>
        <w:tc>
          <w:tcPr>
            <w:tcW w:w="1276" w:type="dxa"/>
            <w:vAlign w:val="center"/>
          </w:tcPr>
          <w:p w:rsidR="00CF3570" w:rsidRDefault="00810E86">
            <w:pPr>
              <w:jc w:val="center"/>
            </w:pPr>
            <w:r>
              <w:rPr>
                <w:color w:val="000000"/>
                <w:sz w:val="24"/>
              </w:rPr>
              <w:t>601601</w:t>
            </w:r>
          </w:p>
        </w:tc>
        <w:tc>
          <w:tcPr>
            <w:tcW w:w="1701" w:type="dxa"/>
            <w:vAlign w:val="center"/>
          </w:tcPr>
          <w:p w:rsidR="00CF3570" w:rsidRDefault="00810E86">
            <w:pPr>
              <w:jc w:val="center"/>
            </w:pPr>
            <w:r>
              <w:rPr>
                <w:color w:val="000000"/>
                <w:sz w:val="24"/>
              </w:rPr>
              <w:t>中国太保</w:t>
            </w:r>
          </w:p>
        </w:tc>
        <w:tc>
          <w:tcPr>
            <w:tcW w:w="1559" w:type="dxa"/>
            <w:vAlign w:val="center"/>
          </w:tcPr>
          <w:p w:rsidR="00CF3570" w:rsidRDefault="00810E86">
            <w:pPr>
              <w:jc w:val="right"/>
            </w:pPr>
            <w:r>
              <w:rPr>
                <w:color w:val="000000"/>
                <w:sz w:val="24"/>
              </w:rPr>
              <w:t>230,000</w:t>
            </w:r>
          </w:p>
        </w:tc>
        <w:tc>
          <w:tcPr>
            <w:tcW w:w="1932" w:type="dxa"/>
            <w:vAlign w:val="center"/>
          </w:tcPr>
          <w:p w:rsidR="00CF3570" w:rsidRDefault="00810E86">
            <w:pPr>
              <w:jc w:val="right"/>
            </w:pPr>
            <w:r>
              <w:rPr>
                <w:color w:val="000000"/>
                <w:sz w:val="24"/>
              </w:rPr>
              <w:t>8,703,200.00</w:t>
            </w:r>
          </w:p>
        </w:tc>
        <w:tc>
          <w:tcPr>
            <w:tcW w:w="1612" w:type="dxa"/>
            <w:vAlign w:val="center"/>
          </w:tcPr>
          <w:p w:rsidR="00CF3570" w:rsidRDefault="00810E86">
            <w:pPr>
              <w:jc w:val="right"/>
            </w:pPr>
            <w:r>
              <w:rPr>
                <w:color w:val="000000"/>
                <w:sz w:val="24"/>
              </w:rPr>
              <w:t>1.82</w:t>
            </w:r>
          </w:p>
        </w:tc>
      </w:tr>
      <w:tr w:rsidR="00CF3570">
        <w:trPr>
          <w:jc w:val="center"/>
        </w:trPr>
        <w:tc>
          <w:tcPr>
            <w:tcW w:w="817" w:type="dxa"/>
            <w:vAlign w:val="center"/>
          </w:tcPr>
          <w:p w:rsidR="00CF3570" w:rsidRDefault="00810E86">
            <w:pPr>
              <w:jc w:val="center"/>
            </w:pPr>
            <w:r>
              <w:rPr>
                <w:color w:val="000000"/>
                <w:sz w:val="24"/>
              </w:rPr>
              <w:t>19</w:t>
            </w:r>
          </w:p>
        </w:tc>
        <w:tc>
          <w:tcPr>
            <w:tcW w:w="1276" w:type="dxa"/>
            <w:vAlign w:val="center"/>
          </w:tcPr>
          <w:p w:rsidR="00CF3570" w:rsidRDefault="00810E86">
            <w:pPr>
              <w:jc w:val="center"/>
            </w:pPr>
            <w:r>
              <w:rPr>
                <w:color w:val="000000"/>
                <w:sz w:val="24"/>
              </w:rPr>
              <w:t>300070</w:t>
            </w:r>
          </w:p>
        </w:tc>
        <w:tc>
          <w:tcPr>
            <w:tcW w:w="1701" w:type="dxa"/>
            <w:vAlign w:val="center"/>
          </w:tcPr>
          <w:p w:rsidR="00CF3570" w:rsidRDefault="00810E86">
            <w:pPr>
              <w:jc w:val="center"/>
            </w:pPr>
            <w:r>
              <w:rPr>
                <w:color w:val="000000"/>
                <w:sz w:val="24"/>
              </w:rPr>
              <w:t>碧水源</w:t>
            </w:r>
          </w:p>
        </w:tc>
        <w:tc>
          <w:tcPr>
            <w:tcW w:w="1559" w:type="dxa"/>
            <w:vAlign w:val="center"/>
          </w:tcPr>
          <w:p w:rsidR="00CF3570" w:rsidRDefault="00810E86">
            <w:pPr>
              <w:jc w:val="right"/>
            </w:pPr>
            <w:r>
              <w:rPr>
                <w:color w:val="000000"/>
                <w:sz w:val="24"/>
              </w:rPr>
              <w:t>1,113,993</w:t>
            </w:r>
          </w:p>
        </w:tc>
        <w:tc>
          <w:tcPr>
            <w:tcW w:w="1932" w:type="dxa"/>
            <w:vAlign w:val="center"/>
          </w:tcPr>
          <w:p w:rsidR="00CF3570" w:rsidRDefault="00810E86">
            <w:pPr>
              <w:jc w:val="right"/>
            </w:pPr>
            <w:r>
              <w:rPr>
                <w:color w:val="000000"/>
                <w:sz w:val="24"/>
              </w:rPr>
              <w:t>8,466,346.80</w:t>
            </w:r>
          </w:p>
        </w:tc>
        <w:tc>
          <w:tcPr>
            <w:tcW w:w="1612" w:type="dxa"/>
            <w:vAlign w:val="center"/>
          </w:tcPr>
          <w:p w:rsidR="00CF3570" w:rsidRDefault="00810E86">
            <w:pPr>
              <w:jc w:val="right"/>
            </w:pPr>
            <w:r>
              <w:rPr>
                <w:color w:val="000000"/>
                <w:sz w:val="24"/>
              </w:rPr>
              <w:t>1.77</w:t>
            </w:r>
          </w:p>
        </w:tc>
      </w:tr>
      <w:tr w:rsidR="00CF3570">
        <w:trPr>
          <w:jc w:val="center"/>
        </w:trPr>
        <w:tc>
          <w:tcPr>
            <w:tcW w:w="817" w:type="dxa"/>
            <w:vAlign w:val="center"/>
          </w:tcPr>
          <w:p w:rsidR="00CF3570" w:rsidRDefault="00810E86">
            <w:pPr>
              <w:jc w:val="center"/>
            </w:pPr>
            <w:r>
              <w:rPr>
                <w:color w:val="000000"/>
                <w:sz w:val="24"/>
              </w:rPr>
              <w:t>20</w:t>
            </w:r>
          </w:p>
        </w:tc>
        <w:tc>
          <w:tcPr>
            <w:tcW w:w="1276" w:type="dxa"/>
            <w:vAlign w:val="center"/>
          </w:tcPr>
          <w:p w:rsidR="00CF3570" w:rsidRDefault="00810E86">
            <w:pPr>
              <w:jc w:val="center"/>
            </w:pPr>
            <w:r>
              <w:rPr>
                <w:color w:val="000000"/>
                <w:sz w:val="24"/>
              </w:rPr>
              <w:t>600760</w:t>
            </w:r>
          </w:p>
        </w:tc>
        <w:tc>
          <w:tcPr>
            <w:tcW w:w="1701" w:type="dxa"/>
            <w:vAlign w:val="center"/>
          </w:tcPr>
          <w:p w:rsidR="00CF3570" w:rsidRDefault="00810E86">
            <w:pPr>
              <w:jc w:val="center"/>
            </w:pPr>
            <w:r>
              <w:rPr>
                <w:color w:val="000000"/>
                <w:sz w:val="24"/>
              </w:rPr>
              <w:t>中航沈飞</w:t>
            </w:r>
          </w:p>
        </w:tc>
        <w:tc>
          <w:tcPr>
            <w:tcW w:w="1559" w:type="dxa"/>
            <w:vAlign w:val="center"/>
          </w:tcPr>
          <w:p w:rsidR="00CF3570" w:rsidRDefault="00810E86">
            <w:pPr>
              <w:jc w:val="right"/>
            </w:pPr>
            <w:r>
              <w:rPr>
                <w:color w:val="000000"/>
                <w:sz w:val="24"/>
              </w:rPr>
              <w:t>266,200</w:t>
            </w:r>
          </w:p>
        </w:tc>
        <w:tc>
          <w:tcPr>
            <w:tcW w:w="1932" w:type="dxa"/>
            <w:vAlign w:val="center"/>
          </w:tcPr>
          <w:p w:rsidR="00CF3570" w:rsidRDefault="00810E86">
            <w:pPr>
              <w:jc w:val="right"/>
            </w:pPr>
            <w:r>
              <w:rPr>
                <w:color w:val="000000"/>
                <w:sz w:val="24"/>
              </w:rPr>
              <w:t>8,411,920.00</w:t>
            </w:r>
          </w:p>
        </w:tc>
        <w:tc>
          <w:tcPr>
            <w:tcW w:w="1612" w:type="dxa"/>
            <w:vAlign w:val="center"/>
          </w:tcPr>
          <w:p w:rsidR="00CF3570" w:rsidRDefault="00810E86">
            <w:pPr>
              <w:jc w:val="right"/>
            </w:pPr>
            <w:r>
              <w:rPr>
                <w:color w:val="000000"/>
                <w:sz w:val="24"/>
              </w:rPr>
              <w:t>1.76</w:t>
            </w:r>
          </w:p>
        </w:tc>
      </w:tr>
      <w:tr w:rsidR="00CF3570">
        <w:trPr>
          <w:jc w:val="center"/>
        </w:trPr>
        <w:tc>
          <w:tcPr>
            <w:tcW w:w="817" w:type="dxa"/>
            <w:vAlign w:val="center"/>
          </w:tcPr>
          <w:p w:rsidR="00CF3570" w:rsidRDefault="00810E86">
            <w:pPr>
              <w:jc w:val="center"/>
            </w:pPr>
            <w:r>
              <w:rPr>
                <w:color w:val="000000"/>
                <w:sz w:val="24"/>
              </w:rPr>
              <w:t>21</w:t>
            </w:r>
          </w:p>
        </w:tc>
        <w:tc>
          <w:tcPr>
            <w:tcW w:w="1276" w:type="dxa"/>
            <w:vAlign w:val="center"/>
          </w:tcPr>
          <w:p w:rsidR="00CF3570" w:rsidRDefault="00810E86">
            <w:pPr>
              <w:jc w:val="center"/>
            </w:pPr>
            <w:r>
              <w:rPr>
                <w:color w:val="000000"/>
                <w:sz w:val="24"/>
              </w:rPr>
              <w:t>000028</w:t>
            </w:r>
          </w:p>
        </w:tc>
        <w:tc>
          <w:tcPr>
            <w:tcW w:w="1701" w:type="dxa"/>
            <w:vAlign w:val="center"/>
          </w:tcPr>
          <w:p w:rsidR="00CF3570" w:rsidRDefault="00810E86">
            <w:pPr>
              <w:jc w:val="center"/>
            </w:pPr>
            <w:r>
              <w:rPr>
                <w:color w:val="000000"/>
                <w:sz w:val="24"/>
              </w:rPr>
              <w:t>国药一致</w:t>
            </w:r>
          </w:p>
        </w:tc>
        <w:tc>
          <w:tcPr>
            <w:tcW w:w="1559" w:type="dxa"/>
            <w:vAlign w:val="center"/>
          </w:tcPr>
          <w:p w:rsidR="00CF3570" w:rsidRDefault="00810E86">
            <w:pPr>
              <w:jc w:val="right"/>
            </w:pPr>
            <w:r>
              <w:rPr>
                <w:color w:val="000000"/>
                <w:sz w:val="24"/>
              </w:rPr>
              <w:t>182,798</w:t>
            </w:r>
          </w:p>
        </w:tc>
        <w:tc>
          <w:tcPr>
            <w:tcW w:w="1932" w:type="dxa"/>
            <w:vAlign w:val="center"/>
          </w:tcPr>
          <w:p w:rsidR="00CF3570" w:rsidRDefault="00810E86">
            <w:pPr>
              <w:jc w:val="right"/>
            </w:pPr>
            <w:r>
              <w:rPr>
                <w:color w:val="000000"/>
                <w:sz w:val="24"/>
              </w:rPr>
              <w:t>8,291,717.28</w:t>
            </w:r>
          </w:p>
        </w:tc>
        <w:tc>
          <w:tcPr>
            <w:tcW w:w="1612" w:type="dxa"/>
            <w:vAlign w:val="center"/>
          </w:tcPr>
          <w:p w:rsidR="00CF3570" w:rsidRDefault="00810E86">
            <w:pPr>
              <w:jc w:val="right"/>
            </w:pPr>
            <w:r>
              <w:rPr>
                <w:color w:val="000000"/>
                <w:sz w:val="24"/>
              </w:rPr>
              <w:t>1.73</w:t>
            </w:r>
          </w:p>
        </w:tc>
      </w:tr>
      <w:tr w:rsidR="00CF3570">
        <w:trPr>
          <w:jc w:val="center"/>
        </w:trPr>
        <w:tc>
          <w:tcPr>
            <w:tcW w:w="817" w:type="dxa"/>
            <w:vAlign w:val="center"/>
          </w:tcPr>
          <w:p w:rsidR="00CF3570" w:rsidRDefault="00810E86">
            <w:pPr>
              <w:jc w:val="center"/>
            </w:pPr>
            <w:r>
              <w:rPr>
                <w:color w:val="000000"/>
                <w:sz w:val="24"/>
              </w:rPr>
              <w:t>22</w:t>
            </w:r>
          </w:p>
        </w:tc>
        <w:tc>
          <w:tcPr>
            <w:tcW w:w="1276" w:type="dxa"/>
            <w:vAlign w:val="center"/>
          </w:tcPr>
          <w:p w:rsidR="00CF3570" w:rsidRDefault="00810E86">
            <w:pPr>
              <w:jc w:val="center"/>
            </w:pPr>
            <w:r>
              <w:rPr>
                <w:color w:val="000000"/>
                <w:sz w:val="24"/>
              </w:rPr>
              <w:t>600729</w:t>
            </w:r>
          </w:p>
        </w:tc>
        <w:tc>
          <w:tcPr>
            <w:tcW w:w="1701" w:type="dxa"/>
            <w:vAlign w:val="center"/>
          </w:tcPr>
          <w:p w:rsidR="00CF3570" w:rsidRDefault="00810E86">
            <w:pPr>
              <w:jc w:val="center"/>
            </w:pPr>
            <w:r>
              <w:rPr>
                <w:color w:val="000000"/>
                <w:sz w:val="24"/>
              </w:rPr>
              <w:t>重庆百货</w:t>
            </w:r>
          </w:p>
        </w:tc>
        <w:tc>
          <w:tcPr>
            <w:tcW w:w="1559" w:type="dxa"/>
            <w:vAlign w:val="center"/>
          </w:tcPr>
          <w:p w:rsidR="00CF3570" w:rsidRDefault="00810E86">
            <w:pPr>
              <w:jc w:val="right"/>
            </w:pPr>
            <w:r>
              <w:rPr>
                <w:color w:val="000000"/>
                <w:sz w:val="24"/>
              </w:rPr>
              <w:t>268,700</w:t>
            </w:r>
          </w:p>
        </w:tc>
        <w:tc>
          <w:tcPr>
            <w:tcW w:w="1932" w:type="dxa"/>
            <w:vAlign w:val="center"/>
          </w:tcPr>
          <w:p w:rsidR="00CF3570" w:rsidRDefault="00810E86">
            <w:pPr>
              <w:jc w:val="right"/>
            </w:pPr>
            <w:r>
              <w:rPr>
                <w:color w:val="000000"/>
                <w:sz w:val="24"/>
              </w:rPr>
              <w:t>8,020,695.00</w:t>
            </w:r>
          </w:p>
        </w:tc>
        <w:tc>
          <w:tcPr>
            <w:tcW w:w="1612" w:type="dxa"/>
            <w:vAlign w:val="center"/>
          </w:tcPr>
          <w:p w:rsidR="00CF3570" w:rsidRDefault="00810E86">
            <w:pPr>
              <w:jc w:val="right"/>
            </w:pPr>
            <w:r>
              <w:rPr>
                <w:color w:val="000000"/>
                <w:sz w:val="24"/>
              </w:rPr>
              <w:t>1.68</w:t>
            </w:r>
          </w:p>
        </w:tc>
      </w:tr>
      <w:tr w:rsidR="00CF3570">
        <w:trPr>
          <w:jc w:val="center"/>
        </w:trPr>
        <w:tc>
          <w:tcPr>
            <w:tcW w:w="817" w:type="dxa"/>
            <w:vAlign w:val="center"/>
          </w:tcPr>
          <w:p w:rsidR="00CF3570" w:rsidRDefault="00810E86">
            <w:pPr>
              <w:jc w:val="center"/>
            </w:pPr>
            <w:r>
              <w:rPr>
                <w:color w:val="000000"/>
                <w:sz w:val="24"/>
              </w:rPr>
              <w:t>23</w:t>
            </w:r>
          </w:p>
        </w:tc>
        <w:tc>
          <w:tcPr>
            <w:tcW w:w="1276" w:type="dxa"/>
            <w:vAlign w:val="center"/>
          </w:tcPr>
          <w:p w:rsidR="00CF3570" w:rsidRDefault="00810E86">
            <w:pPr>
              <w:jc w:val="center"/>
            </w:pPr>
            <w:r>
              <w:rPr>
                <w:color w:val="000000"/>
                <w:sz w:val="24"/>
              </w:rPr>
              <w:t>002025</w:t>
            </w:r>
          </w:p>
        </w:tc>
        <w:tc>
          <w:tcPr>
            <w:tcW w:w="1701" w:type="dxa"/>
            <w:vAlign w:val="center"/>
          </w:tcPr>
          <w:p w:rsidR="00CF3570" w:rsidRDefault="00810E86">
            <w:pPr>
              <w:jc w:val="center"/>
            </w:pPr>
            <w:r>
              <w:rPr>
                <w:color w:val="000000"/>
                <w:sz w:val="24"/>
              </w:rPr>
              <w:t>航天电器</w:t>
            </w:r>
          </w:p>
        </w:tc>
        <w:tc>
          <w:tcPr>
            <w:tcW w:w="1559" w:type="dxa"/>
            <w:vAlign w:val="center"/>
          </w:tcPr>
          <w:p w:rsidR="00CF3570" w:rsidRDefault="00810E86">
            <w:pPr>
              <w:jc w:val="right"/>
            </w:pPr>
            <w:r>
              <w:rPr>
                <w:color w:val="000000"/>
                <w:sz w:val="24"/>
              </w:rPr>
              <w:t>299,954</w:t>
            </w:r>
          </w:p>
        </w:tc>
        <w:tc>
          <w:tcPr>
            <w:tcW w:w="1932" w:type="dxa"/>
            <w:vAlign w:val="center"/>
          </w:tcPr>
          <w:p w:rsidR="00CF3570" w:rsidRDefault="00810E86">
            <w:pPr>
              <w:jc w:val="right"/>
            </w:pPr>
            <w:r>
              <w:rPr>
                <w:color w:val="000000"/>
                <w:sz w:val="24"/>
              </w:rPr>
              <w:t>7,969,777.78</w:t>
            </w:r>
          </w:p>
        </w:tc>
        <w:tc>
          <w:tcPr>
            <w:tcW w:w="1612" w:type="dxa"/>
            <w:vAlign w:val="center"/>
          </w:tcPr>
          <w:p w:rsidR="00CF3570" w:rsidRDefault="00810E86">
            <w:pPr>
              <w:jc w:val="right"/>
            </w:pPr>
            <w:r>
              <w:rPr>
                <w:color w:val="000000"/>
                <w:sz w:val="24"/>
              </w:rPr>
              <w:t>1.67</w:t>
            </w:r>
          </w:p>
        </w:tc>
      </w:tr>
      <w:tr w:rsidR="00CF3570">
        <w:trPr>
          <w:jc w:val="center"/>
        </w:trPr>
        <w:tc>
          <w:tcPr>
            <w:tcW w:w="817" w:type="dxa"/>
            <w:vAlign w:val="center"/>
          </w:tcPr>
          <w:p w:rsidR="00CF3570" w:rsidRDefault="00810E86">
            <w:pPr>
              <w:jc w:val="center"/>
            </w:pPr>
            <w:r>
              <w:rPr>
                <w:color w:val="000000"/>
                <w:sz w:val="24"/>
              </w:rPr>
              <w:t>24</w:t>
            </w:r>
          </w:p>
        </w:tc>
        <w:tc>
          <w:tcPr>
            <w:tcW w:w="1276" w:type="dxa"/>
            <w:vAlign w:val="center"/>
          </w:tcPr>
          <w:p w:rsidR="00CF3570" w:rsidRDefault="00810E86">
            <w:pPr>
              <w:jc w:val="center"/>
            </w:pPr>
            <w:r>
              <w:rPr>
                <w:color w:val="000000"/>
                <w:sz w:val="24"/>
              </w:rPr>
              <w:t>601699</w:t>
            </w:r>
          </w:p>
        </w:tc>
        <w:tc>
          <w:tcPr>
            <w:tcW w:w="1701" w:type="dxa"/>
            <w:vAlign w:val="center"/>
          </w:tcPr>
          <w:p w:rsidR="00CF3570" w:rsidRDefault="00810E86">
            <w:pPr>
              <w:jc w:val="center"/>
            </w:pPr>
            <w:r>
              <w:rPr>
                <w:color w:val="000000"/>
                <w:sz w:val="24"/>
              </w:rPr>
              <w:t>潞安环能</w:t>
            </w:r>
          </w:p>
        </w:tc>
        <w:tc>
          <w:tcPr>
            <w:tcW w:w="1559" w:type="dxa"/>
            <w:vAlign w:val="center"/>
          </w:tcPr>
          <w:p w:rsidR="00CF3570" w:rsidRDefault="00810E86">
            <w:pPr>
              <w:jc w:val="right"/>
            </w:pPr>
            <w:r>
              <w:rPr>
                <w:color w:val="000000"/>
                <w:sz w:val="24"/>
              </w:rPr>
              <w:t>1,065,390</w:t>
            </w:r>
          </w:p>
        </w:tc>
        <w:tc>
          <w:tcPr>
            <w:tcW w:w="1932" w:type="dxa"/>
            <w:vAlign w:val="center"/>
          </w:tcPr>
          <w:p w:rsidR="00CF3570" w:rsidRDefault="00810E86">
            <w:pPr>
              <w:jc w:val="right"/>
            </w:pPr>
            <w:r>
              <w:rPr>
                <w:color w:val="000000"/>
                <w:sz w:val="24"/>
              </w:rPr>
              <w:t>7,734,731.40</w:t>
            </w:r>
          </w:p>
        </w:tc>
        <w:tc>
          <w:tcPr>
            <w:tcW w:w="1612" w:type="dxa"/>
            <w:vAlign w:val="center"/>
          </w:tcPr>
          <w:p w:rsidR="00CF3570" w:rsidRDefault="00810E86">
            <w:pPr>
              <w:jc w:val="right"/>
            </w:pPr>
            <w:r>
              <w:rPr>
                <w:color w:val="000000"/>
                <w:sz w:val="24"/>
              </w:rPr>
              <w:t>1.62</w:t>
            </w:r>
          </w:p>
        </w:tc>
      </w:tr>
      <w:tr w:rsidR="00CF3570">
        <w:trPr>
          <w:jc w:val="center"/>
        </w:trPr>
        <w:tc>
          <w:tcPr>
            <w:tcW w:w="817" w:type="dxa"/>
            <w:vAlign w:val="center"/>
          </w:tcPr>
          <w:p w:rsidR="00CF3570" w:rsidRDefault="00810E86">
            <w:pPr>
              <w:jc w:val="center"/>
            </w:pPr>
            <w:r>
              <w:rPr>
                <w:color w:val="000000"/>
                <w:sz w:val="24"/>
              </w:rPr>
              <w:t>25</w:t>
            </w:r>
          </w:p>
        </w:tc>
        <w:tc>
          <w:tcPr>
            <w:tcW w:w="1276" w:type="dxa"/>
            <w:vAlign w:val="center"/>
          </w:tcPr>
          <w:p w:rsidR="00CF3570" w:rsidRDefault="00810E86">
            <w:pPr>
              <w:jc w:val="center"/>
            </w:pPr>
            <w:r>
              <w:rPr>
                <w:color w:val="000000"/>
                <w:sz w:val="24"/>
              </w:rPr>
              <w:t>600548</w:t>
            </w:r>
          </w:p>
        </w:tc>
        <w:tc>
          <w:tcPr>
            <w:tcW w:w="1701" w:type="dxa"/>
            <w:vAlign w:val="center"/>
          </w:tcPr>
          <w:p w:rsidR="00CF3570" w:rsidRDefault="00810E86">
            <w:pPr>
              <w:jc w:val="center"/>
            </w:pPr>
            <w:r>
              <w:rPr>
                <w:color w:val="000000"/>
                <w:sz w:val="24"/>
              </w:rPr>
              <w:t>深高速</w:t>
            </w:r>
          </w:p>
        </w:tc>
        <w:tc>
          <w:tcPr>
            <w:tcW w:w="1559" w:type="dxa"/>
            <w:vAlign w:val="center"/>
          </w:tcPr>
          <w:p w:rsidR="00CF3570" w:rsidRDefault="00810E86">
            <w:pPr>
              <w:jc w:val="right"/>
            </w:pPr>
            <w:r>
              <w:rPr>
                <w:color w:val="000000"/>
                <w:sz w:val="24"/>
              </w:rPr>
              <w:t>613,040</w:t>
            </w:r>
          </w:p>
        </w:tc>
        <w:tc>
          <w:tcPr>
            <w:tcW w:w="1932" w:type="dxa"/>
            <w:vAlign w:val="center"/>
          </w:tcPr>
          <w:p w:rsidR="00CF3570" w:rsidRDefault="00810E86">
            <w:pPr>
              <w:jc w:val="right"/>
            </w:pPr>
            <w:r>
              <w:rPr>
                <w:color w:val="000000"/>
                <w:sz w:val="24"/>
              </w:rPr>
              <w:t>7,049,960.00</w:t>
            </w:r>
          </w:p>
        </w:tc>
        <w:tc>
          <w:tcPr>
            <w:tcW w:w="1612" w:type="dxa"/>
            <w:vAlign w:val="center"/>
          </w:tcPr>
          <w:p w:rsidR="00CF3570" w:rsidRDefault="00810E86">
            <w:pPr>
              <w:jc w:val="right"/>
            </w:pPr>
            <w:r>
              <w:rPr>
                <w:color w:val="000000"/>
                <w:sz w:val="24"/>
              </w:rPr>
              <w:t>1.47</w:t>
            </w:r>
          </w:p>
        </w:tc>
      </w:tr>
      <w:tr w:rsidR="00CF3570">
        <w:trPr>
          <w:jc w:val="center"/>
        </w:trPr>
        <w:tc>
          <w:tcPr>
            <w:tcW w:w="817" w:type="dxa"/>
            <w:vAlign w:val="center"/>
          </w:tcPr>
          <w:p w:rsidR="00CF3570" w:rsidRDefault="00810E86">
            <w:pPr>
              <w:jc w:val="center"/>
            </w:pPr>
            <w:r>
              <w:rPr>
                <w:color w:val="000000"/>
                <w:sz w:val="24"/>
              </w:rPr>
              <w:t>26</w:t>
            </w:r>
          </w:p>
        </w:tc>
        <w:tc>
          <w:tcPr>
            <w:tcW w:w="1276" w:type="dxa"/>
            <w:vAlign w:val="center"/>
          </w:tcPr>
          <w:p w:rsidR="00CF3570" w:rsidRDefault="00810E86">
            <w:pPr>
              <w:jc w:val="center"/>
            </w:pPr>
            <w:r>
              <w:rPr>
                <w:color w:val="000000"/>
                <w:sz w:val="24"/>
              </w:rPr>
              <w:t>000858</w:t>
            </w:r>
          </w:p>
        </w:tc>
        <w:tc>
          <w:tcPr>
            <w:tcW w:w="1701" w:type="dxa"/>
            <w:vAlign w:val="center"/>
          </w:tcPr>
          <w:p w:rsidR="00CF3570" w:rsidRDefault="00810E86">
            <w:pPr>
              <w:jc w:val="center"/>
            </w:pPr>
            <w:r>
              <w:rPr>
                <w:color w:val="000000"/>
                <w:sz w:val="24"/>
              </w:rPr>
              <w:t>五粮液</w:t>
            </w:r>
          </w:p>
        </w:tc>
        <w:tc>
          <w:tcPr>
            <w:tcW w:w="1559" w:type="dxa"/>
            <w:vAlign w:val="center"/>
          </w:tcPr>
          <w:p w:rsidR="00CF3570" w:rsidRDefault="00810E86">
            <w:pPr>
              <w:jc w:val="right"/>
            </w:pPr>
            <w:r>
              <w:rPr>
                <w:color w:val="000000"/>
                <w:sz w:val="24"/>
              </w:rPr>
              <w:t>50,000</w:t>
            </w:r>
          </w:p>
        </w:tc>
        <w:tc>
          <w:tcPr>
            <w:tcW w:w="1932" w:type="dxa"/>
            <w:vAlign w:val="center"/>
          </w:tcPr>
          <w:p w:rsidR="00CF3570" w:rsidRDefault="00810E86">
            <w:pPr>
              <w:jc w:val="right"/>
            </w:pPr>
            <w:r>
              <w:rPr>
                <w:color w:val="000000"/>
                <w:sz w:val="24"/>
              </w:rPr>
              <w:t>6,650,500.00</w:t>
            </w:r>
          </w:p>
        </w:tc>
        <w:tc>
          <w:tcPr>
            <w:tcW w:w="1612" w:type="dxa"/>
            <w:vAlign w:val="center"/>
          </w:tcPr>
          <w:p w:rsidR="00CF3570" w:rsidRDefault="00810E86">
            <w:pPr>
              <w:jc w:val="right"/>
            </w:pPr>
            <w:r>
              <w:rPr>
                <w:color w:val="000000"/>
                <w:sz w:val="24"/>
              </w:rPr>
              <w:t>1.39</w:t>
            </w:r>
          </w:p>
        </w:tc>
      </w:tr>
      <w:tr w:rsidR="00CF3570">
        <w:trPr>
          <w:jc w:val="center"/>
        </w:trPr>
        <w:tc>
          <w:tcPr>
            <w:tcW w:w="817" w:type="dxa"/>
            <w:vAlign w:val="center"/>
          </w:tcPr>
          <w:p w:rsidR="00CF3570" w:rsidRDefault="00810E86">
            <w:pPr>
              <w:jc w:val="center"/>
            </w:pPr>
            <w:r>
              <w:rPr>
                <w:color w:val="000000"/>
                <w:sz w:val="24"/>
              </w:rPr>
              <w:t>27</w:t>
            </w:r>
          </w:p>
        </w:tc>
        <w:tc>
          <w:tcPr>
            <w:tcW w:w="1276" w:type="dxa"/>
            <w:vAlign w:val="center"/>
          </w:tcPr>
          <w:p w:rsidR="00CF3570" w:rsidRDefault="00810E86">
            <w:pPr>
              <w:jc w:val="center"/>
            </w:pPr>
            <w:r>
              <w:rPr>
                <w:color w:val="000000"/>
                <w:sz w:val="24"/>
              </w:rPr>
              <w:t>000031</w:t>
            </w:r>
          </w:p>
        </w:tc>
        <w:tc>
          <w:tcPr>
            <w:tcW w:w="1701" w:type="dxa"/>
            <w:vAlign w:val="center"/>
          </w:tcPr>
          <w:p w:rsidR="00CF3570" w:rsidRDefault="00810E86">
            <w:pPr>
              <w:jc w:val="center"/>
            </w:pPr>
            <w:r>
              <w:rPr>
                <w:color w:val="000000"/>
                <w:sz w:val="24"/>
              </w:rPr>
              <w:t>大悦城</w:t>
            </w:r>
          </w:p>
        </w:tc>
        <w:tc>
          <w:tcPr>
            <w:tcW w:w="1559" w:type="dxa"/>
            <w:vAlign w:val="center"/>
          </w:tcPr>
          <w:p w:rsidR="00CF3570" w:rsidRDefault="00810E86">
            <w:pPr>
              <w:jc w:val="right"/>
            </w:pPr>
            <w:r>
              <w:rPr>
                <w:color w:val="000000"/>
                <w:sz w:val="24"/>
              </w:rPr>
              <w:t>900,000</w:t>
            </w:r>
          </w:p>
        </w:tc>
        <w:tc>
          <w:tcPr>
            <w:tcW w:w="1932" w:type="dxa"/>
            <w:vAlign w:val="center"/>
          </w:tcPr>
          <w:p w:rsidR="00CF3570" w:rsidRDefault="00810E86">
            <w:pPr>
              <w:jc w:val="right"/>
            </w:pPr>
            <w:r>
              <w:rPr>
                <w:color w:val="000000"/>
                <w:sz w:val="24"/>
              </w:rPr>
              <w:t>6,462,000.00</w:t>
            </w:r>
          </w:p>
        </w:tc>
        <w:tc>
          <w:tcPr>
            <w:tcW w:w="1612" w:type="dxa"/>
            <w:vAlign w:val="center"/>
          </w:tcPr>
          <w:p w:rsidR="00CF3570" w:rsidRDefault="00810E86">
            <w:pPr>
              <w:jc w:val="right"/>
            </w:pPr>
            <w:r>
              <w:rPr>
                <w:color w:val="000000"/>
                <w:sz w:val="24"/>
              </w:rPr>
              <w:t>1.35</w:t>
            </w:r>
          </w:p>
        </w:tc>
      </w:tr>
      <w:tr w:rsidR="00CF3570">
        <w:trPr>
          <w:jc w:val="center"/>
        </w:trPr>
        <w:tc>
          <w:tcPr>
            <w:tcW w:w="817" w:type="dxa"/>
            <w:vAlign w:val="center"/>
          </w:tcPr>
          <w:p w:rsidR="00CF3570" w:rsidRDefault="00810E86">
            <w:pPr>
              <w:jc w:val="center"/>
            </w:pPr>
            <w:r>
              <w:rPr>
                <w:color w:val="000000"/>
                <w:sz w:val="24"/>
              </w:rPr>
              <w:t>28</w:t>
            </w:r>
          </w:p>
        </w:tc>
        <w:tc>
          <w:tcPr>
            <w:tcW w:w="1276" w:type="dxa"/>
            <w:vAlign w:val="center"/>
          </w:tcPr>
          <w:p w:rsidR="00CF3570" w:rsidRDefault="00810E86">
            <w:pPr>
              <w:jc w:val="center"/>
            </w:pPr>
            <w:r>
              <w:rPr>
                <w:color w:val="000000"/>
                <w:sz w:val="24"/>
              </w:rPr>
              <w:t>600004</w:t>
            </w:r>
          </w:p>
        </w:tc>
        <w:tc>
          <w:tcPr>
            <w:tcW w:w="1701" w:type="dxa"/>
            <w:vAlign w:val="center"/>
          </w:tcPr>
          <w:p w:rsidR="00CF3570" w:rsidRDefault="00810E86">
            <w:pPr>
              <w:jc w:val="center"/>
            </w:pPr>
            <w:r>
              <w:rPr>
                <w:color w:val="000000"/>
                <w:sz w:val="24"/>
              </w:rPr>
              <w:t>白云机场</w:t>
            </w:r>
          </w:p>
        </w:tc>
        <w:tc>
          <w:tcPr>
            <w:tcW w:w="1559" w:type="dxa"/>
            <w:vAlign w:val="center"/>
          </w:tcPr>
          <w:p w:rsidR="00CF3570" w:rsidRDefault="00810E86">
            <w:pPr>
              <w:jc w:val="right"/>
            </w:pPr>
            <w:r>
              <w:rPr>
                <w:color w:val="000000"/>
                <w:sz w:val="24"/>
              </w:rPr>
              <w:t>353,400</w:t>
            </w:r>
          </w:p>
        </w:tc>
        <w:tc>
          <w:tcPr>
            <w:tcW w:w="1932" w:type="dxa"/>
            <w:vAlign w:val="center"/>
          </w:tcPr>
          <w:p w:rsidR="00CF3570" w:rsidRDefault="00810E86">
            <w:pPr>
              <w:jc w:val="right"/>
            </w:pPr>
            <w:r>
              <w:rPr>
                <w:color w:val="000000"/>
                <w:sz w:val="24"/>
              </w:rPr>
              <w:t>6,166,830.00</w:t>
            </w:r>
          </w:p>
        </w:tc>
        <w:tc>
          <w:tcPr>
            <w:tcW w:w="1612" w:type="dxa"/>
            <w:vAlign w:val="center"/>
          </w:tcPr>
          <w:p w:rsidR="00CF3570" w:rsidRDefault="00810E86">
            <w:pPr>
              <w:jc w:val="right"/>
            </w:pPr>
            <w:r>
              <w:rPr>
                <w:color w:val="000000"/>
                <w:sz w:val="24"/>
              </w:rPr>
              <w:t>1.29</w:t>
            </w:r>
          </w:p>
        </w:tc>
      </w:tr>
      <w:tr w:rsidR="00CF3570">
        <w:trPr>
          <w:jc w:val="center"/>
        </w:trPr>
        <w:tc>
          <w:tcPr>
            <w:tcW w:w="817" w:type="dxa"/>
            <w:vAlign w:val="center"/>
          </w:tcPr>
          <w:p w:rsidR="00CF3570" w:rsidRDefault="00810E86">
            <w:pPr>
              <w:jc w:val="center"/>
            </w:pPr>
            <w:r>
              <w:rPr>
                <w:color w:val="000000"/>
                <w:sz w:val="24"/>
              </w:rPr>
              <w:t>29</w:t>
            </w:r>
          </w:p>
        </w:tc>
        <w:tc>
          <w:tcPr>
            <w:tcW w:w="1276" w:type="dxa"/>
            <w:vAlign w:val="center"/>
          </w:tcPr>
          <w:p w:rsidR="00CF3570" w:rsidRDefault="00810E86">
            <w:pPr>
              <w:jc w:val="center"/>
            </w:pPr>
            <w:r>
              <w:rPr>
                <w:color w:val="000000"/>
                <w:sz w:val="24"/>
              </w:rPr>
              <w:t>601166</w:t>
            </w:r>
          </w:p>
        </w:tc>
        <w:tc>
          <w:tcPr>
            <w:tcW w:w="1701" w:type="dxa"/>
            <w:vAlign w:val="center"/>
          </w:tcPr>
          <w:p w:rsidR="00CF3570" w:rsidRDefault="00810E86">
            <w:pPr>
              <w:jc w:val="center"/>
            </w:pPr>
            <w:r>
              <w:rPr>
                <w:color w:val="000000"/>
                <w:sz w:val="24"/>
              </w:rPr>
              <w:t>兴业银行</w:t>
            </w:r>
          </w:p>
        </w:tc>
        <w:tc>
          <w:tcPr>
            <w:tcW w:w="1559" w:type="dxa"/>
            <w:vAlign w:val="center"/>
          </w:tcPr>
          <w:p w:rsidR="00CF3570" w:rsidRDefault="00810E86">
            <w:pPr>
              <w:jc w:val="right"/>
            </w:pPr>
            <w:r>
              <w:rPr>
                <w:color w:val="000000"/>
                <w:sz w:val="24"/>
              </w:rPr>
              <w:t>300,000</w:t>
            </w:r>
          </w:p>
        </w:tc>
        <w:tc>
          <w:tcPr>
            <w:tcW w:w="1932" w:type="dxa"/>
            <w:vAlign w:val="center"/>
          </w:tcPr>
          <w:p w:rsidR="00CF3570" w:rsidRDefault="00810E86">
            <w:pPr>
              <w:jc w:val="right"/>
            </w:pPr>
            <w:r>
              <w:rPr>
                <w:color w:val="000000"/>
                <w:sz w:val="24"/>
              </w:rPr>
              <w:t>5,940,000.00</w:t>
            </w:r>
          </w:p>
        </w:tc>
        <w:tc>
          <w:tcPr>
            <w:tcW w:w="1612" w:type="dxa"/>
            <w:vAlign w:val="center"/>
          </w:tcPr>
          <w:p w:rsidR="00CF3570" w:rsidRDefault="00810E86">
            <w:pPr>
              <w:jc w:val="right"/>
            </w:pPr>
            <w:r>
              <w:rPr>
                <w:color w:val="000000"/>
                <w:sz w:val="24"/>
              </w:rPr>
              <w:t>1.24</w:t>
            </w:r>
          </w:p>
        </w:tc>
      </w:tr>
      <w:tr w:rsidR="00CF3570">
        <w:trPr>
          <w:jc w:val="center"/>
        </w:trPr>
        <w:tc>
          <w:tcPr>
            <w:tcW w:w="817" w:type="dxa"/>
            <w:vAlign w:val="center"/>
          </w:tcPr>
          <w:p w:rsidR="00CF3570" w:rsidRDefault="00810E86">
            <w:pPr>
              <w:jc w:val="center"/>
            </w:pPr>
            <w:r>
              <w:rPr>
                <w:color w:val="000000"/>
                <w:sz w:val="24"/>
              </w:rPr>
              <w:t>30</w:t>
            </w:r>
          </w:p>
        </w:tc>
        <w:tc>
          <w:tcPr>
            <w:tcW w:w="1276" w:type="dxa"/>
            <w:vAlign w:val="center"/>
          </w:tcPr>
          <w:p w:rsidR="00CF3570" w:rsidRDefault="00810E86">
            <w:pPr>
              <w:jc w:val="center"/>
            </w:pPr>
            <w:r>
              <w:rPr>
                <w:color w:val="000000"/>
                <w:sz w:val="24"/>
              </w:rPr>
              <w:t>600050</w:t>
            </w:r>
          </w:p>
        </w:tc>
        <w:tc>
          <w:tcPr>
            <w:tcW w:w="1701" w:type="dxa"/>
            <w:vAlign w:val="center"/>
          </w:tcPr>
          <w:p w:rsidR="00CF3570" w:rsidRDefault="00810E86">
            <w:pPr>
              <w:jc w:val="center"/>
            </w:pPr>
            <w:r>
              <w:rPr>
                <w:color w:val="000000"/>
                <w:sz w:val="24"/>
              </w:rPr>
              <w:t>中国联通</w:t>
            </w:r>
          </w:p>
        </w:tc>
        <w:tc>
          <w:tcPr>
            <w:tcW w:w="1559" w:type="dxa"/>
            <w:vAlign w:val="center"/>
          </w:tcPr>
          <w:p w:rsidR="00CF3570" w:rsidRDefault="00810E86">
            <w:pPr>
              <w:jc w:val="right"/>
            </w:pPr>
            <w:r>
              <w:rPr>
                <w:color w:val="000000"/>
                <w:sz w:val="24"/>
              </w:rPr>
              <w:t>1,000,000</w:t>
            </w:r>
          </w:p>
        </w:tc>
        <w:tc>
          <w:tcPr>
            <w:tcW w:w="1932" w:type="dxa"/>
            <w:vAlign w:val="center"/>
          </w:tcPr>
          <w:p w:rsidR="00CF3570" w:rsidRDefault="00810E86">
            <w:pPr>
              <w:jc w:val="right"/>
            </w:pPr>
            <w:r>
              <w:rPr>
                <w:color w:val="000000"/>
                <w:sz w:val="24"/>
              </w:rPr>
              <w:t>5,890,000.00</w:t>
            </w:r>
          </w:p>
        </w:tc>
        <w:tc>
          <w:tcPr>
            <w:tcW w:w="1612" w:type="dxa"/>
            <w:vAlign w:val="center"/>
          </w:tcPr>
          <w:p w:rsidR="00CF3570" w:rsidRDefault="00810E86">
            <w:pPr>
              <w:jc w:val="right"/>
            </w:pPr>
            <w:r>
              <w:rPr>
                <w:color w:val="000000"/>
                <w:sz w:val="24"/>
              </w:rPr>
              <w:t>1.23</w:t>
            </w:r>
          </w:p>
        </w:tc>
      </w:tr>
      <w:tr w:rsidR="00CF3570">
        <w:trPr>
          <w:jc w:val="center"/>
        </w:trPr>
        <w:tc>
          <w:tcPr>
            <w:tcW w:w="817" w:type="dxa"/>
            <w:vAlign w:val="center"/>
          </w:tcPr>
          <w:p w:rsidR="00CF3570" w:rsidRDefault="00810E86">
            <w:pPr>
              <w:jc w:val="center"/>
            </w:pPr>
            <w:r>
              <w:rPr>
                <w:color w:val="000000"/>
                <w:sz w:val="24"/>
              </w:rPr>
              <w:t>31</w:t>
            </w:r>
          </w:p>
        </w:tc>
        <w:tc>
          <w:tcPr>
            <w:tcW w:w="1276" w:type="dxa"/>
            <w:vAlign w:val="center"/>
          </w:tcPr>
          <w:p w:rsidR="00CF3570" w:rsidRDefault="00810E86">
            <w:pPr>
              <w:jc w:val="center"/>
            </w:pPr>
            <w:r>
              <w:rPr>
                <w:color w:val="000000"/>
                <w:sz w:val="24"/>
              </w:rPr>
              <w:t>600546</w:t>
            </w:r>
          </w:p>
        </w:tc>
        <w:tc>
          <w:tcPr>
            <w:tcW w:w="1701" w:type="dxa"/>
            <w:vAlign w:val="center"/>
          </w:tcPr>
          <w:p w:rsidR="00CF3570" w:rsidRDefault="00810E86">
            <w:pPr>
              <w:jc w:val="center"/>
            </w:pPr>
            <w:r>
              <w:rPr>
                <w:color w:val="000000"/>
                <w:sz w:val="24"/>
              </w:rPr>
              <w:t>山煤国际</w:t>
            </w:r>
          </w:p>
        </w:tc>
        <w:tc>
          <w:tcPr>
            <w:tcW w:w="1559" w:type="dxa"/>
            <w:vAlign w:val="center"/>
          </w:tcPr>
          <w:p w:rsidR="00CF3570" w:rsidRDefault="00810E86">
            <w:pPr>
              <w:jc w:val="right"/>
            </w:pPr>
            <w:r>
              <w:rPr>
                <w:color w:val="000000"/>
                <w:sz w:val="24"/>
              </w:rPr>
              <w:t>800,000</w:t>
            </w:r>
          </w:p>
        </w:tc>
        <w:tc>
          <w:tcPr>
            <w:tcW w:w="1932" w:type="dxa"/>
            <w:vAlign w:val="center"/>
          </w:tcPr>
          <w:p w:rsidR="00CF3570" w:rsidRDefault="00810E86">
            <w:pPr>
              <w:jc w:val="right"/>
            </w:pPr>
            <w:r>
              <w:rPr>
                <w:color w:val="000000"/>
                <w:sz w:val="24"/>
              </w:rPr>
              <w:t>5,584,000.00</w:t>
            </w:r>
          </w:p>
        </w:tc>
        <w:tc>
          <w:tcPr>
            <w:tcW w:w="1612" w:type="dxa"/>
            <w:vAlign w:val="center"/>
          </w:tcPr>
          <w:p w:rsidR="00CF3570" w:rsidRDefault="00810E86">
            <w:pPr>
              <w:jc w:val="right"/>
            </w:pPr>
            <w:r>
              <w:rPr>
                <w:color w:val="000000"/>
                <w:sz w:val="24"/>
              </w:rPr>
              <w:t>1.17</w:t>
            </w:r>
          </w:p>
        </w:tc>
      </w:tr>
      <w:tr w:rsidR="00CF3570">
        <w:trPr>
          <w:jc w:val="center"/>
        </w:trPr>
        <w:tc>
          <w:tcPr>
            <w:tcW w:w="817" w:type="dxa"/>
            <w:vAlign w:val="center"/>
          </w:tcPr>
          <w:p w:rsidR="00CF3570" w:rsidRDefault="00810E86">
            <w:pPr>
              <w:jc w:val="center"/>
            </w:pPr>
            <w:r>
              <w:rPr>
                <w:color w:val="000000"/>
                <w:sz w:val="24"/>
              </w:rPr>
              <w:t>32</w:t>
            </w:r>
          </w:p>
        </w:tc>
        <w:tc>
          <w:tcPr>
            <w:tcW w:w="1276" w:type="dxa"/>
            <w:vAlign w:val="center"/>
          </w:tcPr>
          <w:p w:rsidR="00CF3570" w:rsidRDefault="00810E86">
            <w:pPr>
              <w:jc w:val="center"/>
            </w:pPr>
            <w:r>
              <w:rPr>
                <w:color w:val="000000"/>
                <w:sz w:val="24"/>
              </w:rPr>
              <w:t>601900</w:t>
            </w:r>
          </w:p>
        </w:tc>
        <w:tc>
          <w:tcPr>
            <w:tcW w:w="1701" w:type="dxa"/>
            <w:vAlign w:val="center"/>
          </w:tcPr>
          <w:p w:rsidR="00CF3570" w:rsidRDefault="00810E86">
            <w:pPr>
              <w:jc w:val="center"/>
            </w:pPr>
            <w:r>
              <w:rPr>
                <w:color w:val="000000"/>
                <w:sz w:val="24"/>
              </w:rPr>
              <w:t>南方传媒</w:t>
            </w:r>
          </w:p>
        </w:tc>
        <w:tc>
          <w:tcPr>
            <w:tcW w:w="1559" w:type="dxa"/>
            <w:vAlign w:val="center"/>
          </w:tcPr>
          <w:p w:rsidR="00CF3570" w:rsidRDefault="00810E86">
            <w:pPr>
              <w:jc w:val="right"/>
            </w:pPr>
            <w:r>
              <w:rPr>
                <w:color w:val="000000"/>
                <w:sz w:val="24"/>
              </w:rPr>
              <w:t>600,000</w:t>
            </w:r>
          </w:p>
        </w:tc>
        <w:tc>
          <w:tcPr>
            <w:tcW w:w="1932" w:type="dxa"/>
            <w:vAlign w:val="center"/>
          </w:tcPr>
          <w:p w:rsidR="00CF3570" w:rsidRDefault="00810E86">
            <w:pPr>
              <w:jc w:val="right"/>
            </w:pPr>
            <w:r>
              <w:rPr>
                <w:color w:val="000000"/>
                <w:sz w:val="24"/>
              </w:rPr>
              <w:t>5,556,000.00</w:t>
            </w:r>
          </w:p>
        </w:tc>
        <w:tc>
          <w:tcPr>
            <w:tcW w:w="1612" w:type="dxa"/>
            <w:vAlign w:val="center"/>
          </w:tcPr>
          <w:p w:rsidR="00CF3570" w:rsidRDefault="00810E86">
            <w:pPr>
              <w:jc w:val="right"/>
            </w:pPr>
            <w:r>
              <w:rPr>
                <w:color w:val="000000"/>
                <w:sz w:val="24"/>
              </w:rPr>
              <w:t>1.16</w:t>
            </w:r>
          </w:p>
        </w:tc>
      </w:tr>
      <w:tr w:rsidR="00CF3570">
        <w:trPr>
          <w:jc w:val="center"/>
        </w:trPr>
        <w:tc>
          <w:tcPr>
            <w:tcW w:w="817" w:type="dxa"/>
            <w:vAlign w:val="center"/>
          </w:tcPr>
          <w:p w:rsidR="00CF3570" w:rsidRDefault="00810E86">
            <w:pPr>
              <w:jc w:val="center"/>
            </w:pPr>
            <w:r>
              <w:rPr>
                <w:color w:val="000000"/>
                <w:sz w:val="24"/>
              </w:rPr>
              <w:t>33</w:t>
            </w:r>
          </w:p>
        </w:tc>
        <w:tc>
          <w:tcPr>
            <w:tcW w:w="1276" w:type="dxa"/>
            <w:vAlign w:val="center"/>
          </w:tcPr>
          <w:p w:rsidR="00CF3570" w:rsidRDefault="00810E86">
            <w:pPr>
              <w:jc w:val="center"/>
            </w:pPr>
            <w:r>
              <w:rPr>
                <w:color w:val="000000"/>
                <w:sz w:val="24"/>
              </w:rPr>
              <w:t>600529</w:t>
            </w:r>
          </w:p>
        </w:tc>
        <w:tc>
          <w:tcPr>
            <w:tcW w:w="1701" w:type="dxa"/>
            <w:vAlign w:val="center"/>
          </w:tcPr>
          <w:p w:rsidR="00CF3570" w:rsidRDefault="00810E86">
            <w:pPr>
              <w:jc w:val="center"/>
            </w:pPr>
            <w:r>
              <w:rPr>
                <w:color w:val="000000"/>
                <w:sz w:val="24"/>
              </w:rPr>
              <w:t>山东药玻</w:t>
            </w:r>
          </w:p>
        </w:tc>
        <w:tc>
          <w:tcPr>
            <w:tcW w:w="1559" w:type="dxa"/>
            <w:vAlign w:val="center"/>
          </w:tcPr>
          <w:p w:rsidR="00CF3570" w:rsidRDefault="00810E86">
            <w:pPr>
              <w:jc w:val="right"/>
            </w:pPr>
            <w:r>
              <w:rPr>
                <w:color w:val="000000"/>
                <w:sz w:val="24"/>
              </w:rPr>
              <w:t>200,000</w:t>
            </w:r>
          </w:p>
        </w:tc>
        <w:tc>
          <w:tcPr>
            <w:tcW w:w="1932" w:type="dxa"/>
            <w:vAlign w:val="center"/>
          </w:tcPr>
          <w:p w:rsidR="00CF3570" w:rsidRDefault="00810E86">
            <w:pPr>
              <w:jc w:val="right"/>
            </w:pPr>
            <w:r>
              <w:rPr>
                <w:color w:val="000000"/>
                <w:sz w:val="24"/>
              </w:rPr>
              <w:t>5,528,000.00</w:t>
            </w:r>
          </w:p>
        </w:tc>
        <w:tc>
          <w:tcPr>
            <w:tcW w:w="1612" w:type="dxa"/>
            <w:vAlign w:val="center"/>
          </w:tcPr>
          <w:p w:rsidR="00CF3570" w:rsidRDefault="00810E86">
            <w:pPr>
              <w:jc w:val="right"/>
            </w:pPr>
            <w:r>
              <w:rPr>
                <w:color w:val="000000"/>
                <w:sz w:val="24"/>
              </w:rPr>
              <w:t>1.16</w:t>
            </w:r>
          </w:p>
        </w:tc>
      </w:tr>
      <w:tr w:rsidR="00CF3570">
        <w:trPr>
          <w:jc w:val="center"/>
        </w:trPr>
        <w:tc>
          <w:tcPr>
            <w:tcW w:w="817" w:type="dxa"/>
            <w:vAlign w:val="center"/>
          </w:tcPr>
          <w:p w:rsidR="00CF3570" w:rsidRDefault="00810E86">
            <w:pPr>
              <w:jc w:val="center"/>
            </w:pPr>
            <w:r>
              <w:rPr>
                <w:color w:val="000000"/>
                <w:sz w:val="24"/>
              </w:rPr>
              <w:t>34</w:t>
            </w:r>
          </w:p>
        </w:tc>
        <w:tc>
          <w:tcPr>
            <w:tcW w:w="1276" w:type="dxa"/>
            <w:vAlign w:val="center"/>
          </w:tcPr>
          <w:p w:rsidR="00CF3570" w:rsidRDefault="00810E86">
            <w:pPr>
              <w:jc w:val="center"/>
            </w:pPr>
            <w:r>
              <w:rPr>
                <w:color w:val="000000"/>
                <w:sz w:val="24"/>
              </w:rPr>
              <w:t>600216</w:t>
            </w:r>
          </w:p>
        </w:tc>
        <w:tc>
          <w:tcPr>
            <w:tcW w:w="1701" w:type="dxa"/>
            <w:vAlign w:val="center"/>
          </w:tcPr>
          <w:p w:rsidR="00CF3570" w:rsidRDefault="00810E86">
            <w:pPr>
              <w:jc w:val="center"/>
            </w:pPr>
            <w:r>
              <w:rPr>
                <w:color w:val="000000"/>
                <w:sz w:val="24"/>
              </w:rPr>
              <w:t>浙江医药</w:t>
            </w:r>
          </w:p>
        </w:tc>
        <w:tc>
          <w:tcPr>
            <w:tcW w:w="1559" w:type="dxa"/>
            <w:vAlign w:val="center"/>
          </w:tcPr>
          <w:p w:rsidR="00CF3570" w:rsidRDefault="00810E86">
            <w:pPr>
              <w:jc w:val="right"/>
            </w:pPr>
            <w:r>
              <w:rPr>
                <w:color w:val="000000"/>
                <w:sz w:val="24"/>
              </w:rPr>
              <w:t>408,000</w:t>
            </w:r>
          </w:p>
        </w:tc>
        <w:tc>
          <w:tcPr>
            <w:tcW w:w="1932" w:type="dxa"/>
            <w:vAlign w:val="center"/>
          </w:tcPr>
          <w:p w:rsidR="00CF3570" w:rsidRDefault="00810E86">
            <w:pPr>
              <w:jc w:val="right"/>
            </w:pPr>
            <w:r>
              <w:rPr>
                <w:color w:val="000000"/>
                <w:sz w:val="24"/>
              </w:rPr>
              <w:t>5,446,800.00</w:t>
            </w:r>
          </w:p>
        </w:tc>
        <w:tc>
          <w:tcPr>
            <w:tcW w:w="1612" w:type="dxa"/>
            <w:vAlign w:val="center"/>
          </w:tcPr>
          <w:p w:rsidR="00CF3570" w:rsidRDefault="00810E86">
            <w:pPr>
              <w:jc w:val="right"/>
            </w:pPr>
            <w:r>
              <w:rPr>
                <w:color w:val="000000"/>
                <w:sz w:val="24"/>
              </w:rPr>
              <w:t>1.14</w:t>
            </w:r>
          </w:p>
        </w:tc>
      </w:tr>
      <w:tr w:rsidR="00CF3570">
        <w:trPr>
          <w:jc w:val="center"/>
        </w:trPr>
        <w:tc>
          <w:tcPr>
            <w:tcW w:w="817" w:type="dxa"/>
            <w:vAlign w:val="center"/>
          </w:tcPr>
          <w:p w:rsidR="00CF3570" w:rsidRDefault="00810E86">
            <w:pPr>
              <w:jc w:val="center"/>
            </w:pPr>
            <w:r>
              <w:rPr>
                <w:color w:val="000000"/>
                <w:sz w:val="24"/>
              </w:rPr>
              <w:t>35</w:t>
            </w:r>
          </w:p>
        </w:tc>
        <w:tc>
          <w:tcPr>
            <w:tcW w:w="1276" w:type="dxa"/>
            <w:vAlign w:val="center"/>
          </w:tcPr>
          <w:p w:rsidR="00CF3570" w:rsidRDefault="00810E86">
            <w:pPr>
              <w:jc w:val="center"/>
            </w:pPr>
            <w:r>
              <w:rPr>
                <w:color w:val="000000"/>
                <w:sz w:val="24"/>
              </w:rPr>
              <w:t>600116</w:t>
            </w:r>
          </w:p>
        </w:tc>
        <w:tc>
          <w:tcPr>
            <w:tcW w:w="1701" w:type="dxa"/>
            <w:vAlign w:val="center"/>
          </w:tcPr>
          <w:p w:rsidR="00CF3570" w:rsidRDefault="00810E86">
            <w:pPr>
              <w:jc w:val="center"/>
            </w:pPr>
            <w:r>
              <w:rPr>
                <w:color w:val="000000"/>
                <w:sz w:val="24"/>
              </w:rPr>
              <w:t>三峡水利</w:t>
            </w:r>
          </w:p>
        </w:tc>
        <w:tc>
          <w:tcPr>
            <w:tcW w:w="1559" w:type="dxa"/>
            <w:vAlign w:val="center"/>
          </w:tcPr>
          <w:p w:rsidR="00CF3570" w:rsidRDefault="00810E86">
            <w:pPr>
              <w:jc w:val="right"/>
            </w:pPr>
            <w:r>
              <w:rPr>
                <w:color w:val="000000"/>
                <w:sz w:val="24"/>
              </w:rPr>
              <w:t>700,000</w:t>
            </w:r>
          </w:p>
        </w:tc>
        <w:tc>
          <w:tcPr>
            <w:tcW w:w="1932" w:type="dxa"/>
            <w:vAlign w:val="center"/>
          </w:tcPr>
          <w:p w:rsidR="00CF3570" w:rsidRDefault="00810E86">
            <w:pPr>
              <w:jc w:val="right"/>
            </w:pPr>
            <w:r>
              <w:rPr>
                <w:color w:val="000000"/>
                <w:sz w:val="24"/>
              </w:rPr>
              <w:t>5,313,000.00</w:t>
            </w:r>
          </w:p>
        </w:tc>
        <w:tc>
          <w:tcPr>
            <w:tcW w:w="1612" w:type="dxa"/>
            <w:vAlign w:val="center"/>
          </w:tcPr>
          <w:p w:rsidR="00CF3570" w:rsidRDefault="00810E86">
            <w:pPr>
              <w:jc w:val="right"/>
            </w:pPr>
            <w:r>
              <w:rPr>
                <w:color w:val="000000"/>
                <w:sz w:val="24"/>
              </w:rPr>
              <w:t>1.11</w:t>
            </w:r>
          </w:p>
        </w:tc>
      </w:tr>
      <w:tr w:rsidR="00CF3570">
        <w:trPr>
          <w:jc w:val="center"/>
        </w:trPr>
        <w:tc>
          <w:tcPr>
            <w:tcW w:w="817" w:type="dxa"/>
            <w:vAlign w:val="center"/>
          </w:tcPr>
          <w:p w:rsidR="00CF3570" w:rsidRDefault="00810E86">
            <w:pPr>
              <w:jc w:val="center"/>
            </w:pPr>
            <w:r>
              <w:rPr>
                <w:color w:val="000000"/>
                <w:sz w:val="24"/>
              </w:rPr>
              <w:t>36</w:t>
            </w:r>
          </w:p>
        </w:tc>
        <w:tc>
          <w:tcPr>
            <w:tcW w:w="1276" w:type="dxa"/>
            <w:vAlign w:val="center"/>
          </w:tcPr>
          <w:p w:rsidR="00CF3570" w:rsidRDefault="00810E86">
            <w:pPr>
              <w:jc w:val="center"/>
            </w:pPr>
            <w:r>
              <w:rPr>
                <w:color w:val="000000"/>
                <w:sz w:val="24"/>
              </w:rPr>
              <w:t>000651</w:t>
            </w:r>
          </w:p>
        </w:tc>
        <w:tc>
          <w:tcPr>
            <w:tcW w:w="1701" w:type="dxa"/>
            <w:vAlign w:val="center"/>
          </w:tcPr>
          <w:p w:rsidR="00CF3570" w:rsidRDefault="00810E86">
            <w:pPr>
              <w:jc w:val="center"/>
            </w:pPr>
            <w:r>
              <w:rPr>
                <w:color w:val="000000"/>
                <w:sz w:val="24"/>
              </w:rPr>
              <w:t>格力电器</w:t>
            </w:r>
          </w:p>
        </w:tc>
        <w:tc>
          <w:tcPr>
            <w:tcW w:w="1559" w:type="dxa"/>
            <w:vAlign w:val="center"/>
          </w:tcPr>
          <w:p w:rsidR="00CF3570" w:rsidRDefault="00810E86">
            <w:pPr>
              <w:jc w:val="right"/>
            </w:pPr>
            <w:r>
              <w:rPr>
                <w:color w:val="000000"/>
                <w:sz w:val="24"/>
              </w:rPr>
              <w:t>80,000</w:t>
            </w:r>
          </w:p>
        </w:tc>
        <w:tc>
          <w:tcPr>
            <w:tcW w:w="1932" w:type="dxa"/>
            <w:vAlign w:val="center"/>
          </w:tcPr>
          <w:p w:rsidR="00CF3570" w:rsidRDefault="00810E86">
            <w:pPr>
              <w:jc w:val="right"/>
            </w:pPr>
            <w:r>
              <w:rPr>
                <w:color w:val="000000"/>
                <w:sz w:val="24"/>
              </w:rPr>
              <w:t>5,246,400.00</w:t>
            </w:r>
          </w:p>
        </w:tc>
        <w:tc>
          <w:tcPr>
            <w:tcW w:w="1612" w:type="dxa"/>
            <w:vAlign w:val="center"/>
          </w:tcPr>
          <w:p w:rsidR="00CF3570" w:rsidRDefault="00810E86">
            <w:pPr>
              <w:jc w:val="right"/>
            </w:pPr>
            <w:r>
              <w:rPr>
                <w:color w:val="000000"/>
                <w:sz w:val="24"/>
              </w:rPr>
              <w:t>1.10</w:t>
            </w:r>
          </w:p>
        </w:tc>
      </w:tr>
      <w:tr w:rsidR="00CF3570">
        <w:trPr>
          <w:jc w:val="center"/>
        </w:trPr>
        <w:tc>
          <w:tcPr>
            <w:tcW w:w="817" w:type="dxa"/>
            <w:vAlign w:val="center"/>
          </w:tcPr>
          <w:p w:rsidR="00CF3570" w:rsidRDefault="00810E86">
            <w:pPr>
              <w:jc w:val="center"/>
            </w:pPr>
            <w:r>
              <w:rPr>
                <w:color w:val="000000"/>
                <w:sz w:val="24"/>
              </w:rPr>
              <w:t>37</w:t>
            </w:r>
          </w:p>
        </w:tc>
        <w:tc>
          <w:tcPr>
            <w:tcW w:w="1276" w:type="dxa"/>
            <w:vAlign w:val="center"/>
          </w:tcPr>
          <w:p w:rsidR="00CF3570" w:rsidRDefault="00810E86">
            <w:pPr>
              <w:jc w:val="center"/>
            </w:pPr>
            <w:r>
              <w:rPr>
                <w:color w:val="000000"/>
                <w:sz w:val="24"/>
              </w:rPr>
              <w:t>600029</w:t>
            </w:r>
          </w:p>
        </w:tc>
        <w:tc>
          <w:tcPr>
            <w:tcW w:w="1701" w:type="dxa"/>
            <w:vAlign w:val="center"/>
          </w:tcPr>
          <w:p w:rsidR="00CF3570" w:rsidRDefault="00810E86">
            <w:pPr>
              <w:jc w:val="center"/>
            </w:pPr>
            <w:r>
              <w:rPr>
                <w:color w:val="000000"/>
                <w:sz w:val="24"/>
              </w:rPr>
              <w:t>南方航空</w:t>
            </w:r>
          </w:p>
        </w:tc>
        <w:tc>
          <w:tcPr>
            <w:tcW w:w="1559" w:type="dxa"/>
            <w:vAlign w:val="center"/>
          </w:tcPr>
          <w:p w:rsidR="00CF3570" w:rsidRDefault="00810E86">
            <w:pPr>
              <w:jc w:val="right"/>
            </w:pPr>
            <w:r>
              <w:rPr>
                <w:color w:val="000000"/>
                <w:sz w:val="24"/>
              </w:rPr>
              <w:t>714,200</w:t>
            </w:r>
          </w:p>
        </w:tc>
        <w:tc>
          <w:tcPr>
            <w:tcW w:w="1932" w:type="dxa"/>
            <w:vAlign w:val="center"/>
          </w:tcPr>
          <w:p w:rsidR="00CF3570" w:rsidRDefault="00810E86">
            <w:pPr>
              <w:jc w:val="right"/>
            </w:pPr>
            <w:r>
              <w:rPr>
                <w:color w:val="000000"/>
                <w:sz w:val="24"/>
              </w:rPr>
              <w:t>5,127,956.00</w:t>
            </w:r>
          </w:p>
        </w:tc>
        <w:tc>
          <w:tcPr>
            <w:tcW w:w="1612" w:type="dxa"/>
            <w:vAlign w:val="center"/>
          </w:tcPr>
          <w:p w:rsidR="00CF3570" w:rsidRDefault="00810E86">
            <w:pPr>
              <w:jc w:val="right"/>
            </w:pPr>
            <w:r>
              <w:rPr>
                <w:color w:val="000000"/>
                <w:sz w:val="24"/>
              </w:rPr>
              <w:t>1.07</w:t>
            </w:r>
          </w:p>
        </w:tc>
      </w:tr>
      <w:tr w:rsidR="00CF3570">
        <w:trPr>
          <w:jc w:val="center"/>
        </w:trPr>
        <w:tc>
          <w:tcPr>
            <w:tcW w:w="817" w:type="dxa"/>
            <w:vAlign w:val="center"/>
          </w:tcPr>
          <w:p w:rsidR="00CF3570" w:rsidRDefault="00810E86">
            <w:pPr>
              <w:jc w:val="center"/>
            </w:pPr>
            <w:r>
              <w:rPr>
                <w:color w:val="000000"/>
                <w:sz w:val="24"/>
              </w:rPr>
              <w:t>38</w:t>
            </w:r>
          </w:p>
        </w:tc>
        <w:tc>
          <w:tcPr>
            <w:tcW w:w="1276" w:type="dxa"/>
            <w:vAlign w:val="center"/>
          </w:tcPr>
          <w:p w:rsidR="00CF3570" w:rsidRDefault="00810E86">
            <w:pPr>
              <w:jc w:val="center"/>
            </w:pPr>
            <w:r>
              <w:rPr>
                <w:color w:val="000000"/>
                <w:sz w:val="24"/>
              </w:rPr>
              <w:t>600859</w:t>
            </w:r>
          </w:p>
        </w:tc>
        <w:tc>
          <w:tcPr>
            <w:tcW w:w="1701" w:type="dxa"/>
            <w:vAlign w:val="center"/>
          </w:tcPr>
          <w:p w:rsidR="00CF3570" w:rsidRDefault="00810E86">
            <w:pPr>
              <w:jc w:val="center"/>
            </w:pPr>
            <w:r>
              <w:rPr>
                <w:color w:val="000000"/>
                <w:sz w:val="24"/>
              </w:rPr>
              <w:t>王府井</w:t>
            </w:r>
          </w:p>
        </w:tc>
        <w:tc>
          <w:tcPr>
            <w:tcW w:w="1559" w:type="dxa"/>
            <w:vAlign w:val="center"/>
          </w:tcPr>
          <w:p w:rsidR="00CF3570" w:rsidRDefault="00810E86">
            <w:pPr>
              <w:jc w:val="right"/>
            </w:pPr>
            <w:r>
              <w:rPr>
                <w:color w:val="000000"/>
                <w:sz w:val="24"/>
              </w:rPr>
              <w:t>350,000</w:t>
            </w:r>
          </w:p>
        </w:tc>
        <w:tc>
          <w:tcPr>
            <w:tcW w:w="1932" w:type="dxa"/>
            <w:vAlign w:val="center"/>
          </w:tcPr>
          <w:p w:rsidR="00CF3570" w:rsidRDefault="00810E86">
            <w:pPr>
              <w:jc w:val="right"/>
            </w:pPr>
            <w:r>
              <w:rPr>
                <w:color w:val="000000"/>
                <w:sz w:val="24"/>
              </w:rPr>
              <w:t>4,896,500.00</w:t>
            </w:r>
          </w:p>
        </w:tc>
        <w:tc>
          <w:tcPr>
            <w:tcW w:w="1612" w:type="dxa"/>
            <w:vAlign w:val="center"/>
          </w:tcPr>
          <w:p w:rsidR="00CF3570" w:rsidRDefault="00810E86">
            <w:pPr>
              <w:jc w:val="right"/>
            </w:pPr>
            <w:r>
              <w:rPr>
                <w:color w:val="000000"/>
                <w:sz w:val="24"/>
              </w:rPr>
              <w:t>1.02</w:t>
            </w:r>
          </w:p>
        </w:tc>
      </w:tr>
      <w:tr w:rsidR="00CF3570">
        <w:trPr>
          <w:jc w:val="center"/>
        </w:trPr>
        <w:tc>
          <w:tcPr>
            <w:tcW w:w="817" w:type="dxa"/>
            <w:vAlign w:val="center"/>
          </w:tcPr>
          <w:p w:rsidR="00CF3570" w:rsidRDefault="00810E86">
            <w:pPr>
              <w:jc w:val="center"/>
            </w:pPr>
            <w:r>
              <w:rPr>
                <w:color w:val="000000"/>
                <w:sz w:val="24"/>
              </w:rPr>
              <w:t>39</w:t>
            </w:r>
          </w:p>
        </w:tc>
        <w:tc>
          <w:tcPr>
            <w:tcW w:w="1276" w:type="dxa"/>
            <w:vAlign w:val="center"/>
          </w:tcPr>
          <w:p w:rsidR="00CF3570" w:rsidRDefault="00810E86">
            <w:pPr>
              <w:jc w:val="center"/>
            </w:pPr>
            <w:r>
              <w:rPr>
                <w:color w:val="000000"/>
                <w:sz w:val="24"/>
              </w:rPr>
              <w:t>600195</w:t>
            </w:r>
          </w:p>
        </w:tc>
        <w:tc>
          <w:tcPr>
            <w:tcW w:w="1701" w:type="dxa"/>
            <w:vAlign w:val="center"/>
          </w:tcPr>
          <w:p w:rsidR="00CF3570" w:rsidRDefault="00810E86">
            <w:pPr>
              <w:jc w:val="center"/>
            </w:pPr>
            <w:r>
              <w:rPr>
                <w:color w:val="000000"/>
                <w:sz w:val="24"/>
              </w:rPr>
              <w:t>中牧股份</w:t>
            </w:r>
          </w:p>
        </w:tc>
        <w:tc>
          <w:tcPr>
            <w:tcW w:w="1559" w:type="dxa"/>
            <w:vAlign w:val="center"/>
          </w:tcPr>
          <w:p w:rsidR="00CF3570" w:rsidRDefault="00810E86">
            <w:pPr>
              <w:jc w:val="right"/>
            </w:pPr>
            <w:r>
              <w:rPr>
                <w:color w:val="000000"/>
                <w:sz w:val="24"/>
              </w:rPr>
              <w:t>407,864</w:t>
            </w:r>
          </w:p>
        </w:tc>
        <w:tc>
          <w:tcPr>
            <w:tcW w:w="1932" w:type="dxa"/>
            <w:vAlign w:val="center"/>
          </w:tcPr>
          <w:p w:rsidR="00CF3570" w:rsidRDefault="00810E86">
            <w:pPr>
              <w:jc w:val="right"/>
            </w:pPr>
            <w:r>
              <w:rPr>
                <w:color w:val="000000"/>
                <w:sz w:val="24"/>
              </w:rPr>
              <w:t>4,710,829.20</w:t>
            </w:r>
          </w:p>
        </w:tc>
        <w:tc>
          <w:tcPr>
            <w:tcW w:w="1612" w:type="dxa"/>
            <w:vAlign w:val="center"/>
          </w:tcPr>
          <w:p w:rsidR="00CF3570" w:rsidRDefault="00810E86">
            <w:pPr>
              <w:jc w:val="right"/>
            </w:pPr>
            <w:r>
              <w:rPr>
                <w:color w:val="000000"/>
                <w:sz w:val="24"/>
              </w:rPr>
              <w:t>0.98</w:t>
            </w:r>
          </w:p>
        </w:tc>
      </w:tr>
      <w:tr w:rsidR="00CF3570">
        <w:trPr>
          <w:jc w:val="center"/>
        </w:trPr>
        <w:tc>
          <w:tcPr>
            <w:tcW w:w="817" w:type="dxa"/>
            <w:vAlign w:val="center"/>
          </w:tcPr>
          <w:p w:rsidR="00CF3570" w:rsidRDefault="00810E86">
            <w:pPr>
              <w:jc w:val="center"/>
            </w:pPr>
            <w:r>
              <w:rPr>
                <w:color w:val="000000"/>
                <w:sz w:val="24"/>
              </w:rPr>
              <w:t>40</w:t>
            </w:r>
          </w:p>
        </w:tc>
        <w:tc>
          <w:tcPr>
            <w:tcW w:w="1276" w:type="dxa"/>
            <w:vAlign w:val="center"/>
          </w:tcPr>
          <w:p w:rsidR="00CF3570" w:rsidRDefault="00810E86">
            <w:pPr>
              <w:jc w:val="center"/>
            </w:pPr>
            <w:r>
              <w:rPr>
                <w:color w:val="000000"/>
                <w:sz w:val="24"/>
              </w:rPr>
              <w:t>000708</w:t>
            </w:r>
          </w:p>
        </w:tc>
        <w:tc>
          <w:tcPr>
            <w:tcW w:w="1701" w:type="dxa"/>
            <w:vAlign w:val="center"/>
          </w:tcPr>
          <w:p w:rsidR="00CF3570" w:rsidRDefault="00810E86">
            <w:pPr>
              <w:jc w:val="center"/>
            </w:pPr>
            <w:r>
              <w:rPr>
                <w:color w:val="000000"/>
                <w:sz w:val="24"/>
              </w:rPr>
              <w:t>中信特钢</w:t>
            </w:r>
          </w:p>
        </w:tc>
        <w:tc>
          <w:tcPr>
            <w:tcW w:w="1559" w:type="dxa"/>
            <w:vAlign w:val="center"/>
          </w:tcPr>
          <w:p w:rsidR="00CF3570" w:rsidRDefault="00810E86">
            <w:pPr>
              <w:jc w:val="right"/>
            </w:pPr>
            <w:r>
              <w:rPr>
                <w:color w:val="000000"/>
                <w:sz w:val="24"/>
              </w:rPr>
              <w:t>200,000</w:t>
            </w:r>
          </w:p>
        </w:tc>
        <w:tc>
          <w:tcPr>
            <w:tcW w:w="1932" w:type="dxa"/>
            <w:vAlign w:val="center"/>
          </w:tcPr>
          <w:p w:rsidR="00CF3570" w:rsidRDefault="00810E86">
            <w:pPr>
              <w:jc w:val="right"/>
            </w:pPr>
            <w:r>
              <w:rPr>
                <w:color w:val="000000"/>
                <w:sz w:val="24"/>
              </w:rPr>
              <w:t>4,586,000.00</w:t>
            </w:r>
          </w:p>
        </w:tc>
        <w:tc>
          <w:tcPr>
            <w:tcW w:w="1612" w:type="dxa"/>
            <w:vAlign w:val="center"/>
          </w:tcPr>
          <w:p w:rsidR="00CF3570" w:rsidRDefault="00810E86">
            <w:pPr>
              <w:jc w:val="right"/>
            </w:pPr>
            <w:r>
              <w:rPr>
                <w:color w:val="000000"/>
                <w:sz w:val="24"/>
              </w:rPr>
              <w:t>0.96</w:t>
            </w:r>
          </w:p>
        </w:tc>
      </w:tr>
      <w:tr w:rsidR="00CF3570">
        <w:trPr>
          <w:jc w:val="center"/>
        </w:trPr>
        <w:tc>
          <w:tcPr>
            <w:tcW w:w="817" w:type="dxa"/>
            <w:vAlign w:val="center"/>
          </w:tcPr>
          <w:p w:rsidR="00CF3570" w:rsidRDefault="00810E86">
            <w:pPr>
              <w:jc w:val="center"/>
            </w:pPr>
            <w:r>
              <w:rPr>
                <w:color w:val="000000"/>
                <w:sz w:val="24"/>
              </w:rPr>
              <w:t>41</w:t>
            </w:r>
          </w:p>
        </w:tc>
        <w:tc>
          <w:tcPr>
            <w:tcW w:w="1276" w:type="dxa"/>
            <w:vAlign w:val="center"/>
          </w:tcPr>
          <w:p w:rsidR="00CF3570" w:rsidRDefault="00810E86">
            <w:pPr>
              <w:jc w:val="center"/>
            </w:pPr>
            <w:r>
              <w:rPr>
                <w:color w:val="000000"/>
                <w:sz w:val="24"/>
              </w:rPr>
              <w:t>600176</w:t>
            </w:r>
          </w:p>
        </w:tc>
        <w:tc>
          <w:tcPr>
            <w:tcW w:w="1701" w:type="dxa"/>
            <w:vAlign w:val="center"/>
          </w:tcPr>
          <w:p w:rsidR="00CF3570" w:rsidRDefault="00810E86">
            <w:pPr>
              <w:jc w:val="center"/>
            </w:pPr>
            <w:r>
              <w:rPr>
                <w:color w:val="000000"/>
                <w:sz w:val="24"/>
              </w:rPr>
              <w:t>中国巨石</w:t>
            </w:r>
          </w:p>
        </w:tc>
        <w:tc>
          <w:tcPr>
            <w:tcW w:w="1559" w:type="dxa"/>
            <w:vAlign w:val="center"/>
          </w:tcPr>
          <w:p w:rsidR="00CF3570" w:rsidRDefault="00810E86">
            <w:pPr>
              <w:jc w:val="right"/>
            </w:pPr>
            <w:r>
              <w:rPr>
                <w:color w:val="000000"/>
                <w:sz w:val="24"/>
              </w:rPr>
              <w:t>420,000</w:t>
            </w:r>
          </w:p>
        </w:tc>
        <w:tc>
          <w:tcPr>
            <w:tcW w:w="1932" w:type="dxa"/>
            <w:vAlign w:val="center"/>
          </w:tcPr>
          <w:p w:rsidR="00CF3570" w:rsidRDefault="00810E86">
            <w:pPr>
              <w:jc w:val="right"/>
            </w:pPr>
            <w:r>
              <w:rPr>
                <w:color w:val="000000"/>
                <w:sz w:val="24"/>
              </w:rPr>
              <w:t>4,578,000.00</w:t>
            </w:r>
          </w:p>
        </w:tc>
        <w:tc>
          <w:tcPr>
            <w:tcW w:w="1612" w:type="dxa"/>
            <w:vAlign w:val="center"/>
          </w:tcPr>
          <w:p w:rsidR="00CF3570" w:rsidRDefault="00810E86">
            <w:pPr>
              <w:jc w:val="right"/>
            </w:pPr>
            <w:r>
              <w:rPr>
                <w:color w:val="000000"/>
                <w:sz w:val="24"/>
              </w:rPr>
              <w:t>0.96</w:t>
            </w:r>
          </w:p>
        </w:tc>
      </w:tr>
      <w:tr w:rsidR="00CF3570">
        <w:trPr>
          <w:jc w:val="center"/>
        </w:trPr>
        <w:tc>
          <w:tcPr>
            <w:tcW w:w="817" w:type="dxa"/>
            <w:vAlign w:val="center"/>
          </w:tcPr>
          <w:p w:rsidR="00CF3570" w:rsidRDefault="00810E86">
            <w:pPr>
              <w:jc w:val="center"/>
            </w:pPr>
            <w:r>
              <w:rPr>
                <w:color w:val="000000"/>
                <w:sz w:val="24"/>
              </w:rPr>
              <w:t>42</w:t>
            </w:r>
          </w:p>
        </w:tc>
        <w:tc>
          <w:tcPr>
            <w:tcW w:w="1276" w:type="dxa"/>
            <w:vAlign w:val="center"/>
          </w:tcPr>
          <w:p w:rsidR="00CF3570" w:rsidRDefault="00810E86">
            <w:pPr>
              <w:jc w:val="center"/>
            </w:pPr>
            <w:r>
              <w:rPr>
                <w:color w:val="000000"/>
                <w:sz w:val="24"/>
              </w:rPr>
              <w:t>600436</w:t>
            </w:r>
          </w:p>
        </w:tc>
        <w:tc>
          <w:tcPr>
            <w:tcW w:w="1701" w:type="dxa"/>
            <w:vAlign w:val="center"/>
          </w:tcPr>
          <w:p w:rsidR="00CF3570" w:rsidRDefault="00810E86">
            <w:pPr>
              <w:jc w:val="center"/>
            </w:pPr>
            <w:r>
              <w:rPr>
                <w:color w:val="000000"/>
                <w:sz w:val="24"/>
              </w:rPr>
              <w:t>片仔癀</w:t>
            </w:r>
          </w:p>
        </w:tc>
        <w:tc>
          <w:tcPr>
            <w:tcW w:w="1559" w:type="dxa"/>
            <w:vAlign w:val="center"/>
          </w:tcPr>
          <w:p w:rsidR="00CF3570" w:rsidRDefault="00810E86">
            <w:pPr>
              <w:jc w:val="right"/>
            </w:pPr>
            <w:r>
              <w:rPr>
                <w:color w:val="000000"/>
                <w:sz w:val="24"/>
              </w:rPr>
              <w:t>40,000</w:t>
            </w:r>
          </w:p>
        </w:tc>
        <w:tc>
          <w:tcPr>
            <w:tcW w:w="1932" w:type="dxa"/>
            <w:vAlign w:val="center"/>
          </w:tcPr>
          <w:p w:rsidR="00CF3570" w:rsidRDefault="00810E86">
            <w:pPr>
              <w:jc w:val="right"/>
            </w:pPr>
            <w:r>
              <w:rPr>
                <w:color w:val="000000"/>
                <w:sz w:val="24"/>
              </w:rPr>
              <w:t>4,394,800.00</w:t>
            </w:r>
          </w:p>
        </w:tc>
        <w:tc>
          <w:tcPr>
            <w:tcW w:w="1612" w:type="dxa"/>
            <w:vAlign w:val="center"/>
          </w:tcPr>
          <w:p w:rsidR="00CF3570" w:rsidRDefault="00810E86">
            <w:pPr>
              <w:jc w:val="right"/>
            </w:pPr>
            <w:r>
              <w:rPr>
                <w:color w:val="000000"/>
                <w:sz w:val="24"/>
              </w:rPr>
              <w:t>0.92</w:t>
            </w:r>
          </w:p>
        </w:tc>
      </w:tr>
      <w:tr w:rsidR="00CF3570">
        <w:trPr>
          <w:jc w:val="center"/>
        </w:trPr>
        <w:tc>
          <w:tcPr>
            <w:tcW w:w="817" w:type="dxa"/>
            <w:vAlign w:val="center"/>
          </w:tcPr>
          <w:p w:rsidR="00CF3570" w:rsidRDefault="00810E86">
            <w:pPr>
              <w:jc w:val="center"/>
            </w:pPr>
            <w:r>
              <w:rPr>
                <w:color w:val="000000"/>
                <w:sz w:val="24"/>
              </w:rPr>
              <w:t>43</w:t>
            </w:r>
          </w:p>
        </w:tc>
        <w:tc>
          <w:tcPr>
            <w:tcW w:w="1276" w:type="dxa"/>
            <w:vAlign w:val="center"/>
          </w:tcPr>
          <w:p w:rsidR="00CF3570" w:rsidRDefault="00810E86">
            <w:pPr>
              <w:jc w:val="center"/>
            </w:pPr>
            <w:r>
              <w:rPr>
                <w:color w:val="000000"/>
                <w:sz w:val="24"/>
              </w:rPr>
              <w:t>300767</w:t>
            </w:r>
          </w:p>
        </w:tc>
        <w:tc>
          <w:tcPr>
            <w:tcW w:w="1701" w:type="dxa"/>
            <w:vAlign w:val="center"/>
          </w:tcPr>
          <w:p w:rsidR="00CF3570" w:rsidRDefault="00810E86">
            <w:pPr>
              <w:jc w:val="center"/>
            </w:pPr>
            <w:r>
              <w:rPr>
                <w:color w:val="000000"/>
                <w:sz w:val="24"/>
              </w:rPr>
              <w:t>震安科技</w:t>
            </w:r>
          </w:p>
        </w:tc>
        <w:tc>
          <w:tcPr>
            <w:tcW w:w="1559" w:type="dxa"/>
            <w:vAlign w:val="center"/>
          </w:tcPr>
          <w:p w:rsidR="00CF3570" w:rsidRDefault="00810E86">
            <w:pPr>
              <w:jc w:val="right"/>
            </w:pPr>
            <w:r>
              <w:rPr>
                <w:color w:val="000000"/>
                <w:sz w:val="24"/>
              </w:rPr>
              <w:t>70,000</w:t>
            </w:r>
          </w:p>
        </w:tc>
        <w:tc>
          <w:tcPr>
            <w:tcW w:w="1932" w:type="dxa"/>
            <w:vAlign w:val="center"/>
          </w:tcPr>
          <w:p w:rsidR="00CF3570" w:rsidRDefault="00810E86">
            <w:pPr>
              <w:jc w:val="right"/>
            </w:pPr>
            <w:r>
              <w:rPr>
                <w:color w:val="000000"/>
                <w:sz w:val="24"/>
              </w:rPr>
              <w:t>4,235,700.00</w:t>
            </w:r>
          </w:p>
        </w:tc>
        <w:tc>
          <w:tcPr>
            <w:tcW w:w="1612" w:type="dxa"/>
            <w:vAlign w:val="center"/>
          </w:tcPr>
          <w:p w:rsidR="00CF3570" w:rsidRDefault="00810E86">
            <w:pPr>
              <w:jc w:val="right"/>
            </w:pPr>
            <w:r>
              <w:rPr>
                <w:color w:val="000000"/>
                <w:sz w:val="24"/>
              </w:rPr>
              <w:t>0.89</w:t>
            </w:r>
          </w:p>
        </w:tc>
      </w:tr>
      <w:tr w:rsidR="00CF3570">
        <w:trPr>
          <w:jc w:val="center"/>
        </w:trPr>
        <w:tc>
          <w:tcPr>
            <w:tcW w:w="817" w:type="dxa"/>
            <w:vAlign w:val="center"/>
          </w:tcPr>
          <w:p w:rsidR="00CF3570" w:rsidRDefault="00810E86">
            <w:pPr>
              <w:jc w:val="center"/>
            </w:pPr>
            <w:r>
              <w:rPr>
                <w:color w:val="000000"/>
                <w:sz w:val="24"/>
              </w:rPr>
              <w:t>44</w:t>
            </w:r>
          </w:p>
        </w:tc>
        <w:tc>
          <w:tcPr>
            <w:tcW w:w="1276" w:type="dxa"/>
            <w:vAlign w:val="center"/>
          </w:tcPr>
          <w:p w:rsidR="00CF3570" w:rsidRDefault="00810E86">
            <w:pPr>
              <w:jc w:val="center"/>
            </w:pPr>
            <w:r>
              <w:rPr>
                <w:color w:val="000000"/>
                <w:sz w:val="24"/>
              </w:rPr>
              <w:t>600153</w:t>
            </w:r>
          </w:p>
        </w:tc>
        <w:tc>
          <w:tcPr>
            <w:tcW w:w="1701" w:type="dxa"/>
            <w:vAlign w:val="center"/>
          </w:tcPr>
          <w:p w:rsidR="00CF3570" w:rsidRDefault="00810E86">
            <w:pPr>
              <w:jc w:val="center"/>
            </w:pPr>
            <w:r>
              <w:rPr>
                <w:color w:val="000000"/>
                <w:sz w:val="24"/>
              </w:rPr>
              <w:t>建发股份</w:t>
            </w:r>
          </w:p>
        </w:tc>
        <w:tc>
          <w:tcPr>
            <w:tcW w:w="1559" w:type="dxa"/>
            <w:vAlign w:val="center"/>
          </w:tcPr>
          <w:p w:rsidR="00CF3570" w:rsidRDefault="00810E86">
            <w:pPr>
              <w:jc w:val="right"/>
            </w:pPr>
            <w:r>
              <w:rPr>
                <w:color w:val="000000"/>
                <w:sz w:val="24"/>
              </w:rPr>
              <w:t>440,362</w:t>
            </w:r>
          </w:p>
        </w:tc>
        <w:tc>
          <w:tcPr>
            <w:tcW w:w="1932" w:type="dxa"/>
            <w:vAlign w:val="center"/>
          </w:tcPr>
          <w:p w:rsidR="00CF3570" w:rsidRDefault="00810E86">
            <w:pPr>
              <w:jc w:val="right"/>
            </w:pPr>
            <w:r>
              <w:rPr>
                <w:color w:val="000000"/>
                <w:sz w:val="24"/>
              </w:rPr>
              <w:t>3,958,854.38</w:t>
            </w:r>
          </w:p>
        </w:tc>
        <w:tc>
          <w:tcPr>
            <w:tcW w:w="1612" w:type="dxa"/>
            <w:vAlign w:val="center"/>
          </w:tcPr>
          <w:p w:rsidR="00CF3570" w:rsidRDefault="00810E86">
            <w:pPr>
              <w:jc w:val="right"/>
            </w:pPr>
            <w:r>
              <w:rPr>
                <w:color w:val="000000"/>
                <w:sz w:val="24"/>
              </w:rPr>
              <w:t>0.83</w:t>
            </w:r>
          </w:p>
        </w:tc>
      </w:tr>
      <w:tr w:rsidR="00CF3570">
        <w:trPr>
          <w:jc w:val="center"/>
        </w:trPr>
        <w:tc>
          <w:tcPr>
            <w:tcW w:w="817" w:type="dxa"/>
            <w:vAlign w:val="center"/>
          </w:tcPr>
          <w:p w:rsidR="00CF3570" w:rsidRDefault="00810E86">
            <w:pPr>
              <w:jc w:val="center"/>
            </w:pPr>
            <w:r>
              <w:rPr>
                <w:color w:val="000000"/>
                <w:sz w:val="24"/>
              </w:rPr>
              <w:t>45</w:t>
            </w:r>
          </w:p>
        </w:tc>
        <w:tc>
          <w:tcPr>
            <w:tcW w:w="1276" w:type="dxa"/>
            <w:vAlign w:val="center"/>
          </w:tcPr>
          <w:p w:rsidR="00CF3570" w:rsidRDefault="00810E86">
            <w:pPr>
              <w:jc w:val="center"/>
            </w:pPr>
            <w:r>
              <w:rPr>
                <w:color w:val="000000"/>
                <w:sz w:val="24"/>
              </w:rPr>
              <w:t>000786</w:t>
            </w:r>
          </w:p>
        </w:tc>
        <w:tc>
          <w:tcPr>
            <w:tcW w:w="1701" w:type="dxa"/>
            <w:vAlign w:val="center"/>
          </w:tcPr>
          <w:p w:rsidR="00CF3570" w:rsidRDefault="00810E86">
            <w:pPr>
              <w:jc w:val="center"/>
            </w:pPr>
            <w:r>
              <w:rPr>
                <w:color w:val="000000"/>
                <w:sz w:val="24"/>
              </w:rPr>
              <w:t>北新建材</w:t>
            </w:r>
          </w:p>
        </w:tc>
        <w:tc>
          <w:tcPr>
            <w:tcW w:w="1559" w:type="dxa"/>
            <w:vAlign w:val="center"/>
          </w:tcPr>
          <w:p w:rsidR="00CF3570" w:rsidRDefault="00810E86">
            <w:pPr>
              <w:jc w:val="right"/>
            </w:pPr>
            <w:r>
              <w:rPr>
                <w:color w:val="000000"/>
                <w:sz w:val="24"/>
              </w:rPr>
              <w:t>150,000</w:t>
            </w:r>
          </w:p>
        </w:tc>
        <w:tc>
          <w:tcPr>
            <w:tcW w:w="1932" w:type="dxa"/>
            <w:vAlign w:val="center"/>
          </w:tcPr>
          <w:p w:rsidR="00CF3570" w:rsidRDefault="00810E86">
            <w:pPr>
              <w:jc w:val="right"/>
            </w:pPr>
            <w:r>
              <w:rPr>
                <w:color w:val="000000"/>
                <w:sz w:val="24"/>
              </w:rPr>
              <w:t>3,817,500.00</w:t>
            </w:r>
          </w:p>
        </w:tc>
        <w:tc>
          <w:tcPr>
            <w:tcW w:w="1612" w:type="dxa"/>
            <w:vAlign w:val="center"/>
          </w:tcPr>
          <w:p w:rsidR="00CF3570" w:rsidRDefault="00810E86">
            <w:pPr>
              <w:jc w:val="right"/>
            </w:pPr>
            <w:r>
              <w:rPr>
                <w:color w:val="000000"/>
                <w:sz w:val="24"/>
              </w:rPr>
              <w:t>0.80</w:t>
            </w:r>
          </w:p>
        </w:tc>
      </w:tr>
      <w:tr w:rsidR="00CF3570">
        <w:trPr>
          <w:jc w:val="center"/>
        </w:trPr>
        <w:tc>
          <w:tcPr>
            <w:tcW w:w="817" w:type="dxa"/>
            <w:vAlign w:val="center"/>
          </w:tcPr>
          <w:p w:rsidR="00CF3570" w:rsidRDefault="00810E86">
            <w:pPr>
              <w:jc w:val="center"/>
            </w:pPr>
            <w:r>
              <w:rPr>
                <w:color w:val="000000"/>
                <w:sz w:val="24"/>
              </w:rPr>
              <w:t>46</w:t>
            </w:r>
          </w:p>
        </w:tc>
        <w:tc>
          <w:tcPr>
            <w:tcW w:w="1276" w:type="dxa"/>
            <w:vAlign w:val="center"/>
          </w:tcPr>
          <w:p w:rsidR="00CF3570" w:rsidRDefault="00810E86">
            <w:pPr>
              <w:jc w:val="center"/>
            </w:pPr>
            <w:r>
              <w:rPr>
                <w:color w:val="000000"/>
                <w:sz w:val="24"/>
              </w:rPr>
              <w:t>600990</w:t>
            </w:r>
          </w:p>
        </w:tc>
        <w:tc>
          <w:tcPr>
            <w:tcW w:w="1701" w:type="dxa"/>
            <w:vAlign w:val="center"/>
          </w:tcPr>
          <w:p w:rsidR="00CF3570" w:rsidRDefault="00810E86">
            <w:pPr>
              <w:jc w:val="center"/>
            </w:pPr>
            <w:r>
              <w:rPr>
                <w:color w:val="000000"/>
                <w:sz w:val="24"/>
              </w:rPr>
              <w:t>四创电子</w:t>
            </w:r>
          </w:p>
        </w:tc>
        <w:tc>
          <w:tcPr>
            <w:tcW w:w="1559" w:type="dxa"/>
            <w:vAlign w:val="center"/>
          </w:tcPr>
          <w:p w:rsidR="00CF3570" w:rsidRDefault="00810E86">
            <w:pPr>
              <w:jc w:val="right"/>
            </w:pPr>
            <w:r>
              <w:rPr>
                <w:color w:val="000000"/>
                <w:sz w:val="24"/>
              </w:rPr>
              <w:t>80,000</w:t>
            </w:r>
          </w:p>
        </w:tc>
        <w:tc>
          <w:tcPr>
            <w:tcW w:w="1932" w:type="dxa"/>
            <w:vAlign w:val="center"/>
          </w:tcPr>
          <w:p w:rsidR="00CF3570" w:rsidRDefault="00810E86">
            <w:pPr>
              <w:jc w:val="right"/>
            </w:pPr>
            <w:r>
              <w:rPr>
                <w:color w:val="000000"/>
                <w:sz w:val="24"/>
              </w:rPr>
              <w:t>3,566,400.00</w:t>
            </w:r>
          </w:p>
        </w:tc>
        <w:tc>
          <w:tcPr>
            <w:tcW w:w="1612" w:type="dxa"/>
            <w:vAlign w:val="center"/>
          </w:tcPr>
          <w:p w:rsidR="00CF3570" w:rsidRDefault="00810E86">
            <w:pPr>
              <w:jc w:val="right"/>
            </w:pPr>
            <w:r>
              <w:rPr>
                <w:color w:val="000000"/>
                <w:sz w:val="24"/>
              </w:rPr>
              <w:t>0.75</w:t>
            </w:r>
          </w:p>
        </w:tc>
      </w:tr>
      <w:tr w:rsidR="00CF3570">
        <w:trPr>
          <w:jc w:val="center"/>
        </w:trPr>
        <w:tc>
          <w:tcPr>
            <w:tcW w:w="817" w:type="dxa"/>
            <w:vAlign w:val="center"/>
          </w:tcPr>
          <w:p w:rsidR="00CF3570" w:rsidRDefault="00810E86">
            <w:pPr>
              <w:jc w:val="center"/>
            </w:pPr>
            <w:r>
              <w:rPr>
                <w:color w:val="000000"/>
                <w:sz w:val="24"/>
              </w:rPr>
              <w:t>47</w:t>
            </w:r>
          </w:p>
        </w:tc>
        <w:tc>
          <w:tcPr>
            <w:tcW w:w="1276" w:type="dxa"/>
            <w:vAlign w:val="center"/>
          </w:tcPr>
          <w:p w:rsidR="00CF3570" w:rsidRDefault="00810E86">
            <w:pPr>
              <w:jc w:val="center"/>
            </w:pPr>
            <w:r>
              <w:rPr>
                <w:color w:val="000000"/>
                <w:sz w:val="24"/>
              </w:rPr>
              <w:t>600372</w:t>
            </w:r>
          </w:p>
        </w:tc>
        <w:tc>
          <w:tcPr>
            <w:tcW w:w="1701" w:type="dxa"/>
            <w:vAlign w:val="center"/>
          </w:tcPr>
          <w:p w:rsidR="00CF3570" w:rsidRDefault="00810E86">
            <w:pPr>
              <w:jc w:val="center"/>
            </w:pPr>
            <w:r>
              <w:rPr>
                <w:color w:val="000000"/>
                <w:sz w:val="24"/>
              </w:rPr>
              <w:t>中航电子</w:t>
            </w:r>
          </w:p>
        </w:tc>
        <w:tc>
          <w:tcPr>
            <w:tcW w:w="1559" w:type="dxa"/>
            <w:vAlign w:val="center"/>
          </w:tcPr>
          <w:p w:rsidR="00CF3570" w:rsidRDefault="00810E86">
            <w:pPr>
              <w:jc w:val="right"/>
            </w:pPr>
            <w:r>
              <w:rPr>
                <w:color w:val="000000"/>
                <w:sz w:val="24"/>
              </w:rPr>
              <w:t>250,000</w:t>
            </w:r>
          </w:p>
        </w:tc>
        <w:tc>
          <w:tcPr>
            <w:tcW w:w="1932" w:type="dxa"/>
            <w:vAlign w:val="center"/>
          </w:tcPr>
          <w:p w:rsidR="00CF3570" w:rsidRDefault="00810E86">
            <w:pPr>
              <w:jc w:val="right"/>
            </w:pPr>
            <w:r>
              <w:rPr>
                <w:color w:val="000000"/>
                <w:sz w:val="24"/>
              </w:rPr>
              <w:t>3,560,000.00</w:t>
            </w:r>
          </w:p>
        </w:tc>
        <w:tc>
          <w:tcPr>
            <w:tcW w:w="1612" w:type="dxa"/>
            <w:vAlign w:val="center"/>
          </w:tcPr>
          <w:p w:rsidR="00CF3570" w:rsidRDefault="00810E86">
            <w:pPr>
              <w:jc w:val="right"/>
            </w:pPr>
            <w:r>
              <w:rPr>
                <w:color w:val="000000"/>
                <w:sz w:val="24"/>
              </w:rPr>
              <w:t>0.74</w:t>
            </w:r>
          </w:p>
        </w:tc>
      </w:tr>
      <w:tr w:rsidR="00CF3570">
        <w:trPr>
          <w:jc w:val="center"/>
        </w:trPr>
        <w:tc>
          <w:tcPr>
            <w:tcW w:w="817" w:type="dxa"/>
            <w:vAlign w:val="center"/>
          </w:tcPr>
          <w:p w:rsidR="00CF3570" w:rsidRDefault="00810E86">
            <w:pPr>
              <w:jc w:val="center"/>
            </w:pPr>
            <w:r>
              <w:rPr>
                <w:color w:val="000000"/>
                <w:sz w:val="24"/>
              </w:rPr>
              <w:t>48</w:t>
            </w:r>
          </w:p>
        </w:tc>
        <w:tc>
          <w:tcPr>
            <w:tcW w:w="1276" w:type="dxa"/>
            <w:vAlign w:val="center"/>
          </w:tcPr>
          <w:p w:rsidR="00CF3570" w:rsidRDefault="00810E86">
            <w:pPr>
              <w:jc w:val="center"/>
            </w:pPr>
            <w:r>
              <w:rPr>
                <w:color w:val="000000"/>
                <w:sz w:val="24"/>
              </w:rPr>
              <w:t>601857</w:t>
            </w:r>
          </w:p>
        </w:tc>
        <w:tc>
          <w:tcPr>
            <w:tcW w:w="1701" w:type="dxa"/>
            <w:vAlign w:val="center"/>
          </w:tcPr>
          <w:p w:rsidR="00CF3570" w:rsidRDefault="00810E86">
            <w:pPr>
              <w:jc w:val="center"/>
            </w:pPr>
            <w:r>
              <w:rPr>
                <w:color w:val="000000"/>
                <w:sz w:val="24"/>
              </w:rPr>
              <w:t>中国石油</w:t>
            </w:r>
          </w:p>
        </w:tc>
        <w:tc>
          <w:tcPr>
            <w:tcW w:w="1559" w:type="dxa"/>
            <w:vAlign w:val="center"/>
          </w:tcPr>
          <w:p w:rsidR="00CF3570" w:rsidRDefault="00810E86">
            <w:pPr>
              <w:jc w:val="right"/>
            </w:pPr>
            <w:r>
              <w:rPr>
                <w:color w:val="000000"/>
                <w:sz w:val="24"/>
              </w:rPr>
              <w:t>600,000</w:t>
            </w:r>
          </w:p>
        </w:tc>
        <w:tc>
          <w:tcPr>
            <w:tcW w:w="1932" w:type="dxa"/>
            <w:vAlign w:val="center"/>
          </w:tcPr>
          <w:p w:rsidR="00CF3570" w:rsidRDefault="00810E86">
            <w:pPr>
              <w:jc w:val="right"/>
            </w:pPr>
            <w:r>
              <w:rPr>
                <w:color w:val="000000"/>
                <w:sz w:val="24"/>
              </w:rPr>
              <w:t>3,498,000.00</w:t>
            </w:r>
          </w:p>
        </w:tc>
        <w:tc>
          <w:tcPr>
            <w:tcW w:w="1612" w:type="dxa"/>
            <w:vAlign w:val="center"/>
          </w:tcPr>
          <w:p w:rsidR="00CF3570" w:rsidRDefault="00810E86">
            <w:pPr>
              <w:jc w:val="right"/>
            </w:pPr>
            <w:r>
              <w:rPr>
                <w:color w:val="000000"/>
                <w:sz w:val="24"/>
              </w:rPr>
              <w:t>0.73</w:t>
            </w:r>
          </w:p>
        </w:tc>
      </w:tr>
      <w:tr w:rsidR="00CF3570">
        <w:trPr>
          <w:jc w:val="center"/>
        </w:trPr>
        <w:tc>
          <w:tcPr>
            <w:tcW w:w="817" w:type="dxa"/>
            <w:vAlign w:val="center"/>
          </w:tcPr>
          <w:p w:rsidR="00CF3570" w:rsidRDefault="00810E86">
            <w:pPr>
              <w:jc w:val="center"/>
            </w:pPr>
            <w:r>
              <w:rPr>
                <w:color w:val="000000"/>
                <w:sz w:val="24"/>
              </w:rPr>
              <w:t>49</w:t>
            </w:r>
          </w:p>
        </w:tc>
        <w:tc>
          <w:tcPr>
            <w:tcW w:w="1276" w:type="dxa"/>
            <w:vAlign w:val="center"/>
          </w:tcPr>
          <w:p w:rsidR="00CF3570" w:rsidRDefault="00810E86">
            <w:pPr>
              <w:jc w:val="center"/>
            </w:pPr>
            <w:r>
              <w:rPr>
                <w:color w:val="000000"/>
                <w:sz w:val="24"/>
              </w:rPr>
              <w:t>000860</w:t>
            </w:r>
          </w:p>
        </w:tc>
        <w:tc>
          <w:tcPr>
            <w:tcW w:w="1701" w:type="dxa"/>
            <w:vAlign w:val="center"/>
          </w:tcPr>
          <w:p w:rsidR="00CF3570" w:rsidRDefault="00810E86">
            <w:pPr>
              <w:jc w:val="center"/>
            </w:pPr>
            <w:r>
              <w:rPr>
                <w:color w:val="000000"/>
                <w:sz w:val="24"/>
              </w:rPr>
              <w:t>顺鑫农业</w:t>
            </w:r>
          </w:p>
        </w:tc>
        <w:tc>
          <w:tcPr>
            <w:tcW w:w="1559" w:type="dxa"/>
            <w:vAlign w:val="center"/>
          </w:tcPr>
          <w:p w:rsidR="00CF3570" w:rsidRDefault="00810E86">
            <w:pPr>
              <w:jc w:val="right"/>
            </w:pPr>
            <w:r>
              <w:rPr>
                <w:color w:val="000000"/>
                <w:sz w:val="24"/>
              </w:rPr>
              <w:t>60,000</w:t>
            </w:r>
          </w:p>
        </w:tc>
        <w:tc>
          <w:tcPr>
            <w:tcW w:w="1932" w:type="dxa"/>
            <w:vAlign w:val="center"/>
          </w:tcPr>
          <w:p w:rsidR="00CF3570" w:rsidRDefault="00810E86">
            <w:pPr>
              <w:jc w:val="right"/>
            </w:pPr>
            <w:r>
              <w:rPr>
                <w:color w:val="000000"/>
                <w:sz w:val="24"/>
              </w:rPr>
              <w:t>3,160,800.00</w:t>
            </w:r>
          </w:p>
        </w:tc>
        <w:tc>
          <w:tcPr>
            <w:tcW w:w="1612" w:type="dxa"/>
            <w:vAlign w:val="center"/>
          </w:tcPr>
          <w:p w:rsidR="00CF3570" w:rsidRDefault="00810E86">
            <w:pPr>
              <w:jc w:val="right"/>
            </w:pPr>
            <w:r>
              <w:rPr>
                <w:color w:val="000000"/>
                <w:sz w:val="24"/>
              </w:rPr>
              <w:t>0.66</w:t>
            </w:r>
          </w:p>
        </w:tc>
      </w:tr>
      <w:tr w:rsidR="00CF3570">
        <w:trPr>
          <w:jc w:val="center"/>
        </w:trPr>
        <w:tc>
          <w:tcPr>
            <w:tcW w:w="817" w:type="dxa"/>
            <w:vAlign w:val="center"/>
          </w:tcPr>
          <w:p w:rsidR="00CF3570" w:rsidRDefault="00810E86">
            <w:pPr>
              <w:jc w:val="center"/>
            </w:pPr>
            <w:r>
              <w:rPr>
                <w:color w:val="000000"/>
                <w:sz w:val="24"/>
              </w:rPr>
              <w:t>50</w:t>
            </w:r>
          </w:p>
        </w:tc>
        <w:tc>
          <w:tcPr>
            <w:tcW w:w="1276" w:type="dxa"/>
            <w:vAlign w:val="center"/>
          </w:tcPr>
          <w:p w:rsidR="00CF3570" w:rsidRDefault="00810E86">
            <w:pPr>
              <w:jc w:val="center"/>
            </w:pPr>
            <w:r>
              <w:rPr>
                <w:color w:val="000000"/>
                <w:sz w:val="24"/>
              </w:rPr>
              <w:t>000977</w:t>
            </w:r>
          </w:p>
        </w:tc>
        <w:tc>
          <w:tcPr>
            <w:tcW w:w="1701" w:type="dxa"/>
            <w:vAlign w:val="center"/>
          </w:tcPr>
          <w:p w:rsidR="00CF3570" w:rsidRDefault="00810E86">
            <w:pPr>
              <w:jc w:val="center"/>
            </w:pPr>
            <w:r>
              <w:rPr>
                <w:color w:val="000000"/>
                <w:sz w:val="24"/>
              </w:rPr>
              <w:t>浪潮信息</w:t>
            </w:r>
          </w:p>
        </w:tc>
        <w:tc>
          <w:tcPr>
            <w:tcW w:w="1559" w:type="dxa"/>
            <w:vAlign w:val="center"/>
          </w:tcPr>
          <w:p w:rsidR="00CF3570" w:rsidRDefault="00810E86">
            <w:pPr>
              <w:jc w:val="right"/>
            </w:pPr>
            <w:r>
              <w:rPr>
                <w:color w:val="000000"/>
                <w:sz w:val="24"/>
              </w:rPr>
              <w:t>100,000</w:t>
            </w:r>
          </w:p>
        </w:tc>
        <w:tc>
          <w:tcPr>
            <w:tcW w:w="1932" w:type="dxa"/>
            <w:vAlign w:val="center"/>
          </w:tcPr>
          <w:p w:rsidR="00CF3570" w:rsidRDefault="00810E86">
            <w:pPr>
              <w:jc w:val="right"/>
            </w:pPr>
            <w:r>
              <w:rPr>
                <w:color w:val="000000"/>
                <w:sz w:val="24"/>
              </w:rPr>
              <w:t>3,010,000.00</w:t>
            </w:r>
          </w:p>
        </w:tc>
        <w:tc>
          <w:tcPr>
            <w:tcW w:w="1612" w:type="dxa"/>
            <w:vAlign w:val="center"/>
          </w:tcPr>
          <w:p w:rsidR="00CF3570" w:rsidRDefault="00810E86">
            <w:pPr>
              <w:jc w:val="right"/>
            </w:pPr>
            <w:r>
              <w:rPr>
                <w:color w:val="000000"/>
                <w:sz w:val="24"/>
              </w:rPr>
              <w:t>0.63</w:t>
            </w:r>
          </w:p>
        </w:tc>
      </w:tr>
      <w:tr w:rsidR="00CF3570">
        <w:trPr>
          <w:jc w:val="center"/>
        </w:trPr>
        <w:tc>
          <w:tcPr>
            <w:tcW w:w="817" w:type="dxa"/>
            <w:vAlign w:val="center"/>
          </w:tcPr>
          <w:p w:rsidR="00CF3570" w:rsidRDefault="00810E86">
            <w:pPr>
              <w:jc w:val="center"/>
            </w:pPr>
            <w:r>
              <w:rPr>
                <w:color w:val="000000"/>
                <w:sz w:val="24"/>
              </w:rPr>
              <w:t>51</w:t>
            </w:r>
          </w:p>
        </w:tc>
        <w:tc>
          <w:tcPr>
            <w:tcW w:w="1276" w:type="dxa"/>
            <w:vAlign w:val="center"/>
          </w:tcPr>
          <w:p w:rsidR="00CF3570" w:rsidRDefault="00810E86">
            <w:pPr>
              <w:jc w:val="center"/>
            </w:pPr>
            <w:r>
              <w:rPr>
                <w:color w:val="000000"/>
                <w:sz w:val="24"/>
              </w:rPr>
              <w:t>600350</w:t>
            </w:r>
          </w:p>
        </w:tc>
        <w:tc>
          <w:tcPr>
            <w:tcW w:w="1701" w:type="dxa"/>
            <w:vAlign w:val="center"/>
          </w:tcPr>
          <w:p w:rsidR="00CF3570" w:rsidRDefault="00810E86">
            <w:pPr>
              <w:jc w:val="center"/>
            </w:pPr>
            <w:r>
              <w:rPr>
                <w:color w:val="000000"/>
                <w:sz w:val="24"/>
              </w:rPr>
              <w:t>山东高速</w:t>
            </w:r>
          </w:p>
        </w:tc>
        <w:tc>
          <w:tcPr>
            <w:tcW w:w="1559" w:type="dxa"/>
            <w:vAlign w:val="center"/>
          </w:tcPr>
          <w:p w:rsidR="00CF3570" w:rsidRDefault="00810E86">
            <w:pPr>
              <w:jc w:val="right"/>
            </w:pPr>
            <w:r>
              <w:rPr>
                <w:color w:val="000000"/>
                <w:sz w:val="24"/>
              </w:rPr>
              <w:t>600,000</w:t>
            </w:r>
          </w:p>
        </w:tc>
        <w:tc>
          <w:tcPr>
            <w:tcW w:w="1932" w:type="dxa"/>
            <w:vAlign w:val="center"/>
          </w:tcPr>
          <w:p w:rsidR="00CF3570" w:rsidRDefault="00810E86">
            <w:pPr>
              <w:jc w:val="right"/>
            </w:pPr>
            <w:r>
              <w:rPr>
                <w:color w:val="000000"/>
                <w:sz w:val="24"/>
              </w:rPr>
              <w:t>2,946,000.00</w:t>
            </w:r>
          </w:p>
        </w:tc>
        <w:tc>
          <w:tcPr>
            <w:tcW w:w="1612" w:type="dxa"/>
            <w:vAlign w:val="center"/>
          </w:tcPr>
          <w:p w:rsidR="00CF3570" w:rsidRDefault="00810E86">
            <w:pPr>
              <w:jc w:val="right"/>
            </w:pPr>
            <w:r>
              <w:rPr>
                <w:color w:val="000000"/>
                <w:sz w:val="24"/>
              </w:rPr>
              <w:t>0.62</w:t>
            </w:r>
          </w:p>
        </w:tc>
      </w:tr>
      <w:tr w:rsidR="00CF3570">
        <w:trPr>
          <w:jc w:val="center"/>
        </w:trPr>
        <w:tc>
          <w:tcPr>
            <w:tcW w:w="817" w:type="dxa"/>
            <w:vAlign w:val="center"/>
          </w:tcPr>
          <w:p w:rsidR="00CF3570" w:rsidRDefault="00810E86">
            <w:pPr>
              <w:jc w:val="center"/>
            </w:pPr>
            <w:r>
              <w:rPr>
                <w:color w:val="000000"/>
                <w:sz w:val="24"/>
              </w:rPr>
              <w:t>52</w:t>
            </w:r>
          </w:p>
        </w:tc>
        <w:tc>
          <w:tcPr>
            <w:tcW w:w="1276" w:type="dxa"/>
            <w:vAlign w:val="center"/>
          </w:tcPr>
          <w:p w:rsidR="00CF3570" w:rsidRDefault="00810E86">
            <w:pPr>
              <w:jc w:val="center"/>
            </w:pPr>
            <w:r>
              <w:rPr>
                <w:color w:val="000000"/>
                <w:sz w:val="24"/>
              </w:rPr>
              <w:t>002268</w:t>
            </w:r>
          </w:p>
        </w:tc>
        <w:tc>
          <w:tcPr>
            <w:tcW w:w="1701" w:type="dxa"/>
            <w:vAlign w:val="center"/>
          </w:tcPr>
          <w:p w:rsidR="00CF3570" w:rsidRDefault="00810E86">
            <w:pPr>
              <w:jc w:val="center"/>
            </w:pPr>
            <w:r>
              <w:rPr>
                <w:color w:val="000000"/>
                <w:sz w:val="24"/>
              </w:rPr>
              <w:t>卫士通</w:t>
            </w:r>
          </w:p>
        </w:tc>
        <w:tc>
          <w:tcPr>
            <w:tcW w:w="1559" w:type="dxa"/>
            <w:vAlign w:val="center"/>
          </w:tcPr>
          <w:p w:rsidR="00CF3570" w:rsidRDefault="00810E86">
            <w:pPr>
              <w:jc w:val="right"/>
            </w:pPr>
            <w:r>
              <w:rPr>
                <w:color w:val="000000"/>
                <w:sz w:val="24"/>
              </w:rPr>
              <w:t>100,000</w:t>
            </w:r>
          </w:p>
        </w:tc>
        <w:tc>
          <w:tcPr>
            <w:tcW w:w="1932" w:type="dxa"/>
            <w:vAlign w:val="center"/>
          </w:tcPr>
          <w:p w:rsidR="00CF3570" w:rsidRDefault="00810E86">
            <w:pPr>
              <w:jc w:val="right"/>
            </w:pPr>
            <w:r>
              <w:rPr>
                <w:color w:val="000000"/>
                <w:sz w:val="24"/>
              </w:rPr>
              <w:t>2,579,000.00</w:t>
            </w:r>
          </w:p>
        </w:tc>
        <w:tc>
          <w:tcPr>
            <w:tcW w:w="1612" w:type="dxa"/>
            <w:vAlign w:val="center"/>
          </w:tcPr>
          <w:p w:rsidR="00CF3570" w:rsidRDefault="00810E86">
            <w:pPr>
              <w:jc w:val="right"/>
            </w:pPr>
            <w:r>
              <w:rPr>
                <w:color w:val="000000"/>
                <w:sz w:val="24"/>
              </w:rPr>
              <w:t>0.54</w:t>
            </w:r>
          </w:p>
        </w:tc>
      </w:tr>
      <w:tr w:rsidR="00CF3570">
        <w:trPr>
          <w:jc w:val="center"/>
        </w:trPr>
        <w:tc>
          <w:tcPr>
            <w:tcW w:w="817" w:type="dxa"/>
            <w:vAlign w:val="center"/>
          </w:tcPr>
          <w:p w:rsidR="00CF3570" w:rsidRDefault="00810E86">
            <w:pPr>
              <w:jc w:val="center"/>
            </w:pPr>
            <w:r>
              <w:rPr>
                <w:color w:val="000000"/>
                <w:sz w:val="24"/>
              </w:rPr>
              <w:t>53</w:t>
            </w:r>
          </w:p>
        </w:tc>
        <w:tc>
          <w:tcPr>
            <w:tcW w:w="1276" w:type="dxa"/>
            <w:vAlign w:val="center"/>
          </w:tcPr>
          <w:p w:rsidR="00CF3570" w:rsidRDefault="00810E86">
            <w:pPr>
              <w:jc w:val="center"/>
            </w:pPr>
            <w:r>
              <w:rPr>
                <w:color w:val="000000"/>
                <w:sz w:val="24"/>
              </w:rPr>
              <w:t>002322</w:t>
            </w:r>
          </w:p>
        </w:tc>
        <w:tc>
          <w:tcPr>
            <w:tcW w:w="1701" w:type="dxa"/>
            <w:vAlign w:val="center"/>
          </w:tcPr>
          <w:p w:rsidR="00CF3570" w:rsidRDefault="00810E86">
            <w:pPr>
              <w:jc w:val="center"/>
            </w:pPr>
            <w:r>
              <w:rPr>
                <w:color w:val="000000"/>
                <w:sz w:val="24"/>
              </w:rPr>
              <w:t>理工环科</w:t>
            </w:r>
          </w:p>
        </w:tc>
        <w:tc>
          <w:tcPr>
            <w:tcW w:w="1559" w:type="dxa"/>
            <w:vAlign w:val="center"/>
          </w:tcPr>
          <w:p w:rsidR="00CF3570" w:rsidRDefault="00810E86">
            <w:pPr>
              <w:jc w:val="right"/>
            </w:pPr>
            <w:r>
              <w:rPr>
                <w:color w:val="000000"/>
                <w:sz w:val="24"/>
              </w:rPr>
              <w:t>200,000</w:t>
            </w:r>
          </w:p>
        </w:tc>
        <w:tc>
          <w:tcPr>
            <w:tcW w:w="1932" w:type="dxa"/>
            <w:vAlign w:val="center"/>
          </w:tcPr>
          <w:p w:rsidR="00CF3570" w:rsidRDefault="00810E86">
            <w:pPr>
              <w:jc w:val="right"/>
            </w:pPr>
            <w:r>
              <w:rPr>
                <w:color w:val="000000"/>
                <w:sz w:val="24"/>
              </w:rPr>
              <w:t>2,370,000.00</w:t>
            </w:r>
          </w:p>
        </w:tc>
        <w:tc>
          <w:tcPr>
            <w:tcW w:w="1612" w:type="dxa"/>
            <w:vAlign w:val="center"/>
          </w:tcPr>
          <w:p w:rsidR="00CF3570" w:rsidRDefault="00810E86">
            <w:pPr>
              <w:jc w:val="right"/>
            </w:pPr>
            <w:r>
              <w:rPr>
                <w:color w:val="000000"/>
                <w:sz w:val="24"/>
              </w:rPr>
              <w:t>0.50</w:t>
            </w:r>
          </w:p>
        </w:tc>
      </w:tr>
      <w:tr w:rsidR="00CF3570">
        <w:trPr>
          <w:jc w:val="center"/>
        </w:trPr>
        <w:tc>
          <w:tcPr>
            <w:tcW w:w="817" w:type="dxa"/>
            <w:vAlign w:val="center"/>
          </w:tcPr>
          <w:p w:rsidR="00CF3570" w:rsidRDefault="00810E86">
            <w:pPr>
              <w:jc w:val="center"/>
            </w:pPr>
            <w:r>
              <w:rPr>
                <w:color w:val="000000"/>
                <w:sz w:val="24"/>
              </w:rPr>
              <w:t>54</w:t>
            </w:r>
          </w:p>
        </w:tc>
        <w:tc>
          <w:tcPr>
            <w:tcW w:w="1276" w:type="dxa"/>
            <w:vAlign w:val="center"/>
          </w:tcPr>
          <w:p w:rsidR="00CF3570" w:rsidRDefault="00810E86">
            <w:pPr>
              <w:jc w:val="center"/>
            </w:pPr>
            <w:r>
              <w:rPr>
                <w:color w:val="000000"/>
                <w:sz w:val="24"/>
              </w:rPr>
              <w:t>688012</w:t>
            </w:r>
          </w:p>
        </w:tc>
        <w:tc>
          <w:tcPr>
            <w:tcW w:w="1701" w:type="dxa"/>
            <w:vAlign w:val="center"/>
          </w:tcPr>
          <w:p w:rsidR="00CF3570" w:rsidRDefault="00810E86">
            <w:pPr>
              <w:jc w:val="center"/>
            </w:pPr>
            <w:r>
              <w:rPr>
                <w:color w:val="000000"/>
                <w:sz w:val="24"/>
              </w:rPr>
              <w:t>中微公司</w:t>
            </w:r>
          </w:p>
        </w:tc>
        <w:tc>
          <w:tcPr>
            <w:tcW w:w="1559" w:type="dxa"/>
            <w:vAlign w:val="center"/>
          </w:tcPr>
          <w:p w:rsidR="00CF3570" w:rsidRDefault="00810E86">
            <w:pPr>
              <w:jc w:val="right"/>
            </w:pPr>
            <w:r>
              <w:rPr>
                <w:color w:val="000000"/>
                <w:sz w:val="24"/>
              </w:rPr>
              <w:t>23,850</w:t>
            </w:r>
          </w:p>
        </w:tc>
        <w:tc>
          <w:tcPr>
            <w:tcW w:w="1932" w:type="dxa"/>
            <w:vAlign w:val="center"/>
          </w:tcPr>
          <w:p w:rsidR="00CF3570" w:rsidRDefault="00810E86">
            <w:pPr>
              <w:jc w:val="right"/>
            </w:pPr>
            <w:r>
              <w:rPr>
                <w:color w:val="000000"/>
                <w:sz w:val="24"/>
              </w:rPr>
              <w:t>2,126,466.00</w:t>
            </w:r>
          </w:p>
        </w:tc>
        <w:tc>
          <w:tcPr>
            <w:tcW w:w="1612" w:type="dxa"/>
            <w:vAlign w:val="center"/>
          </w:tcPr>
          <w:p w:rsidR="00CF3570" w:rsidRDefault="00810E86">
            <w:pPr>
              <w:jc w:val="right"/>
            </w:pPr>
            <w:r>
              <w:rPr>
                <w:color w:val="000000"/>
                <w:sz w:val="24"/>
              </w:rPr>
              <w:t>0.44</w:t>
            </w:r>
          </w:p>
        </w:tc>
      </w:tr>
      <w:tr w:rsidR="00CF3570">
        <w:trPr>
          <w:jc w:val="center"/>
        </w:trPr>
        <w:tc>
          <w:tcPr>
            <w:tcW w:w="817" w:type="dxa"/>
            <w:vAlign w:val="center"/>
          </w:tcPr>
          <w:p w:rsidR="00CF3570" w:rsidRDefault="00810E86">
            <w:pPr>
              <w:jc w:val="center"/>
            </w:pPr>
            <w:r>
              <w:rPr>
                <w:color w:val="000000"/>
                <w:sz w:val="24"/>
              </w:rPr>
              <w:t>55</w:t>
            </w:r>
          </w:p>
        </w:tc>
        <w:tc>
          <w:tcPr>
            <w:tcW w:w="1276" w:type="dxa"/>
            <w:vAlign w:val="center"/>
          </w:tcPr>
          <w:p w:rsidR="00CF3570" w:rsidRDefault="00810E86">
            <w:pPr>
              <w:jc w:val="center"/>
            </w:pPr>
            <w:r>
              <w:rPr>
                <w:color w:val="000000"/>
                <w:sz w:val="24"/>
              </w:rPr>
              <w:t>000625</w:t>
            </w:r>
          </w:p>
        </w:tc>
        <w:tc>
          <w:tcPr>
            <w:tcW w:w="1701" w:type="dxa"/>
            <w:vAlign w:val="center"/>
          </w:tcPr>
          <w:p w:rsidR="00CF3570" w:rsidRDefault="00810E86">
            <w:pPr>
              <w:jc w:val="center"/>
            </w:pPr>
            <w:r>
              <w:rPr>
                <w:color w:val="000000"/>
                <w:sz w:val="24"/>
              </w:rPr>
              <w:t>长安汽车</w:t>
            </w:r>
          </w:p>
        </w:tc>
        <w:tc>
          <w:tcPr>
            <w:tcW w:w="1559" w:type="dxa"/>
            <w:vAlign w:val="center"/>
          </w:tcPr>
          <w:p w:rsidR="00CF3570" w:rsidRDefault="00810E86">
            <w:pPr>
              <w:jc w:val="right"/>
            </w:pPr>
            <w:r>
              <w:rPr>
                <w:color w:val="000000"/>
                <w:sz w:val="24"/>
              </w:rPr>
              <w:t>200,000</w:t>
            </w:r>
          </w:p>
        </w:tc>
        <w:tc>
          <w:tcPr>
            <w:tcW w:w="1932" w:type="dxa"/>
            <w:vAlign w:val="center"/>
          </w:tcPr>
          <w:p w:rsidR="00CF3570" w:rsidRDefault="00810E86">
            <w:pPr>
              <w:jc w:val="right"/>
            </w:pPr>
            <w:r>
              <w:rPr>
                <w:color w:val="000000"/>
                <w:sz w:val="24"/>
              </w:rPr>
              <w:t>2,006,000.00</w:t>
            </w:r>
          </w:p>
        </w:tc>
        <w:tc>
          <w:tcPr>
            <w:tcW w:w="1612" w:type="dxa"/>
            <w:vAlign w:val="center"/>
          </w:tcPr>
          <w:p w:rsidR="00CF3570" w:rsidRDefault="00810E86">
            <w:pPr>
              <w:jc w:val="right"/>
            </w:pPr>
            <w:r>
              <w:rPr>
                <w:color w:val="000000"/>
                <w:sz w:val="24"/>
              </w:rPr>
              <w:t>0.42</w:t>
            </w:r>
          </w:p>
        </w:tc>
      </w:tr>
      <w:tr w:rsidR="00CF3570">
        <w:trPr>
          <w:jc w:val="center"/>
        </w:trPr>
        <w:tc>
          <w:tcPr>
            <w:tcW w:w="817" w:type="dxa"/>
            <w:vAlign w:val="center"/>
          </w:tcPr>
          <w:p w:rsidR="00CF3570" w:rsidRDefault="00810E86">
            <w:pPr>
              <w:jc w:val="center"/>
            </w:pPr>
            <w:r>
              <w:rPr>
                <w:color w:val="000000"/>
                <w:sz w:val="24"/>
              </w:rPr>
              <w:t>56</w:t>
            </w:r>
          </w:p>
        </w:tc>
        <w:tc>
          <w:tcPr>
            <w:tcW w:w="1276" w:type="dxa"/>
            <w:vAlign w:val="center"/>
          </w:tcPr>
          <w:p w:rsidR="00CF3570" w:rsidRDefault="00810E86">
            <w:pPr>
              <w:jc w:val="center"/>
            </w:pPr>
            <w:r>
              <w:rPr>
                <w:color w:val="000000"/>
                <w:sz w:val="24"/>
              </w:rPr>
              <w:t>688111</w:t>
            </w:r>
          </w:p>
        </w:tc>
        <w:tc>
          <w:tcPr>
            <w:tcW w:w="1701" w:type="dxa"/>
            <w:vAlign w:val="center"/>
          </w:tcPr>
          <w:p w:rsidR="00CF3570" w:rsidRDefault="00810E86">
            <w:pPr>
              <w:jc w:val="center"/>
            </w:pPr>
            <w:r>
              <w:rPr>
                <w:color w:val="000000"/>
                <w:sz w:val="24"/>
              </w:rPr>
              <w:t>金山办公</w:t>
            </w:r>
          </w:p>
        </w:tc>
        <w:tc>
          <w:tcPr>
            <w:tcW w:w="1559" w:type="dxa"/>
            <w:vAlign w:val="center"/>
          </w:tcPr>
          <w:p w:rsidR="00CF3570" w:rsidRDefault="00810E86">
            <w:pPr>
              <w:jc w:val="right"/>
            </w:pPr>
            <w:r>
              <w:rPr>
                <w:color w:val="000000"/>
                <w:sz w:val="24"/>
              </w:rPr>
              <w:t>14,659</w:t>
            </w:r>
          </w:p>
        </w:tc>
        <w:tc>
          <w:tcPr>
            <w:tcW w:w="1932" w:type="dxa"/>
            <w:vAlign w:val="center"/>
          </w:tcPr>
          <w:p w:rsidR="00CF3570" w:rsidRDefault="00810E86">
            <w:pPr>
              <w:jc w:val="right"/>
            </w:pPr>
            <w:r>
              <w:rPr>
                <w:color w:val="000000"/>
                <w:sz w:val="24"/>
              </w:rPr>
              <w:t>1,885,587.17</w:t>
            </w:r>
          </w:p>
        </w:tc>
        <w:tc>
          <w:tcPr>
            <w:tcW w:w="1612" w:type="dxa"/>
            <w:vAlign w:val="center"/>
          </w:tcPr>
          <w:p w:rsidR="00CF3570" w:rsidRDefault="00810E86">
            <w:pPr>
              <w:jc w:val="right"/>
            </w:pPr>
            <w:r>
              <w:rPr>
                <w:color w:val="000000"/>
                <w:sz w:val="24"/>
              </w:rPr>
              <w:t>0.39</w:t>
            </w:r>
          </w:p>
        </w:tc>
      </w:tr>
      <w:tr w:rsidR="00CF3570">
        <w:trPr>
          <w:jc w:val="center"/>
        </w:trPr>
        <w:tc>
          <w:tcPr>
            <w:tcW w:w="817" w:type="dxa"/>
            <w:vAlign w:val="center"/>
          </w:tcPr>
          <w:p w:rsidR="00CF3570" w:rsidRDefault="00810E86">
            <w:pPr>
              <w:jc w:val="center"/>
            </w:pPr>
            <w:r>
              <w:rPr>
                <w:color w:val="000000"/>
                <w:sz w:val="24"/>
              </w:rPr>
              <w:t>57</w:t>
            </w:r>
          </w:p>
        </w:tc>
        <w:tc>
          <w:tcPr>
            <w:tcW w:w="1276" w:type="dxa"/>
            <w:vAlign w:val="center"/>
          </w:tcPr>
          <w:p w:rsidR="00CF3570" w:rsidRDefault="00810E86">
            <w:pPr>
              <w:jc w:val="center"/>
            </w:pPr>
            <w:r>
              <w:rPr>
                <w:color w:val="000000"/>
                <w:sz w:val="24"/>
              </w:rPr>
              <w:t>688006</w:t>
            </w:r>
          </w:p>
        </w:tc>
        <w:tc>
          <w:tcPr>
            <w:tcW w:w="1701" w:type="dxa"/>
            <w:vAlign w:val="center"/>
          </w:tcPr>
          <w:p w:rsidR="00CF3570" w:rsidRDefault="00810E86">
            <w:pPr>
              <w:jc w:val="center"/>
            </w:pPr>
            <w:r>
              <w:rPr>
                <w:color w:val="000000"/>
                <w:sz w:val="24"/>
              </w:rPr>
              <w:t>杭可科技</w:t>
            </w:r>
          </w:p>
        </w:tc>
        <w:tc>
          <w:tcPr>
            <w:tcW w:w="1559" w:type="dxa"/>
            <w:vAlign w:val="center"/>
          </w:tcPr>
          <w:p w:rsidR="00CF3570" w:rsidRDefault="00810E86">
            <w:pPr>
              <w:jc w:val="right"/>
            </w:pPr>
            <w:r>
              <w:rPr>
                <w:color w:val="000000"/>
                <w:sz w:val="24"/>
              </w:rPr>
              <w:t>27,915</w:t>
            </w:r>
          </w:p>
        </w:tc>
        <w:tc>
          <w:tcPr>
            <w:tcW w:w="1932" w:type="dxa"/>
            <w:vAlign w:val="center"/>
          </w:tcPr>
          <w:p w:rsidR="00CF3570" w:rsidRDefault="00810E86">
            <w:pPr>
              <w:jc w:val="right"/>
            </w:pPr>
            <w:r>
              <w:rPr>
                <w:color w:val="000000"/>
                <w:sz w:val="24"/>
              </w:rPr>
              <w:t>1,082,543.70</w:t>
            </w:r>
          </w:p>
        </w:tc>
        <w:tc>
          <w:tcPr>
            <w:tcW w:w="1612" w:type="dxa"/>
            <w:vAlign w:val="center"/>
          </w:tcPr>
          <w:p w:rsidR="00CF3570" w:rsidRDefault="00810E86">
            <w:pPr>
              <w:jc w:val="right"/>
            </w:pPr>
            <w:r>
              <w:rPr>
                <w:color w:val="000000"/>
                <w:sz w:val="24"/>
              </w:rPr>
              <w:t>0.23</w:t>
            </w:r>
          </w:p>
        </w:tc>
      </w:tr>
      <w:tr w:rsidR="00CF3570">
        <w:trPr>
          <w:jc w:val="center"/>
        </w:trPr>
        <w:tc>
          <w:tcPr>
            <w:tcW w:w="817" w:type="dxa"/>
            <w:vAlign w:val="center"/>
          </w:tcPr>
          <w:p w:rsidR="00CF3570" w:rsidRDefault="00810E86">
            <w:pPr>
              <w:jc w:val="center"/>
            </w:pPr>
            <w:r>
              <w:rPr>
                <w:color w:val="000000"/>
                <w:sz w:val="24"/>
              </w:rPr>
              <w:t>58</w:t>
            </w:r>
          </w:p>
        </w:tc>
        <w:tc>
          <w:tcPr>
            <w:tcW w:w="1276" w:type="dxa"/>
            <w:vAlign w:val="center"/>
          </w:tcPr>
          <w:p w:rsidR="00CF3570" w:rsidRDefault="00810E86">
            <w:pPr>
              <w:jc w:val="center"/>
            </w:pPr>
            <w:r>
              <w:rPr>
                <w:color w:val="000000"/>
                <w:sz w:val="24"/>
              </w:rPr>
              <w:t>300788</w:t>
            </w:r>
          </w:p>
        </w:tc>
        <w:tc>
          <w:tcPr>
            <w:tcW w:w="1701" w:type="dxa"/>
            <w:vAlign w:val="center"/>
          </w:tcPr>
          <w:p w:rsidR="00CF3570" w:rsidRDefault="00810E86">
            <w:pPr>
              <w:jc w:val="center"/>
            </w:pPr>
            <w:r>
              <w:rPr>
                <w:color w:val="000000"/>
                <w:sz w:val="24"/>
              </w:rPr>
              <w:t>中信出版</w:t>
            </w:r>
          </w:p>
        </w:tc>
        <w:tc>
          <w:tcPr>
            <w:tcW w:w="1559" w:type="dxa"/>
            <w:vAlign w:val="center"/>
          </w:tcPr>
          <w:p w:rsidR="00CF3570" w:rsidRDefault="00810E86">
            <w:pPr>
              <w:jc w:val="right"/>
            </w:pPr>
            <w:r>
              <w:rPr>
                <w:color w:val="000000"/>
                <w:sz w:val="24"/>
              </w:rPr>
              <w:t>18,156</w:t>
            </w:r>
          </w:p>
        </w:tc>
        <w:tc>
          <w:tcPr>
            <w:tcW w:w="1932" w:type="dxa"/>
            <w:vAlign w:val="center"/>
          </w:tcPr>
          <w:p w:rsidR="00CF3570" w:rsidRDefault="00810E86">
            <w:pPr>
              <w:jc w:val="right"/>
            </w:pPr>
            <w:r>
              <w:rPr>
                <w:color w:val="000000"/>
                <w:sz w:val="24"/>
              </w:rPr>
              <w:t>925,956.00</w:t>
            </w:r>
          </w:p>
        </w:tc>
        <w:tc>
          <w:tcPr>
            <w:tcW w:w="1612" w:type="dxa"/>
            <w:vAlign w:val="center"/>
          </w:tcPr>
          <w:p w:rsidR="00CF3570" w:rsidRDefault="00810E86">
            <w:pPr>
              <w:jc w:val="right"/>
            </w:pPr>
            <w:r>
              <w:rPr>
                <w:color w:val="000000"/>
                <w:sz w:val="24"/>
              </w:rPr>
              <w:t>0.19</w:t>
            </w:r>
          </w:p>
        </w:tc>
      </w:tr>
      <w:tr w:rsidR="00CF3570">
        <w:trPr>
          <w:jc w:val="center"/>
        </w:trPr>
        <w:tc>
          <w:tcPr>
            <w:tcW w:w="817" w:type="dxa"/>
            <w:vAlign w:val="center"/>
          </w:tcPr>
          <w:p w:rsidR="00CF3570" w:rsidRDefault="00810E86">
            <w:pPr>
              <w:jc w:val="center"/>
            </w:pPr>
            <w:r>
              <w:rPr>
                <w:color w:val="000000"/>
                <w:sz w:val="24"/>
              </w:rPr>
              <w:t>59</w:t>
            </w:r>
          </w:p>
        </w:tc>
        <w:tc>
          <w:tcPr>
            <w:tcW w:w="1276" w:type="dxa"/>
            <w:vAlign w:val="center"/>
          </w:tcPr>
          <w:p w:rsidR="00CF3570" w:rsidRDefault="00810E86">
            <w:pPr>
              <w:jc w:val="center"/>
            </w:pPr>
            <w:r>
              <w:rPr>
                <w:color w:val="000000"/>
                <w:sz w:val="24"/>
              </w:rPr>
              <w:t>688258</w:t>
            </w:r>
          </w:p>
        </w:tc>
        <w:tc>
          <w:tcPr>
            <w:tcW w:w="1701" w:type="dxa"/>
            <w:vAlign w:val="center"/>
          </w:tcPr>
          <w:p w:rsidR="00CF3570" w:rsidRDefault="00810E86">
            <w:pPr>
              <w:jc w:val="center"/>
            </w:pPr>
            <w:r>
              <w:rPr>
                <w:color w:val="000000"/>
                <w:sz w:val="24"/>
              </w:rPr>
              <w:t>卓易信息</w:t>
            </w:r>
          </w:p>
        </w:tc>
        <w:tc>
          <w:tcPr>
            <w:tcW w:w="1559" w:type="dxa"/>
            <w:vAlign w:val="center"/>
          </w:tcPr>
          <w:p w:rsidR="00CF3570" w:rsidRDefault="00810E86">
            <w:pPr>
              <w:jc w:val="right"/>
            </w:pPr>
            <w:r>
              <w:rPr>
                <w:color w:val="000000"/>
                <w:sz w:val="24"/>
              </w:rPr>
              <w:t>3,465</w:t>
            </w:r>
          </w:p>
        </w:tc>
        <w:tc>
          <w:tcPr>
            <w:tcW w:w="1932" w:type="dxa"/>
            <w:vAlign w:val="center"/>
          </w:tcPr>
          <w:p w:rsidR="00CF3570" w:rsidRDefault="00810E86">
            <w:pPr>
              <w:jc w:val="right"/>
            </w:pPr>
            <w:r>
              <w:rPr>
                <w:color w:val="000000"/>
                <w:sz w:val="24"/>
              </w:rPr>
              <w:t>298,544.40</w:t>
            </w:r>
          </w:p>
        </w:tc>
        <w:tc>
          <w:tcPr>
            <w:tcW w:w="1612" w:type="dxa"/>
            <w:vAlign w:val="center"/>
          </w:tcPr>
          <w:p w:rsidR="00CF3570" w:rsidRDefault="00810E86">
            <w:pPr>
              <w:jc w:val="right"/>
            </w:pPr>
            <w:r>
              <w:rPr>
                <w:color w:val="000000"/>
                <w:sz w:val="24"/>
              </w:rPr>
              <w:t>0.06</w:t>
            </w:r>
          </w:p>
        </w:tc>
      </w:tr>
      <w:tr w:rsidR="00CF3570">
        <w:trPr>
          <w:jc w:val="center"/>
        </w:trPr>
        <w:tc>
          <w:tcPr>
            <w:tcW w:w="817" w:type="dxa"/>
            <w:vAlign w:val="center"/>
          </w:tcPr>
          <w:p w:rsidR="00CF3570" w:rsidRDefault="00810E86">
            <w:pPr>
              <w:jc w:val="center"/>
            </w:pPr>
            <w:r>
              <w:rPr>
                <w:color w:val="000000"/>
                <w:sz w:val="24"/>
              </w:rPr>
              <w:t>60</w:t>
            </w:r>
          </w:p>
        </w:tc>
        <w:tc>
          <w:tcPr>
            <w:tcW w:w="1276" w:type="dxa"/>
            <w:vAlign w:val="center"/>
          </w:tcPr>
          <w:p w:rsidR="00CF3570" w:rsidRDefault="00810E86">
            <w:pPr>
              <w:jc w:val="center"/>
            </w:pPr>
            <w:r>
              <w:rPr>
                <w:color w:val="000000"/>
                <w:sz w:val="24"/>
              </w:rPr>
              <w:t>688166</w:t>
            </w:r>
          </w:p>
        </w:tc>
        <w:tc>
          <w:tcPr>
            <w:tcW w:w="1701" w:type="dxa"/>
            <w:vAlign w:val="center"/>
          </w:tcPr>
          <w:p w:rsidR="00CF3570" w:rsidRDefault="00810E86">
            <w:pPr>
              <w:jc w:val="center"/>
            </w:pPr>
            <w:r>
              <w:rPr>
                <w:color w:val="000000"/>
                <w:sz w:val="24"/>
              </w:rPr>
              <w:t>博瑞医药</w:t>
            </w:r>
          </w:p>
        </w:tc>
        <w:tc>
          <w:tcPr>
            <w:tcW w:w="1559" w:type="dxa"/>
            <w:vAlign w:val="center"/>
          </w:tcPr>
          <w:p w:rsidR="00CF3570" w:rsidRDefault="00810E86">
            <w:pPr>
              <w:jc w:val="right"/>
            </w:pPr>
            <w:r>
              <w:rPr>
                <w:color w:val="000000"/>
                <w:sz w:val="24"/>
              </w:rPr>
              <w:t>8,041</w:t>
            </w:r>
          </w:p>
        </w:tc>
        <w:tc>
          <w:tcPr>
            <w:tcW w:w="1932" w:type="dxa"/>
            <w:vAlign w:val="center"/>
          </w:tcPr>
          <w:p w:rsidR="00CF3570" w:rsidRDefault="00810E86">
            <w:pPr>
              <w:jc w:val="right"/>
            </w:pPr>
            <w:r>
              <w:rPr>
                <w:color w:val="000000"/>
                <w:sz w:val="24"/>
              </w:rPr>
              <w:t>206,171.24</w:t>
            </w:r>
          </w:p>
        </w:tc>
        <w:tc>
          <w:tcPr>
            <w:tcW w:w="1612" w:type="dxa"/>
            <w:vAlign w:val="center"/>
          </w:tcPr>
          <w:p w:rsidR="00CF3570" w:rsidRDefault="00810E86">
            <w:pPr>
              <w:jc w:val="right"/>
            </w:pPr>
            <w:r>
              <w:rPr>
                <w:color w:val="000000"/>
                <w:sz w:val="24"/>
              </w:rPr>
              <w:t>0.04</w:t>
            </w:r>
          </w:p>
        </w:tc>
      </w:tr>
      <w:tr w:rsidR="00CF3570">
        <w:trPr>
          <w:jc w:val="center"/>
        </w:trPr>
        <w:tc>
          <w:tcPr>
            <w:tcW w:w="817" w:type="dxa"/>
            <w:vAlign w:val="center"/>
          </w:tcPr>
          <w:p w:rsidR="00CF3570" w:rsidRDefault="00810E86">
            <w:pPr>
              <w:jc w:val="center"/>
            </w:pPr>
            <w:r>
              <w:rPr>
                <w:color w:val="000000"/>
                <w:sz w:val="24"/>
              </w:rPr>
              <w:t>61</w:t>
            </w:r>
          </w:p>
        </w:tc>
        <w:tc>
          <w:tcPr>
            <w:tcW w:w="1276" w:type="dxa"/>
            <w:vAlign w:val="center"/>
          </w:tcPr>
          <w:p w:rsidR="00CF3570" w:rsidRDefault="00810E86">
            <w:pPr>
              <w:jc w:val="center"/>
            </w:pPr>
            <w:r>
              <w:rPr>
                <w:color w:val="000000"/>
                <w:sz w:val="24"/>
              </w:rPr>
              <w:t>688039</w:t>
            </w:r>
          </w:p>
        </w:tc>
        <w:tc>
          <w:tcPr>
            <w:tcW w:w="1701" w:type="dxa"/>
            <w:vAlign w:val="center"/>
          </w:tcPr>
          <w:p w:rsidR="00CF3570" w:rsidRDefault="00810E86">
            <w:pPr>
              <w:jc w:val="center"/>
            </w:pPr>
            <w:r>
              <w:rPr>
                <w:color w:val="000000"/>
                <w:sz w:val="24"/>
              </w:rPr>
              <w:t>当虹科技</w:t>
            </w:r>
          </w:p>
        </w:tc>
        <w:tc>
          <w:tcPr>
            <w:tcW w:w="1559" w:type="dxa"/>
            <w:vAlign w:val="center"/>
          </w:tcPr>
          <w:p w:rsidR="00CF3570" w:rsidRDefault="00810E86">
            <w:pPr>
              <w:jc w:val="right"/>
            </w:pPr>
            <w:r>
              <w:rPr>
                <w:color w:val="000000"/>
                <w:sz w:val="24"/>
              </w:rPr>
              <w:t>2,805</w:t>
            </w:r>
          </w:p>
        </w:tc>
        <w:tc>
          <w:tcPr>
            <w:tcW w:w="1932" w:type="dxa"/>
            <w:vAlign w:val="center"/>
          </w:tcPr>
          <w:p w:rsidR="00CF3570" w:rsidRDefault="00810E86">
            <w:pPr>
              <w:jc w:val="right"/>
            </w:pPr>
            <w:r>
              <w:rPr>
                <w:color w:val="000000"/>
                <w:sz w:val="24"/>
              </w:rPr>
              <w:t>205,887.00</w:t>
            </w:r>
          </w:p>
        </w:tc>
        <w:tc>
          <w:tcPr>
            <w:tcW w:w="1612" w:type="dxa"/>
            <w:vAlign w:val="center"/>
          </w:tcPr>
          <w:p w:rsidR="00CF3570" w:rsidRDefault="00810E86">
            <w:pPr>
              <w:jc w:val="right"/>
            </w:pPr>
            <w:r>
              <w:rPr>
                <w:color w:val="000000"/>
                <w:sz w:val="24"/>
              </w:rPr>
              <w:t>0.04</w:t>
            </w:r>
          </w:p>
        </w:tc>
      </w:tr>
      <w:tr w:rsidR="00CF3570">
        <w:trPr>
          <w:jc w:val="center"/>
        </w:trPr>
        <w:tc>
          <w:tcPr>
            <w:tcW w:w="817" w:type="dxa"/>
            <w:vAlign w:val="center"/>
          </w:tcPr>
          <w:p w:rsidR="00CF3570" w:rsidRDefault="00810E86">
            <w:pPr>
              <w:jc w:val="center"/>
            </w:pPr>
            <w:r>
              <w:rPr>
                <w:color w:val="000000"/>
                <w:sz w:val="24"/>
              </w:rPr>
              <w:t>62</w:t>
            </w:r>
          </w:p>
        </w:tc>
        <w:tc>
          <w:tcPr>
            <w:tcW w:w="1276" w:type="dxa"/>
            <w:vAlign w:val="center"/>
          </w:tcPr>
          <w:p w:rsidR="00CF3570" w:rsidRDefault="00810E86">
            <w:pPr>
              <w:jc w:val="center"/>
            </w:pPr>
            <w:r>
              <w:rPr>
                <w:color w:val="000000"/>
                <w:sz w:val="24"/>
              </w:rPr>
              <w:t>688181</w:t>
            </w:r>
          </w:p>
        </w:tc>
        <w:tc>
          <w:tcPr>
            <w:tcW w:w="1701" w:type="dxa"/>
            <w:vAlign w:val="center"/>
          </w:tcPr>
          <w:p w:rsidR="00CF3570" w:rsidRDefault="00810E86">
            <w:pPr>
              <w:jc w:val="center"/>
            </w:pPr>
            <w:r>
              <w:rPr>
                <w:color w:val="000000"/>
                <w:sz w:val="24"/>
              </w:rPr>
              <w:t>八亿时空</w:t>
            </w:r>
          </w:p>
        </w:tc>
        <w:tc>
          <w:tcPr>
            <w:tcW w:w="1559" w:type="dxa"/>
            <w:vAlign w:val="center"/>
          </w:tcPr>
          <w:p w:rsidR="00CF3570" w:rsidRDefault="00810E86">
            <w:pPr>
              <w:jc w:val="right"/>
            </w:pPr>
            <w:r>
              <w:rPr>
                <w:color w:val="000000"/>
                <w:sz w:val="24"/>
              </w:rPr>
              <w:t>4,306</w:t>
            </w:r>
          </w:p>
        </w:tc>
        <w:tc>
          <w:tcPr>
            <w:tcW w:w="1932" w:type="dxa"/>
            <w:vAlign w:val="center"/>
          </w:tcPr>
          <w:p w:rsidR="00CF3570" w:rsidRDefault="00810E86">
            <w:pPr>
              <w:jc w:val="right"/>
            </w:pPr>
            <w:r>
              <w:rPr>
                <w:color w:val="000000"/>
                <w:sz w:val="24"/>
              </w:rPr>
              <w:t>189,377.88</w:t>
            </w:r>
          </w:p>
        </w:tc>
        <w:tc>
          <w:tcPr>
            <w:tcW w:w="1612" w:type="dxa"/>
            <w:vAlign w:val="center"/>
          </w:tcPr>
          <w:p w:rsidR="00CF3570" w:rsidRDefault="00810E86">
            <w:pPr>
              <w:jc w:val="right"/>
            </w:pPr>
            <w:r>
              <w:rPr>
                <w:color w:val="000000"/>
                <w:sz w:val="24"/>
              </w:rPr>
              <w:t>0.04</w:t>
            </w:r>
          </w:p>
        </w:tc>
      </w:tr>
      <w:tr w:rsidR="00CF3570">
        <w:trPr>
          <w:jc w:val="center"/>
        </w:trPr>
        <w:tc>
          <w:tcPr>
            <w:tcW w:w="817" w:type="dxa"/>
            <w:vAlign w:val="center"/>
          </w:tcPr>
          <w:p w:rsidR="00CF3570" w:rsidRDefault="00810E86">
            <w:pPr>
              <w:jc w:val="center"/>
            </w:pPr>
            <w:r>
              <w:rPr>
                <w:color w:val="000000"/>
                <w:sz w:val="24"/>
              </w:rPr>
              <w:t>63</w:t>
            </w:r>
          </w:p>
        </w:tc>
        <w:tc>
          <w:tcPr>
            <w:tcW w:w="1276" w:type="dxa"/>
            <w:vAlign w:val="center"/>
          </w:tcPr>
          <w:p w:rsidR="00CF3570" w:rsidRDefault="00810E86">
            <w:pPr>
              <w:jc w:val="center"/>
            </w:pPr>
            <w:r>
              <w:rPr>
                <w:color w:val="000000"/>
                <w:sz w:val="24"/>
              </w:rPr>
              <w:t>688268</w:t>
            </w:r>
          </w:p>
        </w:tc>
        <w:tc>
          <w:tcPr>
            <w:tcW w:w="1701" w:type="dxa"/>
            <w:vAlign w:val="center"/>
          </w:tcPr>
          <w:p w:rsidR="00CF3570" w:rsidRDefault="00810E86">
            <w:pPr>
              <w:jc w:val="center"/>
            </w:pPr>
            <w:r>
              <w:rPr>
                <w:color w:val="000000"/>
                <w:sz w:val="24"/>
              </w:rPr>
              <w:t>华特气体</w:t>
            </w:r>
          </w:p>
        </w:tc>
        <w:tc>
          <w:tcPr>
            <w:tcW w:w="1559" w:type="dxa"/>
            <w:vAlign w:val="center"/>
          </w:tcPr>
          <w:p w:rsidR="00CF3570" w:rsidRDefault="00810E86">
            <w:pPr>
              <w:jc w:val="right"/>
            </w:pPr>
            <w:r>
              <w:rPr>
                <w:color w:val="000000"/>
                <w:sz w:val="24"/>
              </w:rPr>
              <w:t>5,216</w:t>
            </w:r>
          </w:p>
        </w:tc>
        <w:tc>
          <w:tcPr>
            <w:tcW w:w="1932" w:type="dxa"/>
            <w:vAlign w:val="center"/>
          </w:tcPr>
          <w:p w:rsidR="00CF3570" w:rsidRDefault="00810E86">
            <w:pPr>
              <w:jc w:val="right"/>
            </w:pPr>
            <w:r>
              <w:rPr>
                <w:color w:val="000000"/>
                <w:sz w:val="24"/>
              </w:rPr>
              <w:t>186,628.48</w:t>
            </w:r>
          </w:p>
        </w:tc>
        <w:tc>
          <w:tcPr>
            <w:tcW w:w="1612" w:type="dxa"/>
            <w:vAlign w:val="center"/>
          </w:tcPr>
          <w:p w:rsidR="00CF3570" w:rsidRDefault="00810E86">
            <w:pPr>
              <w:jc w:val="right"/>
            </w:pPr>
            <w:r>
              <w:rPr>
                <w:color w:val="000000"/>
                <w:sz w:val="24"/>
              </w:rPr>
              <w:t>0.04</w:t>
            </w:r>
          </w:p>
        </w:tc>
      </w:tr>
      <w:tr w:rsidR="00CF3570">
        <w:trPr>
          <w:jc w:val="center"/>
        </w:trPr>
        <w:tc>
          <w:tcPr>
            <w:tcW w:w="817" w:type="dxa"/>
            <w:vAlign w:val="center"/>
          </w:tcPr>
          <w:p w:rsidR="00CF3570" w:rsidRDefault="00810E86">
            <w:pPr>
              <w:jc w:val="center"/>
            </w:pPr>
            <w:r>
              <w:rPr>
                <w:color w:val="000000"/>
                <w:sz w:val="24"/>
              </w:rPr>
              <w:t>64</w:t>
            </w:r>
          </w:p>
        </w:tc>
        <w:tc>
          <w:tcPr>
            <w:tcW w:w="1276" w:type="dxa"/>
            <w:vAlign w:val="center"/>
          </w:tcPr>
          <w:p w:rsidR="00CF3570" w:rsidRDefault="00810E86">
            <w:pPr>
              <w:jc w:val="center"/>
            </w:pPr>
            <w:r>
              <w:rPr>
                <w:color w:val="000000"/>
                <w:sz w:val="24"/>
              </w:rPr>
              <w:t>688118</w:t>
            </w:r>
          </w:p>
        </w:tc>
        <w:tc>
          <w:tcPr>
            <w:tcW w:w="1701" w:type="dxa"/>
            <w:vAlign w:val="center"/>
          </w:tcPr>
          <w:p w:rsidR="00CF3570" w:rsidRDefault="00810E86">
            <w:pPr>
              <w:jc w:val="center"/>
            </w:pPr>
            <w:r>
              <w:rPr>
                <w:color w:val="000000"/>
                <w:sz w:val="24"/>
              </w:rPr>
              <w:t>普元信息</w:t>
            </w:r>
          </w:p>
        </w:tc>
        <w:tc>
          <w:tcPr>
            <w:tcW w:w="1559" w:type="dxa"/>
            <w:vAlign w:val="center"/>
          </w:tcPr>
          <w:p w:rsidR="00CF3570" w:rsidRDefault="00810E86">
            <w:pPr>
              <w:jc w:val="right"/>
            </w:pPr>
            <w:r>
              <w:rPr>
                <w:color w:val="000000"/>
                <w:sz w:val="24"/>
              </w:rPr>
              <w:t>4,028</w:t>
            </w:r>
          </w:p>
        </w:tc>
        <w:tc>
          <w:tcPr>
            <w:tcW w:w="1932" w:type="dxa"/>
            <w:vAlign w:val="center"/>
          </w:tcPr>
          <w:p w:rsidR="00CF3570" w:rsidRDefault="00810E86">
            <w:pPr>
              <w:jc w:val="right"/>
            </w:pPr>
            <w:r>
              <w:rPr>
                <w:color w:val="000000"/>
                <w:sz w:val="24"/>
              </w:rPr>
              <w:t>142,188.40</w:t>
            </w:r>
          </w:p>
        </w:tc>
        <w:tc>
          <w:tcPr>
            <w:tcW w:w="1612" w:type="dxa"/>
            <w:vAlign w:val="center"/>
          </w:tcPr>
          <w:p w:rsidR="00CF3570" w:rsidRDefault="00810E86">
            <w:pPr>
              <w:jc w:val="right"/>
            </w:pPr>
            <w:r>
              <w:rPr>
                <w:color w:val="000000"/>
                <w:sz w:val="24"/>
              </w:rPr>
              <w:t>0.03</w:t>
            </w:r>
          </w:p>
        </w:tc>
      </w:tr>
      <w:tr w:rsidR="00CF3570">
        <w:trPr>
          <w:jc w:val="center"/>
        </w:trPr>
        <w:tc>
          <w:tcPr>
            <w:tcW w:w="817" w:type="dxa"/>
            <w:vAlign w:val="center"/>
          </w:tcPr>
          <w:p w:rsidR="00CF3570" w:rsidRDefault="00810E86">
            <w:pPr>
              <w:jc w:val="center"/>
            </w:pPr>
            <w:r>
              <w:rPr>
                <w:color w:val="000000"/>
                <w:sz w:val="24"/>
              </w:rPr>
              <w:t>65</w:t>
            </w:r>
          </w:p>
        </w:tc>
        <w:tc>
          <w:tcPr>
            <w:tcW w:w="1276" w:type="dxa"/>
            <w:vAlign w:val="center"/>
          </w:tcPr>
          <w:p w:rsidR="00CF3570" w:rsidRDefault="00810E86">
            <w:pPr>
              <w:jc w:val="center"/>
            </w:pPr>
            <w:r>
              <w:rPr>
                <w:color w:val="000000"/>
                <w:sz w:val="24"/>
              </w:rPr>
              <w:t>688081</w:t>
            </w:r>
          </w:p>
        </w:tc>
        <w:tc>
          <w:tcPr>
            <w:tcW w:w="1701" w:type="dxa"/>
            <w:vAlign w:val="center"/>
          </w:tcPr>
          <w:p w:rsidR="00CF3570" w:rsidRDefault="00810E86">
            <w:pPr>
              <w:jc w:val="center"/>
            </w:pPr>
            <w:r>
              <w:rPr>
                <w:color w:val="000000"/>
                <w:sz w:val="24"/>
              </w:rPr>
              <w:t>兴图新科</w:t>
            </w:r>
          </w:p>
        </w:tc>
        <w:tc>
          <w:tcPr>
            <w:tcW w:w="1559" w:type="dxa"/>
            <w:vAlign w:val="center"/>
          </w:tcPr>
          <w:p w:rsidR="00CF3570" w:rsidRDefault="00810E86">
            <w:pPr>
              <w:jc w:val="right"/>
            </w:pPr>
            <w:r>
              <w:rPr>
                <w:color w:val="000000"/>
                <w:sz w:val="24"/>
              </w:rPr>
              <w:t>3,153</w:t>
            </w:r>
          </w:p>
        </w:tc>
        <w:tc>
          <w:tcPr>
            <w:tcW w:w="1932" w:type="dxa"/>
            <w:vAlign w:val="center"/>
          </w:tcPr>
          <w:p w:rsidR="00CF3570" w:rsidRDefault="00810E86">
            <w:pPr>
              <w:jc w:val="right"/>
            </w:pPr>
            <w:r>
              <w:rPr>
                <w:color w:val="000000"/>
                <w:sz w:val="24"/>
              </w:rPr>
              <w:t>88,946.13</w:t>
            </w:r>
          </w:p>
        </w:tc>
        <w:tc>
          <w:tcPr>
            <w:tcW w:w="1612" w:type="dxa"/>
            <w:vAlign w:val="center"/>
          </w:tcPr>
          <w:p w:rsidR="00CF3570" w:rsidRDefault="00810E86">
            <w:pPr>
              <w:jc w:val="right"/>
            </w:pPr>
            <w:r>
              <w:rPr>
                <w:color w:val="000000"/>
                <w:sz w:val="24"/>
              </w:rPr>
              <w:t>0.02</w:t>
            </w:r>
          </w:p>
        </w:tc>
      </w:tr>
      <w:tr w:rsidR="00CF3570">
        <w:trPr>
          <w:jc w:val="center"/>
        </w:trPr>
        <w:tc>
          <w:tcPr>
            <w:tcW w:w="817" w:type="dxa"/>
            <w:vAlign w:val="center"/>
          </w:tcPr>
          <w:p w:rsidR="00CF3570" w:rsidRDefault="00810E86">
            <w:pPr>
              <w:jc w:val="center"/>
            </w:pPr>
            <w:r>
              <w:rPr>
                <w:color w:val="000000"/>
                <w:sz w:val="24"/>
              </w:rPr>
              <w:t>66</w:t>
            </w:r>
          </w:p>
        </w:tc>
        <w:tc>
          <w:tcPr>
            <w:tcW w:w="1276" w:type="dxa"/>
            <w:vAlign w:val="center"/>
          </w:tcPr>
          <w:p w:rsidR="00CF3570" w:rsidRDefault="00810E86">
            <w:pPr>
              <w:jc w:val="center"/>
            </w:pPr>
            <w:r>
              <w:rPr>
                <w:color w:val="000000"/>
                <w:sz w:val="24"/>
              </w:rPr>
              <w:t>002972</w:t>
            </w:r>
          </w:p>
        </w:tc>
        <w:tc>
          <w:tcPr>
            <w:tcW w:w="1701" w:type="dxa"/>
            <w:vAlign w:val="center"/>
          </w:tcPr>
          <w:p w:rsidR="00CF3570" w:rsidRDefault="00810E86">
            <w:pPr>
              <w:jc w:val="center"/>
            </w:pPr>
            <w:r>
              <w:rPr>
                <w:color w:val="000000"/>
                <w:sz w:val="24"/>
              </w:rPr>
              <w:t>科安达</w:t>
            </w:r>
          </w:p>
        </w:tc>
        <w:tc>
          <w:tcPr>
            <w:tcW w:w="1559" w:type="dxa"/>
            <w:vAlign w:val="center"/>
          </w:tcPr>
          <w:p w:rsidR="00CF3570" w:rsidRDefault="00810E86">
            <w:pPr>
              <w:jc w:val="right"/>
            </w:pPr>
            <w:r>
              <w:rPr>
                <w:color w:val="000000"/>
                <w:sz w:val="24"/>
              </w:rPr>
              <w:t>1,075</w:t>
            </w:r>
          </w:p>
        </w:tc>
        <w:tc>
          <w:tcPr>
            <w:tcW w:w="1932" w:type="dxa"/>
            <w:vAlign w:val="center"/>
          </w:tcPr>
          <w:p w:rsidR="00CF3570" w:rsidRDefault="00810E86">
            <w:pPr>
              <w:jc w:val="right"/>
            </w:pPr>
            <w:r>
              <w:rPr>
                <w:color w:val="000000"/>
                <w:sz w:val="24"/>
              </w:rPr>
              <w:t>21,532.25</w:t>
            </w:r>
          </w:p>
        </w:tc>
        <w:tc>
          <w:tcPr>
            <w:tcW w:w="1612" w:type="dxa"/>
            <w:vAlign w:val="center"/>
          </w:tcPr>
          <w:p w:rsidR="00CF3570" w:rsidRDefault="00810E86">
            <w:pPr>
              <w:jc w:val="right"/>
            </w:pPr>
            <w:r>
              <w:rPr>
                <w:color w:val="000000"/>
                <w:sz w:val="24"/>
              </w:rPr>
              <w:t>0.00</w:t>
            </w:r>
          </w:p>
        </w:tc>
      </w:tr>
      <w:tr w:rsidR="00CF3570">
        <w:trPr>
          <w:jc w:val="center"/>
        </w:trPr>
        <w:tc>
          <w:tcPr>
            <w:tcW w:w="817" w:type="dxa"/>
            <w:vAlign w:val="center"/>
          </w:tcPr>
          <w:p w:rsidR="00CF3570" w:rsidRDefault="00810E86">
            <w:pPr>
              <w:jc w:val="center"/>
            </w:pPr>
            <w:r>
              <w:rPr>
                <w:color w:val="000000"/>
                <w:sz w:val="24"/>
              </w:rPr>
              <w:t>67</w:t>
            </w:r>
          </w:p>
        </w:tc>
        <w:tc>
          <w:tcPr>
            <w:tcW w:w="1276" w:type="dxa"/>
            <w:vAlign w:val="center"/>
          </w:tcPr>
          <w:p w:rsidR="00CF3570" w:rsidRDefault="00810E86">
            <w:pPr>
              <w:jc w:val="center"/>
            </w:pPr>
            <w:r>
              <w:rPr>
                <w:color w:val="000000"/>
                <w:sz w:val="24"/>
              </w:rPr>
              <w:t>603109</w:t>
            </w:r>
          </w:p>
        </w:tc>
        <w:tc>
          <w:tcPr>
            <w:tcW w:w="1701" w:type="dxa"/>
            <w:vAlign w:val="center"/>
          </w:tcPr>
          <w:p w:rsidR="00CF3570" w:rsidRDefault="00810E86">
            <w:pPr>
              <w:jc w:val="center"/>
            </w:pPr>
            <w:r>
              <w:rPr>
                <w:color w:val="000000"/>
                <w:sz w:val="24"/>
              </w:rPr>
              <w:t>神驰机电</w:t>
            </w:r>
          </w:p>
        </w:tc>
        <w:tc>
          <w:tcPr>
            <w:tcW w:w="1559" w:type="dxa"/>
            <w:vAlign w:val="center"/>
          </w:tcPr>
          <w:p w:rsidR="00CF3570" w:rsidRDefault="00810E86">
            <w:pPr>
              <w:jc w:val="right"/>
            </w:pPr>
            <w:r>
              <w:rPr>
                <w:color w:val="000000"/>
                <w:sz w:val="24"/>
              </w:rPr>
              <w:t>684</w:t>
            </w:r>
          </w:p>
        </w:tc>
        <w:tc>
          <w:tcPr>
            <w:tcW w:w="1932" w:type="dxa"/>
            <w:vAlign w:val="center"/>
          </w:tcPr>
          <w:p w:rsidR="00CF3570" w:rsidRDefault="00810E86">
            <w:pPr>
              <w:jc w:val="right"/>
            </w:pPr>
            <w:r>
              <w:rPr>
                <w:color w:val="000000"/>
                <w:sz w:val="24"/>
              </w:rPr>
              <w:t>18,105.48</w:t>
            </w:r>
          </w:p>
        </w:tc>
        <w:tc>
          <w:tcPr>
            <w:tcW w:w="1612" w:type="dxa"/>
            <w:vAlign w:val="center"/>
          </w:tcPr>
          <w:p w:rsidR="00CF3570" w:rsidRDefault="00810E86">
            <w:pPr>
              <w:jc w:val="right"/>
            </w:pPr>
            <w:r>
              <w:rPr>
                <w:color w:val="000000"/>
                <w:sz w:val="24"/>
              </w:rPr>
              <w:t>0.00</w:t>
            </w:r>
          </w:p>
        </w:tc>
      </w:tr>
      <w:tr w:rsidR="00CF3570">
        <w:trPr>
          <w:jc w:val="center"/>
        </w:trPr>
        <w:tc>
          <w:tcPr>
            <w:tcW w:w="817" w:type="dxa"/>
            <w:vAlign w:val="center"/>
          </w:tcPr>
          <w:p w:rsidR="00CF3570" w:rsidRDefault="00810E86">
            <w:pPr>
              <w:jc w:val="center"/>
            </w:pPr>
            <w:r>
              <w:rPr>
                <w:color w:val="000000"/>
                <w:sz w:val="24"/>
              </w:rPr>
              <w:t>68</w:t>
            </w:r>
          </w:p>
        </w:tc>
        <w:tc>
          <w:tcPr>
            <w:tcW w:w="1276" w:type="dxa"/>
            <w:vAlign w:val="center"/>
          </w:tcPr>
          <w:p w:rsidR="00CF3570" w:rsidRDefault="00810E86">
            <w:pPr>
              <w:jc w:val="center"/>
            </w:pPr>
            <w:r>
              <w:rPr>
                <w:color w:val="000000"/>
                <w:sz w:val="24"/>
              </w:rPr>
              <w:t>002973</w:t>
            </w:r>
          </w:p>
        </w:tc>
        <w:tc>
          <w:tcPr>
            <w:tcW w:w="1701" w:type="dxa"/>
            <w:vAlign w:val="center"/>
          </w:tcPr>
          <w:p w:rsidR="00CF3570" w:rsidRDefault="00810E86">
            <w:pPr>
              <w:jc w:val="center"/>
            </w:pPr>
            <w:r>
              <w:rPr>
                <w:color w:val="000000"/>
                <w:sz w:val="24"/>
              </w:rPr>
              <w:t>侨银环保</w:t>
            </w:r>
          </w:p>
        </w:tc>
        <w:tc>
          <w:tcPr>
            <w:tcW w:w="1559" w:type="dxa"/>
            <w:vAlign w:val="center"/>
          </w:tcPr>
          <w:p w:rsidR="00CF3570" w:rsidRDefault="00810E86">
            <w:pPr>
              <w:jc w:val="right"/>
            </w:pPr>
            <w:r>
              <w:rPr>
                <w:color w:val="000000"/>
                <w:sz w:val="24"/>
              </w:rPr>
              <w:t>1,146</w:t>
            </w:r>
          </w:p>
        </w:tc>
        <w:tc>
          <w:tcPr>
            <w:tcW w:w="1932" w:type="dxa"/>
            <w:vAlign w:val="center"/>
          </w:tcPr>
          <w:p w:rsidR="00CF3570" w:rsidRDefault="00810E86">
            <w:pPr>
              <w:jc w:val="right"/>
            </w:pPr>
            <w:r>
              <w:rPr>
                <w:color w:val="000000"/>
                <w:sz w:val="24"/>
              </w:rPr>
              <w:t>6,578.04</w:t>
            </w:r>
          </w:p>
        </w:tc>
        <w:tc>
          <w:tcPr>
            <w:tcW w:w="1612" w:type="dxa"/>
            <w:vAlign w:val="center"/>
          </w:tcPr>
          <w:p w:rsidR="00CF3570" w:rsidRDefault="00810E8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35965225"/>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3596522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F3570">
        <w:tc>
          <w:tcPr>
            <w:tcW w:w="870" w:type="dxa"/>
            <w:vAlign w:val="center"/>
          </w:tcPr>
          <w:p w:rsidR="00CF3570" w:rsidRDefault="00810E86">
            <w:pPr>
              <w:jc w:val="center"/>
            </w:pPr>
            <w:r>
              <w:rPr>
                <w:color w:val="000000"/>
                <w:sz w:val="24"/>
              </w:rPr>
              <w:t>1</w:t>
            </w:r>
          </w:p>
        </w:tc>
        <w:tc>
          <w:tcPr>
            <w:tcW w:w="1650" w:type="dxa"/>
            <w:vAlign w:val="center"/>
          </w:tcPr>
          <w:p w:rsidR="00CF3570" w:rsidRDefault="00810E86">
            <w:pPr>
              <w:jc w:val="center"/>
            </w:pPr>
            <w:r>
              <w:rPr>
                <w:color w:val="000000"/>
                <w:sz w:val="24"/>
              </w:rPr>
              <w:t>601688</w:t>
            </w:r>
          </w:p>
        </w:tc>
        <w:tc>
          <w:tcPr>
            <w:tcW w:w="1980" w:type="dxa"/>
            <w:vAlign w:val="center"/>
          </w:tcPr>
          <w:p w:rsidR="00CF3570" w:rsidRDefault="00810E86">
            <w:pPr>
              <w:jc w:val="center"/>
            </w:pPr>
            <w:r>
              <w:rPr>
                <w:color w:val="000000"/>
                <w:sz w:val="24"/>
              </w:rPr>
              <w:t>华泰证券</w:t>
            </w:r>
          </w:p>
        </w:tc>
        <w:tc>
          <w:tcPr>
            <w:tcW w:w="2880" w:type="dxa"/>
            <w:vAlign w:val="center"/>
          </w:tcPr>
          <w:p w:rsidR="00CF3570" w:rsidRDefault="00810E86">
            <w:pPr>
              <w:jc w:val="right"/>
            </w:pPr>
            <w:r>
              <w:rPr>
                <w:color w:val="000000"/>
                <w:sz w:val="24"/>
              </w:rPr>
              <w:t>27,089,340.30</w:t>
            </w:r>
          </w:p>
        </w:tc>
        <w:tc>
          <w:tcPr>
            <w:tcW w:w="1620" w:type="dxa"/>
            <w:vAlign w:val="center"/>
          </w:tcPr>
          <w:p w:rsidR="00CF3570" w:rsidRDefault="00810E86">
            <w:pPr>
              <w:jc w:val="right"/>
            </w:pPr>
            <w:r>
              <w:rPr>
                <w:color w:val="000000"/>
                <w:sz w:val="24"/>
              </w:rPr>
              <w:t>5.53</w:t>
            </w:r>
          </w:p>
        </w:tc>
      </w:tr>
      <w:tr w:rsidR="00CF3570">
        <w:tc>
          <w:tcPr>
            <w:tcW w:w="870" w:type="dxa"/>
            <w:vAlign w:val="center"/>
          </w:tcPr>
          <w:p w:rsidR="00CF3570" w:rsidRDefault="00810E86">
            <w:pPr>
              <w:jc w:val="center"/>
            </w:pPr>
            <w:r>
              <w:rPr>
                <w:color w:val="000000"/>
                <w:sz w:val="24"/>
              </w:rPr>
              <w:t>2</w:t>
            </w:r>
          </w:p>
        </w:tc>
        <w:tc>
          <w:tcPr>
            <w:tcW w:w="1650" w:type="dxa"/>
            <w:vAlign w:val="center"/>
          </w:tcPr>
          <w:p w:rsidR="00CF3570" w:rsidRDefault="00810E86">
            <w:pPr>
              <w:jc w:val="center"/>
            </w:pPr>
            <w:r>
              <w:rPr>
                <w:color w:val="000000"/>
                <w:sz w:val="24"/>
              </w:rPr>
              <w:t>600216</w:t>
            </w:r>
          </w:p>
        </w:tc>
        <w:tc>
          <w:tcPr>
            <w:tcW w:w="1980" w:type="dxa"/>
            <w:vAlign w:val="center"/>
          </w:tcPr>
          <w:p w:rsidR="00CF3570" w:rsidRDefault="00810E86">
            <w:pPr>
              <w:jc w:val="center"/>
            </w:pPr>
            <w:r>
              <w:rPr>
                <w:color w:val="000000"/>
                <w:sz w:val="24"/>
              </w:rPr>
              <w:t>浙江医药</w:t>
            </w:r>
          </w:p>
        </w:tc>
        <w:tc>
          <w:tcPr>
            <w:tcW w:w="2880" w:type="dxa"/>
            <w:vAlign w:val="center"/>
          </w:tcPr>
          <w:p w:rsidR="00CF3570" w:rsidRDefault="00810E86">
            <w:pPr>
              <w:jc w:val="right"/>
            </w:pPr>
            <w:r>
              <w:rPr>
                <w:color w:val="000000"/>
                <w:sz w:val="24"/>
              </w:rPr>
              <w:t>17,760,693.60</w:t>
            </w:r>
          </w:p>
        </w:tc>
        <w:tc>
          <w:tcPr>
            <w:tcW w:w="1620" w:type="dxa"/>
            <w:vAlign w:val="center"/>
          </w:tcPr>
          <w:p w:rsidR="00CF3570" w:rsidRDefault="00810E86">
            <w:pPr>
              <w:jc w:val="right"/>
            </w:pPr>
            <w:r>
              <w:rPr>
                <w:color w:val="000000"/>
                <w:sz w:val="24"/>
              </w:rPr>
              <w:t>3.62</w:t>
            </w:r>
          </w:p>
        </w:tc>
      </w:tr>
      <w:tr w:rsidR="00CF3570">
        <w:tc>
          <w:tcPr>
            <w:tcW w:w="870" w:type="dxa"/>
            <w:vAlign w:val="center"/>
          </w:tcPr>
          <w:p w:rsidR="00CF3570" w:rsidRDefault="00810E86">
            <w:pPr>
              <w:jc w:val="center"/>
            </w:pPr>
            <w:r>
              <w:rPr>
                <w:color w:val="000000"/>
                <w:sz w:val="24"/>
              </w:rPr>
              <w:t>3</w:t>
            </w:r>
          </w:p>
        </w:tc>
        <w:tc>
          <w:tcPr>
            <w:tcW w:w="1650" w:type="dxa"/>
            <w:vAlign w:val="center"/>
          </w:tcPr>
          <w:p w:rsidR="00CF3570" w:rsidRDefault="00810E86">
            <w:pPr>
              <w:jc w:val="center"/>
            </w:pPr>
            <w:r>
              <w:rPr>
                <w:color w:val="000000"/>
                <w:sz w:val="24"/>
              </w:rPr>
              <w:t>600887</w:t>
            </w:r>
          </w:p>
        </w:tc>
        <w:tc>
          <w:tcPr>
            <w:tcW w:w="1980" w:type="dxa"/>
            <w:vAlign w:val="center"/>
          </w:tcPr>
          <w:p w:rsidR="00CF3570" w:rsidRDefault="00810E86">
            <w:pPr>
              <w:jc w:val="center"/>
            </w:pPr>
            <w:r>
              <w:rPr>
                <w:color w:val="000000"/>
                <w:sz w:val="24"/>
              </w:rPr>
              <w:t>伊利股份</w:t>
            </w:r>
          </w:p>
        </w:tc>
        <w:tc>
          <w:tcPr>
            <w:tcW w:w="2880" w:type="dxa"/>
            <w:vAlign w:val="center"/>
          </w:tcPr>
          <w:p w:rsidR="00CF3570" w:rsidRDefault="00810E86">
            <w:pPr>
              <w:jc w:val="right"/>
            </w:pPr>
            <w:r>
              <w:rPr>
                <w:color w:val="000000"/>
                <w:sz w:val="24"/>
              </w:rPr>
              <w:t>15,021,814.72</w:t>
            </w:r>
          </w:p>
        </w:tc>
        <w:tc>
          <w:tcPr>
            <w:tcW w:w="1620" w:type="dxa"/>
            <w:vAlign w:val="center"/>
          </w:tcPr>
          <w:p w:rsidR="00CF3570" w:rsidRDefault="00810E86">
            <w:pPr>
              <w:jc w:val="right"/>
            </w:pPr>
            <w:r>
              <w:rPr>
                <w:color w:val="000000"/>
                <w:sz w:val="24"/>
              </w:rPr>
              <w:t>3.06</w:t>
            </w:r>
          </w:p>
        </w:tc>
      </w:tr>
      <w:tr w:rsidR="00CF3570">
        <w:tc>
          <w:tcPr>
            <w:tcW w:w="870" w:type="dxa"/>
            <w:vAlign w:val="center"/>
          </w:tcPr>
          <w:p w:rsidR="00CF3570" w:rsidRDefault="00810E86">
            <w:pPr>
              <w:jc w:val="center"/>
            </w:pPr>
            <w:r>
              <w:rPr>
                <w:color w:val="000000"/>
                <w:sz w:val="24"/>
              </w:rPr>
              <w:t>4</w:t>
            </w:r>
          </w:p>
        </w:tc>
        <w:tc>
          <w:tcPr>
            <w:tcW w:w="1650" w:type="dxa"/>
            <w:vAlign w:val="center"/>
          </w:tcPr>
          <w:p w:rsidR="00CF3570" w:rsidRDefault="00810E86">
            <w:pPr>
              <w:jc w:val="center"/>
            </w:pPr>
            <w:r>
              <w:rPr>
                <w:color w:val="000000"/>
                <w:sz w:val="24"/>
              </w:rPr>
              <w:t>600729</w:t>
            </w:r>
          </w:p>
        </w:tc>
        <w:tc>
          <w:tcPr>
            <w:tcW w:w="1980" w:type="dxa"/>
            <w:vAlign w:val="center"/>
          </w:tcPr>
          <w:p w:rsidR="00CF3570" w:rsidRDefault="00810E86">
            <w:pPr>
              <w:jc w:val="center"/>
            </w:pPr>
            <w:r>
              <w:rPr>
                <w:color w:val="000000"/>
                <w:sz w:val="24"/>
              </w:rPr>
              <w:t>重庆百货</w:t>
            </w:r>
          </w:p>
        </w:tc>
        <w:tc>
          <w:tcPr>
            <w:tcW w:w="2880" w:type="dxa"/>
            <w:vAlign w:val="center"/>
          </w:tcPr>
          <w:p w:rsidR="00CF3570" w:rsidRDefault="00810E86">
            <w:pPr>
              <w:jc w:val="right"/>
            </w:pPr>
            <w:r>
              <w:rPr>
                <w:color w:val="000000"/>
                <w:sz w:val="24"/>
              </w:rPr>
              <w:t>14,519,833.64</w:t>
            </w:r>
          </w:p>
        </w:tc>
        <w:tc>
          <w:tcPr>
            <w:tcW w:w="1620" w:type="dxa"/>
            <w:vAlign w:val="center"/>
          </w:tcPr>
          <w:p w:rsidR="00CF3570" w:rsidRDefault="00810E86">
            <w:pPr>
              <w:jc w:val="right"/>
            </w:pPr>
            <w:r>
              <w:rPr>
                <w:color w:val="000000"/>
                <w:sz w:val="24"/>
              </w:rPr>
              <w:t>2.96</w:t>
            </w:r>
          </w:p>
        </w:tc>
      </w:tr>
      <w:tr w:rsidR="00CF3570">
        <w:tc>
          <w:tcPr>
            <w:tcW w:w="870" w:type="dxa"/>
            <w:vAlign w:val="center"/>
          </w:tcPr>
          <w:p w:rsidR="00CF3570" w:rsidRDefault="00810E86">
            <w:pPr>
              <w:jc w:val="center"/>
            </w:pPr>
            <w:r>
              <w:rPr>
                <w:color w:val="000000"/>
                <w:sz w:val="24"/>
              </w:rPr>
              <w:t>5</w:t>
            </w:r>
          </w:p>
        </w:tc>
        <w:tc>
          <w:tcPr>
            <w:tcW w:w="1650" w:type="dxa"/>
            <w:vAlign w:val="center"/>
          </w:tcPr>
          <w:p w:rsidR="00CF3570" w:rsidRDefault="00810E86">
            <w:pPr>
              <w:jc w:val="center"/>
            </w:pPr>
            <w:r>
              <w:rPr>
                <w:color w:val="000000"/>
                <w:sz w:val="24"/>
              </w:rPr>
              <w:t>600406</w:t>
            </w:r>
          </w:p>
        </w:tc>
        <w:tc>
          <w:tcPr>
            <w:tcW w:w="1980" w:type="dxa"/>
            <w:vAlign w:val="center"/>
          </w:tcPr>
          <w:p w:rsidR="00CF3570" w:rsidRDefault="00810E86">
            <w:pPr>
              <w:jc w:val="center"/>
            </w:pPr>
            <w:r>
              <w:rPr>
                <w:color w:val="000000"/>
                <w:sz w:val="24"/>
              </w:rPr>
              <w:t>国电南瑞</w:t>
            </w:r>
          </w:p>
        </w:tc>
        <w:tc>
          <w:tcPr>
            <w:tcW w:w="2880" w:type="dxa"/>
            <w:vAlign w:val="center"/>
          </w:tcPr>
          <w:p w:rsidR="00CF3570" w:rsidRDefault="00810E86">
            <w:pPr>
              <w:jc w:val="right"/>
            </w:pPr>
            <w:r>
              <w:rPr>
                <w:color w:val="000000"/>
                <w:sz w:val="24"/>
              </w:rPr>
              <w:t>14,402,010.63</w:t>
            </w:r>
          </w:p>
        </w:tc>
        <w:tc>
          <w:tcPr>
            <w:tcW w:w="1620" w:type="dxa"/>
            <w:vAlign w:val="center"/>
          </w:tcPr>
          <w:p w:rsidR="00CF3570" w:rsidRDefault="00810E86">
            <w:pPr>
              <w:jc w:val="right"/>
            </w:pPr>
            <w:r>
              <w:rPr>
                <w:color w:val="000000"/>
                <w:sz w:val="24"/>
              </w:rPr>
              <w:t>2.94</w:t>
            </w:r>
          </w:p>
        </w:tc>
      </w:tr>
      <w:tr w:rsidR="00CF3570">
        <w:tc>
          <w:tcPr>
            <w:tcW w:w="870" w:type="dxa"/>
            <w:vAlign w:val="center"/>
          </w:tcPr>
          <w:p w:rsidR="00CF3570" w:rsidRDefault="00810E86">
            <w:pPr>
              <w:jc w:val="center"/>
            </w:pPr>
            <w:r>
              <w:rPr>
                <w:color w:val="000000"/>
                <w:sz w:val="24"/>
              </w:rPr>
              <w:t>6</w:t>
            </w:r>
          </w:p>
        </w:tc>
        <w:tc>
          <w:tcPr>
            <w:tcW w:w="1650" w:type="dxa"/>
            <w:vAlign w:val="center"/>
          </w:tcPr>
          <w:p w:rsidR="00CF3570" w:rsidRDefault="00810E86">
            <w:pPr>
              <w:jc w:val="center"/>
            </w:pPr>
            <w:r>
              <w:rPr>
                <w:color w:val="000000"/>
                <w:sz w:val="24"/>
              </w:rPr>
              <w:t>002745</w:t>
            </w:r>
          </w:p>
        </w:tc>
        <w:tc>
          <w:tcPr>
            <w:tcW w:w="1980" w:type="dxa"/>
            <w:vAlign w:val="center"/>
          </w:tcPr>
          <w:p w:rsidR="00CF3570" w:rsidRDefault="00810E86">
            <w:pPr>
              <w:jc w:val="center"/>
            </w:pPr>
            <w:r>
              <w:rPr>
                <w:color w:val="000000"/>
                <w:sz w:val="24"/>
              </w:rPr>
              <w:t>木林森</w:t>
            </w:r>
          </w:p>
        </w:tc>
        <w:tc>
          <w:tcPr>
            <w:tcW w:w="2880" w:type="dxa"/>
            <w:vAlign w:val="center"/>
          </w:tcPr>
          <w:p w:rsidR="00CF3570" w:rsidRDefault="00810E86">
            <w:pPr>
              <w:jc w:val="right"/>
            </w:pPr>
            <w:r>
              <w:rPr>
                <w:color w:val="000000"/>
                <w:sz w:val="24"/>
              </w:rPr>
              <w:t>13,853,011.00</w:t>
            </w:r>
          </w:p>
        </w:tc>
        <w:tc>
          <w:tcPr>
            <w:tcW w:w="1620" w:type="dxa"/>
            <w:vAlign w:val="center"/>
          </w:tcPr>
          <w:p w:rsidR="00CF3570" w:rsidRDefault="00810E86">
            <w:pPr>
              <w:jc w:val="right"/>
            </w:pPr>
            <w:r>
              <w:rPr>
                <w:color w:val="000000"/>
                <w:sz w:val="24"/>
              </w:rPr>
              <w:t>2.83</w:t>
            </w:r>
          </w:p>
        </w:tc>
      </w:tr>
      <w:tr w:rsidR="00CF3570">
        <w:tc>
          <w:tcPr>
            <w:tcW w:w="870" w:type="dxa"/>
            <w:vAlign w:val="center"/>
          </w:tcPr>
          <w:p w:rsidR="00CF3570" w:rsidRDefault="00810E86">
            <w:pPr>
              <w:jc w:val="center"/>
            </w:pPr>
            <w:r>
              <w:rPr>
                <w:color w:val="000000"/>
                <w:sz w:val="24"/>
              </w:rPr>
              <w:t>7</w:t>
            </w:r>
          </w:p>
        </w:tc>
        <w:tc>
          <w:tcPr>
            <w:tcW w:w="1650" w:type="dxa"/>
            <w:vAlign w:val="center"/>
          </w:tcPr>
          <w:p w:rsidR="00CF3570" w:rsidRDefault="00810E86">
            <w:pPr>
              <w:jc w:val="center"/>
            </w:pPr>
            <w:r>
              <w:rPr>
                <w:color w:val="000000"/>
                <w:sz w:val="24"/>
              </w:rPr>
              <w:t>000028</w:t>
            </w:r>
          </w:p>
        </w:tc>
        <w:tc>
          <w:tcPr>
            <w:tcW w:w="1980" w:type="dxa"/>
            <w:vAlign w:val="center"/>
          </w:tcPr>
          <w:p w:rsidR="00CF3570" w:rsidRDefault="00810E86">
            <w:pPr>
              <w:jc w:val="center"/>
            </w:pPr>
            <w:r>
              <w:rPr>
                <w:color w:val="000000"/>
                <w:sz w:val="24"/>
              </w:rPr>
              <w:t>国药一致</w:t>
            </w:r>
          </w:p>
        </w:tc>
        <w:tc>
          <w:tcPr>
            <w:tcW w:w="2880" w:type="dxa"/>
            <w:vAlign w:val="center"/>
          </w:tcPr>
          <w:p w:rsidR="00CF3570" w:rsidRDefault="00810E86">
            <w:pPr>
              <w:jc w:val="right"/>
            </w:pPr>
            <w:r>
              <w:rPr>
                <w:color w:val="000000"/>
                <w:sz w:val="24"/>
              </w:rPr>
              <w:t>13,089,980.24</w:t>
            </w:r>
          </w:p>
        </w:tc>
        <w:tc>
          <w:tcPr>
            <w:tcW w:w="1620" w:type="dxa"/>
            <w:vAlign w:val="center"/>
          </w:tcPr>
          <w:p w:rsidR="00CF3570" w:rsidRDefault="00810E86">
            <w:pPr>
              <w:jc w:val="right"/>
            </w:pPr>
            <w:r>
              <w:rPr>
                <w:color w:val="000000"/>
                <w:sz w:val="24"/>
              </w:rPr>
              <w:t>2.67</w:t>
            </w:r>
          </w:p>
        </w:tc>
      </w:tr>
      <w:tr w:rsidR="00CF3570">
        <w:tc>
          <w:tcPr>
            <w:tcW w:w="870" w:type="dxa"/>
            <w:vAlign w:val="center"/>
          </w:tcPr>
          <w:p w:rsidR="00CF3570" w:rsidRDefault="00810E86">
            <w:pPr>
              <w:jc w:val="center"/>
            </w:pPr>
            <w:r>
              <w:rPr>
                <w:color w:val="000000"/>
                <w:sz w:val="24"/>
              </w:rPr>
              <w:t>8</w:t>
            </w:r>
          </w:p>
        </w:tc>
        <w:tc>
          <w:tcPr>
            <w:tcW w:w="1650" w:type="dxa"/>
            <w:vAlign w:val="center"/>
          </w:tcPr>
          <w:p w:rsidR="00CF3570" w:rsidRDefault="00810E86">
            <w:pPr>
              <w:jc w:val="center"/>
            </w:pPr>
            <w:r>
              <w:rPr>
                <w:color w:val="000000"/>
                <w:sz w:val="24"/>
              </w:rPr>
              <w:t>600038</w:t>
            </w:r>
          </w:p>
        </w:tc>
        <w:tc>
          <w:tcPr>
            <w:tcW w:w="1980" w:type="dxa"/>
            <w:vAlign w:val="center"/>
          </w:tcPr>
          <w:p w:rsidR="00CF3570" w:rsidRDefault="00810E86">
            <w:pPr>
              <w:jc w:val="center"/>
            </w:pPr>
            <w:r>
              <w:rPr>
                <w:color w:val="000000"/>
                <w:sz w:val="24"/>
              </w:rPr>
              <w:t>中直股份</w:t>
            </w:r>
          </w:p>
        </w:tc>
        <w:tc>
          <w:tcPr>
            <w:tcW w:w="2880" w:type="dxa"/>
            <w:vAlign w:val="center"/>
          </w:tcPr>
          <w:p w:rsidR="00CF3570" w:rsidRDefault="00810E86">
            <w:pPr>
              <w:jc w:val="right"/>
            </w:pPr>
            <w:r>
              <w:rPr>
                <w:color w:val="000000"/>
                <w:sz w:val="24"/>
              </w:rPr>
              <w:t>12,579,107.34</w:t>
            </w:r>
          </w:p>
        </w:tc>
        <w:tc>
          <w:tcPr>
            <w:tcW w:w="1620" w:type="dxa"/>
            <w:vAlign w:val="center"/>
          </w:tcPr>
          <w:p w:rsidR="00CF3570" w:rsidRDefault="00810E86">
            <w:pPr>
              <w:jc w:val="right"/>
            </w:pPr>
            <w:r>
              <w:rPr>
                <w:color w:val="000000"/>
                <w:sz w:val="24"/>
              </w:rPr>
              <w:t>2.57</w:t>
            </w:r>
          </w:p>
        </w:tc>
      </w:tr>
      <w:tr w:rsidR="00CF3570">
        <w:tc>
          <w:tcPr>
            <w:tcW w:w="870" w:type="dxa"/>
            <w:vAlign w:val="center"/>
          </w:tcPr>
          <w:p w:rsidR="00CF3570" w:rsidRDefault="00810E86">
            <w:pPr>
              <w:jc w:val="center"/>
            </w:pPr>
            <w:r>
              <w:rPr>
                <w:color w:val="000000"/>
                <w:sz w:val="24"/>
              </w:rPr>
              <w:t>9</w:t>
            </w:r>
          </w:p>
        </w:tc>
        <w:tc>
          <w:tcPr>
            <w:tcW w:w="1650" w:type="dxa"/>
            <w:vAlign w:val="center"/>
          </w:tcPr>
          <w:p w:rsidR="00CF3570" w:rsidRDefault="00810E86">
            <w:pPr>
              <w:jc w:val="center"/>
            </w:pPr>
            <w:r>
              <w:rPr>
                <w:color w:val="000000"/>
                <w:sz w:val="24"/>
              </w:rPr>
              <w:t>300034</w:t>
            </w:r>
          </w:p>
        </w:tc>
        <w:tc>
          <w:tcPr>
            <w:tcW w:w="1980" w:type="dxa"/>
            <w:vAlign w:val="center"/>
          </w:tcPr>
          <w:p w:rsidR="00CF3570" w:rsidRDefault="00810E86">
            <w:pPr>
              <w:jc w:val="center"/>
            </w:pPr>
            <w:r>
              <w:rPr>
                <w:color w:val="000000"/>
                <w:sz w:val="24"/>
              </w:rPr>
              <w:t>钢研高纳</w:t>
            </w:r>
          </w:p>
        </w:tc>
        <w:tc>
          <w:tcPr>
            <w:tcW w:w="2880" w:type="dxa"/>
            <w:vAlign w:val="center"/>
          </w:tcPr>
          <w:p w:rsidR="00CF3570" w:rsidRDefault="00810E86">
            <w:pPr>
              <w:jc w:val="right"/>
            </w:pPr>
            <w:r>
              <w:rPr>
                <w:color w:val="000000"/>
                <w:sz w:val="24"/>
              </w:rPr>
              <w:t>12,378,051.78</w:t>
            </w:r>
          </w:p>
        </w:tc>
        <w:tc>
          <w:tcPr>
            <w:tcW w:w="1620" w:type="dxa"/>
            <w:vAlign w:val="center"/>
          </w:tcPr>
          <w:p w:rsidR="00CF3570" w:rsidRDefault="00810E86">
            <w:pPr>
              <w:jc w:val="right"/>
            </w:pPr>
            <w:r>
              <w:rPr>
                <w:color w:val="000000"/>
                <w:sz w:val="24"/>
              </w:rPr>
              <w:t>2.52</w:t>
            </w:r>
          </w:p>
        </w:tc>
      </w:tr>
      <w:tr w:rsidR="00CF3570">
        <w:tc>
          <w:tcPr>
            <w:tcW w:w="870" w:type="dxa"/>
            <w:vAlign w:val="center"/>
          </w:tcPr>
          <w:p w:rsidR="00CF3570" w:rsidRDefault="00810E86">
            <w:pPr>
              <w:jc w:val="center"/>
            </w:pPr>
            <w:r>
              <w:rPr>
                <w:color w:val="000000"/>
                <w:sz w:val="24"/>
              </w:rPr>
              <w:t>10</w:t>
            </w:r>
          </w:p>
        </w:tc>
        <w:tc>
          <w:tcPr>
            <w:tcW w:w="1650" w:type="dxa"/>
            <w:vAlign w:val="center"/>
          </w:tcPr>
          <w:p w:rsidR="00CF3570" w:rsidRDefault="00810E86">
            <w:pPr>
              <w:jc w:val="center"/>
            </w:pPr>
            <w:r>
              <w:rPr>
                <w:color w:val="000000"/>
                <w:sz w:val="24"/>
              </w:rPr>
              <w:t>002042</w:t>
            </w:r>
          </w:p>
        </w:tc>
        <w:tc>
          <w:tcPr>
            <w:tcW w:w="1980" w:type="dxa"/>
            <w:vAlign w:val="center"/>
          </w:tcPr>
          <w:p w:rsidR="00CF3570" w:rsidRDefault="00810E86">
            <w:pPr>
              <w:jc w:val="center"/>
            </w:pPr>
            <w:r>
              <w:rPr>
                <w:color w:val="000000"/>
                <w:sz w:val="24"/>
              </w:rPr>
              <w:t>华孚时尚</w:t>
            </w:r>
          </w:p>
        </w:tc>
        <w:tc>
          <w:tcPr>
            <w:tcW w:w="2880" w:type="dxa"/>
            <w:vAlign w:val="center"/>
          </w:tcPr>
          <w:p w:rsidR="00CF3570" w:rsidRDefault="00810E86">
            <w:pPr>
              <w:jc w:val="right"/>
            </w:pPr>
            <w:r>
              <w:rPr>
                <w:color w:val="000000"/>
                <w:sz w:val="24"/>
              </w:rPr>
              <w:t>11,814,189.00</w:t>
            </w:r>
          </w:p>
        </w:tc>
        <w:tc>
          <w:tcPr>
            <w:tcW w:w="1620" w:type="dxa"/>
            <w:vAlign w:val="center"/>
          </w:tcPr>
          <w:p w:rsidR="00CF3570" w:rsidRDefault="00810E86">
            <w:pPr>
              <w:jc w:val="right"/>
            </w:pPr>
            <w:r>
              <w:rPr>
                <w:color w:val="000000"/>
                <w:sz w:val="24"/>
              </w:rPr>
              <w:t>2.41</w:t>
            </w:r>
          </w:p>
        </w:tc>
      </w:tr>
      <w:tr w:rsidR="00CF3570">
        <w:tc>
          <w:tcPr>
            <w:tcW w:w="870" w:type="dxa"/>
            <w:vAlign w:val="center"/>
          </w:tcPr>
          <w:p w:rsidR="00CF3570" w:rsidRDefault="00810E86">
            <w:pPr>
              <w:jc w:val="center"/>
            </w:pPr>
            <w:r>
              <w:rPr>
                <w:color w:val="000000"/>
                <w:sz w:val="24"/>
              </w:rPr>
              <w:t>11</w:t>
            </w:r>
          </w:p>
        </w:tc>
        <w:tc>
          <w:tcPr>
            <w:tcW w:w="1650" w:type="dxa"/>
            <w:vAlign w:val="center"/>
          </w:tcPr>
          <w:p w:rsidR="00CF3570" w:rsidRDefault="00810E86">
            <w:pPr>
              <w:jc w:val="center"/>
            </w:pPr>
            <w:r>
              <w:rPr>
                <w:color w:val="000000"/>
                <w:sz w:val="24"/>
              </w:rPr>
              <w:t>300070</w:t>
            </w:r>
          </w:p>
        </w:tc>
        <w:tc>
          <w:tcPr>
            <w:tcW w:w="1980" w:type="dxa"/>
            <w:vAlign w:val="center"/>
          </w:tcPr>
          <w:p w:rsidR="00CF3570" w:rsidRDefault="00810E86">
            <w:pPr>
              <w:jc w:val="center"/>
            </w:pPr>
            <w:r>
              <w:rPr>
                <w:color w:val="000000"/>
                <w:sz w:val="24"/>
              </w:rPr>
              <w:t>碧水源</w:t>
            </w:r>
          </w:p>
        </w:tc>
        <w:tc>
          <w:tcPr>
            <w:tcW w:w="2880" w:type="dxa"/>
            <w:vAlign w:val="center"/>
          </w:tcPr>
          <w:p w:rsidR="00CF3570" w:rsidRDefault="00810E86">
            <w:pPr>
              <w:jc w:val="right"/>
            </w:pPr>
            <w:r>
              <w:rPr>
                <w:color w:val="000000"/>
                <w:sz w:val="24"/>
              </w:rPr>
              <w:t>11,779,503.10</w:t>
            </w:r>
          </w:p>
        </w:tc>
        <w:tc>
          <w:tcPr>
            <w:tcW w:w="1620" w:type="dxa"/>
            <w:vAlign w:val="center"/>
          </w:tcPr>
          <w:p w:rsidR="00CF3570" w:rsidRDefault="00810E86">
            <w:pPr>
              <w:jc w:val="right"/>
            </w:pPr>
            <w:r>
              <w:rPr>
                <w:color w:val="000000"/>
                <w:sz w:val="24"/>
              </w:rPr>
              <w:t>2.40</w:t>
            </w:r>
          </w:p>
        </w:tc>
      </w:tr>
      <w:tr w:rsidR="00CF3570">
        <w:tc>
          <w:tcPr>
            <w:tcW w:w="870" w:type="dxa"/>
            <w:vAlign w:val="center"/>
          </w:tcPr>
          <w:p w:rsidR="00CF3570" w:rsidRDefault="00810E86">
            <w:pPr>
              <w:jc w:val="center"/>
            </w:pPr>
            <w:r>
              <w:rPr>
                <w:color w:val="000000"/>
                <w:sz w:val="24"/>
              </w:rPr>
              <w:t>12</w:t>
            </w:r>
          </w:p>
        </w:tc>
        <w:tc>
          <w:tcPr>
            <w:tcW w:w="1650" w:type="dxa"/>
            <w:vAlign w:val="center"/>
          </w:tcPr>
          <w:p w:rsidR="00CF3570" w:rsidRDefault="00810E86">
            <w:pPr>
              <w:jc w:val="center"/>
            </w:pPr>
            <w:r>
              <w:rPr>
                <w:color w:val="000000"/>
                <w:sz w:val="24"/>
              </w:rPr>
              <w:t>300571</w:t>
            </w:r>
          </w:p>
        </w:tc>
        <w:tc>
          <w:tcPr>
            <w:tcW w:w="1980" w:type="dxa"/>
            <w:vAlign w:val="center"/>
          </w:tcPr>
          <w:p w:rsidR="00CF3570" w:rsidRDefault="00810E86">
            <w:pPr>
              <w:jc w:val="center"/>
            </w:pPr>
            <w:r>
              <w:rPr>
                <w:color w:val="000000"/>
                <w:sz w:val="24"/>
              </w:rPr>
              <w:t>平治信息</w:t>
            </w:r>
          </w:p>
        </w:tc>
        <w:tc>
          <w:tcPr>
            <w:tcW w:w="2880" w:type="dxa"/>
            <w:vAlign w:val="center"/>
          </w:tcPr>
          <w:p w:rsidR="00CF3570" w:rsidRDefault="00810E86">
            <w:pPr>
              <w:jc w:val="right"/>
            </w:pPr>
            <w:r>
              <w:rPr>
                <w:color w:val="000000"/>
                <w:sz w:val="24"/>
              </w:rPr>
              <w:t>11,597,421.00</w:t>
            </w:r>
          </w:p>
        </w:tc>
        <w:tc>
          <w:tcPr>
            <w:tcW w:w="1620" w:type="dxa"/>
            <w:vAlign w:val="center"/>
          </w:tcPr>
          <w:p w:rsidR="00CF3570" w:rsidRDefault="00810E86">
            <w:pPr>
              <w:jc w:val="right"/>
            </w:pPr>
            <w:r>
              <w:rPr>
                <w:color w:val="000000"/>
                <w:sz w:val="24"/>
              </w:rPr>
              <w:t>2.37</w:t>
            </w:r>
          </w:p>
        </w:tc>
      </w:tr>
      <w:tr w:rsidR="00CF3570">
        <w:tc>
          <w:tcPr>
            <w:tcW w:w="870" w:type="dxa"/>
            <w:vAlign w:val="center"/>
          </w:tcPr>
          <w:p w:rsidR="00CF3570" w:rsidRDefault="00810E86">
            <w:pPr>
              <w:jc w:val="center"/>
            </w:pPr>
            <w:r>
              <w:rPr>
                <w:color w:val="000000"/>
                <w:sz w:val="24"/>
              </w:rPr>
              <w:t>13</w:t>
            </w:r>
          </w:p>
        </w:tc>
        <w:tc>
          <w:tcPr>
            <w:tcW w:w="1650" w:type="dxa"/>
            <w:vAlign w:val="center"/>
          </w:tcPr>
          <w:p w:rsidR="00CF3570" w:rsidRDefault="00810E86">
            <w:pPr>
              <w:jc w:val="center"/>
            </w:pPr>
            <w:r>
              <w:rPr>
                <w:color w:val="000000"/>
                <w:sz w:val="24"/>
              </w:rPr>
              <w:t>600827</w:t>
            </w:r>
          </w:p>
        </w:tc>
        <w:tc>
          <w:tcPr>
            <w:tcW w:w="1980" w:type="dxa"/>
            <w:vAlign w:val="center"/>
          </w:tcPr>
          <w:p w:rsidR="00CF3570" w:rsidRDefault="00810E86">
            <w:pPr>
              <w:jc w:val="center"/>
            </w:pPr>
            <w:r>
              <w:rPr>
                <w:color w:val="000000"/>
                <w:sz w:val="24"/>
              </w:rPr>
              <w:t>百联股份</w:t>
            </w:r>
          </w:p>
        </w:tc>
        <w:tc>
          <w:tcPr>
            <w:tcW w:w="2880" w:type="dxa"/>
            <w:vAlign w:val="center"/>
          </w:tcPr>
          <w:p w:rsidR="00CF3570" w:rsidRDefault="00810E86">
            <w:pPr>
              <w:jc w:val="right"/>
            </w:pPr>
            <w:r>
              <w:rPr>
                <w:color w:val="000000"/>
                <w:sz w:val="24"/>
              </w:rPr>
              <w:t>11,471,610.79</w:t>
            </w:r>
          </w:p>
        </w:tc>
        <w:tc>
          <w:tcPr>
            <w:tcW w:w="1620" w:type="dxa"/>
            <w:vAlign w:val="center"/>
          </w:tcPr>
          <w:p w:rsidR="00CF3570" w:rsidRDefault="00810E86">
            <w:pPr>
              <w:jc w:val="right"/>
            </w:pPr>
            <w:r>
              <w:rPr>
                <w:color w:val="000000"/>
                <w:sz w:val="24"/>
              </w:rPr>
              <w:t>2.34</w:t>
            </w:r>
          </w:p>
        </w:tc>
      </w:tr>
      <w:tr w:rsidR="00CF3570">
        <w:tc>
          <w:tcPr>
            <w:tcW w:w="870" w:type="dxa"/>
            <w:vAlign w:val="center"/>
          </w:tcPr>
          <w:p w:rsidR="00CF3570" w:rsidRDefault="00810E86">
            <w:pPr>
              <w:jc w:val="center"/>
            </w:pPr>
            <w:r>
              <w:rPr>
                <w:color w:val="000000"/>
                <w:sz w:val="24"/>
              </w:rPr>
              <w:t>14</w:t>
            </w:r>
          </w:p>
        </w:tc>
        <w:tc>
          <w:tcPr>
            <w:tcW w:w="1650" w:type="dxa"/>
            <w:vAlign w:val="center"/>
          </w:tcPr>
          <w:p w:rsidR="00CF3570" w:rsidRDefault="00810E86">
            <w:pPr>
              <w:jc w:val="center"/>
            </w:pPr>
            <w:r>
              <w:rPr>
                <w:color w:val="000000"/>
                <w:sz w:val="24"/>
              </w:rPr>
              <w:t>601838</w:t>
            </w:r>
          </w:p>
        </w:tc>
        <w:tc>
          <w:tcPr>
            <w:tcW w:w="1980" w:type="dxa"/>
            <w:vAlign w:val="center"/>
          </w:tcPr>
          <w:p w:rsidR="00CF3570" w:rsidRDefault="00810E86">
            <w:pPr>
              <w:jc w:val="center"/>
            </w:pPr>
            <w:r>
              <w:rPr>
                <w:color w:val="000000"/>
                <w:sz w:val="24"/>
              </w:rPr>
              <w:t>成都银行</w:t>
            </w:r>
          </w:p>
        </w:tc>
        <w:tc>
          <w:tcPr>
            <w:tcW w:w="2880" w:type="dxa"/>
            <w:vAlign w:val="center"/>
          </w:tcPr>
          <w:p w:rsidR="00CF3570" w:rsidRDefault="00810E86">
            <w:pPr>
              <w:jc w:val="right"/>
            </w:pPr>
            <w:r>
              <w:rPr>
                <w:color w:val="000000"/>
                <w:sz w:val="24"/>
              </w:rPr>
              <w:t>11,322,881.12</w:t>
            </w:r>
          </w:p>
        </w:tc>
        <w:tc>
          <w:tcPr>
            <w:tcW w:w="1620" w:type="dxa"/>
            <w:vAlign w:val="center"/>
          </w:tcPr>
          <w:p w:rsidR="00CF3570" w:rsidRDefault="00810E86">
            <w:pPr>
              <w:jc w:val="right"/>
            </w:pPr>
            <w:r>
              <w:rPr>
                <w:color w:val="000000"/>
                <w:sz w:val="24"/>
              </w:rPr>
              <w:t>2.31</w:t>
            </w:r>
          </w:p>
        </w:tc>
      </w:tr>
      <w:tr w:rsidR="00CF3570">
        <w:tc>
          <w:tcPr>
            <w:tcW w:w="870" w:type="dxa"/>
            <w:vAlign w:val="center"/>
          </w:tcPr>
          <w:p w:rsidR="00CF3570" w:rsidRDefault="00810E86">
            <w:pPr>
              <w:jc w:val="center"/>
            </w:pPr>
            <w:r>
              <w:rPr>
                <w:color w:val="000000"/>
                <w:sz w:val="24"/>
              </w:rPr>
              <w:t>15</w:t>
            </w:r>
          </w:p>
        </w:tc>
        <w:tc>
          <w:tcPr>
            <w:tcW w:w="1650" w:type="dxa"/>
            <w:vAlign w:val="center"/>
          </w:tcPr>
          <w:p w:rsidR="00CF3570" w:rsidRDefault="00810E86">
            <w:pPr>
              <w:jc w:val="center"/>
            </w:pPr>
            <w:r>
              <w:rPr>
                <w:color w:val="000000"/>
                <w:sz w:val="24"/>
              </w:rPr>
              <w:t>000951</w:t>
            </w:r>
          </w:p>
        </w:tc>
        <w:tc>
          <w:tcPr>
            <w:tcW w:w="1980" w:type="dxa"/>
            <w:vAlign w:val="center"/>
          </w:tcPr>
          <w:p w:rsidR="00CF3570" w:rsidRDefault="00810E86">
            <w:pPr>
              <w:jc w:val="center"/>
            </w:pPr>
            <w:r>
              <w:rPr>
                <w:color w:val="000000"/>
                <w:sz w:val="24"/>
              </w:rPr>
              <w:t>中国重汽</w:t>
            </w:r>
          </w:p>
        </w:tc>
        <w:tc>
          <w:tcPr>
            <w:tcW w:w="2880" w:type="dxa"/>
            <w:vAlign w:val="center"/>
          </w:tcPr>
          <w:p w:rsidR="00CF3570" w:rsidRDefault="00810E86">
            <w:pPr>
              <w:jc w:val="right"/>
            </w:pPr>
            <w:r>
              <w:rPr>
                <w:color w:val="000000"/>
                <w:sz w:val="24"/>
              </w:rPr>
              <w:t>10,920,289.00</w:t>
            </w:r>
          </w:p>
        </w:tc>
        <w:tc>
          <w:tcPr>
            <w:tcW w:w="1620" w:type="dxa"/>
            <w:vAlign w:val="center"/>
          </w:tcPr>
          <w:p w:rsidR="00CF3570" w:rsidRDefault="00810E86">
            <w:pPr>
              <w:jc w:val="right"/>
            </w:pPr>
            <w:r>
              <w:rPr>
                <w:color w:val="000000"/>
                <w:sz w:val="24"/>
              </w:rPr>
              <w:t>2.23</w:t>
            </w:r>
          </w:p>
        </w:tc>
      </w:tr>
      <w:tr w:rsidR="00CF3570">
        <w:tc>
          <w:tcPr>
            <w:tcW w:w="870" w:type="dxa"/>
            <w:vAlign w:val="center"/>
          </w:tcPr>
          <w:p w:rsidR="00CF3570" w:rsidRDefault="00810E86">
            <w:pPr>
              <w:jc w:val="center"/>
            </w:pPr>
            <w:r>
              <w:rPr>
                <w:color w:val="000000"/>
                <w:sz w:val="24"/>
              </w:rPr>
              <w:t>16</w:t>
            </w:r>
          </w:p>
        </w:tc>
        <w:tc>
          <w:tcPr>
            <w:tcW w:w="1650" w:type="dxa"/>
            <w:vAlign w:val="center"/>
          </w:tcPr>
          <w:p w:rsidR="00CF3570" w:rsidRDefault="00810E86">
            <w:pPr>
              <w:jc w:val="center"/>
            </w:pPr>
            <w:r>
              <w:rPr>
                <w:color w:val="000000"/>
                <w:sz w:val="24"/>
              </w:rPr>
              <w:t>601872</w:t>
            </w:r>
          </w:p>
        </w:tc>
        <w:tc>
          <w:tcPr>
            <w:tcW w:w="1980" w:type="dxa"/>
            <w:vAlign w:val="center"/>
          </w:tcPr>
          <w:p w:rsidR="00CF3570" w:rsidRDefault="00810E86">
            <w:pPr>
              <w:jc w:val="center"/>
            </w:pPr>
            <w:r>
              <w:rPr>
                <w:color w:val="000000"/>
                <w:sz w:val="24"/>
              </w:rPr>
              <w:t>招商轮船</w:t>
            </w:r>
          </w:p>
        </w:tc>
        <w:tc>
          <w:tcPr>
            <w:tcW w:w="2880" w:type="dxa"/>
            <w:vAlign w:val="center"/>
          </w:tcPr>
          <w:p w:rsidR="00CF3570" w:rsidRDefault="00810E86">
            <w:pPr>
              <w:jc w:val="right"/>
            </w:pPr>
            <w:r>
              <w:rPr>
                <w:color w:val="000000"/>
                <w:sz w:val="24"/>
              </w:rPr>
              <w:t>10,258,667.00</w:t>
            </w:r>
          </w:p>
        </w:tc>
        <w:tc>
          <w:tcPr>
            <w:tcW w:w="1620" w:type="dxa"/>
            <w:vAlign w:val="center"/>
          </w:tcPr>
          <w:p w:rsidR="00CF3570" w:rsidRDefault="00810E86">
            <w:pPr>
              <w:jc w:val="right"/>
            </w:pPr>
            <w:r>
              <w:rPr>
                <w:color w:val="000000"/>
                <w:sz w:val="24"/>
              </w:rPr>
              <w:t>2.09</w:t>
            </w:r>
          </w:p>
        </w:tc>
      </w:tr>
      <w:tr w:rsidR="00CF3570">
        <w:tc>
          <w:tcPr>
            <w:tcW w:w="870" w:type="dxa"/>
            <w:vAlign w:val="center"/>
          </w:tcPr>
          <w:p w:rsidR="00CF3570" w:rsidRDefault="00810E86">
            <w:pPr>
              <w:jc w:val="center"/>
            </w:pPr>
            <w:r>
              <w:rPr>
                <w:color w:val="000000"/>
                <w:sz w:val="24"/>
              </w:rPr>
              <w:t>17</w:t>
            </w:r>
          </w:p>
        </w:tc>
        <w:tc>
          <w:tcPr>
            <w:tcW w:w="1650" w:type="dxa"/>
            <w:vAlign w:val="center"/>
          </w:tcPr>
          <w:p w:rsidR="00CF3570" w:rsidRDefault="00810E86">
            <w:pPr>
              <w:jc w:val="center"/>
            </w:pPr>
            <w:r>
              <w:rPr>
                <w:color w:val="000000"/>
                <w:sz w:val="24"/>
              </w:rPr>
              <w:t>002343</w:t>
            </w:r>
          </w:p>
        </w:tc>
        <w:tc>
          <w:tcPr>
            <w:tcW w:w="1980" w:type="dxa"/>
            <w:vAlign w:val="center"/>
          </w:tcPr>
          <w:p w:rsidR="00CF3570" w:rsidRDefault="00810E86">
            <w:pPr>
              <w:jc w:val="center"/>
            </w:pPr>
            <w:r>
              <w:rPr>
                <w:color w:val="000000"/>
                <w:sz w:val="24"/>
              </w:rPr>
              <w:t>慈文传媒</w:t>
            </w:r>
          </w:p>
        </w:tc>
        <w:tc>
          <w:tcPr>
            <w:tcW w:w="2880" w:type="dxa"/>
            <w:vAlign w:val="center"/>
          </w:tcPr>
          <w:p w:rsidR="00CF3570" w:rsidRDefault="00810E86">
            <w:pPr>
              <w:jc w:val="right"/>
            </w:pPr>
            <w:r>
              <w:rPr>
                <w:color w:val="000000"/>
                <w:sz w:val="24"/>
              </w:rPr>
              <w:t>9,768,753.00</w:t>
            </w:r>
          </w:p>
        </w:tc>
        <w:tc>
          <w:tcPr>
            <w:tcW w:w="1620" w:type="dxa"/>
            <w:vAlign w:val="center"/>
          </w:tcPr>
          <w:p w:rsidR="00CF3570" w:rsidRDefault="00810E86">
            <w:pPr>
              <w:jc w:val="right"/>
            </w:pPr>
            <w:r>
              <w:rPr>
                <w:color w:val="000000"/>
                <w:sz w:val="24"/>
              </w:rPr>
              <w:t>1.99</w:t>
            </w:r>
          </w:p>
        </w:tc>
      </w:tr>
      <w:tr w:rsidR="00CF3570">
        <w:tc>
          <w:tcPr>
            <w:tcW w:w="870" w:type="dxa"/>
            <w:vAlign w:val="center"/>
          </w:tcPr>
          <w:p w:rsidR="00CF3570" w:rsidRDefault="00810E86">
            <w:pPr>
              <w:jc w:val="center"/>
            </w:pPr>
            <w:r>
              <w:rPr>
                <w:color w:val="000000"/>
                <w:sz w:val="24"/>
              </w:rPr>
              <w:t>18</w:t>
            </w:r>
          </w:p>
        </w:tc>
        <w:tc>
          <w:tcPr>
            <w:tcW w:w="1650" w:type="dxa"/>
            <w:vAlign w:val="center"/>
          </w:tcPr>
          <w:p w:rsidR="00CF3570" w:rsidRDefault="00810E86">
            <w:pPr>
              <w:jc w:val="center"/>
            </w:pPr>
            <w:r>
              <w:rPr>
                <w:color w:val="000000"/>
                <w:sz w:val="24"/>
              </w:rPr>
              <w:t>600597</w:t>
            </w:r>
          </w:p>
        </w:tc>
        <w:tc>
          <w:tcPr>
            <w:tcW w:w="1980" w:type="dxa"/>
            <w:vAlign w:val="center"/>
          </w:tcPr>
          <w:p w:rsidR="00CF3570" w:rsidRDefault="00810E86">
            <w:pPr>
              <w:jc w:val="center"/>
            </w:pPr>
            <w:r>
              <w:rPr>
                <w:color w:val="000000"/>
                <w:sz w:val="24"/>
              </w:rPr>
              <w:t>光明乳业</w:t>
            </w:r>
          </w:p>
        </w:tc>
        <w:tc>
          <w:tcPr>
            <w:tcW w:w="2880" w:type="dxa"/>
            <w:vAlign w:val="center"/>
          </w:tcPr>
          <w:p w:rsidR="00CF3570" w:rsidRDefault="00810E86">
            <w:pPr>
              <w:jc w:val="right"/>
            </w:pPr>
            <w:r>
              <w:rPr>
                <w:color w:val="000000"/>
                <w:sz w:val="24"/>
              </w:rPr>
              <w:t>9,420,205.97</w:t>
            </w:r>
          </w:p>
        </w:tc>
        <w:tc>
          <w:tcPr>
            <w:tcW w:w="1620" w:type="dxa"/>
            <w:vAlign w:val="center"/>
          </w:tcPr>
          <w:p w:rsidR="00CF3570" w:rsidRDefault="00810E86">
            <w:pPr>
              <w:jc w:val="right"/>
            </w:pPr>
            <w:r>
              <w:rPr>
                <w:color w:val="000000"/>
                <w:sz w:val="24"/>
              </w:rPr>
              <w:t>1.92</w:t>
            </w:r>
          </w:p>
        </w:tc>
      </w:tr>
      <w:tr w:rsidR="00CF3570">
        <w:tc>
          <w:tcPr>
            <w:tcW w:w="870" w:type="dxa"/>
            <w:vAlign w:val="center"/>
          </w:tcPr>
          <w:p w:rsidR="00CF3570" w:rsidRDefault="00810E86">
            <w:pPr>
              <w:jc w:val="center"/>
            </w:pPr>
            <w:r>
              <w:rPr>
                <w:color w:val="000000"/>
                <w:sz w:val="24"/>
              </w:rPr>
              <w:t>19</w:t>
            </w:r>
          </w:p>
        </w:tc>
        <w:tc>
          <w:tcPr>
            <w:tcW w:w="1650" w:type="dxa"/>
            <w:vAlign w:val="center"/>
          </w:tcPr>
          <w:p w:rsidR="00CF3570" w:rsidRDefault="00810E86">
            <w:pPr>
              <w:jc w:val="center"/>
            </w:pPr>
            <w:r>
              <w:rPr>
                <w:color w:val="000000"/>
                <w:sz w:val="24"/>
              </w:rPr>
              <w:t>601186</w:t>
            </w:r>
          </w:p>
        </w:tc>
        <w:tc>
          <w:tcPr>
            <w:tcW w:w="1980" w:type="dxa"/>
            <w:vAlign w:val="center"/>
          </w:tcPr>
          <w:p w:rsidR="00CF3570" w:rsidRDefault="00810E86">
            <w:pPr>
              <w:jc w:val="center"/>
            </w:pPr>
            <w:r>
              <w:rPr>
                <w:color w:val="000000"/>
                <w:sz w:val="24"/>
              </w:rPr>
              <w:t>中国铁建</w:t>
            </w:r>
          </w:p>
        </w:tc>
        <w:tc>
          <w:tcPr>
            <w:tcW w:w="2880" w:type="dxa"/>
            <w:vAlign w:val="center"/>
          </w:tcPr>
          <w:p w:rsidR="00CF3570" w:rsidRDefault="00810E86">
            <w:pPr>
              <w:jc w:val="right"/>
            </w:pPr>
            <w:r>
              <w:rPr>
                <w:color w:val="000000"/>
                <w:sz w:val="24"/>
              </w:rPr>
              <w:t>9,402,845.40</w:t>
            </w:r>
          </w:p>
        </w:tc>
        <w:tc>
          <w:tcPr>
            <w:tcW w:w="1620" w:type="dxa"/>
            <w:vAlign w:val="center"/>
          </w:tcPr>
          <w:p w:rsidR="00CF3570" w:rsidRDefault="00810E86">
            <w:pPr>
              <w:jc w:val="right"/>
            </w:pPr>
            <w:r>
              <w:rPr>
                <w:color w:val="000000"/>
                <w:sz w:val="24"/>
              </w:rPr>
              <w:t>1.92</w:t>
            </w:r>
          </w:p>
        </w:tc>
      </w:tr>
      <w:tr w:rsidR="00CF3570">
        <w:tc>
          <w:tcPr>
            <w:tcW w:w="870" w:type="dxa"/>
            <w:vAlign w:val="center"/>
          </w:tcPr>
          <w:p w:rsidR="00CF3570" w:rsidRDefault="00810E86">
            <w:pPr>
              <w:jc w:val="center"/>
            </w:pPr>
            <w:r>
              <w:rPr>
                <w:color w:val="000000"/>
                <w:sz w:val="24"/>
              </w:rPr>
              <w:t>20</w:t>
            </w:r>
          </w:p>
        </w:tc>
        <w:tc>
          <w:tcPr>
            <w:tcW w:w="1650" w:type="dxa"/>
            <w:vAlign w:val="center"/>
          </w:tcPr>
          <w:p w:rsidR="00CF3570" w:rsidRDefault="00810E86">
            <w:pPr>
              <w:jc w:val="center"/>
            </w:pPr>
            <w:r>
              <w:rPr>
                <w:color w:val="000000"/>
                <w:sz w:val="24"/>
              </w:rPr>
              <w:t>601699</w:t>
            </w:r>
          </w:p>
        </w:tc>
        <w:tc>
          <w:tcPr>
            <w:tcW w:w="1980" w:type="dxa"/>
            <w:vAlign w:val="center"/>
          </w:tcPr>
          <w:p w:rsidR="00CF3570" w:rsidRDefault="00810E86">
            <w:pPr>
              <w:jc w:val="center"/>
            </w:pPr>
            <w:r>
              <w:rPr>
                <w:color w:val="000000"/>
                <w:sz w:val="24"/>
              </w:rPr>
              <w:t>潞安环能</w:t>
            </w:r>
          </w:p>
        </w:tc>
        <w:tc>
          <w:tcPr>
            <w:tcW w:w="2880" w:type="dxa"/>
            <w:vAlign w:val="center"/>
          </w:tcPr>
          <w:p w:rsidR="00CF3570" w:rsidRDefault="00810E86">
            <w:pPr>
              <w:jc w:val="right"/>
            </w:pPr>
            <w:r>
              <w:rPr>
                <w:color w:val="000000"/>
                <w:sz w:val="24"/>
              </w:rPr>
              <w:t>9,176,064.60</w:t>
            </w:r>
          </w:p>
        </w:tc>
        <w:tc>
          <w:tcPr>
            <w:tcW w:w="1620" w:type="dxa"/>
            <w:vAlign w:val="center"/>
          </w:tcPr>
          <w:p w:rsidR="00CF3570" w:rsidRDefault="00810E86">
            <w:pPr>
              <w:jc w:val="right"/>
            </w:pPr>
            <w:r>
              <w:rPr>
                <w:color w:val="000000"/>
                <w:sz w:val="24"/>
              </w:rPr>
              <w:t>1.87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596522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F3570">
        <w:tc>
          <w:tcPr>
            <w:tcW w:w="870" w:type="dxa"/>
            <w:vAlign w:val="center"/>
          </w:tcPr>
          <w:p w:rsidR="00CF3570" w:rsidRDefault="00810E86">
            <w:pPr>
              <w:jc w:val="center"/>
            </w:pPr>
            <w:r>
              <w:rPr>
                <w:color w:val="000000"/>
                <w:sz w:val="24"/>
              </w:rPr>
              <w:t>1</w:t>
            </w:r>
          </w:p>
        </w:tc>
        <w:tc>
          <w:tcPr>
            <w:tcW w:w="1650" w:type="dxa"/>
            <w:vAlign w:val="center"/>
          </w:tcPr>
          <w:p w:rsidR="00CF3570" w:rsidRDefault="00810E86">
            <w:pPr>
              <w:jc w:val="center"/>
            </w:pPr>
            <w:r>
              <w:rPr>
                <w:color w:val="000000"/>
                <w:sz w:val="24"/>
              </w:rPr>
              <w:t>601100</w:t>
            </w:r>
          </w:p>
        </w:tc>
        <w:tc>
          <w:tcPr>
            <w:tcW w:w="1980" w:type="dxa"/>
            <w:vAlign w:val="center"/>
          </w:tcPr>
          <w:p w:rsidR="00CF3570" w:rsidRDefault="00810E86">
            <w:pPr>
              <w:jc w:val="center"/>
            </w:pPr>
            <w:r>
              <w:rPr>
                <w:color w:val="000000"/>
                <w:sz w:val="24"/>
              </w:rPr>
              <w:t>恒立液压</w:t>
            </w:r>
          </w:p>
        </w:tc>
        <w:tc>
          <w:tcPr>
            <w:tcW w:w="2880" w:type="dxa"/>
            <w:vAlign w:val="center"/>
          </w:tcPr>
          <w:p w:rsidR="00CF3570" w:rsidRDefault="00810E86">
            <w:pPr>
              <w:jc w:val="right"/>
            </w:pPr>
            <w:r>
              <w:rPr>
                <w:color w:val="000000"/>
                <w:sz w:val="24"/>
              </w:rPr>
              <w:t>23,835,252.03</w:t>
            </w:r>
          </w:p>
        </w:tc>
        <w:tc>
          <w:tcPr>
            <w:tcW w:w="1620" w:type="dxa"/>
            <w:vAlign w:val="center"/>
          </w:tcPr>
          <w:p w:rsidR="00CF3570" w:rsidRDefault="00810E86">
            <w:pPr>
              <w:jc w:val="right"/>
            </w:pPr>
            <w:r>
              <w:rPr>
                <w:color w:val="000000"/>
                <w:sz w:val="24"/>
              </w:rPr>
              <w:t>4.86</w:t>
            </w:r>
          </w:p>
        </w:tc>
      </w:tr>
      <w:tr w:rsidR="00CF3570">
        <w:tc>
          <w:tcPr>
            <w:tcW w:w="870" w:type="dxa"/>
            <w:vAlign w:val="center"/>
          </w:tcPr>
          <w:p w:rsidR="00CF3570" w:rsidRDefault="00810E86">
            <w:pPr>
              <w:jc w:val="center"/>
            </w:pPr>
            <w:r>
              <w:rPr>
                <w:color w:val="000000"/>
                <w:sz w:val="24"/>
              </w:rPr>
              <w:t>2</w:t>
            </w:r>
          </w:p>
        </w:tc>
        <w:tc>
          <w:tcPr>
            <w:tcW w:w="1650" w:type="dxa"/>
            <w:vAlign w:val="center"/>
          </w:tcPr>
          <w:p w:rsidR="00CF3570" w:rsidRDefault="00810E86">
            <w:pPr>
              <w:jc w:val="center"/>
            </w:pPr>
            <w:r>
              <w:rPr>
                <w:color w:val="000000"/>
                <w:sz w:val="24"/>
              </w:rPr>
              <w:t>603043</w:t>
            </w:r>
          </w:p>
        </w:tc>
        <w:tc>
          <w:tcPr>
            <w:tcW w:w="1980" w:type="dxa"/>
            <w:vAlign w:val="center"/>
          </w:tcPr>
          <w:p w:rsidR="00CF3570" w:rsidRDefault="00810E86">
            <w:pPr>
              <w:jc w:val="center"/>
            </w:pPr>
            <w:r>
              <w:rPr>
                <w:color w:val="000000"/>
                <w:sz w:val="24"/>
              </w:rPr>
              <w:t>广州酒家</w:t>
            </w:r>
          </w:p>
        </w:tc>
        <w:tc>
          <w:tcPr>
            <w:tcW w:w="2880" w:type="dxa"/>
            <w:vAlign w:val="center"/>
          </w:tcPr>
          <w:p w:rsidR="00CF3570" w:rsidRDefault="00810E86">
            <w:pPr>
              <w:jc w:val="right"/>
            </w:pPr>
            <w:r>
              <w:rPr>
                <w:color w:val="000000"/>
                <w:sz w:val="24"/>
              </w:rPr>
              <w:t>18,394,632.22</w:t>
            </w:r>
          </w:p>
        </w:tc>
        <w:tc>
          <w:tcPr>
            <w:tcW w:w="1620" w:type="dxa"/>
            <w:vAlign w:val="center"/>
          </w:tcPr>
          <w:p w:rsidR="00CF3570" w:rsidRDefault="00810E86">
            <w:pPr>
              <w:jc w:val="right"/>
            </w:pPr>
            <w:r>
              <w:rPr>
                <w:color w:val="000000"/>
                <w:sz w:val="24"/>
              </w:rPr>
              <w:t>3.75</w:t>
            </w:r>
          </w:p>
        </w:tc>
      </w:tr>
      <w:tr w:rsidR="00CF3570">
        <w:tc>
          <w:tcPr>
            <w:tcW w:w="870" w:type="dxa"/>
            <w:vAlign w:val="center"/>
          </w:tcPr>
          <w:p w:rsidR="00CF3570" w:rsidRDefault="00810E86">
            <w:pPr>
              <w:jc w:val="center"/>
            </w:pPr>
            <w:r>
              <w:rPr>
                <w:color w:val="000000"/>
                <w:sz w:val="24"/>
              </w:rPr>
              <w:t>3</w:t>
            </w:r>
          </w:p>
        </w:tc>
        <w:tc>
          <w:tcPr>
            <w:tcW w:w="1650" w:type="dxa"/>
            <w:vAlign w:val="center"/>
          </w:tcPr>
          <w:p w:rsidR="00CF3570" w:rsidRDefault="00810E86">
            <w:pPr>
              <w:jc w:val="center"/>
            </w:pPr>
            <w:r>
              <w:rPr>
                <w:color w:val="000000"/>
                <w:sz w:val="24"/>
              </w:rPr>
              <w:t>600195</w:t>
            </w:r>
          </w:p>
        </w:tc>
        <w:tc>
          <w:tcPr>
            <w:tcW w:w="1980" w:type="dxa"/>
            <w:vAlign w:val="center"/>
          </w:tcPr>
          <w:p w:rsidR="00CF3570" w:rsidRDefault="00810E86">
            <w:pPr>
              <w:jc w:val="center"/>
            </w:pPr>
            <w:r>
              <w:rPr>
                <w:color w:val="000000"/>
                <w:sz w:val="24"/>
              </w:rPr>
              <w:t>中牧股份</w:t>
            </w:r>
          </w:p>
        </w:tc>
        <w:tc>
          <w:tcPr>
            <w:tcW w:w="2880" w:type="dxa"/>
            <w:vAlign w:val="center"/>
          </w:tcPr>
          <w:p w:rsidR="00CF3570" w:rsidRDefault="00810E86">
            <w:pPr>
              <w:jc w:val="right"/>
            </w:pPr>
            <w:r>
              <w:rPr>
                <w:color w:val="000000"/>
                <w:sz w:val="24"/>
              </w:rPr>
              <w:t>18,054,649.98</w:t>
            </w:r>
          </w:p>
        </w:tc>
        <w:tc>
          <w:tcPr>
            <w:tcW w:w="1620" w:type="dxa"/>
            <w:vAlign w:val="center"/>
          </w:tcPr>
          <w:p w:rsidR="00CF3570" w:rsidRDefault="00810E86">
            <w:pPr>
              <w:jc w:val="right"/>
            </w:pPr>
            <w:r>
              <w:rPr>
                <w:color w:val="000000"/>
                <w:sz w:val="24"/>
              </w:rPr>
              <w:t>3.68</w:t>
            </w:r>
          </w:p>
        </w:tc>
      </w:tr>
      <w:tr w:rsidR="00CF3570">
        <w:tc>
          <w:tcPr>
            <w:tcW w:w="870" w:type="dxa"/>
            <w:vAlign w:val="center"/>
          </w:tcPr>
          <w:p w:rsidR="00CF3570" w:rsidRDefault="00810E86">
            <w:pPr>
              <w:jc w:val="center"/>
            </w:pPr>
            <w:r>
              <w:rPr>
                <w:color w:val="000000"/>
                <w:sz w:val="24"/>
              </w:rPr>
              <w:t>4</w:t>
            </w:r>
          </w:p>
        </w:tc>
        <w:tc>
          <w:tcPr>
            <w:tcW w:w="1650" w:type="dxa"/>
            <w:vAlign w:val="center"/>
          </w:tcPr>
          <w:p w:rsidR="00CF3570" w:rsidRDefault="00810E86">
            <w:pPr>
              <w:jc w:val="center"/>
            </w:pPr>
            <w:r>
              <w:rPr>
                <w:color w:val="000000"/>
                <w:sz w:val="24"/>
              </w:rPr>
              <w:t>601688</w:t>
            </w:r>
          </w:p>
        </w:tc>
        <w:tc>
          <w:tcPr>
            <w:tcW w:w="1980" w:type="dxa"/>
            <w:vAlign w:val="center"/>
          </w:tcPr>
          <w:p w:rsidR="00CF3570" w:rsidRDefault="00810E86">
            <w:pPr>
              <w:jc w:val="center"/>
            </w:pPr>
            <w:r>
              <w:rPr>
                <w:color w:val="000000"/>
                <w:sz w:val="24"/>
              </w:rPr>
              <w:t>华泰证券</w:t>
            </w:r>
          </w:p>
        </w:tc>
        <w:tc>
          <w:tcPr>
            <w:tcW w:w="2880" w:type="dxa"/>
            <w:vAlign w:val="center"/>
          </w:tcPr>
          <w:p w:rsidR="00CF3570" w:rsidRDefault="00810E86">
            <w:pPr>
              <w:jc w:val="right"/>
            </w:pPr>
            <w:r>
              <w:rPr>
                <w:color w:val="000000"/>
                <w:sz w:val="24"/>
              </w:rPr>
              <w:t>17,135,229.14</w:t>
            </w:r>
          </w:p>
        </w:tc>
        <w:tc>
          <w:tcPr>
            <w:tcW w:w="1620" w:type="dxa"/>
            <w:vAlign w:val="center"/>
          </w:tcPr>
          <w:p w:rsidR="00CF3570" w:rsidRDefault="00810E86">
            <w:pPr>
              <w:jc w:val="right"/>
            </w:pPr>
            <w:r>
              <w:rPr>
                <w:color w:val="000000"/>
                <w:sz w:val="24"/>
              </w:rPr>
              <w:t>3.50</w:t>
            </w:r>
          </w:p>
        </w:tc>
      </w:tr>
      <w:tr w:rsidR="00CF3570">
        <w:tc>
          <w:tcPr>
            <w:tcW w:w="870" w:type="dxa"/>
            <w:vAlign w:val="center"/>
          </w:tcPr>
          <w:p w:rsidR="00CF3570" w:rsidRDefault="00810E86">
            <w:pPr>
              <w:jc w:val="center"/>
            </w:pPr>
            <w:r>
              <w:rPr>
                <w:color w:val="000000"/>
                <w:sz w:val="24"/>
              </w:rPr>
              <w:t>5</w:t>
            </w:r>
          </w:p>
        </w:tc>
        <w:tc>
          <w:tcPr>
            <w:tcW w:w="1650" w:type="dxa"/>
            <w:vAlign w:val="center"/>
          </w:tcPr>
          <w:p w:rsidR="00CF3570" w:rsidRDefault="00810E86">
            <w:pPr>
              <w:jc w:val="center"/>
            </w:pPr>
            <w:r>
              <w:rPr>
                <w:color w:val="000000"/>
                <w:sz w:val="24"/>
              </w:rPr>
              <w:t>000625</w:t>
            </w:r>
          </w:p>
        </w:tc>
        <w:tc>
          <w:tcPr>
            <w:tcW w:w="1980" w:type="dxa"/>
            <w:vAlign w:val="center"/>
          </w:tcPr>
          <w:p w:rsidR="00CF3570" w:rsidRDefault="00810E86">
            <w:pPr>
              <w:jc w:val="center"/>
            </w:pPr>
            <w:r>
              <w:rPr>
                <w:color w:val="000000"/>
                <w:sz w:val="24"/>
              </w:rPr>
              <w:t>长安汽车</w:t>
            </w:r>
          </w:p>
        </w:tc>
        <w:tc>
          <w:tcPr>
            <w:tcW w:w="2880" w:type="dxa"/>
            <w:vAlign w:val="center"/>
          </w:tcPr>
          <w:p w:rsidR="00CF3570" w:rsidRDefault="00810E86">
            <w:pPr>
              <w:jc w:val="right"/>
            </w:pPr>
            <w:r>
              <w:rPr>
                <w:color w:val="000000"/>
                <w:sz w:val="24"/>
              </w:rPr>
              <w:t>16,468,727.00</w:t>
            </w:r>
          </w:p>
        </w:tc>
        <w:tc>
          <w:tcPr>
            <w:tcW w:w="1620" w:type="dxa"/>
            <w:vAlign w:val="center"/>
          </w:tcPr>
          <w:p w:rsidR="00CF3570" w:rsidRDefault="00810E86">
            <w:pPr>
              <w:jc w:val="right"/>
            </w:pPr>
            <w:r>
              <w:rPr>
                <w:color w:val="000000"/>
                <w:sz w:val="24"/>
              </w:rPr>
              <w:t>3.36</w:t>
            </w:r>
          </w:p>
        </w:tc>
      </w:tr>
      <w:tr w:rsidR="00CF3570">
        <w:tc>
          <w:tcPr>
            <w:tcW w:w="870" w:type="dxa"/>
            <w:vAlign w:val="center"/>
          </w:tcPr>
          <w:p w:rsidR="00CF3570" w:rsidRDefault="00810E86">
            <w:pPr>
              <w:jc w:val="center"/>
            </w:pPr>
            <w:r>
              <w:rPr>
                <w:color w:val="000000"/>
                <w:sz w:val="24"/>
              </w:rPr>
              <w:t>6</w:t>
            </w:r>
          </w:p>
        </w:tc>
        <w:tc>
          <w:tcPr>
            <w:tcW w:w="1650" w:type="dxa"/>
            <w:vAlign w:val="center"/>
          </w:tcPr>
          <w:p w:rsidR="00CF3570" w:rsidRDefault="00810E86">
            <w:pPr>
              <w:jc w:val="center"/>
            </w:pPr>
            <w:r>
              <w:rPr>
                <w:color w:val="000000"/>
                <w:sz w:val="24"/>
              </w:rPr>
              <w:t>600511</w:t>
            </w:r>
          </w:p>
        </w:tc>
        <w:tc>
          <w:tcPr>
            <w:tcW w:w="1980" w:type="dxa"/>
            <w:vAlign w:val="center"/>
          </w:tcPr>
          <w:p w:rsidR="00CF3570" w:rsidRDefault="00810E86">
            <w:pPr>
              <w:jc w:val="center"/>
            </w:pPr>
            <w:r>
              <w:rPr>
                <w:color w:val="000000"/>
                <w:sz w:val="24"/>
              </w:rPr>
              <w:t>国药股份</w:t>
            </w:r>
          </w:p>
        </w:tc>
        <w:tc>
          <w:tcPr>
            <w:tcW w:w="2880" w:type="dxa"/>
            <w:vAlign w:val="center"/>
          </w:tcPr>
          <w:p w:rsidR="00CF3570" w:rsidRDefault="00810E86">
            <w:pPr>
              <w:jc w:val="right"/>
            </w:pPr>
            <w:r>
              <w:rPr>
                <w:color w:val="000000"/>
                <w:sz w:val="24"/>
              </w:rPr>
              <w:t>14,672,572.97</w:t>
            </w:r>
          </w:p>
        </w:tc>
        <w:tc>
          <w:tcPr>
            <w:tcW w:w="1620" w:type="dxa"/>
            <w:vAlign w:val="center"/>
          </w:tcPr>
          <w:p w:rsidR="00CF3570" w:rsidRDefault="00810E86">
            <w:pPr>
              <w:jc w:val="right"/>
            </w:pPr>
            <w:r>
              <w:rPr>
                <w:color w:val="000000"/>
                <w:sz w:val="24"/>
              </w:rPr>
              <w:t>2.99</w:t>
            </w:r>
          </w:p>
        </w:tc>
      </w:tr>
      <w:tr w:rsidR="00CF3570">
        <w:tc>
          <w:tcPr>
            <w:tcW w:w="870" w:type="dxa"/>
            <w:vAlign w:val="center"/>
          </w:tcPr>
          <w:p w:rsidR="00CF3570" w:rsidRDefault="00810E86">
            <w:pPr>
              <w:jc w:val="center"/>
            </w:pPr>
            <w:r>
              <w:rPr>
                <w:color w:val="000000"/>
                <w:sz w:val="24"/>
              </w:rPr>
              <w:t>7</w:t>
            </w:r>
          </w:p>
        </w:tc>
        <w:tc>
          <w:tcPr>
            <w:tcW w:w="1650" w:type="dxa"/>
            <w:vAlign w:val="center"/>
          </w:tcPr>
          <w:p w:rsidR="00CF3570" w:rsidRDefault="00810E86">
            <w:pPr>
              <w:jc w:val="center"/>
            </w:pPr>
            <w:r>
              <w:rPr>
                <w:color w:val="000000"/>
                <w:sz w:val="24"/>
              </w:rPr>
              <w:t>600216</w:t>
            </w:r>
          </w:p>
        </w:tc>
        <w:tc>
          <w:tcPr>
            <w:tcW w:w="1980" w:type="dxa"/>
            <w:vAlign w:val="center"/>
          </w:tcPr>
          <w:p w:rsidR="00CF3570" w:rsidRDefault="00810E86">
            <w:pPr>
              <w:jc w:val="center"/>
            </w:pPr>
            <w:r>
              <w:rPr>
                <w:color w:val="000000"/>
                <w:sz w:val="24"/>
              </w:rPr>
              <w:t>浙江医药</w:t>
            </w:r>
          </w:p>
        </w:tc>
        <w:tc>
          <w:tcPr>
            <w:tcW w:w="2880" w:type="dxa"/>
            <w:vAlign w:val="center"/>
          </w:tcPr>
          <w:p w:rsidR="00CF3570" w:rsidRDefault="00810E86">
            <w:pPr>
              <w:jc w:val="right"/>
            </w:pPr>
            <w:r>
              <w:rPr>
                <w:color w:val="000000"/>
                <w:sz w:val="24"/>
              </w:rPr>
              <w:t>14,296,678.19</w:t>
            </w:r>
          </w:p>
        </w:tc>
        <w:tc>
          <w:tcPr>
            <w:tcW w:w="1620" w:type="dxa"/>
            <w:vAlign w:val="center"/>
          </w:tcPr>
          <w:p w:rsidR="00CF3570" w:rsidRDefault="00810E86">
            <w:pPr>
              <w:jc w:val="right"/>
            </w:pPr>
            <w:r>
              <w:rPr>
                <w:color w:val="000000"/>
                <w:sz w:val="24"/>
              </w:rPr>
              <w:t>2.92</w:t>
            </w:r>
          </w:p>
        </w:tc>
      </w:tr>
      <w:tr w:rsidR="00CF3570">
        <w:tc>
          <w:tcPr>
            <w:tcW w:w="870" w:type="dxa"/>
            <w:vAlign w:val="center"/>
          </w:tcPr>
          <w:p w:rsidR="00CF3570" w:rsidRDefault="00810E86">
            <w:pPr>
              <w:jc w:val="center"/>
            </w:pPr>
            <w:r>
              <w:rPr>
                <w:color w:val="000000"/>
                <w:sz w:val="24"/>
              </w:rPr>
              <w:t>8</w:t>
            </w:r>
          </w:p>
        </w:tc>
        <w:tc>
          <w:tcPr>
            <w:tcW w:w="1650" w:type="dxa"/>
            <w:vAlign w:val="center"/>
          </w:tcPr>
          <w:p w:rsidR="00CF3570" w:rsidRDefault="00810E86">
            <w:pPr>
              <w:jc w:val="center"/>
            </w:pPr>
            <w:r>
              <w:rPr>
                <w:color w:val="000000"/>
                <w:sz w:val="24"/>
              </w:rPr>
              <w:t>600029</w:t>
            </w:r>
          </w:p>
        </w:tc>
        <w:tc>
          <w:tcPr>
            <w:tcW w:w="1980" w:type="dxa"/>
            <w:vAlign w:val="center"/>
          </w:tcPr>
          <w:p w:rsidR="00CF3570" w:rsidRDefault="00810E86">
            <w:pPr>
              <w:jc w:val="center"/>
            </w:pPr>
            <w:r>
              <w:rPr>
                <w:color w:val="000000"/>
                <w:sz w:val="24"/>
              </w:rPr>
              <w:t>南方航空</w:t>
            </w:r>
          </w:p>
        </w:tc>
        <w:tc>
          <w:tcPr>
            <w:tcW w:w="2880" w:type="dxa"/>
            <w:vAlign w:val="center"/>
          </w:tcPr>
          <w:p w:rsidR="00CF3570" w:rsidRDefault="00810E86">
            <w:pPr>
              <w:jc w:val="right"/>
            </w:pPr>
            <w:r>
              <w:rPr>
                <w:color w:val="000000"/>
                <w:sz w:val="24"/>
              </w:rPr>
              <w:t>14,288,855.00</w:t>
            </w:r>
          </w:p>
        </w:tc>
        <w:tc>
          <w:tcPr>
            <w:tcW w:w="1620" w:type="dxa"/>
            <w:vAlign w:val="center"/>
          </w:tcPr>
          <w:p w:rsidR="00CF3570" w:rsidRDefault="00810E86">
            <w:pPr>
              <w:jc w:val="right"/>
            </w:pPr>
            <w:r>
              <w:rPr>
                <w:color w:val="000000"/>
                <w:sz w:val="24"/>
              </w:rPr>
              <w:t>2.91</w:t>
            </w:r>
          </w:p>
        </w:tc>
      </w:tr>
      <w:tr w:rsidR="00CF3570">
        <w:tc>
          <w:tcPr>
            <w:tcW w:w="870" w:type="dxa"/>
            <w:vAlign w:val="center"/>
          </w:tcPr>
          <w:p w:rsidR="00CF3570" w:rsidRDefault="00810E86">
            <w:pPr>
              <w:jc w:val="center"/>
            </w:pPr>
            <w:r>
              <w:rPr>
                <w:color w:val="000000"/>
                <w:sz w:val="24"/>
              </w:rPr>
              <w:t>9</w:t>
            </w:r>
          </w:p>
        </w:tc>
        <w:tc>
          <w:tcPr>
            <w:tcW w:w="1650" w:type="dxa"/>
            <w:vAlign w:val="center"/>
          </w:tcPr>
          <w:p w:rsidR="00CF3570" w:rsidRDefault="00810E86">
            <w:pPr>
              <w:jc w:val="center"/>
            </w:pPr>
            <w:r>
              <w:rPr>
                <w:color w:val="000000"/>
                <w:sz w:val="24"/>
              </w:rPr>
              <w:t>601186</w:t>
            </w:r>
          </w:p>
        </w:tc>
        <w:tc>
          <w:tcPr>
            <w:tcW w:w="1980" w:type="dxa"/>
            <w:vAlign w:val="center"/>
          </w:tcPr>
          <w:p w:rsidR="00CF3570" w:rsidRDefault="00810E86">
            <w:pPr>
              <w:jc w:val="center"/>
            </w:pPr>
            <w:r>
              <w:rPr>
                <w:color w:val="000000"/>
                <w:sz w:val="24"/>
              </w:rPr>
              <w:t>中国铁建</w:t>
            </w:r>
          </w:p>
        </w:tc>
        <w:tc>
          <w:tcPr>
            <w:tcW w:w="2880" w:type="dxa"/>
            <w:vAlign w:val="center"/>
          </w:tcPr>
          <w:p w:rsidR="00CF3570" w:rsidRDefault="00810E86">
            <w:pPr>
              <w:jc w:val="right"/>
            </w:pPr>
            <w:r>
              <w:rPr>
                <w:color w:val="000000"/>
                <w:sz w:val="24"/>
              </w:rPr>
              <w:t>14,256,574.70</w:t>
            </w:r>
          </w:p>
        </w:tc>
        <w:tc>
          <w:tcPr>
            <w:tcW w:w="1620" w:type="dxa"/>
            <w:vAlign w:val="center"/>
          </w:tcPr>
          <w:p w:rsidR="00CF3570" w:rsidRDefault="00810E86">
            <w:pPr>
              <w:jc w:val="right"/>
            </w:pPr>
            <w:r>
              <w:rPr>
                <w:color w:val="000000"/>
                <w:sz w:val="24"/>
              </w:rPr>
              <w:t>2.91</w:t>
            </w:r>
          </w:p>
        </w:tc>
      </w:tr>
      <w:tr w:rsidR="00CF3570">
        <w:tc>
          <w:tcPr>
            <w:tcW w:w="870" w:type="dxa"/>
            <w:vAlign w:val="center"/>
          </w:tcPr>
          <w:p w:rsidR="00CF3570" w:rsidRDefault="00810E86">
            <w:pPr>
              <w:jc w:val="center"/>
            </w:pPr>
            <w:r>
              <w:rPr>
                <w:color w:val="000000"/>
                <w:sz w:val="24"/>
              </w:rPr>
              <w:t>10</w:t>
            </w:r>
          </w:p>
        </w:tc>
        <w:tc>
          <w:tcPr>
            <w:tcW w:w="1650" w:type="dxa"/>
            <w:vAlign w:val="center"/>
          </w:tcPr>
          <w:p w:rsidR="00CF3570" w:rsidRDefault="00810E86">
            <w:pPr>
              <w:jc w:val="center"/>
            </w:pPr>
            <w:r>
              <w:rPr>
                <w:color w:val="000000"/>
                <w:sz w:val="24"/>
              </w:rPr>
              <w:t>601872</w:t>
            </w:r>
          </w:p>
        </w:tc>
        <w:tc>
          <w:tcPr>
            <w:tcW w:w="1980" w:type="dxa"/>
            <w:vAlign w:val="center"/>
          </w:tcPr>
          <w:p w:rsidR="00CF3570" w:rsidRDefault="00810E86">
            <w:pPr>
              <w:jc w:val="center"/>
            </w:pPr>
            <w:r>
              <w:rPr>
                <w:color w:val="000000"/>
                <w:sz w:val="24"/>
              </w:rPr>
              <w:t>招商轮船</w:t>
            </w:r>
          </w:p>
        </w:tc>
        <w:tc>
          <w:tcPr>
            <w:tcW w:w="2880" w:type="dxa"/>
            <w:vAlign w:val="center"/>
          </w:tcPr>
          <w:p w:rsidR="00CF3570" w:rsidRDefault="00810E86">
            <w:pPr>
              <w:jc w:val="right"/>
            </w:pPr>
            <w:r>
              <w:rPr>
                <w:color w:val="000000"/>
                <w:sz w:val="24"/>
              </w:rPr>
              <w:t>14,163,716.00</w:t>
            </w:r>
          </w:p>
        </w:tc>
        <w:tc>
          <w:tcPr>
            <w:tcW w:w="1620" w:type="dxa"/>
            <w:vAlign w:val="center"/>
          </w:tcPr>
          <w:p w:rsidR="00CF3570" w:rsidRDefault="00810E86">
            <w:pPr>
              <w:jc w:val="right"/>
            </w:pPr>
            <w:r>
              <w:rPr>
                <w:color w:val="000000"/>
                <w:sz w:val="24"/>
              </w:rPr>
              <w:t>2.89</w:t>
            </w:r>
          </w:p>
        </w:tc>
      </w:tr>
      <w:tr w:rsidR="00CF3570">
        <w:tc>
          <w:tcPr>
            <w:tcW w:w="870" w:type="dxa"/>
            <w:vAlign w:val="center"/>
          </w:tcPr>
          <w:p w:rsidR="00CF3570" w:rsidRDefault="00810E86">
            <w:pPr>
              <w:jc w:val="center"/>
            </w:pPr>
            <w:r>
              <w:rPr>
                <w:color w:val="000000"/>
                <w:sz w:val="24"/>
              </w:rPr>
              <w:t>11</w:t>
            </w:r>
          </w:p>
        </w:tc>
        <w:tc>
          <w:tcPr>
            <w:tcW w:w="1650" w:type="dxa"/>
            <w:vAlign w:val="center"/>
          </w:tcPr>
          <w:p w:rsidR="00CF3570" w:rsidRDefault="00810E86">
            <w:pPr>
              <w:jc w:val="center"/>
            </w:pPr>
            <w:r>
              <w:rPr>
                <w:color w:val="000000"/>
                <w:sz w:val="24"/>
              </w:rPr>
              <w:t>600705</w:t>
            </w:r>
          </w:p>
        </w:tc>
        <w:tc>
          <w:tcPr>
            <w:tcW w:w="1980" w:type="dxa"/>
            <w:vAlign w:val="center"/>
          </w:tcPr>
          <w:p w:rsidR="00CF3570" w:rsidRDefault="00810E86">
            <w:pPr>
              <w:jc w:val="center"/>
            </w:pPr>
            <w:r>
              <w:rPr>
                <w:color w:val="000000"/>
                <w:sz w:val="24"/>
              </w:rPr>
              <w:t>中航资本</w:t>
            </w:r>
          </w:p>
        </w:tc>
        <w:tc>
          <w:tcPr>
            <w:tcW w:w="2880" w:type="dxa"/>
            <w:vAlign w:val="center"/>
          </w:tcPr>
          <w:p w:rsidR="00CF3570" w:rsidRDefault="00810E86">
            <w:pPr>
              <w:jc w:val="right"/>
            </w:pPr>
            <w:r>
              <w:rPr>
                <w:color w:val="000000"/>
                <w:sz w:val="24"/>
              </w:rPr>
              <w:t>13,068,248.15</w:t>
            </w:r>
          </w:p>
        </w:tc>
        <w:tc>
          <w:tcPr>
            <w:tcW w:w="1620" w:type="dxa"/>
            <w:vAlign w:val="center"/>
          </w:tcPr>
          <w:p w:rsidR="00CF3570" w:rsidRDefault="00810E86">
            <w:pPr>
              <w:jc w:val="right"/>
            </w:pPr>
            <w:r>
              <w:rPr>
                <w:color w:val="000000"/>
                <w:sz w:val="24"/>
              </w:rPr>
              <w:t>2.67</w:t>
            </w:r>
          </w:p>
        </w:tc>
      </w:tr>
      <w:tr w:rsidR="00CF3570">
        <w:tc>
          <w:tcPr>
            <w:tcW w:w="870" w:type="dxa"/>
            <w:vAlign w:val="center"/>
          </w:tcPr>
          <w:p w:rsidR="00CF3570" w:rsidRDefault="00810E86">
            <w:pPr>
              <w:jc w:val="center"/>
            </w:pPr>
            <w:r>
              <w:rPr>
                <w:color w:val="000000"/>
                <w:sz w:val="24"/>
              </w:rPr>
              <w:t>12</w:t>
            </w:r>
          </w:p>
        </w:tc>
        <w:tc>
          <w:tcPr>
            <w:tcW w:w="1650" w:type="dxa"/>
            <w:vAlign w:val="center"/>
          </w:tcPr>
          <w:p w:rsidR="00CF3570" w:rsidRDefault="00810E86">
            <w:pPr>
              <w:jc w:val="center"/>
            </w:pPr>
            <w:r>
              <w:rPr>
                <w:color w:val="000000"/>
                <w:sz w:val="24"/>
              </w:rPr>
              <w:t>002415</w:t>
            </w:r>
          </w:p>
        </w:tc>
        <w:tc>
          <w:tcPr>
            <w:tcW w:w="1980" w:type="dxa"/>
            <w:vAlign w:val="center"/>
          </w:tcPr>
          <w:p w:rsidR="00CF3570" w:rsidRDefault="00810E86">
            <w:pPr>
              <w:jc w:val="center"/>
            </w:pPr>
            <w:r>
              <w:rPr>
                <w:color w:val="000000"/>
                <w:sz w:val="24"/>
              </w:rPr>
              <w:t>海康威视</w:t>
            </w:r>
          </w:p>
        </w:tc>
        <w:tc>
          <w:tcPr>
            <w:tcW w:w="2880" w:type="dxa"/>
            <w:vAlign w:val="center"/>
          </w:tcPr>
          <w:p w:rsidR="00CF3570" w:rsidRDefault="00810E86">
            <w:pPr>
              <w:jc w:val="right"/>
            </w:pPr>
            <w:r>
              <w:rPr>
                <w:color w:val="000000"/>
                <w:sz w:val="24"/>
              </w:rPr>
              <w:t>12,743,703.00</w:t>
            </w:r>
          </w:p>
        </w:tc>
        <w:tc>
          <w:tcPr>
            <w:tcW w:w="1620" w:type="dxa"/>
            <w:vAlign w:val="center"/>
          </w:tcPr>
          <w:p w:rsidR="00CF3570" w:rsidRDefault="00810E86">
            <w:pPr>
              <w:jc w:val="right"/>
            </w:pPr>
            <w:r>
              <w:rPr>
                <w:color w:val="000000"/>
                <w:sz w:val="24"/>
              </w:rPr>
              <w:t>2.60</w:t>
            </w:r>
          </w:p>
        </w:tc>
      </w:tr>
      <w:tr w:rsidR="00CF3570">
        <w:tc>
          <w:tcPr>
            <w:tcW w:w="870" w:type="dxa"/>
            <w:vAlign w:val="center"/>
          </w:tcPr>
          <w:p w:rsidR="00CF3570" w:rsidRDefault="00810E86">
            <w:pPr>
              <w:jc w:val="center"/>
            </w:pPr>
            <w:r>
              <w:rPr>
                <w:color w:val="000000"/>
                <w:sz w:val="24"/>
              </w:rPr>
              <w:t>13</w:t>
            </w:r>
          </w:p>
        </w:tc>
        <w:tc>
          <w:tcPr>
            <w:tcW w:w="1650" w:type="dxa"/>
            <w:vAlign w:val="center"/>
          </w:tcPr>
          <w:p w:rsidR="00CF3570" w:rsidRDefault="00810E86">
            <w:pPr>
              <w:jc w:val="center"/>
            </w:pPr>
            <w:r>
              <w:rPr>
                <w:color w:val="000000"/>
                <w:sz w:val="24"/>
              </w:rPr>
              <w:t>000951</w:t>
            </w:r>
          </w:p>
        </w:tc>
        <w:tc>
          <w:tcPr>
            <w:tcW w:w="1980" w:type="dxa"/>
            <w:vAlign w:val="center"/>
          </w:tcPr>
          <w:p w:rsidR="00CF3570" w:rsidRDefault="00810E86">
            <w:pPr>
              <w:jc w:val="center"/>
            </w:pPr>
            <w:r>
              <w:rPr>
                <w:color w:val="000000"/>
                <w:sz w:val="24"/>
              </w:rPr>
              <w:t>中国重汽</w:t>
            </w:r>
          </w:p>
        </w:tc>
        <w:tc>
          <w:tcPr>
            <w:tcW w:w="2880" w:type="dxa"/>
            <w:vAlign w:val="center"/>
          </w:tcPr>
          <w:p w:rsidR="00CF3570" w:rsidRDefault="00810E86">
            <w:pPr>
              <w:jc w:val="right"/>
            </w:pPr>
            <w:r>
              <w:rPr>
                <w:color w:val="000000"/>
                <w:sz w:val="24"/>
              </w:rPr>
              <w:t>11,663,269.00</w:t>
            </w:r>
          </w:p>
        </w:tc>
        <w:tc>
          <w:tcPr>
            <w:tcW w:w="1620" w:type="dxa"/>
            <w:vAlign w:val="center"/>
          </w:tcPr>
          <w:p w:rsidR="00CF3570" w:rsidRDefault="00810E86">
            <w:pPr>
              <w:jc w:val="right"/>
            </w:pPr>
            <w:r>
              <w:rPr>
                <w:color w:val="000000"/>
                <w:sz w:val="24"/>
              </w:rPr>
              <w:t>2.38</w:t>
            </w:r>
          </w:p>
        </w:tc>
      </w:tr>
      <w:tr w:rsidR="00CF3570">
        <w:tc>
          <w:tcPr>
            <w:tcW w:w="870" w:type="dxa"/>
            <w:vAlign w:val="center"/>
          </w:tcPr>
          <w:p w:rsidR="00CF3570" w:rsidRDefault="00810E86">
            <w:pPr>
              <w:jc w:val="center"/>
            </w:pPr>
            <w:r>
              <w:rPr>
                <w:color w:val="000000"/>
                <w:sz w:val="24"/>
              </w:rPr>
              <w:t>14</w:t>
            </w:r>
          </w:p>
        </w:tc>
        <w:tc>
          <w:tcPr>
            <w:tcW w:w="1650" w:type="dxa"/>
            <w:vAlign w:val="center"/>
          </w:tcPr>
          <w:p w:rsidR="00CF3570" w:rsidRDefault="00810E86">
            <w:pPr>
              <w:jc w:val="center"/>
            </w:pPr>
            <w:r>
              <w:rPr>
                <w:color w:val="000000"/>
                <w:sz w:val="24"/>
              </w:rPr>
              <w:t>601899</w:t>
            </w:r>
          </w:p>
        </w:tc>
        <w:tc>
          <w:tcPr>
            <w:tcW w:w="1980" w:type="dxa"/>
            <w:vAlign w:val="center"/>
          </w:tcPr>
          <w:p w:rsidR="00CF3570" w:rsidRDefault="00810E86">
            <w:pPr>
              <w:jc w:val="center"/>
            </w:pPr>
            <w:r>
              <w:rPr>
                <w:color w:val="000000"/>
                <w:sz w:val="24"/>
              </w:rPr>
              <w:t>紫金矿业</w:t>
            </w:r>
          </w:p>
        </w:tc>
        <w:tc>
          <w:tcPr>
            <w:tcW w:w="2880" w:type="dxa"/>
            <w:vAlign w:val="center"/>
          </w:tcPr>
          <w:p w:rsidR="00CF3570" w:rsidRDefault="00810E86">
            <w:pPr>
              <w:jc w:val="right"/>
            </w:pPr>
            <w:r>
              <w:rPr>
                <w:color w:val="000000"/>
                <w:sz w:val="24"/>
              </w:rPr>
              <w:t>11,514,734.00</w:t>
            </w:r>
          </w:p>
        </w:tc>
        <w:tc>
          <w:tcPr>
            <w:tcW w:w="1620" w:type="dxa"/>
            <w:vAlign w:val="center"/>
          </w:tcPr>
          <w:p w:rsidR="00CF3570" w:rsidRDefault="00810E86">
            <w:pPr>
              <w:jc w:val="right"/>
            </w:pPr>
            <w:r>
              <w:rPr>
                <w:color w:val="000000"/>
                <w:sz w:val="24"/>
              </w:rPr>
              <w:t>2.35</w:t>
            </w:r>
          </w:p>
        </w:tc>
      </w:tr>
      <w:tr w:rsidR="00CF3570">
        <w:tc>
          <w:tcPr>
            <w:tcW w:w="870" w:type="dxa"/>
            <w:vAlign w:val="center"/>
          </w:tcPr>
          <w:p w:rsidR="00CF3570" w:rsidRDefault="00810E86">
            <w:pPr>
              <w:jc w:val="center"/>
            </w:pPr>
            <w:r>
              <w:rPr>
                <w:color w:val="000000"/>
                <w:sz w:val="24"/>
              </w:rPr>
              <w:t>15</w:t>
            </w:r>
          </w:p>
        </w:tc>
        <w:tc>
          <w:tcPr>
            <w:tcW w:w="1650" w:type="dxa"/>
            <w:vAlign w:val="center"/>
          </w:tcPr>
          <w:p w:rsidR="00CF3570" w:rsidRDefault="00810E86">
            <w:pPr>
              <w:jc w:val="center"/>
            </w:pPr>
            <w:r>
              <w:rPr>
                <w:color w:val="000000"/>
                <w:sz w:val="24"/>
              </w:rPr>
              <w:t>601088</w:t>
            </w:r>
          </w:p>
        </w:tc>
        <w:tc>
          <w:tcPr>
            <w:tcW w:w="1980" w:type="dxa"/>
            <w:vAlign w:val="center"/>
          </w:tcPr>
          <w:p w:rsidR="00CF3570" w:rsidRDefault="00810E86">
            <w:pPr>
              <w:jc w:val="center"/>
            </w:pPr>
            <w:r>
              <w:rPr>
                <w:color w:val="000000"/>
                <w:sz w:val="24"/>
              </w:rPr>
              <w:t>中国神华</w:t>
            </w:r>
          </w:p>
        </w:tc>
        <w:tc>
          <w:tcPr>
            <w:tcW w:w="2880" w:type="dxa"/>
            <w:vAlign w:val="center"/>
          </w:tcPr>
          <w:p w:rsidR="00CF3570" w:rsidRDefault="00810E86">
            <w:pPr>
              <w:jc w:val="right"/>
            </w:pPr>
            <w:r>
              <w:rPr>
                <w:color w:val="000000"/>
                <w:sz w:val="24"/>
              </w:rPr>
              <w:t>11,499,559.00</w:t>
            </w:r>
          </w:p>
        </w:tc>
        <w:tc>
          <w:tcPr>
            <w:tcW w:w="1620" w:type="dxa"/>
            <w:vAlign w:val="center"/>
          </w:tcPr>
          <w:p w:rsidR="00CF3570" w:rsidRDefault="00810E86">
            <w:pPr>
              <w:jc w:val="right"/>
            </w:pPr>
            <w:r>
              <w:rPr>
                <w:color w:val="000000"/>
                <w:sz w:val="24"/>
              </w:rPr>
              <w:t>2.35</w:t>
            </w:r>
          </w:p>
        </w:tc>
      </w:tr>
      <w:tr w:rsidR="00CF3570">
        <w:tc>
          <w:tcPr>
            <w:tcW w:w="870" w:type="dxa"/>
            <w:vAlign w:val="center"/>
          </w:tcPr>
          <w:p w:rsidR="00CF3570" w:rsidRDefault="00810E86">
            <w:pPr>
              <w:jc w:val="center"/>
            </w:pPr>
            <w:r>
              <w:rPr>
                <w:color w:val="000000"/>
                <w:sz w:val="24"/>
              </w:rPr>
              <w:t>16</w:t>
            </w:r>
          </w:p>
        </w:tc>
        <w:tc>
          <w:tcPr>
            <w:tcW w:w="1650" w:type="dxa"/>
            <w:vAlign w:val="center"/>
          </w:tcPr>
          <w:p w:rsidR="00CF3570" w:rsidRDefault="00810E86">
            <w:pPr>
              <w:jc w:val="center"/>
            </w:pPr>
            <w:r>
              <w:rPr>
                <w:color w:val="000000"/>
                <w:sz w:val="24"/>
              </w:rPr>
              <w:t>002745</w:t>
            </w:r>
          </w:p>
        </w:tc>
        <w:tc>
          <w:tcPr>
            <w:tcW w:w="1980" w:type="dxa"/>
            <w:vAlign w:val="center"/>
          </w:tcPr>
          <w:p w:rsidR="00CF3570" w:rsidRDefault="00810E86">
            <w:pPr>
              <w:jc w:val="center"/>
            </w:pPr>
            <w:r>
              <w:rPr>
                <w:color w:val="000000"/>
                <w:sz w:val="24"/>
              </w:rPr>
              <w:t>木林森</w:t>
            </w:r>
          </w:p>
        </w:tc>
        <w:tc>
          <w:tcPr>
            <w:tcW w:w="2880" w:type="dxa"/>
            <w:vAlign w:val="center"/>
          </w:tcPr>
          <w:p w:rsidR="00CF3570" w:rsidRDefault="00810E86">
            <w:pPr>
              <w:jc w:val="right"/>
            </w:pPr>
            <w:r>
              <w:rPr>
                <w:color w:val="000000"/>
                <w:sz w:val="24"/>
              </w:rPr>
              <w:t>10,554,613.50</w:t>
            </w:r>
          </w:p>
        </w:tc>
        <w:tc>
          <w:tcPr>
            <w:tcW w:w="1620" w:type="dxa"/>
            <w:vAlign w:val="center"/>
          </w:tcPr>
          <w:p w:rsidR="00CF3570" w:rsidRDefault="00810E86">
            <w:pPr>
              <w:jc w:val="right"/>
            </w:pPr>
            <w:r>
              <w:rPr>
                <w:color w:val="000000"/>
                <w:sz w:val="24"/>
              </w:rPr>
              <w:t>2.15</w:t>
            </w:r>
          </w:p>
        </w:tc>
      </w:tr>
      <w:tr w:rsidR="00CF3570">
        <w:tc>
          <w:tcPr>
            <w:tcW w:w="870" w:type="dxa"/>
            <w:vAlign w:val="center"/>
          </w:tcPr>
          <w:p w:rsidR="00CF3570" w:rsidRDefault="00810E86">
            <w:pPr>
              <w:jc w:val="center"/>
            </w:pPr>
            <w:r>
              <w:rPr>
                <w:color w:val="000000"/>
                <w:sz w:val="24"/>
              </w:rPr>
              <w:t>17</w:t>
            </w:r>
          </w:p>
        </w:tc>
        <w:tc>
          <w:tcPr>
            <w:tcW w:w="1650" w:type="dxa"/>
            <w:vAlign w:val="center"/>
          </w:tcPr>
          <w:p w:rsidR="00CF3570" w:rsidRDefault="00810E86">
            <w:pPr>
              <w:jc w:val="center"/>
            </w:pPr>
            <w:r>
              <w:rPr>
                <w:color w:val="000000"/>
                <w:sz w:val="24"/>
              </w:rPr>
              <w:t>601838</w:t>
            </w:r>
          </w:p>
        </w:tc>
        <w:tc>
          <w:tcPr>
            <w:tcW w:w="1980" w:type="dxa"/>
            <w:vAlign w:val="center"/>
          </w:tcPr>
          <w:p w:rsidR="00CF3570" w:rsidRDefault="00810E86">
            <w:pPr>
              <w:jc w:val="center"/>
            </w:pPr>
            <w:r>
              <w:rPr>
                <w:color w:val="000000"/>
                <w:sz w:val="24"/>
              </w:rPr>
              <w:t>成都银行</w:t>
            </w:r>
          </w:p>
        </w:tc>
        <w:tc>
          <w:tcPr>
            <w:tcW w:w="2880" w:type="dxa"/>
            <w:vAlign w:val="center"/>
          </w:tcPr>
          <w:p w:rsidR="00CF3570" w:rsidRDefault="00810E86">
            <w:pPr>
              <w:jc w:val="right"/>
            </w:pPr>
            <w:r>
              <w:rPr>
                <w:color w:val="000000"/>
                <w:sz w:val="24"/>
              </w:rPr>
              <w:t>10,460,809.79</w:t>
            </w:r>
          </w:p>
        </w:tc>
        <w:tc>
          <w:tcPr>
            <w:tcW w:w="1620" w:type="dxa"/>
            <w:vAlign w:val="center"/>
          </w:tcPr>
          <w:p w:rsidR="00CF3570" w:rsidRDefault="00810E86">
            <w:pPr>
              <w:jc w:val="right"/>
            </w:pPr>
            <w:r>
              <w:rPr>
                <w:color w:val="000000"/>
                <w:sz w:val="24"/>
              </w:rPr>
              <w:t>2.13</w:t>
            </w:r>
          </w:p>
        </w:tc>
      </w:tr>
      <w:tr w:rsidR="00CF3570">
        <w:tc>
          <w:tcPr>
            <w:tcW w:w="870" w:type="dxa"/>
            <w:vAlign w:val="center"/>
          </w:tcPr>
          <w:p w:rsidR="00CF3570" w:rsidRDefault="00810E86">
            <w:pPr>
              <w:jc w:val="center"/>
            </w:pPr>
            <w:r>
              <w:rPr>
                <w:color w:val="000000"/>
                <w:sz w:val="24"/>
              </w:rPr>
              <w:t>18</w:t>
            </w:r>
          </w:p>
        </w:tc>
        <w:tc>
          <w:tcPr>
            <w:tcW w:w="1650" w:type="dxa"/>
            <w:vAlign w:val="center"/>
          </w:tcPr>
          <w:p w:rsidR="00CF3570" w:rsidRDefault="00810E86">
            <w:pPr>
              <w:jc w:val="center"/>
            </w:pPr>
            <w:r>
              <w:rPr>
                <w:color w:val="000000"/>
                <w:sz w:val="24"/>
              </w:rPr>
              <w:t>600597</w:t>
            </w:r>
          </w:p>
        </w:tc>
        <w:tc>
          <w:tcPr>
            <w:tcW w:w="1980" w:type="dxa"/>
            <w:vAlign w:val="center"/>
          </w:tcPr>
          <w:p w:rsidR="00CF3570" w:rsidRDefault="00810E86">
            <w:pPr>
              <w:jc w:val="center"/>
            </w:pPr>
            <w:r>
              <w:rPr>
                <w:color w:val="000000"/>
                <w:sz w:val="24"/>
              </w:rPr>
              <w:t>光明乳业</w:t>
            </w:r>
          </w:p>
        </w:tc>
        <w:tc>
          <w:tcPr>
            <w:tcW w:w="2880" w:type="dxa"/>
            <w:vAlign w:val="center"/>
          </w:tcPr>
          <w:p w:rsidR="00CF3570" w:rsidRDefault="00810E86">
            <w:pPr>
              <w:jc w:val="right"/>
            </w:pPr>
            <w:r>
              <w:rPr>
                <w:color w:val="000000"/>
                <w:sz w:val="24"/>
              </w:rPr>
              <w:t>10,209,801.00</w:t>
            </w:r>
          </w:p>
        </w:tc>
        <w:tc>
          <w:tcPr>
            <w:tcW w:w="1620" w:type="dxa"/>
            <w:vAlign w:val="center"/>
          </w:tcPr>
          <w:p w:rsidR="00CF3570" w:rsidRDefault="00810E86">
            <w:pPr>
              <w:jc w:val="right"/>
            </w:pPr>
            <w:r>
              <w:rPr>
                <w:color w:val="000000"/>
                <w:sz w:val="24"/>
              </w:rPr>
              <w:t>2.08</w:t>
            </w:r>
          </w:p>
        </w:tc>
      </w:tr>
      <w:tr w:rsidR="00CF3570">
        <w:tc>
          <w:tcPr>
            <w:tcW w:w="870" w:type="dxa"/>
            <w:vAlign w:val="center"/>
          </w:tcPr>
          <w:p w:rsidR="00CF3570" w:rsidRDefault="00810E86">
            <w:pPr>
              <w:jc w:val="center"/>
            </w:pPr>
            <w:r>
              <w:rPr>
                <w:color w:val="000000"/>
                <w:sz w:val="24"/>
              </w:rPr>
              <w:t>19</w:t>
            </w:r>
          </w:p>
        </w:tc>
        <w:tc>
          <w:tcPr>
            <w:tcW w:w="1650" w:type="dxa"/>
            <w:vAlign w:val="center"/>
          </w:tcPr>
          <w:p w:rsidR="00CF3570" w:rsidRDefault="00810E86">
            <w:pPr>
              <w:jc w:val="center"/>
            </w:pPr>
            <w:r>
              <w:rPr>
                <w:color w:val="000000"/>
                <w:sz w:val="24"/>
              </w:rPr>
              <w:t>600056</w:t>
            </w:r>
          </w:p>
        </w:tc>
        <w:tc>
          <w:tcPr>
            <w:tcW w:w="1980" w:type="dxa"/>
            <w:vAlign w:val="center"/>
          </w:tcPr>
          <w:p w:rsidR="00CF3570" w:rsidRDefault="00810E86">
            <w:pPr>
              <w:jc w:val="center"/>
            </w:pPr>
            <w:r>
              <w:rPr>
                <w:color w:val="000000"/>
                <w:sz w:val="24"/>
              </w:rPr>
              <w:t>中国医药</w:t>
            </w:r>
          </w:p>
        </w:tc>
        <w:tc>
          <w:tcPr>
            <w:tcW w:w="2880" w:type="dxa"/>
            <w:vAlign w:val="center"/>
          </w:tcPr>
          <w:p w:rsidR="00CF3570" w:rsidRDefault="00810E86">
            <w:pPr>
              <w:jc w:val="right"/>
            </w:pPr>
            <w:r>
              <w:rPr>
                <w:color w:val="000000"/>
                <w:sz w:val="24"/>
              </w:rPr>
              <w:t>10,026,744.71</w:t>
            </w:r>
          </w:p>
        </w:tc>
        <w:tc>
          <w:tcPr>
            <w:tcW w:w="1620" w:type="dxa"/>
            <w:vAlign w:val="center"/>
          </w:tcPr>
          <w:p w:rsidR="00CF3570" w:rsidRDefault="00810E86">
            <w:pPr>
              <w:jc w:val="right"/>
            </w:pPr>
            <w:r>
              <w:rPr>
                <w:color w:val="000000"/>
                <w:sz w:val="24"/>
              </w:rPr>
              <w:t>2.05</w:t>
            </w:r>
          </w:p>
        </w:tc>
      </w:tr>
      <w:tr w:rsidR="00CF3570">
        <w:tc>
          <w:tcPr>
            <w:tcW w:w="870" w:type="dxa"/>
            <w:vAlign w:val="center"/>
          </w:tcPr>
          <w:p w:rsidR="00CF3570" w:rsidRDefault="00810E86">
            <w:pPr>
              <w:jc w:val="center"/>
            </w:pPr>
            <w:r>
              <w:rPr>
                <w:color w:val="000000"/>
                <w:sz w:val="24"/>
              </w:rPr>
              <w:t>20</w:t>
            </w:r>
          </w:p>
        </w:tc>
        <w:tc>
          <w:tcPr>
            <w:tcW w:w="1650" w:type="dxa"/>
            <w:vAlign w:val="center"/>
          </w:tcPr>
          <w:p w:rsidR="00CF3570" w:rsidRDefault="00810E86">
            <w:pPr>
              <w:jc w:val="center"/>
            </w:pPr>
            <w:r>
              <w:rPr>
                <w:color w:val="000000"/>
                <w:sz w:val="24"/>
              </w:rPr>
              <w:t>600827</w:t>
            </w:r>
          </w:p>
        </w:tc>
        <w:tc>
          <w:tcPr>
            <w:tcW w:w="1980" w:type="dxa"/>
            <w:vAlign w:val="center"/>
          </w:tcPr>
          <w:p w:rsidR="00CF3570" w:rsidRDefault="00810E86">
            <w:pPr>
              <w:jc w:val="center"/>
            </w:pPr>
            <w:r>
              <w:rPr>
                <w:color w:val="000000"/>
                <w:sz w:val="24"/>
              </w:rPr>
              <w:t>百联股份</w:t>
            </w:r>
          </w:p>
        </w:tc>
        <w:tc>
          <w:tcPr>
            <w:tcW w:w="2880" w:type="dxa"/>
            <w:vAlign w:val="center"/>
          </w:tcPr>
          <w:p w:rsidR="00CF3570" w:rsidRDefault="00810E86">
            <w:pPr>
              <w:jc w:val="right"/>
            </w:pPr>
            <w:r>
              <w:rPr>
                <w:color w:val="000000"/>
                <w:sz w:val="24"/>
              </w:rPr>
              <w:t>9,981,662.73</w:t>
            </w:r>
          </w:p>
        </w:tc>
        <w:tc>
          <w:tcPr>
            <w:tcW w:w="1620" w:type="dxa"/>
            <w:vAlign w:val="center"/>
          </w:tcPr>
          <w:p w:rsidR="00CF3570" w:rsidRDefault="00810E86">
            <w:pPr>
              <w:jc w:val="right"/>
            </w:pPr>
            <w:r>
              <w:rPr>
                <w:color w:val="000000"/>
                <w:sz w:val="24"/>
              </w:rPr>
              <w:t>2.04</w:t>
            </w:r>
          </w:p>
        </w:tc>
      </w:tr>
      <w:tr w:rsidR="00CF3570">
        <w:tc>
          <w:tcPr>
            <w:tcW w:w="870" w:type="dxa"/>
            <w:vAlign w:val="center"/>
          </w:tcPr>
          <w:p w:rsidR="00CF3570" w:rsidRDefault="00810E86">
            <w:pPr>
              <w:jc w:val="center"/>
            </w:pPr>
            <w:r>
              <w:rPr>
                <w:color w:val="000000"/>
                <w:sz w:val="24"/>
              </w:rPr>
              <w:t>21</w:t>
            </w:r>
          </w:p>
        </w:tc>
        <w:tc>
          <w:tcPr>
            <w:tcW w:w="1650" w:type="dxa"/>
            <w:vAlign w:val="center"/>
          </w:tcPr>
          <w:p w:rsidR="00CF3570" w:rsidRDefault="00810E86">
            <w:pPr>
              <w:jc w:val="center"/>
            </w:pPr>
            <w:r>
              <w:rPr>
                <w:color w:val="000000"/>
                <w:sz w:val="24"/>
              </w:rPr>
              <w:t>002368</w:t>
            </w:r>
          </w:p>
        </w:tc>
        <w:tc>
          <w:tcPr>
            <w:tcW w:w="1980" w:type="dxa"/>
            <w:vAlign w:val="center"/>
          </w:tcPr>
          <w:p w:rsidR="00CF3570" w:rsidRDefault="00810E86">
            <w:pPr>
              <w:jc w:val="center"/>
            </w:pPr>
            <w:r>
              <w:rPr>
                <w:color w:val="000000"/>
                <w:sz w:val="24"/>
              </w:rPr>
              <w:t>太极股份</w:t>
            </w:r>
          </w:p>
        </w:tc>
        <w:tc>
          <w:tcPr>
            <w:tcW w:w="2880" w:type="dxa"/>
            <w:vAlign w:val="center"/>
          </w:tcPr>
          <w:p w:rsidR="00CF3570" w:rsidRDefault="00810E86">
            <w:pPr>
              <w:jc w:val="right"/>
            </w:pPr>
            <w:r>
              <w:rPr>
                <w:color w:val="000000"/>
                <w:sz w:val="24"/>
              </w:rPr>
              <w:t>9,875,844.79</w:t>
            </w:r>
          </w:p>
        </w:tc>
        <w:tc>
          <w:tcPr>
            <w:tcW w:w="1620" w:type="dxa"/>
            <w:vAlign w:val="center"/>
          </w:tcPr>
          <w:p w:rsidR="00CF3570" w:rsidRDefault="00810E86">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596522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675,104,887.83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805,539,702.07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3596522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10,506,300.00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2.20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15,045,000.00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3.14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15,045,000.00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3.14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25,551,300.00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5.34</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35965230"/>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CF3570">
        <w:trPr>
          <w:jc w:val="center"/>
        </w:trPr>
        <w:tc>
          <w:tcPr>
            <w:tcW w:w="892" w:type="dxa"/>
            <w:vAlign w:val="center"/>
          </w:tcPr>
          <w:p w:rsidR="00CF3570" w:rsidRDefault="00810E86">
            <w:pPr>
              <w:jc w:val="center"/>
            </w:pPr>
            <w:r>
              <w:rPr>
                <w:color w:val="000000"/>
                <w:sz w:val="24"/>
              </w:rPr>
              <w:t>1</w:t>
            </w:r>
          </w:p>
        </w:tc>
        <w:tc>
          <w:tcPr>
            <w:tcW w:w="1670" w:type="dxa"/>
            <w:vAlign w:val="center"/>
          </w:tcPr>
          <w:p w:rsidR="00CF3570" w:rsidRDefault="00810E86">
            <w:pPr>
              <w:jc w:val="center"/>
            </w:pPr>
            <w:r>
              <w:rPr>
                <w:color w:val="000000"/>
                <w:sz w:val="24"/>
              </w:rPr>
              <w:t>019611</w:t>
            </w:r>
          </w:p>
        </w:tc>
        <w:tc>
          <w:tcPr>
            <w:tcW w:w="1282" w:type="dxa"/>
            <w:vAlign w:val="center"/>
          </w:tcPr>
          <w:p w:rsidR="00CF3570" w:rsidRDefault="00810E86">
            <w:pPr>
              <w:jc w:val="center"/>
            </w:pPr>
            <w:r>
              <w:rPr>
                <w:color w:val="000000"/>
                <w:sz w:val="24"/>
              </w:rPr>
              <w:t>19</w:t>
            </w:r>
            <w:r>
              <w:rPr>
                <w:color w:val="000000"/>
                <w:sz w:val="24"/>
              </w:rPr>
              <w:t>国债</w:t>
            </w:r>
            <w:r>
              <w:rPr>
                <w:color w:val="000000"/>
                <w:sz w:val="24"/>
              </w:rPr>
              <w:t>01</w:t>
            </w:r>
          </w:p>
        </w:tc>
        <w:tc>
          <w:tcPr>
            <w:tcW w:w="1849" w:type="dxa"/>
            <w:vAlign w:val="center"/>
          </w:tcPr>
          <w:p w:rsidR="00CF3570" w:rsidRDefault="00810E86">
            <w:pPr>
              <w:jc w:val="right"/>
            </w:pPr>
            <w:r>
              <w:rPr>
                <w:color w:val="000000"/>
                <w:sz w:val="24"/>
              </w:rPr>
              <w:t>105,000</w:t>
            </w:r>
          </w:p>
        </w:tc>
        <w:tc>
          <w:tcPr>
            <w:tcW w:w="2126" w:type="dxa"/>
            <w:vAlign w:val="center"/>
          </w:tcPr>
          <w:p w:rsidR="00CF3570" w:rsidRDefault="00810E86">
            <w:pPr>
              <w:jc w:val="right"/>
            </w:pPr>
            <w:r>
              <w:rPr>
                <w:color w:val="000000"/>
                <w:sz w:val="24"/>
              </w:rPr>
              <w:t>10,506,300.00</w:t>
            </w:r>
          </w:p>
        </w:tc>
        <w:tc>
          <w:tcPr>
            <w:tcW w:w="1578" w:type="dxa"/>
            <w:vAlign w:val="center"/>
          </w:tcPr>
          <w:p w:rsidR="00CF3570" w:rsidRDefault="00810E86">
            <w:pPr>
              <w:jc w:val="right"/>
            </w:pPr>
            <w:r>
              <w:rPr>
                <w:color w:val="000000"/>
                <w:sz w:val="24"/>
              </w:rPr>
              <w:t>2.20</w:t>
            </w:r>
          </w:p>
        </w:tc>
      </w:tr>
      <w:tr w:rsidR="00CF3570">
        <w:trPr>
          <w:jc w:val="center"/>
        </w:trPr>
        <w:tc>
          <w:tcPr>
            <w:tcW w:w="892" w:type="dxa"/>
            <w:vAlign w:val="center"/>
          </w:tcPr>
          <w:p w:rsidR="00CF3570" w:rsidRDefault="00810E86">
            <w:pPr>
              <w:jc w:val="center"/>
            </w:pPr>
            <w:r>
              <w:rPr>
                <w:color w:val="000000"/>
                <w:sz w:val="24"/>
              </w:rPr>
              <w:t>2</w:t>
            </w:r>
          </w:p>
        </w:tc>
        <w:tc>
          <w:tcPr>
            <w:tcW w:w="1670" w:type="dxa"/>
            <w:vAlign w:val="center"/>
          </w:tcPr>
          <w:p w:rsidR="00CF3570" w:rsidRDefault="00810E86">
            <w:pPr>
              <w:jc w:val="center"/>
            </w:pPr>
            <w:r>
              <w:rPr>
                <w:color w:val="000000"/>
                <w:sz w:val="24"/>
              </w:rPr>
              <w:t>190206</w:t>
            </w:r>
          </w:p>
        </w:tc>
        <w:tc>
          <w:tcPr>
            <w:tcW w:w="1282" w:type="dxa"/>
            <w:vAlign w:val="center"/>
          </w:tcPr>
          <w:p w:rsidR="00CF3570" w:rsidRDefault="00810E86">
            <w:pPr>
              <w:jc w:val="center"/>
            </w:pPr>
            <w:r>
              <w:rPr>
                <w:color w:val="000000"/>
                <w:sz w:val="24"/>
              </w:rPr>
              <w:t>19</w:t>
            </w:r>
            <w:r>
              <w:rPr>
                <w:color w:val="000000"/>
                <w:sz w:val="24"/>
              </w:rPr>
              <w:t>国开</w:t>
            </w:r>
            <w:r>
              <w:rPr>
                <w:color w:val="000000"/>
                <w:sz w:val="24"/>
              </w:rPr>
              <w:t>06</w:t>
            </w:r>
          </w:p>
        </w:tc>
        <w:tc>
          <w:tcPr>
            <w:tcW w:w="1849" w:type="dxa"/>
            <w:vAlign w:val="center"/>
          </w:tcPr>
          <w:p w:rsidR="00CF3570" w:rsidRDefault="00810E86">
            <w:pPr>
              <w:jc w:val="right"/>
            </w:pPr>
            <w:r>
              <w:rPr>
                <w:color w:val="000000"/>
                <w:sz w:val="24"/>
              </w:rPr>
              <w:t>100,000</w:t>
            </w:r>
          </w:p>
        </w:tc>
        <w:tc>
          <w:tcPr>
            <w:tcW w:w="2126" w:type="dxa"/>
            <w:vAlign w:val="center"/>
          </w:tcPr>
          <w:p w:rsidR="00CF3570" w:rsidRDefault="00810E86">
            <w:pPr>
              <w:jc w:val="right"/>
            </w:pPr>
            <w:r>
              <w:rPr>
                <w:color w:val="000000"/>
                <w:sz w:val="24"/>
              </w:rPr>
              <w:t>10,016,000.00</w:t>
            </w:r>
          </w:p>
        </w:tc>
        <w:tc>
          <w:tcPr>
            <w:tcW w:w="1578" w:type="dxa"/>
            <w:vAlign w:val="center"/>
          </w:tcPr>
          <w:p w:rsidR="00CF3570" w:rsidRDefault="00810E86">
            <w:pPr>
              <w:jc w:val="right"/>
            </w:pPr>
            <w:r>
              <w:rPr>
                <w:color w:val="000000"/>
                <w:sz w:val="24"/>
              </w:rPr>
              <w:t>2.09</w:t>
            </w:r>
          </w:p>
        </w:tc>
      </w:tr>
      <w:tr w:rsidR="00CF3570">
        <w:trPr>
          <w:jc w:val="center"/>
        </w:trPr>
        <w:tc>
          <w:tcPr>
            <w:tcW w:w="892" w:type="dxa"/>
            <w:vAlign w:val="center"/>
          </w:tcPr>
          <w:p w:rsidR="00CF3570" w:rsidRDefault="00810E86">
            <w:pPr>
              <w:jc w:val="center"/>
            </w:pPr>
            <w:r>
              <w:rPr>
                <w:color w:val="000000"/>
                <w:sz w:val="24"/>
              </w:rPr>
              <w:t>3</w:t>
            </w:r>
          </w:p>
        </w:tc>
        <w:tc>
          <w:tcPr>
            <w:tcW w:w="1670" w:type="dxa"/>
            <w:vAlign w:val="center"/>
          </w:tcPr>
          <w:p w:rsidR="00CF3570" w:rsidRDefault="00810E86">
            <w:pPr>
              <w:jc w:val="center"/>
            </w:pPr>
            <w:r>
              <w:rPr>
                <w:color w:val="000000"/>
                <w:sz w:val="24"/>
              </w:rPr>
              <w:t>108602</w:t>
            </w:r>
          </w:p>
        </w:tc>
        <w:tc>
          <w:tcPr>
            <w:tcW w:w="1282" w:type="dxa"/>
            <w:vAlign w:val="center"/>
          </w:tcPr>
          <w:p w:rsidR="00CF3570" w:rsidRDefault="00810E86">
            <w:pPr>
              <w:jc w:val="center"/>
            </w:pPr>
            <w:r>
              <w:rPr>
                <w:color w:val="000000"/>
                <w:sz w:val="24"/>
              </w:rPr>
              <w:t>国开</w:t>
            </w:r>
            <w:r>
              <w:rPr>
                <w:color w:val="000000"/>
                <w:sz w:val="24"/>
              </w:rPr>
              <w:t>1704</w:t>
            </w:r>
          </w:p>
        </w:tc>
        <w:tc>
          <w:tcPr>
            <w:tcW w:w="1849" w:type="dxa"/>
            <w:vAlign w:val="center"/>
          </w:tcPr>
          <w:p w:rsidR="00CF3570" w:rsidRDefault="00810E86">
            <w:pPr>
              <w:jc w:val="right"/>
            </w:pPr>
            <w:r>
              <w:rPr>
                <w:color w:val="000000"/>
                <w:sz w:val="24"/>
              </w:rPr>
              <w:t>50,000</w:t>
            </w:r>
          </w:p>
        </w:tc>
        <w:tc>
          <w:tcPr>
            <w:tcW w:w="2126" w:type="dxa"/>
            <w:vAlign w:val="center"/>
          </w:tcPr>
          <w:p w:rsidR="00CF3570" w:rsidRDefault="00810E86">
            <w:pPr>
              <w:jc w:val="right"/>
            </w:pPr>
            <w:r>
              <w:rPr>
                <w:color w:val="000000"/>
                <w:sz w:val="24"/>
              </w:rPr>
              <w:t>5,029,000.00</w:t>
            </w:r>
          </w:p>
        </w:tc>
        <w:tc>
          <w:tcPr>
            <w:tcW w:w="1578" w:type="dxa"/>
            <w:vAlign w:val="center"/>
          </w:tcPr>
          <w:p w:rsidR="00CF3570" w:rsidRDefault="00810E86">
            <w:pPr>
              <w:jc w:val="right"/>
            </w:pPr>
            <w:r>
              <w:rPr>
                <w:color w:val="000000"/>
                <w:sz w:val="24"/>
              </w:rPr>
              <w:t>1.05</w:t>
            </w:r>
          </w:p>
        </w:tc>
      </w:tr>
    </w:tbl>
    <w:p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3596523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3596523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3596523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3596523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AD0E47" w:rsidRDefault="005D072B" w:rsidP="00AD0E47">
      <w:pPr>
        <w:pStyle w:val="20"/>
        <w:spacing w:before="29" w:after="0" w:line="288" w:lineRule="auto"/>
        <w:rPr>
          <w:rFonts w:ascii="Times New Roman" w:hAnsi="Times New Roman"/>
          <w:kern w:val="0"/>
          <w:szCs w:val="24"/>
        </w:rPr>
      </w:pPr>
      <w:bookmarkStart w:id="234" w:name="_Toc35965235"/>
      <w:r w:rsidRPr="00AD0E47">
        <w:rPr>
          <w:rFonts w:ascii="Times New Roman" w:hAnsi="Times New Roman" w:hint="eastAsia"/>
          <w:kern w:val="0"/>
          <w:szCs w:val="24"/>
        </w:rPr>
        <w:t xml:space="preserve">8.10.1 </w:t>
      </w:r>
      <w:r w:rsidRPr="00AD0E47">
        <w:rPr>
          <w:rFonts w:ascii="Times New Roman" w:hAnsi="Times New Roman" w:hint="eastAsia"/>
          <w:kern w:val="0"/>
          <w:szCs w:val="24"/>
        </w:rPr>
        <w:t>报告期末本基金投资的股指期货持仓和损益明细</w:t>
      </w:r>
      <w:bookmarkEnd w:id="234"/>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22"/>
        <w:gridCol w:w="1422"/>
        <w:gridCol w:w="1422"/>
        <w:gridCol w:w="1512"/>
        <w:gridCol w:w="2093"/>
      </w:tblGrid>
      <w:tr w:rsidR="005D072B" w:rsidRPr="0091212A" w:rsidTr="003118F7">
        <w:trPr>
          <w:trHeight w:val="105"/>
          <w:jc w:val="center"/>
        </w:trPr>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代码</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名称</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持仓量</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合约市值</w:t>
            </w:r>
          </w:p>
        </w:tc>
        <w:tc>
          <w:tcPr>
            <w:tcW w:w="151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公允价值变动</w:t>
            </w:r>
          </w:p>
        </w:tc>
        <w:tc>
          <w:tcPr>
            <w:tcW w:w="2093" w:type="dxa"/>
            <w:vAlign w:val="center"/>
          </w:tcPr>
          <w:p w:rsidR="005D072B" w:rsidRPr="003118F7" w:rsidRDefault="005D072B" w:rsidP="003118F7">
            <w:pPr>
              <w:adjustRightInd w:val="0"/>
              <w:snapToGrid w:val="0"/>
              <w:spacing w:before="29" w:line="288" w:lineRule="auto"/>
              <w:jc w:val="center"/>
              <w:rPr>
                <w:sz w:val="24"/>
              </w:rPr>
            </w:pPr>
            <w:r w:rsidRPr="003118F7">
              <w:rPr>
                <w:rFonts w:hint="eastAsia"/>
                <w:sz w:val="24"/>
              </w:rPr>
              <w:t>风险说明</w:t>
            </w:r>
          </w:p>
        </w:tc>
      </w:tr>
      <w:tr w:rsidR="005F7938" w:rsidRPr="0091212A" w:rsidTr="003118F7">
        <w:trPr>
          <w:trHeight w:val="105"/>
          <w:jc w:val="center"/>
        </w:trPr>
        <w:tc>
          <w:tcPr>
            <w:tcW w:w="1422" w:type="dxa"/>
            <w:vAlign w:val="center"/>
          </w:tcPr>
          <w:p w:rsidR="005F7938" w:rsidRPr="003118F7" w:rsidRDefault="005F7938" w:rsidP="003118F7">
            <w:pPr>
              <w:adjustRightInd w:val="0"/>
              <w:snapToGrid w:val="0"/>
              <w:spacing w:before="29" w:line="288" w:lineRule="auto"/>
              <w:jc w:val="center"/>
              <w:rPr>
                <w:sz w:val="24"/>
              </w:rPr>
            </w:pPr>
            <w:r w:rsidRPr="00FF7CE7">
              <w:rPr>
                <w:kern w:val="0"/>
                <w:sz w:val="24"/>
              </w:rPr>
              <w:t>-</w:t>
            </w:r>
          </w:p>
        </w:tc>
        <w:tc>
          <w:tcPr>
            <w:tcW w:w="1422" w:type="dxa"/>
            <w:vAlign w:val="center"/>
          </w:tcPr>
          <w:p w:rsidR="005F7938" w:rsidRPr="003118F7" w:rsidRDefault="005F7938" w:rsidP="003118F7">
            <w:pPr>
              <w:adjustRightInd w:val="0"/>
              <w:snapToGrid w:val="0"/>
              <w:spacing w:before="29" w:line="288" w:lineRule="auto"/>
              <w:jc w:val="center"/>
              <w:rPr>
                <w:sz w:val="24"/>
              </w:rPr>
            </w:pPr>
            <w:r w:rsidRPr="00FF7CE7">
              <w:rPr>
                <w:kern w:val="0"/>
                <w:sz w:val="24"/>
              </w:rPr>
              <w:t>-</w:t>
            </w:r>
          </w:p>
        </w:tc>
        <w:tc>
          <w:tcPr>
            <w:tcW w:w="1422" w:type="dxa"/>
            <w:vAlign w:val="center"/>
          </w:tcPr>
          <w:p w:rsidR="005F7938" w:rsidRPr="003118F7" w:rsidRDefault="005F7938" w:rsidP="003118F7">
            <w:pPr>
              <w:adjustRightInd w:val="0"/>
              <w:snapToGrid w:val="0"/>
              <w:spacing w:before="29" w:line="288" w:lineRule="auto"/>
              <w:jc w:val="center"/>
              <w:rPr>
                <w:sz w:val="24"/>
              </w:rPr>
            </w:pPr>
            <w:r>
              <w:rPr>
                <w:rFonts w:hint="eastAsia"/>
                <w:sz w:val="24"/>
              </w:rPr>
              <w:t>-</w:t>
            </w:r>
          </w:p>
        </w:tc>
        <w:tc>
          <w:tcPr>
            <w:tcW w:w="1422" w:type="dxa"/>
            <w:vAlign w:val="center"/>
          </w:tcPr>
          <w:p w:rsidR="005F7938" w:rsidRPr="003118F7" w:rsidRDefault="005F7938" w:rsidP="003118F7">
            <w:pPr>
              <w:adjustRightInd w:val="0"/>
              <w:snapToGrid w:val="0"/>
              <w:spacing w:before="29" w:line="288" w:lineRule="auto"/>
              <w:jc w:val="center"/>
              <w:rPr>
                <w:sz w:val="24"/>
              </w:rPr>
            </w:pPr>
            <w:r>
              <w:rPr>
                <w:rFonts w:hint="eastAsia"/>
                <w:sz w:val="24"/>
              </w:rPr>
              <w:t>-</w:t>
            </w:r>
          </w:p>
        </w:tc>
        <w:tc>
          <w:tcPr>
            <w:tcW w:w="1512" w:type="dxa"/>
            <w:vAlign w:val="center"/>
          </w:tcPr>
          <w:p w:rsidR="005F7938" w:rsidRPr="003118F7" w:rsidRDefault="005F7938" w:rsidP="003118F7">
            <w:pPr>
              <w:adjustRightInd w:val="0"/>
              <w:snapToGrid w:val="0"/>
              <w:spacing w:before="29" w:line="288" w:lineRule="auto"/>
              <w:jc w:val="center"/>
              <w:rPr>
                <w:sz w:val="24"/>
              </w:rPr>
            </w:pPr>
            <w:r>
              <w:rPr>
                <w:rFonts w:hint="eastAsia"/>
                <w:sz w:val="24"/>
              </w:rPr>
              <w:t>-</w:t>
            </w:r>
          </w:p>
        </w:tc>
        <w:tc>
          <w:tcPr>
            <w:tcW w:w="2093" w:type="dxa"/>
            <w:vAlign w:val="center"/>
          </w:tcPr>
          <w:p w:rsidR="005F7938" w:rsidRPr="003118F7" w:rsidRDefault="005F7938" w:rsidP="003118F7">
            <w:pPr>
              <w:adjustRightInd w:val="0"/>
              <w:snapToGrid w:val="0"/>
              <w:spacing w:before="29" w:line="288" w:lineRule="auto"/>
              <w:jc w:val="center"/>
              <w:rPr>
                <w:sz w:val="24"/>
              </w:rPr>
            </w:pPr>
            <w:r>
              <w:rPr>
                <w:rFonts w:hint="eastAsia"/>
                <w:sz w:val="24"/>
              </w:rPr>
              <w:t>-</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公允价值变动总额合计</w:t>
            </w:r>
          </w:p>
        </w:tc>
        <w:tc>
          <w:tcPr>
            <w:tcW w:w="2093" w:type="dxa"/>
          </w:tcPr>
          <w:p w:rsidR="005D072B" w:rsidRPr="00FF7CE7" w:rsidRDefault="005D072B" w:rsidP="00FF7CE7">
            <w:pPr>
              <w:spacing w:before="29" w:line="288" w:lineRule="auto"/>
              <w:jc w:val="right"/>
              <w:rPr>
                <w:kern w:val="0"/>
                <w:sz w:val="24"/>
              </w:rPr>
            </w:pPr>
            <w:r w:rsidRPr="00FF7CE7">
              <w:rPr>
                <w:kern w:val="0"/>
                <w:sz w:val="24"/>
              </w:rPr>
              <w:t>-</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本期收益</w:t>
            </w:r>
          </w:p>
        </w:tc>
        <w:tc>
          <w:tcPr>
            <w:tcW w:w="2093" w:type="dxa"/>
          </w:tcPr>
          <w:p w:rsidR="005D072B" w:rsidRPr="00FF7CE7" w:rsidRDefault="005D072B" w:rsidP="00FF7CE7">
            <w:pPr>
              <w:spacing w:before="29" w:line="288" w:lineRule="auto"/>
              <w:jc w:val="right"/>
              <w:rPr>
                <w:kern w:val="0"/>
                <w:sz w:val="24"/>
              </w:rPr>
            </w:pPr>
            <w:r w:rsidRPr="00FF7CE7">
              <w:rPr>
                <w:kern w:val="0"/>
                <w:sz w:val="24"/>
              </w:rPr>
              <w:t>895,813.98</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w:t>
            </w:r>
            <w:r w:rsidRPr="009C2B48">
              <w:rPr>
                <w:color w:val="000000"/>
                <w:kern w:val="0"/>
                <w:sz w:val="24"/>
              </w:rPr>
              <w:t>公允价值变动</w:t>
            </w:r>
          </w:p>
        </w:tc>
        <w:tc>
          <w:tcPr>
            <w:tcW w:w="2093" w:type="dxa"/>
          </w:tcPr>
          <w:p w:rsidR="005D072B" w:rsidRPr="00FF7CE7" w:rsidRDefault="005D072B" w:rsidP="00FF7CE7">
            <w:pPr>
              <w:spacing w:before="29" w:line="288" w:lineRule="auto"/>
              <w:jc w:val="right"/>
              <w:rPr>
                <w:kern w:val="0"/>
                <w:sz w:val="24"/>
              </w:rPr>
            </w:pPr>
            <w:r w:rsidRPr="00FF7CE7">
              <w:rPr>
                <w:kern w:val="0"/>
                <w:sz w:val="24"/>
              </w:rPr>
              <w:t>30,600.00</w:t>
            </w:r>
          </w:p>
        </w:tc>
      </w:tr>
    </w:tbl>
    <w:p w:rsidR="005D072B" w:rsidRPr="00D754A9" w:rsidRDefault="005D072B" w:rsidP="00D754A9">
      <w:pPr>
        <w:tabs>
          <w:tab w:val="left" w:pos="426"/>
        </w:tabs>
        <w:spacing w:before="29" w:line="288" w:lineRule="auto"/>
        <w:jc w:val="left"/>
        <w:rPr>
          <w:kern w:val="0"/>
          <w:sz w:val="24"/>
        </w:rPr>
      </w:pPr>
      <w:r w:rsidRPr="00D754A9">
        <w:rPr>
          <w:kern w:val="0"/>
          <w:sz w:val="24"/>
        </w:rPr>
        <w:t>注：本基金本报告期末未持有股指期货。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5" w:name="_Toc35965236"/>
      <w:r w:rsidRPr="00AD0E47">
        <w:rPr>
          <w:rFonts w:ascii="Times New Roman" w:hAnsi="Times New Roman" w:hint="eastAsia"/>
          <w:kern w:val="0"/>
          <w:szCs w:val="24"/>
        </w:rPr>
        <w:t xml:space="preserve">8.10.2 </w:t>
      </w:r>
      <w:r w:rsidRPr="00AD0E47">
        <w:rPr>
          <w:rFonts w:ascii="Times New Roman" w:hAnsi="Times New Roman" w:hint="eastAsia"/>
          <w:kern w:val="0"/>
          <w:szCs w:val="24"/>
        </w:rPr>
        <w:t>本基金投资股指期货的投资政策</w:t>
      </w:r>
      <w:bookmarkEnd w:id="235"/>
    </w:p>
    <w:p w:rsidR="00CF3570" w:rsidRDefault="00810E86">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5D072B" w:rsidRPr="006154A8" w:rsidRDefault="005D072B" w:rsidP="006154A8">
      <w:pPr>
        <w:spacing w:before="29" w:line="288" w:lineRule="auto"/>
        <w:ind w:firstLineChars="200" w:firstLine="480"/>
        <w:rPr>
          <w:color w:val="000000"/>
          <w:sz w:val="24"/>
        </w:rPr>
      </w:pPr>
      <w:r w:rsidRPr="006154A8">
        <w:rPr>
          <w:color w:val="000000"/>
          <w:sz w:val="24"/>
        </w:rPr>
        <w:t>本基金的股指期货交易对基金总体风险影响不大，符合本基金的投资政策和投资目标。</w:t>
      </w:r>
    </w:p>
    <w:p w:rsidR="005D072B" w:rsidRPr="0091212A" w:rsidRDefault="005D072B"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6" w:name="_Toc3596523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7"/>
      <w:bookmarkStart w:id="238" w:name="_Toc3596523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7"/>
      <w:bookmarkEnd w:id="23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9" w:name="_Toc35965239"/>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9"/>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113,903.73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2,878,043.04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556,730.40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38,516.00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3,587,193.17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5240"/>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5241"/>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596524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3596524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3"/>
      <w:bookmarkEnd w:id="244"/>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225500051"/>
      <w:bookmarkStart w:id="247" w:name="_Toc361324889"/>
      <w:bookmarkStart w:id="248" w:name="_Toc3596524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6D434B" w:rsidRPr="00A138F0" w:rsidTr="006D434B">
        <w:trPr>
          <w:jc w:val="center"/>
        </w:trPr>
        <w:tc>
          <w:tcPr>
            <w:tcW w:w="964" w:type="pct"/>
            <w:vMerge w:val="restart"/>
            <w:tcBorders>
              <w:top w:val="single" w:sz="8" w:space="0" w:color="000000"/>
              <w:left w:val="single" w:sz="8" w:space="0" w:color="000000"/>
              <w:right w:val="single" w:sz="8" w:space="0" w:color="000000"/>
            </w:tcBorders>
            <w:vAlign w:val="center"/>
          </w:tcPr>
          <w:p w:rsidR="00CF3570" w:rsidRDefault="00810E8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6D434B" w:rsidRPr="00A138F0" w:rsidTr="006D434B">
        <w:trPr>
          <w:jc w:val="center"/>
        </w:trPr>
        <w:tc>
          <w:tcPr>
            <w:tcW w:w="964" w:type="pct"/>
            <w:vMerge/>
            <w:tcBorders>
              <w:left w:val="single" w:sz="8" w:space="0" w:color="000000"/>
              <w:right w:val="single" w:sz="8" w:space="0" w:color="000000"/>
            </w:tcBorders>
          </w:tcPr>
          <w:p w:rsidR="00CF3570" w:rsidRDefault="00CF357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D434B" w:rsidRPr="00A138F0" w:rsidTr="006D434B">
        <w:trPr>
          <w:jc w:val="center"/>
        </w:trPr>
        <w:tc>
          <w:tcPr>
            <w:tcW w:w="964" w:type="pct"/>
            <w:vMerge/>
            <w:tcBorders>
              <w:left w:val="single" w:sz="8" w:space="0" w:color="000000"/>
              <w:bottom w:val="single" w:sz="8" w:space="0" w:color="000000"/>
              <w:right w:val="single" w:sz="8" w:space="0" w:color="000000"/>
            </w:tcBorders>
          </w:tcPr>
          <w:p w:rsidR="00CF3570" w:rsidRDefault="00CF357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D434B" w:rsidRPr="00A138F0" w:rsidTr="006D434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F3570" w:rsidRDefault="00810E86">
            <w:pPr>
              <w:jc w:val="right"/>
            </w:pPr>
            <w:r>
              <w:rPr>
                <w:kern w:val="0"/>
                <w:szCs w:val="21"/>
              </w:rPr>
              <w:t>11,906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35,775.33</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14,823.48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425,926,203.69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9" w:name="_Toc361324891"/>
      <w:bookmarkStart w:id="250" w:name="_Toc3596524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9"/>
      <w:bookmarkEnd w:id="25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6,364.39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1" w:name="_Toc3596524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3"/>
      <w:bookmarkStart w:id="253" w:name="_Toc361324892"/>
      <w:bookmarkStart w:id="254" w:name="_Toc3596524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3,429,779,242.25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604,778,941.70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15,765,449.90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194,603,364.43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425,941,027.17</w:t>
            </w:r>
          </w:p>
        </w:tc>
      </w:tr>
    </w:tbl>
    <w:p w:rsidR="00CF3570" w:rsidRDefault="00810E8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5" w:name="_Toc225500054"/>
      <w:bookmarkStart w:id="256" w:name="_Toc361324893"/>
      <w:bookmarkStart w:id="257" w:name="_Toc3596524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5"/>
      <w:bookmarkEnd w:id="256"/>
      <w:bookmarkEnd w:id="25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8" w:name="_Toc361324894"/>
      <w:bookmarkStart w:id="259" w:name="_Toc3596524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5"/>
      <w:bookmarkStart w:id="261" w:name="_Toc3596525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0"/>
      <w:bookmarkEnd w:id="261"/>
    </w:p>
    <w:p w:rsidR="00CF3570" w:rsidRDefault="00810E86">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6"/>
      <w:bookmarkStart w:id="263" w:name="_Toc3596525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7"/>
      <w:bookmarkStart w:id="265" w:name="_Toc3596525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361324898"/>
      <w:bookmarkStart w:id="267" w:name="_Toc409100466"/>
      <w:bookmarkStart w:id="268" w:name="_Toc409100103"/>
      <w:bookmarkStart w:id="269" w:name="_Toc35965253"/>
      <w:r w:rsidRPr="00A968D5">
        <w:rPr>
          <w:rFonts w:ascii="Times New Roman" w:eastAsiaTheme="minorEastAsia" w:hAnsi="Times New Roman"/>
          <w:color w:val="000000" w:themeColor="text1"/>
          <w:kern w:val="0"/>
          <w:szCs w:val="24"/>
        </w:rPr>
        <w:t>11.</w:t>
      </w:r>
      <w:bookmarkEnd w:id="266"/>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7"/>
      <w:bookmarkEnd w:id="268"/>
      <w:bookmarkEnd w:id="269"/>
    </w:p>
    <w:p w:rsidR="001B561E" w:rsidRPr="00A968D5" w:rsidRDefault="001B561E" w:rsidP="00A968D5">
      <w:pPr>
        <w:spacing w:line="360" w:lineRule="auto"/>
        <w:ind w:firstLineChars="200" w:firstLine="480"/>
        <w:rPr>
          <w:rFonts w:eastAsiaTheme="minorEastAsia"/>
          <w:color w:val="000000" w:themeColor="text1"/>
          <w:sz w:val="24"/>
        </w:rPr>
      </w:pPr>
      <w:bookmarkStart w:id="270"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004C05E9">
        <w:rPr>
          <w:rFonts w:eastAsiaTheme="minorEastAsia" w:hint="eastAsia"/>
          <w:color w:val="000000" w:themeColor="text1"/>
          <w:sz w:val="24"/>
        </w:rPr>
        <w:t>60</w:t>
      </w:r>
      <w:r w:rsidRPr="00A968D5">
        <w:rPr>
          <w:rFonts w:eastAsiaTheme="minorEastAsia"/>
          <w:color w:val="000000" w:themeColor="text1"/>
          <w:sz w:val="24"/>
        </w:rPr>
        <w:t>,000.00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409100104"/>
      <w:bookmarkStart w:id="272" w:name="_Toc409100467"/>
      <w:bookmarkStart w:id="273" w:name="_Toc361324899"/>
      <w:bookmarkStart w:id="274" w:name="_Toc35965254"/>
      <w:bookmarkEnd w:id="27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1"/>
      <w:bookmarkEnd w:id="272"/>
      <w:bookmarkEnd w:id="273"/>
      <w:bookmarkEnd w:id="274"/>
    </w:p>
    <w:p w:rsidR="00CF3570" w:rsidRDefault="00810E8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F3570" w:rsidRDefault="00810E86">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CF3570" w:rsidRDefault="00810E86">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CF3570" w:rsidRDefault="00810E8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5" w:name="_Toc361324900"/>
      <w:bookmarkStart w:id="276" w:name="_Toc409100468"/>
      <w:bookmarkStart w:id="277" w:name="_Toc409100105"/>
      <w:bookmarkStart w:id="278" w:name="_Toc3596525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1B561E" w:rsidRPr="00A968D5" w:rsidRDefault="001B561E" w:rsidP="001B561E">
      <w:pPr>
        <w:spacing w:line="360" w:lineRule="auto"/>
        <w:rPr>
          <w:rFonts w:eastAsiaTheme="minorEastAsia"/>
          <w:b/>
          <w:color w:val="000000" w:themeColor="text1"/>
          <w:sz w:val="24"/>
        </w:rPr>
      </w:pPr>
      <w:bookmarkStart w:id="279"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9"/>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0"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CF3570">
        <w:tc>
          <w:tcPr>
            <w:tcW w:w="1560" w:type="dxa"/>
            <w:vAlign w:val="center"/>
          </w:tcPr>
          <w:p w:rsidR="00CF3570" w:rsidRDefault="00810E86">
            <w:pPr>
              <w:jc w:val="left"/>
            </w:pPr>
            <w:r>
              <w:rPr>
                <w:rFonts w:eastAsiaTheme="minorEastAsia"/>
                <w:color w:val="000000" w:themeColor="text1"/>
                <w:sz w:val="24"/>
              </w:rPr>
              <w:t>海通证券股份有限公司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92,056,519.87</w:t>
            </w:r>
          </w:p>
        </w:tc>
        <w:tc>
          <w:tcPr>
            <w:tcW w:w="1080" w:type="dxa"/>
            <w:vAlign w:val="center"/>
          </w:tcPr>
          <w:p w:rsidR="00CF3570" w:rsidRDefault="00810E86">
            <w:pPr>
              <w:jc w:val="right"/>
            </w:pPr>
            <w:r>
              <w:rPr>
                <w:rFonts w:eastAsiaTheme="minorEastAsia"/>
                <w:color w:val="000000" w:themeColor="text1"/>
                <w:sz w:val="24"/>
              </w:rPr>
              <w:t>6.32%</w:t>
            </w:r>
          </w:p>
        </w:tc>
        <w:tc>
          <w:tcPr>
            <w:tcW w:w="1620" w:type="dxa"/>
            <w:vAlign w:val="center"/>
          </w:tcPr>
          <w:p w:rsidR="00CF3570" w:rsidRDefault="00810E86">
            <w:pPr>
              <w:jc w:val="right"/>
            </w:pPr>
            <w:r>
              <w:rPr>
                <w:rFonts w:eastAsiaTheme="minorEastAsia"/>
                <w:color w:val="000000" w:themeColor="text1"/>
                <w:sz w:val="24"/>
              </w:rPr>
              <w:t>85,732.82</w:t>
            </w:r>
          </w:p>
        </w:tc>
        <w:tc>
          <w:tcPr>
            <w:tcW w:w="1080" w:type="dxa"/>
            <w:vAlign w:val="center"/>
          </w:tcPr>
          <w:p w:rsidR="00CF3570" w:rsidRDefault="00810E86">
            <w:pPr>
              <w:jc w:val="right"/>
            </w:pPr>
            <w:r>
              <w:rPr>
                <w:rFonts w:eastAsiaTheme="minorEastAsia"/>
                <w:color w:val="000000" w:themeColor="text1"/>
                <w:sz w:val="24"/>
              </w:rPr>
              <w:t>6.32%</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光大证券股份有限公司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86,558,454.01</w:t>
            </w:r>
          </w:p>
        </w:tc>
        <w:tc>
          <w:tcPr>
            <w:tcW w:w="1080" w:type="dxa"/>
            <w:vAlign w:val="center"/>
          </w:tcPr>
          <w:p w:rsidR="00CF3570" w:rsidRDefault="00810E86">
            <w:pPr>
              <w:jc w:val="right"/>
            </w:pPr>
            <w:r>
              <w:rPr>
                <w:rFonts w:eastAsiaTheme="minorEastAsia"/>
                <w:color w:val="000000" w:themeColor="text1"/>
                <w:sz w:val="24"/>
              </w:rPr>
              <w:t>5.94%</w:t>
            </w:r>
          </w:p>
        </w:tc>
        <w:tc>
          <w:tcPr>
            <w:tcW w:w="1620" w:type="dxa"/>
            <w:vAlign w:val="center"/>
          </w:tcPr>
          <w:p w:rsidR="00CF3570" w:rsidRDefault="00810E86">
            <w:pPr>
              <w:jc w:val="right"/>
            </w:pPr>
            <w:r>
              <w:rPr>
                <w:rFonts w:eastAsiaTheme="minorEastAsia"/>
                <w:color w:val="000000" w:themeColor="text1"/>
                <w:sz w:val="24"/>
              </w:rPr>
              <w:t>80,612.24</w:t>
            </w:r>
          </w:p>
        </w:tc>
        <w:tc>
          <w:tcPr>
            <w:tcW w:w="1080" w:type="dxa"/>
            <w:vAlign w:val="center"/>
          </w:tcPr>
          <w:p w:rsidR="00CF3570" w:rsidRDefault="00810E86">
            <w:pPr>
              <w:jc w:val="right"/>
            </w:pPr>
            <w:r>
              <w:rPr>
                <w:rFonts w:eastAsiaTheme="minorEastAsia"/>
                <w:color w:val="000000" w:themeColor="text1"/>
                <w:sz w:val="24"/>
              </w:rPr>
              <w:t>5.94%</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西部证券股份有限公司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82,560,709.76</w:t>
            </w:r>
          </w:p>
        </w:tc>
        <w:tc>
          <w:tcPr>
            <w:tcW w:w="1080" w:type="dxa"/>
            <w:vAlign w:val="center"/>
          </w:tcPr>
          <w:p w:rsidR="00CF3570" w:rsidRDefault="00810E86">
            <w:pPr>
              <w:jc w:val="right"/>
            </w:pPr>
            <w:r>
              <w:rPr>
                <w:rFonts w:eastAsiaTheme="minorEastAsia"/>
                <w:color w:val="000000" w:themeColor="text1"/>
                <w:sz w:val="24"/>
              </w:rPr>
              <w:t>5.67%</w:t>
            </w:r>
          </w:p>
        </w:tc>
        <w:tc>
          <w:tcPr>
            <w:tcW w:w="1620" w:type="dxa"/>
            <w:vAlign w:val="center"/>
          </w:tcPr>
          <w:p w:rsidR="00CF3570" w:rsidRDefault="00810E86">
            <w:pPr>
              <w:jc w:val="right"/>
            </w:pPr>
            <w:r>
              <w:rPr>
                <w:rFonts w:eastAsiaTheme="minorEastAsia"/>
                <w:color w:val="000000" w:themeColor="text1"/>
                <w:sz w:val="24"/>
              </w:rPr>
              <w:t>76,889.23</w:t>
            </w:r>
          </w:p>
        </w:tc>
        <w:tc>
          <w:tcPr>
            <w:tcW w:w="1080" w:type="dxa"/>
            <w:vAlign w:val="center"/>
          </w:tcPr>
          <w:p w:rsidR="00CF3570" w:rsidRDefault="00810E86">
            <w:pPr>
              <w:jc w:val="right"/>
            </w:pPr>
            <w:r>
              <w:rPr>
                <w:rFonts w:eastAsiaTheme="minorEastAsia"/>
                <w:color w:val="000000" w:themeColor="text1"/>
                <w:sz w:val="24"/>
              </w:rPr>
              <w:t>5.67%</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东方证券股份有限公司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66,738,017.16</w:t>
            </w:r>
          </w:p>
        </w:tc>
        <w:tc>
          <w:tcPr>
            <w:tcW w:w="1080" w:type="dxa"/>
            <w:vAlign w:val="center"/>
          </w:tcPr>
          <w:p w:rsidR="00CF3570" w:rsidRDefault="00810E86">
            <w:pPr>
              <w:jc w:val="right"/>
            </w:pPr>
            <w:r>
              <w:rPr>
                <w:rFonts w:eastAsiaTheme="minorEastAsia"/>
                <w:color w:val="000000" w:themeColor="text1"/>
                <w:sz w:val="24"/>
              </w:rPr>
              <w:t>4.58%</w:t>
            </w:r>
          </w:p>
        </w:tc>
        <w:tc>
          <w:tcPr>
            <w:tcW w:w="1620" w:type="dxa"/>
            <w:vAlign w:val="center"/>
          </w:tcPr>
          <w:p w:rsidR="00CF3570" w:rsidRDefault="00810E86">
            <w:pPr>
              <w:jc w:val="right"/>
            </w:pPr>
            <w:r>
              <w:rPr>
                <w:rFonts w:eastAsiaTheme="minorEastAsia"/>
                <w:color w:val="000000" w:themeColor="text1"/>
                <w:sz w:val="24"/>
              </w:rPr>
              <w:t>62,152.51</w:t>
            </w:r>
          </w:p>
        </w:tc>
        <w:tc>
          <w:tcPr>
            <w:tcW w:w="1080" w:type="dxa"/>
            <w:vAlign w:val="center"/>
          </w:tcPr>
          <w:p w:rsidR="00CF3570" w:rsidRDefault="00810E86">
            <w:pPr>
              <w:jc w:val="right"/>
            </w:pPr>
            <w:r>
              <w:rPr>
                <w:rFonts w:eastAsiaTheme="minorEastAsia"/>
                <w:color w:val="000000" w:themeColor="text1"/>
                <w:sz w:val="24"/>
              </w:rPr>
              <w:t>4.58%</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招商证券股份有限公司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58,728,901.06</w:t>
            </w:r>
          </w:p>
        </w:tc>
        <w:tc>
          <w:tcPr>
            <w:tcW w:w="1080" w:type="dxa"/>
            <w:vAlign w:val="center"/>
          </w:tcPr>
          <w:p w:rsidR="00CF3570" w:rsidRDefault="00810E86">
            <w:pPr>
              <w:jc w:val="right"/>
            </w:pPr>
            <w:r>
              <w:rPr>
                <w:rFonts w:eastAsiaTheme="minorEastAsia"/>
                <w:color w:val="000000" w:themeColor="text1"/>
                <w:sz w:val="24"/>
              </w:rPr>
              <w:t>4.03%</w:t>
            </w:r>
          </w:p>
        </w:tc>
        <w:tc>
          <w:tcPr>
            <w:tcW w:w="1620" w:type="dxa"/>
            <w:vAlign w:val="center"/>
          </w:tcPr>
          <w:p w:rsidR="00CF3570" w:rsidRDefault="00810E86">
            <w:pPr>
              <w:jc w:val="right"/>
            </w:pPr>
            <w:r>
              <w:rPr>
                <w:rFonts w:eastAsiaTheme="minorEastAsia"/>
                <w:color w:val="000000" w:themeColor="text1"/>
                <w:sz w:val="24"/>
              </w:rPr>
              <w:t>54,693.68</w:t>
            </w:r>
          </w:p>
        </w:tc>
        <w:tc>
          <w:tcPr>
            <w:tcW w:w="1080" w:type="dxa"/>
            <w:vAlign w:val="center"/>
          </w:tcPr>
          <w:p w:rsidR="00CF3570" w:rsidRDefault="00810E86">
            <w:pPr>
              <w:jc w:val="right"/>
            </w:pPr>
            <w:r>
              <w:rPr>
                <w:rFonts w:eastAsiaTheme="minorEastAsia"/>
                <w:color w:val="000000" w:themeColor="text1"/>
                <w:sz w:val="24"/>
              </w:rPr>
              <w:t>4.03%</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国泰君安证券股份有限公司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54,790,816.77</w:t>
            </w:r>
          </w:p>
        </w:tc>
        <w:tc>
          <w:tcPr>
            <w:tcW w:w="1080" w:type="dxa"/>
            <w:vAlign w:val="center"/>
          </w:tcPr>
          <w:p w:rsidR="00CF3570" w:rsidRDefault="00810E86">
            <w:pPr>
              <w:jc w:val="right"/>
            </w:pPr>
            <w:r>
              <w:rPr>
                <w:rFonts w:eastAsiaTheme="minorEastAsia"/>
                <w:color w:val="000000" w:themeColor="text1"/>
                <w:sz w:val="24"/>
              </w:rPr>
              <w:t>3.76%</w:t>
            </w:r>
          </w:p>
        </w:tc>
        <w:tc>
          <w:tcPr>
            <w:tcW w:w="1620" w:type="dxa"/>
            <w:vAlign w:val="center"/>
          </w:tcPr>
          <w:p w:rsidR="00CF3570" w:rsidRDefault="00810E86">
            <w:pPr>
              <w:jc w:val="right"/>
            </w:pPr>
            <w:r>
              <w:rPr>
                <w:rFonts w:eastAsiaTheme="minorEastAsia"/>
                <w:color w:val="000000" w:themeColor="text1"/>
                <w:sz w:val="24"/>
              </w:rPr>
              <w:t>51,027.25</w:t>
            </w:r>
          </w:p>
        </w:tc>
        <w:tc>
          <w:tcPr>
            <w:tcW w:w="1080" w:type="dxa"/>
            <w:vAlign w:val="center"/>
          </w:tcPr>
          <w:p w:rsidR="00CF3570" w:rsidRDefault="00810E86">
            <w:pPr>
              <w:jc w:val="right"/>
            </w:pPr>
            <w:r>
              <w:rPr>
                <w:rFonts w:eastAsiaTheme="minorEastAsia"/>
                <w:color w:val="000000" w:themeColor="text1"/>
                <w:sz w:val="24"/>
              </w:rPr>
              <w:t>3.76%</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广发证券股份有限公司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42,687,349.34</w:t>
            </w:r>
          </w:p>
        </w:tc>
        <w:tc>
          <w:tcPr>
            <w:tcW w:w="1080" w:type="dxa"/>
            <w:vAlign w:val="center"/>
          </w:tcPr>
          <w:p w:rsidR="00CF3570" w:rsidRDefault="00810E86">
            <w:pPr>
              <w:jc w:val="right"/>
            </w:pPr>
            <w:r>
              <w:rPr>
                <w:rFonts w:eastAsiaTheme="minorEastAsia"/>
                <w:color w:val="000000" w:themeColor="text1"/>
                <w:sz w:val="24"/>
              </w:rPr>
              <w:t>2.93%</w:t>
            </w:r>
          </w:p>
        </w:tc>
        <w:tc>
          <w:tcPr>
            <w:tcW w:w="1620" w:type="dxa"/>
            <w:vAlign w:val="center"/>
          </w:tcPr>
          <w:p w:rsidR="00CF3570" w:rsidRDefault="00810E86">
            <w:pPr>
              <w:jc w:val="right"/>
            </w:pPr>
            <w:r>
              <w:rPr>
                <w:rFonts w:eastAsiaTheme="minorEastAsia"/>
                <w:color w:val="000000" w:themeColor="text1"/>
                <w:sz w:val="24"/>
              </w:rPr>
              <w:t>39,754.87</w:t>
            </w:r>
          </w:p>
        </w:tc>
        <w:tc>
          <w:tcPr>
            <w:tcW w:w="1080" w:type="dxa"/>
            <w:vAlign w:val="center"/>
          </w:tcPr>
          <w:p w:rsidR="00CF3570" w:rsidRDefault="00810E86">
            <w:pPr>
              <w:jc w:val="right"/>
            </w:pPr>
            <w:r>
              <w:rPr>
                <w:rFonts w:eastAsiaTheme="minorEastAsia"/>
                <w:color w:val="000000" w:themeColor="text1"/>
                <w:sz w:val="24"/>
              </w:rPr>
              <w:t>2.93%</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北京高华证券有限责任公司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4,056,548.22</w:t>
            </w:r>
          </w:p>
        </w:tc>
        <w:tc>
          <w:tcPr>
            <w:tcW w:w="1080" w:type="dxa"/>
            <w:vAlign w:val="center"/>
          </w:tcPr>
          <w:p w:rsidR="00CF3570" w:rsidRDefault="00810E86">
            <w:pPr>
              <w:jc w:val="right"/>
            </w:pPr>
            <w:r>
              <w:rPr>
                <w:rFonts w:eastAsiaTheme="minorEastAsia"/>
                <w:color w:val="000000" w:themeColor="text1"/>
                <w:sz w:val="24"/>
              </w:rPr>
              <w:t>0.28%</w:t>
            </w:r>
          </w:p>
        </w:tc>
        <w:tc>
          <w:tcPr>
            <w:tcW w:w="1620" w:type="dxa"/>
            <w:vAlign w:val="center"/>
          </w:tcPr>
          <w:p w:rsidR="00CF3570" w:rsidRDefault="00810E86">
            <w:pPr>
              <w:jc w:val="right"/>
            </w:pPr>
            <w:r>
              <w:rPr>
                <w:rFonts w:eastAsiaTheme="minorEastAsia"/>
                <w:color w:val="000000" w:themeColor="text1"/>
                <w:sz w:val="24"/>
              </w:rPr>
              <w:t>3,777.87</w:t>
            </w:r>
          </w:p>
        </w:tc>
        <w:tc>
          <w:tcPr>
            <w:tcW w:w="1080" w:type="dxa"/>
            <w:vAlign w:val="center"/>
          </w:tcPr>
          <w:p w:rsidR="00CF3570" w:rsidRDefault="00810E86">
            <w:pPr>
              <w:jc w:val="right"/>
            </w:pPr>
            <w:r>
              <w:rPr>
                <w:rFonts w:eastAsiaTheme="minorEastAsia"/>
                <w:color w:val="000000" w:themeColor="text1"/>
                <w:sz w:val="24"/>
              </w:rPr>
              <w:t>0.28%</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西南证券股份有限公司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33,316,808.57</w:t>
            </w:r>
          </w:p>
        </w:tc>
        <w:tc>
          <w:tcPr>
            <w:tcW w:w="1080" w:type="dxa"/>
            <w:vAlign w:val="center"/>
          </w:tcPr>
          <w:p w:rsidR="00CF3570" w:rsidRDefault="00810E86">
            <w:pPr>
              <w:jc w:val="right"/>
            </w:pPr>
            <w:r>
              <w:rPr>
                <w:rFonts w:eastAsiaTheme="minorEastAsia"/>
                <w:color w:val="000000" w:themeColor="text1"/>
                <w:sz w:val="24"/>
              </w:rPr>
              <w:t>2.29%</w:t>
            </w:r>
          </w:p>
        </w:tc>
        <w:tc>
          <w:tcPr>
            <w:tcW w:w="1620" w:type="dxa"/>
            <w:vAlign w:val="center"/>
          </w:tcPr>
          <w:p w:rsidR="00CF3570" w:rsidRDefault="00810E86">
            <w:pPr>
              <w:jc w:val="right"/>
            </w:pPr>
            <w:r>
              <w:rPr>
                <w:rFonts w:eastAsiaTheme="minorEastAsia"/>
                <w:color w:val="000000" w:themeColor="text1"/>
                <w:sz w:val="24"/>
              </w:rPr>
              <w:t>31,027.48</w:t>
            </w:r>
          </w:p>
        </w:tc>
        <w:tc>
          <w:tcPr>
            <w:tcW w:w="1080" w:type="dxa"/>
            <w:vAlign w:val="center"/>
          </w:tcPr>
          <w:p w:rsidR="00CF3570" w:rsidRDefault="00810E86">
            <w:pPr>
              <w:jc w:val="right"/>
            </w:pPr>
            <w:r>
              <w:rPr>
                <w:rFonts w:eastAsiaTheme="minorEastAsia"/>
                <w:color w:val="000000" w:themeColor="text1"/>
                <w:sz w:val="24"/>
              </w:rPr>
              <w:t>2.29%</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申万宏源证券有限公司</w:t>
            </w:r>
          </w:p>
        </w:tc>
        <w:tc>
          <w:tcPr>
            <w:tcW w:w="780" w:type="dxa"/>
            <w:vAlign w:val="center"/>
          </w:tcPr>
          <w:p w:rsidR="00CF3570" w:rsidRDefault="00810E86">
            <w:pPr>
              <w:jc w:val="right"/>
            </w:pPr>
            <w:r>
              <w:rPr>
                <w:rFonts w:eastAsiaTheme="minorEastAsia"/>
                <w:color w:val="000000" w:themeColor="text1"/>
                <w:sz w:val="24"/>
              </w:rPr>
              <w:t>2</w:t>
            </w:r>
          </w:p>
        </w:tc>
        <w:tc>
          <w:tcPr>
            <w:tcW w:w="1800" w:type="dxa"/>
            <w:vAlign w:val="center"/>
          </w:tcPr>
          <w:p w:rsidR="00CF3570" w:rsidRDefault="00810E86">
            <w:pPr>
              <w:jc w:val="right"/>
            </w:pPr>
            <w:r>
              <w:rPr>
                <w:rFonts w:eastAsiaTheme="minorEastAsia"/>
                <w:color w:val="000000" w:themeColor="text1"/>
                <w:sz w:val="24"/>
              </w:rPr>
              <w:t>32,588,934.85</w:t>
            </w:r>
          </w:p>
        </w:tc>
        <w:tc>
          <w:tcPr>
            <w:tcW w:w="1080" w:type="dxa"/>
            <w:vAlign w:val="center"/>
          </w:tcPr>
          <w:p w:rsidR="00CF3570" w:rsidRDefault="00810E86">
            <w:pPr>
              <w:jc w:val="right"/>
            </w:pPr>
            <w:r>
              <w:rPr>
                <w:rFonts w:eastAsiaTheme="minorEastAsia"/>
                <w:color w:val="000000" w:themeColor="text1"/>
                <w:sz w:val="24"/>
              </w:rPr>
              <w:t>2.24%</w:t>
            </w:r>
          </w:p>
        </w:tc>
        <w:tc>
          <w:tcPr>
            <w:tcW w:w="1620" w:type="dxa"/>
            <w:vAlign w:val="center"/>
          </w:tcPr>
          <w:p w:rsidR="00CF3570" w:rsidRDefault="00810E86">
            <w:pPr>
              <w:jc w:val="right"/>
            </w:pPr>
            <w:r>
              <w:rPr>
                <w:rFonts w:eastAsiaTheme="minorEastAsia"/>
                <w:color w:val="000000" w:themeColor="text1"/>
                <w:sz w:val="24"/>
              </w:rPr>
              <w:t>30,350.68</w:t>
            </w:r>
          </w:p>
        </w:tc>
        <w:tc>
          <w:tcPr>
            <w:tcW w:w="1080" w:type="dxa"/>
            <w:vAlign w:val="center"/>
          </w:tcPr>
          <w:p w:rsidR="00CF3570" w:rsidRDefault="00810E86">
            <w:pPr>
              <w:jc w:val="right"/>
            </w:pPr>
            <w:r>
              <w:rPr>
                <w:rFonts w:eastAsiaTheme="minorEastAsia"/>
                <w:color w:val="000000" w:themeColor="text1"/>
                <w:sz w:val="24"/>
              </w:rPr>
              <w:t>2.24%</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国信证券股份有限公司</w:t>
            </w:r>
          </w:p>
        </w:tc>
        <w:tc>
          <w:tcPr>
            <w:tcW w:w="780" w:type="dxa"/>
            <w:vAlign w:val="center"/>
          </w:tcPr>
          <w:p w:rsidR="00CF3570" w:rsidRDefault="00810E86">
            <w:pPr>
              <w:jc w:val="right"/>
            </w:pPr>
            <w:r>
              <w:rPr>
                <w:rFonts w:eastAsiaTheme="minorEastAsia"/>
                <w:color w:val="000000" w:themeColor="text1"/>
                <w:sz w:val="24"/>
              </w:rPr>
              <w:t>2</w:t>
            </w:r>
          </w:p>
        </w:tc>
        <w:tc>
          <w:tcPr>
            <w:tcW w:w="1800" w:type="dxa"/>
            <w:vAlign w:val="center"/>
          </w:tcPr>
          <w:p w:rsidR="00CF3570" w:rsidRDefault="00810E86">
            <w:pPr>
              <w:jc w:val="right"/>
            </w:pPr>
            <w:r>
              <w:rPr>
                <w:rFonts w:eastAsiaTheme="minorEastAsia"/>
                <w:color w:val="000000" w:themeColor="text1"/>
                <w:sz w:val="24"/>
              </w:rPr>
              <w:t>2,869,582.20</w:t>
            </w:r>
          </w:p>
        </w:tc>
        <w:tc>
          <w:tcPr>
            <w:tcW w:w="1080" w:type="dxa"/>
            <w:vAlign w:val="center"/>
          </w:tcPr>
          <w:p w:rsidR="00CF3570" w:rsidRDefault="00810E86">
            <w:pPr>
              <w:jc w:val="right"/>
            </w:pPr>
            <w:r>
              <w:rPr>
                <w:rFonts w:eastAsiaTheme="minorEastAsia"/>
                <w:color w:val="000000" w:themeColor="text1"/>
                <w:sz w:val="24"/>
              </w:rPr>
              <w:t>0.20%</w:t>
            </w:r>
          </w:p>
        </w:tc>
        <w:tc>
          <w:tcPr>
            <w:tcW w:w="1620" w:type="dxa"/>
            <w:vAlign w:val="center"/>
          </w:tcPr>
          <w:p w:rsidR="00CF3570" w:rsidRDefault="00810E86">
            <w:pPr>
              <w:jc w:val="right"/>
            </w:pPr>
            <w:r>
              <w:rPr>
                <w:rFonts w:eastAsiaTheme="minorEastAsia"/>
                <w:color w:val="000000" w:themeColor="text1"/>
                <w:sz w:val="24"/>
              </w:rPr>
              <w:t>2,672.51</w:t>
            </w:r>
          </w:p>
        </w:tc>
        <w:tc>
          <w:tcPr>
            <w:tcW w:w="1080" w:type="dxa"/>
            <w:vAlign w:val="center"/>
          </w:tcPr>
          <w:p w:rsidR="00CF3570" w:rsidRDefault="00810E86">
            <w:pPr>
              <w:jc w:val="right"/>
            </w:pPr>
            <w:r>
              <w:rPr>
                <w:rFonts w:eastAsiaTheme="minorEastAsia"/>
                <w:color w:val="000000" w:themeColor="text1"/>
                <w:sz w:val="24"/>
              </w:rPr>
              <w:t>0.20%</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长江证券股份有限公司</w:t>
            </w:r>
          </w:p>
        </w:tc>
        <w:tc>
          <w:tcPr>
            <w:tcW w:w="780" w:type="dxa"/>
            <w:vAlign w:val="center"/>
          </w:tcPr>
          <w:p w:rsidR="00CF3570" w:rsidRDefault="00810E86">
            <w:pPr>
              <w:jc w:val="right"/>
            </w:pPr>
            <w:r>
              <w:rPr>
                <w:rFonts w:eastAsiaTheme="minorEastAsia"/>
                <w:color w:val="000000" w:themeColor="text1"/>
                <w:sz w:val="24"/>
              </w:rPr>
              <w:t>2</w:t>
            </w:r>
          </w:p>
        </w:tc>
        <w:tc>
          <w:tcPr>
            <w:tcW w:w="1800" w:type="dxa"/>
            <w:vAlign w:val="center"/>
          </w:tcPr>
          <w:p w:rsidR="00CF3570" w:rsidRDefault="00810E86">
            <w:pPr>
              <w:jc w:val="right"/>
            </w:pPr>
            <w:r>
              <w:rPr>
                <w:rFonts w:eastAsiaTheme="minorEastAsia"/>
                <w:color w:val="000000" w:themeColor="text1"/>
                <w:sz w:val="24"/>
              </w:rPr>
              <w:t>273,726,526.57</w:t>
            </w:r>
          </w:p>
        </w:tc>
        <w:tc>
          <w:tcPr>
            <w:tcW w:w="1080" w:type="dxa"/>
            <w:vAlign w:val="center"/>
          </w:tcPr>
          <w:p w:rsidR="00CF3570" w:rsidRDefault="00810E86">
            <w:pPr>
              <w:jc w:val="right"/>
            </w:pPr>
            <w:r>
              <w:rPr>
                <w:rFonts w:eastAsiaTheme="minorEastAsia"/>
                <w:color w:val="000000" w:themeColor="text1"/>
                <w:sz w:val="24"/>
              </w:rPr>
              <w:t>18.80%</w:t>
            </w:r>
          </w:p>
        </w:tc>
        <w:tc>
          <w:tcPr>
            <w:tcW w:w="1620" w:type="dxa"/>
            <w:vAlign w:val="center"/>
          </w:tcPr>
          <w:p w:rsidR="00CF3570" w:rsidRDefault="00810E86">
            <w:pPr>
              <w:jc w:val="right"/>
            </w:pPr>
            <w:r>
              <w:rPr>
                <w:rFonts w:eastAsiaTheme="minorEastAsia"/>
                <w:color w:val="000000" w:themeColor="text1"/>
                <w:sz w:val="24"/>
              </w:rPr>
              <w:t>254,920.76</w:t>
            </w:r>
          </w:p>
        </w:tc>
        <w:tc>
          <w:tcPr>
            <w:tcW w:w="1080" w:type="dxa"/>
            <w:vAlign w:val="center"/>
          </w:tcPr>
          <w:p w:rsidR="00CF3570" w:rsidRDefault="00810E86">
            <w:pPr>
              <w:jc w:val="right"/>
            </w:pPr>
            <w:r>
              <w:rPr>
                <w:rFonts w:eastAsiaTheme="minorEastAsia"/>
                <w:color w:val="000000" w:themeColor="text1"/>
                <w:sz w:val="24"/>
              </w:rPr>
              <w:t>18.80%</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中国国际金融股份有限公司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25,419,262.44</w:t>
            </w:r>
          </w:p>
        </w:tc>
        <w:tc>
          <w:tcPr>
            <w:tcW w:w="1080" w:type="dxa"/>
            <w:vAlign w:val="center"/>
          </w:tcPr>
          <w:p w:rsidR="00CF3570" w:rsidRDefault="00810E86">
            <w:pPr>
              <w:jc w:val="right"/>
            </w:pPr>
            <w:r>
              <w:rPr>
                <w:rFonts w:eastAsiaTheme="minorEastAsia"/>
                <w:color w:val="000000" w:themeColor="text1"/>
                <w:sz w:val="24"/>
              </w:rPr>
              <w:t>1.75%</w:t>
            </w:r>
          </w:p>
        </w:tc>
        <w:tc>
          <w:tcPr>
            <w:tcW w:w="1620" w:type="dxa"/>
            <w:vAlign w:val="center"/>
          </w:tcPr>
          <w:p w:rsidR="00CF3570" w:rsidRDefault="00810E86">
            <w:pPr>
              <w:jc w:val="right"/>
            </w:pPr>
            <w:r>
              <w:rPr>
                <w:rFonts w:eastAsiaTheme="minorEastAsia"/>
                <w:color w:val="000000" w:themeColor="text1"/>
                <w:sz w:val="24"/>
              </w:rPr>
              <w:t>23,673.04</w:t>
            </w:r>
          </w:p>
        </w:tc>
        <w:tc>
          <w:tcPr>
            <w:tcW w:w="1080" w:type="dxa"/>
            <w:vAlign w:val="center"/>
          </w:tcPr>
          <w:p w:rsidR="00CF3570" w:rsidRDefault="00810E86">
            <w:pPr>
              <w:jc w:val="right"/>
            </w:pPr>
            <w:r>
              <w:rPr>
                <w:rFonts w:eastAsiaTheme="minorEastAsia"/>
                <w:color w:val="000000" w:themeColor="text1"/>
                <w:sz w:val="24"/>
              </w:rPr>
              <w:t>1.75%</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兴业证券股份有限公司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236,695,924.02</w:t>
            </w:r>
          </w:p>
        </w:tc>
        <w:tc>
          <w:tcPr>
            <w:tcW w:w="1080" w:type="dxa"/>
            <w:vAlign w:val="center"/>
          </w:tcPr>
          <w:p w:rsidR="00CF3570" w:rsidRDefault="00810E86">
            <w:pPr>
              <w:jc w:val="right"/>
            </w:pPr>
            <w:r>
              <w:rPr>
                <w:rFonts w:eastAsiaTheme="minorEastAsia"/>
                <w:color w:val="000000" w:themeColor="text1"/>
                <w:sz w:val="24"/>
              </w:rPr>
              <w:t>16.26%</w:t>
            </w:r>
          </w:p>
        </w:tc>
        <w:tc>
          <w:tcPr>
            <w:tcW w:w="1620" w:type="dxa"/>
            <w:vAlign w:val="center"/>
          </w:tcPr>
          <w:p w:rsidR="00CF3570" w:rsidRDefault="00810E86">
            <w:pPr>
              <w:jc w:val="right"/>
            </w:pPr>
            <w:r>
              <w:rPr>
                <w:rFonts w:eastAsiaTheme="minorEastAsia"/>
                <w:color w:val="000000" w:themeColor="text1"/>
                <w:sz w:val="24"/>
              </w:rPr>
              <w:t>220,437.55</w:t>
            </w:r>
          </w:p>
        </w:tc>
        <w:tc>
          <w:tcPr>
            <w:tcW w:w="1080" w:type="dxa"/>
            <w:vAlign w:val="center"/>
          </w:tcPr>
          <w:p w:rsidR="00CF3570" w:rsidRDefault="00810E86">
            <w:pPr>
              <w:jc w:val="right"/>
            </w:pPr>
            <w:r>
              <w:rPr>
                <w:rFonts w:eastAsiaTheme="minorEastAsia"/>
                <w:color w:val="000000" w:themeColor="text1"/>
                <w:sz w:val="24"/>
              </w:rPr>
              <w:t>16.26%</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川财证券有限责任公司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21,244,979.25</w:t>
            </w:r>
          </w:p>
        </w:tc>
        <w:tc>
          <w:tcPr>
            <w:tcW w:w="1080" w:type="dxa"/>
            <w:vAlign w:val="center"/>
          </w:tcPr>
          <w:p w:rsidR="00CF3570" w:rsidRDefault="00810E86">
            <w:pPr>
              <w:jc w:val="right"/>
            </w:pPr>
            <w:r>
              <w:rPr>
                <w:rFonts w:eastAsiaTheme="minorEastAsia"/>
                <w:color w:val="000000" w:themeColor="text1"/>
                <w:sz w:val="24"/>
              </w:rPr>
              <w:t>1.46%</w:t>
            </w:r>
          </w:p>
        </w:tc>
        <w:tc>
          <w:tcPr>
            <w:tcW w:w="1620" w:type="dxa"/>
            <w:vAlign w:val="center"/>
          </w:tcPr>
          <w:p w:rsidR="00CF3570" w:rsidRDefault="00810E86">
            <w:pPr>
              <w:jc w:val="right"/>
            </w:pPr>
            <w:r>
              <w:rPr>
                <w:rFonts w:eastAsiaTheme="minorEastAsia"/>
                <w:color w:val="000000" w:themeColor="text1"/>
                <w:sz w:val="24"/>
              </w:rPr>
              <w:t>19,785.52</w:t>
            </w:r>
          </w:p>
        </w:tc>
        <w:tc>
          <w:tcPr>
            <w:tcW w:w="1080" w:type="dxa"/>
            <w:vAlign w:val="center"/>
          </w:tcPr>
          <w:p w:rsidR="00CF3570" w:rsidRDefault="00810E86">
            <w:pPr>
              <w:jc w:val="right"/>
            </w:pPr>
            <w:r>
              <w:rPr>
                <w:rFonts w:eastAsiaTheme="minorEastAsia"/>
                <w:color w:val="000000" w:themeColor="text1"/>
                <w:sz w:val="24"/>
              </w:rPr>
              <w:t>1.46%</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华泰证券股份有限公司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208,575,405.39</w:t>
            </w:r>
          </w:p>
        </w:tc>
        <w:tc>
          <w:tcPr>
            <w:tcW w:w="1080" w:type="dxa"/>
            <w:vAlign w:val="center"/>
          </w:tcPr>
          <w:p w:rsidR="00CF3570" w:rsidRDefault="00810E86">
            <w:pPr>
              <w:jc w:val="right"/>
            </w:pPr>
            <w:r>
              <w:rPr>
                <w:rFonts w:eastAsiaTheme="minorEastAsia"/>
                <w:color w:val="000000" w:themeColor="text1"/>
                <w:sz w:val="24"/>
              </w:rPr>
              <w:t>14.33%</w:t>
            </w:r>
          </w:p>
        </w:tc>
        <w:tc>
          <w:tcPr>
            <w:tcW w:w="1620" w:type="dxa"/>
            <w:vAlign w:val="center"/>
          </w:tcPr>
          <w:p w:rsidR="00CF3570" w:rsidRDefault="00810E86">
            <w:pPr>
              <w:jc w:val="right"/>
            </w:pPr>
            <w:r>
              <w:rPr>
                <w:rFonts w:eastAsiaTheme="minorEastAsia"/>
                <w:color w:val="000000" w:themeColor="text1"/>
                <w:sz w:val="24"/>
              </w:rPr>
              <w:t>194,246.39</w:t>
            </w:r>
          </w:p>
        </w:tc>
        <w:tc>
          <w:tcPr>
            <w:tcW w:w="1080" w:type="dxa"/>
            <w:vAlign w:val="center"/>
          </w:tcPr>
          <w:p w:rsidR="00CF3570" w:rsidRDefault="00810E86">
            <w:pPr>
              <w:jc w:val="right"/>
            </w:pPr>
            <w:r>
              <w:rPr>
                <w:rFonts w:eastAsiaTheme="minorEastAsia"/>
                <w:color w:val="000000" w:themeColor="text1"/>
                <w:sz w:val="24"/>
              </w:rPr>
              <w:t>14.33%</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天风证券股份有限公司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133,386,297.38</w:t>
            </w:r>
          </w:p>
        </w:tc>
        <w:tc>
          <w:tcPr>
            <w:tcW w:w="1080" w:type="dxa"/>
            <w:vAlign w:val="center"/>
          </w:tcPr>
          <w:p w:rsidR="00CF3570" w:rsidRDefault="00810E86">
            <w:pPr>
              <w:jc w:val="right"/>
            </w:pPr>
            <w:r>
              <w:rPr>
                <w:rFonts w:eastAsiaTheme="minorEastAsia"/>
                <w:color w:val="000000" w:themeColor="text1"/>
                <w:sz w:val="24"/>
              </w:rPr>
              <w:t>9.16%</w:t>
            </w:r>
          </w:p>
        </w:tc>
        <w:tc>
          <w:tcPr>
            <w:tcW w:w="1620" w:type="dxa"/>
            <w:vAlign w:val="center"/>
          </w:tcPr>
          <w:p w:rsidR="00CF3570" w:rsidRDefault="00810E86">
            <w:pPr>
              <w:jc w:val="right"/>
            </w:pPr>
            <w:r>
              <w:rPr>
                <w:rFonts w:eastAsiaTheme="minorEastAsia"/>
                <w:color w:val="000000" w:themeColor="text1"/>
                <w:sz w:val="24"/>
              </w:rPr>
              <w:t>124,221.79</w:t>
            </w:r>
          </w:p>
        </w:tc>
        <w:tc>
          <w:tcPr>
            <w:tcW w:w="1080" w:type="dxa"/>
            <w:vAlign w:val="center"/>
          </w:tcPr>
          <w:p w:rsidR="00CF3570" w:rsidRDefault="00810E86">
            <w:pPr>
              <w:jc w:val="right"/>
            </w:pPr>
            <w:r>
              <w:rPr>
                <w:rFonts w:eastAsiaTheme="minorEastAsia"/>
                <w:color w:val="000000" w:themeColor="text1"/>
                <w:sz w:val="24"/>
              </w:rPr>
              <w:t>9.16%</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中信建投证券股份有限公司</w:t>
            </w:r>
          </w:p>
        </w:tc>
        <w:tc>
          <w:tcPr>
            <w:tcW w:w="780" w:type="dxa"/>
            <w:vAlign w:val="center"/>
          </w:tcPr>
          <w:p w:rsidR="00CF3570" w:rsidRDefault="00810E86">
            <w:pPr>
              <w:jc w:val="right"/>
            </w:pPr>
            <w:r>
              <w:rPr>
                <w:rFonts w:eastAsiaTheme="minorEastAsia"/>
                <w:color w:val="000000" w:themeColor="text1"/>
                <w:sz w:val="24"/>
              </w:rPr>
              <w:t>2</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国联证券股份有限公司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华宝证券有限责任公司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民生证券股份有限公司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渤海证券股份有限公司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东兴证券股份有限公司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宏信证券有限责任公司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华西证券股份有限公司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上海华信证券有限责任公司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瑞银证券有限责任公司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平安证券股份有限公司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新时代证券股份有限公司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r w:rsidR="00CF3570">
        <w:tc>
          <w:tcPr>
            <w:tcW w:w="1560" w:type="dxa"/>
            <w:vAlign w:val="center"/>
          </w:tcPr>
          <w:p w:rsidR="00CF3570" w:rsidRDefault="00810E86">
            <w:pPr>
              <w:jc w:val="left"/>
            </w:pPr>
            <w:r>
              <w:rPr>
                <w:rFonts w:eastAsiaTheme="minorEastAsia"/>
                <w:color w:val="000000" w:themeColor="text1"/>
                <w:sz w:val="24"/>
              </w:rPr>
              <w:t>信达证券股份有限公司</w:t>
            </w:r>
          </w:p>
        </w:tc>
        <w:tc>
          <w:tcPr>
            <w:tcW w:w="780" w:type="dxa"/>
            <w:vAlign w:val="center"/>
          </w:tcPr>
          <w:p w:rsidR="00CF3570" w:rsidRDefault="00810E86">
            <w:pPr>
              <w:jc w:val="right"/>
            </w:pPr>
            <w:r>
              <w:rPr>
                <w:rFonts w:eastAsiaTheme="minorEastAsia"/>
                <w:color w:val="000000" w:themeColor="text1"/>
                <w:sz w:val="24"/>
              </w:rPr>
              <w:t>1</w:t>
            </w:r>
          </w:p>
        </w:tc>
        <w:tc>
          <w:tcPr>
            <w:tcW w:w="180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6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0"/>
    </w:p>
    <w:p w:rsidR="001B561E" w:rsidRPr="00A968D5" w:rsidRDefault="001B561E" w:rsidP="001B561E">
      <w:pPr>
        <w:spacing w:line="360" w:lineRule="auto"/>
        <w:ind w:firstLine="420"/>
        <w:jc w:val="right"/>
        <w:rPr>
          <w:rFonts w:eastAsiaTheme="minorEastAsia"/>
          <w:color w:val="000000" w:themeColor="text1"/>
          <w:sz w:val="24"/>
        </w:rPr>
      </w:pPr>
      <w:bookmarkStart w:id="281"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CF3570">
        <w:tc>
          <w:tcPr>
            <w:tcW w:w="1560" w:type="dxa"/>
            <w:vAlign w:val="center"/>
          </w:tcPr>
          <w:p w:rsidR="00CF3570" w:rsidRDefault="00810E86">
            <w:pPr>
              <w:jc w:val="center"/>
            </w:pPr>
            <w:r>
              <w:rPr>
                <w:rFonts w:eastAsiaTheme="minorEastAsia"/>
                <w:color w:val="000000" w:themeColor="text1"/>
                <w:sz w:val="24"/>
              </w:rPr>
              <w:t>国泰君安证券股份有限公司</w:t>
            </w:r>
          </w:p>
        </w:tc>
        <w:tc>
          <w:tcPr>
            <w:tcW w:w="1320" w:type="dxa"/>
            <w:vAlign w:val="center"/>
          </w:tcPr>
          <w:p w:rsidR="00CF3570" w:rsidRDefault="00810E86">
            <w:pPr>
              <w:jc w:val="right"/>
            </w:pPr>
            <w:r>
              <w:rPr>
                <w:rFonts w:eastAsiaTheme="minorEastAsia"/>
                <w:color w:val="000000" w:themeColor="text1"/>
                <w:sz w:val="24"/>
              </w:rPr>
              <w:t>5,049,900.00</w:t>
            </w:r>
          </w:p>
        </w:tc>
        <w:tc>
          <w:tcPr>
            <w:tcW w:w="1080" w:type="dxa"/>
            <w:vAlign w:val="center"/>
          </w:tcPr>
          <w:p w:rsidR="00CF3570" w:rsidRDefault="00810E86">
            <w:pPr>
              <w:jc w:val="right"/>
            </w:pPr>
            <w:r>
              <w:rPr>
                <w:rFonts w:eastAsiaTheme="minorEastAsia"/>
                <w:color w:val="000000" w:themeColor="text1"/>
                <w:sz w:val="24"/>
              </w:rPr>
              <w:t>32.06%</w:t>
            </w:r>
          </w:p>
        </w:tc>
        <w:tc>
          <w:tcPr>
            <w:tcW w:w="1143" w:type="dxa"/>
            <w:vAlign w:val="center"/>
          </w:tcPr>
          <w:p w:rsidR="00CF3570" w:rsidRDefault="00810E86">
            <w:pPr>
              <w:jc w:val="right"/>
            </w:pPr>
            <w:r>
              <w:rPr>
                <w:rFonts w:eastAsiaTheme="minorEastAsia"/>
                <w:color w:val="000000" w:themeColor="text1"/>
                <w:sz w:val="24"/>
              </w:rPr>
              <w:t>-</w:t>
            </w:r>
          </w:p>
        </w:tc>
        <w:tc>
          <w:tcPr>
            <w:tcW w:w="1197" w:type="dxa"/>
            <w:vAlign w:val="center"/>
          </w:tcPr>
          <w:p w:rsidR="00CF3570" w:rsidRDefault="00810E86">
            <w:pPr>
              <w:jc w:val="right"/>
            </w:pPr>
            <w:r>
              <w:rPr>
                <w:rFonts w:eastAsiaTheme="minorEastAsia"/>
                <w:color w:val="000000" w:themeColor="text1"/>
                <w:sz w:val="24"/>
              </w:rPr>
              <w:t>-</w:t>
            </w:r>
          </w:p>
        </w:tc>
        <w:tc>
          <w:tcPr>
            <w:tcW w:w="1497" w:type="dxa"/>
            <w:vAlign w:val="center"/>
          </w:tcPr>
          <w:p w:rsidR="00CF3570" w:rsidRDefault="00810E86">
            <w:pPr>
              <w:jc w:val="right"/>
            </w:pPr>
            <w:r>
              <w:rPr>
                <w:rFonts w:eastAsiaTheme="minorEastAsia"/>
                <w:color w:val="000000" w:themeColor="text1"/>
                <w:sz w:val="24"/>
              </w:rPr>
              <w:t>-</w:t>
            </w:r>
          </w:p>
        </w:tc>
        <w:tc>
          <w:tcPr>
            <w:tcW w:w="1203" w:type="dxa"/>
            <w:vAlign w:val="center"/>
          </w:tcPr>
          <w:p w:rsidR="00CF3570" w:rsidRDefault="00810E86">
            <w:pPr>
              <w:jc w:val="right"/>
            </w:pPr>
            <w:r>
              <w:rPr>
                <w:rFonts w:eastAsiaTheme="minorEastAsia"/>
                <w:color w:val="000000" w:themeColor="text1"/>
                <w:sz w:val="24"/>
              </w:rPr>
              <w:t>-</w:t>
            </w:r>
          </w:p>
        </w:tc>
      </w:tr>
      <w:tr w:rsidR="00CF3570">
        <w:tc>
          <w:tcPr>
            <w:tcW w:w="1560" w:type="dxa"/>
            <w:vAlign w:val="center"/>
          </w:tcPr>
          <w:p w:rsidR="00CF3570" w:rsidRDefault="00810E86">
            <w:pPr>
              <w:jc w:val="center"/>
            </w:pPr>
            <w:r>
              <w:rPr>
                <w:rFonts w:eastAsiaTheme="minorEastAsia"/>
                <w:color w:val="000000" w:themeColor="text1"/>
                <w:sz w:val="24"/>
              </w:rPr>
              <w:t>广发证券股份有限公司</w:t>
            </w:r>
          </w:p>
        </w:tc>
        <w:tc>
          <w:tcPr>
            <w:tcW w:w="1320" w:type="dxa"/>
            <w:vAlign w:val="center"/>
          </w:tcPr>
          <w:p w:rsidR="00CF3570" w:rsidRDefault="00810E86">
            <w:pPr>
              <w:jc w:val="right"/>
            </w:pPr>
            <w:r>
              <w:rPr>
                <w:rFonts w:eastAsiaTheme="minorEastAsia"/>
                <w:color w:val="000000" w:themeColor="text1"/>
                <w:sz w:val="24"/>
              </w:rPr>
              <w:t>202,314.00</w:t>
            </w:r>
          </w:p>
        </w:tc>
        <w:tc>
          <w:tcPr>
            <w:tcW w:w="1080" w:type="dxa"/>
            <w:vAlign w:val="center"/>
          </w:tcPr>
          <w:p w:rsidR="00CF3570" w:rsidRDefault="00810E86">
            <w:pPr>
              <w:jc w:val="right"/>
            </w:pPr>
            <w:r>
              <w:rPr>
                <w:rFonts w:eastAsiaTheme="minorEastAsia"/>
                <w:color w:val="000000" w:themeColor="text1"/>
                <w:sz w:val="24"/>
              </w:rPr>
              <w:t>1.28%</w:t>
            </w:r>
          </w:p>
        </w:tc>
        <w:tc>
          <w:tcPr>
            <w:tcW w:w="1143" w:type="dxa"/>
            <w:vAlign w:val="center"/>
          </w:tcPr>
          <w:p w:rsidR="00CF3570" w:rsidRDefault="00810E86">
            <w:pPr>
              <w:jc w:val="right"/>
            </w:pPr>
            <w:r>
              <w:rPr>
                <w:rFonts w:eastAsiaTheme="minorEastAsia"/>
                <w:color w:val="000000" w:themeColor="text1"/>
                <w:sz w:val="24"/>
              </w:rPr>
              <w:t>-</w:t>
            </w:r>
          </w:p>
        </w:tc>
        <w:tc>
          <w:tcPr>
            <w:tcW w:w="1197" w:type="dxa"/>
            <w:vAlign w:val="center"/>
          </w:tcPr>
          <w:p w:rsidR="00CF3570" w:rsidRDefault="00810E86">
            <w:pPr>
              <w:jc w:val="right"/>
            </w:pPr>
            <w:r>
              <w:rPr>
                <w:rFonts w:eastAsiaTheme="minorEastAsia"/>
                <w:color w:val="000000" w:themeColor="text1"/>
                <w:sz w:val="24"/>
              </w:rPr>
              <w:t>-</w:t>
            </w:r>
          </w:p>
        </w:tc>
        <w:tc>
          <w:tcPr>
            <w:tcW w:w="1497" w:type="dxa"/>
            <w:vAlign w:val="center"/>
          </w:tcPr>
          <w:p w:rsidR="00CF3570" w:rsidRDefault="00810E86">
            <w:pPr>
              <w:jc w:val="right"/>
            </w:pPr>
            <w:r>
              <w:rPr>
                <w:rFonts w:eastAsiaTheme="minorEastAsia"/>
                <w:color w:val="000000" w:themeColor="text1"/>
                <w:sz w:val="24"/>
              </w:rPr>
              <w:t>-</w:t>
            </w:r>
          </w:p>
        </w:tc>
        <w:tc>
          <w:tcPr>
            <w:tcW w:w="1203" w:type="dxa"/>
            <w:vAlign w:val="center"/>
          </w:tcPr>
          <w:p w:rsidR="00CF3570" w:rsidRDefault="00810E86">
            <w:pPr>
              <w:jc w:val="right"/>
            </w:pPr>
            <w:r>
              <w:rPr>
                <w:rFonts w:eastAsiaTheme="minorEastAsia"/>
                <w:color w:val="000000" w:themeColor="text1"/>
                <w:sz w:val="24"/>
              </w:rPr>
              <w:t>-</w:t>
            </w:r>
          </w:p>
        </w:tc>
      </w:tr>
      <w:tr w:rsidR="00CF3570">
        <w:tc>
          <w:tcPr>
            <w:tcW w:w="1560" w:type="dxa"/>
            <w:vAlign w:val="center"/>
          </w:tcPr>
          <w:p w:rsidR="00CF3570" w:rsidRDefault="00810E86">
            <w:pPr>
              <w:jc w:val="center"/>
            </w:pPr>
            <w:r>
              <w:rPr>
                <w:rFonts w:eastAsiaTheme="minorEastAsia"/>
                <w:color w:val="000000" w:themeColor="text1"/>
                <w:sz w:val="24"/>
              </w:rPr>
              <w:t>申万宏源证券有限公司</w:t>
            </w:r>
          </w:p>
        </w:tc>
        <w:tc>
          <w:tcPr>
            <w:tcW w:w="1320" w:type="dxa"/>
            <w:vAlign w:val="center"/>
          </w:tcPr>
          <w:p w:rsidR="00CF3570" w:rsidRDefault="00810E86">
            <w:pPr>
              <w:jc w:val="right"/>
            </w:pPr>
            <w:r>
              <w:rPr>
                <w:rFonts w:eastAsiaTheme="minorEastAsia"/>
                <w:color w:val="000000" w:themeColor="text1"/>
                <w:sz w:val="24"/>
              </w:rPr>
              <w:t>4,497,396.90</w:t>
            </w:r>
          </w:p>
        </w:tc>
        <w:tc>
          <w:tcPr>
            <w:tcW w:w="1080" w:type="dxa"/>
            <w:vAlign w:val="center"/>
          </w:tcPr>
          <w:p w:rsidR="00CF3570" w:rsidRDefault="00810E86">
            <w:pPr>
              <w:jc w:val="right"/>
            </w:pPr>
            <w:r>
              <w:rPr>
                <w:rFonts w:eastAsiaTheme="minorEastAsia"/>
                <w:color w:val="000000" w:themeColor="text1"/>
                <w:sz w:val="24"/>
              </w:rPr>
              <w:t>28.55%</w:t>
            </w:r>
          </w:p>
        </w:tc>
        <w:tc>
          <w:tcPr>
            <w:tcW w:w="1143" w:type="dxa"/>
            <w:vAlign w:val="center"/>
          </w:tcPr>
          <w:p w:rsidR="00CF3570" w:rsidRDefault="00810E86">
            <w:pPr>
              <w:jc w:val="right"/>
            </w:pPr>
            <w:r>
              <w:rPr>
                <w:rFonts w:eastAsiaTheme="minorEastAsia"/>
                <w:color w:val="000000" w:themeColor="text1"/>
                <w:sz w:val="24"/>
              </w:rPr>
              <w:t>-</w:t>
            </w:r>
          </w:p>
        </w:tc>
        <w:tc>
          <w:tcPr>
            <w:tcW w:w="1197" w:type="dxa"/>
            <w:vAlign w:val="center"/>
          </w:tcPr>
          <w:p w:rsidR="00CF3570" w:rsidRDefault="00810E86">
            <w:pPr>
              <w:jc w:val="right"/>
            </w:pPr>
            <w:r>
              <w:rPr>
                <w:rFonts w:eastAsiaTheme="minorEastAsia"/>
                <w:color w:val="000000" w:themeColor="text1"/>
                <w:sz w:val="24"/>
              </w:rPr>
              <w:t>-</w:t>
            </w:r>
          </w:p>
        </w:tc>
        <w:tc>
          <w:tcPr>
            <w:tcW w:w="1497" w:type="dxa"/>
            <w:vAlign w:val="center"/>
          </w:tcPr>
          <w:p w:rsidR="00CF3570" w:rsidRDefault="00810E86">
            <w:pPr>
              <w:jc w:val="right"/>
            </w:pPr>
            <w:r>
              <w:rPr>
                <w:rFonts w:eastAsiaTheme="minorEastAsia"/>
                <w:color w:val="000000" w:themeColor="text1"/>
                <w:sz w:val="24"/>
              </w:rPr>
              <w:t>-</w:t>
            </w:r>
          </w:p>
        </w:tc>
        <w:tc>
          <w:tcPr>
            <w:tcW w:w="1203" w:type="dxa"/>
            <w:vAlign w:val="center"/>
          </w:tcPr>
          <w:p w:rsidR="00CF3570" w:rsidRDefault="00810E86">
            <w:pPr>
              <w:jc w:val="right"/>
            </w:pPr>
            <w:r>
              <w:rPr>
                <w:rFonts w:eastAsiaTheme="minorEastAsia"/>
                <w:color w:val="000000" w:themeColor="text1"/>
                <w:sz w:val="24"/>
              </w:rPr>
              <w:t>-</w:t>
            </w:r>
          </w:p>
        </w:tc>
      </w:tr>
      <w:tr w:rsidR="00CF3570">
        <w:tc>
          <w:tcPr>
            <w:tcW w:w="1560" w:type="dxa"/>
            <w:vAlign w:val="center"/>
          </w:tcPr>
          <w:p w:rsidR="00CF3570" w:rsidRDefault="00810E86">
            <w:pPr>
              <w:jc w:val="center"/>
            </w:pPr>
            <w:r>
              <w:rPr>
                <w:rFonts w:eastAsiaTheme="minorEastAsia"/>
                <w:color w:val="000000" w:themeColor="text1"/>
                <w:sz w:val="24"/>
              </w:rPr>
              <w:t>长江证券股份有限公司</w:t>
            </w:r>
          </w:p>
        </w:tc>
        <w:tc>
          <w:tcPr>
            <w:tcW w:w="1320" w:type="dxa"/>
            <w:vAlign w:val="center"/>
          </w:tcPr>
          <w:p w:rsidR="00CF3570" w:rsidRDefault="00810E86">
            <w:pPr>
              <w:jc w:val="right"/>
            </w:pPr>
            <w:r>
              <w:rPr>
                <w:rFonts w:eastAsiaTheme="minorEastAsia"/>
                <w:color w:val="000000" w:themeColor="text1"/>
                <w:sz w:val="24"/>
              </w:rPr>
              <w:t>-</w:t>
            </w:r>
          </w:p>
        </w:tc>
        <w:tc>
          <w:tcPr>
            <w:tcW w:w="1080" w:type="dxa"/>
            <w:vAlign w:val="center"/>
          </w:tcPr>
          <w:p w:rsidR="00CF3570" w:rsidRDefault="00810E86">
            <w:pPr>
              <w:jc w:val="right"/>
            </w:pPr>
            <w:r>
              <w:rPr>
                <w:rFonts w:eastAsiaTheme="minorEastAsia"/>
                <w:color w:val="000000" w:themeColor="text1"/>
                <w:sz w:val="24"/>
              </w:rPr>
              <w:t>-</w:t>
            </w:r>
          </w:p>
        </w:tc>
        <w:tc>
          <w:tcPr>
            <w:tcW w:w="1143" w:type="dxa"/>
            <w:vAlign w:val="center"/>
          </w:tcPr>
          <w:p w:rsidR="00CF3570" w:rsidRDefault="00810E86">
            <w:pPr>
              <w:jc w:val="right"/>
            </w:pPr>
            <w:r>
              <w:rPr>
                <w:rFonts w:eastAsiaTheme="minorEastAsia"/>
                <w:color w:val="000000" w:themeColor="text1"/>
                <w:sz w:val="24"/>
              </w:rPr>
              <w:t>2,000,000.00</w:t>
            </w:r>
          </w:p>
        </w:tc>
        <w:tc>
          <w:tcPr>
            <w:tcW w:w="1197" w:type="dxa"/>
            <w:vAlign w:val="center"/>
          </w:tcPr>
          <w:p w:rsidR="00CF3570" w:rsidRDefault="00810E86">
            <w:pPr>
              <w:jc w:val="right"/>
            </w:pPr>
            <w:r>
              <w:rPr>
                <w:rFonts w:eastAsiaTheme="minorEastAsia"/>
                <w:color w:val="000000" w:themeColor="text1"/>
                <w:sz w:val="24"/>
              </w:rPr>
              <w:t>100.00%</w:t>
            </w:r>
          </w:p>
        </w:tc>
        <w:tc>
          <w:tcPr>
            <w:tcW w:w="1497" w:type="dxa"/>
            <w:vAlign w:val="center"/>
          </w:tcPr>
          <w:p w:rsidR="00CF3570" w:rsidRDefault="00810E86">
            <w:pPr>
              <w:jc w:val="right"/>
            </w:pPr>
            <w:r>
              <w:rPr>
                <w:rFonts w:eastAsiaTheme="minorEastAsia"/>
                <w:color w:val="000000" w:themeColor="text1"/>
                <w:sz w:val="24"/>
              </w:rPr>
              <w:t>-</w:t>
            </w:r>
          </w:p>
        </w:tc>
        <w:tc>
          <w:tcPr>
            <w:tcW w:w="1203" w:type="dxa"/>
            <w:vAlign w:val="center"/>
          </w:tcPr>
          <w:p w:rsidR="00CF3570" w:rsidRDefault="00810E86">
            <w:pPr>
              <w:jc w:val="right"/>
            </w:pPr>
            <w:r>
              <w:rPr>
                <w:rFonts w:eastAsiaTheme="minorEastAsia"/>
                <w:color w:val="000000" w:themeColor="text1"/>
                <w:sz w:val="24"/>
              </w:rPr>
              <w:t>-</w:t>
            </w:r>
          </w:p>
        </w:tc>
      </w:tr>
      <w:tr w:rsidR="00CF3570">
        <w:tc>
          <w:tcPr>
            <w:tcW w:w="1560" w:type="dxa"/>
            <w:vAlign w:val="center"/>
          </w:tcPr>
          <w:p w:rsidR="00CF3570" w:rsidRDefault="00810E86">
            <w:pPr>
              <w:jc w:val="center"/>
            </w:pPr>
            <w:r>
              <w:rPr>
                <w:rFonts w:eastAsiaTheme="minorEastAsia"/>
                <w:color w:val="000000" w:themeColor="text1"/>
                <w:sz w:val="24"/>
              </w:rPr>
              <w:t>华泰证券股份有限公司</w:t>
            </w:r>
          </w:p>
        </w:tc>
        <w:tc>
          <w:tcPr>
            <w:tcW w:w="1320" w:type="dxa"/>
            <w:vAlign w:val="center"/>
          </w:tcPr>
          <w:p w:rsidR="00CF3570" w:rsidRDefault="00810E86">
            <w:pPr>
              <w:jc w:val="right"/>
            </w:pPr>
            <w:r>
              <w:rPr>
                <w:rFonts w:eastAsiaTheme="minorEastAsia"/>
                <w:color w:val="000000" w:themeColor="text1"/>
                <w:sz w:val="24"/>
              </w:rPr>
              <w:t>6,001,188.50</w:t>
            </w:r>
          </w:p>
        </w:tc>
        <w:tc>
          <w:tcPr>
            <w:tcW w:w="1080" w:type="dxa"/>
            <w:vAlign w:val="center"/>
          </w:tcPr>
          <w:p w:rsidR="00CF3570" w:rsidRDefault="00810E86">
            <w:pPr>
              <w:jc w:val="right"/>
            </w:pPr>
            <w:r>
              <w:rPr>
                <w:rFonts w:eastAsiaTheme="minorEastAsia"/>
                <w:color w:val="000000" w:themeColor="text1"/>
                <w:sz w:val="24"/>
              </w:rPr>
              <w:t>38.10%</w:t>
            </w:r>
          </w:p>
        </w:tc>
        <w:tc>
          <w:tcPr>
            <w:tcW w:w="1143" w:type="dxa"/>
            <w:vAlign w:val="center"/>
          </w:tcPr>
          <w:p w:rsidR="00CF3570" w:rsidRDefault="00810E86">
            <w:pPr>
              <w:jc w:val="right"/>
            </w:pPr>
            <w:r>
              <w:rPr>
                <w:rFonts w:eastAsiaTheme="minorEastAsia"/>
                <w:color w:val="000000" w:themeColor="text1"/>
                <w:sz w:val="24"/>
              </w:rPr>
              <w:t>-</w:t>
            </w:r>
          </w:p>
        </w:tc>
        <w:tc>
          <w:tcPr>
            <w:tcW w:w="1197" w:type="dxa"/>
            <w:vAlign w:val="center"/>
          </w:tcPr>
          <w:p w:rsidR="00CF3570" w:rsidRDefault="00810E86">
            <w:pPr>
              <w:jc w:val="right"/>
            </w:pPr>
            <w:r>
              <w:rPr>
                <w:rFonts w:eastAsiaTheme="minorEastAsia"/>
                <w:color w:val="000000" w:themeColor="text1"/>
                <w:sz w:val="24"/>
              </w:rPr>
              <w:t>-</w:t>
            </w:r>
          </w:p>
        </w:tc>
        <w:tc>
          <w:tcPr>
            <w:tcW w:w="1497" w:type="dxa"/>
            <w:vAlign w:val="center"/>
          </w:tcPr>
          <w:p w:rsidR="00CF3570" w:rsidRDefault="00810E86">
            <w:pPr>
              <w:jc w:val="right"/>
            </w:pPr>
            <w:r>
              <w:rPr>
                <w:rFonts w:eastAsiaTheme="minorEastAsia"/>
                <w:color w:val="000000" w:themeColor="text1"/>
                <w:sz w:val="24"/>
              </w:rPr>
              <w:t>-</w:t>
            </w:r>
          </w:p>
        </w:tc>
        <w:tc>
          <w:tcPr>
            <w:tcW w:w="1203" w:type="dxa"/>
            <w:vAlign w:val="center"/>
          </w:tcPr>
          <w:p w:rsidR="00CF3570" w:rsidRDefault="00810E86">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CF3570" w:rsidRDefault="00810E8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931160">
        <w:rPr>
          <w:rFonts w:eastAsiaTheme="minorEastAsia" w:hint="eastAsia"/>
          <w:color w:val="000000" w:themeColor="text1"/>
          <w:sz w:val="24"/>
        </w:rPr>
        <w:t>本基金新退出交易单元为东北证券有限责任公司</w:t>
      </w:r>
      <w:r w:rsidR="00931160" w:rsidRPr="00A968D5">
        <w:rPr>
          <w:rFonts w:eastAsiaTheme="minorEastAsia"/>
          <w:color w:val="000000" w:themeColor="text1"/>
          <w:sz w:val="24"/>
        </w:rPr>
        <w:t>，</w:t>
      </w:r>
      <w:r w:rsidR="00931160">
        <w:rPr>
          <w:rFonts w:eastAsiaTheme="minorEastAsia" w:hint="eastAsia"/>
          <w:color w:val="000000" w:themeColor="text1"/>
          <w:sz w:val="24"/>
        </w:rPr>
        <w:t>其它</w:t>
      </w:r>
      <w:r>
        <w:rPr>
          <w:rFonts w:eastAsiaTheme="minorEastAsia"/>
          <w:color w:val="000000" w:themeColor="text1"/>
          <w:sz w:val="24"/>
        </w:rPr>
        <w:t>交易单元未发生变化；</w:t>
      </w:r>
    </w:p>
    <w:p w:rsidR="00CF3570" w:rsidRDefault="00810E8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3596525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F3570">
        <w:tc>
          <w:tcPr>
            <w:tcW w:w="720" w:type="dxa"/>
            <w:vAlign w:val="center"/>
          </w:tcPr>
          <w:p w:rsidR="00CF3570" w:rsidRDefault="00810E86">
            <w:pPr>
              <w:jc w:val="center"/>
            </w:pPr>
            <w:r>
              <w:rPr>
                <w:color w:val="000000"/>
                <w:sz w:val="24"/>
              </w:rPr>
              <w:t>1</w:t>
            </w:r>
          </w:p>
        </w:tc>
        <w:tc>
          <w:tcPr>
            <w:tcW w:w="4320" w:type="dxa"/>
            <w:vAlign w:val="center"/>
          </w:tcPr>
          <w:p w:rsidR="00CF3570" w:rsidRDefault="00810E86">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2019-01-15</w:t>
            </w:r>
          </w:p>
        </w:tc>
      </w:tr>
      <w:tr w:rsidR="00CF3570">
        <w:tc>
          <w:tcPr>
            <w:tcW w:w="720" w:type="dxa"/>
            <w:vAlign w:val="center"/>
          </w:tcPr>
          <w:p w:rsidR="00CF3570" w:rsidRDefault="00810E86">
            <w:pPr>
              <w:jc w:val="center"/>
            </w:pPr>
            <w:r>
              <w:rPr>
                <w:color w:val="000000"/>
                <w:sz w:val="24"/>
              </w:rPr>
              <w:t>2</w:t>
            </w:r>
          </w:p>
        </w:tc>
        <w:tc>
          <w:tcPr>
            <w:tcW w:w="4320" w:type="dxa"/>
            <w:vAlign w:val="center"/>
          </w:tcPr>
          <w:p w:rsidR="00CF3570" w:rsidRDefault="00810E86">
            <w:pPr>
              <w:jc w:val="left"/>
            </w:pPr>
            <w:r>
              <w:rPr>
                <w:color w:val="000000"/>
                <w:sz w:val="24"/>
              </w:rPr>
              <w:t>交银施罗德国企改革灵活配置混合型证券投资基金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CF3570" w:rsidRDefault="00810E86">
            <w:pPr>
              <w:jc w:val="center"/>
            </w:pPr>
            <w:r>
              <w:rPr>
                <w:color w:val="000000"/>
                <w:sz w:val="24"/>
              </w:rPr>
              <w:t>中国证券报</w:t>
            </w:r>
          </w:p>
        </w:tc>
        <w:tc>
          <w:tcPr>
            <w:tcW w:w="1629" w:type="dxa"/>
            <w:vAlign w:val="center"/>
          </w:tcPr>
          <w:p w:rsidR="00CF3570" w:rsidRDefault="00810E86">
            <w:pPr>
              <w:jc w:val="center"/>
            </w:pPr>
            <w:r>
              <w:rPr>
                <w:color w:val="000000"/>
                <w:sz w:val="24"/>
              </w:rPr>
              <w:t>2019-01-21</w:t>
            </w:r>
          </w:p>
        </w:tc>
      </w:tr>
      <w:tr w:rsidR="00CF3570">
        <w:tc>
          <w:tcPr>
            <w:tcW w:w="720" w:type="dxa"/>
            <w:vAlign w:val="center"/>
          </w:tcPr>
          <w:p w:rsidR="00CF3570" w:rsidRDefault="00810E86">
            <w:pPr>
              <w:jc w:val="center"/>
            </w:pPr>
            <w:r>
              <w:rPr>
                <w:color w:val="000000"/>
                <w:sz w:val="24"/>
              </w:rPr>
              <w:t>3</w:t>
            </w:r>
          </w:p>
        </w:tc>
        <w:tc>
          <w:tcPr>
            <w:tcW w:w="4320" w:type="dxa"/>
            <w:vAlign w:val="center"/>
          </w:tcPr>
          <w:p w:rsidR="00CF3570" w:rsidRDefault="00810E86">
            <w:pPr>
              <w:jc w:val="left"/>
            </w:pPr>
            <w:r>
              <w:rPr>
                <w:color w:val="000000"/>
                <w:sz w:val="24"/>
              </w:rPr>
              <w:t>交银施罗德国企改革灵活配置混合型证券投资基金（更新）招募说明书摘要（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CF3570" w:rsidRDefault="00810E86">
            <w:pPr>
              <w:jc w:val="center"/>
            </w:pPr>
            <w:r>
              <w:rPr>
                <w:color w:val="000000"/>
                <w:sz w:val="24"/>
              </w:rPr>
              <w:t>中国证券报</w:t>
            </w:r>
          </w:p>
        </w:tc>
        <w:tc>
          <w:tcPr>
            <w:tcW w:w="1629" w:type="dxa"/>
            <w:vAlign w:val="center"/>
          </w:tcPr>
          <w:p w:rsidR="00CF3570" w:rsidRDefault="00810E86">
            <w:pPr>
              <w:jc w:val="center"/>
            </w:pPr>
            <w:r>
              <w:rPr>
                <w:color w:val="000000"/>
                <w:sz w:val="24"/>
              </w:rPr>
              <w:t>2019-01-24</w:t>
            </w:r>
          </w:p>
        </w:tc>
      </w:tr>
      <w:tr w:rsidR="00CF3570">
        <w:tc>
          <w:tcPr>
            <w:tcW w:w="720" w:type="dxa"/>
            <w:vAlign w:val="center"/>
          </w:tcPr>
          <w:p w:rsidR="00CF3570" w:rsidRDefault="00810E86">
            <w:pPr>
              <w:jc w:val="center"/>
            </w:pPr>
            <w:r>
              <w:rPr>
                <w:color w:val="000000"/>
                <w:sz w:val="24"/>
              </w:rPr>
              <w:t>4</w:t>
            </w:r>
          </w:p>
        </w:tc>
        <w:tc>
          <w:tcPr>
            <w:tcW w:w="4320" w:type="dxa"/>
            <w:vAlign w:val="center"/>
          </w:tcPr>
          <w:p w:rsidR="00CF3570" w:rsidRDefault="00810E86">
            <w:pPr>
              <w:jc w:val="left"/>
            </w:pPr>
            <w:r>
              <w:rPr>
                <w:color w:val="000000"/>
                <w:sz w:val="24"/>
              </w:rPr>
              <w:t>交银施罗德基金管理有限公司关于开展网上直销交易平台交易费率优惠活动的公告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2019-01-28</w:t>
            </w:r>
          </w:p>
        </w:tc>
      </w:tr>
      <w:tr w:rsidR="00CF3570">
        <w:tc>
          <w:tcPr>
            <w:tcW w:w="720" w:type="dxa"/>
            <w:vAlign w:val="center"/>
          </w:tcPr>
          <w:p w:rsidR="00CF3570" w:rsidRDefault="00810E86">
            <w:pPr>
              <w:jc w:val="center"/>
            </w:pPr>
            <w:r>
              <w:rPr>
                <w:color w:val="000000"/>
                <w:sz w:val="24"/>
              </w:rPr>
              <w:t>5</w:t>
            </w:r>
          </w:p>
        </w:tc>
        <w:tc>
          <w:tcPr>
            <w:tcW w:w="4320" w:type="dxa"/>
            <w:vAlign w:val="center"/>
          </w:tcPr>
          <w:p w:rsidR="00CF3570" w:rsidRDefault="00810E86">
            <w:pPr>
              <w:jc w:val="left"/>
            </w:pPr>
            <w:r>
              <w:rPr>
                <w:color w:val="000000"/>
                <w:sz w:val="24"/>
              </w:rPr>
              <w:t>交银施罗德基金管理有限公司关于暂停大泰金石基金销售有限公司办理相关销售业务的公告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2019-01-29</w:t>
            </w:r>
          </w:p>
        </w:tc>
      </w:tr>
      <w:tr w:rsidR="00CF3570">
        <w:tc>
          <w:tcPr>
            <w:tcW w:w="720" w:type="dxa"/>
            <w:vAlign w:val="center"/>
          </w:tcPr>
          <w:p w:rsidR="00CF3570" w:rsidRDefault="00810E86">
            <w:pPr>
              <w:jc w:val="center"/>
            </w:pPr>
            <w:r>
              <w:rPr>
                <w:color w:val="000000"/>
                <w:sz w:val="24"/>
              </w:rPr>
              <w:t>6</w:t>
            </w:r>
          </w:p>
        </w:tc>
        <w:tc>
          <w:tcPr>
            <w:tcW w:w="4320" w:type="dxa"/>
            <w:vAlign w:val="center"/>
          </w:tcPr>
          <w:p w:rsidR="00CF3570" w:rsidRDefault="00810E86">
            <w:pPr>
              <w:jc w:val="left"/>
            </w:pPr>
            <w:r>
              <w:rPr>
                <w:color w:val="000000"/>
                <w:sz w:val="24"/>
              </w:rPr>
              <w:t>交银施罗德基金管理有限公司关于总经理变更的公告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2019-02-28</w:t>
            </w:r>
          </w:p>
        </w:tc>
      </w:tr>
      <w:tr w:rsidR="00CF3570">
        <w:tc>
          <w:tcPr>
            <w:tcW w:w="720" w:type="dxa"/>
            <w:vAlign w:val="center"/>
          </w:tcPr>
          <w:p w:rsidR="00CF3570" w:rsidRDefault="00810E86">
            <w:pPr>
              <w:jc w:val="center"/>
            </w:pPr>
            <w:r>
              <w:rPr>
                <w:color w:val="000000"/>
                <w:sz w:val="24"/>
              </w:rPr>
              <w:t>7</w:t>
            </w:r>
          </w:p>
        </w:tc>
        <w:tc>
          <w:tcPr>
            <w:tcW w:w="4320" w:type="dxa"/>
            <w:vAlign w:val="center"/>
          </w:tcPr>
          <w:p w:rsidR="00CF3570" w:rsidRDefault="00810E86">
            <w:pPr>
              <w:jc w:val="left"/>
            </w:pPr>
            <w:r>
              <w:rPr>
                <w:color w:val="000000"/>
                <w:sz w:val="24"/>
              </w:rPr>
              <w:t>交银施罗德基金管理有限公司关于旗下基金所持停牌股票估值调整的公告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2019-03-01</w:t>
            </w:r>
          </w:p>
        </w:tc>
      </w:tr>
      <w:tr w:rsidR="00CF3570">
        <w:tc>
          <w:tcPr>
            <w:tcW w:w="720" w:type="dxa"/>
            <w:vAlign w:val="center"/>
          </w:tcPr>
          <w:p w:rsidR="00CF3570" w:rsidRDefault="00810E86">
            <w:pPr>
              <w:jc w:val="center"/>
            </w:pPr>
            <w:r>
              <w:rPr>
                <w:color w:val="000000"/>
                <w:sz w:val="24"/>
              </w:rPr>
              <w:t>8</w:t>
            </w:r>
          </w:p>
        </w:tc>
        <w:tc>
          <w:tcPr>
            <w:tcW w:w="4320" w:type="dxa"/>
            <w:vAlign w:val="center"/>
          </w:tcPr>
          <w:p w:rsidR="00CF3570" w:rsidRDefault="00810E86">
            <w:pPr>
              <w:jc w:val="left"/>
            </w:pPr>
            <w:r>
              <w:rPr>
                <w:color w:val="000000"/>
                <w:sz w:val="24"/>
              </w:rPr>
              <w:t>交银施罗德基金管理有限公司关于暂停苏州财路基金销售有限公司办理相关销售业务的公告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2019-03-07</w:t>
            </w:r>
          </w:p>
        </w:tc>
      </w:tr>
      <w:tr w:rsidR="00CF3570">
        <w:tc>
          <w:tcPr>
            <w:tcW w:w="720" w:type="dxa"/>
            <w:vAlign w:val="center"/>
          </w:tcPr>
          <w:p w:rsidR="00CF3570" w:rsidRDefault="00810E86">
            <w:pPr>
              <w:jc w:val="center"/>
            </w:pPr>
            <w:r>
              <w:rPr>
                <w:color w:val="000000"/>
                <w:sz w:val="24"/>
              </w:rPr>
              <w:t>9</w:t>
            </w:r>
          </w:p>
        </w:tc>
        <w:tc>
          <w:tcPr>
            <w:tcW w:w="4320" w:type="dxa"/>
            <w:vAlign w:val="center"/>
          </w:tcPr>
          <w:p w:rsidR="00CF3570" w:rsidRDefault="00810E86">
            <w:pPr>
              <w:jc w:val="left"/>
            </w:pPr>
            <w:r>
              <w:rPr>
                <w:color w:val="000000"/>
                <w:sz w:val="24"/>
              </w:rPr>
              <w:t>交银施罗德国企改革灵活配置混合型证券投资基金</w:t>
            </w:r>
            <w:r>
              <w:rPr>
                <w:color w:val="000000"/>
                <w:sz w:val="24"/>
              </w:rPr>
              <w:t>2018</w:t>
            </w:r>
            <w:r>
              <w:rPr>
                <w:color w:val="000000"/>
                <w:sz w:val="24"/>
              </w:rPr>
              <w:t>年年度报告摘要</w:t>
            </w:r>
          </w:p>
        </w:tc>
        <w:tc>
          <w:tcPr>
            <w:tcW w:w="2331" w:type="dxa"/>
            <w:vAlign w:val="center"/>
          </w:tcPr>
          <w:p w:rsidR="00CF3570" w:rsidRDefault="00810E86">
            <w:pPr>
              <w:jc w:val="center"/>
            </w:pPr>
            <w:r>
              <w:rPr>
                <w:color w:val="000000"/>
                <w:sz w:val="24"/>
              </w:rPr>
              <w:t>中国证券报</w:t>
            </w:r>
          </w:p>
        </w:tc>
        <w:tc>
          <w:tcPr>
            <w:tcW w:w="1629" w:type="dxa"/>
            <w:vAlign w:val="center"/>
          </w:tcPr>
          <w:p w:rsidR="00CF3570" w:rsidRDefault="00810E86">
            <w:pPr>
              <w:jc w:val="center"/>
            </w:pPr>
            <w:r>
              <w:rPr>
                <w:color w:val="000000"/>
                <w:sz w:val="24"/>
              </w:rPr>
              <w:t>2019-03-27</w:t>
            </w:r>
          </w:p>
        </w:tc>
      </w:tr>
      <w:tr w:rsidR="00CF3570">
        <w:tc>
          <w:tcPr>
            <w:tcW w:w="720" w:type="dxa"/>
            <w:vAlign w:val="center"/>
          </w:tcPr>
          <w:p w:rsidR="00CF3570" w:rsidRDefault="00810E86">
            <w:pPr>
              <w:jc w:val="center"/>
            </w:pPr>
            <w:r>
              <w:rPr>
                <w:color w:val="000000"/>
                <w:sz w:val="24"/>
              </w:rPr>
              <w:t>10</w:t>
            </w:r>
          </w:p>
        </w:tc>
        <w:tc>
          <w:tcPr>
            <w:tcW w:w="4320" w:type="dxa"/>
            <w:vAlign w:val="center"/>
          </w:tcPr>
          <w:p w:rsidR="00CF3570" w:rsidRDefault="00810E8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2019-04-01</w:t>
            </w:r>
          </w:p>
        </w:tc>
      </w:tr>
      <w:tr w:rsidR="00CF3570">
        <w:tc>
          <w:tcPr>
            <w:tcW w:w="720" w:type="dxa"/>
            <w:vAlign w:val="center"/>
          </w:tcPr>
          <w:p w:rsidR="00CF3570" w:rsidRDefault="00810E86">
            <w:pPr>
              <w:jc w:val="center"/>
            </w:pPr>
            <w:r>
              <w:rPr>
                <w:color w:val="000000"/>
                <w:sz w:val="24"/>
              </w:rPr>
              <w:t>11</w:t>
            </w:r>
          </w:p>
        </w:tc>
        <w:tc>
          <w:tcPr>
            <w:tcW w:w="4320" w:type="dxa"/>
            <w:vAlign w:val="center"/>
          </w:tcPr>
          <w:p w:rsidR="00CF3570" w:rsidRDefault="00810E86">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2019-04-12</w:t>
            </w:r>
          </w:p>
        </w:tc>
      </w:tr>
      <w:tr w:rsidR="00CF3570">
        <w:tc>
          <w:tcPr>
            <w:tcW w:w="720" w:type="dxa"/>
            <w:vAlign w:val="center"/>
          </w:tcPr>
          <w:p w:rsidR="00CF3570" w:rsidRDefault="00810E86">
            <w:pPr>
              <w:jc w:val="center"/>
            </w:pPr>
            <w:r>
              <w:rPr>
                <w:color w:val="000000"/>
                <w:sz w:val="24"/>
              </w:rPr>
              <w:t>12</w:t>
            </w:r>
          </w:p>
        </w:tc>
        <w:tc>
          <w:tcPr>
            <w:tcW w:w="4320" w:type="dxa"/>
            <w:vAlign w:val="center"/>
          </w:tcPr>
          <w:p w:rsidR="00CF3570" w:rsidRDefault="00810E86">
            <w:pPr>
              <w:jc w:val="left"/>
            </w:pPr>
            <w:r>
              <w:rPr>
                <w:color w:val="000000"/>
                <w:sz w:val="24"/>
              </w:rPr>
              <w:t>交银施罗德基金管理有限公司关于取消纸质对账单寄送的公告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2019-04-12</w:t>
            </w:r>
          </w:p>
        </w:tc>
      </w:tr>
      <w:tr w:rsidR="00CF3570">
        <w:tc>
          <w:tcPr>
            <w:tcW w:w="720" w:type="dxa"/>
            <w:vAlign w:val="center"/>
          </w:tcPr>
          <w:p w:rsidR="00CF3570" w:rsidRDefault="00810E86">
            <w:pPr>
              <w:jc w:val="center"/>
            </w:pPr>
            <w:r>
              <w:rPr>
                <w:color w:val="000000"/>
                <w:sz w:val="24"/>
              </w:rPr>
              <w:t>13</w:t>
            </w:r>
          </w:p>
        </w:tc>
        <w:tc>
          <w:tcPr>
            <w:tcW w:w="4320" w:type="dxa"/>
            <w:vAlign w:val="center"/>
          </w:tcPr>
          <w:p w:rsidR="00CF3570" w:rsidRDefault="00810E86">
            <w:pPr>
              <w:jc w:val="left"/>
            </w:pPr>
            <w:r>
              <w:rPr>
                <w:color w:val="000000"/>
                <w:sz w:val="24"/>
              </w:rPr>
              <w:t>交银施罗德国企改革灵活配置混合型证券投资基金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CF3570" w:rsidRDefault="00810E86">
            <w:pPr>
              <w:jc w:val="center"/>
            </w:pPr>
            <w:r>
              <w:rPr>
                <w:color w:val="000000"/>
                <w:sz w:val="24"/>
              </w:rPr>
              <w:t>中国证券报</w:t>
            </w:r>
          </w:p>
        </w:tc>
        <w:tc>
          <w:tcPr>
            <w:tcW w:w="1629" w:type="dxa"/>
            <w:vAlign w:val="center"/>
          </w:tcPr>
          <w:p w:rsidR="00CF3570" w:rsidRDefault="00810E86">
            <w:pPr>
              <w:jc w:val="center"/>
            </w:pPr>
            <w:r>
              <w:rPr>
                <w:color w:val="000000"/>
                <w:sz w:val="24"/>
              </w:rPr>
              <w:t>2019-04-20</w:t>
            </w:r>
          </w:p>
        </w:tc>
      </w:tr>
      <w:tr w:rsidR="00CF3570">
        <w:tc>
          <w:tcPr>
            <w:tcW w:w="720" w:type="dxa"/>
            <w:vAlign w:val="center"/>
          </w:tcPr>
          <w:p w:rsidR="00CF3570" w:rsidRDefault="00810E86">
            <w:pPr>
              <w:jc w:val="center"/>
            </w:pPr>
            <w:r>
              <w:rPr>
                <w:color w:val="000000"/>
                <w:sz w:val="24"/>
              </w:rPr>
              <w:t>14</w:t>
            </w:r>
          </w:p>
        </w:tc>
        <w:tc>
          <w:tcPr>
            <w:tcW w:w="4320" w:type="dxa"/>
            <w:vAlign w:val="center"/>
          </w:tcPr>
          <w:p w:rsidR="00CF3570" w:rsidRDefault="00810E86">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2019-04-23</w:t>
            </w:r>
          </w:p>
        </w:tc>
      </w:tr>
      <w:tr w:rsidR="00CF3570">
        <w:tc>
          <w:tcPr>
            <w:tcW w:w="720" w:type="dxa"/>
            <w:vAlign w:val="center"/>
          </w:tcPr>
          <w:p w:rsidR="00CF3570" w:rsidRDefault="00810E86">
            <w:pPr>
              <w:jc w:val="center"/>
            </w:pPr>
            <w:r>
              <w:rPr>
                <w:color w:val="000000"/>
                <w:sz w:val="24"/>
              </w:rPr>
              <w:t>15</w:t>
            </w:r>
          </w:p>
        </w:tc>
        <w:tc>
          <w:tcPr>
            <w:tcW w:w="4320" w:type="dxa"/>
            <w:vAlign w:val="center"/>
          </w:tcPr>
          <w:p w:rsidR="00CF3570" w:rsidRDefault="00810E86">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2019-05-23</w:t>
            </w:r>
          </w:p>
        </w:tc>
      </w:tr>
      <w:tr w:rsidR="00CF3570">
        <w:tc>
          <w:tcPr>
            <w:tcW w:w="720" w:type="dxa"/>
            <w:vAlign w:val="center"/>
          </w:tcPr>
          <w:p w:rsidR="00CF3570" w:rsidRDefault="00810E86">
            <w:pPr>
              <w:jc w:val="center"/>
            </w:pPr>
            <w:r>
              <w:rPr>
                <w:color w:val="000000"/>
                <w:sz w:val="24"/>
              </w:rPr>
              <w:t>16</w:t>
            </w:r>
          </w:p>
        </w:tc>
        <w:tc>
          <w:tcPr>
            <w:tcW w:w="4320" w:type="dxa"/>
            <w:vAlign w:val="center"/>
          </w:tcPr>
          <w:p w:rsidR="00CF3570" w:rsidRDefault="00810E86">
            <w:pPr>
              <w:jc w:val="left"/>
            </w:pPr>
            <w:r>
              <w:rPr>
                <w:color w:val="000000"/>
                <w:sz w:val="24"/>
              </w:rPr>
              <w:t>交银施罗德基金管理有限公司关于旗下部分基金可投资科创板股票的公告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2019-06-22</w:t>
            </w:r>
          </w:p>
        </w:tc>
      </w:tr>
      <w:tr w:rsidR="00CF3570">
        <w:tc>
          <w:tcPr>
            <w:tcW w:w="720" w:type="dxa"/>
            <w:vAlign w:val="center"/>
          </w:tcPr>
          <w:p w:rsidR="00CF3570" w:rsidRDefault="00810E86">
            <w:pPr>
              <w:jc w:val="center"/>
            </w:pPr>
            <w:r>
              <w:rPr>
                <w:color w:val="000000"/>
                <w:sz w:val="24"/>
              </w:rPr>
              <w:t>17</w:t>
            </w:r>
          </w:p>
        </w:tc>
        <w:tc>
          <w:tcPr>
            <w:tcW w:w="4320" w:type="dxa"/>
            <w:vAlign w:val="center"/>
          </w:tcPr>
          <w:p w:rsidR="00CF3570" w:rsidRDefault="00810E86">
            <w:pPr>
              <w:jc w:val="left"/>
            </w:pPr>
            <w:r>
              <w:rPr>
                <w:color w:val="000000"/>
                <w:sz w:val="24"/>
              </w:rPr>
              <w:t>交银施罗德国企改革灵活配置混合型证券投资基金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CF3570" w:rsidRDefault="00810E86">
            <w:pPr>
              <w:jc w:val="center"/>
            </w:pPr>
            <w:r>
              <w:rPr>
                <w:color w:val="000000"/>
                <w:sz w:val="24"/>
              </w:rPr>
              <w:t>中国证券报</w:t>
            </w:r>
          </w:p>
        </w:tc>
        <w:tc>
          <w:tcPr>
            <w:tcW w:w="1629" w:type="dxa"/>
            <w:vAlign w:val="center"/>
          </w:tcPr>
          <w:p w:rsidR="00CF3570" w:rsidRDefault="00810E86">
            <w:pPr>
              <w:jc w:val="center"/>
            </w:pPr>
            <w:r>
              <w:rPr>
                <w:color w:val="000000"/>
                <w:sz w:val="24"/>
              </w:rPr>
              <w:t>2019-07-17</w:t>
            </w:r>
          </w:p>
        </w:tc>
      </w:tr>
      <w:tr w:rsidR="00CF3570">
        <w:tc>
          <w:tcPr>
            <w:tcW w:w="720" w:type="dxa"/>
            <w:vAlign w:val="center"/>
          </w:tcPr>
          <w:p w:rsidR="00CF3570" w:rsidRDefault="00810E86">
            <w:pPr>
              <w:jc w:val="center"/>
            </w:pPr>
            <w:r>
              <w:rPr>
                <w:color w:val="000000"/>
                <w:sz w:val="24"/>
              </w:rPr>
              <w:t>18</w:t>
            </w:r>
          </w:p>
        </w:tc>
        <w:tc>
          <w:tcPr>
            <w:tcW w:w="4320" w:type="dxa"/>
            <w:vAlign w:val="center"/>
          </w:tcPr>
          <w:p w:rsidR="00CF3570" w:rsidRDefault="00810E86">
            <w:pPr>
              <w:jc w:val="left"/>
            </w:pPr>
            <w:r>
              <w:rPr>
                <w:color w:val="000000"/>
                <w:sz w:val="24"/>
              </w:rPr>
              <w:t>交银施罗德国企改革灵活配置混合型证券投资基金（更新）招募说明书摘要（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CF3570" w:rsidRDefault="00810E86">
            <w:pPr>
              <w:jc w:val="center"/>
            </w:pPr>
            <w:r>
              <w:rPr>
                <w:color w:val="000000"/>
                <w:sz w:val="24"/>
              </w:rPr>
              <w:t>中国证券报</w:t>
            </w:r>
          </w:p>
        </w:tc>
        <w:tc>
          <w:tcPr>
            <w:tcW w:w="1629" w:type="dxa"/>
            <w:vAlign w:val="center"/>
          </w:tcPr>
          <w:p w:rsidR="00CF3570" w:rsidRDefault="00810E86">
            <w:pPr>
              <w:jc w:val="center"/>
            </w:pPr>
            <w:r>
              <w:rPr>
                <w:color w:val="000000"/>
                <w:sz w:val="24"/>
              </w:rPr>
              <w:t>2019-07-25</w:t>
            </w:r>
          </w:p>
        </w:tc>
      </w:tr>
      <w:tr w:rsidR="00CF3570">
        <w:tc>
          <w:tcPr>
            <w:tcW w:w="720" w:type="dxa"/>
            <w:vAlign w:val="center"/>
          </w:tcPr>
          <w:p w:rsidR="00CF3570" w:rsidRDefault="00810E86">
            <w:pPr>
              <w:jc w:val="center"/>
            </w:pPr>
            <w:r>
              <w:rPr>
                <w:color w:val="000000"/>
                <w:sz w:val="24"/>
              </w:rPr>
              <w:t>19</w:t>
            </w:r>
          </w:p>
        </w:tc>
        <w:tc>
          <w:tcPr>
            <w:tcW w:w="4320" w:type="dxa"/>
            <w:vAlign w:val="center"/>
          </w:tcPr>
          <w:p w:rsidR="00CF3570" w:rsidRDefault="00810E86">
            <w:pPr>
              <w:jc w:val="left"/>
            </w:pPr>
            <w:r>
              <w:rPr>
                <w:color w:val="000000"/>
                <w:sz w:val="24"/>
              </w:rPr>
              <w:t>交银施罗德国企改革灵活配置混合型证券投资基金</w:t>
            </w:r>
            <w:r>
              <w:rPr>
                <w:color w:val="000000"/>
                <w:sz w:val="24"/>
              </w:rPr>
              <w:t>2019</w:t>
            </w:r>
            <w:r>
              <w:rPr>
                <w:color w:val="000000"/>
                <w:sz w:val="24"/>
              </w:rPr>
              <w:t>年半年度报告摘要</w:t>
            </w:r>
          </w:p>
        </w:tc>
        <w:tc>
          <w:tcPr>
            <w:tcW w:w="2331" w:type="dxa"/>
            <w:vAlign w:val="center"/>
          </w:tcPr>
          <w:p w:rsidR="00CF3570" w:rsidRDefault="00810E86">
            <w:pPr>
              <w:jc w:val="center"/>
            </w:pPr>
            <w:r>
              <w:rPr>
                <w:color w:val="000000"/>
                <w:sz w:val="24"/>
              </w:rPr>
              <w:t>中国证券报</w:t>
            </w:r>
          </w:p>
        </w:tc>
        <w:tc>
          <w:tcPr>
            <w:tcW w:w="1629" w:type="dxa"/>
            <w:vAlign w:val="center"/>
          </w:tcPr>
          <w:p w:rsidR="00CF3570" w:rsidRDefault="00810E86">
            <w:pPr>
              <w:jc w:val="center"/>
            </w:pPr>
            <w:r>
              <w:rPr>
                <w:color w:val="000000"/>
                <w:sz w:val="24"/>
              </w:rPr>
              <w:t>2019-08-29</w:t>
            </w:r>
          </w:p>
        </w:tc>
      </w:tr>
      <w:tr w:rsidR="00CF3570">
        <w:tc>
          <w:tcPr>
            <w:tcW w:w="720" w:type="dxa"/>
            <w:vAlign w:val="center"/>
          </w:tcPr>
          <w:p w:rsidR="00CF3570" w:rsidRDefault="00810E86">
            <w:pPr>
              <w:jc w:val="center"/>
            </w:pPr>
            <w:r>
              <w:rPr>
                <w:color w:val="000000"/>
                <w:sz w:val="24"/>
              </w:rPr>
              <w:t>20</w:t>
            </w:r>
          </w:p>
        </w:tc>
        <w:tc>
          <w:tcPr>
            <w:tcW w:w="4320" w:type="dxa"/>
            <w:vAlign w:val="center"/>
          </w:tcPr>
          <w:p w:rsidR="00CF3570" w:rsidRDefault="00810E86">
            <w:pPr>
              <w:jc w:val="left"/>
            </w:pPr>
            <w:r>
              <w:rPr>
                <w:color w:val="000000"/>
                <w:sz w:val="24"/>
              </w:rPr>
              <w:t>交银施罗德基金管理有限公司关于首席信息官任职的公告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2019-09-21</w:t>
            </w:r>
          </w:p>
        </w:tc>
      </w:tr>
      <w:tr w:rsidR="00CF3570">
        <w:tc>
          <w:tcPr>
            <w:tcW w:w="720" w:type="dxa"/>
            <w:vAlign w:val="center"/>
          </w:tcPr>
          <w:p w:rsidR="00CF3570" w:rsidRDefault="00810E86">
            <w:pPr>
              <w:jc w:val="center"/>
            </w:pPr>
            <w:r>
              <w:rPr>
                <w:color w:val="000000"/>
                <w:sz w:val="24"/>
              </w:rPr>
              <w:t>21</w:t>
            </w:r>
          </w:p>
        </w:tc>
        <w:tc>
          <w:tcPr>
            <w:tcW w:w="4320" w:type="dxa"/>
            <w:vAlign w:val="center"/>
          </w:tcPr>
          <w:p w:rsidR="00CF3570" w:rsidRDefault="00810E86">
            <w:pPr>
              <w:jc w:val="left"/>
            </w:pPr>
            <w:r>
              <w:rPr>
                <w:color w:val="000000"/>
                <w:sz w:val="24"/>
              </w:rPr>
              <w:t>交银施罗德基金管理有限公司关于增加江苏汇林保大基金销售有限公司为旗下基金销售机构的公告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2019-10-08</w:t>
            </w:r>
          </w:p>
        </w:tc>
      </w:tr>
      <w:tr w:rsidR="00CF3570">
        <w:tc>
          <w:tcPr>
            <w:tcW w:w="720" w:type="dxa"/>
            <w:vAlign w:val="center"/>
          </w:tcPr>
          <w:p w:rsidR="00CF3570" w:rsidRDefault="00810E86">
            <w:pPr>
              <w:jc w:val="center"/>
            </w:pPr>
            <w:r>
              <w:rPr>
                <w:color w:val="000000"/>
                <w:sz w:val="24"/>
              </w:rPr>
              <w:t>22</w:t>
            </w:r>
          </w:p>
        </w:tc>
        <w:tc>
          <w:tcPr>
            <w:tcW w:w="4320" w:type="dxa"/>
            <w:vAlign w:val="center"/>
          </w:tcPr>
          <w:p w:rsidR="00CF3570" w:rsidRDefault="00810E86">
            <w:pPr>
              <w:jc w:val="left"/>
            </w:pPr>
            <w:r>
              <w:rPr>
                <w:color w:val="000000"/>
                <w:sz w:val="24"/>
              </w:rPr>
              <w:t>交银施罗德基金管理有限公司关于增加上海大智慧基金销售有限公司为旗下基金销售机构的公告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2019-10-11</w:t>
            </w:r>
          </w:p>
        </w:tc>
      </w:tr>
      <w:tr w:rsidR="00CF3570">
        <w:tc>
          <w:tcPr>
            <w:tcW w:w="720" w:type="dxa"/>
            <w:vAlign w:val="center"/>
          </w:tcPr>
          <w:p w:rsidR="00CF3570" w:rsidRDefault="00810E86">
            <w:pPr>
              <w:jc w:val="center"/>
            </w:pPr>
            <w:r>
              <w:rPr>
                <w:color w:val="000000"/>
                <w:sz w:val="24"/>
              </w:rPr>
              <w:t>23</w:t>
            </w:r>
          </w:p>
        </w:tc>
        <w:tc>
          <w:tcPr>
            <w:tcW w:w="4320" w:type="dxa"/>
            <w:vAlign w:val="center"/>
          </w:tcPr>
          <w:p w:rsidR="00CF3570" w:rsidRDefault="00810E86">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2019-10-22</w:t>
            </w:r>
          </w:p>
        </w:tc>
      </w:tr>
      <w:tr w:rsidR="00CF3570">
        <w:tc>
          <w:tcPr>
            <w:tcW w:w="720" w:type="dxa"/>
            <w:vAlign w:val="center"/>
          </w:tcPr>
          <w:p w:rsidR="00CF3570" w:rsidRDefault="00810E86">
            <w:pPr>
              <w:jc w:val="center"/>
            </w:pPr>
            <w:r>
              <w:rPr>
                <w:color w:val="000000"/>
                <w:sz w:val="24"/>
              </w:rPr>
              <w:t>24</w:t>
            </w:r>
          </w:p>
        </w:tc>
        <w:tc>
          <w:tcPr>
            <w:tcW w:w="4320" w:type="dxa"/>
            <w:vAlign w:val="center"/>
          </w:tcPr>
          <w:p w:rsidR="00CF3570" w:rsidRDefault="00810E86">
            <w:pPr>
              <w:jc w:val="left"/>
            </w:pPr>
            <w:r>
              <w:rPr>
                <w:color w:val="000000"/>
                <w:sz w:val="24"/>
              </w:rPr>
              <w:t>交银施罗德国企改革灵活配置混合型证券投资基金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CF3570" w:rsidRDefault="00810E86">
            <w:pPr>
              <w:jc w:val="center"/>
            </w:pPr>
            <w:r>
              <w:rPr>
                <w:color w:val="000000"/>
                <w:sz w:val="24"/>
              </w:rPr>
              <w:t>公司网站</w:t>
            </w:r>
          </w:p>
        </w:tc>
        <w:tc>
          <w:tcPr>
            <w:tcW w:w="1629" w:type="dxa"/>
            <w:vAlign w:val="center"/>
          </w:tcPr>
          <w:p w:rsidR="00CF3570" w:rsidRDefault="00810E86">
            <w:pPr>
              <w:jc w:val="center"/>
            </w:pPr>
            <w:r>
              <w:rPr>
                <w:color w:val="000000"/>
                <w:sz w:val="24"/>
              </w:rPr>
              <w:t>2019-10-22</w:t>
            </w:r>
          </w:p>
        </w:tc>
      </w:tr>
      <w:tr w:rsidR="00CF3570">
        <w:tc>
          <w:tcPr>
            <w:tcW w:w="720" w:type="dxa"/>
            <w:vAlign w:val="center"/>
          </w:tcPr>
          <w:p w:rsidR="00CF3570" w:rsidRDefault="00810E86">
            <w:pPr>
              <w:jc w:val="center"/>
            </w:pPr>
            <w:r>
              <w:rPr>
                <w:color w:val="000000"/>
                <w:sz w:val="24"/>
              </w:rPr>
              <w:t>25</w:t>
            </w:r>
          </w:p>
        </w:tc>
        <w:tc>
          <w:tcPr>
            <w:tcW w:w="4320" w:type="dxa"/>
            <w:vAlign w:val="center"/>
          </w:tcPr>
          <w:p w:rsidR="00CF3570" w:rsidRDefault="00810E86">
            <w:pPr>
              <w:jc w:val="left"/>
            </w:pPr>
            <w:r>
              <w:rPr>
                <w:color w:val="000000"/>
                <w:sz w:val="24"/>
              </w:rPr>
              <w:t>交银施罗德基金管理有限公司关于增加玄元保险代理有限公司为旗下基金销售机构的公告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2019-10-25</w:t>
            </w:r>
          </w:p>
        </w:tc>
      </w:tr>
      <w:tr w:rsidR="00CF3570">
        <w:tc>
          <w:tcPr>
            <w:tcW w:w="720" w:type="dxa"/>
            <w:vAlign w:val="center"/>
          </w:tcPr>
          <w:p w:rsidR="00CF3570" w:rsidRDefault="00810E86">
            <w:pPr>
              <w:jc w:val="center"/>
            </w:pPr>
            <w:r>
              <w:rPr>
                <w:color w:val="000000"/>
                <w:sz w:val="24"/>
              </w:rPr>
              <w:t>26</w:t>
            </w:r>
          </w:p>
        </w:tc>
        <w:tc>
          <w:tcPr>
            <w:tcW w:w="4320" w:type="dxa"/>
            <w:vAlign w:val="center"/>
          </w:tcPr>
          <w:p w:rsidR="00CF3570" w:rsidRDefault="00810E86">
            <w:pPr>
              <w:jc w:val="left"/>
            </w:pPr>
            <w:r>
              <w:rPr>
                <w:color w:val="000000"/>
                <w:sz w:val="24"/>
              </w:rPr>
              <w:t>交银施罗德基金管理有限公司关于提醒投资者及时提供或更新身份信息资料的公告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2019-10-28</w:t>
            </w:r>
          </w:p>
        </w:tc>
      </w:tr>
      <w:tr w:rsidR="00CF3570">
        <w:tc>
          <w:tcPr>
            <w:tcW w:w="720" w:type="dxa"/>
            <w:vAlign w:val="center"/>
          </w:tcPr>
          <w:p w:rsidR="00CF3570" w:rsidRDefault="00810E86">
            <w:pPr>
              <w:jc w:val="center"/>
            </w:pPr>
            <w:r>
              <w:rPr>
                <w:color w:val="000000"/>
                <w:sz w:val="24"/>
              </w:rPr>
              <w:t>27</w:t>
            </w:r>
          </w:p>
        </w:tc>
        <w:tc>
          <w:tcPr>
            <w:tcW w:w="4320" w:type="dxa"/>
            <w:vAlign w:val="center"/>
          </w:tcPr>
          <w:p w:rsidR="00CF3570" w:rsidRDefault="00810E86">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CF3570" w:rsidRDefault="00810E86">
            <w:pPr>
              <w:jc w:val="center"/>
            </w:pPr>
            <w:r>
              <w:rPr>
                <w:color w:val="000000"/>
                <w:sz w:val="24"/>
              </w:rPr>
              <w:t>中国证券报、上海证券报、证券时报</w:t>
            </w:r>
          </w:p>
        </w:tc>
        <w:tc>
          <w:tcPr>
            <w:tcW w:w="1629" w:type="dxa"/>
            <w:vAlign w:val="center"/>
          </w:tcPr>
          <w:p w:rsidR="00CF3570" w:rsidRDefault="00810E86">
            <w:pPr>
              <w:jc w:val="center"/>
            </w:pPr>
            <w:r>
              <w:rPr>
                <w:color w:val="000000"/>
                <w:sz w:val="24"/>
              </w:rPr>
              <w:t>2019-11-21</w:t>
            </w:r>
          </w:p>
        </w:tc>
      </w:tr>
      <w:tr w:rsidR="00CF3570">
        <w:tc>
          <w:tcPr>
            <w:tcW w:w="720" w:type="dxa"/>
            <w:vAlign w:val="center"/>
          </w:tcPr>
          <w:p w:rsidR="00CF3570" w:rsidRDefault="00810E86">
            <w:pPr>
              <w:jc w:val="center"/>
            </w:pPr>
            <w:r>
              <w:rPr>
                <w:color w:val="000000"/>
                <w:sz w:val="24"/>
              </w:rPr>
              <w:t>28</w:t>
            </w:r>
          </w:p>
        </w:tc>
        <w:tc>
          <w:tcPr>
            <w:tcW w:w="4320" w:type="dxa"/>
            <w:vAlign w:val="center"/>
          </w:tcPr>
          <w:p w:rsidR="00CF3570" w:rsidRDefault="00810E86">
            <w:pPr>
              <w:jc w:val="left"/>
            </w:pPr>
            <w:r>
              <w:rPr>
                <w:color w:val="000000"/>
                <w:sz w:val="24"/>
              </w:rPr>
              <w:t>交银施罗德国企改革灵活配置混合型证券投资基金基金合同</w:t>
            </w:r>
          </w:p>
        </w:tc>
        <w:tc>
          <w:tcPr>
            <w:tcW w:w="2331" w:type="dxa"/>
            <w:vAlign w:val="center"/>
          </w:tcPr>
          <w:p w:rsidR="00CF3570" w:rsidRDefault="00810E86">
            <w:pPr>
              <w:jc w:val="center"/>
            </w:pPr>
            <w:r>
              <w:rPr>
                <w:color w:val="000000"/>
                <w:sz w:val="24"/>
              </w:rPr>
              <w:t>公司网站</w:t>
            </w:r>
          </w:p>
        </w:tc>
        <w:tc>
          <w:tcPr>
            <w:tcW w:w="1629" w:type="dxa"/>
            <w:vAlign w:val="center"/>
          </w:tcPr>
          <w:p w:rsidR="00CF3570" w:rsidRDefault="00810E86">
            <w:pPr>
              <w:jc w:val="center"/>
            </w:pPr>
            <w:r>
              <w:rPr>
                <w:color w:val="000000"/>
                <w:sz w:val="24"/>
              </w:rPr>
              <w:t>2019-11-21</w:t>
            </w:r>
          </w:p>
        </w:tc>
      </w:tr>
      <w:tr w:rsidR="00CF3570">
        <w:tc>
          <w:tcPr>
            <w:tcW w:w="720" w:type="dxa"/>
            <w:vAlign w:val="center"/>
          </w:tcPr>
          <w:p w:rsidR="00CF3570" w:rsidRDefault="00810E86">
            <w:pPr>
              <w:jc w:val="center"/>
            </w:pPr>
            <w:r>
              <w:rPr>
                <w:color w:val="000000"/>
                <w:sz w:val="24"/>
              </w:rPr>
              <w:t>29</w:t>
            </w:r>
          </w:p>
        </w:tc>
        <w:tc>
          <w:tcPr>
            <w:tcW w:w="4320" w:type="dxa"/>
            <w:vAlign w:val="center"/>
          </w:tcPr>
          <w:p w:rsidR="00CF3570" w:rsidRDefault="00810E86">
            <w:pPr>
              <w:jc w:val="left"/>
            </w:pPr>
            <w:r>
              <w:rPr>
                <w:color w:val="000000"/>
                <w:sz w:val="24"/>
              </w:rPr>
              <w:t>交银施罗德国企改革灵活配置混合型证券投资基金托管协议</w:t>
            </w:r>
          </w:p>
        </w:tc>
        <w:tc>
          <w:tcPr>
            <w:tcW w:w="2331" w:type="dxa"/>
            <w:vAlign w:val="center"/>
          </w:tcPr>
          <w:p w:rsidR="00CF3570" w:rsidRDefault="00810E86">
            <w:pPr>
              <w:jc w:val="center"/>
            </w:pPr>
            <w:r>
              <w:rPr>
                <w:color w:val="000000"/>
                <w:sz w:val="24"/>
              </w:rPr>
              <w:t>公司网站</w:t>
            </w:r>
          </w:p>
        </w:tc>
        <w:tc>
          <w:tcPr>
            <w:tcW w:w="1629" w:type="dxa"/>
            <w:vAlign w:val="center"/>
          </w:tcPr>
          <w:p w:rsidR="00CF3570" w:rsidRDefault="00810E86">
            <w:pPr>
              <w:jc w:val="center"/>
            </w:pPr>
            <w:r>
              <w:rPr>
                <w:color w:val="000000"/>
                <w:sz w:val="24"/>
              </w:rPr>
              <w:t>2019-11-21</w:t>
            </w:r>
          </w:p>
        </w:tc>
      </w:tr>
      <w:tr w:rsidR="00CF3570">
        <w:tc>
          <w:tcPr>
            <w:tcW w:w="720" w:type="dxa"/>
            <w:vAlign w:val="center"/>
          </w:tcPr>
          <w:p w:rsidR="00CF3570" w:rsidRDefault="00810E86">
            <w:pPr>
              <w:jc w:val="center"/>
            </w:pPr>
            <w:r>
              <w:rPr>
                <w:color w:val="000000"/>
                <w:sz w:val="24"/>
              </w:rPr>
              <w:t>30</w:t>
            </w:r>
          </w:p>
        </w:tc>
        <w:tc>
          <w:tcPr>
            <w:tcW w:w="4320" w:type="dxa"/>
            <w:vAlign w:val="center"/>
          </w:tcPr>
          <w:p w:rsidR="00CF3570" w:rsidRDefault="00810E86">
            <w:pPr>
              <w:jc w:val="left"/>
            </w:pPr>
            <w:r>
              <w:rPr>
                <w:color w:val="000000"/>
                <w:sz w:val="24"/>
              </w:rPr>
              <w:t>交银施罗德国企改革灵活配置混合型证券投资基金招募说明书</w:t>
            </w:r>
          </w:p>
        </w:tc>
        <w:tc>
          <w:tcPr>
            <w:tcW w:w="2331" w:type="dxa"/>
            <w:vAlign w:val="center"/>
          </w:tcPr>
          <w:p w:rsidR="00CF3570" w:rsidRDefault="00810E86">
            <w:pPr>
              <w:jc w:val="center"/>
            </w:pPr>
            <w:r>
              <w:rPr>
                <w:color w:val="000000"/>
                <w:sz w:val="24"/>
              </w:rPr>
              <w:t>公司网站</w:t>
            </w:r>
          </w:p>
        </w:tc>
        <w:tc>
          <w:tcPr>
            <w:tcW w:w="1629" w:type="dxa"/>
            <w:vAlign w:val="center"/>
          </w:tcPr>
          <w:p w:rsidR="00CF3570" w:rsidRDefault="00810E86">
            <w:pPr>
              <w:jc w:val="center"/>
            </w:pPr>
            <w:r>
              <w:rPr>
                <w:color w:val="000000"/>
                <w:sz w:val="24"/>
              </w:rPr>
              <w:t>2019-11-21</w:t>
            </w:r>
          </w:p>
        </w:tc>
      </w:tr>
      <w:tr w:rsidR="00CF3570">
        <w:tc>
          <w:tcPr>
            <w:tcW w:w="720" w:type="dxa"/>
            <w:vAlign w:val="center"/>
          </w:tcPr>
          <w:p w:rsidR="00CF3570" w:rsidRDefault="00810E86">
            <w:pPr>
              <w:jc w:val="center"/>
            </w:pPr>
            <w:r>
              <w:rPr>
                <w:color w:val="000000"/>
                <w:sz w:val="24"/>
              </w:rPr>
              <w:t>31</w:t>
            </w:r>
          </w:p>
        </w:tc>
        <w:tc>
          <w:tcPr>
            <w:tcW w:w="4320" w:type="dxa"/>
            <w:vAlign w:val="center"/>
          </w:tcPr>
          <w:p w:rsidR="00CF3570" w:rsidRDefault="00810E86">
            <w:pPr>
              <w:jc w:val="left"/>
            </w:pPr>
            <w:r>
              <w:rPr>
                <w:color w:val="000000"/>
                <w:sz w:val="24"/>
              </w:rPr>
              <w:t>交银施罗德国企改革灵活配置混合型证券投资基金招募说明书摘要</w:t>
            </w:r>
          </w:p>
        </w:tc>
        <w:tc>
          <w:tcPr>
            <w:tcW w:w="2331" w:type="dxa"/>
            <w:vAlign w:val="center"/>
          </w:tcPr>
          <w:p w:rsidR="00CF3570" w:rsidRDefault="00810E86">
            <w:pPr>
              <w:jc w:val="center"/>
            </w:pPr>
            <w:r>
              <w:rPr>
                <w:color w:val="000000"/>
                <w:sz w:val="24"/>
              </w:rPr>
              <w:t>公司网站</w:t>
            </w:r>
          </w:p>
        </w:tc>
        <w:tc>
          <w:tcPr>
            <w:tcW w:w="1629" w:type="dxa"/>
            <w:vAlign w:val="center"/>
          </w:tcPr>
          <w:p w:rsidR="00CF3570" w:rsidRDefault="00810E86">
            <w:pPr>
              <w:jc w:val="center"/>
            </w:pPr>
            <w:r>
              <w:rPr>
                <w:color w:val="000000"/>
                <w:sz w:val="24"/>
              </w:rPr>
              <w:t>2019-11-21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35965257"/>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4"/>
      <w:bookmarkEnd w:id="285"/>
    </w:p>
    <w:p w:rsidR="00E56DA8" w:rsidRPr="003156BB" w:rsidRDefault="00E56DA8" w:rsidP="003156BB">
      <w:pPr>
        <w:pStyle w:val="20"/>
        <w:spacing w:before="29" w:after="0" w:line="288" w:lineRule="auto"/>
        <w:rPr>
          <w:rFonts w:ascii="Times New Roman" w:hAnsi="Times New Roman"/>
          <w:kern w:val="0"/>
          <w:szCs w:val="24"/>
        </w:rPr>
      </w:pPr>
      <w:bookmarkStart w:id="286" w:name="_Toc35965258"/>
      <w:r w:rsidRPr="003156BB">
        <w:rPr>
          <w:rFonts w:ascii="Times New Roman" w:hAnsi="Times New Roman" w:hint="eastAsia"/>
          <w:kern w:val="0"/>
          <w:szCs w:val="24"/>
        </w:rPr>
        <w:t xml:space="preserve">12.1 </w:t>
      </w:r>
      <w:r w:rsidRPr="003156BB">
        <w:rPr>
          <w:rFonts w:ascii="Times New Roman" w:hAnsi="Times New Roman" w:hint="eastAsia"/>
          <w:kern w:val="0"/>
          <w:szCs w:val="24"/>
        </w:rPr>
        <w:t>影响投资者决策的其他重要信息</w:t>
      </w:r>
      <w:bookmarkEnd w:id="286"/>
    </w:p>
    <w:p w:rsidR="00CF3570" w:rsidRDefault="00810E86">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3596525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3596526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CF3570" w:rsidRDefault="00810E86">
      <w:pPr>
        <w:spacing w:before="29" w:line="288" w:lineRule="auto"/>
        <w:rPr>
          <w:color w:val="000000"/>
          <w:sz w:val="24"/>
        </w:rPr>
      </w:pPr>
      <w:r>
        <w:rPr>
          <w:color w:val="000000"/>
          <w:sz w:val="24"/>
        </w:rPr>
        <w:t>1</w:t>
      </w:r>
      <w:r>
        <w:rPr>
          <w:color w:val="000000"/>
          <w:sz w:val="24"/>
        </w:rPr>
        <w:t>、中国证监会批准交银施罗德国企改革灵活配置混合型证券投资基金募集的文件；</w:t>
      </w:r>
      <w:r>
        <w:rPr>
          <w:color w:val="000000"/>
          <w:sz w:val="24"/>
        </w:rPr>
        <w:t xml:space="preserve"> </w:t>
      </w:r>
    </w:p>
    <w:p w:rsidR="00CF3570" w:rsidRDefault="00810E86">
      <w:pPr>
        <w:spacing w:before="29" w:line="288" w:lineRule="auto"/>
        <w:rPr>
          <w:color w:val="000000"/>
          <w:sz w:val="24"/>
        </w:rPr>
      </w:pPr>
      <w:r>
        <w:rPr>
          <w:color w:val="000000"/>
          <w:sz w:val="24"/>
        </w:rPr>
        <w:t>2</w:t>
      </w:r>
      <w:r>
        <w:rPr>
          <w:color w:val="000000"/>
          <w:sz w:val="24"/>
        </w:rPr>
        <w:t>、《交银施罗德国企改革灵活配置混合型证券投资基金基金合同》；</w:t>
      </w:r>
      <w:r>
        <w:rPr>
          <w:color w:val="000000"/>
          <w:sz w:val="24"/>
        </w:rPr>
        <w:t xml:space="preserve"> </w:t>
      </w:r>
    </w:p>
    <w:p w:rsidR="00CF3570" w:rsidRDefault="00810E86">
      <w:pPr>
        <w:spacing w:before="29" w:line="288" w:lineRule="auto"/>
        <w:rPr>
          <w:color w:val="000000"/>
          <w:sz w:val="24"/>
        </w:rPr>
      </w:pPr>
      <w:r>
        <w:rPr>
          <w:color w:val="000000"/>
          <w:sz w:val="24"/>
        </w:rPr>
        <w:t>3</w:t>
      </w:r>
      <w:r>
        <w:rPr>
          <w:color w:val="000000"/>
          <w:sz w:val="24"/>
        </w:rPr>
        <w:t>、《交银施罗德国企改革灵活配置混合型证券投资基金招募说明书》；</w:t>
      </w:r>
    </w:p>
    <w:p w:rsidR="00CF3570" w:rsidRDefault="00810E86">
      <w:pPr>
        <w:spacing w:before="29" w:line="288" w:lineRule="auto"/>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CF3570" w:rsidRDefault="00810E86">
      <w:pPr>
        <w:spacing w:before="29" w:line="288" w:lineRule="auto"/>
        <w:rPr>
          <w:color w:val="000000"/>
          <w:sz w:val="24"/>
        </w:rPr>
      </w:pPr>
      <w:r>
        <w:rPr>
          <w:color w:val="000000"/>
          <w:sz w:val="24"/>
        </w:rPr>
        <w:t>5</w:t>
      </w:r>
      <w:r>
        <w:rPr>
          <w:color w:val="000000"/>
          <w:sz w:val="24"/>
        </w:rPr>
        <w:t>、关于募集交银施罗德国企改革灵活配置混合型证券投资基金之法律意见书；</w:t>
      </w:r>
      <w:r>
        <w:rPr>
          <w:color w:val="000000"/>
          <w:sz w:val="24"/>
        </w:rPr>
        <w:t xml:space="preserve"> </w:t>
      </w:r>
    </w:p>
    <w:p w:rsidR="00CF3570" w:rsidRDefault="00810E8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F3570" w:rsidRDefault="00810E8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、报告期内交银施罗德国企改革灵活配置混合型证券投资基金在指定报刊上各项公告的原稿。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35965261"/>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35965262"/>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CF3570" w:rsidRDefault="00810E8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99F" w:rsidRDefault="0086199F">
      <w:r>
        <w:separator/>
      </w:r>
    </w:p>
  </w:endnote>
  <w:endnote w:type="continuationSeparator" w:id="0">
    <w:p w:rsidR="0086199F" w:rsidRDefault="0086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Default="009D71A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Default="009D71A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Default="009D71A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Default="009D71A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D71AC" w:rsidRDefault="009D71AC"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Default="009D71AC"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5D4A">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D5D4A">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99F" w:rsidRDefault="0086199F">
      <w:r>
        <w:separator/>
      </w:r>
    </w:p>
  </w:footnote>
  <w:footnote w:type="continuationSeparator" w:id="0">
    <w:p w:rsidR="0086199F" w:rsidRDefault="00861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Default="009D71A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Pr="00A46608" w:rsidRDefault="009D71AC" w:rsidP="00A46608">
    <w:pPr>
      <w:spacing w:before="29" w:line="288" w:lineRule="auto"/>
      <w:jc w:val="right"/>
      <w:rPr>
        <w:rFonts w:eastAsiaTheme="minorEastAsia"/>
        <w:sz w:val="24"/>
      </w:rPr>
    </w:pPr>
    <w:r w:rsidRPr="00D3445F">
      <w:rPr>
        <w:rFonts w:eastAsiaTheme="minorEastAsia"/>
        <w:sz w:val="24"/>
      </w:rPr>
      <w:t>交银施罗德国企改革灵活配置混合型证券投资基金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AC" w:rsidRDefault="009D71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489C"/>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D4A"/>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56B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5E9"/>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2E4F"/>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5F7938"/>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34B"/>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86"/>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68F"/>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199F"/>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3A9"/>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16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4B5"/>
    <w:rsid w:val="009D597B"/>
    <w:rsid w:val="009D5BB5"/>
    <w:rsid w:val="009D63B0"/>
    <w:rsid w:val="009D683D"/>
    <w:rsid w:val="009D696D"/>
    <w:rsid w:val="009D6993"/>
    <w:rsid w:val="009D6CC5"/>
    <w:rsid w:val="009D6ED2"/>
    <w:rsid w:val="009D71AC"/>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68F"/>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87E87"/>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5C0A"/>
    <w:rsid w:val="00CD6219"/>
    <w:rsid w:val="00CD67C9"/>
    <w:rsid w:val="00CD700F"/>
    <w:rsid w:val="00CD7319"/>
    <w:rsid w:val="00CD74C5"/>
    <w:rsid w:val="00CD7589"/>
    <w:rsid w:val="00CE027B"/>
    <w:rsid w:val="00CE0E2A"/>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3570"/>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3156B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156B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156B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156B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156B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156B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350-C025-4C5A-89E5-F75A51EA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60</Pages>
  <Words>8154</Words>
  <Characters>46481</Characters>
  <Application>Microsoft Office Word</Application>
  <DocSecurity>0</DocSecurity>
  <Lines>387</Lines>
  <Paragraphs>109</Paragraphs>
  <ScaleCrop>false</ScaleCrop>
  <Company/>
  <LinksUpToDate>false</LinksUpToDate>
  <CharactersWithSpaces>54526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1515</cp:revision>
  <cp:lastPrinted>2007-07-19T00:46:00Z</cp:lastPrinted>
  <dcterms:created xsi:type="dcterms:W3CDTF">2013-08-07T09:12:00Z</dcterms:created>
  <dcterms:modified xsi:type="dcterms:W3CDTF">2020-03-26T03:22:00Z</dcterms:modified>
</cp:coreProperties>
</file>