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交银施罗德优势行业灵活配置混合型证券投资基金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w:t>
            </w:r>
            <w:proofErr w:type="gramStart"/>
            <w:r w:rsidRPr="005C672D">
              <w:rPr>
                <w:sz w:val="24"/>
              </w:rPr>
              <w:t>银优势</w:t>
            </w:r>
            <w:proofErr w:type="gramEnd"/>
            <w:r w:rsidRPr="005C672D">
              <w:rPr>
                <w:sz w:val="24"/>
              </w:rPr>
              <w:t>行业混合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965,144,842.15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本基金是一只灵活配置的混合型基金，属于基金中的较高风险品种，风险与预期收益介于股票型基金和债券型基金之间。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282,375,111.32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611,549,948.73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0.6043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22.52%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2.218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3,334,871,339.72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3.455</w:t>
            </w:r>
          </w:p>
        </w:tc>
      </w:tr>
    </w:tbl>
    <w:bookmarkEnd w:id="13"/>
    <w:bookmarkEnd w:id="14"/>
    <w:p w:rsidR="007350C1" w:rsidRDefault="00AC536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7350C1">
        <w:tc>
          <w:tcPr>
            <w:tcW w:w="1497" w:type="dxa"/>
            <w:vAlign w:val="center"/>
          </w:tcPr>
          <w:p w:rsidR="007350C1" w:rsidRDefault="00AC536E">
            <w:pPr>
              <w:jc w:val="left"/>
            </w:pPr>
            <w:r>
              <w:rPr>
                <w:color w:val="000000"/>
                <w:sz w:val="24"/>
              </w:rPr>
              <w:t>过去一个月</w:t>
            </w:r>
          </w:p>
        </w:tc>
        <w:tc>
          <w:tcPr>
            <w:tcW w:w="1251" w:type="dxa"/>
            <w:vAlign w:val="center"/>
          </w:tcPr>
          <w:p w:rsidR="007350C1" w:rsidRDefault="00AC536E">
            <w:pPr>
              <w:jc w:val="center"/>
            </w:pPr>
            <w:r>
              <w:rPr>
                <w:color w:val="000000"/>
                <w:sz w:val="24"/>
              </w:rPr>
              <w:t>5.85%</w:t>
            </w:r>
          </w:p>
        </w:tc>
        <w:tc>
          <w:tcPr>
            <w:tcW w:w="1250" w:type="dxa"/>
            <w:vAlign w:val="center"/>
          </w:tcPr>
          <w:p w:rsidR="007350C1" w:rsidRDefault="00AC536E">
            <w:pPr>
              <w:jc w:val="center"/>
            </w:pPr>
            <w:r>
              <w:rPr>
                <w:color w:val="000000"/>
                <w:sz w:val="24"/>
              </w:rPr>
              <w:t>1.18%</w:t>
            </w:r>
          </w:p>
        </w:tc>
        <w:tc>
          <w:tcPr>
            <w:tcW w:w="1250" w:type="dxa"/>
            <w:vAlign w:val="center"/>
          </w:tcPr>
          <w:p w:rsidR="007350C1" w:rsidRDefault="00AC536E">
            <w:pPr>
              <w:jc w:val="center"/>
            </w:pPr>
            <w:r>
              <w:rPr>
                <w:color w:val="000000"/>
                <w:sz w:val="24"/>
              </w:rPr>
              <w:t>3.45%</w:t>
            </w:r>
          </w:p>
        </w:tc>
        <w:tc>
          <w:tcPr>
            <w:tcW w:w="1250" w:type="dxa"/>
            <w:vAlign w:val="center"/>
          </w:tcPr>
          <w:p w:rsidR="007350C1" w:rsidRDefault="00AC536E">
            <w:pPr>
              <w:jc w:val="center"/>
            </w:pPr>
            <w:r>
              <w:rPr>
                <w:color w:val="000000"/>
                <w:sz w:val="24"/>
              </w:rPr>
              <w:t>0.69%</w:t>
            </w:r>
          </w:p>
        </w:tc>
        <w:tc>
          <w:tcPr>
            <w:tcW w:w="1250" w:type="dxa"/>
            <w:vAlign w:val="center"/>
          </w:tcPr>
          <w:p w:rsidR="007350C1" w:rsidRDefault="00AC536E">
            <w:pPr>
              <w:jc w:val="center"/>
            </w:pPr>
            <w:r>
              <w:rPr>
                <w:color w:val="000000"/>
                <w:sz w:val="24"/>
              </w:rPr>
              <w:t>2.40%</w:t>
            </w:r>
          </w:p>
        </w:tc>
        <w:tc>
          <w:tcPr>
            <w:tcW w:w="1250" w:type="dxa"/>
            <w:vAlign w:val="center"/>
          </w:tcPr>
          <w:p w:rsidR="007350C1" w:rsidRDefault="00AC536E">
            <w:pPr>
              <w:jc w:val="center"/>
            </w:pPr>
            <w:r>
              <w:rPr>
                <w:color w:val="000000"/>
                <w:sz w:val="24"/>
              </w:rPr>
              <w:t>0.49%</w:t>
            </w:r>
          </w:p>
        </w:tc>
      </w:tr>
      <w:tr w:rsidR="007350C1">
        <w:tc>
          <w:tcPr>
            <w:tcW w:w="1497" w:type="dxa"/>
            <w:vAlign w:val="center"/>
          </w:tcPr>
          <w:p w:rsidR="007350C1" w:rsidRDefault="00AC536E">
            <w:pPr>
              <w:jc w:val="left"/>
            </w:pPr>
            <w:r>
              <w:rPr>
                <w:color w:val="000000"/>
                <w:sz w:val="24"/>
              </w:rPr>
              <w:t>过去三个月</w:t>
            </w:r>
          </w:p>
        </w:tc>
        <w:tc>
          <w:tcPr>
            <w:tcW w:w="1251" w:type="dxa"/>
            <w:vAlign w:val="center"/>
          </w:tcPr>
          <w:p w:rsidR="007350C1" w:rsidRDefault="00AC536E">
            <w:pPr>
              <w:jc w:val="center"/>
            </w:pPr>
            <w:r>
              <w:rPr>
                <w:color w:val="000000"/>
                <w:sz w:val="24"/>
              </w:rPr>
              <w:t>-4.66%</w:t>
            </w:r>
          </w:p>
        </w:tc>
        <w:tc>
          <w:tcPr>
            <w:tcW w:w="1250" w:type="dxa"/>
            <w:vAlign w:val="center"/>
          </w:tcPr>
          <w:p w:rsidR="007350C1" w:rsidRDefault="00AC536E">
            <w:pPr>
              <w:jc w:val="center"/>
            </w:pPr>
            <w:r>
              <w:rPr>
                <w:color w:val="000000"/>
                <w:sz w:val="24"/>
              </w:rPr>
              <w:t>1.38%</w:t>
            </w:r>
          </w:p>
        </w:tc>
        <w:tc>
          <w:tcPr>
            <w:tcW w:w="1250" w:type="dxa"/>
            <w:vAlign w:val="center"/>
          </w:tcPr>
          <w:p w:rsidR="007350C1" w:rsidRDefault="00AC536E">
            <w:pPr>
              <w:jc w:val="center"/>
            </w:pPr>
            <w:r>
              <w:rPr>
                <w:color w:val="000000"/>
                <w:sz w:val="24"/>
              </w:rPr>
              <w:t>-0.30%</w:t>
            </w:r>
          </w:p>
        </w:tc>
        <w:tc>
          <w:tcPr>
            <w:tcW w:w="1250" w:type="dxa"/>
            <w:vAlign w:val="center"/>
          </w:tcPr>
          <w:p w:rsidR="007350C1" w:rsidRDefault="00AC536E">
            <w:pPr>
              <w:jc w:val="center"/>
            </w:pPr>
            <w:r>
              <w:rPr>
                <w:color w:val="000000"/>
                <w:sz w:val="24"/>
              </w:rPr>
              <w:t>0.91%</w:t>
            </w:r>
          </w:p>
        </w:tc>
        <w:tc>
          <w:tcPr>
            <w:tcW w:w="1250" w:type="dxa"/>
            <w:vAlign w:val="center"/>
          </w:tcPr>
          <w:p w:rsidR="007350C1" w:rsidRDefault="00AC536E">
            <w:pPr>
              <w:jc w:val="center"/>
            </w:pPr>
            <w:r>
              <w:rPr>
                <w:color w:val="000000"/>
                <w:sz w:val="24"/>
              </w:rPr>
              <w:t>-4.36%</w:t>
            </w:r>
          </w:p>
        </w:tc>
        <w:tc>
          <w:tcPr>
            <w:tcW w:w="1250" w:type="dxa"/>
            <w:vAlign w:val="center"/>
          </w:tcPr>
          <w:p w:rsidR="007350C1" w:rsidRDefault="00AC536E">
            <w:pPr>
              <w:jc w:val="center"/>
            </w:pPr>
            <w:r>
              <w:rPr>
                <w:color w:val="000000"/>
                <w:sz w:val="24"/>
              </w:rPr>
              <w:t>0.47%</w:t>
            </w:r>
          </w:p>
        </w:tc>
      </w:tr>
      <w:tr w:rsidR="007350C1">
        <w:tc>
          <w:tcPr>
            <w:tcW w:w="1497" w:type="dxa"/>
            <w:vAlign w:val="center"/>
          </w:tcPr>
          <w:p w:rsidR="007350C1" w:rsidRDefault="00AC536E">
            <w:pPr>
              <w:jc w:val="left"/>
            </w:pPr>
            <w:r>
              <w:rPr>
                <w:color w:val="000000"/>
                <w:sz w:val="24"/>
              </w:rPr>
              <w:t>过去六个月</w:t>
            </w:r>
          </w:p>
        </w:tc>
        <w:tc>
          <w:tcPr>
            <w:tcW w:w="1251" w:type="dxa"/>
            <w:vAlign w:val="center"/>
          </w:tcPr>
          <w:p w:rsidR="007350C1" w:rsidRDefault="00AC536E">
            <w:pPr>
              <w:jc w:val="center"/>
            </w:pPr>
            <w:r>
              <w:rPr>
                <w:color w:val="000000"/>
                <w:sz w:val="24"/>
              </w:rPr>
              <w:t>22.52%</w:t>
            </w:r>
          </w:p>
        </w:tc>
        <w:tc>
          <w:tcPr>
            <w:tcW w:w="1250" w:type="dxa"/>
            <w:vAlign w:val="center"/>
          </w:tcPr>
          <w:p w:rsidR="007350C1" w:rsidRDefault="00AC536E">
            <w:pPr>
              <w:jc w:val="center"/>
            </w:pPr>
            <w:r>
              <w:rPr>
                <w:color w:val="000000"/>
                <w:sz w:val="24"/>
              </w:rPr>
              <w:t>1.44%</w:t>
            </w:r>
          </w:p>
        </w:tc>
        <w:tc>
          <w:tcPr>
            <w:tcW w:w="1250" w:type="dxa"/>
            <w:vAlign w:val="center"/>
          </w:tcPr>
          <w:p w:rsidR="007350C1" w:rsidRDefault="00AC536E">
            <w:pPr>
              <w:jc w:val="center"/>
            </w:pPr>
            <w:r>
              <w:rPr>
                <w:color w:val="000000"/>
                <w:sz w:val="24"/>
              </w:rPr>
              <w:t>16.79%</w:t>
            </w:r>
          </w:p>
        </w:tc>
        <w:tc>
          <w:tcPr>
            <w:tcW w:w="1250" w:type="dxa"/>
            <w:vAlign w:val="center"/>
          </w:tcPr>
          <w:p w:rsidR="007350C1" w:rsidRDefault="00AC536E">
            <w:pPr>
              <w:jc w:val="center"/>
            </w:pPr>
            <w:r>
              <w:rPr>
                <w:color w:val="000000"/>
                <w:sz w:val="24"/>
              </w:rPr>
              <w:t>0.92%</w:t>
            </w:r>
          </w:p>
        </w:tc>
        <w:tc>
          <w:tcPr>
            <w:tcW w:w="1250" w:type="dxa"/>
            <w:vAlign w:val="center"/>
          </w:tcPr>
          <w:p w:rsidR="007350C1" w:rsidRDefault="00AC536E">
            <w:pPr>
              <w:jc w:val="center"/>
            </w:pPr>
            <w:r>
              <w:rPr>
                <w:color w:val="000000"/>
                <w:sz w:val="24"/>
              </w:rPr>
              <w:t>5.73%</w:t>
            </w:r>
          </w:p>
        </w:tc>
        <w:tc>
          <w:tcPr>
            <w:tcW w:w="1250" w:type="dxa"/>
            <w:vAlign w:val="center"/>
          </w:tcPr>
          <w:p w:rsidR="007350C1" w:rsidRDefault="00AC536E">
            <w:pPr>
              <w:jc w:val="center"/>
            </w:pPr>
            <w:r>
              <w:rPr>
                <w:color w:val="000000"/>
                <w:sz w:val="24"/>
              </w:rPr>
              <w:t>0.52%</w:t>
            </w:r>
          </w:p>
        </w:tc>
      </w:tr>
      <w:tr w:rsidR="007350C1">
        <w:tc>
          <w:tcPr>
            <w:tcW w:w="1497" w:type="dxa"/>
            <w:vAlign w:val="center"/>
          </w:tcPr>
          <w:p w:rsidR="007350C1" w:rsidRDefault="00AC536E">
            <w:pPr>
              <w:jc w:val="left"/>
            </w:pPr>
            <w:r>
              <w:rPr>
                <w:color w:val="000000"/>
                <w:sz w:val="24"/>
              </w:rPr>
              <w:t>过去一年</w:t>
            </w:r>
          </w:p>
        </w:tc>
        <w:tc>
          <w:tcPr>
            <w:tcW w:w="1251" w:type="dxa"/>
            <w:vAlign w:val="center"/>
          </w:tcPr>
          <w:p w:rsidR="007350C1" w:rsidRDefault="00AC536E">
            <w:pPr>
              <w:jc w:val="center"/>
            </w:pPr>
            <w:r>
              <w:rPr>
                <w:color w:val="000000"/>
                <w:sz w:val="24"/>
              </w:rPr>
              <w:t>7.26%</w:t>
            </w:r>
          </w:p>
        </w:tc>
        <w:tc>
          <w:tcPr>
            <w:tcW w:w="1250" w:type="dxa"/>
            <w:vAlign w:val="center"/>
          </w:tcPr>
          <w:p w:rsidR="007350C1" w:rsidRDefault="00AC536E">
            <w:pPr>
              <w:jc w:val="center"/>
            </w:pPr>
            <w:r>
              <w:rPr>
                <w:color w:val="000000"/>
                <w:sz w:val="24"/>
              </w:rPr>
              <w:t>1.40%</w:t>
            </w:r>
          </w:p>
        </w:tc>
        <w:tc>
          <w:tcPr>
            <w:tcW w:w="1250" w:type="dxa"/>
            <w:vAlign w:val="center"/>
          </w:tcPr>
          <w:p w:rsidR="007350C1" w:rsidRDefault="00AC536E">
            <w:pPr>
              <w:jc w:val="center"/>
            </w:pPr>
            <w:r>
              <w:rPr>
                <w:color w:val="000000"/>
                <w:sz w:val="24"/>
              </w:rPr>
              <w:t>8.53%</w:t>
            </w:r>
          </w:p>
        </w:tc>
        <w:tc>
          <w:tcPr>
            <w:tcW w:w="1250" w:type="dxa"/>
            <w:vAlign w:val="center"/>
          </w:tcPr>
          <w:p w:rsidR="007350C1" w:rsidRDefault="00AC536E">
            <w:pPr>
              <w:jc w:val="center"/>
            </w:pPr>
            <w:r>
              <w:rPr>
                <w:color w:val="000000"/>
                <w:sz w:val="24"/>
              </w:rPr>
              <w:t>0.91%</w:t>
            </w:r>
          </w:p>
        </w:tc>
        <w:tc>
          <w:tcPr>
            <w:tcW w:w="1250" w:type="dxa"/>
            <w:vAlign w:val="center"/>
          </w:tcPr>
          <w:p w:rsidR="007350C1" w:rsidRDefault="00AC536E">
            <w:pPr>
              <w:jc w:val="center"/>
            </w:pPr>
            <w:r>
              <w:rPr>
                <w:color w:val="000000"/>
                <w:sz w:val="24"/>
              </w:rPr>
              <w:t>-1.27%</w:t>
            </w:r>
          </w:p>
        </w:tc>
        <w:tc>
          <w:tcPr>
            <w:tcW w:w="1250" w:type="dxa"/>
            <w:vAlign w:val="center"/>
          </w:tcPr>
          <w:p w:rsidR="007350C1" w:rsidRDefault="00AC536E">
            <w:pPr>
              <w:jc w:val="center"/>
            </w:pPr>
            <w:r>
              <w:rPr>
                <w:color w:val="000000"/>
                <w:sz w:val="24"/>
              </w:rPr>
              <w:t>0.49%</w:t>
            </w:r>
          </w:p>
        </w:tc>
      </w:tr>
      <w:tr w:rsidR="007350C1">
        <w:tc>
          <w:tcPr>
            <w:tcW w:w="1497" w:type="dxa"/>
            <w:vAlign w:val="center"/>
          </w:tcPr>
          <w:p w:rsidR="007350C1" w:rsidRDefault="00AC536E">
            <w:pPr>
              <w:jc w:val="left"/>
            </w:pPr>
            <w:r>
              <w:rPr>
                <w:color w:val="000000"/>
                <w:sz w:val="24"/>
              </w:rPr>
              <w:t>过去三年</w:t>
            </w:r>
          </w:p>
        </w:tc>
        <w:tc>
          <w:tcPr>
            <w:tcW w:w="1251" w:type="dxa"/>
            <w:vAlign w:val="center"/>
          </w:tcPr>
          <w:p w:rsidR="007350C1" w:rsidRDefault="00AC536E">
            <w:pPr>
              <w:jc w:val="center"/>
            </w:pPr>
            <w:r>
              <w:rPr>
                <w:color w:val="000000"/>
                <w:sz w:val="24"/>
              </w:rPr>
              <w:t>52.81%</w:t>
            </w:r>
          </w:p>
        </w:tc>
        <w:tc>
          <w:tcPr>
            <w:tcW w:w="1250" w:type="dxa"/>
            <w:vAlign w:val="center"/>
          </w:tcPr>
          <w:p w:rsidR="007350C1" w:rsidRDefault="00AC536E">
            <w:pPr>
              <w:jc w:val="center"/>
            </w:pPr>
            <w:r>
              <w:rPr>
                <w:color w:val="000000"/>
                <w:sz w:val="24"/>
              </w:rPr>
              <w:t>1.10%</w:t>
            </w:r>
          </w:p>
        </w:tc>
        <w:tc>
          <w:tcPr>
            <w:tcW w:w="1250" w:type="dxa"/>
            <w:vAlign w:val="center"/>
          </w:tcPr>
          <w:p w:rsidR="007350C1" w:rsidRDefault="00AC536E">
            <w:pPr>
              <w:jc w:val="center"/>
            </w:pPr>
            <w:r>
              <w:rPr>
                <w:color w:val="000000"/>
                <w:sz w:val="24"/>
              </w:rPr>
              <w:t>18.44%</w:t>
            </w:r>
          </w:p>
        </w:tc>
        <w:tc>
          <w:tcPr>
            <w:tcW w:w="1250" w:type="dxa"/>
            <w:vAlign w:val="center"/>
          </w:tcPr>
          <w:p w:rsidR="007350C1" w:rsidRDefault="00AC536E">
            <w:pPr>
              <w:jc w:val="center"/>
            </w:pPr>
            <w:r>
              <w:rPr>
                <w:color w:val="000000"/>
                <w:sz w:val="24"/>
              </w:rPr>
              <w:t>0.66%</w:t>
            </w:r>
          </w:p>
        </w:tc>
        <w:tc>
          <w:tcPr>
            <w:tcW w:w="1250" w:type="dxa"/>
            <w:vAlign w:val="center"/>
          </w:tcPr>
          <w:p w:rsidR="007350C1" w:rsidRDefault="00AC536E">
            <w:pPr>
              <w:jc w:val="center"/>
            </w:pPr>
            <w:r>
              <w:rPr>
                <w:color w:val="000000"/>
                <w:sz w:val="24"/>
              </w:rPr>
              <w:t>34.37%</w:t>
            </w:r>
          </w:p>
        </w:tc>
        <w:tc>
          <w:tcPr>
            <w:tcW w:w="1250" w:type="dxa"/>
            <w:vAlign w:val="center"/>
          </w:tcPr>
          <w:p w:rsidR="007350C1" w:rsidRDefault="00AC536E">
            <w:pPr>
              <w:jc w:val="center"/>
            </w:pPr>
            <w:r>
              <w:rPr>
                <w:color w:val="000000"/>
                <w:sz w:val="24"/>
              </w:rPr>
              <w:t>0.44%</w:t>
            </w:r>
          </w:p>
        </w:tc>
      </w:tr>
      <w:tr w:rsidR="007350C1">
        <w:tc>
          <w:tcPr>
            <w:tcW w:w="1497" w:type="dxa"/>
            <w:vAlign w:val="center"/>
          </w:tcPr>
          <w:p w:rsidR="007350C1" w:rsidRDefault="00026122" w:rsidP="00026122">
            <w:pPr>
              <w:jc w:val="left"/>
            </w:pPr>
            <w:r>
              <w:rPr>
                <w:color w:val="000000"/>
                <w:sz w:val="24"/>
              </w:rPr>
              <w:t>自基金</w:t>
            </w:r>
            <w:r>
              <w:rPr>
                <w:rFonts w:hint="eastAsia"/>
                <w:color w:val="000000"/>
                <w:sz w:val="24"/>
              </w:rPr>
              <w:t>转型起</w:t>
            </w:r>
            <w:r w:rsidR="00AC536E">
              <w:rPr>
                <w:color w:val="000000"/>
                <w:sz w:val="24"/>
              </w:rPr>
              <w:t>至今</w:t>
            </w:r>
          </w:p>
        </w:tc>
        <w:tc>
          <w:tcPr>
            <w:tcW w:w="1251" w:type="dxa"/>
            <w:vAlign w:val="center"/>
          </w:tcPr>
          <w:p w:rsidR="007350C1" w:rsidRDefault="00AC536E">
            <w:pPr>
              <w:jc w:val="center"/>
            </w:pPr>
            <w:r>
              <w:rPr>
                <w:color w:val="000000"/>
                <w:sz w:val="24"/>
              </w:rPr>
              <w:t>287.68%</w:t>
            </w:r>
          </w:p>
        </w:tc>
        <w:tc>
          <w:tcPr>
            <w:tcW w:w="1250" w:type="dxa"/>
            <w:vAlign w:val="center"/>
          </w:tcPr>
          <w:p w:rsidR="007350C1" w:rsidRDefault="00AC536E">
            <w:pPr>
              <w:jc w:val="center"/>
            </w:pPr>
            <w:r>
              <w:rPr>
                <w:color w:val="000000"/>
                <w:sz w:val="24"/>
              </w:rPr>
              <w:t>1.31%</w:t>
            </w:r>
          </w:p>
        </w:tc>
        <w:tc>
          <w:tcPr>
            <w:tcW w:w="1250" w:type="dxa"/>
            <w:vAlign w:val="center"/>
          </w:tcPr>
          <w:p w:rsidR="007350C1" w:rsidRDefault="00AC536E">
            <w:pPr>
              <w:jc w:val="center"/>
            </w:pPr>
            <w:r>
              <w:rPr>
                <w:color w:val="000000"/>
                <w:sz w:val="24"/>
              </w:rPr>
              <w:t>54.62%</w:t>
            </w:r>
          </w:p>
        </w:tc>
        <w:tc>
          <w:tcPr>
            <w:tcW w:w="1250" w:type="dxa"/>
            <w:vAlign w:val="center"/>
          </w:tcPr>
          <w:p w:rsidR="007350C1" w:rsidRDefault="00AC536E">
            <w:pPr>
              <w:jc w:val="center"/>
            </w:pPr>
            <w:r>
              <w:rPr>
                <w:color w:val="000000"/>
                <w:sz w:val="24"/>
              </w:rPr>
              <w:t>0.89%</w:t>
            </w:r>
          </w:p>
        </w:tc>
        <w:tc>
          <w:tcPr>
            <w:tcW w:w="1250" w:type="dxa"/>
            <w:vAlign w:val="center"/>
          </w:tcPr>
          <w:p w:rsidR="007350C1" w:rsidRDefault="00AC536E">
            <w:pPr>
              <w:jc w:val="center"/>
            </w:pPr>
            <w:r>
              <w:rPr>
                <w:color w:val="000000"/>
                <w:sz w:val="24"/>
              </w:rPr>
              <w:t>233.06%</w:t>
            </w:r>
          </w:p>
        </w:tc>
        <w:tc>
          <w:tcPr>
            <w:tcW w:w="1250" w:type="dxa"/>
            <w:vAlign w:val="center"/>
          </w:tcPr>
          <w:p w:rsidR="007350C1" w:rsidRDefault="00AC536E">
            <w:pPr>
              <w:jc w:val="center"/>
            </w:pPr>
            <w:r>
              <w:rPr>
                <w:color w:val="000000"/>
                <w:sz w:val="24"/>
              </w:rPr>
              <w:t>0.42%</w:t>
            </w:r>
          </w:p>
        </w:tc>
      </w:tr>
    </w:tbl>
    <w:p w:rsidR="007350C1" w:rsidRDefault="00AC536E">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7350C1" w:rsidRDefault="00AC536E">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交银施罗德优势行业灵活配置混合型证券投资基金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w:t>
      </w:r>
      <w:r w:rsidR="00AC536E">
        <w:rPr>
          <w:rFonts w:ascii="Times New Roman" w:hAnsi="Times New Roman"/>
          <w:sz w:val="24"/>
          <w:szCs w:val="24"/>
        </w:rPr>
        <w:t>12</w:t>
      </w:r>
      <w:r w:rsidR="001548F9" w:rsidRPr="005C672D">
        <w:rPr>
          <w:rFonts w:ascii="Times New Roman" w:hAnsi="Times New Roman"/>
          <w:sz w:val="24"/>
          <w:szCs w:val="24"/>
        </w:rPr>
        <w:t>年</w:t>
      </w:r>
      <w:r w:rsidR="00AC536E">
        <w:rPr>
          <w:rFonts w:ascii="Times New Roman" w:hAnsi="Times New Roman"/>
          <w:sz w:val="24"/>
          <w:szCs w:val="24"/>
        </w:rPr>
        <w:t>2</w:t>
      </w:r>
      <w:r w:rsidR="001548F9" w:rsidRPr="005C672D">
        <w:rPr>
          <w:rFonts w:ascii="Times New Roman" w:hAnsi="Times New Roman"/>
          <w:sz w:val="24"/>
          <w:szCs w:val="24"/>
        </w:rPr>
        <w:t>月</w:t>
      </w:r>
      <w:r w:rsidR="00AC536E">
        <w:rPr>
          <w:rFonts w:ascii="Times New Roman" w:hAnsi="Times New Roman"/>
          <w:sz w:val="24"/>
          <w:szCs w:val="24"/>
        </w:rPr>
        <w:t>3</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注：本基金由交银施罗德保本混合型证券投资基金转型而来。基金</w:t>
      </w:r>
      <w:proofErr w:type="gramStart"/>
      <w:r w:rsidRPr="005C672D">
        <w:rPr>
          <w:kern w:val="0"/>
          <w:sz w:val="24"/>
        </w:rPr>
        <w:t>转型日</w:t>
      </w:r>
      <w:proofErr w:type="gramEnd"/>
      <w:r w:rsidRPr="005C672D">
        <w:rPr>
          <w:kern w:val="0"/>
          <w:sz w:val="24"/>
        </w:rPr>
        <w:t>为</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日。本基金的投资转型期为交银施罗德保本混合型证券投资基金保本周期到期选择期截止日次日（即</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7350C1" w:rsidRDefault="00AC536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lastRenderedPageBreak/>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7350C1">
        <w:tc>
          <w:tcPr>
            <w:tcW w:w="1033" w:type="dxa"/>
            <w:vAlign w:val="center"/>
          </w:tcPr>
          <w:p w:rsidR="007350C1" w:rsidRDefault="00AC536E">
            <w:pPr>
              <w:jc w:val="center"/>
            </w:pPr>
            <w:proofErr w:type="gramStart"/>
            <w:r>
              <w:rPr>
                <w:color w:val="000000"/>
                <w:sz w:val="24"/>
              </w:rPr>
              <w:t>何帅</w:t>
            </w:r>
            <w:proofErr w:type="gramEnd"/>
          </w:p>
        </w:tc>
        <w:tc>
          <w:tcPr>
            <w:tcW w:w="1416" w:type="dxa"/>
            <w:vAlign w:val="center"/>
          </w:tcPr>
          <w:p w:rsidR="007350C1" w:rsidRDefault="00AC536E">
            <w:pPr>
              <w:jc w:val="center"/>
            </w:pPr>
            <w:r>
              <w:rPr>
                <w:color w:val="000000"/>
                <w:sz w:val="24"/>
              </w:rPr>
              <w:t>交</w:t>
            </w:r>
            <w:proofErr w:type="gramStart"/>
            <w:r>
              <w:rPr>
                <w:color w:val="000000"/>
                <w:sz w:val="24"/>
              </w:rPr>
              <w:t>银优势</w:t>
            </w:r>
            <w:proofErr w:type="gramEnd"/>
            <w:r>
              <w:rPr>
                <w:color w:val="000000"/>
                <w:sz w:val="24"/>
              </w:rPr>
              <w:t>行业混合、交</w:t>
            </w:r>
            <w:proofErr w:type="gramStart"/>
            <w:r>
              <w:rPr>
                <w:color w:val="000000"/>
                <w:sz w:val="24"/>
              </w:rPr>
              <w:t>银阿尔法核心混合</w:t>
            </w:r>
            <w:proofErr w:type="gramEnd"/>
            <w:r>
              <w:rPr>
                <w:color w:val="000000"/>
                <w:sz w:val="24"/>
              </w:rPr>
              <w:t>、交</w:t>
            </w:r>
            <w:proofErr w:type="gramStart"/>
            <w:r>
              <w:rPr>
                <w:color w:val="000000"/>
                <w:sz w:val="24"/>
              </w:rPr>
              <w:t>银持续</w:t>
            </w:r>
            <w:proofErr w:type="gramEnd"/>
            <w:r>
              <w:rPr>
                <w:color w:val="000000"/>
                <w:sz w:val="24"/>
              </w:rPr>
              <w:t>成长主题混合的基金经理</w:t>
            </w:r>
          </w:p>
        </w:tc>
        <w:tc>
          <w:tcPr>
            <w:tcW w:w="1126" w:type="dxa"/>
            <w:vAlign w:val="center"/>
          </w:tcPr>
          <w:p w:rsidR="007350C1" w:rsidRDefault="00AC536E">
            <w:pPr>
              <w:jc w:val="center"/>
            </w:pPr>
            <w:r>
              <w:rPr>
                <w:color w:val="000000"/>
                <w:sz w:val="24"/>
              </w:rPr>
              <w:t>2015-07-09</w:t>
            </w:r>
          </w:p>
        </w:tc>
        <w:tc>
          <w:tcPr>
            <w:tcW w:w="1192" w:type="dxa"/>
            <w:vAlign w:val="center"/>
          </w:tcPr>
          <w:p w:rsidR="007350C1" w:rsidRDefault="00AC536E">
            <w:pPr>
              <w:jc w:val="center"/>
            </w:pPr>
            <w:r>
              <w:rPr>
                <w:color w:val="000000"/>
                <w:sz w:val="24"/>
              </w:rPr>
              <w:t>-</w:t>
            </w:r>
          </w:p>
        </w:tc>
        <w:tc>
          <w:tcPr>
            <w:tcW w:w="1169" w:type="dxa"/>
            <w:vAlign w:val="center"/>
          </w:tcPr>
          <w:p w:rsidR="007350C1" w:rsidRDefault="00AC536E">
            <w:pPr>
              <w:jc w:val="center"/>
            </w:pPr>
            <w:r>
              <w:rPr>
                <w:color w:val="000000"/>
                <w:sz w:val="24"/>
              </w:rPr>
              <w:t>9</w:t>
            </w:r>
            <w:r>
              <w:rPr>
                <w:color w:val="000000"/>
                <w:sz w:val="24"/>
              </w:rPr>
              <w:t>年</w:t>
            </w:r>
          </w:p>
        </w:tc>
        <w:tc>
          <w:tcPr>
            <w:tcW w:w="3062" w:type="dxa"/>
            <w:vAlign w:val="center"/>
          </w:tcPr>
          <w:p w:rsidR="007350C1" w:rsidRDefault="00AC536E">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7350C1" w:rsidRDefault="00AC536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7350C1" w:rsidRDefault="00AC53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7350C1" w:rsidRDefault="00AC53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350C1" w:rsidRDefault="00AC53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350C1" w:rsidRDefault="00AC53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w:t>
      </w:r>
      <w:proofErr w:type="gramStart"/>
      <w:r w:rsidRPr="005C672D">
        <w:rPr>
          <w:color w:val="000000"/>
          <w:sz w:val="24"/>
        </w:rPr>
        <w:t>组合因</w:t>
      </w:r>
      <w:proofErr w:type="gramEnd"/>
      <w:r w:rsidRPr="005C672D">
        <w:rPr>
          <w:color w:val="000000"/>
          <w:sz w:val="24"/>
        </w:rPr>
        <w:t>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7350C1" w:rsidRDefault="00AC536E">
      <w:pPr>
        <w:spacing w:before="29" w:line="288" w:lineRule="auto"/>
        <w:ind w:firstLineChars="200" w:firstLine="480"/>
        <w:rPr>
          <w:color w:val="000000"/>
          <w:sz w:val="24"/>
        </w:rPr>
      </w:pPr>
      <w:r>
        <w:rPr>
          <w:color w:val="000000"/>
          <w:sz w:val="24"/>
        </w:rPr>
        <w:t>2019</w:t>
      </w:r>
      <w:r>
        <w:rPr>
          <w:color w:val="000000"/>
          <w:sz w:val="24"/>
        </w:rPr>
        <w:t>年上半年</w:t>
      </w:r>
      <w:r>
        <w:rPr>
          <w:color w:val="000000"/>
          <w:sz w:val="24"/>
        </w:rPr>
        <w:t>A</w:t>
      </w:r>
      <w:r>
        <w:rPr>
          <w:color w:val="000000"/>
          <w:sz w:val="24"/>
        </w:rPr>
        <w:t>股市</w:t>
      </w:r>
      <w:proofErr w:type="gramStart"/>
      <w:r>
        <w:rPr>
          <w:color w:val="000000"/>
          <w:sz w:val="24"/>
        </w:rPr>
        <w:t>场经历</w:t>
      </w:r>
      <w:proofErr w:type="gramEnd"/>
      <w:r>
        <w:rPr>
          <w:color w:val="000000"/>
          <w:sz w:val="24"/>
        </w:rPr>
        <w:t>了明显的波动，年初上证指数最高时上涨</w:t>
      </w:r>
      <w:r>
        <w:rPr>
          <w:color w:val="000000"/>
          <w:sz w:val="24"/>
        </w:rPr>
        <w:t>32%</w:t>
      </w:r>
      <w:r>
        <w:rPr>
          <w:color w:val="000000"/>
          <w:sz w:val="24"/>
        </w:rPr>
        <w:t>，随后由于外围不稳定因素的担忧，又在一个月之内下跌了</w:t>
      </w:r>
      <w:r>
        <w:rPr>
          <w:color w:val="000000"/>
          <w:sz w:val="24"/>
        </w:rPr>
        <w:t>15%</w:t>
      </w:r>
      <w:r>
        <w:rPr>
          <w:color w:val="000000"/>
          <w:sz w:val="24"/>
        </w:rPr>
        <w:t>，其中板块及个股的波动更加巨大。整体而言，上半年以食品饮料为代表的</w:t>
      </w:r>
      <w:r>
        <w:rPr>
          <w:color w:val="000000"/>
          <w:sz w:val="24"/>
        </w:rPr>
        <w:t>“</w:t>
      </w:r>
      <w:r>
        <w:rPr>
          <w:color w:val="000000"/>
          <w:sz w:val="24"/>
        </w:rPr>
        <w:t>核心资产</w:t>
      </w:r>
      <w:r>
        <w:rPr>
          <w:color w:val="000000"/>
          <w:sz w:val="24"/>
        </w:rPr>
        <w:t>”</w:t>
      </w:r>
      <w:r>
        <w:rPr>
          <w:color w:val="000000"/>
          <w:sz w:val="24"/>
        </w:rPr>
        <w:t>上涨明显，而</w:t>
      </w:r>
      <w:r>
        <w:rPr>
          <w:color w:val="000000"/>
          <w:sz w:val="24"/>
        </w:rPr>
        <w:t>“</w:t>
      </w:r>
      <w:r>
        <w:rPr>
          <w:color w:val="000000"/>
          <w:sz w:val="24"/>
        </w:rPr>
        <w:t>成长类</w:t>
      </w:r>
      <w:r>
        <w:rPr>
          <w:color w:val="000000"/>
          <w:sz w:val="24"/>
        </w:rPr>
        <w:t>”</w:t>
      </w:r>
      <w:r>
        <w:rPr>
          <w:color w:val="000000"/>
          <w:sz w:val="24"/>
        </w:rPr>
        <w:t>个股依然低迷。</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本基金在上半年跑</w:t>
      </w:r>
      <w:proofErr w:type="gramStart"/>
      <w:r w:rsidRPr="005C672D">
        <w:rPr>
          <w:color w:val="000000"/>
          <w:sz w:val="24"/>
        </w:rPr>
        <w:t>赢业绩</w:t>
      </w:r>
      <w:proofErr w:type="gramEnd"/>
      <w:r w:rsidRPr="005C672D">
        <w:rPr>
          <w:color w:val="000000"/>
          <w:sz w:val="24"/>
        </w:rPr>
        <w:t>比较基准</w:t>
      </w:r>
      <w:r w:rsidRPr="005C672D">
        <w:rPr>
          <w:color w:val="000000"/>
          <w:sz w:val="24"/>
        </w:rPr>
        <w:t xml:space="preserve">  </w:t>
      </w:r>
      <w:r w:rsidRPr="005C672D">
        <w:rPr>
          <w:color w:val="000000"/>
          <w:sz w:val="24"/>
        </w:rPr>
        <w:t>，虽然持仓结构基本为</w:t>
      </w:r>
      <w:r w:rsidRPr="005C672D">
        <w:rPr>
          <w:color w:val="000000"/>
          <w:sz w:val="24"/>
        </w:rPr>
        <w:t>“</w:t>
      </w:r>
      <w:r w:rsidRPr="005C672D">
        <w:rPr>
          <w:color w:val="000000"/>
          <w:sz w:val="24"/>
        </w:rPr>
        <w:t>成长类</w:t>
      </w:r>
      <w:r w:rsidRPr="005C672D">
        <w:rPr>
          <w:color w:val="000000"/>
          <w:sz w:val="24"/>
        </w:rPr>
        <w:t>”</w:t>
      </w:r>
      <w:r w:rsidRPr="005C672D">
        <w:rPr>
          <w:color w:val="000000"/>
          <w:sz w:val="24"/>
        </w:rPr>
        <w:t>，但医疗服务及部分的软件行业个股表现尚可。</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站在目前的时点上，经历了年初以来市场较大幅度的上涨及二季度的回调，市场中不同行业或者标的</w:t>
      </w:r>
      <w:proofErr w:type="gramStart"/>
      <w:r w:rsidRPr="005C672D">
        <w:rPr>
          <w:color w:val="000000"/>
          <w:sz w:val="24"/>
        </w:rPr>
        <w:t>的</w:t>
      </w:r>
      <w:proofErr w:type="gramEnd"/>
      <w:r w:rsidRPr="005C672D">
        <w:rPr>
          <w:color w:val="000000"/>
          <w:sz w:val="24"/>
        </w:rPr>
        <w:t>市场关注度及隐含回报率发生了较大分化。对于宏观经济基本面预期，短期数据表现不错，但后续几个季度还需要继续观察。预计在整体指数相对平稳的状态下，持续成长型公司可能将陆续涌现，或许是挑战选</w:t>
      </w:r>
      <w:proofErr w:type="gramStart"/>
      <w:r w:rsidRPr="005C672D">
        <w:rPr>
          <w:color w:val="000000"/>
          <w:sz w:val="24"/>
        </w:rPr>
        <w:t>股能力</w:t>
      </w:r>
      <w:proofErr w:type="gramEnd"/>
      <w:r w:rsidRPr="005C672D">
        <w:rPr>
          <w:color w:val="000000"/>
          <w:sz w:val="24"/>
        </w:rPr>
        <w:t>的阶段，可以更多地去寻找变化，寻找能够展现新的积极前景的公司。我们希望通过深度研究，找到需求可持续增长的行业，竞争力可持续拓宽的公司，享受公司价值的可持续成长，并希望以此能够持续为持有人获得超额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7350C1" w:rsidRDefault="00AC536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350C1" w:rsidRDefault="00AC536E">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本报告期内，交银施罗德优势行业灵活配置混合型证券投资基金的管理人</w:t>
      </w:r>
      <w:r w:rsidRPr="005C672D">
        <w:rPr>
          <w:color w:val="000000"/>
          <w:sz w:val="24"/>
        </w:rPr>
        <w:t>——</w:t>
      </w:r>
      <w:r w:rsidRPr="005C672D">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本托管人依法对交银施罗德基金管理有限公司编制和披露的交银施罗德优势行业</w:t>
      </w:r>
      <w:r w:rsidRPr="005C672D">
        <w:rPr>
          <w:color w:val="000000"/>
          <w:sz w:val="24"/>
        </w:rPr>
        <w:lastRenderedPageBreak/>
        <w:t>灵活配置混合型证券投资基金</w:t>
      </w:r>
      <w:r w:rsidRPr="005C672D">
        <w:rPr>
          <w:color w:val="000000"/>
          <w:sz w:val="24"/>
        </w:rPr>
        <w:t>2019</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会计主体：交银施罗德优势行业灵活配置混合型证券投资基金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856,765,106.29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173,085,163.06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3,712,125.66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4,640,707.87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993,416.49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1,071,401.85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2,487,793,644.51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2,335,383,075.85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2,447,997,644.51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2,087,640,075.85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39,796,000.00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247,743,000.00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20,000,130.00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269,892,124.84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11,817,058.42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3,681,167.43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334,921.46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4,008,664.48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8,898,024.54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7,299,830.45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3,390,314,427.37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2,799,062,135.83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23,984,561.95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22,425,633.42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23,772,272.29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7,329,641.10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4,025,962.88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3,714,127.62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670,993.81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619,021.28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2,786,135.72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3,172,766.28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7,008.57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203,073.76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415,918.22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55,443,087.65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37,684,116.49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965,144,842.15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979,319,141.78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2,369,726,497.57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1,782,058,877.56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3,334,871,339.72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2,761,378,019.34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3,390,314,427.37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2,799,062,135.83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3.455</w:t>
      </w:r>
      <w:r w:rsidR="006C5149" w:rsidRPr="005C672D">
        <w:rPr>
          <w:kern w:val="0"/>
          <w:sz w:val="24"/>
        </w:rPr>
        <w:t>元，基金份额总额</w:t>
      </w:r>
      <w:r w:rsidR="006C5149" w:rsidRPr="005C672D">
        <w:rPr>
          <w:kern w:val="0"/>
          <w:sz w:val="24"/>
        </w:rPr>
        <w:t>965,144,842.15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650,038,847.56</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111,813,070.27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4,352,212.29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2,116,804.62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2,206,277.49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1,563,466.65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1,676,720.72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256,573.16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469,214.08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296,764.81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310,810,214.18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48,049,750.10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297,518,688.05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42,058,542.10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992,435.49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45,800.09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12,299,090.64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5,945,407.91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329,174,837.41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61,291,632.70</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5,701,583.68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354,882.85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38,488,898.83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12,709,001.93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24,693,403.90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6,423,649.15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4,115,567.29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1,070,608.15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9,547,234.47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5,013,653.08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1,550.57</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941.02</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131,142.60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200,150.53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611,549,948.73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99,104,068.34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611,549,948.73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99,104,068.34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979,319,141.78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1,782,058,877.56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2,761,378,019.34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611,549,948.73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611,549,948.73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-14,174,299.63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-23,882,328.72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-38,056,628.35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981,246,103.50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2,351,070,917.35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3,332,317,020.85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-995,420,403.13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-2,374,953,246.07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-3,370,373,649.20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965,144,842.15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2,369,726,497.57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3,334,871,339.72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201,038,812.88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364,096,856.93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565,135,669.81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99,104,068.34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99,104,068.34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384,496,680.68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837,020,397.49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1,221,517,078.17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462,066,197.13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996,400,037.12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1,458,466,234.25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-77,569,516.45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-159,379,639.63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-236,949,156.08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585,535,493.56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1,300,221,322.76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1,885,756,816.32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7350C1" w:rsidRDefault="00AC536E">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7350C1" w:rsidRDefault="00AC536E">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w:t>
      </w:r>
      <w:proofErr w:type="gramStart"/>
      <w:r>
        <w:rPr>
          <w:color w:val="000000"/>
          <w:sz w:val="24"/>
        </w:rPr>
        <w:t>交银施罗</w:t>
      </w:r>
      <w:proofErr w:type="gramEnd"/>
      <w:r>
        <w:rPr>
          <w:color w:val="000000"/>
          <w:sz w:val="24"/>
        </w:rPr>
        <w:t>德保本基金首次设立募集不包括认购资金利息共募集人民币</w:t>
      </w:r>
      <w:r>
        <w:rPr>
          <w:color w:val="000000"/>
          <w:sz w:val="24"/>
        </w:rPr>
        <w:t>4,953,570,766.25</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w:t>
      </w:r>
      <w:r w:rsidRPr="005C672D">
        <w:rPr>
          <w:color w:val="000000"/>
          <w:sz w:val="24"/>
        </w:rPr>
        <w:lastRenderedPageBreak/>
        <w:t>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w:t>
      </w:r>
      <w:proofErr w:type="gramStart"/>
      <w:r w:rsidRPr="005C672D">
        <w:rPr>
          <w:color w:val="000000"/>
          <w:sz w:val="24"/>
        </w:rPr>
        <w:t>普全债指数</w:t>
      </w:r>
      <w:proofErr w:type="gramEnd"/>
      <w:r w:rsidRPr="005C672D">
        <w:rPr>
          <w:color w:val="000000"/>
          <w:sz w:val="24"/>
        </w:rPr>
        <w:t>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7350C1" w:rsidRDefault="00AC536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7350C1" w:rsidRDefault="00AC536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350C1" w:rsidRDefault="00AC536E">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350C1" w:rsidRDefault="00AC536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7350C1" w:rsidRDefault="00AC536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350C1" w:rsidRDefault="00AC536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lastRenderedPageBreak/>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7350C1">
        <w:tc>
          <w:tcPr>
            <w:tcW w:w="5219" w:type="dxa"/>
            <w:vAlign w:val="center"/>
          </w:tcPr>
          <w:p w:rsidR="007350C1" w:rsidRDefault="00AC53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350C1" w:rsidRDefault="00AC536E">
            <w:pPr>
              <w:jc w:val="left"/>
            </w:pPr>
            <w:r>
              <w:rPr>
                <w:color w:val="000000"/>
                <w:sz w:val="24"/>
              </w:rPr>
              <w:t>基金管理人、基金销售机构</w:t>
            </w:r>
          </w:p>
        </w:tc>
      </w:tr>
      <w:tr w:rsidR="007350C1">
        <w:tc>
          <w:tcPr>
            <w:tcW w:w="5219" w:type="dxa"/>
            <w:vAlign w:val="center"/>
          </w:tcPr>
          <w:p w:rsidR="007350C1" w:rsidRDefault="00AC536E">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7350C1" w:rsidRDefault="00AC536E">
            <w:pPr>
              <w:jc w:val="left"/>
            </w:pPr>
            <w:r>
              <w:rPr>
                <w:color w:val="000000"/>
                <w:sz w:val="24"/>
              </w:rPr>
              <w:t>基金托管人、基金销售机构</w:t>
            </w:r>
          </w:p>
        </w:tc>
      </w:tr>
      <w:tr w:rsidR="007350C1">
        <w:tc>
          <w:tcPr>
            <w:tcW w:w="5219" w:type="dxa"/>
            <w:vAlign w:val="center"/>
          </w:tcPr>
          <w:p w:rsidR="007350C1" w:rsidRDefault="00AC53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350C1" w:rsidRDefault="00AC536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24,693,403.90</w:t>
            </w:r>
          </w:p>
        </w:tc>
        <w:tc>
          <w:tcPr>
            <w:tcW w:w="2657" w:type="dxa"/>
            <w:vAlign w:val="center"/>
          </w:tcPr>
          <w:p w:rsidR="001548F9" w:rsidRPr="005C672D" w:rsidRDefault="001548F9" w:rsidP="00AC6DDA">
            <w:pPr>
              <w:spacing w:before="29" w:line="288" w:lineRule="auto"/>
              <w:jc w:val="right"/>
              <w:rPr>
                <w:sz w:val="24"/>
              </w:rPr>
            </w:pPr>
            <w:r w:rsidRPr="005C672D">
              <w:rPr>
                <w:sz w:val="24"/>
              </w:rPr>
              <w:t>6,423,649.15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8,916,143.50</w:t>
            </w:r>
          </w:p>
        </w:tc>
        <w:tc>
          <w:tcPr>
            <w:tcW w:w="2657" w:type="dxa"/>
            <w:vAlign w:val="center"/>
          </w:tcPr>
          <w:p w:rsidR="001548F9" w:rsidRPr="005C672D" w:rsidRDefault="001548F9" w:rsidP="00AC6DDA">
            <w:pPr>
              <w:spacing w:before="29" w:line="288" w:lineRule="auto"/>
              <w:jc w:val="right"/>
              <w:rPr>
                <w:sz w:val="24"/>
              </w:rPr>
            </w:pPr>
            <w:r w:rsidRPr="005C672D">
              <w:rPr>
                <w:sz w:val="24"/>
              </w:rPr>
              <w:t>2,087,725.57</w:t>
            </w:r>
          </w:p>
        </w:tc>
      </w:tr>
    </w:tbl>
    <w:p w:rsidR="007350C1" w:rsidRDefault="00AC53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4,115,567.29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1,070,608.15</w:t>
            </w:r>
          </w:p>
        </w:tc>
      </w:tr>
    </w:tbl>
    <w:p w:rsidR="007350C1" w:rsidRDefault="00AC53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7350C1">
        <w:tc>
          <w:tcPr>
            <w:tcW w:w="2171" w:type="dxa"/>
            <w:vAlign w:val="center"/>
          </w:tcPr>
          <w:p w:rsidR="007350C1" w:rsidRDefault="00AC536E">
            <w:pPr>
              <w:jc w:val="left"/>
            </w:pPr>
            <w:r>
              <w:rPr>
                <w:sz w:val="24"/>
              </w:rPr>
              <w:t>中国工商银行</w:t>
            </w:r>
          </w:p>
        </w:tc>
        <w:tc>
          <w:tcPr>
            <w:tcW w:w="2023" w:type="dxa"/>
            <w:vAlign w:val="center"/>
          </w:tcPr>
          <w:p w:rsidR="007350C1" w:rsidRDefault="00AC536E">
            <w:pPr>
              <w:jc w:val="right"/>
            </w:pPr>
            <w:r>
              <w:rPr>
                <w:sz w:val="24"/>
              </w:rPr>
              <w:t>856,765,106.29</w:t>
            </w:r>
          </w:p>
        </w:tc>
        <w:tc>
          <w:tcPr>
            <w:tcW w:w="1772" w:type="dxa"/>
            <w:vAlign w:val="center"/>
          </w:tcPr>
          <w:p w:rsidR="007350C1" w:rsidRDefault="00AC536E">
            <w:pPr>
              <w:jc w:val="right"/>
            </w:pPr>
            <w:r>
              <w:rPr>
                <w:sz w:val="24"/>
              </w:rPr>
              <w:t>2,148,538.43</w:t>
            </w:r>
          </w:p>
        </w:tc>
        <w:tc>
          <w:tcPr>
            <w:tcW w:w="1412" w:type="dxa"/>
            <w:vAlign w:val="center"/>
          </w:tcPr>
          <w:p w:rsidR="007350C1" w:rsidRDefault="00AC536E">
            <w:pPr>
              <w:jc w:val="right"/>
            </w:pPr>
            <w:r>
              <w:rPr>
                <w:sz w:val="24"/>
              </w:rPr>
              <w:t>140,278,843.89</w:t>
            </w:r>
          </w:p>
        </w:tc>
        <w:tc>
          <w:tcPr>
            <w:tcW w:w="1807" w:type="dxa"/>
            <w:vAlign w:val="center"/>
          </w:tcPr>
          <w:p w:rsidR="007350C1" w:rsidRDefault="00AC536E">
            <w:pPr>
              <w:jc w:val="right"/>
            </w:pPr>
            <w:r>
              <w:rPr>
                <w:sz w:val="24"/>
              </w:rPr>
              <w:t>774,182.87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EC1188" w:rsidRDefault="001548F9" w:rsidP="00EC1188">
      <w:pPr>
        <w:spacing w:before="29" w:line="288" w:lineRule="auto"/>
        <w:rPr>
          <w:color w:val="000000"/>
          <w:sz w:val="24"/>
        </w:rPr>
      </w:pPr>
    </w:p>
    <w:p w:rsidR="0095029A" w:rsidRPr="00EC1188" w:rsidRDefault="0095029A" w:rsidP="00EC1188">
      <w:pPr>
        <w:spacing w:before="29" w:line="288" w:lineRule="auto"/>
        <w:jc w:val="left"/>
        <w:rPr>
          <w:b/>
          <w:bCs/>
          <w:color w:val="000000"/>
          <w:kern w:val="0"/>
          <w:sz w:val="24"/>
        </w:rPr>
      </w:pPr>
      <w:r w:rsidRPr="00EC1188">
        <w:rPr>
          <w:b/>
          <w:bCs/>
          <w:color w:val="000000"/>
          <w:kern w:val="0"/>
          <w:sz w:val="24"/>
        </w:rPr>
        <w:t xml:space="preserve">6.4.8.7 </w:t>
      </w:r>
      <w:bookmarkStart w:id="52" w:name="OLE_LINK189"/>
      <w:bookmarkStart w:id="53" w:name="OLE_LINK7"/>
      <w:bookmarkStart w:id="54" w:name="OLE_LINK6"/>
      <w:r w:rsidRPr="00EC1188">
        <w:rPr>
          <w:rFonts w:hint="eastAsia"/>
          <w:b/>
          <w:bCs/>
          <w:color w:val="000000"/>
          <w:kern w:val="0"/>
          <w:sz w:val="24"/>
        </w:rPr>
        <w:t>其他关联交易事项的说明</w:t>
      </w:r>
      <w:bookmarkEnd w:id="52"/>
      <w:bookmarkEnd w:id="53"/>
      <w:bookmarkEnd w:id="54"/>
    </w:p>
    <w:p w:rsidR="0095029A" w:rsidRDefault="0095029A" w:rsidP="00EC1188">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EC1188" w:rsidRDefault="0095029A" w:rsidP="00EC1188">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lastRenderedPageBreak/>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7350C1">
        <w:tc>
          <w:tcPr>
            <w:tcW w:w="834" w:type="dxa"/>
            <w:vAlign w:val="center"/>
          </w:tcPr>
          <w:p w:rsidR="007350C1" w:rsidRDefault="00AC536E">
            <w:pPr>
              <w:jc w:val="center"/>
            </w:pPr>
            <w:r>
              <w:rPr>
                <w:sz w:val="24"/>
              </w:rPr>
              <w:t>002044</w:t>
            </w:r>
          </w:p>
        </w:tc>
        <w:tc>
          <w:tcPr>
            <w:tcW w:w="835" w:type="dxa"/>
            <w:vAlign w:val="center"/>
          </w:tcPr>
          <w:p w:rsidR="007350C1" w:rsidRDefault="00AC536E">
            <w:pPr>
              <w:jc w:val="center"/>
            </w:pPr>
            <w:r>
              <w:rPr>
                <w:sz w:val="24"/>
              </w:rPr>
              <w:t>美</w:t>
            </w:r>
            <w:proofErr w:type="gramStart"/>
            <w:r>
              <w:rPr>
                <w:sz w:val="24"/>
              </w:rPr>
              <w:t>年健康</w:t>
            </w:r>
            <w:proofErr w:type="gramEnd"/>
          </w:p>
        </w:tc>
        <w:tc>
          <w:tcPr>
            <w:tcW w:w="834" w:type="dxa"/>
            <w:vAlign w:val="center"/>
          </w:tcPr>
          <w:p w:rsidR="007350C1" w:rsidRDefault="00AC536E">
            <w:pPr>
              <w:jc w:val="center"/>
            </w:pPr>
            <w:r>
              <w:rPr>
                <w:sz w:val="24"/>
              </w:rPr>
              <w:t>2019-05-22</w:t>
            </w:r>
          </w:p>
        </w:tc>
        <w:tc>
          <w:tcPr>
            <w:tcW w:w="835" w:type="dxa"/>
            <w:vAlign w:val="center"/>
          </w:tcPr>
          <w:p w:rsidR="007350C1" w:rsidRDefault="00AC536E">
            <w:pPr>
              <w:jc w:val="center"/>
            </w:pPr>
            <w:r>
              <w:rPr>
                <w:sz w:val="24"/>
              </w:rPr>
              <w:t>2019-11-22</w:t>
            </w:r>
          </w:p>
        </w:tc>
        <w:tc>
          <w:tcPr>
            <w:tcW w:w="834" w:type="dxa"/>
            <w:vAlign w:val="center"/>
          </w:tcPr>
          <w:p w:rsidR="007350C1" w:rsidRDefault="00AC536E">
            <w:pPr>
              <w:jc w:val="center"/>
            </w:pPr>
            <w:r>
              <w:rPr>
                <w:sz w:val="24"/>
              </w:rPr>
              <w:t>限售股</w:t>
            </w:r>
          </w:p>
        </w:tc>
        <w:tc>
          <w:tcPr>
            <w:tcW w:w="835" w:type="dxa"/>
            <w:vAlign w:val="center"/>
          </w:tcPr>
          <w:p w:rsidR="007350C1" w:rsidRDefault="00AC536E">
            <w:pPr>
              <w:jc w:val="right"/>
            </w:pPr>
            <w:r>
              <w:rPr>
                <w:sz w:val="24"/>
              </w:rPr>
              <w:t>13.51</w:t>
            </w:r>
          </w:p>
        </w:tc>
        <w:tc>
          <w:tcPr>
            <w:tcW w:w="834" w:type="dxa"/>
            <w:vAlign w:val="center"/>
          </w:tcPr>
          <w:p w:rsidR="007350C1" w:rsidRDefault="00AC536E">
            <w:pPr>
              <w:jc w:val="center"/>
            </w:pPr>
            <w:r>
              <w:rPr>
                <w:sz w:val="24"/>
              </w:rPr>
              <w:t>11.79</w:t>
            </w:r>
          </w:p>
        </w:tc>
        <w:tc>
          <w:tcPr>
            <w:tcW w:w="835" w:type="dxa"/>
            <w:vAlign w:val="center"/>
          </w:tcPr>
          <w:p w:rsidR="007350C1" w:rsidRDefault="00AC536E">
            <w:pPr>
              <w:jc w:val="right"/>
            </w:pPr>
            <w:r>
              <w:rPr>
                <w:sz w:val="24"/>
              </w:rPr>
              <w:t>1,320,000</w:t>
            </w:r>
          </w:p>
        </w:tc>
        <w:tc>
          <w:tcPr>
            <w:tcW w:w="834" w:type="dxa"/>
            <w:vAlign w:val="center"/>
          </w:tcPr>
          <w:p w:rsidR="007350C1" w:rsidRDefault="00AC536E">
            <w:pPr>
              <w:jc w:val="right"/>
            </w:pPr>
            <w:r>
              <w:rPr>
                <w:sz w:val="24"/>
              </w:rPr>
              <w:t>17,833,200.00</w:t>
            </w:r>
          </w:p>
        </w:tc>
        <w:tc>
          <w:tcPr>
            <w:tcW w:w="835" w:type="dxa"/>
            <w:vAlign w:val="center"/>
          </w:tcPr>
          <w:p w:rsidR="007350C1" w:rsidRDefault="00AC536E">
            <w:pPr>
              <w:jc w:val="right"/>
            </w:pPr>
            <w:r>
              <w:rPr>
                <w:sz w:val="24"/>
              </w:rPr>
              <w:t>15,562,800.00</w:t>
            </w:r>
          </w:p>
        </w:tc>
        <w:tc>
          <w:tcPr>
            <w:tcW w:w="835" w:type="dxa"/>
            <w:vAlign w:val="center"/>
          </w:tcPr>
          <w:p w:rsidR="007350C1" w:rsidRDefault="00AC536E">
            <w:pPr>
              <w:jc w:val="center"/>
            </w:pPr>
            <w:r>
              <w:rPr>
                <w:sz w:val="24"/>
              </w:rPr>
              <w:t>-</w:t>
            </w:r>
          </w:p>
        </w:tc>
      </w:tr>
      <w:tr w:rsidR="007350C1">
        <w:tc>
          <w:tcPr>
            <w:tcW w:w="834" w:type="dxa"/>
            <w:vAlign w:val="center"/>
          </w:tcPr>
          <w:p w:rsidR="007350C1" w:rsidRDefault="00AC536E">
            <w:pPr>
              <w:jc w:val="center"/>
            </w:pPr>
            <w:r>
              <w:rPr>
                <w:sz w:val="24"/>
              </w:rPr>
              <w:t>300788</w:t>
            </w:r>
          </w:p>
        </w:tc>
        <w:tc>
          <w:tcPr>
            <w:tcW w:w="835" w:type="dxa"/>
            <w:vAlign w:val="center"/>
          </w:tcPr>
          <w:p w:rsidR="007350C1" w:rsidRDefault="00AC536E">
            <w:pPr>
              <w:jc w:val="center"/>
            </w:pPr>
            <w:r>
              <w:rPr>
                <w:sz w:val="24"/>
              </w:rPr>
              <w:t>中</w:t>
            </w:r>
            <w:proofErr w:type="gramStart"/>
            <w:r>
              <w:rPr>
                <w:sz w:val="24"/>
              </w:rPr>
              <w:t>信出版</w:t>
            </w:r>
            <w:proofErr w:type="gramEnd"/>
          </w:p>
        </w:tc>
        <w:tc>
          <w:tcPr>
            <w:tcW w:w="834" w:type="dxa"/>
            <w:vAlign w:val="center"/>
          </w:tcPr>
          <w:p w:rsidR="007350C1" w:rsidRDefault="00AC536E">
            <w:pPr>
              <w:jc w:val="center"/>
            </w:pPr>
            <w:r>
              <w:rPr>
                <w:sz w:val="24"/>
              </w:rPr>
              <w:t>2019-06-27</w:t>
            </w:r>
          </w:p>
        </w:tc>
        <w:tc>
          <w:tcPr>
            <w:tcW w:w="835" w:type="dxa"/>
            <w:vAlign w:val="center"/>
          </w:tcPr>
          <w:p w:rsidR="007350C1" w:rsidRDefault="00AC536E">
            <w:pPr>
              <w:jc w:val="center"/>
            </w:pPr>
            <w:r>
              <w:rPr>
                <w:sz w:val="24"/>
              </w:rPr>
              <w:t>2019-07-05</w:t>
            </w:r>
          </w:p>
        </w:tc>
        <w:tc>
          <w:tcPr>
            <w:tcW w:w="834" w:type="dxa"/>
            <w:vAlign w:val="center"/>
          </w:tcPr>
          <w:p w:rsidR="007350C1" w:rsidRDefault="00AC536E">
            <w:pPr>
              <w:jc w:val="center"/>
            </w:pPr>
            <w:r>
              <w:rPr>
                <w:sz w:val="24"/>
              </w:rPr>
              <w:t>新股未上市</w:t>
            </w:r>
          </w:p>
        </w:tc>
        <w:tc>
          <w:tcPr>
            <w:tcW w:w="835" w:type="dxa"/>
            <w:vAlign w:val="center"/>
          </w:tcPr>
          <w:p w:rsidR="007350C1" w:rsidRDefault="00AC536E">
            <w:pPr>
              <w:jc w:val="right"/>
            </w:pPr>
            <w:r>
              <w:rPr>
                <w:sz w:val="24"/>
              </w:rPr>
              <w:t>14.85</w:t>
            </w:r>
          </w:p>
        </w:tc>
        <w:tc>
          <w:tcPr>
            <w:tcW w:w="834" w:type="dxa"/>
            <w:vAlign w:val="center"/>
          </w:tcPr>
          <w:p w:rsidR="007350C1" w:rsidRDefault="00AC536E">
            <w:pPr>
              <w:jc w:val="center"/>
            </w:pPr>
            <w:r>
              <w:rPr>
                <w:sz w:val="24"/>
              </w:rPr>
              <w:t>14.85</w:t>
            </w:r>
          </w:p>
        </w:tc>
        <w:tc>
          <w:tcPr>
            <w:tcW w:w="835" w:type="dxa"/>
            <w:vAlign w:val="center"/>
          </w:tcPr>
          <w:p w:rsidR="007350C1" w:rsidRDefault="00AC536E">
            <w:pPr>
              <w:jc w:val="right"/>
            </w:pPr>
            <w:r>
              <w:rPr>
                <w:sz w:val="24"/>
              </w:rPr>
              <w:t>1,556</w:t>
            </w:r>
          </w:p>
        </w:tc>
        <w:tc>
          <w:tcPr>
            <w:tcW w:w="834" w:type="dxa"/>
            <w:vAlign w:val="center"/>
          </w:tcPr>
          <w:p w:rsidR="007350C1" w:rsidRDefault="00AC536E">
            <w:pPr>
              <w:jc w:val="right"/>
            </w:pPr>
            <w:r>
              <w:rPr>
                <w:sz w:val="24"/>
              </w:rPr>
              <w:t>23,106.60</w:t>
            </w:r>
          </w:p>
        </w:tc>
        <w:tc>
          <w:tcPr>
            <w:tcW w:w="835" w:type="dxa"/>
            <w:vAlign w:val="center"/>
          </w:tcPr>
          <w:p w:rsidR="007350C1" w:rsidRDefault="00AC536E">
            <w:pPr>
              <w:jc w:val="right"/>
            </w:pPr>
            <w:r>
              <w:rPr>
                <w:sz w:val="24"/>
              </w:rPr>
              <w:t>23,106.60</w:t>
            </w:r>
          </w:p>
        </w:tc>
        <w:tc>
          <w:tcPr>
            <w:tcW w:w="835" w:type="dxa"/>
            <w:vAlign w:val="center"/>
          </w:tcPr>
          <w:p w:rsidR="007350C1" w:rsidRDefault="00AC536E">
            <w:pPr>
              <w:jc w:val="center"/>
            </w:pPr>
            <w:r>
              <w:rPr>
                <w:sz w:val="24"/>
              </w:rPr>
              <w:t>-</w:t>
            </w:r>
          </w:p>
        </w:tc>
      </w:tr>
      <w:tr w:rsidR="007350C1">
        <w:tc>
          <w:tcPr>
            <w:tcW w:w="834" w:type="dxa"/>
            <w:vAlign w:val="center"/>
          </w:tcPr>
          <w:p w:rsidR="007350C1" w:rsidRDefault="00AC536E">
            <w:pPr>
              <w:jc w:val="center"/>
            </w:pPr>
            <w:r>
              <w:rPr>
                <w:sz w:val="24"/>
              </w:rPr>
              <w:t>601236</w:t>
            </w:r>
          </w:p>
        </w:tc>
        <w:tc>
          <w:tcPr>
            <w:tcW w:w="835" w:type="dxa"/>
            <w:vAlign w:val="center"/>
          </w:tcPr>
          <w:p w:rsidR="007350C1" w:rsidRDefault="00AC536E">
            <w:pPr>
              <w:jc w:val="center"/>
            </w:pPr>
            <w:r>
              <w:rPr>
                <w:sz w:val="24"/>
              </w:rPr>
              <w:t>红</w:t>
            </w:r>
            <w:proofErr w:type="gramStart"/>
            <w:r>
              <w:rPr>
                <w:sz w:val="24"/>
              </w:rPr>
              <w:t>塔证券</w:t>
            </w:r>
            <w:proofErr w:type="gramEnd"/>
          </w:p>
        </w:tc>
        <w:tc>
          <w:tcPr>
            <w:tcW w:w="834" w:type="dxa"/>
            <w:vAlign w:val="center"/>
          </w:tcPr>
          <w:p w:rsidR="007350C1" w:rsidRDefault="00AC536E">
            <w:pPr>
              <w:jc w:val="center"/>
            </w:pPr>
            <w:r>
              <w:rPr>
                <w:sz w:val="24"/>
              </w:rPr>
              <w:t>2019-06-26</w:t>
            </w:r>
          </w:p>
        </w:tc>
        <w:tc>
          <w:tcPr>
            <w:tcW w:w="835" w:type="dxa"/>
            <w:vAlign w:val="center"/>
          </w:tcPr>
          <w:p w:rsidR="007350C1" w:rsidRDefault="00AC536E">
            <w:pPr>
              <w:jc w:val="center"/>
            </w:pPr>
            <w:r>
              <w:rPr>
                <w:sz w:val="24"/>
              </w:rPr>
              <w:t>2019-07-05</w:t>
            </w:r>
          </w:p>
        </w:tc>
        <w:tc>
          <w:tcPr>
            <w:tcW w:w="834" w:type="dxa"/>
            <w:vAlign w:val="center"/>
          </w:tcPr>
          <w:p w:rsidR="007350C1" w:rsidRDefault="00AC536E">
            <w:pPr>
              <w:jc w:val="center"/>
            </w:pPr>
            <w:r>
              <w:rPr>
                <w:sz w:val="24"/>
              </w:rPr>
              <w:t>新股未上市</w:t>
            </w:r>
          </w:p>
        </w:tc>
        <w:tc>
          <w:tcPr>
            <w:tcW w:w="835" w:type="dxa"/>
            <w:vAlign w:val="center"/>
          </w:tcPr>
          <w:p w:rsidR="007350C1" w:rsidRDefault="00AC536E">
            <w:pPr>
              <w:jc w:val="right"/>
            </w:pPr>
            <w:r>
              <w:rPr>
                <w:sz w:val="24"/>
              </w:rPr>
              <w:t>3.46</w:t>
            </w:r>
          </w:p>
        </w:tc>
        <w:tc>
          <w:tcPr>
            <w:tcW w:w="834" w:type="dxa"/>
            <w:vAlign w:val="center"/>
          </w:tcPr>
          <w:p w:rsidR="007350C1" w:rsidRDefault="00AC536E">
            <w:pPr>
              <w:jc w:val="center"/>
            </w:pPr>
            <w:r>
              <w:rPr>
                <w:sz w:val="24"/>
              </w:rPr>
              <w:t>3.46</w:t>
            </w:r>
          </w:p>
        </w:tc>
        <w:tc>
          <w:tcPr>
            <w:tcW w:w="835" w:type="dxa"/>
            <w:vAlign w:val="center"/>
          </w:tcPr>
          <w:p w:rsidR="007350C1" w:rsidRDefault="00AC536E">
            <w:pPr>
              <w:jc w:val="right"/>
            </w:pPr>
            <w:r>
              <w:rPr>
                <w:sz w:val="24"/>
              </w:rPr>
              <w:t>9,789</w:t>
            </w:r>
          </w:p>
        </w:tc>
        <w:tc>
          <w:tcPr>
            <w:tcW w:w="834" w:type="dxa"/>
            <w:vAlign w:val="center"/>
          </w:tcPr>
          <w:p w:rsidR="007350C1" w:rsidRDefault="00AC536E">
            <w:pPr>
              <w:jc w:val="right"/>
            </w:pPr>
            <w:r>
              <w:rPr>
                <w:sz w:val="24"/>
              </w:rPr>
              <w:t>33,869.94</w:t>
            </w:r>
          </w:p>
        </w:tc>
        <w:tc>
          <w:tcPr>
            <w:tcW w:w="835" w:type="dxa"/>
            <w:vAlign w:val="center"/>
          </w:tcPr>
          <w:p w:rsidR="007350C1" w:rsidRDefault="00AC536E">
            <w:pPr>
              <w:jc w:val="right"/>
            </w:pPr>
            <w:r>
              <w:rPr>
                <w:sz w:val="24"/>
              </w:rPr>
              <w:t>33,869.94</w:t>
            </w:r>
          </w:p>
        </w:tc>
        <w:tc>
          <w:tcPr>
            <w:tcW w:w="835" w:type="dxa"/>
            <w:vAlign w:val="center"/>
          </w:tcPr>
          <w:p w:rsidR="007350C1" w:rsidRDefault="00AC536E">
            <w:pPr>
              <w:jc w:val="center"/>
            </w:pPr>
            <w:r>
              <w:rPr>
                <w:sz w:val="24"/>
              </w:rPr>
              <w:t>-</w:t>
            </w:r>
          </w:p>
        </w:tc>
      </w:tr>
    </w:tbl>
    <w:p w:rsidR="007350C1" w:rsidRDefault="00AC536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lastRenderedPageBreak/>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2,447,997,644.51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72.21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2,447,997,644.51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39,796,000.00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39,796,000.00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20,000,130.00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0.59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860,477,231.95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25.38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22,043,420.91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0.65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3,390,314,427.37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363,431.25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437,384,194.19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13.12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94,257,141.77</w:t>
            </w:r>
          </w:p>
        </w:tc>
        <w:tc>
          <w:tcPr>
            <w:tcW w:w="2160" w:type="dxa"/>
            <w:vAlign w:val="center"/>
          </w:tcPr>
          <w:p w:rsidR="001548F9" w:rsidRPr="005C672D" w:rsidRDefault="001548F9" w:rsidP="00AC6DDA">
            <w:pPr>
              <w:spacing w:before="29" w:line="288" w:lineRule="auto"/>
              <w:jc w:val="right"/>
              <w:rPr>
                <w:sz w:val="24"/>
              </w:rPr>
            </w:pPr>
            <w:r w:rsidRPr="005C672D">
              <w:rPr>
                <w:sz w:val="24"/>
              </w:rPr>
              <w:t>2.83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1,473,348,243.28</w:t>
            </w:r>
          </w:p>
        </w:tc>
        <w:tc>
          <w:tcPr>
            <w:tcW w:w="2160" w:type="dxa"/>
            <w:vAlign w:val="center"/>
          </w:tcPr>
          <w:p w:rsidR="001548F9" w:rsidRPr="005C672D" w:rsidRDefault="001548F9" w:rsidP="00AC6DDA">
            <w:pPr>
              <w:spacing w:before="29" w:line="288" w:lineRule="auto"/>
              <w:jc w:val="right"/>
              <w:rPr>
                <w:sz w:val="24"/>
              </w:rPr>
            </w:pPr>
            <w:r w:rsidRPr="005C672D">
              <w:rPr>
                <w:sz w:val="24"/>
              </w:rPr>
              <w:t>44.18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83,932,807.68</w:t>
            </w:r>
          </w:p>
        </w:tc>
        <w:tc>
          <w:tcPr>
            <w:tcW w:w="2160" w:type="dxa"/>
            <w:vAlign w:val="center"/>
          </w:tcPr>
          <w:p w:rsidR="001548F9" w:rsidRPr="005C672D" w:rsidRDefault="001548F9" w:rsidP="00AC6DDA">
            <w:pPr>
              <w:spacing w:before="29" w:line="288" w:lineRule="auto"/>
              <w:jc w:val="right"/>
              <w:rPr>
                <w:sz w:val="24"/>
              </w:rPr>
            </w:pPr>
            <w:r w:rsidRPr="005C672D">
              <w:rPr>
                <w:sz w:val="24"/>
              </w:rPr>
              <w:t>2.52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123,214,294.80</w:t>
            </w:r>
          </w:p>
        </w:tc>
        <w:tc>
          <w:tcPr>
            <w:tcW w:w="2160" w:type="dxa"/>
            <w:vAlign w:val="center"/>
          </w:tcPr>
          <w:p w:rsidR="001548F9" w:rsidRPr="005C672D" w:rsidRDefault="001548F9" w:rsidP="00AC6DDA">
            <w:pPr>
              <w:spacing w:before="29" w:line="288" w:lineRule="auto"/>
              <w:jc w:val="right"/>
              <w:rPr>
                <w:sz w:val="24"/>
              </w:rPr>
            </w:pPr>
            <w:r w:rsidRPr="005C672D">
              <w:rPr>
                <w:sz w:val="24"/>
              </w:rPr>
              <w:t>3.69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410,925.75</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5,302,330.00</w:t>
            </w:r>
          </w:p>
        </w:tc>
        <w:tc>
          <w:tcPr>
            <w:tcW w:w="2160" w:type="dxa"/>
            <w:vAlign w:val="center"/>
          </w:tcPr>
          <w:p w:rsidR="001548F9" w:rsidRPr="005C672D" w:rsidRDefault="001548F9" w:rsidP="00AC6DDA">
            <w:pPr>
              <w:spacing w:before="29" w:line="288" w:lineRule="auto"/>
              <w:jc w:val="right"/>
              <w:rPr>
                <w:sz w:val="24"/>
              </w:rPr>
            </w:pPr>
            <w:r w:rsidRPr="005C672D">
              <w:rPr>
                <w:sz w:val="24"/>
              </w:rPr>
              <w:t>0.16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229,727,299.25</w:t>
            </w:r>
          </w:p>
        </w:tc>
        <w:tc>
          <w:tcPr>
            <w:tcW w:w="2160" w:type="dxa"/>
            <w:vAlign w:val="center"/>
          </w:tcPr>
          <w:p w:rsidR="001548F9" w:rsidRPr="005C672D" w:rsidRDefault="001548F9" w:rsidP="00AC6DDA">
            <w:pPr>
              <w:spacing w:before="29" w:line="288" w:lineRule="auto"/>
              <w:jc w:val="right"/>
              <w:rPr>
                <w:sz w:val="24"/>
              </w:rPr>
            </w:pPr>
            <w:r w:rsidRPr="005C672D">
              <w:rPr>
                <w:sz w:val="24"/>
              </w:rPr>
              <w:t>6.89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2,447,997,644.51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73.41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7350C1">
        <w:tc>
          <w:tcPr>
            <w:tcW w:w="862" w:type="dxa"/>
            <w:vAlign w:val="center"/>
          </w:tcPr>
          <w:p w:rsidR="007350C1" w:rsidRDefault="00AC536E">
            <w:pPr>
              <w:jc w:val="center"/>
            </w:pPr>
            <w:r>
              <w:rPr>
                <w:color w:val="000000"/>
                <w:sz w:val="24"/>
              </w:rPr>
              <w:t>1</w:t>
            </w:r>
          </w:p>
        </w:tc>
        <w:tc>
          <w:tcPr>
            <w:tcW w:w="1346" w:type="dxa"/>
            <w:vAlign w:val="center"/>
          </w:tcPr>
          <w:p w:rsidR="007350C1" w:rsidRDefault="00AC536E">
            <w:pPr>
              <w:jc w:val="center"/>
            </w:pPr>
            <w:r>
              <w:rPr>
                <w:color w:val="000000"/>
                <w:sz w:val="24"/>
              </w:rPr>
              <w:t>300188</w:t>
            </w:r>
          </w:p>
        </w:tc>
        <w:tc>
          <w:tcPr>
            <w:tcW w:w="1795" w:type="dxa"/>
            <w:vAlign w:val="center"/>
          </w:tcPr>
          <w:p w:rsidR="007350C1" w:rsidRDefault="00AC536E">
            <w:pPr>
              <w:jc w:val="center"/>
            </w:pPr>
            <w:r>
              <w:rPr>
                <w:color w:val="000000"/>
                <w:sz w:val="24"/>
              </w:rPr>
              <w:t>美亚柏科</w:t>
            </w:r>
          </w:p>
        </w:tc>
        <w:tc>
          <w:tcPr>
            <w:tcW w:w="1681" w:type="dxa"/>
            <w:vAlign w:val="center"/>
          </w:tcPr>
          <w:p w:rsidR="007350C1" w:rsidRDefault="00AC536E">
            <w:pPr>
              <w:jc w:val="right"/>
            </w:pPr>
            <w:r>
              <w:rPr>
                <w:color w:val="000000"/>
                <w:sz w:val="24"/>
              </w:rPr>
              <w:t>17,069,148</w:t>
            </w:r>
          </w:p>
        </w:tc>
        <w:tc>
          <w:tcPr>
            <w:tcW w:w="1795" w:type="dxa"/>
            <w:vAlign w:val="center"/>
          </w:tcPr>
          <w:p w:rsidR="007350C1" w:rsidRDefault="00AC536E">
            <w:pPr>
              <w:jc w:val="right"/>
            </w:pPr>
            <w:r>
              <w:rPr>
                <w:color w:val="000000"/>
                <w:sz w:val="24"/>
              </w:rPr>
              <w:t>304,342,908.84</w:t>
            </w:r>
          </w:p>
        </w:tc>
        <w:tc>
          <w:tcPr>
            <w:tcW w:w="1519" w:type="dxa"/>
            <w:vAlign w:val="center"/>
          </w:tcPr>
          <w:p w:rsidR="007350C1" w:rsidRDefault="00AC536E">
            <w:pPr>
              <w:jc w:val="right"/>
            </w:pPr>
            <w:r>
              <w:rPr>
                <w:color w:val="000000"/>
                <w:sz w:val="24"/>
              </w:rPr>
              <w:t>9.13</w:t>
            </w:r>
          </w:p>
        </w:tc>
      </w:tr>
      <w:tr w:rsidR="007350C1">
        <w:tc>
          <w:tcPr>
            <w:tcW w:w="862" w:type="dxa"/>
            <w:vAlign w:val="center"/>
          </w:tcPr>
          <w:p w:rsidR="007350C1" w:rsidRDefault="00AC536E">
            <w:pPr>
              <w:jc w:val="center"/>
            </w:pPr>
            <w:r>
              <w:rPr>
                <w:color w:val="000000"/>
                <w:sz w:val="24"/>
              </w:rPr>
              <w:t>2</w:t>
            </w:r>
          </w:p>
        </w:tc>
        <w:tc>
          <w:tcPr>
            <w:tcW w:w="1346" w:type="dxa"/>
            <w:vAlign w:val="center"/>
          </w:tcPr>
          <w:p w:rsidR="007350C1" w:rsidRDefault="00AC536E">
            <w:pPr>
              <w:jc w:val="center"/>
            </w:pPr>
            <w:r>
              <w:rPr>
                <w:color w:val="000000"/>
                <w:sz w:val="24"/>
              </w:rPr>
              <w:t>300365</w:t>
            </w:r>
          </w:p>
        </w:tc>
        <w:tc>
          <w:tcPr>
            <w:tcW w:w="1795" w:type="dxa"/>
            <w:vAlign w:val="center"/>
          </w:tcPr>
          <w:p w:rsidR="007350C1" w:rsidRDefault="00AC536E">
            <w:pPr>
              <w:jc w:val="center"/>
            </w:pPr>
            <w:r>
              <w:rPr>
                <w:color w:val="000000"/>
                <w:sz w:val="24"/>
              </w:rPr>
              <w:t>恒华科技</w:t>
            </w:r>
          </w:p>
        </w:tc>
        <w:tc>
          <w:tcPr>
            <w:tcW w:w="1681" w:type="dxa"/>
            <w:vAlign w:val="center"/>
          </w:tcPr>
          <w:p w:rsidR="007350C1" w:rsidRDefault="00AC536E">
            <w:pPr>
              <w:jc w:val="right"/>
            </w:pPr>
            <w:r>
              <w:rPr>
                <w:color w:val="000000"/>
                <w:sz w:val="24"/>
              </w:rPr>
              <w:t>13,595,488</w:t>
            </w:r>
          </w:p>
        </w:tc>
        <w:tc>
          <w:tcPr>
            <w:tcW w:w="1795" w:type="dxa"/>
            <w:vAlign w:val="center"/>
          </w:tcPr>
          <w:p w:rsidR="007350C1" w:rsidRDefault="00AC536E">
            <w:pPr>
              <w:jc w:val="right"/>
            </w:pPr>
            <w:r>
              <w:rPr>
                <w:color w:val="000000"/>
                <w:sz w:val="24"/>
              </w:rPr>
              <w:t>220,382,860.48</w:t>
            </w:r>
          </w:p>
        </w:tc>
        <w:tc>
          <w:tcPr>
            <w:tcW w:w="1519" w:type="dxa"/>
            <w:vAlign w:val="center"/>
          </w:tcPr>
          <w:p w:rsidR="007350C1" w:rsidRDefault="00AC536E">
            <w:pPr>
              <w:jc w:val="right"/>
            </w:pPr>
            <w:r>
              <w:rPr>
                <w:color w:val="000000"/>
                <w:sz w:val="24"/>
              </w:rPr>
              <w:t>6.61</w:t>
            </w:r>
          </w:p>
        </w:tc>
      </w:tr>
      <w:tr w:rsidR="007350C1">
        <w:tc>
          <w:tcPr>
            <w:tcW w:w="862" w:type="dxa"/>
            <w:vAlign w:val="center"/>
          </w:tcPr>
          <w:p w:rsidR="007350C1" w:rsidRDefault="00AC536E">
            <w:pPr>
              <w:jc w:val="center"/>
            </w:pPr>
            <w:r>
              <w:rPr>
                <w:color w:val="000000"/>
                <w:sz w:val="24"/>
              </w:rPr>
              <w:t>3</w:t>
            </w:r>
          </w:p>
        </w:tc>
        <w:tc>
          <w:tcPr>
            <w:tcW w:w="1346" w:type="dxa"/>
            <w:vAlign w:val="center"/>
          </w:tcPr>
          <w:p w:rsidR="007350C1" w:rsidRDefault="00AC536E">
            <w:pPr>
              <w:jc w:val="center"/>
            </w:pPr>
            <w:r>
              <w:rPr>
                <w:color w:val="000000"/>
                <w:sz w:val="24"/>
              </w:rPr>
              <w:t>300078</w:t>
            </w:r>
          </w:p>
        </w:tc>
        <w:tc>
          <w:tcPr>
            <w:tcW w:w="1795" w:type="dxa"/>
            <w:vAlign w:val="center"/>
          </w:tcPr>
          <w:p w:rsidR="007350C1" w:rsidRDefault="00AC536E">
            <w:pPr>
              <w:jc w:val="center"/>
            </w:pPr>
            <w:r>
              <w:rPr>
                <w:color w:val="000000"/>
                <w:sz w:val="24"/>
              </w:rPr>
              <w:t>思创</w:t>
            </w:r>
            <w:proofErr w:type="gramStart"/>
            <w:r>
              <w:rPr>
                <w:color w:val="000000"/>
                <w:sz w:val="24"/>
              </w:rPr>
              <w:t>医</w:t>
            </w:r>
            <w:proofErr w:type="gramEnd"/>
            <w:r>
              <w:rPr>
                <w:color w:val="000000"/>
                <w:sz w:val="24"/>
              </w:rPr>
              <w:t>惠</w:t>
            </w:r>
          </w:p>
        </w:tc>
        <w:tc>
          <w:tcPr>
            <w:tcW w:w="1681" w:type="dxa"/>
            <w:vAlign w:val="center"/>
          </w:tcPr>
          <w:p w:rsidR="007350C1" w:rsidRDefault="00AC536E">
            <w:pPr>
              <w:jc w:val="right"/>
            </w:pPr>
            <w:r>
              <w:rPr>
                <w:color w:val="000000"/>
                <w:sz w:val="24"/>
              </w:rPr>
              <w:t>19,495,785</w:t>
            </w:r>
          </w:p>
        </w:tc>
        <w:tc>
          <w:tcPr>
            <w:tcW w:w="1795" w:type="dxa"/>
            <w:vAlign w:val="center"/>
          </w:tcPr>
          <w:p w:rsidR="007350C1" w:rsidRDefault="00AC536E">
            <w:pPr>
              <w:jc w:val="right"/>
            </w:pPr>
            <w:r>
              <w:rPr>
                <w:color w:val="000000"/>
                <w:sz w:val="24"/>
              </w:rPr>
              <w:t>199,051,964.85</w:t>
            </w:r>
          </w:p>
        </w:tc>
        <w:tc>
          <w:tcPr>
            <w:tcW w:w="1519" w:type="dxa"/>
            <w:vAlign w:val="center"/>
          </w:tcPr>
          <w:p w:rsidR="007350C1" w:rsidRDefault="00AC536E">
            <w:pPr>
              <w:jc w:val="right"/>
            </w:pPr>
            <w:r>
              <w:rPr>
                <w:color w:val="000000"/>
                <w:sz w:val="24"/>
              </w:rPr>
              <w:t>5.97</w:t>
            </w:r>
          </w:p>
        </w:tc>
      </w:tr>
      <w:tr w:rsidR="007350C1">
        <w:tc>
          <w:tcPr>
            <w:tcW w:w="862" w:type="dxa"/>
            <w:vAlign w:val="center"/>
          </w:tcPr>
          <w:p w:rsidR="007350C1" w:rsidRDefault="00AC536E">
            <w:pPr>
              <w:jc w:val="center"/>
            </w:pPr>
            <w:r>
              <w:rPr>
                <w:color w:val="000000"/>
                <w:sz w:val="24"/>
              </w:rPr>
              <w:t>4</w:t>
            </w:r>
          </w:p>
        </w:tc>
        <w:tc>
          <w:tcPr>
            <w:tcW w:w="1346" w:type="dxa"/>
            <w:vAlign w:val="center"/>
          </w:tcPr>
          <w:p w:rsidR="007350C1" w:rsidRDefault="00AC536E">
            <w:pPr>
              <w:jc w:val="center"/>
            </w:pPr>
            <w:r>
              <w:rPr>
                <w:color w:val="000000"/>
                <w:sz w:val="24"/>
              </w:rPr>
              <w:t>002044</w:t>
            </w:r>
          </w:p>
        </w:tc>
        <w:tc>
          <w:tcPr>
            <w:tcW w:w="1795" w:type="dxa"/>
            <w:vAlign w:val="center"/>
          </w:tcPr>
          <w:p w:rsidR="007350C1" w:rsidRDefault="00AC536E">
            <w:pPr>
              <w:jc w:val="center"/>
            </w:pPr>
            <w:r>
              <w:rPr>
                <w:color w:val="000000"/>
                <w:sz w:val="24"/>
              </w:rPr>
              <w:t>美</w:t>
            </w:r>
            <w:proofErr w:type="gramStart"/>
            <w:r>
              <w:rPr>
                <w:color w:val="000000"/>
                <w:sz w:val="24"/>
              </w:rPr>
              <w:t>年健康</w:t>
            </w:r>
            <w:proofErr w:type="gramEnd"/>
          </w:p>
        </w:tc>
        <w:tc>
          <w:tcPr>
            <w:tcW w:w="1681" w:type="dxa"/>
            <w:vAlign w:val="center"/>
          </w:tcPr>
          <w:p w:rsidR="007350C1" w:rsidRDefault="00AC536E">
            <w:pPr>
              <w:jc w:val="right"/>
            </w:pPr>
            <w:r>
              <w:rPr>
                <w:color w:val="000000"/>
                <w:sz w:val="24"/>
              </w:rPr>
              <w:t>14,995,906</w:t>
            </w:r>
          </w:p>
        </w:tc>
        <w:tc>
          <w:tcPr>
            <w:tcW w:w="1795" w:type="dxa"/>
            <w:vAlign w:val="center"/>
          </w:tcPr>
          <w:p w:rsidR="007350C1" w:rsidRDefault="00AC536E">
            <w:pPr>
              <w:jc w:val="right"/>
            </w:pPr>
            <w:r>
              <w:rPr>
                <w:color w:val="000000"/>
                <w:sz w:val="24"/>
              </w:rPr>
              <w:t>185,691,070.64</w:t>
            </w:r>
          </w:p>
        </w:tc>
        <w:tc>
          <w:tcPr>
            <w:tcW w:w="1519" w:type="dxa"/>
            <w:vAlign w:val="center"/>
          </w:tcPr>
          <w:p w:rsidR="007350C1" w:rsidRDefault="00AC536E">
            <w:pPr>
              <w:jc w:val="right"/>
            </w:pPr>
            <w:r>
              <w:rPr>
                <w:color w:val="000000"/>
                <w:sz w:val="24"/>
              </w:rPr>
              <w:t>5.57</w:t>
            </w:r>
          </w:p>
        </w:tc>
      </w:tr>
      <w:tr w:rsidR="007350C1">
        <w:tc>
          <w:tcPr>
            <w:tcW w:w="862" w:type="dxa"/>
            <w:vAlign w:val="center"/>
          </w:tcPr>
          <w:p w:rsidR="007350C1" w:rsidRDefault="00AC536E">
            <w:pPr>
              <w:jc w:val="center"/>
            </w:pPr>
            <w:r>
              <w:rPr>
                <w:color w:val="000000"/>
                <w:sz w:val="24"/>
              </w:rPr>
              <w:t>5</w:t>
            </w:r>
          </w:p>
        </w:tc>
        <w:tc>
          <w:tcPr>
            <w:tcW w:w="1346" w:type="dxa"/>
            <w:vAlign w:val="center"/>
          </w:tcPr>
          <w:p w:rsidR="007350C1" w:rsidRDefault="00AC536E">
            <w:pPr>
              <w:jc w:val="center"/>
            </w:pPr>
            <w:r>
              <w:rPr>
                <w:color w:val="000000"/>
                <w:sz w:val="24"/>
              </w:rPr>
              <w:t>300271</w:t>
            </w:r>
          </w:p>
        </w:tc>
        <w:tc>
          <w:tcPr>
            <w:tcW w:w="1795" w:type="dxa"/>
            <w:vAlign w:val="center"/>
          </w:tcPr>
          <w:p w:rsidR="007350C1" w:rsidRDefault="00AC536E">
            <w:pPr>
              <w:jc w:val="center"/>
            </w:pPr>
            <w:r>
              <w:rPr>
                <w:color w:val="000000"/>
                <w:sz w:val="24"/>
              </w:rPr>
              <w:t>华</w:t>
            </w:r>
            <w:proofErr w:type="gramStart"/>
            <w:r>
              <w:rPr>
                <w:color w:val="000000"/>
                <w:sz w:val="24"/>
              </w:rPr>
              <w:t>宇软件</w:t>
            </w:r>
            <w:proofErr w:type="gramEnd"/>
          </w:p>
        </w:tc>
        <w:tc>
          <w:tcPr>
            <w:tcW w:w="1681" w:type="dxa"/>
            <w:vAlign w:val="center"/>
          </w:tcPr>
          <w:p w:rsidR="007350C1" w:rsidRDefault="00AC536E">
            <w:pPr>
              <w:jc w:val="right"/>
            </w:pPr>
            <w:r>
              <w:rPr>
                <w:color w:val="000000"/>
                <w:sz w:val="24"/>
              </w:rPr>
              <w:t>6,794,583</w:t>
            </w:r>
          </w:p>
        </w:tc>
        <w:tc>
          <w:tcPr>
            <w:tcW w:w="1795" w:type="dxa"/>
            <w:vAlign w:val="center"/>
          </w:tcPr>
          <w:p w:rsidR="007350C1" w:rsidRDefault="00AC536E">
            <w:pPr>
              <w:jc w:val="right"/>
            </w:pPr>
            <w:r>
              <w:rPr>
                <w:color w:val="000000"/>
                <w:sz w:val="24"/>
              </w:rPr>
              <w:t>129,097,077.00</w:t>
            </w:r>
          </w:p>
        </w:tc>
        <w:tc>
          <w:tcPr>
            <w:tcW w:w="1519" w:type="dxa"/>
            <w:vAlign w:val="center"/>
          </w:tcPr>
          <w:p w:rsidR="007350C1" w:rsidRDefault="00AC536E">
            <w:pPr>
              <w:jc w:val="right"/>
            </w:pPr>
            <w:r>
              <w:rPr>
                <w:color w:val="000000"/>
                <w:sz w:val="24"/>
              </w:rPr>
              <w:t>3.87</w:t>
            </w:r>
          </w:p>
        </w:tc>
      </w:tr>
      <w:tr w:rsidR="007350C1">
        <w:tc>
          <w:tcPr>
            <w:tcW w:w="862" w:type="dxa"/>
            <w:vAlign w:val="center"/>
          </w:tcPr>
          <w:p w:rsidR="007350C1" w:rsidRDefault="00AC536E">
            <w:pPr>
              <w:jc w:val="center"/>
            </w:pPr>
            <w:r>
              <w:rPr>
                <w:color w:val="000000"/>
                <w:sz w:val="24"/>
              </w:rPr>
              <w:t>6</w:t>
            </w:r>
          </w:p>
        </w:tc>
        <w:tc>
          <w:tcPr>
            <w:tcW w:w="1346" w:type="dxa"/>
            <w:vAlign w:val="center"/>
          </w:tcPr>
          <w:p w:rsidR="007350C1" w:rsidRDefault="00AC536E">
            <w:pPr>
              <w:jc w:val="center"/>
            </w:pPr>
            <w:r>
              <w:rPr>
                <w:color w:val="000000"/>
                <w:sz w:val="24"/>
              </w:rPr>
              <w:t>603039</w:t>
            </w:r>
          </w:p>
        </w:tc>
        <w:tc>
          <w:tcPr>
            <w:tcW w:w="1795" w:type="dxa"/>
            <w:vAlign w:val="center"/>
          </w:tcPr>
          <w:p w:rsidR="007350C1" w:rsidRDefault="00AC536E">
            <w:pPr>
              <w:jc w:val="center"/>
            </w:pPr>
            <w:proofErr w:type="gramStart"/>
            <w:r>
              <w:rPr>
                <w:color w:val="000000"/>
                <w:sz w:val="24"/>
              </w:rPr>
              <w:t>泛微网络</w:t>
            </w:r>
            <w:proofErr w:type="gramEnd"/>
          </w:p>
        </w:tc>
        <w:tc>
          <w:tcPr>
            <w:tcW w:w="1681" w:type="dxa"/>
            <w:vAlign w:val="center"/>
          </w:tcPr>
          <w:p w:rsidR="007350C1" w:rsidRDefault="00AC536E">
            <w:pPr>
              <w:jc w:val="right"/>
            </w:pPr>
            <w:r>
              <w:rPr>
                <w:color w:val="000000"/>
                <w:sz w:val="24"/>
              </w:rPr>
              <w:t>1,713,508</w:t>
            </w:r>
          </w:p>
        </w:tc>
        <w:tc>
          <w:tcPr>
            <w:tcW w:w="1795" w:type="dxa"/>
            <w:vAlign w:val="center"/>
          </w:tcPr>
          <w:p w:rsidR="007350C1" w:rsidRDefault="00AC536E">
            <w:pPr>
              <w:jc w:val="right"/>
            </w:pPr>
            <w:r>
              <w:rPr>
                <w:color w:val="000000"/>
                <w:sz w:val="24"/>
              </w:rPr>
              <w:t>127,142,293.60</w:t>
            </w:r>
          </w:p>
        </w:tc>
        <w:tc>
          <w:tcPr>
            <w:tcW w:w="1519" w:type="dxa"/>
            <w:vAlign w:val="center"/>
          </w:tcPr>
          <w:p w:rsidR="007350C1" w:rsidRDefault="00AC536E">
            <w:pPr>
              <w:jc w:val="right"/>
            </w:pPr>
            <w:r>
              <w:rPr>
                <w:color w:val="000000"/>
                <w:sz w:val="24"/>
              </w:rPr>
              <w:t>3.81</w:t>
            </w:r>
          </w:p>
        </w:tc>
      </w:tr>
      <w:tr w:rsidR="007350C1">
        <w:tc>
          <w:tcPr>
            <w:tcW w:w="862" w:type="dxa"/>
            <w:vAlign w:val="center"/>
          </w:tcPr>
          <w:p w:rsidR="007350C1" w:rsidRDefault="00AC536E">
            <w:pPr>
              <w:jc w:val="center"/>
            </w:pPr>
            <w:r>
              <w:rPr>
                <w:color w:val="000000"/>
                <w:sz w:val="24"/>
              </w:rPr>
              <w:t>7</w:t>
            </w:r>
          </w:p>
        </w:tc>
        <w:tc>
          <w:tcPr>
            <w:tcW w:w="1346" w:type="dxa"/>
            <w:vAlign w:val="center"/>
          </w:tcPr>
          <w:p w:rsidR="007350C1" w:rsidRDefault="00AC536E">
            <w:pPr>
              <w:jc w:val="center"/>
            </w:pPr>
            <w:r>
              <w:rPr>
                <w:color w:val="000000"/>
                <w:sz w:val="24"/>
              </w:rPr>
              <w:t>300012</w:t>
            </w:r>
          </w:p>
        </w:tc>
        <w:tc>
          <w:tcPr>
            <w:tcW w:w="1795" w:type="dxa"/>
            <w:vAlign w:val="center"/>
          </w:tcPr>
          <w:p w:rsidR="007350C1" w:rsidRDefault="00AC536E">
            <w:pPr>
              <w:jc w:val="center"/>
            </w:pPr>
            <w:proofErr w:type="gramStart"/>
            <w:r>
              <w:rPr>
                <w:color w:val="000000"/>
                <w:sz w:val="24"/>
              </w:rPr>
              <w:t>华测检测</w:t>
            </w:r>
            <w:proofErr w:type="gramEnd"/>
          </w:p>
        </w:tc>
        <w:tc>
          <w:tcPr>
            <w:tcW w:w="1681" w:type="dxa"/>
            <w:vAlign w:val="center"/>
          </w:tcPr>
          <w:p w:rsidR="007350C1" w:rsidRDefault="00AC536E">
            <w:pPr>
              <w:jc w:val="right"/>
            </w:pPr>
            <w:r>
              <w:rPr>
                <w:color w:val="000000"/>
                <w:sz w:val="24"/>
              </w:rPr>
              <w:t>11,408,731</w:t>
            </w:r>
          </w:p>
        </w:tc>
        <w:tc>
          <w:tcPr>
            <w:tcW w:w="1795" w:type="dxa"/>
            <w:vAlign w:val="center"/>
          </w:tcPr>
          <w:p w:rsidR="007350C1" w:rsidRDefault="00AC536E">
            <w:pPr>
              <w:jc w:val="right"/>
            </w:pPr>
            <w:r>
              <w:rPr>
                <w:color w:val="000000"/>
                <w:sz w:val="24"/>
              </w:rPr>
              <w:t>123,214,294.80</w:t>
            </w:r>
          </w:p>
        </w:tc>
        <w:tc>
          <w:tcPr>
            <w:tcW w:w="1519" w:type="dxa"/>
            <w:vAlign w:val="center"/>
          </w:tcPr>
          <w:p w:rsidR="007350C1" w:rsidRDefault="00AC536E">
            <w:pPr>
              <w:jc w:val="right"/>
            </w:pPr>
            <w:r>
              <w:rPr>
                <w:color w:val="000000"/>
                <w:sz w:val="24"/>
              </w:rPr>
              <w:t>3.69</w:t>
            </w:r>
          </w:p>
        </w:tc>
      </w:tr>
      <w:tr w:rsidR="007350C1">
        <w:tc>
          <w:tcPr>
            <w:tcW w:w="862" w:type="dxa"/>
            <w:vAlign w:val="center"/>
          </w:tcPr>
          <w:p w:rsidR="007350C1" w:rsidRDefault="00AC536E">
            <w:pPr>
              <w:jc w:val="center"/>
            </w:pPr>
            <w:r>
              <w:rPr>
                <w:color w:val="000000"/>
                <w:sz w:val="24"/>
              </w:rPr>
              <w:t>8</w:t>
            </w:r>
          </w:p>
        </w:tc>
        <w:tc>
          <w:tcPr>
            <w:tcW w:w="1346" w:type="dxa"/>
            <w:vAlign w:val="center"/>
          </w:tcPr>
          <w:p w:rsidR="007350C1" w:rsidRDefault="00AC536E">
            <w:pPr>
              <w:jc w:val="center"/>
            </w:pPr>
            <w:r>
              <w:rPr>
                <w:color w:val="000000"/>
                <w:sz w:val="24"/>
              </w:rPr>
              <w:t>002410</w:t>
            </w:r>
          </w:p>
        </w:tc>
        <w:tc>
          <w:tcPr>
            <w:tcW w:w="1795" w:type="dxa"/>
            <w:vAlign w:val="center"/>
          </w:tcPr>
          <w:p w:rsidR="007350C1" w:rsidRDefault="00AC536E">
            <w:pPr>
              <w:jc w:val="center"/>
            </w:pPr>
            <w:r>
              <w:rPr>
                <w:color w:val="000000"/>
                <w:sz w:val="24"/>
              </w:rPr>
              <w:t>广联达</w:t>
            </w:r>
          </w:p>
        </w:tc>
        <w:tc>
          <w:tcPr>
            <w:tcW w:w="1681" w:type="dxa"/>
            <w:vAlign w:val="center"/>
          </w:tcPr>
          <w:p w:rsidR="007350C1" w:rsidRDefault="00AC536E">
            <w:pPr>
              <w:jc w:val="right"/>
            </w:pPr>
            <w:r>
              <w:rPr>
                <w:color w:val="000000"/>
                <w:sz w:val="24"/>
              </w:rPr>
              <w:t>3,401,208</w:t>
            </w:r>
          </w:p>
        </w:tc>
        <w:tc>
          <w:tcPr>
            <w:tcW w:w="1795" w:type="dxa"/>
            <w:vAlign w:val="center"/>
          </w:tcPr>
          <w:p w:rsidR="007350C1" w:rsidRDefault="00AC536E">
            <w:pPr>
              <w:jc w:val="right"/>
            </w:pPr>
            <w:r>
              <w:rPr>
                <w:color w:val="000000"/>
                <w:sz w:val="24"/>
              </w:rPr>
              <w:t>111,865,731.12</w:t>
            </w:r>
          </w:p>
        </w:tc>
        <w:tc>
          <w:tcPr>
            <w:tcW w:w="1519" w:type="dxa"/>
            <w:vAlign w:val="center"/>
          </w:tcPr>
          <w:p w:rsidR="007350C1" w:rsidRDefault="00AC536E">
            <w:pPr>
              <w:jc w:val="right"/>
            </w:pPr>
            <w:r>
              <w:rPr>
                <w:color w:val="000000"/>
                <w:sz w:val="24"/>
              </w:rPr>
              <w:t>3.35</w:t>
            </w:r>
          </w:p>
        </w:tc>
      </w:tr>
      <w:tr w:rsidR="007350C1">
        <w:tc>
          <w:tcPr>
            <w:tcW w:w="862" w:type="dxa"/>
            <w:vAlign w:val="center"/>
          </w:tcPr>
          <w:p w:rsidR="007350C1" w:rsidRDefault="00AC536E">
            <w:pPr>
              <w:jc w:val="center"/>
            </w:pPr>
            <w:r>
              <w:rPr>
                <w:color w:val="000000"/>
                <w:sz w:val="24"/>
              </w:rPr>
              <w:t>9</w:t>
            </w:r>
          </w:p>
        </w:tc>
        <w:tc>
          <w:tcPr>
            <w:tcW w:w="1346" w:type="dxa"/>
            <w:vAlign w:val="center"/>
          </w:tcPr>
          <w:p w:rsidR="007350C1" w:rsidRDefault="00AC536E">
            <w:pPr>
              <w:jc w:val="center"/>
            </w:pPr>
            <w:r>
              <w:rPr>
                <w:color w:val="000000"/>
                <w:sz w:val="24"/>
              </w:rPr>
              <w:t>300609</w:t>
            </w:r>
          </w:p>
        </w:tc>
        <w:tc>
          <w:tcPr>
            <w:tcW w:w="1795" w:type="dxa"/>
            <w:vAlign w:val="center"/>
          </w:tcPr>
          <w:p w:rsidR="007350C1" w:rsidRDefault="00AC536E">
            <w:pPr>
              <w:jc w:val="center"/>
            </w:pPr>
            <w:r>
              <w:rPr>
                <w:color w:val="000000"/>
                <w:sz w:val="24"/>
              </w:rPr>
              <w:t>汇</w:t>
            </w:r>
            <w:proofErr w:type="gramStart"/>
            <w:r>
              <w:rPr>
                <w:color w:val="000000"/>
                <w:sz w:val="24"/>
              </w:rPr>
              <w:t>纳科技</w:t>
            </w:r>
            <w:proofErr w:type="gramEnd"/>
          </w:p>
        </w:tc>
        <w:tc>
          <w:tcPr>
            <w:tcW w:w="1681" w:type="dxa"/>
            <w:vAlign w:val="center"/>
          </w:tcPr>
          <w:p w:rsidR="007350C1" w:rsidRDefault="00AC536E">
            <w:pPr>
              <w:jc w:val="right"/>
            </w:pPr>
            <w:r>
              <w:rPr>
                <w:color w:val="000000"/>
                <w:sz w:val="24"/>
              </w:rPr>
              <w:t>3,053,037</w:t>
            </w:r>
          </w:p>
        </w:tc>
        <w:tc>
          <w:tcPr>
            <w:tcW w:w="1795" w:type="dxa"/>
            <w:vAlign w:val="center"/>
          </w:tcPr>
          <w:p w:rsidR="007350C1" w:rsidRDefault="00AC536E">
            <w:pPr>
              <w:jc w:val="right"/>
            </w:pPr>
            <w:r>
              <w:rPr>
                <w:color w:val="000000"/>
                <w:sz w:val="24"/>
              </w:rPr>
              <w:t>107,039,477.22</w:t>
            </w:r>
          </w:p>
        </w:tc>
        <w:tc>
          <w:tcPr>
            <w:tcW w:w="1519" w:type="dxa"/>
            <w:vAlign w:val="center"/>
          </w:tcPr>
          <w:p w:rsidR="007350C1" w:rsidRDefault="00AC536E">
            <w:pPr>
              <w:jc w:val="right"/>
            </w:pPr>
            <w:r>
              <w:rPr>
                <w:color w:val="000000"/>
                <w:sz w:val="24"/>
              </w:rPr>
              <w:t>3.21</w:t>
            </w:r>
          </w:p>
        </w:tc>
      </w:tr>
      <w:tr w:rsidR="007350C1">
        <w:tc>
          <w:tcPr>
            <w:tcW w:w="862" w:type="dxa"/>
            <w:vAlign w:val="center"/>
          </w:tcPr>
          <w:p w:rsidR="007350C1" w:rsidRDefault="00AC536E">
            <w:pPr>
              <w:jc w:val="center"/>
            </w:pPr>
            <w:r>
              <w:rPr>
                <w:color w:val="000000"/>
                <w:sz w:val="24"/>
              </w:rPr>
              <w:t>10</w:t>
            </w:r>
          </w:p>
        </w:tc>
        <w:tc>
          <w:tcPr>
            <w:tcW w:w="1346" w:type="dxa"/>
            <w:vAlign w:val="center"/>
          </w:tcPr>
          <w:p w:rsidR="007350C1" w:rsidRDefault="00AC536E">
            <w:pPr>
              <w:jc w:val="center"/>
            </w:pPr>
            <w:r>
              <w:rPr>
                <w:color w:val="000000"/>
                <w:sz w:val="24"/>
              </w:rPr>
              <w:t>300253</w:t>
            </w:r>
          </w:p>
        </w:tc>
        <w:tc>
          <w:tcPr>
            <w:tcW w:w="1795" w:type="dxa"/>
            <w:vAlign w:val="center"/>
          </w:tcPr>
          <w:p w:rsidR="007350C1" w:rsidRDefault="00AC536E">
            <w:pPr>
              <w:jc w:val="center"/>
            </w:pPr>
            <w:r>
              <w:rPr>
                <w:color w:val="000000"/>
                <w:sz w:val="24"/>
              </w:rPr>
              <w:t>卫</w:t>
            </w:r>
            <w:proofErr w:type="gramStart"/>
            <w:r>
              <w:rPr>
                <w:color w:val="000000"/>
                <w:sz w:val="24"/>
              </w:rPr>
              <w:t>宁健康</w:t>
            </w:r>
            <w:proofErr w:type="gramEnd"/>
          </w:p>
        </w:tc>
        <w:tc>
          <w:tcPr>
            <w:tcW w:w="1681" w:type="dxa"/>
            <w:vAlign w:val="center"/>
          </w:tcPr>
          <w:p w:rsidR="007350C1" w:rsidRDefault="00AC536E">
            <w:pPr>
              <w:jc w:val="right"/>
            </w:pPr>
            <w:r>
              <w:rPr>
                <w:color w:val="000000"/>
                <w:sz w:val="24"/>
              </w:rPr>
              <w:t>7,293,794</w:t>
            </w:r>
          </w:p>
        </w:tc>
        <w:tc>
          <w:tcPr>
            <w:tcW w:w="1795" w:type="dxa"/>
            <w:vAlign w:val="center"/>
          </w:tcPr>
          <w:p w:rsidR="007350C1" w:rsidRDefault="00AC536E">
            <w:pPr>
              <w:jc w:val="right"/>
            </w:pPr>
            <w:r>
              <w:rPr>
                <w:color w:val="000000"/>
                <w:sz w:val="24"/>
              </w:rPr>
              <w:t>103,425,998.92</w:t>
            </w:r>
          </w:p>
        </w:tc>
        <w:tc>
          <w:tcPr>
            <w:tcW w:w="1519" w:type="dxa"/>
            <w:vAlign w:val="center"/>
          </w:tcPr>
          <w:p w:rsidR="007350C1" w:rsidRDefault="00AC536E">
            <w:pPr>
              <w:jc w:val="right"/>
            </w:pPr>
            <w:r>
              <w:rPr>
                <w:color w:val="000000"/>
                <w:sz w:val="24"/>
              </w:rPr>
              <w:t>3.10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7350C1">
        <w:tc>
          <w:tcPr>
            <w:tcW w:w="869" w:type="dxa"/>
            <w:vAlign w:val="center"/>
          </w:tcPr>
          <w:p w:rsidR="007350C1" w:rsidRDefault="00AC536E">
            <w:pPr>
              <w:jc w:val="center"/>
            </w:pPr>
            <w:r>
              <w:rPr>
                <w:sz w:val="24"/>
              </w:rPr>
              <w:t>1</w:t>
            </w:r>
          </w:p>
        </w:tc>
        <w:tc>
          <w:tcPr>
            <w:tcW w:w="1650" w:type="dxa"/>
            <w:vAlign w:val="center"/>
          </w:tcPr>
          <w:p w:rsidR="007350C1" w:rsidRDefault="00AC536E">
            <w:pPr>
              <w:jc w:val="center"/>
            </w:pPr>
            <w:r>
              <w:rPr>
                <w:sz w:val="24"/>
              </w:rPr>
              <w:t>300253</w:t>
            </w:r>
          </w:p>
        </w:tc>
        <w:tc>
          <w:tcPr>
            <w:tcW w:w="1980" w:type="dxa"/>
            <w:vAlign w:val="center"/>
          </w:tcPr>
          <w:p w:rsidR="007350C1" w:rsidRDefault="00AC536E">
            <w:pPr>
              <w:jc w:val="center"/>
            </w:pPr>
            <w:r>
              <w:rPr>
                <w:sz w:val="24"/>
              </w:rPr>
              <w:t>卫</w:t>
            </w:r>
            <w:proofErr w:type="gramStart"/>
            <w:r>
              <w:rPr>
                <w:sz w:val="24"/>
              </w:rPr>
              <w:t>宁健康</w:t>
            </w:r>
            <w:proofErr w:type="gramEnd"/>
          </w:p>
        </w:tc>
        <w:tc>
          <w:tcPr>
            <w:tcW w:w="2879" w:type="dxa"/>
            <w:vAlign w:val="center"/>
          </w:tcPr>
          <w:p w:rsidR="007350C1" w:rsidRDefault="00AC536E">
            <w:pPr>
              <w:jc w:val="right"/>
            </w:pPr>
            <w:r>
              <w:rPr>
                <w:sz w:val="24"/>
              </w:rPr>
              <w:t>165,663,328.79</w:t>
            </w:r>
          </w:p>
        </w:tc>
        <w:tc>
          <w:tcPr>
            <w:tcW w:w="1620" w:type="dxa"/>
            <w:vAlign w:val="center"/>
          </w:tcPr>
          <w:p w:rsidR="007350C1" w:rsidRDefault="00AC536E">
            <w:pPr>
              <w:jc w:val="right"/>
            </w:pPr>
            <w:r>
              <w:rPr>
                <w:sz w:val="24"/>
              </w:rPr>
              <w:t>6.00</w:t>
            </w:r>
          </w:p>
        </w:tc>
      </w:tr>
      <w:tr w:rsidR="007350C1">
        <w:tc>
          <w:tcPr>
            <w:tcW w:w="869" w:type="dxa"/>
            <w:vAlign w:val="center"/>
          </w:tcPr>
          <w:p w:rsidR="007350C1" w:rsidRDefault="00AC536E">
            <w:pPr>
              <w:jc w:val="center"/>
            </w:pPr>
            <w:r>
              <w:rPr>
                <w:sz w:val="24"/>
              </w:rPr>
              <w:t>2</w:t>
            </w:r>
          </w:p>
        </w:tc>
        <w:tc>
          <w:tcPr>
            <w:tcW w:w="1650" w:type="dxa"/>
            <w:vAlign w:val="center"/>
          </w:tcPr>
          <w:p w:rsidR="007350C1" w:rsidRDefault="00AC536E">
            <w:pPr>
              <w:jc w:val="center"/>
            </w:pPr>
            <w:r>
              <w:rPr>
                <w:sz w:val="24"/>
              </w:rPr>
              <w:t>300078</w:t>
            </w:r>
          </w:p>
        </w:tc>
        <w:tc>
          <w:tcPr>
            <w:tcW w:w="1980" w:type="dxa"/>
            <w:vAlign w:val="center"/>
          </w:tcPr>
          <w:p w:rsidR="007350C1" w:rsidRDefault="00AC536E">
            <w:pPr>
              <w:jc w:val="center"/>
            </w:pPr>
            <w:r>
              <w:rPr>
                <w:sz w:val="24"/>
              </w:rPr>
              <w:t>思创</w:t>
            </w:r>
            <w:proofErr w:type="gramStart"/>
            <w:r>
              <w:rPr>
                <w:sz w:val="24"/>
              </w:rPr>
              <w:t>医</w:t>
            </w:r>
            <w:proofErr w:type="gramEnd"/>
            <w:r>
              <w:rPr>
                <w:sz w:val="24"/>
              </w:rPr>
              <w:t>惠</w:t>
            </w:r>
          </w:p>
        </w:tc>
        <w:tc>
          <w:tcPr>
            <w:tcW w:w="2879" w:type="dxa"/>
            <w:vAlign w:val="center"/>
          </w:tcPr>
          <w:p w:rsidR="007350C1" w:rsidRDefault="00AC536E">
            <w:pPr>
              <w:jc w:val="right"/>
            </w:pPr>
            <w:r>
              <w:rPr>
                <w:sz w:val="24"/>
              </w:rPr>
              <w:t>129,785,171.03</w:t>
            </w:r>
          </w:p>
        </w:tc>
        <w:tc>
          <w:tcPr>
            <w:tcW w:w="1620" w:type="dxa"/>
            <w:vAlign w:val="center"/>
          </w:tcPr>
          <w:p w:rsidR="007350C1" w:rsidRDefault="00AC536E">
            <w:pPr>
              <w:jc w:val="right"/>
            </w:pPr>
            <w:r>
              <w:rPr>
                <w:sz w:val="24"/>
              </w:rPr>
              <w:t>4.70</w:t>
            </w:r>
          </w:p>
        </w:tc>
      </w:tr>
      <w:tr w:rsidR="007350C1">
        <w:tc>
          <w:tcPr>
            <w:tcW w:w="869" w:type="dxa"/>
            <w:vAlign w:val="center"/>
          </w:tcPr>
          <w:p w:rsidR="007350C1" w:rsidRDefault="00AC536E">
            <w:pPr>
              <w:jc w:val="center"/>
            </w:pPr>
            <w:r>
              <w:rPr>
                <w:sz w:val="24"/>
              </w:rPr>
              <w:t>3</w:t>
            </w:r>
          </w:p>
        </w:tc>
        <w:tc>
          <w:tcPr>
            <w:tcW w:w="1650" w:type="dxa"/>
            <w:vAlign w:val="center"/>
          </w:tcPr>
          <w:p w:rsidR="007350C1" w:rsidRDefault="00AC536E">
            <w:pPr>
              <w:jc w:val="center"/>
            </w:pPr>
            <w:r>
              <w:rPr>
                <w:sz w:val="24"/>
              </w:rPr>
              <w:t>300271</w:t>
            </w:r>
          </w:p>
        </w:tc>
        <w:tc>
          <w:tcPr>
            <w:tcW w:w="1980" w:type="dxa"/>
            <w:vAlign w:val="center"/>
          </w:tcPr>
          <w:p w:rsidR="007350C1" w:rsidRDefault="00AC536E">
            <w:pPr>
              <w:jc w:val="center"/>
            </w:pPr>
            <w:r>
              <w:rPr>
                <w:sz w:val="24"/>
              </w:rPr>
              <w:t>华</w:t>
            </w:r>
            <w:proofErr w:type="gramStart"/>
            <w:r>
              <w:rPr>
                <w:sz w:val="24"/>
              </w:rPr>
              <w:t>宇软件</w:t>
            </w:r>
            <w:proofErr w:type="gramEnd"/>
          </w:p>
        </w:tc>
        <w:tc>
          <w:tcPr>
            <w:tcW w:w="2879" w:type="dxa"/>
            <w:vAlign w:val="center"/>
          </w:tcPr>
          <w:p w:rsidR="007350C1" w:rsidRDefault="00AC536E">
            <w:pPr>
              <w:jc w:val="right"/>
            </w:pPr>
            <w:r>
              <w:rPr>
                <w:sz w:val="24"/>
              </w:rPr>
              <w:t>115,584,457.92</w:t>
            </w:r>
          </w:p>
        </w:tc>
        <w:tc>
          <w:tcPr>
            <w:tcW w:w="1620" w:type="dxa"/>
            <w:vAlign w:val="center"/>
          </w:tcPr>
          <w:p w:rsidR="007350C1" w:rsidRDefault="00AC536E">
            <w:pPr>
              <w:jc w:val="right"/>
            </w:pPr>
            <w:r>
              <w:rPr>
                <w:sz w:val="24"/>
              </w:rPr>
              <w:t>4.19</w:t>
            </w:r>
          </w:p>
        </w:tc>
      </w:tr>
      <w:tr w:rsidR="007350C1">
        <w:tc>
          <w:tcPr>
            <w:tcW w:w="869" w:type="dxa"/>
            <w:vAlign w:val="center"/>
          </w:tcPr>
          <w:p w:rsidR="007350C1" w:rsidRDefault="00AC536E">
            <w:pPr>
              <w:jc w:val="center"/>
            </w:pPr>
            <w:r>
              <w:rPr>
                <w:sz w:val="24"/>
              </w:rPr>
              <w:t>4</w:t>
            </w:r>
          </w:p>
        </w:tc>
        <w:tc>
          <w:tcPr>
            <w:tcW w:w="1650" w:type="dxa"/>
            <w:vAlign w:val="center"/>
          </w:tcPr>
          <w:p w:rsidR="007350C1" w:rsidRDefault="00AC536E">
            <w:pPr>
              <w:jc w:val="center"/>
            </w:pPr>
            <w:r>
              <w:rPr>
                <w:sz w:val="24"/>
              </w:rPr>
              <w:t>002044</w:t>
            </w:r>
          </w:p>
        </w:tc>
        <w:tc>
          <w:tcPr>
            <w:tcW w:w="1980" w:type="dxa"/>
            <w:vAlign w:val="center"/>
          </w:tcPr>
          <w:p w:rsidR="007350C1" w:rsidRDefault="00AC536E">
            <w:pPr>
              <w:jc w:val="center"/>
            </w:pPr>
            <w:r>
              <w:rPr>
                <w:sz w:val="24"/>
              </w:rPr>
              <w:t>美</w:t>
            </w:r>
            <w:proofErr w:type="gramStart"/>
            <w:r>
              <w:rPr>
                <w:sz w:val="24"/>
              </w:rPr>
              <w:t>年健康</w:t>
            </w:r>
            <w:proofErr w:type="gramEnd"/>
          </w:p>
        </w:tc>
        <w:tc>
          <w:tcPr>
            <w:tcW w:w="2879" w:type="dxa"/>
            <w:vAlign w:val="center"/>
          </w:tcPr>
          <w:p w:rsidR="007350C1" w:rsidRDefault="00AC536E">
            <w:pPr>
              <w:jc w:val="right"/>
            </w:pPr>
            <w:r>
              <w:rPr>
                <w:sz w:val="24"/>
              </w:rPr>
              <w:t>112,778,843.51</w:t>
            </w:r>
          </w:p>
        </w:tc>
        <w:tc>
          <w:tcPr>
            <w:tcW w:w="1620" w:type="dxa"/>
            <w:vAlign w:val="center"/>
          </w:tcPr>
          <w:p w:rsidR="007350C1" w:rsidRDefault="00AC536E">
            <w:pPr>
              <w:jc w:val="right"/>
            </w:pPr>
            <w:r>
              <w:rPr>
                <w:sz w:val="24"/>
              </w:rPr>
              <w:t>4.08</w:t>
            </w:r>
          </w:p>
        </w:tc>
      </w:tr>
      <w:tr w:rsidR="007350C1">
        <w:tc>
          <w:tcPr>
            <w:tcW w:w="869" w:type="dxa"/>
            <w:vAlign w:val="center"/>
          </w:tcPr>
          <w:p w:rsidR="007350C1" w:rsidRDefault="00AC536E">
            <w:pPr>
              <w:jc w:val="center"/>
            </w:pPr>
            <w:r>
              <w:rPr>
                <w:sz w:val="24"/>
              </w:rPr>
              <w:t>5</w:t>
            </w:r>
          </w:p>
        </w:tc>
        <w:tc>
          <w:tcPr>
            <w:tcW w:w="1650" w:type="dxa"/>
            <w:vAlign w:val="center"/>
          </w:tcPr>
          <w:p w:rsidR="007350C1" w:rsidRDefault="00AC536E">
            <w:pPr>
              <w:jc w:val="center"/>
            </w:pPr>
            <w:r>
              <w:rPr>
                <w:sz w:val="24"/>
              </w:rPr>
              <w:t>002410</w:t>
            </w:r>
          </w:p>
        </w:tc>
        <w:tc>
          <w:tcPr>
            <w:tcW w:w="1980" w:type="dxa"/>
            <w:vAlign w:val="center"/>
          </w:tcPr>
          <w:p w:rsidR="007350C1" w:rsidRDefault="00AC536E">
            <w:pPr>
              <w:jc w:val="center"/>
            </w:pPr>
            <w:r>
              <w:rPr>
                <w:sz w:val="24"/>
              </w:rPr>
              <w:t>广联达</w:t>
            </w:r>
          </w:p>
        </w:tc>
        <w:tc>
          <w:tcPr>
            <w:tcW w:w="2879" w:type="dxa"/>
            <w:vAlign w:val="center"/>
          </w:tcPr>
          <w:p w:rsidR="007350C1" w:rsidRDefault="00AC536E">
            <w:pPr>
              <w:jc w:val="right"/>
            </w:pPr>
            <w:r>
              <w:rPr>
                <w:sz w:val="24"/>
              </w:rPr>
              <w:t>109,005,920.34</w:t>
            </w:r>
          </w:p>
        </w:tc>
        <w:tc>
          <w:tcPr>
            <w:tcW w:w="1620" w:type="dxa"/>
            <w:vAlign w:val="center"/>
          </w:tcPr>
          <w:p w:rsidR="007350C1" w:rsidRDefault="00AC536E">
            <w:pPr>
              <w:jc w:val="right"/>
            </w:pPr>
            <w:r>
              <w:rPr>
                <w:sz w:val="24"/>
              </w:rPr>
              <w:t>3.95</w:t>
            </w:r>
          </w:p>
        </w:tc>
      </w:tr>
      <w:tr w:rsidR="007350C1">
        <w:tc>
          <w:tcPr>
            <w:tcW w:w="869" w:type="dxa"/>
            <w:vAlign w:val="center"/>
          </w:tcPr>
          <w:p w:rsidR="007350C1" w:rsidRDefault="00AC536E">
            <w:pPr>
              <w:jc w:val="center"/>
            </w:pPr>
            <w:r>
              <w:rPr>
                <w:sz w:val="24"/>
              </w:rPr>
              <w:t>6</w:t>
            </w:r>
          </w:p>
        </w:tc>
        <w:tc>
          <w:tcPr>
            <w:tcW w:w="1650" w:type="dxa"/>
            <w:vAlign w:val="center"/>
          </w:tcPr>
          <w:p w:rsidR="007350C1" w:rsidRDefault="00AC536E">
            <w:pPr>
              <w:jc w:val="center"/>
            </w:pPr>
            <w:r>
              <w:rPr>
                <w:sz w:val="24"/>
              </w:rPr>
              <w:t>002439</w:t>
            </w:r>
          </w:p>
        </w:tc>
        <w:tc>
          <w:tcPr>
            <w:tcW w:w="1980" w:type="dxa"/>
            <w:vAlign w:val="center"/>
          </w:tcPr>
          <w:p w:rsidR="007350C1" w:rsidRDefault="00AC536E">
            <w:pPr>
              <w:jc w:val="center"/>
            </w:pPr>
            <w:r>
              <w:rPr>
                <w:sz w:val="24"/>
              </w:rPr>
              <w:t>启明星辰</w:t>
            </w:r>
          </w:p>
        </w:tc>
        <w:tc>
          <w:tcPr>
            <w:tcW w:w="2879" w:type="dxa"/>
            <w:vAlign w:val="center"/>
          </w:tcPr>
          <w:p w:rsidR="007350C1" w:rsidRDefault="00AC536E">
            <w:pPr>
              <w:jc w:val="right"/>
            </w:pPr>
            <w:r>
              <w:rPr>
                <w:sz w:val="24"/>
              </w:rPr>
              <w:t>106,209,865.65</w:t>
            </w:r>
          </w:p>
        </w:tc>
        <w:tc>
          <w:tcPr>
            <w:tcW w:w="1620" w:type="dxa"/>
            <w:vAlign w:val="center"/>
          </w:tcPr>
          <w:p w:rsidR="007350C1" w:rsidRDefault="00AC536E">
            <w:pPr>
              <w:jc w:val="right"/>
            </w:pPr>
            <w:r>
              <w:rPr>
                <w:sz w:val="24"/>
              </w:rPr>
              <w:t>3.85</w:t>
            </w:r>
          </w:p>
        </w:tc>
      </w:tr>
      <w:tr w:rsidR="007350C1">
        <w:tc>
          <w:tcPr>
            <w:tcW w:w="869" w:type="dxa"/>
            <w:vAlign w:val="center"/>
          </w:tcPr>
          <w:p w:rsidR="007350C1" w:rsidRDefault="00AC536E">
            <w:pPr>
              <w:jc w:val="center"/>
            </w:pPr>
            <w:r>
              <w:rPr>
                <w:sz w:val="24"/>
              </w:rPr>
              <w:t>7</w:t>
            </w:r>
          </w:p>
        </w:tc>
        <w:tc>
          <w:tcPr>
            <w:tcW w:w="1650" w:type="dxa"/>
            <w:vAlign w:val="center"/>
          </w:tcPr>
          <w:p w:rsidR="007350C1" w:rsidRDefault="00AC536E">
            <w:pPr>
              <w:jc w:val="center"/>
            </w:pPr>
            <w:r>
              <w:rPr>
                <w:sz w:val="24"/>
              </w:rPr>
              <w:t>002212</w:t>
            </w:r>
          </w:p>
        </w:tc>
        <w:tc>
          <w:tcPr>
            <w:tcW w:w="1980" w:type="dxa"/>
            <w:vAlign w:val="center"/>
          </w:tcPr>
          <w:p w:rsidR="007350C1" w:rsidRDefault="00AC536E">
            <w:pPr>
              <w:jc w:val="center"/>
            </w:pPr>
            <w:r>
              <w:rPr>
                <w:sz w:val="24"/>
              </w:rPr>
              <w:t>南洋股份</w:t>
            </w:r>
          </w:p>
        </w:tc>
        <w:tc>
          <w:tcPr>
            <w:tcW w:w="2879" w:type="dxa"/>
            <w:vAlign w:val="center"/>
          </w:tcPr>
          <w:p w:rsidR="007350C1" w:rsidRDefault="00AC536E">
            <w:pPr>
              <w:jc w:val="right"/>
            </w:pPr>
            <w:r>
              <w:rPr>
                <w:sz w:val="24"/>
              </w:rPr>
              <w:t>105,883,171.57</w:t>
            </w:r>
          </w:p>
        </w:tc>
        <w:tc>
          <w:tcPr>
            <w:tcW w:w="1620" w:type="dxa"/>
            <w:vAlign w:val="center"/>
          </w:tcPr>
          <w:p w:rsidR="007350C1" w:rsidRDefault="00AC536E">
            <w:pPr>
              <w:jc w:val="right"/>
            </w:pPr>
            <w:r>
              <w:rPr>
                <w:sz w:val="24"/>
              </w:rPr>
              <w:t>3.83</w:t>
            </w:r>
          </w:p>
        </w:tc>
      </w:tr>
      <w:tr w:rsidR="007350C1">
        <w:tc>
          <w:tcPr>
            <w:tcW w:w="869" w:type="dxa"/>
            <w:vAlign w:val="center"/>
          </w:tcPr>
          <w:p w:rsidR="007350C1" w:rsidRDefault="00AC536E">
            <w:pPr>
              <w:jc w:val="center"/>
            </w:pPr>
            <w:r>
              <w:rPr>
                <w:sz w:val="24"/>
              </w:rPr>
              <w:t>8</w:t>
            </w:r>
          </w:p>
        </w:tc>
        <w:tc>
          <w:tcPr>
            <w:tcW w:w="1650" w:type="dxa"/>
            <w:vAlign w:val="center"/>
          </w:tcPr>
          <w:p w:rsidR="007350C1" w:rsidRDefault="00AC536E">
            <w:pPr>
              <w:jc w:val="center"/>
            </w:pPr>
            <w:r>
              <w:rPr>
                <w:sz w:val="24"/>
              </w:rPr>
              <w:t>300188</w:t>
            </w:r>
          </w:p>
        </w:tc>
        <w:tc>
          <w:tcPr>
            <w:tcW w:w="1980" w:type="dxa"/>
            <w:vAlign w:val="center"/>
          </w:tcPr>
          <w:p w:rsidR="007350C1" w:rsidRDefault="00AC536E">
            <w:pPr>
              <w:jc w:val="center"/>
            </w:pPr>
            <w:r>
              <w:rPr>
                <w:sz w:val="24"/>
              </w:rPr>
              <w:t>美亚柏科</w:t>
            </w:r>
          </w:p>
        </w:tc>
        <w:tc>
          <w:tcPr>
            <w:tcW w:w="2879" w:type="dxa"/>
            <w:vAlign w:val="center"/>
          </w:tcPr>
          <w:p w:rsidR="007350C1" w:rsidRDefault="00AC536E">
            <w:pPr>
              <w:jc w:val="right"/>
            </w:pPr>
            <w:r>
              <w:rPr>
                <w:sz w:val="24"/>
              </w:rPr>
              <w:t>89,571,090.70</w:t>
            </w:r>
          </w:p>
        </w:tc>
        <w:tc>
          <w:tcPr>
            <w:tcW w:w="1620" w:type="dxa"/>
            <w:vAlign w:val="center"/>
          </w:tcPr>
          <w:p w:rsidR="007350C1" w:rsidRDefault="00AC536E">
            <w:pPr>
              <w:jc w:val="right"/>
            </w:pPr>
            <w:r>
              <w:rPr>
                <w:sz w:val="24"/>
              </w:rPr>
              <w:t>3.24</w:t>
            </w:r>
          </w:p>
        </w:tc>
      </w:tr>
      <w:tr w:rsidR="007350C1">
        <w:tc>
          <w:tcPr>
            <w:tcW w:w="869" w:type="dxa"/>
            <w:vAlign w:val="center"/>
          </w:tcPr>
          <w:p w:rsidR="007350C1" w:rsidRDefault="00AC536E">
            <w:pPr>
              <w:jc w:val="center"/>
            </w:pPr>
            <w:r>
              <w:rPr>
                <w:sz w:val="24"/>
              </w:rPr>
              <w:t>9</w:t>
            </w:r>
          </w:p>
        </w:tc>
        <w:tc>
          <w:tcPr>
            <w:tcW w:w="1650" w:type="dxa"/>
            <w:vAlign w:val="center"/>
          </w:tcPr>
          <w:p w:rsidR="007350C1" w:rsidRDefault="00AC536E">
            <w:pPr>
              <w:jc w:val="center"/>
            </w:pPr>
            <w:r>
              <w:rPr>
                <w:sz w:val="24"/>
              </w:rPr>
              <w:t>603232</w:t>
            </w:r>
          </w:p>
        </w:tc>
        <w:tc>
          <w:tcPr>
            <w:tcW w:w="1980" w:type="dxa"/>
            <w:vAlign w:val="center"/>
          </w:tcPr>
          <w:p w:rsidR="007350C1" w:rsidRDefault="00AC536E">
            <w:pPr>
              <w:jc w:val="center"/>
            </w:pPr>
            <w:r>
              <w:rPr>
                <w:sz w:val="24"/>
              </w:rPr>
              <w:t>格尔软件</w:t>
            </w:r>
          </w:p>
        </w:tc>
        <w:tc>
          <w:tcPr>
            <w:tcW w:w="2879" w:type="dxa"/>
            <w:vAlign w:val="center"/>
          </w:tcPr>
          <w:p w:rsidR="007350C1" w:rsidRDefault="00AC536E">
            <w:pPr>
              <w:jc w:val="right"/>
            </w:pPr>
            <w:r>
              <w:rPr>
                <w:sz w:val="24"/>
              </w:rPr>
              <w:t>89,398,070.45</w:t>
            </w:r>
          </w:p>
        </w:tc>
        <w:tc>
          <w:tcPr>
            <w:tcW w:w="1620" w:type="dxa"/>
            <w:vAlign w:val="center"/>
          </w:tcPr>
          <w:p w:rsidR="007350C1" w:rsidRDefault="00AC536E">
            <w:pPr>
              <w:jc w:val="right"/>
            </w:pPr>
            <w:r>
              <w:rPr>
                <w:sz w:val="24"/>
              </w:rPr>
              <w:t>3.24</w:t>
            </w:r>
          </w:p>
        </w:tc>
      </w:tr>
      <w:tr w:rsidR="007350C1">
        <w:tc>
          <w:tcPr>
            <w:tcW w:w="869" w:type="dxa"/>
            <w:vAlign w:val="center"/>
          </w:tcPr>
          <w:p w:rsidR="007350C1" w:rsidRDefault="00AC536E">
            <w:pPr>
              <w:jc w:val="center"/>
            </w:pPr>
            <w:r>
              <w:rPr>
                <w:sz w:val="24"/>
              </w:rPr>
              <w:t>10</w:t>
            </w:r>
          </w:p>
        </w:tc>
        <w:tc>
          <w:tcPr>
            <w:tcW w:w="1650" w:type="dxa"/>
            <w:vAlign w:val="center"/>
          </w:tcPr>
          <w:p w:rsidR="007350C1" w:rsidRDefault="00AC536E">
            <w:pPr>
              <w:jc w:val="center"/>
            </w:pPr>
            <w:r>
              <w:rPr>
                <w:sz w:val="24"/>
              </w:rPr>
              <w:t>000501</w:t>
            </w:r>
          </w:p>
        </w:tc>
        <w:tc>
          <w:tcPr>
            <w:tcW w:w="1980" w:type="dxa"/>
            <w:vAlign w:val="center"/>
          </w:tcPr>
          <w:p w:rsidR="007350C1" w:rsidRDefault="00AC536E">
            <w:pPr>
              <w:jc w:val="center"/>
            </w:pPr>
            <w:r>
              <w:rPr>
                <w:sz w:val="24"/>
              </w:rPr>
              <w:t>鄂武商</w:t>
            </w:r>
            <w:r>
              <w:rPr>
                <w:sz w:val="24"/>
              </w:rPr>
              <w:t>A</w:t>
            </w:r>
          </w:p>
        </w:tc>
        <w:tc>
          <w:tcPr>
            <w:tcW w:w="2879" w:type="dxa"/>
            <w:vAlign w:val="center"/>
          </w:tcPr>
          <w:p w:rsidR="007350C1" w:rsidRDefault="00AC536E">
            <w:pPr>
              <w:jc w:val="right"/>
            </w:pPr>
            <w:r>
              <w:rPr>
                <w:sz w:val="24"/>
              </w:rPr>
              <w:t>87,910,185.09</w:t>
            </w:r>
          </w:p>
        </w:tc>
        <w:tc>
          <w:tcPr>
            <w:tcW w:w="1620" w:type="dxa"/>
            <w:vAlign w:val="center"/>
          </w:tcPr>
          <w:p w:rsidR="007350C1" w:rsidRDefault="00AC536E">
            <w:pPr>
              <w:jc w:val="right"/>
            </w:pPr>
            <w:r>
              <w:rPr>
                <w:sz w:val="24"/>
              </w:rPr>
              <w:t>3.18</w:t>
            </w:r>
          </w:p>
        </w:tc>
      </w:tr>
      <w:tr w:rsidR="007350C1">
        <w:tc>
          <w:tcPr>
            <w:tcW w:w="869" w:type="dxa"/>
            <w:vAlign w:val="center"/>
          </w:tcPr>
          <w:p w:rsidR="007350C1" w:rsidRDefault="00AC536E">
            <w:pPr>
              <w:jc w:val="center"/>
            </w:pPr>
            <w:r>
              <w:rPr>
                <w:sz w:val="24"/>
              </w:rPr>
              <w:t>11</w:t>
            </w:r>
          </w:p>
        </w:tc>
        <w:tc>
          <w:tcPr>
            <w:tcW w:w="1650" w:type="dxa"/>
            <w:vAlign w:val="center"/>
          </w:tcPr>
          <w:p w:rsidR="007350C1" w:rsidRDefault="00AC536E">
            <w:pPr>
              <w:jc w:val="center"/>
            </w:pPr>
            <w:r>
              <w:rPr>
                <w:sz w:val="24"/>
              </w:rPr>
              <w:t>300609</w:t>
            </w:r>
          </w:p>
        </w:tc>
        <w:tc>
          <w:tcPr>
            <w:tcW w:w="1980" w:type="dxa"/>
            <w:vAlign w:val="center"/>
          </w:tcPr>
          <w:p w:rsidR="007350C1" w:rsidRDefault="00AC536E">
            <w:pPr>
              <w:jc w:val="center"/>
            </w:pPr>
            <w:r>
              <w:rPr>
                <w:sz w:val="24"/>
              </w:rPr>
              <w:t>汇</w:t>
            </w:r>
            <w:proofErr w:type="gramStart"/>
            <w:r>
              <w:rPr>
                <w:sz w:val="24"/>
              </w:rPr>
              <w:t>纳科技</w:t>
            </w:r>
            <w:proofErr w:type="gramEnd"/>
          </w:p>
        </w:tc>
        <w:tc>
          <w:tcPr>
            <w:tcW w:w="2879" w:type="dxa"/>
            <w:vAlign w:val="center"/>
          </w:tcPr>
          <w:p w:rsidR="007350C1" w:rsidRDefault="00AC536E">
            <w:pPr>
              <w:jc w:val="right"/>
            </w:pPr>
            <w:r>
              <w:rPr>
                <w:sz w:val="24"/>
              </w:rPr>
              <w:t>85,939,194.87</w:t>
            </w:r>
          </w:p>
        </w:tc>
        <w:tc>
          <w:tcPr>
            <w:tcW w:w="1620" w:type="dxa"/>
            <w:vAlign w:val="center"/>
          </w:tcPr>
          <w:p w:rsidR="007350C1" w:rsidRDefault="00AC536E">
            <w:pPr>
              <w:jc w:val="right"/>
            </w:pPr>
            <w:r>
              <w:rPr>
                <w:sz w:val="24"/>
              </w:rPr>
              <w:t>3.11</w:t>
            </w:r>
          </w:p>
        </w:tc>
      </w:tr>
      <w:tr w:rsidR="007350C1">
        <w:tc>
          <w:tcPr>
            <w:tcW w:w="869" w:type="dxa"/>
            <w:vAlign w:val="center"/>
          </w:tcPr>
          <w:p w:rsidR="007350C1" w:rsidRDefault="00AC536E">
            <w:pPr>
              <w:jc w:val="center"/>
            </w:pPr>
            <w:r>
              <w:rPr>
                <w:sz w:val="24"/>
              </w:rPr>
              <w:t>12</w:t>
            </w:r>
          </w:p>
        </w:tc>
        <w:tc>
          <w:tcPr>
            <w:tcW w:w="1650" w:type="dxa"/>
            <w:vAlign w:val="center"/>
          </w:tcPr>
          <w:p w:rsidR="007350C1" w:rsidRDefault="00AC536E">
            <w:pPr>
              <w:jc w:val="center"/>
            </w:pPr>
            <w:r>
              <w:rPr>
                <w:sz w:val="24"/>
              </w:rPr>
              <w:t>600383</w:t>
            </w:r>
          </w:p>
        </w:tc>
        <w:tc>
          <w:tcPr>
            <w:tcW w:w="1980" w:type="dxa"/>
            <w:vAlign w:val="center"/>
          </w:tcPr>
          <w:p w:rsidR="007350C1" w:rsidRDefault="00AC536E">
            <w:pPr>
              <w:jc w:val="center"/>
            </w:pPr>
            <w:r>
              <w:rPr>
                <w:sz w:val="24"/>
              </w:rPr>
              <w:t>金地集团</w:t>
            </w:r>
          </w:p>
        </w:tc>
        <w:tc>
          <w:tcPr>
            <w:tcW w:w="2879" w:type="dxa"/>
            <w:vAlign w:val="center"/>
          </w:tcPr>
          <w:p w:rsidR="007350C1" w:rsidRDefault="00AC536E">
            <w:pPr>
              <w:jc w:val="right"/>
            </w:pPr>
            <w:r>
              <w:rPr>
                <w:sz w:val="24"/>
              </w:rPr>
              <w:t>78,810,319.28</w:t>
            </w:r>
          </w:p>
        </w:tc>
        <w:tc>
          <w:tcPr>
            <w:tcW w:w="1620" w:type="dxa"/>
            <w:vAlign w:val="center"/>
          </w:tcPr>
          <w:p w:rsidR="007350C1" w:rsidRDefault="00AC536E">
            <w:pPr>
              <w:jc w:val="right"/>
            </w:pPr>
            <w:r>
              <w:rPr>
                <w:sz w:val="24"/>
              </w:rPr>
              <w:t>2.85</w:t>
            </w:r>
          </w:p>
        </w:tc>
      </w:tr>
      <w:tr w:rsidR="007350C1">
        <w:tc>
          <w:tcPr>
            <w:tcW w:w="869" w:type="dxa"/>
            <w:vAlign w:val="center"/>
          </w:tcPr>
          <w:p w:rsidR="007350C1" w:rsidRDefault="00AC536E">
            <w:pPr>
              <w:jc w:val="center"/>
            </w:pPr>
            <w:r>
              <w:rPr>
                <w:sz w:val="24"/>
              </w:rPr>
              <w:t>13</w:t>
            </w:r>
          </w:p>
        </w:tc>
        <w:tc>
          <w:tcPr>
            <w:tcW w:w="1650" w:type="dxa"/>
            <w:vAlign w:val="center"/>
          </w:tcPr>
          <w:p w:rsidR="007350C1" w:rsidRDefault="00AC536E">
            <w:pPr>
              <w:jc w:val="center"/>
            </w:pPr>
            <w:r>
              <w:rPr>
                <w:sz w:val="24"/>
              </w:rPr>
              <w:t>000031</w:t>
            </w:r>
          </w:p>
        </w:tc>
        <w:tc>
          <w:tcPr>
            <w:tcW w:w="1980" w:type="dxa"/>
            <w:vAlign w:val="center"/>
          </w:tcPr>
          <w:p w:rsidR="007350C1" w:rsidRDefault="00AC536E">
            <w:pPr>
              <w:jc w:val="center"/>
            </w:pPr>
            <w:r>
              <w:rPr>
                <w:sz w:val="24"/>
              </w:rPr>
              <w:t>大悦城</w:t>
            </w:r>
          </w:p>
        </w:tc>
        <w:tc>
          <w:tcPr>
            <w:tcW w:w="2879" w:type="dxa"/>
            <w:vAlign w:val="center"/>
          </w:tcPr>
          <w:p w:rsidR="007350C1" w:rsidRDefault="00AC536E">
            <w:pPr>
              <w:jc w:val="right"/>
            </w:pPr>
            <w:r>
              <w:rPr>
                <w:sz w:val="24"/>
              </w:rPr>
              <w:t>77,474,871.40</w:t>
            </w:r>
          </w:p>
        </w:tc>
        <w:tc>
          <w:tcPr>
            <w:tcW w:w="1620" w:type="dxa"/>
            <w:vAlign w:val="center"/>
          </w:tcPr>
          <w:p w:rsidR="007350C1" w:rsidRDefault="00AC536E">
            <w:pPr>
              <w:jc w:val="right"/>
            </w:pPr>
            <w:r>
              <w:rPr>
                <w:sz w:val="24"/>
              </w:rPr>
              <w:t>2.81</w:t>
            </w:r>
          </w:p>
        </w:tc>
      </w:tr>
      <w:tr w:rsidR="007350C1">
        <w:tc>
          <w:tcPr>
            <w:tcW w:w="869" w:type="dxa"/>
            <w:vAlign w:val="center"/>
          </w:tcPr>
          <w:p w:rsidR="007350C1" w:rsidRDefault="00AC536E">
            <w:pPr>
              <w:jc w:val="center"/>
            </w:pPr>
            <w:r>
              <w:rPr>
                <w:sz w:val="24"/>
              </w:rPr>
              <w:t>14</w:t>
            </w:r>
          </w:p>
        </w:tc>
        <w:tc>
          <w:tcPr>
            <w:tcW w:w="1650" w:type="dxa"/>
            <w:vAlign w:val="center"/>
          </w:tcPr>
          <w:p w:rsidR="007350C1" w:rsidRDefault="00AC536E">
            <w:pPr>
              <w:jc w:val="center"/>
            </w:pPr>
            <w:r>
              <w:rPr>
                <w:sz w:val="24"/>
              </w:rPr>
              <w:t>300579</w:t>
            </w:r>
          </w:p>
        </w:tc>
        <w:tc>
          <w:tcPr>
            <w:tcW w:w="1980" w:type="dxa"/>
            <w:vAlign w:val="center"/>
          </w:tcPr>
          <w:p w:rsidR="007350C1" w:rsidRDefault="00AC536E">
            <w:pPr>
              <w:jc w:val="center"/>
            </w:pPr>
            <w:r>
              <w:rPr>
                <w:sz w:val="24"/>
              </w:rPr>
              <w:t>数字认证</w:t>
            </w:r>
          </w:p>
        </w:tc>
        <w:tc>
          <w:tcPr>
            <w:tcW w:w="2879" w:type="dxa"/>
            <w:vAlign w:val="center"/>
          </w:tcPr>
          <w:p w:rsidR="007350C1" w:rsidRDefault="00AC536E">
            <w:pPr>
              <w:jc w:val="right"/>
            </w:pPr>
            <w:r>
              <w:rPr>
                <w:sz w:val="24"/>
              </w:rPr>
              <w:t>72,751,126.48</w:t>
            </w:r>
          </w:p>
        </w:tc>
        <w:tc>
          <w:tcPr>
            <w:tcW w:w="1620" w:type="dxa"/>
            <w:vAlign w:val="center"/>
          </w:tcPr>
          <w:p w:rsidR="007350C1" w:rsidRDefault="00AC536E">
            <w:pPr>
              <w:jc w:val="right"/>
            </w:pPr>
            <w:r>
              <w:rPr>
                <w:sz w:val="24"/>
              </w:rPr>
              <w:t>2.63</w:t>
            </w:r>
          </w:p>
        </w:tc>
      </w:tr>
      <w:tr w:rsidR="007350C1">
        <w:tc>
          <w:tcPr>
            <w:tcW w:w="869" w:type="dxa"/>
            <w:vAlign w:val="center"/>
          </w:tcPr>
          <w:p w:rsidR="007350C1" w:rsidRDefault="00AC536E">
            <w:pPr>
              <w:jc w:val="center"/>
            </w:pPr>
            <w:r>
              <w:rPr>
                <w:sz w:val="24"/>
              </w:rPr>
              <w:t>15</w:t>
            </w:r>
          </w:p>
        </w:tc>
        <w:tc>
          <w:tcPr>
            <w:tcW w:w="1650" w:type="dxa"/>
            <w:vAlign w:val="center"/>
          </w:tcPr>
          <w:p w:rsidR="007350C1" w:rsidRDefault="00AC536E">
            <w:pPr>
              <w:jc w:val="center"/>
            </w:pPr>
            <w:r>
              <w:rPr>
                <w:sz w:val="24"/>
              </w:rPr>
              <w:t>002268</w:t>
            </w:r>
          </w:p>
        </w:tc>
        <w:tc>
          <w:tcPr>
            <w:tcW w:w="1980" w:type="dxa"/>
            <w:vAlign w:val="center"/>
          </w:tcPr>
          <w:p w:rsidR="007350C1" w:rsidRDefault="00AC536E">
            <w:pPr>
              <w:jc w:val="center"/>
            </w:pPr>
            <w:r>
              <w:rPr>
                <w:sz w:val="24"/>
              </w:rPr>
              <w:t>卫士通</w:t>
            </w:r>
          </w:p>
        </w:tc>
        <w:tc>
          <w:tcPr>
            <w:tcW w:w="2879" w:type="dxa"/>
            <w:vAlign w:val="center"/>
          </w:tcPr>
          <w:p w:rsidR="007350C1" w:rsidRDefault="00AC536E">
            <w:pPr>
              <w:jc w:val="right"/>
            </w:pPr>
            <w:r>
              <w:rPr>
                <w:sz w:val="24"/>
              </w:rPr>
              <w:t>72,449,692.74</w:t>
            </w:r>
          </w:p>
        </w:tc>
        <w:tc>
          <w:tcPr>
            <w:tcW w:w="1620" w:type="dxa"/>
            <w:vAlign w:val="center"/>
          </w:tcPr>
          <w:p w:rsidR="007350C1" w:rsidRDefault="00AC536E">
            <w:pPr>
              <w:jc w:val="right"/>
            </w:pPr>
            <w:r>
              <w:rPr>
                <w:sz w:val="24"/>
              </w:rPr>
              <w:t>2.62</w:t>
            </w:r>
          </w:p>
        </w:tc>
      </w:tr>
      <w:tr w:rsidR="007350C1">
        <w:tc>
          <w:tcPr>
            <w:tcW w:w="869" w:type="dxa"/>
            <w:vAlign w:val="center"/>
          </w:tcPr>
          <w:p w:rsidR="007350C1" w:rsidRDefault="00AC536E">
            <w:pPr>
              <w:jc w:val="center"/>
            </w:pPr>
            <w:r>
              <w:rPr>
                <w:sz w:val="24"/>
              </w:rPr>
              <w:t>16</w:t>
            </w:r>
          </w:p>
        </w:tc>
        <w:tc>
          <w:tcPr>
            <w:tcW w:w="1650" w:type="dxa"/>
            <w:vAlign w:val="center"/>
          </w:tcPr>
          <w:p w:rsidR="007350C1" w:rsidRDefault="00AC536E">
            <w:pPr>
              <w:jc w:val="center"/>
            </w:pPr>
            <w:r>
              <w:rPr>
                <w:sz w:val="24"/>
              </w:rPr>
              <w:t>600406</w:t>
            </w:r>
          </w:p>
        </w:tc>
        <w:tc>
          <w:tcPr>
            <w:tcW w:w="1980" w:type="dxa"/>
            <w:vAlign w:val="center"/>
          </w:tcPr>
          <w:p w:rsidR="007350C1" w:rsidRDefault="00AC536E">
            <w:pPr>
              <w:jc w:val="center"/>
            </w:pPr>
            <w:r>
              <w:rPr>
                <w:sz w:val="24"/>
              </w:rPr>
              <w:t>国</w:t>
            </w:r>
            <w:proofErr w:type="gramStart"/>
            <w:r>
              <w:rPr>
                <w:sz w:val="24"/>
              </w:rPr>
              <w:t>电南瑞</w:t>
            </w:r>
            <w:proofErr w:type="gramEnd"/>
          </w:p>
        </w:tc>
        <w:tc>
          <w:tcPr>
            <w:tcW w:w="2879" w:type="dxa"/>
            <w:vAlign w:val="center"/>
          </w:tcPr>
          <w:p w:rsidR="007350C1" w:rsidRDefault="00AC536E">
            <w:pPr>
              <w:jc w:val="right"/>
            </w:pPr>
            <w:r>
              <w:rPr>
                <w:sz w:val="24"/>
              </w:rPr>
              <w:t>70,328,552.94</w:t>
            </w:r>
          </w:p>
        </w:tc>
        <w:tc>
          <w:tcPr>
            <w:tcW w:w="1620" w:type="dxa"/>
            <w:vAlign w:val="center"/>
          </w:tcPr>
          <w:p w:rsidR="007350C1" w:rsidRDefault="00AC536E">
            <w:pPr>
              <w:jc w:val="right"/>
            </w:pPr>
            <w:r>
              <w:rPr>
                <w:sz w:val="24"/>
              </w:rPr>
              <w:t>2.55</w:t>
            </w:r>
          </w:p>
        </w:tc>
      </w:tr>
      <w:tr w:rsidR="007350C1">
        <w:tc>
          <w:tcPr>
            <w:tcW w:w="869" w:type="dxa"/>
            <w:vAlign w:val="center"/>
          </w:tcPr>
          <w:p w:rsidR="007350C1" w:rsidRDefault="00AC536E">
            <w:pPr>
              <w:jc w:val="center"/>
            </w:pPr>
            <w:r>
              <w:rPr>
                <w:sz w:val="24"/>
              </w:rPr>
              <w:t>17</w:t>
            </w:r>
          </w:p>
        </w:tc>
        <w:tc>
          <w:tcPr>
            <w:tcW w:w="1650" w:type="dxa"/>
            <w:vAlign w:val="center"/>
          </w:tcPr>
          <w:p w:rsidR="007350C1" w:rsidRDefault="00AC536E">
            <w:pPr>
              <w:jc w:val="center"/>
            </w:pPr>
            <w:r>
              <w:rPr>
                <w:sz w:val="24"/>
              </w:rPr>
              <w:t>002475</w:t>
            </w:r>
          </w:p>
        </w:tc>
        <w:tc>
          <w:tcPr>
            <w:tcW w:w="1980" w:type="dxa"/>
            <w:vAlign w:val="center"/>
          </w:tcPr>
          <w:p w:rsidR="007350C1" w:rsidRDefault="00AC536E">
            <w:pPr>
              <w:jc w:val="center"/>
            </w:pPr>
            <w:r>
              <w:rPr>
                <w:sz w:val="24"/>
              </w:rPr>
              <w:t>立讯精密</w:t>
            </w:r>
          </w:p>
        </w:tc>
        <w:tc>
          <w:tcPr>
            <w:tcW w:w="2879" w:type="dxa"/>
            <w:vAlign w:val="center"/>
          </w:tcPr>
          <w:p w:rsidR="007350C1" w:rsidRDefault="00AC536E">
            <w:pPr>
              <w:jc w:val="right"/>
            </w:pPr>
            <w:r>
              <w:rPr>
                <w:sz w:val="24"/>
              </w:rPr>
              <w:t>69,275,936.06</w:t>
            </w:r>
          </w:p>
        </w:tc>
        <w:tc>
          <w:tcPr>
            <w:tcW w:w="1620" w:type="dxa"/>
            <w:vAlign w:val="center"/>
          </w:tcPr>
          <w:p w:rsidR="007350C1" w:rsidRDefault="00AC536E">
            <w:pPr>
              <w:jc w:val="right"/>
            </w:pPr>
            <w:r>
              <w:rPr>
                <w:sz w:val="24"/>
              </w:rPr>
              <w:t>2.51</w:t>
            </w:r>
          </w:p>
        </w:tc>
      </w:tr>
      <w:tr w:rsidR="007350C1">
        <w:tc>
          <w:tcPr>
            <w:tcW w:w="869" w:type="dxa"/>
            <w:vAlign w:val="center"/>
          </w:tcPr>
          <w:p w:rsidR="007350C1" w:rsidRDefault="00AC536E">
            <w:pPr>
              <w:jc w:val="center"/>
            </w:pPr>
            <w:r>
              <w:rPr>
                <w:sz w:val="24"/>
              </w:rPr>
              <w:t>18</w:t>
            </w:r>
          </w:p>
        </w:tc>
        <w:tc>
          <w:tcPr>
            <w:tcW w:w="1650" w:type="dxa"/>
            <w:vAlign w:val="center"/>
          </w:tcPr>
          <w:p w:rsidR="007350C1" w:rsidRDefault="00AC536E">
            <w:pPr>
              <w:jc w:val="center"/>
            </w:pPr>
            <w:r>
              <w:rPr>
                <w:sz w:val="24"/>
              </w:rPr>
              <w:t>600030</w:t>
            </w:r>
          </w:p>
        </w:tc>
        <w:tc>
          <w:tcPr>
            <w:tcW w:w="1980" w:type="dxa"/>
            <w:vAlign w:val="center"/>
          </w:tcPr>
          <w:p w:rsidR="007350C1" w:rsidRDefault="00AC536E">
            <w:pPr>
              <w:jc w:val="center"/>
            </w:pPr>
            <w:r>
              <w:rPr>
                <w:sz w:val="24"/>
              </w:rPr>
              <w:t>中信证券</w:t>
            </w:r>
          </w:p>
        </w:tc>
        <w:tc>
          <w:tcPr>
            <w:tcW w:w="2879" w:type="dxa"/>
            <w:vAlign w:val="center"/>
          </w:tcPr>
          <w:p w:rsidR="007350C1" w:rsidRDefault="00AC536E">
            <w:pPr>
              <w:jc w:val="right"/>
            </w:pPr>
            <w:r>
              <w:rPr>
                <w:sz w:val="24"/>
              </w:rPr>
              <w:t>66,258,857.37</w:t>
            </w:r>
          </w:p>
        </w:tc>
        <w:tc>
          <w:tcPr>
            <w:tcW w:w="1620" w:type="dxa"/>
            <w:vAlign w:val="center"/>
          </w:tcPr>
          <w:p w:rsidR="007350C1" w:rsidRDefault="00AC536E">
            <w:pPr>
              <w:jc w:val="right"/>
            </w:pPr>
            <w:r>
              <w:rPr>
                <w:sz w:val="24"/>
              </w:rPr>
              <w:t>2.40</w:t>
            </w:r>
          </w:p>
        </w:tc>
      </w:tr>
      <w:tr w:rsidR="007350C1">
        <w:tc>
          <w:tcPr>
            <w:tcW w:w="869" w:type="dxa"/>
            <w:vAlign w:val="center"/>
          </w:tcPr>
          <w:p w:rsidR="007350C1" w:rsidRDefault="00AC536E">
            <w:pPr>
              <w:jc w:val="center"/>
            </w:pPr>
            <w:r>
              <w:rPr>
                <w:sz w:val="24"/>
              </w:rPr>
              <w:t>19</w:t>
            </w:r>
          </w:p>
        </w:tc>
        <w:tc>
          <w:tcPr>
            <w:tcW w:w="1650" w:type="dxa"/>
            <w:vAlign w:val="center"/>
          </w:tcPr>
          <w:p w:rsidR="007350C1" w:rsidRDefault="00AC536E">
            <w:pPr>
              <w:jc w:val="center"/>
            </w:pPr>
            <w:r>
              <w:rPr>
                <w:sz w:val="24"/>
              </w:rPr>
              <w:t>300244</w:t>
            </w:r>
          </w:p>
        </w:tc>
        <w:tc>
          <w:tcPr>
            <w:tcW w:w="1980" w:type="dxa"/>
            <w:vAlign w:val="center"/>
          </w:tcPr>
          <w:p w:rsidR="007350C1" w:rsidRDefault="00AC536E">
            <w:pPr>
              <w:jc w:val="center"/>
            </w:pPr>
            <w:proofErr w:type="gramStart"/>
            <w:r>
              <w:rPr>
                <w:sz w:val="24"/>
              </w:rPr>
              <w:t>迪</w:t>
            </w:r>
            <w:proofErr w:type="gramEnd"/>
            <w:r>
              <w:rPr>
                <w:sz w:val="24"/>
              </w:rPr>
              <w:t>安诊断</w:t>
            </w:r>
          </w:p>
        </w:tc>
        <w:tc>
          <w:tcPr>
            <w:tcW w:w="2879" w:type="dxa"/>
            <w:vAlign w:val="center"/>
          </w:tcPr>
          <w:p w:rsidR="007350C1" w:rsidRDefault="00AC536E">
            <w:pPr>
              <w:jc w:val="right"/>
            </w:pPr>
            <w:r>
              <w:rPr>
                <w:sz w:val="24"/>
              </w:rPr>
              <w:t>62,059,720.92</w:t>
            </w:r>
          </w:p>
        </w:tc>
        <w:tc>
          <w:tcPr>
            <w:tcW w:w="1620" w:type="dxa"/>
            <w:vAlign w:val="center"/>
          </w:tcPr>
          <w:p w:rsidR="007350C1" w:rsidRDefault="00AC536E">
            <w:pPr>
              <w:jc w:val="right"/>
            </w:pPr>
            <w:r>
              <w:rPr>
                <w:sz w:val="24"/>
              </w:rPr>
              <w:t>2.25</w:t>
            </w:r>
          </w:p>
        </w:tc>
      </w:tr>
      <w:tr w:rsidR="007350C1">
        <w:tc>
          <w:tcPr>
            <w:tcW w:w="869" w:type="dxa"/>
            <w:vAlign w:val="center"/>
          </w:tcPr>
          <w:p w:rsidR="007350C1" w:rsidRDefault="00AC536E">
            <w:pPr>
              <w:jc w:val="center"/>
            </w:pPr>
            <w:r>
              <w:rPr>
                <w:sz w:val="24"/>
              </w:rPr>
              <w:t>20</w:t>
            </w:r>
          </w:p>
        </w:tc>
        <w:tc>
          <w:tcPr>
            <w:tcW w:w="1650" w:type="dxa"/>
            <w:vAlign w:val="center"/>
          </w:tcPr>
          <w:p w:rsidR="007350C1" w:rsidRDefault="00AC536E">
            <w:pPr>
              <w:jc w:val="center"/>
            </w:pPr>
            <w:r>
              <w:rPr>
                <w:sz w:val="24"/>
              </w:rPr>
              <w:t>300347</w:t>
            </w:r>
          </w:p>
        </w:tc>
        <w:tc>
          <w:tcPr>
            <w:tcW w:w="1980" w:type="dxa"/>
            <w:vAlign w:val="center"/>
          </w:tcPr>
          <w:p w:rsidR="007350C1" w:rsidRDefault="00AC536E">
            <w:pPr>
              <w:jc w:val="center"/>
            </w:pPr>
            <w:r>
              <w:rPr>
                <w:sz w:val="24"/>
              </w:rPr>
              <w:t>泰格医药</w:t>
            </w:r>
          </w:p>
        </w:tc>
        <w:tc>
          <w:tcPr>
            <w:tcW w:w="2879" w:type="dxa"/>
            <w:vAlign w:val="center"/>
          </w:tcPr>
          <w:p w:rsidR="007350C1" w:rsidRDefault="00AC536E">
            <w:pPr>
              <w:jc w:val="right"/>
            </w:pPr>
            <w:r>
              <w:rPr>
                <w:sz w:val="24"/>
              </w:rPr>
              <w:t>55,850,129.68</w:t>
            </w:r>
          </w:p>
        </w:tc>
        <w:tc>
          <w:tcPr>
            <w:tcW w:w="1620" w:type="dxa"/>
            <w:vAlign w:val="center"/>
          </w:tcPr>
          <w:p w:rsidR="007350C1" w:rsidRDefault="00AC536E">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w:t>
      </w:r>
      <w:r w:rsidRPr="005C672D">
        <w:rPr>
          <w:kern w:val="0"/>
          <w:sz w:val="24"/>
        </w:rPr>
        <w:lastRenderedPageBreak/>
        <w:t>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E7DC9" w:rsidTr="00EA03D3">
        <w:tc>
          <w:tcPr>
            <w:tcW w:w="870" w:type="dxa"/>
            <w:vAlign w:val="center"/>
          </w:tcPr>
          <w:p w:rsidR="001548F9" w:rsidRPr="008E7DC9" w:rsidRDefault="001548F9" w:rsidP="00AC6DDA">
            <w:pPr>
              <w:spacing w:before="29" w:line="288" w:lineRule="auto"/>
              <w:jc w:val="center"/>
              <w:rPr>
                <w:color w:val="000000"/>
                <w:sz w:val="24"/>
              </w:rPr>
            </w:pPr>
            <w:r w:rsidRPr="008E7DC9">
              <w:rPr>
                <w:color w:val="000000"/>
                <w:sz w:val="24"/>
              </w:rPr>
              <w:t>序号</w:t>
            </w:r>
          </w:p>
        </w:tc>
        <w:tc>
          <w:tcPr>
            <w:tcW w:w="1650" w:type="dxa"/>
            <w:vAlign w:val="center"/>
          </w:tcPr>
          <w:p w:rsidR="001548F9" w:rsidRPr="008E7DC9" w:rsidRDefault="001548F9" w:rsidP="00AC6DDA">
            <w:pPr>
              <w:spacing w:before="29" w:line="288" w:lineRule="auto"/>
              <w:jc w:val="center"/>
              <w:rPr>
                <w:color w:val="000000"/>
                <w:sz w:val="24"/>
              </w:rPr>
            </w:pPr>
            <w:r w:rsidRPr="008E7DC9">
              <w:rPr>
                <w:color w:val="000000"/>
                <w:sz w:val="24"/>
              </w:rPr>
              <w:t>股票代码</w:t>
            </w:r>
          </w:p>
        </w:tc>
        <w:tc>
          <w:tcPr>
            <w:tcW w:w="1980" w:type="dxa"/>
            <w:vAlign w:val="center"/>
          </w:tcPr>
          <w:p w:rsidR="001548F9" w:rsidRPr="008E7DC9" w:rsidRDefault="001548F9" w:rsidP="00AC6DDA">
            <w:pPr>
              <w:spacing w:before="29" w:line="288" w:lineRule="auto"/>
              <w:jc w:val="center"/>
              <w:rPr>
                <w:color w:val="000000"/>
                <w:sz w:val="24"/>
              </w:rPr>
            </w:pPr>
            <w:r w:rsidRPr="008E7DC9">
              <w:rPr>
                <w:color w:val="000000"/>
                <w:sz w:val="24"/>
              </w:rPr>
              <w:t>股票名称</w:t>
            </w:r>
          </w:p>
        </w:tc>
        <w:tc>
          <w:tcPr>
            <w:tcW w:w="2880" w:type="dxa"/>
            <w:vAlign w:val="center"/>
          </w:tcPr>
          <w:p w:rsidR="001548F9" w:rsidRPr="008E7DC9" w:rsidRDefault="001548F9" w:rsidP="00AC6DDA">
            <w:pPr>
              <w:spacing w:before="29" w:line="288" w:lineRule="auto"/>
              <w:jc w:val="center"/>
              <w:rPr>
                <w:color w:val="000000"/>
                <w:sz w:val="24"/>
              </w:rPr>
            </w:pPr>
            <w:r w:rsidRPr="008E7DC9">
              <w:rPr>
                <w:color w:val="000000"/>
                <w:sz w:val="24"/>
              </w:rPr>
              <w:t>本期累计卖出金额</w:t>
            </w:r>
          </w:p>
        </w:tc>
        <w:tc>
          <w:tcPr>
            <w:tcW w:w="1620" w:type="dxa"/>
            <w:vAlign w:val="center"/>
          </w:tcPr>
          <w:p w:rsidR="001548F9" w:rsidRPr="008E7DC9" w:rsidRDefault="001548F9" w:rsidP="00AC6DDA">
            <w:pPr>
              <w:spacing w:before="29" w:line="288" w:lineRule="auto"/>
              <w:jc w:val="center"/>
              <w:rPr>
                <w:color w:val="000000"/>
                <w:sz w:val="24"/>
              </w:rPr>
            </w:pPr>
            <w:r w:rsidRPr="008E7DC9">
              <w:rPr>
                <w:color w:val="000000"/>
                <w:sz w:val="24"/>
              </w:rPr>
              <w:t>占期</w:t>
            </w:r>
            <w:proofErr w:type="gramStart"/>
            <w:r w:rsidRPr="008E7DC9">
              <w:rPr>
                <w:color w:val="000000"/>
                <w:sz w:val="24"/>
              </w:rPr>
              <w:t>初基金</w:t>
            </w:r>
            <w:proofErr w:type="gramEnd"/>
            <w:r w:rsidRPr="008E7DC9">
              <w:rPr>
                <w:color w:val="000000"/>
                <w:sz w:val="24"/>
              </w:rPr>
              <w:t>资产净值比例（％）</w:t>
            </w:r>
          </w:p>
        </w:tc>
      </w:tr>
      <w:tr w:rsidR="007350C1" w:rsidRPr="008E7DC9">
        <w:tc>
          <w:tcPr>
            <w:tcW w:w="869" w:type="dxa"/>
            <w:vAlign w:val="center"/>
          </w:tcPr>
          <w:p w:rsidR="007350C1" w:rsidRPr="008E7DC9" w:rsidRDefault="00AC536E">
            <w:pPr>
              <w:jc w:val="center"/>
              <w:rPr>
                <w:sz w:val="24"/>
              </w:rPr>
            </w:pPr>
            <w:r w:rsidRPr="008E7DC9">
              <w:rPr>
                <w:sz w:val="24"/>
              </w:rPr>
              <w:t>1</w:t>
            </w:r>
          </w:p>
        </w:tc>
        <w:tc>
          <w:tcPr>
            <w:tcW w:w="1650" w:type="dxa"/>
            <w:vAlign w:val="center"/>
          </w:tcPr>
          <w:p w:rsidR="007350C1" w:rsidRPr="008E7DC9" w:rsidRDefault="00AC536E">
            <w:pPr>
              <w:jc w:val="center"/>
              <w:rPr>
                <w:sz w:val="24"/>
              </w:rPr>
            </w:pPr>
            <w:r w:rsidRPr="008E7DC9">
              <w:rPr>
                <w:sz w:val="24"/>
              </w:rPr>
              <w:t>000661</w:t>
            </w:r>
          </w:p>
        </w:tc>
        <w:tc>
          <w:tcPr>
            <w:tcW w:w="1980" w:type="dxa"/>
            <w:vAlign w:val="center"/>
          </w:tcPr>
          <w:p w:rsidR="007350C1" w:rsidRPr="008E7DC9" w:rsidRDefault="00AC536E">
            <w:pPr>
              <w:jc w:val="center"/>
              <w:rPr>
                <w:sz w:val="24"/>
              </w:rPr>
            </w:pPr>
            <w:r w:rsidRPr="008E7DC9">
              <w:rPr>
                <w:sz w:val="24"/>
              </w:rPr>
              <w:t>长春高新</w:t>
            </w:r>
          </w:p>
        </w:tc>
        <w:tc>
          <w:tcPr>
            <w:tcW w:w="2879" w:type="dxa"/>
            <w:vAlign w:val="center"/>
          </w:tcPr>
          <w:p w:rsidR="007350C1" w:rsidRPr="008E7DC9" w:rsidRDefault="00AC536E">
            <w:pPr>
              <w:jc w:val="right"/>
              <w:rPr>
                <w:sz w:val="24"/>
              </w:rPr>
            </w:pPr>
            <w:r w:rsidRPr="008E7DC9">
              <w:rPr>
                <w:sz w:val="24"/>
              </w:rPr>
              <w:t>216,114,507.28</w:t>
            </w:r>
          </w:p>
        </w:tc>
        <w:tc>
          <w:tcPr>
            <w:tcW w:w="1620" w:type="dxa"/>
            <w:vAlign w:val="center"/>
          </w:tcPr>
          <w:p w:rsidR="007350C1" w:rsidRPr="008E7DC9" w:rsidRDefault="00AC536E">
            <w:pPr>
              <w:jc w:val="right"/>
              <w:rPr>
                <w:sz w:val="24"/>
              </w:rPr>
            </w:pPr>
            <w:r w:rsidRPr="008E7DC9">
              <w:rPr>
                <w:sz w:val="24"/>
              </w:rPr>
              <w:t>7.83</w:t>
            </w:r>
          </w:p>
        </w:tc>
      </w:tr>
      <w:tr w:rsidR="007350C1" w:rsidRPr="008E7DC9">
        <w:tc>
          <w:tcPr>
            <w:tcW w:w="869" w:type="dxa"/>
            <w:vAlign w:val="center"/>
          </w:tcPr>
          <w:p w:rsidR="007350C1" w:rsidRPr="008E7DC9" w:rsidRDefault="00AC536E">
            <w:pPr>
              <w:jc w:val="center"/>
              <w:rPr>
                <w:sz w:val="24"/>
              </w:rPr>
            </w:pPr>
            <w:r w:rsidRPr="008E7DC9">
              <w:rPr>
                <w:sz w:val="24"/>
              </w:rPr>
              <w:t>2</w:t>
            </w:r>
          </w:p>
        </w:tc>
        <w:tc>
          <w:tcPr>
            <w:tcW w:w="1650" w:type="dxa"/>
            <w:vAlign w:val="center"/>
          </w:tcPr>
          <w:p w:rsidR="007350C1" w:rsidRPr="008E7DC9" w:rsidRDefault="00AC536E">
            <w:pPr>
              <w:jc w:val="center"/>
              <w:rPr>
                <w:sz w:val="24"/>
              </w:rPr>
            </w:pPr>
            <w:r w:rsidRPr="008E7DC9">
              <w:rPr>
                <w:sz w:val="24"/>
              </w:rPr>
              <w:t>600763</w:t>
            </w:r>
          </w:p>
        </w:tc>
        <w:tc>
          <w:tcPr>
            <w:tcW w:w="1980" w:type="dxa"/>
            <w:vAlign w:val="center"/>
          </w:tcPr>
          <w:p w:rsidR="007350C1" w:rsidRPr="008E7DC9" w:rsidRDefault="00AC536E">
            <w:pPr>
              <w:jc w:val="center"/>
              <w:rPr>
                <w:sz w:val="24"/>
              </w:rPr>
            </w:pPr>
            <w:r w:rsidRPr="008E7DC9">
              <w:rPr>
                <w:sz w:val="24"/>
              </w:rPr>
              <w:t>通策医疗</w:t>
            </w:r>
          </w:p>
        </w:tc>
        <w:tc>
          <w:tcPr>
            <w:tcW w:w="2879" w:type="dxa"/>
            <w:vAlign w:val="center"/>
          </w:tcPr>
          <w:p w:rsidR="007350C1" w:rsidRPr="008E7DC9" w:rsidRDefault="00AC536E">
            <w:pPr>
              <w:jc w:val="right"/>
              <w:rPr>
                <w:sz w:val="24"/>
              </w:rPr>
            </w:pPr>
            <w:r w:rsidRPr="008E7DC9">
              <w:rPr>
                <w:sz w:val="24"/>
              </w:rPr>
              <w:t>186,974,107.13</w:t>
            </w:r>
          </w:p>
        </w:tc>
        <w:tc>
          <w:tcPr>
            <w:tcW w:w="1620" w:type="dxa"/>
            <w:vAlign w:val="center"/>
          </w:tcPr>
          <w:p w:rsidR="007350C1" w:rsidRPr="008E7DC9" w:rsidRDefault="00AC536E">
            <w:pPr>
              <w:jc w:val="right"/>
              <w:rPr>
                <w:sz w:val="24"/>
              </w:rPr>
            </w:pPr>
            <w:r w:rsidRPr="008E7DC9">
              <w:rPr>
                <w:sz w:val="24"/>
              </w:rPr>
              <w:t>6.77</w:t>
            </w:r>
          </w:p>
        </w:tc>
      </w:tr>
      <w:tr w:rsidR="007350C1" w:rsidRPr="008E7DC9">
        <w:tc>
          <w:tcPr>
            <w:tcW w:w="869" w:type="dxa"/>
            <w:vAlign w:val="center"/>
          </w:tcPr>
          <w:p w:rsidR="007350C1" w:rsidRPr="008E7DC9" w:rsidRDefault="00AC536E">
            <w:pPr>
              <w:jc w:val="center"/>
              <w:rPr>
                <w:sz w:val="24"/>
              </w:rPr>
            </w:pPr>
            <w:r w:rsidRPr="008E7DC9">
              <w:rPr>
                <w:sz w:val="24"/>
              </w:rPr>
              <w:t>3</w:t>
            </w:r>
          </w:p>
        </w:tc>
        <w:tc>
          <w:tcPr>
            <w:tcW w:w="1650" w:type="dxa"/>
            <w:vAlign w:val="center"/>
          </w:tcPr>
          <w:p w:rsidR="007350C1" w:rsidRPr="008E7DC9" w:rsidRDefault="00AC536E">
            <w:pPr>
              <w:jc w:val="center"/>
              <w:rPr>
                <w:sz w:val="24"/>
              </w:rPr>
            </w:pPr>
            <w:r w:rsidRPr="008E7DC9">
              <w:rPr>
                <w:sz w:val="24"/>
              </w:rPr>
              <w:t>300253</w:t>
            </w:r>
          </w:p>
        </w:tc>
        <w:tc>
          <w:tcPr>
            <w:tcW w:w="1980" w:type="dxa"/>
            <w:vAlign w:val="center"/>
          </w:tcPr>
          <w:p w:rsidR="007350C1" w:rsidRPr="008E7DC9" w:rsidRDefault="00AC536E">
            <w:pPr>
              <w:jc w:val="center"/>
              <w:rPr>
                <w:sz w:val="24"/>
              </w:rPr>
            </w:pPr>
            <w:r w:rsidRPr="008E7DC9">
              <w:rPr>
                <w:sz w:val="24"/>
              </w:rPr>
              <w:t>卫</w:t>
            </w:r>
            <w:proofErr w:type="gramStart"/>
            <w:r w:rsidRPr="008E7DC9">
              <w:rPr>
                <w:sz w:val="24"/>
              </w:rPr>
              <w:t>宁健康</w:t>
            </w:r>
            <w:proofErr w:type="gramEnd"/>
          </w:p>
        </w:tc>
        <w:tc>
          <w:tcPr>
            <w:tcW w:w="2879" w:type="dxa"/>
            <w:vAlign w:val="center"/>
          </w:tcPr>
          <w:p w:rsidR="007350C1" w:rsidRPr="008E7DC9" w:rsidRDefault="00AC536E">
            <w:pPr>
              <w:jc w:val="right"/>
              <w:rPr>
                <w:sz w:val="24"/>
              </w:rPr>
            </w:pPr>
            <w:r w:rsidRPr="008E7DC9">
              <w:rPr>
                <w:sz w:val="24"/>
              </w:rPr>
              <w:t>182,329,431.76</w:t>
            </w:r>
          </w:p>
        </w:tc>
        <w:tc>
          <w:tcPr>
            <w:tcW w:w="1620" w:type="dxa"/>
            <w:vAlign w:val="center"/>
          </w:tcPr>
          <w:p w:rsidR="007350C1" w:rsidRPr="008E7DC9" w:rsidRDefault="00AC536E">
            <w:pPr>
              <w:jc w:val="right"/>
              <w:rPr>
                <w:sz w:val="24"/>
              </w:rPr>
            </w:pPr>
            <w:r w:rsidRPr="008E7DC9">
              <w:rPr>
                <w:sz w:val="24"/>
              </w:rPr>
              <w:t>6.60</w:t>
            </w:r>
          </w:p>
        </w:tc>
      </w:tr>
      <w:tr w:rsidR="007350C1" w:rsidRPr="008E7DC9">
        <w:tc>
          <w:tcPr>
            <w:tcW w:w="869" w:type="dxa"/>
            <w:vAlign w:val="center"/>
          </w:tcPr>
          <w:p w:rsidR="007350C1" w:rsidRPr="008E7DC9" w:rsidRDefault="00AC536E">
            <w:pPr>
              <w:jc w:val="center"/>
              <w:rPr>
                <w:sz w:val="24"/>
              </w:rPr>
            </w:pPr>
            <w:r w:rsidRPr="008E7DC9">
              <w:rPr>
                <w:sz w:val="24"/>
              </w:rPr>
              <w:t>4</w:t>
            </w:r>
          </w:p>
        </w:tc>
        <w:tc>
          <w:tcPr>
            <w:tcW w:w="1650" w:type="dxa"/>
            <w:vAlign w:val="center"/>
          </w:tcPr>
          <w:p w:rsidR="007350C1" w:rsidRPr="008E7DC9" w:rsidRDefault="00AC536E">
            <w:pPr>
              <w:jc w:val="center"/>
              <w:rPr>
                <w:sz w:val="24"/>
              </w:rPr>
            </w:pPr>
            <w:r w:rsidRPr="008E7DC9">
              <w:rPr>
                <w:sz w:val="24"/>
              </w:rPr>
              <w:t>002410</w:t>
            </w:r>
          </w:p>
        </w:tc>
        <w:tc>
          <w:tcPr>
            <w:tcW w:w="1980" w:type="dxa"/>
            <w:vAlign w:val="center"/>
          </w:tcPr>
          <w:p w:rsidR="007350C1" w:rsidRPr="008E7DC9" w:rsidRDefault="00AC536E">
            <w:pPr>
              <w:jc w:val="center"/>
              <w:rPr>
                <w:sz w:val="24"/>
              </w:rPr>
            </w:pPr>
            <w:r w:rsidRPr="008E7DC9">
              <w:rPr>
                <w:sz w:val="24"/>
              </w:rPr>
              <w:t>广联达</w:t>
            </w:r>
          </w:p>
        </w:tc>
        <w:tc>
          <w:tcPr>
            <w:tcW w:w="2879" w:type="dxa"/>
            <w:vAlign w:val="center"/>
          </w:tcPr>
          <w:p w:rsidR="007350C1" w:rsidRPr="008E7DC9" w:rsidRDefault="00AC536E">
            <w:pPr>
              <w:jc w:val="right"/>
              <w:rPr>
                <w:sz w:val="24"/>
              </w:rPr>
            </w:pPr>
            <w:r w:rsidRPr="008E7DC9">
              <w:rPr>
                <w:sz w:val="24"/>
              </w:rPr>
              <w:t>180,685,457.29</w:t>
            </w:r>
          </w:p>
        </w:tc>
        <w:tc>
          <w:tcPr>
            <w:tcW w:w="1620" w:type="dxa"/>
            <w:vAlign w:val="center"/>
          </w:tcPr>
          <w:p w:rsidR="007350C1" w:rsidRPr="008E7DC9" w:rsidRDefault="00AC536E">
            <w:pPr>
              <w:jc w:val="right"/>
              <w:rPr>
                <w:sz w:val="24"/>
              </w:rPr>
            </w:pPr>
            <w:r w:rsidRPr="008E7DC9">
              <w:rPr>
                <w:sz w:val="24"/>
              </w:rPr>
              <w:t>6.54</w:t>
            </w:r>
          </w:p>
        </w:tc>
      </w:tr>
      <w:tr w:rsidR="007350C1" w:rsidRPr="008E7DC9">
        <w:tc>
          <w:tcPr>
            <w:tcW w:w="869" w:type="dxa"/>
            <w:vAlign w:val="center"/>
          </w:tcPr>
          <w:p w:rsidR="007350C1" w:rsidRPr="008E7DC9" w:rsidRDefault="00AC536E">
            <w:pPr>
              <w:jc w:val="center"/>
              <w:rPr>
                <w:sz w:val="24"/>
              </w:rPr>
            </w:pPr>
            <w:r w:rsidRPr="008E7DC9">
              <w:rPr>
                <w:sz w:val="24"/>
              </w:rPr>
              <w:t>5</w:t>
            </w:r>
          </w:p>
        </w:tc>
        <w:tc>
          <w:tcPr>
            <w:tcW w:w="1650" w:type="dxa"/>
            <w:vAlign w:val="center"/>
          </w:tcPr>
          <w:p w:rsidR="007350C1" w:rsidRPr="008E7DC9" w:rsidRDefault="00AC536E">
            <w:pPr>
              <w:jc w:val="center"/>
              <w:rPr>
                <w:sz w:val="24"/>
              </w:rPr>
            </w:pPr>
            <w:r w:rsidRPr="008E7DC9">
              <w:rPr>
                <w:sz w:val="24"/>
              </w:rPr>
              <w:t>300529</w:t>
            </w:r>
          </w:p>
        </w:tc>
        <w:tc>
          <w:tcPr>
            <w:tcW w:w="1980" w:type="dxa"/>
            <w:vAlign w:val="center"/>
          </w:tcPr>
          <w:p w:rsidR="007350C1" w:rsidRPr="008E7DC9" w:rsidRDefault="00AC536E">
            <w:pPr>
              <w:jc w:val="center"/>
              <w:rPr>
                <w:sz w:val="24"/>
              </w:rPr>
            </w:pPr>
            <w:proofErr w:type="gramStart"/>
            <w:r w:rsidRPr="008E7DC9">
              <w:rPr>
                <w:sz w:val="24"/>
              </w:rPr>
              <w:t>健帆生物</w:t>
            </w:r>
            <w:proofErr w:type="gramEnd"/>
          </w:p>
        </w:tc>
        <w:tc>
          <w:tcPr>
            <w:tcW w:w="2879" w:type="dxa"/>
            <w:vAlign w:val="center"/>
          </w:tcPr>
          <w:p w:rsidR="007350C1" w:rsidRPr="008E7DC9" w:rsidRDefault="00AC536E">
            <w:pPr>
              <w:jc w:val="right"/>
              <w:rPr>
                <w:sz w:val="24"/>
              </w:rPr>
            </w:pPr>
            <w:r w:rsidRPr="008E7DC9">
              <w:rPr>
                <w:sz w:val="24"/>
              </w:rPr>
              <w:t>122,653,446.50</w:t>
            </w:r>
          </w:p>
        </w:tc>
        <w:tc>
          <w:tcPr>
            <w:tcW w:w="1620" w:type="dxa"/>
            <w:vAlign w:val="center"/>
          </w:tcPr>
          <w:p w:rsidR="007350C1" w:rsidRPr="008E7DC9" w:rsidRDefault="00AC536E">
            <w:pPr>
              <w:jc w:val="right"/>
              <w:rPr>
                <w:sz w:val="24"/>
              </w:rPr>
            </w:pPr>
            <w:r w:rsidRPr="008E7DC9">
              <w:rPr>
                <w:sz w:val="24"/>
              </w:rPr>
              <w:t>4.44</w:t>
            </w:r>
          </w:p>
        </w:tc>
      </w:tr>
      <w:tr w:rsidR="007350C1" w:rsidRPr="008E7DC9">
        <w:tc>
          <w:tcPr>
            <w:tcW w:w="869" w:type="dxa"/>
            <w:vAlign w:val="center"/>
          </w:tcPr>
          <w:p w:rsidR="007350C1" w:rsidRPr="008E7DC9" w:rsidRDefault="00AC536E">
            <w:pPr>
              <w:jc w:val="center"/>
              <w:rPr>
                <w:sz w:val="24"/>
              </w:rPr>
            </w:pPr>
            <w:r w:rsidRPr="008E7DC9">
              <w:rPr>
                <w:sz w:val="24"/>
              </w:rPr>
              <w:t>6</w:t>
            </w:r>
          </w:p>
        </w:tc>
        <w:tc>
          <w:tcPr>
            <w:tcW w:w="1650" w:type="dxa"/>
            <w:vAlign w:val="center"/>
          </w:tcPr>
          <w:p w:rsidR="007350C1" w:rsidRPr="008E7DC9" w:rsidRDefault="00AC536E">
            <w:pPr>
              <w:jc w:val="center"/>
              <w:rPr>
                <w:sz w:val="24"/>
              </w:rPr>
            </w:pPr>
            <w:r w:rsidRPr="008E7DC9">
              <w:rPr>
                <w:sz w:val="24"/>
              </w:rPr>
              <w:t>002690</w:t>
            </w:r>
          </w:p>
        </w:tc>
        <w:tc>
          <w:tcPr>
            <w:tcW w:w="1980" w:type="dxa"/>
            <w:vAlign w:val="center"/>
          </w:tcPr>
          <w:p w:rsidR="007350C1" w:rsidRPr="008E7DC9" w:rsidRDefault="00AC536E">
            <w:pPr>
              <w:jc w:val="center"/>
              <w:rPr>
                <w:sz w:val="24"/>
              </w:rPr>
            </w:pPr>
            <w:r w:rsidRPr="008E7DC9">
              <w:rPr>
                <w:sz w:val="24"/>
              </w:rPr>
              <w:t>美亚光电</w:t>
            </w:r>
          </w:p>
        </w:tc>
        <w:tc>
          <w:tcPr>
            <w:tcW w:w="2879" w:type="dxa"/>
            <w:vAlign w:val="center"/>
          </w:tcPr>
          <w:p w:rsidR="007350C1" w:rsidRPr="008E7DC9" w:rsidRDefault="00AC536E">
            <w:pPr>
              <w:jc w:val="right"/>
              <w:rPr>
                <w:sz w:val="24"/>
              </w:rPr>
            </w:pPr>
            <w:r w:rsidRPr="008E7DC9">
              <w:rPr>
                <w:sz w:val="24"/>
              </w:rPr>
              <w:t>121,690,103.66</w:t>
            </w:r>
          </w:p>
        </w:tc>
        <w:tc>
          <w:tcPr>
            <w:tcW w:w="1620" w:type="dxa"/>
            <w:vAlign w:val="center"/>
          </w:tcPr>
          <w:p w:rsidR="007350C1" w:rsidRPr="008E7DC9" w:rsidRDefault="00AC536E">
            <w:pPr>
              <w:jc w:val="right"/>
              <w:rPr>
                <w:sz w:val="24"/>
              </w:rPr>
            </w:pPr>
            <w:r w:rsidRPr="008E7DC9">
              <w:rPr>
                <w:sz w:val="24"/>
              </w:rPr>
              <w:t>4.41</w:t>
            </w:r>
          </w:p>
        </w:tc>
      </w:tr>
      <w:tr w:rsidR="007350C1" w:rsidRPr="008E7DC9">
        <w:tc>
          <w:tcPr>
            <w:tcW w:w="869" w:type="dxa"/>
            <w:vAlign w:val="center"/>
          </w:tcPr>
          <w:p w:rsidR="007350C1" w:rsidRPr="008E7DC9" w:rsidRDefault="00AC536E">
            <w:pPr>
              <w:jc w:val="center"/>
              <w:rPr>
                <w:sz w:val="24"/>
              </w:rPr>
            </w:pPr>
            <w:r w:rsidRPr="008E7DC9">
              <w:rPr>
                <w:sz w:val="24"/>
              </w:rPr>
              <w:t>7</w:t>
            </w:r>
          </w:p>
        </w:tc>
        <w:tc>
          <w:tcPr>
            <w:tcW w:w="1650" w:type="dxa"/>
            <w:vAlign w:val="center"/>
          </w:tcPr>
          <w:p w:rsidR="007350C1" w:rsidRPr="008E7DC9" w:rsidRDefault="00AC536E">
            <w:pPr>
              <w:jc w:val="center"/>
              <w:rPr>
                <w:sz w:val="24"/>
              </w:rPr>
            </w:pPr>
            <w:r w:rsidRPr="008E7DC9">
              <w:rPr>
                <w:sz w:val="24"/>
              </w:rPr>
              <w:t>000681</w:t>
            </w:r>
          </w:p>
        </w:tc>
        <w:tc>
          <w:tcPr>
            <w:tcW w:w="1980" w:type="dxa"/>
            <w:vAlign w:val="center"/>
          </w:tcPr>
          <w:p w:rsidR="007350C1" w:rsidRPr="008E7DC9" w:rsidRDefault="00AC536E">
            <w:pPr>
              <w:jc w:val="center"/>
              <w:rPr>
                <w:sz w:val="24"/>
              </w:rPr>
            </w:pPr>
            <w:r w:rsidRPr="008E7DC9">
              <w:rPr>
                <w:sz w:val="24"/>
              </w:rPr>
              <w:t>视觉中国</w:t>
            </w:r>
          </w:p>
        </w:tc>
        <w:tc>
          <w:tcPr>
            <w:tcW w:w="2879" w:type="dxa"/>
            <w:vAlign w:val="center"/>
          </w:tcPr>
          <w:p w:rsidR="007350C1" w:rsidRPr="008E7DC9" w:rsidRDefault="00AC536E">
            <w:pPr>
              <w:jc w:val="right"/>
              <w:rPr>
                <w:sz w:val="24"/>
              </w:rPr>
            </w:pPr>
            <w:r w:rsidRPr="008E7DC9">
              <w:rPr>
                <w:sz w:val="24"/>
              </w:rPr>
              <w:t>108,889,663.22</w:t>
            </w:r>
          </w:p>
        </w:tc>
        <w:tc>
          <w:tcPr>
            <w:tcW w:w="1620" w:type="dxa"/>
            <w:vAlign w:val="center"/>
          </w:tcPr>
          <w:p w:rsidR="007350C1" w:rsidRPr="008E7DC9" w:rsidRDefault="00AC536E">
            <w:pPr>
              <w:jc w:val="right"/>
              <w:rPr>
                <w:sz w:val="24"/>
              </w:rPr>
            </w:pPr>
            <w:r w:rsidRPr="008E7DC9">
              <w:rPr>
                <w:sz w:val="24"/>
              </w:rPr>
              <w:t>3.94</w:t>
            </w:r>
          </w:p>
        </w:tc>
      </w:tr>
      <w:tr w:rsidR="007350C1" w:rsidRPr="008E7DC9">
        <w:tc>
          <w:tcPr>
            <w:tcW w:w="869" w:type="dxa"/>
            <w:vAlign w:val="center"/>
          </w:tcPr>
          <w:p w:rsidR="007350C1" w:rsidRPr="008E7DC9" w:rsidRDefault="00AC536E">
            <w:pPr>
              <w:jc w:val="center"/>
              <w:rPr>
                <w:sz w:val="24"/>
              </w:rPr>
            </w:pPr>
            <w:r w:rsidRPr="008E7DC9">
              <w:rPr>
                <w:sz w:val="24"/>
              </w:rPr>
              <w:t>8</w:t>
            </w:r>
          </w:p>
        </w:tc>
        <w:tc>
          <w:tcPr>
            <w:tcW w:w="1650" w:type="dxa"/>
            <w:vAlign w:val="center"/>
          </w:tcPr>
          <w:p w:rsidR="007350C1" w:rsidRPr="008E7DC9" w:rsidRDefault="00AC536E">
            <w:pPr>
              <w:jc w:val="center"/>
              <w:rPr>
                <w:sz w:val="24"/>
              </w:rPr>
            </w:pPr>
            <w:r w:rsidRPr="008E7DC9">
              <w:rPr>
                <w:sz w:val="24"/>
              </w:rPr>
              <w:t>002044</w:t>
            </w:r>
          </w:p>
        </w:tc>
        <w:tc>
          <w:tcPr>
            <w:tcW w:w="1980" w:type="dxa"/>
            <w:vAlign w:val="center"/>
          </w:tcPr>
          <w:p w:rsidR="007350C1" w:rsidRPr="008E7DC9" w:rsidRDefault="00AC536E">
            <w:pPr>
              <w:jc w:val="center"/>
              <w:rPr>
                <w:sz w:val="24"/>
              </w:rPr>
            </w:pPr>
            <w:r w:rsidRPr="008E7DC9">
              <w:rPr>
                <w:sz w:val="24"/>
              </w:rPr>
              <w:t>美</w:t>
            </w:r>
            <w:proofErr w:type="gramStart"/>
            <w:r w:rsidRPr="008E7DC9">
              <w:rPr>
                <w:sz w:val="24"/>
              </w:rPr>
              <w:t>年健康</w:t>
            </w:r>
            <w:proofErr w:type="gramEnd"/>
          </w:p>
        </w:tc>
        <w:tc>
          <w:tcPr>
            <w:tcW w:w="2879" w:type="dxa"/>
            <w:vAlign w:val="center"/>
          </w:tcPr>
          <w:p w:rsidR="007350C1" w:rsidRPr="008E7DC9" w:rsidRDefault="00AC536E">
            <w:pPr>
              <w:jc w:val="right"/>
              <w:rPr>
                <w:sz w:val="24"/>
              </w:rPr>
            </w:pPr>
            <w:r w:rsidRPr="008E7DC9">
              <w:rPr>
                <w:sz w:val="24"/>
              </w:rPr>
              <w:t>98,527,728.37</w:t>
            </w:r>
          </w:p>
        </w:tc>
        <w:tc>
          <w:tcPr>
            <w:tcW w:w="1620" w:type="dxa"/>
            <w:vAlign w:val="center"/>
          </w:tcPr>
          <w:p w:rsidR="007350C1" w:rsidRPr="008E7DC9" w:rsidRDefault="00AC536E">
            <w:pPr>
              <w:jc w:val="right"/>
              <w:rPr>
                <w:sz w:val="24"/>
              </w:rPr>
            </w:pPr>
            <w:r w:rsidRPr="008E7DC9">
              <w:rPr>
                <w:sz w:val="24"/>
              </w:rPr>
              <w:t>3.57</w:t>
            </w:r>
          </w:p>
        </w:tc>
      </w:tr>
      <w:tr w:rsidR="007350C1" w:rsidRPr="008E7DC9">
        <w:tc>
          <w:tcPr>
            <w:tcW w:w="869" w:type="dxa"/>
            <w:vAlign w:val="center"/>
          </w:tcPr>
          <w:p w:rsidR="007350C1" w:rsidRPr="008E7DC9" w:rsidRDefault="00AC536E">
            <w:pPr>
              <w:jc w:val="center"/>
              <w:rPr>
                <w:sz w:val="24"/>
              </w:rPr>
            </w:pPr>
            <w:r w:rsidRPr="008E7DC9">
              <w:rPr>
                <w:sz w:val="24"/>
              </w:rPr>
              <w:t>9</w:t>
            </w:r>
          </w:p>
        </w:tc>
        <w:tc>
          <w:tcPr>
            <w:tcW w:w="1650" w:type="dxa"/>
            <w:vAlign w:val="center"/>
          </w:tcPr>
          <w:p w:rsidR="007350C1" w:rsidRPr="008E7DC9" w:rsidRDefault="00AC536E">
            <w:pPr>
              <w:jc w:val="center"/>
              <w:rPr>
                <w:sz w:val="24"/>
              </w:rPr>
            </w:pPr>
            <w:r w:rsidRPr="008E7DC9">
              <w:rPr>
                <w:sz w:val="24"/>
              </w:rPr>
              <w:t>600030</w:t>
            </w:r>
          </w:p>
        </w:tc>
        <w:tc>
          <w:tcPr>
            <w:tcW w:w="1980" w:type="dxa"/>
            <w:vAlign w:val="center"/>
          </w:tcPr>
          <w:p w:rsidR="007350C1" w:rsidRPr="008E7DC9" w:rsidRDefault="00AC536E">
            <w:pPr>
              <w:jc w:val="center"/>
              <w:rPr>
                <w:sz w:val="24"/>
              </w:rPr>
            </w:pPr>
            <w:r w:rsidRPr="008E7DC9">
              <w:rPr>
                <w:sz w:val="24"/>
              </w:rPr>
              <w:t>中信证券</w:t>
            </w:r>
          </w:p>
        </w:tc>
        <w:tc>
          <w:tcPr>
            <w:tcW w:w="2879" w:type="dxa"/>
            <w:vAlign w:val="center"/>
          </w:tcPr>
          <w:p w:rsidR="007350C1" w:rsidRPr="008E7DC9" w:rsidRDefault="00AC536E">
            <w:pPr>
              <w:jc w:val="right"/>
              <w:rPr>
                <w:sz w:val="24"/>
              </w:rPr>
            </w:pPr>
            <w:r w:rsidRPr="008E7DC9">
              <w:rPr>
                <w:sz w:val="24"/>
              </w:rPr>
              <w:t>98,395,633.40</w:t>
            </w:r>
          </w:p>
        </w:tc>
        <w:tc>
          <w:tcPr>
            <w:tcW w:w="1620" w:type="dxa"/>
            <w:vAlign w:val="center"/>
          </w:tcPr>
          <w:p w:rsidR="007350C1" w:rsidRPr="008E7DC9" w:rsidRDefault="00AC536E">
            <w:pPr>
              <w:jc w:val="right"/>
              <w:rPr>
                <w:sz w:val="24"/>
              </w:rPr>
            </w:pPr>
            <w:r w:rsidRPr="008E7DC9">
              <w:rPr>
                <w:sz w:val="24"/>
              </w:rPr>
              <w:t>3.56</w:t>
            </w:r>
          </w:p>
        </w:tc>
      </w:tr>
      <w:tr w:rsidR="007350C1" w:rsidRPr="008E7DC9">
        <w:tc>
          <w:tcPr>
            <w:tcW w:w="869" w:type="dxa"/>
            <w:vAlign w:val="center"/>
          </w:tcPr>
          <w:p w:rsidR="007350C1" w:rsidRPr="008E7DC9" w:rsidRDefault="00AC536E">
            <w:pPr>
              <w:jc w:val="center"/>
              <w:rPr>
                <w:sz w:val="24"/>
              </w:rPr>
            </w:pPr>
            <w:r w:rsidRPr="008E7DC9">
              <w:rPr>
                <w:sz w:val="24"/>
              </w:rPr>
              <w:t>10</w:t>
            </w:r>
          </w:p>
        </w:tc>
        <w:tc>
          <w:tcPr>
            <w:tcW w:w="1650" w:type="dxa"/>
            <w:vAlign w:val="center"/>
          </w:tcPr>
          <w:p w:rsidR="007350C1" w:rsidRPr="008E7DC9" w:rsidRDefault="00AC536E">
            <w:pPr>
              <w:jc w:val="center"/>
              <w:rPr>
                <w:sz w:val="24"/>
              </w:rPr>
            </w:pPr>
            <w:r w:rsidRPr="008E7DC9">
              <w:rPr>
                <w:sz w:val="24"/>
              </w:rPr>
              <w:t>300271</w:t>
            </w:r>
          </w:p>
        </w:tc>
        <w:tc>
          <w:tcPr>
            <w:tcW w:w="1980" w:type="dxa"/>
            <w:vAlign w:val="center"/>
          </w:tcPr>
          <w:p w:rsidR="007350C1" w:rsidRPr="008E7DC9" w:rsidRDefault="00AC536E">
            <w:pPr>
              <w:jc w:val="center"/>
              <w:rPr>
                <w:sz w:val="24"/>
              </w:rPr>
            </w:pPr>
            <w:r w:rsidRPr="008E7DC9">
              <w:rPr>
                <w:sz w:val="24"/>
              </w:rPr>
              <w:t>华</w:t>
            </w:r>
            <w:proofErr w:type="gramStart"/>
            <w:r w:rsidRPr="008E7DC9">
              <w:rPr>
                <w:sz w:val="24"/>
              </w:rPr>
              <w:t>宇软件</w:t>
            </w:r>
            <w:proofErr w:type="gramEnd"/>
          </w:p>
        </w:tc>
        <w:tc>
          <w:tcPr>
            <w:tcW w:w="2879" w:type="dxa"/>
            <w:vAlign w:val="center"/>
          </w:tcPr>
          <w:p w:rsidR="007350C1" w:rsidRPr="008E7DC9" w:rsidRDefault="00AC536E">
            <w:pPr>
              <w:jc w:val="right"/>
              <w:rPr>
                <w:sz w:val="24"/>
              </w:rPr>
            </w:pPr>
            <w:r w:rsidRPr="008E7DC9">
              <w:rPr>
                <w:sz w:val="24"/>
              </w:rPr>
              <w:t>96,489,756.06</w:t>
            </w:r>
          </w:p>
        </w:tc>
        <w:tc>
          <w:tcPr>
            <w:tcW w:w="1620" w:type="dxa"/>
            <w:vAlign w:val="center"/>
          </w:tcPr>
          <w:p w:rsidR="007350C1" w:rsidRPr="008E7DC9" w:rsidRDefault="00AC536E">
            <w:pPr>
              <w:jc w:val="right"/>
              <w:rPr>
                <w:sz w:val="24"/>
              </w:rPr>
            </w:pPr>
            <w:r w:rsidRPr="008E7DC9">
              <w:rPr>
                <w:sz w:val="24"/>
              </w:rPr>
              <w:t>3.49</w:t>
            </w:r>
          </w:p>
        </w:tc>
      </w:tr>
      <w:tr w:rsidR="007350C1" w:rsidRPr="008E7DC9">
        <w:tc>
          <w:tcPr>
            <w:tcW w:w="869" w:type="dxa"/>
            <w:vAlign w:val="center"/>
          </w:tcPr>
          <w:p w:rsidR="007350C1" w:rsidRPr="008E7DC9" w:rsidRDefault="00AC536E">
            <w:pPr>
              <w:jc w:val="center"/>
              <w:rPr>
                <w:sz w:val="24"/>
              </w:rPr>
            </w:pPr>
            <w:r w:rsidRPr="008E7DC9">
              <w:rPr>
                <w:sz w:val="24"/>
              </w:rPr>
              <w:t>11</w:t>
            </w:r>
          </w:p>
        </w:tc>
        <w:tc>
          <w:tcPr>
            <w:tcW w:w="1650" w:type="dxa"/>
            <w:vAlign w:val="center"/>
          </w:tcPr>
          <w:p w:rsidR="007350C1" w:rsidRPr="008E7DC9" w:rsidRDefault="00AC536E">
            <w:pPr>
              <w:jc w:val="center"/>
              <w:rPr>
                <w:sz w:val="24"/>
              </w:rPr>
            </w:pPr>
            <w:r w:rsidRPr="008E7DC9">
              <w:rPr>
                <w:sz w:val="24"/>
              </w:rPr>
              <w:t>603383</w:t>
            </w:r>
          </w:p>
        </w:tc>
        <w:tc>
          <w:tcPr>
            <w:tcW w:w="1980" w:type="dxa"/>
            <w:vAlign w:val="center"/>
          </w:tcPr>
          <w:p w:rsidR="007350C1" w:rsidRPr="008E7DC9" w:rsidRDefault="00AC536E">
            <w:pPr>
              <w:jc w:val="center"/>
              <w:rPr>
                <w:sz w:val="24"/>
              </w:rPr>
            </w:pPr>
            <w:r w:rsidRPr="008E7DC9">
              <w:rPr>
                <w:sz w:val="24"/>
              </w:rPr>
              <w:t>顶点软件</w:t>
            </w:r>
          </w:p>
        </w:tc>
        <w:tc>
          <w:tcPr>
            <w:tcW w:w="2879" w:type="dxa"/>
            <w:vAlign w:val="center"/>
          </w:tcPr>
          <w:p w:rsidR="007350C1" w:rsidRPr="008E7DC9" w:rsidRDefault="00AC536E">
            <w:pPr>
              <w:jc w:val="right"/>
              <w:rPr>
                <w:sz w:val="24"/>
              </w:rPr>
            </w:pPr>
            <w:r w:rsidRPr="008E7DC9">
              <w:rPr>
                <w:sz w:val="24"/>
              </w:rPr>
              <w:t>93,855,216.39</w:t>
            </w:r>
          </w:p>
        </w:tc>
        <w:tc>
          <w:tcPr>
            <w:tcW w:w="1620" w:type="dxa"/>
            <w:vAlign w:val="center"/>
          </w:tcPr>
          <w:p w:rsidR="007350C1" w:rsidRPr="008E7DC9" w:rsidRDefault="00AC536E">
            <w:pPr>
              <w:jc w:val="right"/>
              <w:rPr>
                <w:sz w:val="24"/>
              </w:rPr>
            </w:pPr>
            <w:r w:rsidRPr="008E7DC9">
              <w:rPr>
                <w:sz w:val="24"/>
              </w:rPr>
              <w:t>3.40</w:t>
            </w:r>
          </w:p>
        </w:tc>
      </w:tr>
      <w:tr w:rsidR="007350C1" w:rsidRPr="008E7DC9">
        <w:tc>
          <w:tcPr>
            <w:tcW w:w="869" w:type="dxa"/>
            <w:vAlign w:val="center"/>
          </w:tcPr>
          <w:p w:rsidR="007350C1" w:rsidRPr="008E7DC9" w:rsidRDefault="00AC536E">
            <w:pPr>
              <w:jc w:val="center"/>
              <w:rPr>
                <w:sz w:val="24"/>
              </w:rPr>
            </w:pPr>
            <w:r w:rsidRPr="008E7DC9">
              <w:rPr>
                <w:sz w:val="24"/>
              </w:rPr>
              <w:t>12</w:t>
            </w:r>
          </w:p>
        </w:tc>
        <w:tc>
          <w:tcPr>
            <w:tcW w:w="1650" w:type="dxa"/>
            <w:vAlign w:val="center"/>
          </w:tcPr>
          <w:p w:rsidR="007350C1" w:rsidRPr="008E7DC9" w:rsidRDefault="00AC536E">
            <w:pPr>
              <w:jc w:val="center"/>
              <w:rPr>
                <w:sz w:val="24"/>
              </w:rPr>
            </w:pPr>
            <w:r w:rsidRPr="008E7DC9">
              <w:rPr>
                <w:sz w:val="24"/>
              </w:rPr>
              <w:t>600383</w:t>
            </w:r>
          </w:p>
        </w:tc>
        <w:tc>
          <w:tcPr>
            <w:tcW w:w="1980" w:type="dxa"/>
            <w:vAlign w:val="center"/>
          </w:tcPr>
          <w:p w:rsidR="007350C1" w:rsidRPr="008E7DC9" w:rsidRDefault="00AC536E">
            <w:pPr>
              <w:jc w:val="center"/>
              <w:rPr>
                <w:sz w:val="24"/>
              </w:rPr>
            </w:pPr>
            <w:r w:rsidRPr="008E7DC9">
              <w:rPr>
                <w:sz w:val="24"/>
              </w:rPr>
              <w:t>金地集团</w:t>
            </w:r>
          </w:p>
        </w:tc>
        <w:tc>
          <w:tcPr>
            <w:tcW w:w="2879" w:type="dxa"/>
            <w:vAlign w:val="center"/>
          </w:tcPr>
          <w:p w:rsidR="007350C1" w:rsidRPr="008E7DC9" w:rsidRDefault="00AC536E">
            <w:pPr>
              <w:jc w:val="right"/>
              <w:rPr>
                <w:sz w:val="24"/>
              </w:rPr>
            </w:pPr>
            <w:r w:rsidRPr="008E7DC9">
              <w:rPr>
                <w:sz w:val="24"/>
              </w:rPr>
              <w:t>87,347,336.46</w:t>
            </w:r>
          </w:p>
        </w:tc>
        <w:tc>
          <w:tcPr>
            <w:tcW w:w="1620" w:type="dxa"/>
            <w:vAlign w:val="center"/>
          </w:tcPr>
          <w:p w:rsidR="007350C1" w:rsidRPr="008E7DC9" w:rsidRDefault="00AC536E">
            <w:pPr>
              <w:jc w:val="right"/>
              <w:rPr>
                <w:sz w:val="24"/>
              </w:rPr>
            </w:pPr>
            <w:r w:rsidRPr="008E7DC9">
              <w:rPr>
                <w:sz w:val="24"/>
              </w:rPr>
              <w:t>3.16</w:t>
            </w:r>
          </w:p>
        </w:tc>
      </w:tr>
      <w:tr w:rsidR="007350C1" w:rsidRPr="008E7DC9">
        <w:tc>
          <w:tcPr>
            <w:tcW w:w="869" w:type="dxa"/>
            <w:vAlign w:val="center"/>
          </w:tcPr>
          <w:p w:rsidR="007350C1" w:rsidRPr="008E7DC9" w:rsidRDefault="00AC536E">
            <w:pPr>
              <w:jc w:val="center"/>
              <w:rPr>
                <w:sz w:val="24"/>
              </w:rPr>
            </w:pPr>
            <w:r w:rsidRPr="008E7DC9">
              <w:rPr>
                <w:sz w:val="24"/>
              </w:rPr>
              <w:t>13</w:t>
            </w:r>
          </w:p>
        </w:tc>
        <w:tc>
          <w:tcPr>
            <w:tcW w:w="1650" w:type="dxa"/>
            <w:vAlign w:val="center"/>
          </w:tcPr>
          <w:p w:rsidR="007350C1" w:rsidRPr="008E7DC9" w:rsidRDefault="00AC536E">
            <w:pPr>
              <w:jc w:val="center"/>
              <w:rPr>
                <w:sz w:val="24"/>
              </w:rPr>
            </w:pPr>
            <w:r w:rsidRPr="008E7DC9">
              <w:rPr>
                <w:sz w:val="24"/>
              </w:rPr>
              <w:t>002475</w:t>
            </w:r>
          </w:p>
        </w:tc>
        <w:tc>
          <w:tcPr>
            <w:tcW w:w="1980" w:type="dxa"/>
            <w:vAlign w:val="center"/>
          </w:tcPr>
          <w:p w:rsidR="007350C1" w:rsidRPr="008E7DC9" w:rsidRDefault="00AC536E">
            <w:pPr>
              <w:jc w:val="center"/>
              <w:rPr>
                <w:sz w:val="24"/>
              </w:rPr>
            </w:pPr>
            <w:r w:rsidRPr="008E7DC9">
              <w:rPr>
                <w:sz w:val="24"/>
              </w:rPr>
              <w:t>立讯精密</w:t>
            </w:r>
          </w:p>
        </w:tc>
        <w:tc>
          <w:tcPr>
            <w:tcW w:w="2879" w:type="dxa"/>
            <w:vAlign w:val="center"/>
          </w:tcPr>
          <w:p w:rsidR="007350C1" w:rsidRPr="008E7DC9" w:rsidRDefault="00AC536E">
            <w:pPr>
              <w:jc w:val="right"/>
              <w:rPr>
                <w:sz w:val="24"/>
              </w:rPr>
            </w:pPr>
            <w:r w:rsidRPr="008E7DC9">
              <w:rPr>
                <w:sz w:val="24"/>
              </w:rPr>
              <w:t>77,988,291.74</w:t>
            </w:r>
          </w:p>
        </w:tc>
        <w:tc>
          <w:tcPr>
            <w:tcW w:w="1620" w:type="dxa"/>
            <w:vAlign w:val="center"/>
          </w:tcPr>
          <w:p w:rsidR="007350C1" w:rsidRPr="008E7DC9" w:rsidRDefault="00AC536E">
            <w:pPr>
              <w:jc w:val="right"/>
              <w:rPr>
                <w:sz w:val="24"/>
              </w:rPr>
            </w:pPr>
            <w:r w:rsidRPr="008E7DC9">
              <w:rPr>
                <w:sz w:val="24"/>
              </w:rPr>
              <w:t>2.82</w:t>
            </w:r>
          </w:p>
        </w:tc>
      </w:tr>
      <w:tr w:rsidR="007350C1" w:rsidRPr="008E7DC9">
        <w:tc>
          <w:tcPr>
            <w:tcW w:w="869" w:type="dxa"/>
            <w:vAlign w:val="center"/>
          </w:tcPr>
          <w:p w:rsidR="007350C1" w:rsidRPr="008E7DC9" w:rsidRDefault="00AC536E">
            <w:pPr>
              <w:jc w:val="center"/>
              <w:rPr>
                <w:sz w:val="24"/>
              </w:rPr>
            </w:pPr>
            <w:r w:rsidRPr="008E7DC9">
              <w:rPr>
                <w:sz w:val="24"/>
              </w:rPr>
              <w:t>14</w:t>
            </w:r>
          </w:p>
        </w:tc>
        <w:tc>
          <w:tcPr>
            <w:tcW w:w="1650" w:type="dxa"/>
            <w:vAlign w:val="center"/>
          </w:tcPr>
          <w:p w:rsidR="007350C1" w:rsidRPr="008E7DC9" w:rsidRDefault="00AC536E">
            <w:pPr>
              <w:jc w:val="center"/>
              <w:rPr>
                <w:sz w:val="24"/>
              </w:rPr>
            </w:pPr>
            <w:r w:rsidRPr="008E7DC9">
              <w:rPr>
                <w:sz w:val="24"/>
              </w:rPr>
              <w:t>300188</w:t>
            </w:r>
          </w:p>
        </w:tc>
        <w:tc>
          <w:tcPr>
            <w:tcW w:w="1980" w:type="dxa"/>
            <w:vAlign w:val="center"/>
          </w:tcPr>
          <w:p w:rsidR="007350C1" w:rsidRPr="008E7DC9" w:rsidRDefault="00AC536E">
            <w:pPr>
              <w:jc w:val="center"/>
              <w:rPr>
                <w:sz w:val="24"/>
              </w:rPr>
            </w:pPr>
            <w:r w:rsidRPr="008E7DC9">
              <w:rPr>
                <w:sz w:val="24"/>
              </w:rPr>
              <w:t>美亚柏科</w:t>
            </w:r>
          </w:p>
        </w:tc>
        <w:tc>
          <w:tcPr>
            <w:tcW w:w="2879" w:type="dxa"/>
            <w:vAlign w:val="center"/>
          </w:tcPr>
          <w:p w:rsidR="007350C1" w:rsidRPr="008E7DC9" w:rsidRDefault="00AC536E">
            <w:pPr>
              <w:jc w:val="right"/>
              <w:rPr>
                <w:sz w:val="24"/>
              </w:rPr>
            </w:pPr>
            <w:r w:rsidRPr="008E7DC9">
              <w:rPr>
                <w:sz w:val="24"/>
              </w:rPr>
              <w:t>71,882,668.71</w:t>
            </w:r>
          </w:p>
        </w:tc>
        <w:tc>
          <w:tcPr>
            <w:tcW w:w="1620" w:type="dxa"/>
            <w:vAlign w:val="center"/>
          </w:tcPr>
          <w:p w:rsidR="007350C1" w:rsidRPr="008E7DC9" w:rsidRDefault="00AC536E">
            <w:pPr>
              <w:jc w:val="right"/>
              <w:rPr>
                <w:sz w:val="24"/>
              </w:rPr>
            </w:pPr>
            <w:r w:rsidRPr="008E7DC9">
              <w:rPr>
                <w:sz w:val="24"/>
              </w:rPr>
              <w:t>2.60</w:t>
            </w:r>
          </w:p>
        </w:tc>
      </w:tr>
      <w:tr w:rsidR="007350C1" w:rsidRPr="008E7DC9">
        <w:tc>
          <w:tcPr>
            <w:tcW w:w="869" w:type="dxa"/>
            <w:vAlign w:val="center"/>
          </w:tcPr>
          <w:p w:rsidR="007350C1" w:rsidRPr="008E7DC9" w:rsidRDefault="00AC536E">
            <w:pPr>
              <w:jc w:val="center"/>
              <w:rPr>
                <w:sz w:val="24"/>
              </w:rPr>
            </w:pPr>
            <w:r w:rsidRPr="008E7DC9">
              <w:rPr>
                <w:sz w:val="24"/>
              </w:rPr>
              <w:t>15</w:t>
            </w:r>
          </w:p>
        </w:tc>
        <w:tc>
          <w:tcPr>
            <w:tcW w:w="1650" w:type="dxa"/>
            <w:vAlign w:val="center"/>
          </w:tcPr>
          <w:p w:rsidR="007350C1" w:rsidRPr="008E7DC9" w:rsidRDefault="00AC536E">
            <w:pPr>
              <w:jc w:val="center"/>
              <w:rPr>
                <w:sz w:val="24"/>
              </w:rPr>
            </w:pPr>
            <w:r w:rsidRPr="008E7DC9">
              <w:rPr>
                <w:sz w:val="24"/>
              </w:rPr>
              <w:t>601155</w:t>
            </w:r>
          </w:p>
        </w:tc>
        <w:tc>
          <w:tcPr>
            <w:tcW w:w="1980" w:type="dxa"/>
            <w:vAlign w:val="center"/>
          </w:tcPr>
          <w:p w:rsidR="007350C1" w:rsidRPr="008E7DC9" w:rsidRDefault="00AC536E">
            <w:pPr>
              <w:jc w:val="center"/>
              <w:rPr>
                <w:sz w:val="24"/>
              </w:rPr>
            </w:pPr>
            <w:r w:rsidRPr="008E7DC9">
              <w:rPr>
                <w:sz w:val="24"/>
              </w:rPr>
              <w:t>新城控股</w:t>
            </w:r>
          </w:p>
        </w:tc>
        <w:tc>
          <w:tcPr>
            <w:tcW w:w="2879" w:type="dxa"/>
            <w:vAlign w:val="center"/>
          </w:tcPr>
          <w:p w:rsidR="007350C1" w:rsidRPr="008E7DC9" w:rsidRDefault="00AC536E">
            <w:pPr>
              <w:jc w:val="right"/>
              <w:rPr>
                <w:sz w:val="24"/>
              </w:rPr>
            </w:pPr>
            <w:r w:rsidRPr="008E7DC9">
              <w:rPr>
                <w:sz w:val="24"/>
              </w:rPr>
              <w:t>71,748,121.59</w:t>
            </w:r>
          </w:p>
        </w:tc>
        <w:tc>
          <w:tcPr>
            <w:tcW w:w="1620" w:type="dxa"/>
            <w:vAlign w:val="center"/>
          </w:tcPr>
          <w:p w:rsidR="007350C1" w:rsidRPr="008E7DC9" w:rsidRDefault="00AC536E">
            <w:pPr>
              <w:jc w:val="right"/>
              <w:rPr>
                <w:sz w:val="24"/>
              </w:rPr>
            </w:pPr>
            <w:r w:rsidRPr="008E7DC9">
              <w:rPr>
                <w:sz w:val="24"/>
              </w:rPr>
              <w:t>2.60</w:t>
            </w:r>
          </w:p>
        </w:tc>
      </w:tr>
      <w:tr w:rsidR="007350C1" w:rsidRPr="008E7DC9">
        <w:tc>
          <w:tcPr>
            <w:tcW w:w="869" w:type="dxa"/>
            <w:vAlign w:val="center"/>
          </w:tcPr>
          <w:p w:rsidR="007350C1" w:rsidRPr="008E7DC9" w:rsidRDefault="00AC536E">
            <w:pPr>
              <w:jc w:val="center"/>
              <w:rPr>
                <w:sz w:val="24"/>
              </w:rPr>
            </w:pPr>
            <w:r w:rsidRPr="008E7DC9">
              <w:rPr>
                <w:sz w:val="24"/>
              </w:rPr>
              <w:t>16</w:t>
            </w:r>
          </w:p>
        </w:tc>
        <w:tc>
          <w:tcPr>
            <w:tcW w:w="1650" w:type="dxa"/>
            <w:vAlign w:val="center"/>
          </w:tcPr>
          <w:p w:rsidR="007350C1" w:rsidRPr="008E7DC9" w:rsidRDefault="00AC536E">
            <w:pPr>
              <w:jc w:val="center"/>
              <w:rPr>
                <w:sz w:val="24"/>
              </w:rPr>
            </w:pPr>
            <w:r w:rsidRPr="008E7DC9">
              <w:rPr>
                <w:sz w:val="24"/>
              </w:rPr>
              <w:t>000031</w:t>
            </w:r>
          </w:p>
        </w:tc>
        <w:tc>
          <w:tcPr>
            <w:tcW w:w="1980" w:type="dxa"/>
            <w:vAlign w:val="center"/>
          </w:tcPr>
          <w:p w:rsidR="007350C1" w:rsidRPr="008E7DC9" w:rsidRDefault="00AC536E">
            <w:pPr>
              <w:jc w:val="center"/>
              <w:rPr>
                <w:sz w:val="24"/>
              </w:rPr>
            </w:pPr>
            <w:r w:rsidRPr="008E7DC9">
              <w:rPr>
                <w:sz w:val="24"/>
              </w:rPr>
              <w:t>大悦城</w:t>
            </w:r>
          </w:p>
        </w:tc>
        <w:tc>
          <w:tcPr>
            <w:tcW w:w="2879" w:type="dxa"/>
            <w:vAlign w:val="center"/>
          </w:tcPr>
          <w:p w:rsidR="007350C1" w:rsidRPr="008E7DC9" w:rsidRDefault="00AC536E">
            <w:pPr>
              <w:jc w:val="right"/>
              <w:rPr>
                <w:sz w:val="24"/>
              </w:rPr>
            </w:pPr>
            <w:r w:rsidRPr="008E7DC9">
              <w:rPr>
                <w:sz w:val="24"/>
              </w:rPr>
              <w:t>71,122,416.92</w:t>
            </w:r>
          </w:p>
        </w:tc>
        <w:tc>
          <w:tcPr>
            <w:tcW w:w="1620" w:type="dxa"/>
            <w:vAlign w:val="center"/>
          </w:tcPr>
          <w:p w:rsidR="007350C1" w:rsidRPr="008E7DC9" w:rsidRDefault="00AC536E">
            <w:pPr>
              <w:jc w:val="right"/>
              <w:rPr>
                <w:sz w:val="24"/>
              </w:rPr>
            </w:pPr>
            <w:r w:rsidRPr="008E7DC9">
              <w:rPr>
                <w:sz w:val="24"/>
              </w:rPr>
              <w:t>2.58</w:t>
            </w:r>
          </w:p>
        </w:tc>
      </w:tr>
      <w:tr w:rsidR="007350C1" w:rsidRPr="008E7DC9">
        <w:tc>
          <w:tcPr>
            <w:tcW w:w="869" w:type="dxa"/>
            <w:vAlign w:val="center"/>
          </w:tcPr>
          <w:p w:rsidR="007350C1" w:rsidRPr="008E7DC9" w:rsidRDefault="00AC536E">
            <w:pPr>
              <w:jc w:val="center"/>
              <w:rPr>
                <w:sz w:val="24"/>
              </w:rPr>
            </w:pPr>
            <w:r w:rsidRPr="008E7DC9">
              <w:rPr>
                <w:sz w:val="24"/>
              </w:rPr>
              <w:t>17</w:t>
            </w:r>
          </w:p>
        </w:tc>
        <w:tc>
          <w:tcPr>
            <w:tcW w:w="1650" w:type="dxa"/>
            <w:vAlign w:val="center"/>
          </w:tcPr>
          <w:p w:rsidR="007350C1" w:rsidRPr="008E7DC9" w:rsidRDefault="00AC536E">
            <w:pPr>
              <w:jc w:val="center"/>
              <w:rPr>
                <w:sz w:val="24"/>
              </w:rPr>
            </w:pPr>
            <w:r w:rsidRPr="008E7DC9">
              <w:rPr>
                <w:sz w:val="24"/>
              </w:rPr>
              <w:t>300347</w:t>
            </w:r>
          </w:p>
        </w:tc>
        <w:tc>
          <w:tcPr>
            <w:tcW w:w="1980" w:type="dxa"/>
            <w:vAlign w:val="center"/>
          </w:tcPr>
          <w:p w:rsidR="007350C1" w:rsidRPr="008E7DC9" w:rsidRDefault="00AC536E">
            <w:pPr>
              <w:jc w:val="center"/>
              <w:rPr>
                <w:sz w:val="24"/>
              </w:rPr>
            </w:pPr>
            <w:r w:rsidRPr="008E7DC9">
              <w:rPr>
                <w:sz w:val="24"/>
              </w:rPr>
              <w:t>泰格医药</w:t>
            </w:r>
          </w:p>
        </w:tc>
        <w:tc>
          <w:tcPr>
            <w:tcW w:w="2879" w:type="dxa"/>
            <w:vAlign w:val="center"/>
          </w:tcPr>
          <w:p w:rsidR="007350C1" w:rsidRPr="008E7DC9" w:rsidRDefault="00AC536E">
            <w:pPr>
              <w:jc w:val="right"/>
              <w:rPr>
                <w:sz w:val="24"/>
              </w:rPr>
            </w:pPr>
            <w:r w:rsidRPr="008E7DC9">
              <w:rPr>
                <w:sz w:val="24"/>
              </w:rPr>
              <w:t>65,992,770.06</w:t>
            </w:r>
          </w:p>
        </w:tc>
        <w:tc>
          <w:tcPr>
            <w:tcW w:w="1620" w:type="dxa"/>
            <w:vAlign w:val="center"/>
          </w:tcPr>
          <w:p w:rsidR="007350C1" w:rsidRPr="008E7DC9" w:rsidRDefault="00AC536E">
            <w:pPr>
              <w:jc w:val="right"/>
              <w:rPr>
                <w:sz w:val="24"/>
              </w:rPr>
            </w:pPr>
            <w:r w:rsidRPr="008E7DC9">
              <w:rPr>
                <w:sz w:val="24"/>
              </w:rPr>
              <w:t>2.39</w:t>
            </w:r>
          </w:p>
        </w:tc>
      </w:tr>
      <w:tr w:rsidR="007350C1" w:rsidRPr="008E7DC9">
        <w:tc>
          <w:tcPr>
            <w:tcW w:w="869" w:type="dxa"/>
            <w:vAlign w:val="center"/>
          </w:tcPr>
          <w:p w:rsidR="007350C1" w:rsidRPr="008E7DC9" w:rsidRDefault="00AC536E">
            <w:pPr>
              <w:jc w:val="center"/>
              <w:rPr>
                <w:sz w:val="24"/>
              </w:rPr>
            </w:pPr>
            <w:r w:rsidRPr="008E7DC9">
              <w:rPr>
                <w:sz w:val="24"/>
              </w:rPr>
              <w:t>18</w:t>
            </w:r>
          </w:p>
        </w:tc>
        <w:tc>
          <w:tcPr>
            <w:tcW w:w="1650" w:type="dxa"/>
            <w:vAlign w:val="center"/>
          </w:tcPr>
          <w:p w:rsidR="007350C1" w:rsidRPr="008E7DC9" w:rsidRDefault="00AC536E">
            <w:pPr>
              <w:jc w:val="center"/>
              <w:rPr>
                <w:sz w:val="24"/>
              </w:rPr>
            </w:pPr>
            <w:r w:rsidRPr="008E7DC9">
              <w:rPr>
                <w:sz w:val="24"/>
              </w:rPr>
              <w:t>300244</w:t>
            </w:r>
          </w:p>
        </w:tc>
        <w:tc>
          <w:tcPr>
            <w:tcW w:w="1980" w:type="dxa"/>
            <w:vAlign w:val="center"/>
          </w:tcPr>
          <w:p w:rsidR="007350C1" w:rsidRPr="008E7DC9" w:rsidRDefault="00AC536E">
            <w:pPr>
              <w:jc w:val="center"/>
              <w:rPr>
                <w:sz w:val="24"/>
              </w:rPr>
            </w:pPr>
            <w:proofErr w:type="gramStart"/>
            <w:r w:rsidRPr="008E7DC9">
              <w:rPr>
                <w:sz w:val="24"/>
              </w:rPr>
              <w:t>迪</w:t>
            </w:r>
            <w:proofErr w:type="gramEnd"/>
            <w:r w:rsidRPr="008E7DC9">
              <w:rPr>
                <w:sz w:val="24"/>
              </w:rPr>
              <w:t>安诊断</w:t>
            </w:r>
          </w:p>
        </w:tc>
        <w:tc>
          <w:tcPr>
            <w:tcW w:w="2879" w:type="dxa"/>
            <w:vAlign w:val="center"/>
          </w:tcPr>
          <w:p w:rsidR="007350C1" w:rsidRPr="008E7DC9" w:rsidRDefault="00AC536E">
            <w:pPr>
              <w:jc w:val="right"/>
              <w:rPr>
                <w:sz w:val="24"/>
              </w:rPr>
            </w:pPr>
            <w:r w:rsidRPr="008E7DC9">
              <w:rPr>
                <w:sz w:val="24"/>
              </w:rPr>
              <w:t>61,696,373.15</w:t>
            </w:r>
          </w:p>
        </w:tc>
        <w:tc>
          <w:tcPr>
            <w:tcW w:w="1620" w:type="dxa"/>
            <w:vAlign w:val="center"/>
          </w:tcPr>
          <w:p w:rsidR="007350C1" w:rsidRPr="008E7DC9" w:rsidRDefault="00AC536E">
            <w:pPr>
              <w:jc w:val="right"/>
              <w:rPr>
                <w:sz w:val="24"/>
              </w:rPr>
            </w:pPr>
            <w:r w:rsidRPr="008E7DC9">
              <w:rPr>
                <w:sz w:val="24"/>
              </w:rPr>
              <w:t>2.23</w:t>
            </w:r>
          </w:p>
        </w:tc>
      </w:tr>
      <w:tr w:rsidR="007350C1" w:rsidRPr="008E7DC9">
        <w:tc>
          <w:tcPr>
            <w:tcW w:w="869" w:type="dxa"/>
            <w:vAlign w:val="center"/>
          </w:tcPr>
          <w:p w:rsidR="007350C1" w:rsidRPr="008E7DC9" w:rsidRDefault="00AC536E">
            <w:pPr>
              <w:jc w:val="center"/>
              <w:rPr>
                <w:sz w:val="24"/>
              </w:rPr>
            </w:pPr>
            <w:r w:rsidRPr="008E7DC9">
              <w:rPr>
                <w:sz w:val="24"/>
              </w:rPr>
              <w:t>19</w:t>
            </w:r>
          </w:p>
        </w:tc>
        <w:tc>
          <w:tcPr>
            <w:tcW w:w="1650" w:type="dxa"/>
            <w:vAlign w:val="center"/>
          </w:tcPr>
          <w:p w:rsidR="007350C1" w:rsidRPr="008E7DC9" w:rsidRDefault="00AC536E">
            <w:pPr>
              <w:jc w:val="center"/>
              <w:rPr>
                <w:sz w:val="24"/>
              </w:rPr>
            </w:pPr>
            <w:r w:rsidRPr="008E7DC9">
              <w:rPr>
                <w:sz w:val="24"/>
              </w:rPr>
              <w:t>600570</w:t>
            </w:r>
          </w:p>
        </w:tc>
        <w:tc>
          <w:tcPr>
            <w:tcW w:w="1980" w:type="dxa"/>
            <w:vAlign w:val="center"/>
          </w:tcPr>
          <w:p w:rsidR="007350C1" w:rsidRPr="008E7DC9" w:rsidRDefault="00AC536E">
            <w:pPr>
              <w:jc w:val="center"/>
              <w:rPr>
                <w:sz w:val="24"/>
              </w:rPr>
            </w:pPr>
            <w:r w:rsidRPr="008E7DC9">
              <w:rPr>
                <w:sz w:val="24"/>
              </w:rPr>
              <w:t>恒生电子</w:t>
            </w:r>
          </w:p>
        </w:tc>
        <w:tc>
          <w:tcPr>
            <w:tcW w:w="2879" w:type="dxa"/>
            <w:vAlign w:val="center"/>
          </w:tcPr>
          <w:p w:rsidR="007350C1" w:rsidRPr="008E7DC9" w:rsidRDefault="00AC536E">
            <w:pPr>
              <w:jc w:val="right"/>
              <w:rPr>
                <w:sz w:val="24"/>
              </w:rPr>
            </w:pPr>
            <w:r w:rsidRPr="008E7DC9">
              <w:rPr>
                <w:sz w:val="24"/>
              </w:rPr>
              <w:t>56,825,894.14</w:t>
            </w:r>
          </w:p>
        </w:tc>
        <w:tc>
          <w:tcPr>
            <w:tcW w:w="1620" w:type="dxa"/>
            <w:vAlign w:val="center"/>
          </w:tcPr>
          <w:p w:rsidR="007350C1" w:rsidRPr="008E7DC9" w:rsidRDefault="00AC536E">
            <w:pPr>
              <w:jc w:val="right"/>
              <w:rPr>
                <w:sz w:val="24"/>
              </w:rPr>
            </w:pPr>
            <w:r w:rsidRPr="008E7DC9">
              <w:rPr>
                <w:sz w:val="24"/>
              </w:rPr>
              <w:t>2.06</w:t>
            </w:r>
          </w:p>
        </w:tc>
      </w:tr>
      <w:tr w:rsidR="007350C1" w:rsidRPr="008E7DC9">
        <w:tc>
          <w:tcPr>
            <w:tcW w:w="869" w:type="dxa"/>
            <w:vAlign w:val="center"/>
          </w:tcPr>
          <w:p w:rsidR="007350C1" w:rsidRPr="008E7DC9" w:rsidRDefault="00AC536E">
            <w:pPr>
              <w:jc w:val="center"/>
              <w:rPr>
                <w:sz w:val="24"/>
              </w:rPr>
            </w:pPr>
            <w:r w:rsidRPr="008E7DC9">
              <w:rPr>
                <w:sz w:val="24"/>
              </w:rPr>
              <w:t>20</w:t>
            </w:r>
          </w:p>
        </w:tc>
        <w:tc>
          <w:tcPr>
            <w:tcW w:w="1650" w:type="dxa"/>
            <w:vAlign w:val="center"/>
          </w:tcPr>
          <w:p w:rsidR="007350C1" w:rsidRPr="008E7DC9" w:rsidRDefault="00AC536E">
            <w:pPr>
              <w:jc w:val="center"/>
              <w:rPr>
                <w:sz w:val="24"/>
              </w:rPr>
            </w:pPr>
            <w:r w:rsidRPr="008E7DC9">
              <w:rPr>
                <w:sz w:val="24"/>
              </w:rPr>
              <w:t>300207</w:t>
            </w:r>
          </w:p>
        </w:tc>
        <w:tc>
          <w:tcPr>
            <w:tcW w:w="1980" w:type="dxa"/>
            <w:vAlign w:val="center"/>
          </w:tcPr>
          <w:p w:rsidR="007350C1" w:rsidRPr="008E7DC9" w:rsidRDefault="00AC536E">
            <w:pPr>
              <w:jc w:val="center"/>
              <w:rPr>
                <w:sz w:val="24"/>
              </w:rPr>
            </w:pPr>
            <w:proofErr w:type="gramStart"/>
            <w:r w:rsidRPr="008E7DC9">
              <w:rPr>
                <w:sz w:val="24"/>
              </w:rPr>
              <w:t>欣旺达</w:t>
            </w:r>
            <w:proofErr w:type="gramEnd"/>
          </w:p>
        </w:tc>
        <w:tc>
          <w:tcPr>
            <w:tcW w:w="2879" w:type="dxa"/>
            <w:vAlign w:val="center"/>
          </w:tcPr>
          <w:p w:rsidR="007350C1" w:rsidRPr="008E7DC9" w:rsidRDefault="00AC536E">
            <w:pPr>
              <w:jc w:val="right"/>
              <w:rPr>
                <w:sz w:val="24"/>
              </w:rPr>
            </w:pPr>
            <w:r w:rsidRPr="008E7DC9">
              <w:rPr>
                <w:sz w:val="24"/>
              </w:rPr>
              <w:t>51,364,389.62</w:t>
            </w:r>
          </w:p>
        </w:tc>
        <w:tc>
          <w:tcPr>
            <w:tcW w:w="1620" w:type="dxa"/>
            <w:vAlign w:val="center"/>
          </w:tcPr>
          <w:p w:rsidR="007350C1" w:rsidRPr="008E7DC9" w:rsidRDefault="00AC536E">
            <w:pPr>
              <w:jc w:val="right"/>
              <w:rPr>
                <w:sz w:val="24"/>
              </w:rPr>
            </w:pPr>
            <w:r w:rsidRPr="008E7DC9">
              <w:rPr>
                <w:sz w:val="24"/>
              </w:rPr>
              <w:t>1.86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w:t>
      </w:r>
      <w:r w:rsidRPr="005C672D">
        <w:rPr>
          <w:kern w:val="0"/>
          <w:sz w:val="24"/>
        </w:rPr>
        <w:lastRenderedPageBreak/>
        <w:t>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2,963,623,927.29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3,230,773,064.09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39,796,000.00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39,796,000.00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7350C1">
        <w:tc>
          <w:tcPr>
            <w:tcW w:w="1320" w:type="dxa"/>
            <w:vAlign w:val="center"/>
          </w:tcPr>
          <w:p w:rsidR="007350C1" w:rsidRDefault="00AC536E">
            <w:pPr>
              <w:jc w:val="center"/>
            </w:pPr>
            <w:r>
              <w:rPr>
                <w:color w:val="000000"/>
                <w:sz w:val="24"/>
              </w:rPr>
              <w:t>1</w:t>
            </w:r>
          </w:p>
        </w:tc>
        <w:tc>
          <w:tcPr>
            <w:tcW w:w="1382" w:type="dxa"/>
            <w:vAlign w:val="center"/>
          </w:tcPr>
          <w:p w:rsidR="007350C1" w:rsidRDefault="00AC536E">
            <w:pPr>
              <w:jc w:val="center"/>
            </w:pPr>
            <w:r>
              <w:rPr>
                <w:color w:val="000000"/>
                <w:sz w:val="24"/>
              </w:rPr>
              <w:t>199914</w:t>
            </w:r>
          </w:p>
        </w:tc>
        <w:tc>
          <w:tcPr>
            <w:tcW w:w="1353" w:type="dxa"/>
            <w:vAlign w:val="center"/>
          </w:tcPr>
          <w:p w:rsidR="007350C1" w:rsidRDefault="00AC536E">
            <w:pPr>
              <w:jc w:val="center"/>
            </w:pPr>
            <w:r>
              <w:rPr>
                <w:color w:val="000000"/>
                <w:sz w:val="24"/>
              </w:rPr>
              <w:t>19</w:t>
            </w:r>
            <w:r>
              <w:rPr>
                <w:color w:val="000000"/>
                <w:sz w:val="24"/>
              </w:rPr>
              <w:t>贴现国债</w:t>
            </w:r>
            <w:r>
              <w:rPr>
                <w:color w:val="000000"/>
                <w:sz w:val="24"/>
              </w:rPr>
              <w:t>14</w:t>
            </w:r>
          </w:p>
        </w:tc>
        <w:tc>
          <w:tcPr>
            <w:tcW w:w="1505" w:type="dxa"/>
            <w:vAlign w:val="center"/>
          </w:tcPr>
          <w:p w:rsidR="007350C1" w:rsidRDefault="00AC536E">
            <w:pPr>
              <w:jc w:val="right"/>
            </w:pPr>
            <w:r>
              <w:rPr>
                <w:color w:val="000000"/>
                <w:sz w:val="24"/>
              </w:rPr>
              <w:t>400,000</w:t>
            </w:r>
          </w:p>
        </w:tc>
        <w:tc>
          <w:tcPr>
            <w:tcW w:w="1737" w:type="dxa"/>
            <w:vAlign w:val="center"/>
          </w:tcPr>
          <w:p w:rsidR="007350C1" w:rsidRDefault="00AC536E">
            <w:pPr>
              <w:jc w:val="right"/>
            </w:pPr>
            <w:r>
              <w:rPr>
                <w:color w:val="000000"/>
                <w:sz w:val="24"/>
              </w:rPr>
              <w:t>39,796,000.00</w:t>
            </w:r>
          </w:p>
        </w:tc>
        <w:tc>
          <w:tcPr>
            <w:tcW w:w="1701" w:type="dxa"/>
            <w:vAlign w:val="center"/>
          </w:tcPr>
          <w:p w:rsidR="007350C1" w:rsidRDefault="00AC536E">
            <w:pPr>
              <w:jc w:val="right"/>
            </w:pPr>
            <w:r>
              <w:rPr>
                <w:color w:val="000000"/>
                <w:sz w:val="24"/>
              </w:rPr>
              <w:t>1.19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lastRenderedPageBreak/>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993,416.49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11,817,058.42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334,921.46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8,898,024.54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22,043,420.91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7350C1">
        <w:tc>
          <w:tcPr>
            <w:tcW w:w="1145" w:type="dxa"/>
            <w:vAlign w:val="center"/>
          </w:tcPr>
          <w:p w:rsidR="007350C1" w:rsidRDefault="00AC536E">
            <w:pPr>
              <w:jc w:val="center"/>
            </w:pPr>
            <w:r>
              <w:rPr>
                <w:color w:val="000000"/>
                <w:sz w:val="24"/>
              </w:rPr>
              <w:t>1</w:t>
            </w:r>
          </w:p>
        </w:tc>
        <w:tc>
          <w:tcPr>
            <w:tcW w:w="1376" w:type="dxa"/>
            <w:vAlign w:val="center"/>
          </w:tcPr>
          <w:p w:rsidR="007350C1" w:rsidRDefault="00AC536E">
            <w:pPr>
              <w:jc w:val="center"/>
            </w:pPr>
            <w:r>
              <w:rPr>
                <w:color w:val="000000"/>
                <w:sz w:val="24"/>
              </w:rPr>
              <w:t>002044</w:t>
            </w:r>
          </w:p>
        </w:tc>
        <w:tc>
          <w:tcPr>
            <w:tcW w:w="1375" w:type="dxa"/>
            <w:vAlign w:val="center"/>
          </w:tcPr>
          <w:p w:rsidR="007350C1" w:rsidRDefault="00AC536E">
            <w:pPr>
              <w:jc w:val="center"/>
            </w:pPr>
            <w:r>
              <w:rPr>
                <w:color w:val="000000"/>
                <w:sz w:val="24"/>
              </w:rPr>
              <w:t>美</w:t>
            </w:r>
            <w:proofErr w:type="gramStart"/>
            <w:r>
              <w:rPr>
                <w:color w:val="000000"/>
                <w:sz w:val="24"/>
              </w:rPr>
              <w:t>年健康</w:t>
            </w:r>
            <w:proofErr w:type="gramEnd"/>
          </w:p>
        </w:tc>
        <w:tc>
          <w:tcPr>
            <w:tcW w:w="1908" w:type="dxa"/>
            <w:vAlign w:val="center"/>
          </w:tcPr>
          <w:p w:rsidR="007350C1" w:rsidRDefault="00AC536E">
            <w:pPr>
              <w:jc w:val="right"/>
            </w:pPr>
            <w:r>
              <w:rPr>
                <w:color w:val="000000"/>
                <w:sz w:val="24"/>
              </w:rPr>
              <w:t>15,562,800.00</w:t>
            </w:r>
          </w:p>
        </w:tc>
        <w:tc>
          <w:tcPr>
            <w:tcW w:w="1749" w:type="dxa"/>
            <w:vAlign w:val="center"/>
          </w:tcPr>
          <w:p w:rsidR="007350C1" w:rsidRDefault="00AC536E">
            <w:pPr>
              <w:jc w:val="right"/>
            </w:pPr>
            <w:r>
              <w:rPr>
                <w:color w:val="000000"/>
                <w:sz w:val="24"/>
              </w:rPr>
              <w:t>0.47</w:t>
            </w:r>
          </w:p>
        </w:tc>
        <w:tc>
          <w:tcPr>
            <w:tcW w:w="1445" w:type="dxa"/>
            <w:vAlign w:val="center"/>
          </w:tcPr>
          <w:p w:rsidR="007350C1" w:rsidRDefault="00AC536E">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026122" w:rsidRPr="005C672D" w:rsidTr="0002612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350C1" w:rsidRDefault="00AC536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026122" w:rsidRPr="005C672D" w:rsidTr="0002612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350C1" w:rsidRDefault="007350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026122" w:rsidRPr="005C672D" w:rsidTr="0002612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350C1" w:rsidRDefault="007350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026122" w:rsidRPr="005C672D" w:rsidTr="0002612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350C1" w:rsidRDefault="00AC536E">
            <w:pPr>
              <w:jc w:val="center"/>
            </w:pPr>
            <w:r>
              <w:rPr>
                <w:bCs/>
                <w:color w:val="000000"/>
                <w:sz w:val="24"/>
              </w:rPr>
              <w:t>447,882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2,154.91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76,737,212.98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7.95%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888,407,629.17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92.05%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361,485.62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4,956,375,599.84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979,319,141.78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981,246,103.50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995,420,403.13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965,144,842.15</w:t>
            </w:r>
          </w:p>
        </w:tc>
      </w:tr>
    </w:tbl>
    <w:p w:rsidR="007350C1" w:rsidRDefault="00AC53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7350C1" w:rsidRDefault="00AC536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7350C1" w:rsidRDefault="00AC536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350C1" w:rsidRDefault="00AC536E">
      <w:pPr>
        <w:tabs>
          <w:tab w:val="left" w:pos="426"/>
        </w:tabs>
        <w:spacing w:before="29" w:line="288" w:lineRule="auto"/>
        <w:jc w:val="left"/>
        <w:rPr>
          <w:kern w:val="0"/>
          <w:sz w:val="24"/>
        </w:rPr>
      </w:pPr>
      <w:r>
        <w:rPr>
          <w:kern w:val="0"/>
          <w:sz w:val="24"/>
        </w:rPr>
        <w:t>基金管理人及其高级管理人员本报告期内未受监管部门稽查或处罚。</w:t>
      </w:r>
    </w:p>
    <w:p w:rsidR="007350C1" w:rsidRDefault="00AC536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lastRenderedPageBreak/>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7350C1">
        <w:tc>
          <w:tcPr>
            <w:tcW w:w="1559" w:type="dxa"/>
            <w:vAlign w:val="center"/>
          </w:tcPr>
          <w:p w:rsidR="007350C1" w:rsidRDefault="00AC536E">
            <w:pPr>
              <w:jc w:val="center"/>
            </w:pPr>
            <w:r>
              <w:rPr>
                <w:color w:val="000000"/>
                <w:sz w:val="24"/>
              </w:rPr>
              <w:t>长江证券股份有限公司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275,353,047.65</w:t>
            </w:r>
          </w:p>
        </w:tc>
        <w:tc>
          <w:tcPr>
            <w:tcW w:w="1080" w:type="dxa"/>
            <w:vAlign w:val="center"/>
          </w:tcPr>
          <w:p w:rsidR="007350C1" w:rsidRDefault="00AC536E">
            <w:pPr>
              <w:jc w:val="right"/>
            </w:pPr>
            <w:r>
              <w:rPr>
                <w:color w:val="000000"/>
                <w:sz w:val="24"/>
              </w:rPr>
              <w:t>4.45%</w:t>
            </w:r>
          </w:p>
        </w:tc>
        <w:tc>
          <w:tcPr>
            <w:tcW w:w="1620" w:type="dxa"/>
            <w:vAlign w:val="center"/>
          </w:tcPr>
          <w:p w:rsidR="007350C1" w:rsidRDefault="00AC536E">
            <w:pPr>
              <w:jc w:val="right"/>
            </w:pPr>
            <w:r>
              <w:rPr>
                <w:color w:val="000000"/>
                <w:sz w:val="24"/>
              </w:rPr>
              <w:t>256,697.87</w:t>
            </w:r>
          </w:p>
        </w:tc>
        <w:tc>
          <w:tcPr>
            <w:tcW w:w="1080" w:type="dxa"/>
            <w:vAlign w:val="center"/>
          </w:tcPr>
          <w:p w:rsidR="007350C1" w:rsidRDefault="00AC536E">
            <w:pPr>
              <w:jc w:val="right"/>
            </w:pPr>
            <w:r>
              <w:rPr>
                <w:color w:val="000000"/>
                <w:sz w:val="24"/>
              </w:rPr>
              <w:t>4.45%</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广发证券股份有限公司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2,545,625,381.18</w:t>
            </w:r>
          </w:p>
        </w:tc>
        <w:tc>
          <w:tcPr>
            <w:tcW w:w="1080" w:type="dxa"/>
            <w:vAlign w:val="center"/>
          </w:tcPr>
          <w:p w:rsidR="007350C1" w:rsidRDefault="00AC536E">
            <w:pPr>
              <w:jc w:val="right"/>
            </w:pPr>
            <w:r>
              <w:rPr>
                <w:color w:val="000000"/>
                <w:sz w:val="24"/>
              </w:rPr>
              <w:t>41.11%</w:t>
            </w:r>
          </w:p>
        </w:tc>
        <w:tc>
          <w:tcPr>
            <w:tcW w:w="1620" w:type="dxa"/>
            <w:vAlign w:val="center"/>
          </w:tcPr>
          <w:p w:rsidR="007350C1" w:rsidRDefault="00AC536E">
            <w:pPr>
              <w:jc w:val="right"/>
            </w:pPr>
            <w:r>
              <w:rPr>
                <w:color w:val="000000"/>
                <w:sz w:val="24"/>
              </w:rPr>
              <w:t>2,370,743.25</w:t>
            </w:r>
          </w:p>
        </w:tc>
        <w:tc>
          <w:tcPr>
            <w:tcW w:w="1080" w:type="dxa"/>
            <w:vAlign w:val="center"/>
          </w:tcPr>
          <w:p w:rsidR="007350C1" w:rsidRDefault="00AC536E">
            <w:pPr>
              <w:jc w:val="right"/>
            </w:pPr>
            <w:r>
              <w:rPr>
                <w:color w:val="000000"/>
                <w:sz w:val="24"/>
              </w:rPr>
              <w:t>41.11%</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西藏东方财富证券股份有限公司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210,486,097.18</w:t>
            </w:r>
          </w:p>
        </w:tc>
        <w:tc>
          <w:tcPr>
            <w:tcW w:w="1080" w:type="dxa"/>
            <w:vAlign w:val="center"/>
          </w:tcPr>
          <w:p w:rsidR="007350C1" w:rsidRDefault="00AC536E">
            <w:pPr>
              <w:jc w:val="right"/>
            </w:pPr>
            <w:r>
              <w:rPr>
                <w:color w:val="000000"/>
                <w:sz w:val="24"/>
              </w:rPr>
              <w:t>3.40%</w:t>
            </w:r>
          </w:p>
        </w:tc>
        <w:tc>
          <w:tcPr>
            <w:tcW w:w="1620" w:type="dxa"/>
            <w:vAlign w:val="center"/>
          </w:tcPr>
          <w:p w:rsidR="007350C1" w:rsidRDefault="00AC536E">
            <w:pPr>
              <w:jc w:val="right"/>
            </w:pPr>
            <w:r>
              <w:rPr>
                <w:color w:val="000000"/>
                <w:sz w:val="24"/>
              </w:rPr>
              <w:t>196,026.68</w:t>
            </w:r>
          </w:p>
        </w:tc>
        <w:tc>
          <w:tcPr>
            <w:tcW w:w="1080" w:type="dxa"/>
            <w:vAlign w:val="center"/>
          </w:tcPr>
          <w:p w:rsidR="007350C1" w:rsidRDefault="00AC536E">
            <w:pPr>
              <w:jc w:val="right"/>
            </w:pPr>
            <w:r>
              <w:rPr>
                <w:color w:val="000000"/>
                <w:sz w:val="24"/>
              </w:rPr>
              <w:t>3.40%</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华创证券有限责任公司</w:t>
            </w:r>
          </w:p>
        </w:tc>
        <w:tc>
          <w:tcPr>
            <w:tcW w:w="779" w:type="dxa"/>
            <w:vAlign w:val="center"/>
          </w:tcPr>
          <w:p w:rsidR="007350C1" w:rsidRDefault="00AC536E">
            <w:pPr>
              <w:jc w:val="center"/>
            </w:pPr>
            <w:r>
              <w:rPr>
                <w:color w:val="000000"/>
                <w:sz w:val="24"/>
              </w:rPr>
              <w:t>3</w:t>
            </w:r>
          </w:p>
        </w:tc>
        <w:tc>
          <w:tcPr>
            <w:tcW w:w="1800" w:type="dxa"/>
            <w:vAlign w:val="center"/>
          </w:tcPr>
          <w:p w:rsidR="007350C1" w:rsidRDefault="00AC536E">
            <w:pPr>
              <w:jc w:val="right"/>
            </w:pPr>
            <w:r>
              <w:rPr>
                <w:color w:val="000000"/>
                <w:sz w:val="24"/>
              </w:rPr>
              <w:t>1,692,682,351.50</w:t>
            </w:r>
          </w:p>
        </w:tc>
        <w:tc>
          <w:tcPr>
            <w:tcW w:w="1080" w:type="dxa"/>
            <w:vAlign w:val="center"/>
          </w:tcPr>
          <w:p w:rsidR="007350C1" w:rsidRDefault="00AC536E">
            <w:pPr>
              <w:jc w:val="right"/>
            </w:pPr>
            <w:r>
              <w:rPr>
                <w:color w:val="000000"/>
                <w:sz w:val="24"/>
              </w:rPr>
              <w:t>27.34%</w:t>
            </w:r>
          </w:p>
        </w:tc>
        <w:tc>
          <w:tcPr>
            <w:tcW w:w="1620" w:type="dxa"/>
            <w:vAlign w:val="center"/>
          </w:tcPr>
          <w:p w:rsidR="007350C1" w:rsidRDefault="00AC536E">
            <w:pPr>
              <w:jc w:val="right"/>
            </w:pPr>
            <w:r>
              <w:rPr>
                <w:color w:val="000000"/>
                <w:sz w:val="24"/>
              </w:rPr>
              <w:t>1,576,398.18</w:t>
            </w:r>
          </w:p>
        </w:tc>
        <w:tc>
          <w:tcPr>
            <w:tcW w:w="1080" w:type="dxa"/>
            <w:vAlign w:val="center"/>
          </w:tcPr>
          <w:p w:rsidR="007350C1" w:rsidRDefault="00AC536E">
            <w:pPr>
              <w:jc w:val="right"/>
            </w:pPr>
            <w:r>
              <w:rPr>
                <w:color w:val="000000"/>
                <w:sz w:val="24"/>
              </w:rPr>
              <w:t>27.33%</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国盛证券有限责任公司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1,363,432,841.08</w:t>
            </w:r>
          </w:p>
        </w:tc>
        <w:tc>
          <w:tcPr>
            <w:tcW w:w="1080" w:type="dxa"/>
            <w:vAlign w:val="center"/>
          </w:tcPr>
          <w:p w:rsidR="007350C1" w:rsidRDefault="00AC536E">
            <w:pPr>
              <w:jc w:val="right"/>
            </w:pPr>
            <w:r>
              <w:rPr>
                <w:color w:val="000000"/>
                <w:sz w:val="24"/>
              </w:rPr>
              <w:t>22.02%</w:t>
            </w:r>
          </w:p>
        </w:tc>
        <w:tc>
          <w:tcPr>
            <w:tcW w:w="1620" w:type="dxa"/>
            <w:vAlign w:val="center"/>
          </w:tcPr>
          <w:p w:rsidR="007350C1" w:rsidRDefault="00AC536E">
            <w:pPr>
              <w:jc w:val="right"/>
            </w:pPr>
            <w:r>
              <w:rPr>
                <w:color w:val="000000"/>
                <w:sz w:val="24"/>
              </w:rPr>
              <w:t>1,269,764.85</w:t>
            </w:r>
          </w:p>
        </w:tc>
        <w:tc>
          <w:tcPr>
            <w:tcW w:w="1080" w:type="dxa"/>
            <w:vAlign w:val="center"/>
          </w:tcPr>
          <w:p w:rsidR="007350C1" w:rsidRDefault="00AC536E">
            <w:pPr>
              <w:jc w:val="right"/>
            </w:pPr>
            <w:r>
              <w:rPr>
                <w:color w:val="000000"/>
                <w:sz w:val="24"/>
              </w:rPr>
              <w:t>22.02%</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东方证券股份有限公司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104,773,813.71</w:t>
            </w:r>
          </w:p>
        </w:tc>
        <w:tc>
          <w:tcPr>
            <w:tcW w:w="1080" w:type="dxa"/>
            <w:vAlign w:val="center"/>
          </w:tcPr>
          <w:p w:rsidR="007350C1" w:rsidRDefault="00AC536E">
            <w:pPr>
              <w:jc w:val="right"/>
            </w:pPr>
            <w:r>
              <w:rPr>
                <w:color w:val="000000"/>
                <w:sz w:val="24"/>
              </w:rPr>
              <w:t>1.69%</w:t>
            </w:r>
          </w:p>
        </w:tc>
        <w:tc>
          <w:tcPr>
            <w:tcW w:w="1620" w:type="dxa"/>
            <w:vAlign w:val="center"/>
          </w:tcPr>
          <w:p w:rsidR="007350C1" w:rsidRDefault="00AC536E">
            <w:pPr>
              <w:jc w:val="right"/>
            </w:pPr>
            <w:r>
              <w:rPr>
                <w:color w:val="000000"/>
                <w:sz w:val="24"/>
              </w:rPr>
              <w:t>97,576.28</w:t>
            </w:r>
          </w:p>
        </w:tc>
        <w:tc>
          <w:tcPr>
            <w:tcW w:w="1080" w:type="dxa"/>
            <w:vAlign w:val="center"/>
          </w:tcPr>
          <w:p w:rsidR="007350C1" w:rsidRDefault="00AC536E">
            <w:pPr>
              <w:jc w:val="right"/>
            </w:pPr>
            <w:r>
              <w:rPr>
                <w:color w:val="000000"/>
                <w:sz w:val="24"/>
              </w:rPr>
              <w:t>1.69%</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中信证券股份有限公司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东吴证券股份有限公司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北京高华证券有限责任公司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民生证券股份有限公司</w:t>
            </w:r>
          </w:p>
        </w:tc>
        <w:tc>
          <w:tcPr>
            <w:tcW w:w="779" w:type="dxa"/>
            <w:vAlign w:val="center"/>
          </w:tcPr>
          <w:p w:rsidR="007350C1" w:rsidRDefault="00AC536E">
            <w:pPr>
              <w:jc w:val="center"/>
            </w:pPr>
            <w:r>
              <w:rPr>
                <w:color w:val="000000"/>
                <w:sz w:val="24"/>
              </w:rPr>
              <w:t>2</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瑞银证券有限责任公司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中泰证券股份有限公司</w:t>
            </w:r>
          </w:p>
        </w:tc>
        <w:tc>
          <w:tcPr>
            <w:tcW w:w="779" w:type="dxa"/>
            <w:vAlign w:val="center"/>
          </w:tcPr>
          <w:p w:rsidR="007350C1" w:rsidRDefault="00AC536E">
            <w:pPr>
              <w:jc w:val="center"/>
            </w:pPr>
            <w:r>
              <w:rPr>
                <w:color w:val="000000"/>
                <w:sz w:val="24"/>
              </w:rPr>
              <w:t>2</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r w:rsidR="007350C1">
        <w:tc>
          <w:tcPr>
            <w:tcW w:w="1559" w:type="dxa"/>
            <w:vAlign w:val="center"/>
          </w:tcPr>
          <w:p w:rsidR="007350C1" w:rsidRDefault="00AC536E">
            <w:pPr>
              <w:jc w:val="center"/>
            </w:pPr>
            <w:r>
              <w:rPr>
                <w:color w:val="000000"/>
                <w:sz w:val="24"/>
              </w:rPr>
              <w:t>太平洋证券股份有限公司</w:t>
            </w:r>
          </w:p>
        </w:tc>
        <w:tc>
          <w:tcPr>
            <w:tcW w:w="779" w:type="dxa"/>
            <w:vAlign w:val="center"/>
          </w:tcPr>
          <w:p w:rsidR="007350C1" w:rsidRDefault="00AC536E">
            <w:pPr>
              <w:jc w:val="center"/>
            </w:pPr>
            <w:r>
              <w:rPr>
                <w:color w:val="000000"/>
                <w:sz w:val="24"/>
              </w:rPr>
              <w:t>1</w:t>
            </w:r>
          </w:p>
        </w:tc>
        <w:tc>
          <w:tcPr>
            <w:tcW w:w="180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620" w:type="dxa"/>
            <w:vAlign w:val="center"/>
          </w:tcPr>
          <w:p w:rsidR="007350C1" w:rsidRDefault="00AC536E">
            <w:pPr>
              <w:jc w:val="right"/>
            </w:pPr>
            <w:r>
              <w:rPr>
                <w:color w:val="000000"/>
                <w:sz w:val="24"/>
              </w:rPr>
              <w:t>-</w:t>
            </w:r>
          </w:p>
        </w:tc>
        <w:tc>
          <w:tcPr>
            <w:tcW w:w="1080" w:type="dxa"/>
            <w:vAlign w:val="center"/>
          </w:tcPr>
          <w:p w:rsidR="007350C1" w:rsidRDefault="00AC536E">
            <w:pPr>
              <w:jc w:val="right"/>
            </w:pPr>
            <w:r>
              <w:rPr>
                <w:color w:val="000000"/>
                <w:sz w:val="24"/>
              </w:rPr>
              <w:t>-</w:t>
            </w:r>
          </w:p>
        </w:tc>
        <w:tc>
          <w:tcPr>
            <w:tcW w:w="1080" w:type="dxa"/>
            <w:vAlign w:val="center"/>
          </w:tcPr>
          <w:p w:rsidR="007350C1" w:rsidRDefault="00AC536E">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lastRenderedPageBreak/>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5"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w:t>
            </w:r>
            <w:proofErr w:type="gramStart"/>
            <w:r w:rsidRPr="005C672D">
              <w:rPr>
                <w:color w:val="000000"/>
                <w:sz w:val="24"/>
              </w:rPr>
              <w:t>证成交</w:t>
            </w:r>
            <w:proofErr w:type="gramEnd"/>
            <w:r w:rsidRPr="005C672D">
              <w:rPr>
                <w:color w:val="000000"/>
                <w:sz w:val="24"/>
              </w:rPr>
              <w:t>总额的比例</w:t>
            </w:r>
          </w:p>
        </w:tc>
      </w:tr>
      <w:tr w:rsidR="007350C1">
        <w:tc>
          <w:tcPr>
            <w:tcW w:w="1559" w:type="dxa"/>
            <w:vAlign w:val="center"/>
          </w:tcPr>
          <w:p w:rsidR="007350C1" w:rsidRDefault="00AC536E">
            <w:pPr>
              <w:jc w:val="left"/>
            </w:pPr>
            <w:r>
              <w:rPr>
                <w:color w:val="000000"/>
                <w:sz w:val="24"/>
              </w:rPr>
              <w:t>华创证券有限责任公司</w:t>
            </w:r>
          </w:p>
        </w:tc>
        <w:tc>
          <w:tcPr>
            <w:tcW w:w="1319" w:type="dxa"/>
            <w:vAlign w:val="center"/>
          </w:tcPr>
          <w:p w:rsidR="007350C1" w:rsidRDefault="00AC536E">
            <w:pPr>
              <w:jc w:val="right"/>
            </w:pPr>
            <w:r>
              <w:rPr>
                <w:color w:val="000000"/>
                <w:sz w:val="24"/>
              </w:rPr>
              <w:t>1,520,761.09</w:t>
            </w:r>
          </w:p>
        </w:tc>
        <w:tc>
          <w:tcPr>
            <w:tcW w:w="1080" w:type="dxa"/>
            <w:vAlign w:val="center"/>
          </w:tcPr>
          <w:p w:rsidR="007350C1" w:rsidRDefault="00AC536E">
            <w:pPr>
              <w:jc w:val="right"/>
            </w:pPr>
            <w:r>
              <w:rPr>
                <w:color w:val="000000"/>
                <w:sz w:val="24"/>
              </w:rPr>
              <w:t>100.00%</w:t>
            </w:r>
          </w:p>
        </w:tc>
        <w:tc>
          <w:tcPr>
            <w:tcW w:w="1143" w:type="dxa"/>
            <w:vAlign w:val="center"/>
          </w:tcPr>
          <w:p w:rsidR="007350C1" w:rsidRDefault="00AC536E">
            <w:pPr>
              <w:jc w:val="right"/>
            </w:pPr>
            <w:r>
              <w:rPr>
                <w:color w:val="000000"/>
                <w:sz w:val="24"/>
              </w:rPr>
              <w:t>-</w:t>
            </w:r>
          </w:p>
        </w:tc>
        <w:tc>
          <w:tcPr>
            <w:tcW w:w="1197" w:type="dxa"/>
            <w:vAlign w:val="center"/>
          </w:tcPr>
          <w:p w:rsidR="007350C1" w:rsidRDefault="00AC536E">
            <w:pPr>
              <w:jc w:val="right"/>
            </w:pPr>
            <w:r>
              <w:rPr>
                <w:color w:val="000000"/>
                <w:sz w:val="24"/>
              </w:rPr>
              <w:t>-</w:t>
            </w:r>
          </w:p>
        </w:tc>
        <w:tc>
          <w:tcPr>
            <w:tcW w:w="1497" w:type="dxa"/>
            <w:vAlign w:val="center"/>
          </w:tcPr>
          <w:p w:rsidR="007350C1" w:rsidRDefault="00AC536E">
            <w:pPr>
              <w:jc w:val="right"/>
            </w:pPr>
            <w:r>
              <w:rPr>
                <w:color w:val="000000"/>
                <w:sz w:val="24"/>
              </w:rPr>
              <w:t>-</w:t>
            </w:r>
          </w:p>
        </w:tc>
        <w:tc>
          <w:tcPr>
            <w:tcW w:w="1203" w:type="dxa"/>
            <w:vAlign w:val="center"/>
          </w:tcPr>
          <w:p w:rsidR="007350C1" w:rsidRDefault="00AC536E">
            <w:pPr>
              <w:jc w:val="right"/>
            </w:pPr>
            <w:r>
              <w:rPr>
                <w:color w:val="000000"/>
                <w:sz w:val="24"/>
              </w:rPr>
              <w:t>-</w:t>
            </w:r>
          </w:p>
        </w:tc>
      </w:tr>
    </w:tbl>
    <w:p w:rsidR="007350C1" w:rsidRDefault="00AC536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、报告期内，本基金新增加交易单元为太平洋证券股份有限公司，其它交易单元未发生变化；</w:t>
      </w:r>
    </w:p>
    <w:p w:rsidR="007350C1" w:rsidRDefault="00AC536E" w:rsidP="008E7DC9">
      <w:pPr>
        <w:autoSpaceDE w:val="0"/>
        <w:autoSpaceDN w:val="0"/>
        <w:adjustRightInd w:val="0"/>
        <w:spacing w:before="29" w:line="288" w:lineRule="auto"/>
        <w:ind w:firstLineChars="200" w:firstLine="480"/>
        <w:jc w:val="left"/>
        <w:rPr>
          <w:color w:val="000000"/>
          <w:sz w:val="24"/>
        </w:rPr>
      </w:pPr>
      <w:bookmarkStart w:id="136" w:name="_GoBack"/>
      <w:bookmarkEnd w:id="136"/>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8E7DC9" w:rsidRDefault="005547A0" w:rsidP="00EC259C">
      <w:pPr>
        <w:pStyle w:val="1"/>
        <w:keepNext/>
        <w:keepLines/>
        <w:widowControl w:val="0"/>
        <w:spacing w:beforeLines="100" w:before="312" w:afterLines="100" w:after="312" w:line="360" w:lineRule="auto"/>
        <w:jc w:val="center"/>
        <w:rPr>
          <w:rFonts w:eastAsiaTheme="minorEastAsia"/>
          <w:b/>
          <w:bCs/>
          <w:szCs w:val="21"/>
          <w:lang w:val="en-US"/>
        </w:rPr>
      </w:pPr>
      <w:r w:rsidRPr="008E7DC9">
        <w:rPr>
          <w:rFonts w:eastAsiaTheme="minorEastAsia"/>
          <w:b/>
          <w:bCs/>
          <w:szCs w:val="21"/>
          <w:lang w:val="en-US"/>
        </w:rPr>
        <w:t xml:space="preserve">11  </w:t>
      </w:r>
      <w:r w:rsidRPr="008E7DC9">
        <w:rPr>
          <w:rFonts w:eastAsiaTheme="minorEastAsia"/>
          <w:b/>
          <w:bCs/>
          <w:szCs w:val="21"/>
          <w:lang w:val="en-US"/>
        </w:rPr>
        <w:t>影响投资者决策的其他重要信息</w:t>
      </w:r>
    </w:p>
    <w:p w:rsidR="005547A0" w:rsidRPr="008E7DC9" w:rsidRDefault="005547A0" w:rsidP="005547A0">
      <w:pPr>
        <w:autoSpaceDE w:val="0"/>
        <w:autoSpaceDN w:val="0"/>
        <w:adjustRightInd w:val="0"/>
        <w:spacing w:line="360" w:lineRule="auto"/>
        <w:jc w:val="left"/>
        <w:rPr>
          <w:rFonts w:ascii="宋体" w:hAnsi="宋体"/>
          <w:b/>
          <w:bCs/>
          <w:color w:val="000000"/>
          <w:kern w:val="0"/>
          <w:sz w:val="24"/>
          <w:szCs w:val="21"/>
        </w:rPr>
      </w:pPr>
      <w:r w:rsidRPr="008E7DC9">
        <w:rPr>
          <w:rFonts w:ascii="宋体" w:hAnsi="宋体" w:hint="eastAsia"/>
          <w:b/>
          <w:bCs/>
          <w:color w:val="000000"/>
          <w:kern w:val="0"/>
          <w:sz w:val="24"/>
          <w:szCs w:val="21"/>
        </w:rPr>
        <w:t>11.1 影响投资者决策的其他重要信息</w:t>
      </w:r>
    </w:p>
    <w:p w:rsidR="005547A0" w:rsidRPr="008E7DC9" w:rsidRDefault="005547A0" w:rsidP="005547A0">
      <w:pPr>
        <w:spacing w:line="360" w:lineRule="auto"/>
        <w:ind w:firstLineChars="200" w:firstLine="480"/>
        <w:rPr>
          <w:rFonts w:ascii="宋体" w:hAnsi="宋体"/>
          <w:color w:val="000000"/>
          <w:sz w:val="24"/>
          <w:szCs w:val="21"/>
        </w:rPr>
      </w:pPr>
      <w:r w:rsidRPr="008E7DC9">
        <w:rPr>
          <w:rFonts w:ascii="宋体" w:hAnsi="宋体"/>
          <w:color w:val="000000"/>
          <w:sz w:val="24"/>
          <w:szCs w:val="21"/>
        </w:rPr>
        <w:t>根据有关法律法规规定和基金合同的约定，本基金可投资</w:t>
      </w:r>
      <w:proofErr w:type="gramStart"/>
      <w:r w:rsidRPr="008E7DC9">
        <w:rPr>
          <w:rFonts w:ascii="宋体" w:hAnsi="宋体"/>
          <w:color w:val="000000"/>
          <w:sz w:val="24"/>
          <w:szCs w:val="21"/>
        </w:rPr>
        <w:t>科创板</w:t>
      </w:r>
      <w:proofErr w:type="gramEnd"/>
      <w:r w:rsidRPr="008E7DC9">
        <w:rPr>
          <w:rFonts w:ascii="宋体" w:hAnsi="宋体"/>
          <w:color w:val="000000"/>
          <w:sz w:val="24"/>
          <w:szCs w:val="21"/>
        </w:rPr>
        <w:t>股票。基金资产投资于</w:t>
      </w:r>
      <w:proofErr w:type="gramStart"/>
      <w:r w:rsidRPr="008E7DC9">
        <w:rPr>
          <w:rFonts w:ascii="宋体" w:hAnsi="宋体"/>
          <w:color w:val="000000"/>
          <w:sz w:val="24"/>
          <w:szCs w:val="21"/>
        </w:rPr>
        <w:t>科创板</w:t>
      </w:r>
      <w:proofErr w:type="gramEnd"/>
      <w:r w:rsidRPr="008E7DC9">
        <w:rPr>
          <w:rFonts w:ascii="宋体" w:hAnsi="宋体"/>
          <w:color w:val="000000"/>
          <w:sz w:val="24"/>
          <w:szCs w:val="21"/>
        </w:rPr>
        <w:t>股票，会</w:t>
      </w:r>
      <w:proofErr w:type="gramStart"/>
      <w:r w:rsidRPr="008E7DC9">
        <w:rPr>
          <w:rFonts w:ascii="宋体" w:hAnsi="宋体"/>
          <w:color w:val="000000"/>
          <w:sz w:val="24"/>
          <w:szCs w:val="21"/>
        </w:rPr>
        <w:t>面临科创板机制</w:t>
      </w:r>
      <w:proofErr w:type="gramEnd"/>
      <w:r w:rsidRPr="008E7DC9">
        <w:rPr>
          <w:rFonts w:ascii="宋体" w:hAnsi="宋体"/>
          <w:color w:val="000000"/>
          <w:sz w:val="24"/>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8E7DC9" w:rsidRDefault="008E7DC9" w:rsidP="008E7DC9">
      <w:pPr>
        <w:tabs>
          <w:tab w:val="left" w:pos="3383"/>
        </w:tabs>
        <w:spacing w:before="29" w:line="288" w:lineRule="auto"/>
        <w:ind w:firstLineChars="150" w:firstLine="480"/>
        <w:rPr>
          <w:bCs/>
          <w:color w:val="000000"/>
          <w:sz w:val="32"/>
        </w:rPr>
      </w:pPr>
      <w:r w:rsidRPr="008E7DC9">
        <w:rPr>
          <w:bCs/>
          <w:color w:val="000000"/>
          <w:sz w:val="32"/>
        </w:rPr>
        <w:tab/>
      </w:r>
    </w:p>
    <w:p w:rsidR="001548F9" w:rsidRPr="008E7DC9" w:rsidRDefault="001548F9" w:rsidP="006A6C6D">
      <w:pPr>
        <w:autoSpaceDE w:val="0"/>
        <w:autoSpaceDN w:val="0"/>
        <w:adjustRightInd w:val="0"/>
        <w:spacing w:before="29" w:line="288" w:lineRule="auto"/>
        <w:jc w:val="left"/>
        <w:rPr>
          <w:sz w:val="32"/>
        </w:rPr>
      </w:pPr>
    </w:p>
    <w:sectPr w:rsidR="001548F9" w:rsidRPr="008E7DC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B1" w:rsidRDefault="00FB0AB1">
      <w:r>
        <w:separator/>
      </w:r>
    </w:p>
  </w:endnote>
  <w:endnote w:type="continuationSeparator" w:id="0">
    <w:p w:rsidR="00FB0AB1" w:rsidRDefault="00FB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8E7DC9">
      <w:rPr>
        <w:noProof/>
        <w:kern w:val="0"/>
        <w:szCs w:val="21"/>
      </w:rPr>
      <w:t>29</w:t>
    </w:r>
    <w:r w:rsidR="005972B3">
      <w:rPr>
        <w:kern w:val="0"/>
        <w:szCs w:val="21"/>
      </w:rPr>
      <w:fldChar w:fldCharType="end"/>
    </w:r>
    <w:proofErr w:type="gramStart"/>
    <w:r>
      <w:rPr>
        <w:rFonts w:hint="eastAsia"/>
        <w:kern w:val="0"/>
        <w:szCs w:val="21"/>
      </w:rPr>
      <w:t>页共</w:t>
    </w:r>
    <w:proofErr w:type="gramEnd"/>
    <w:r w:rsidR="005972B3">
      <w:rPr>
        <w:kern w:val="0"/>
        <w:szCs w:val="21"/>
      </w:rPr>
      <w:fldChar w:fldCharType="begin"/>
    </w:r>
    <w:r>
      <w:rPr>
        <w:kern w:val="0"/>
        <w:szCs w:val="21"/>
      </w:rPr>
      <w:instrText xml:space="preserve"> NUMPAGES </w:instrText>
    </w:r>
    <w:r w:rsidR="005972B3">
      <w:rPr>
        <w:kern w:val="0"/>
        <w:szCs w:val="21"/>
      </w:rPr>
      <w:fldChar w:fldCharType="separate"/>
    </w:r>
    <w:r w:rsidR="008E7DC9">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B1" w:rsidRDefault="00FB0AB1">
      <w:r>
        <w:separator/>
      </w:r>
    </w:p>
  </w:footnote>
  <w:footnote w:type="continuationSeparator" w:id="0">
    <w:p w:rsidR="00FB0AB1" w:rsidRDefault="00FB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交银施罗德优势行业灵活配置混合型证券投资基金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6122"/>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50C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E7DC9"/>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36E"/>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188"/>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0AB1"/>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947B77-EA96-4E28-A8DA-364CB1C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3E52-B59C-4EC4-A2B4-F8F4A028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3286</Words>
  <Characters>18735</Characters>
  <Application>Microsoft Office Word</Application>
  <DocSecurity>0</DocSecurity>
  <Lines>156</Lines>
  <Paragraphs>43</Paragraphs>
  <ScaleCrop>false</ScaleCrop>
  <Company/>
  <LinksUpToDate>false</LinksUpToDate>
  <CharactersWithSpaces>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1255</cp:revision>
  <cp:lastPrinted>2007-07-19T00:46:00Z</cp:lastPrinted>
  <dcterms:created xsi:type="dcterms:W3CDTF">2013-08-19T07:44:00Z</dcterms:created>
  <dcterms:modified xsi:type="dcterms:W3CDTF">2019-08-27T07:37:00Z</dcterms:modified>
</cp:coreProperties>
</file>