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交银施罗德中证海外中国互联网指数型证券投资基金</w:t>
      </w:r>
      <w:r w:rsidRPr="007F3452">
        <w:rPr>
          <w:b/>
          <w:sz w:val="36"/>
          <w:szCs w:val="36"/>
        </w:rPr>
        <w:t>(LOF)</w:t>
      </w:r>
      <w:bookmarkEnd w:id="0"/>
      <w:bookmarkEnd w:id="1"/>
      <w:bookmarkEnd w:id="2"/>
      <w:bookmarkEnd w:id="3"/>
      <w:bookmarkEnd w:id="4"/>
    </w:p>
    <w:p w:rsidR="008A5A5D" w:rsidRPr="007F3452"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7F3452">
        <w:rPr>
          <w:b/>
          <w:sz w:val="36"/>
          <w:szCs w:val="36"/>
        </w:rPr>
        <w:t>2019</w:t>
      </w:r>
      <w:r w:rsidRPr="007F3452">
        <w:rPr>
          <w:b/>
          <w:sz w:val="36"/>
          <w:szCs w:val="36"/>
        </w:rPr>
        <w:t>年半年度报告</w:t>
      </w:r>
      <w:bookmarkEnd w:id="5"/>
      <w:bookmarkEnd w:id="6"/>
      <w:bookmarkEnd w:id="7"/>
      <w:bookmarkEnd w:id="8"/>
      <w:bookmarkEnd w:id="9"/>
    </w:p>
    <w:p w:rsidR="008A5A5D" w:rsidRPr="007F3452" w:rsidRDefault="00146FBA" w:rsidP="00CC055F">
      <w:pPr>
        <w:spacing w:before="29" w:line="288" w:lineRule="auto"/>
        <w:jc w:val="center"/>
        <w:rPr>
          <w:b/>
          <w:sz w:val="36"/>
          <w:szCs w:val="36"/>
        </w:rPr>
      </w:pPr>
      <w:r w:rsidRPr="007F3452">
        <w:rPr>
          <w:b/>
          <w:sz w:val="36"/>
          <w:szCs w:val="36"/>
        </w:rPr>
        <w:t>2019</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8"/>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基金托管人：中国农业银行股份有限公司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报告送出日期：二〇一九年八月二十九日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3F5C00"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15982035"/>
      <w:r w:rsidRPr="007F3452">
        <w:rPr>
          <w:b/>
          <w:bCs/>
          <w:szCs w:val="24"/>
          <w:lang w:val="en-US"/>
        </w:rPr>
        <w:lastRenderedPageBreak/>
        <w:t xml:space="preserve">§1  </w:t>
      </w:r>
      <w:r w:rsidRPr="007F3452">
        <w:rPr>
          <w:b/>
          <w:bCs/>
          <w:szCs w:val="24"/>
          <w:lang w:val="en-US"/>
        </w:rPr>
        <w:t>重要提示及目录</w:t>
      </w:r>
      <w:bookmarkEnd w:id="10"/>
      <w:bookmarkEnd w:id="11"/>
      <w:bookmarkEnd w:id="12"/>
      <w:bookmarkEnd w:id="13"/>
      <w:bookmarkEnd w:id="14"/>
    </w:p>
    <w:p w:rsidR="008A5A5D" w:rsidRPr="007F3452"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15982036"/>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5"/>
      <w:bookmarkEnd w:id="16"/>
      <w:bookmarkEnd w:id="17"/>
      <w:bookmarkEnd w:id="18"/>
    </w:p>
    <w:p w:rsidR="008D5D0A" w:rsidRDefault="00D8143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D5D0A" w:rsidRDefault="00D8143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D5D0A" w:rsidRDefault="00D8143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D5D0A" w:rsidRDefault="00D8143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D5D0A" w:rsidRDefault="00D8143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p>
    <w:p w:rsidR="009E6CD8" w:rsidRDefault="00834A3C">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15982035" w:history="1">
        <w:r w:rsidR="009E6CD8" w:rsidRPr="00BF6FD5">
          <w:rPr>
            <w:rStyle w:val="a9"/>
            <w:b/>
            <w:bCs/>
            <w:noProof/>
          </w:rPr>
          <w:t xml:space="preserve">§1  </w:t>
        </w:r>
        <w:r w:rsidR="009E6CD8" w:rsidRPr="00BF6FD5">
          <w:rPr>
            <w:rStyle w:val="a9"/>
            <w:rFonts w:hint="eastAsia"/>
            <w:b/>
            <w:bCs/>
            <w:noProof/>
          </w:rPr>
          <w:t>重要提示及目录</w:t>
        </w:r>
        <w:r w:rsidR="009E6CD8">
          <w:rPr>
            <w:noProof/>
            <w:webHidden/>
          </w:rPr>
          <w:tab/>
        </w:r>
        <w:r w:rsidR="009E6CD8">
          <w:rPr>
            <w:noProof/>
            <w:webHidden/>
          </w:rPr>
          <w:fldChar w:fldCharType="begin"/>
        </w:r>
        <w:r w:rsidR="009E6CD8">
          <w:rPr>
            <w:noProof/>
            <w:webHidden/>
          </w:rPr>
          <w:instrText xml:space="preserve"> PAGEREF _Toc15982035 \h </w:instrText>
        </w:r>
        <w:r w:rsidR="009E6CD8">
          <w:rPr>
            <w:noProof/>
            <w:webHidden/>
          </w:rPr>
        </w:r>
        <w:r w:rsidR="009E6CD8">
          <w:rPr>
            <w:noProof/>
            <w:webHidden/>
          </w:rPr>
          <w:fldChar w:fldCharType="separate"/>
        </w:r>
        <w:r w:rsidR="0064613C">
          <w:rPr>
            <w:noProof/>
            <w:webHidden/>
          </w:rPr>
          <w:t>2</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36" w:history="1">
        <w:r w:rsidR="009E6CD8" w:rsidRPr="00BF6FD5">
          <w:rPr>
            <w:rStyle w:val="a9"/>
            <w:noProof/>
          </w:rPr>
          <w:t xml:space="preserve">1.1  </w:t>
        </w:r>
        <w:r w:rsidR="009E6CD8" w:rsidRPr="00BF6FD5">
          <w:rPr>
            <w:rStyle w:val="a9"/>
            <w:rFonts w:hint="eastAsia"/>
            <w:noProof/>
          </w:rPr>
          <w:t>重要提示</w:t>
        </w:r>
        <w:r w:rsidR="009E6CD8">
          <w:rPr>
            <w:noProof/>
            <w:webHidden/>
          </w:rPr>
          <w:tab/>
        </w:r>
        <w:r w:rsidR="009E6CD8">
          <w:rPr>
            <w:noProof/>
            <w:webHidden/>
          </w:rPr>
          <w:fldChar w:fldCharType="begin"/>
        </w:r>
        <w:r w:rsidR="009E6CD8">
          <w:rPr>
            <w:noProof/>
            <w:webHidden/>
          </w:rPr>
          <w:instrText xml:space="preserve"> PAGEREF _Toc15982036 \h </w:instrText>
        </w:r>
        <w:r w:rsidR="009E6CD8">
          <w:rPr>
            <w:noProof/>
            <w:webHidden/>
          </w:rPr>
        </w:r>
        <w:r w:rsidR="009E6CD8">
          <w:rPr>
            <w:noProof/>
            <w:webHidden/>
          </w:rPr>
          <w:fldChar w:fldCharType="separate"/>
        </w:r>
        <w:r w:rsidR="0064613C">
          <w:rPr>
            <w:noProof/>
            <w:webHidden/>
          </w:rPr>
          <w:t>2</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37" w:history="1">
        <w:r w:rsidR="009E6CD8" w:rsidRPr="00BF6FD5">
          <w:rPr>
            <w:rStyle w:val="a9"/>
            <w:b/>
            <w:bCs/>
            <w:noProof/>
          </w:rPr>
          <w:t xml:space="preserve">§2  </w:t>
        </w:r>
        <w:r w:rsidR="009E6CD8" w:rsidRPr="00BF6FD5">
          <w:rPr>
            <w:rStyle w:val="a9"/>
            <w:rFonts w:hint="eastAsia"/>
            <w:b/>
            <w:bCs/>
            <w:noProof/>
          </w:rPr>
          <w:t>基金简介</w:t>
        </w:r>
        <w:r w:rsidR="009E6CD8">
          <w:rPr>
            <w:noProof/>
            <w:webHidden/>
          </w:rPr>
          <w:tab/>
        </w:r>
        <w:r w:rsidR="009E6CD8">
          <w:rPr>
            <w:noProof/>
            <w:webHidden/>
          </w:rPr>
          <w:fldChar w:fldCharType="begin"/>
        </w:r>
        <w:r w:rsidR="009E6CD8">
          <w:rPr>
            <w:noProof/>
            <w:webHidden/>
          </w:rPr>
          <w:instrText xml:space="preserve"> PAGEREF _Toc15982037 \h </w:instrText>
        </w:r>
        <w:r w:rsidR="009E6CD8">
          <w:rPr>
            <w:noProof/>
            <w:webHidden/>
          </w:rPr>
        </w:r>
        <w:r w:rsidR="009E6CD8">
          <w:rPr>
            <w:noProof/>
            <w:webHidden/>
          </w:rPr>
          <w:fldChar w:fldCharType="separate"/>
        </w:r>
        <w:r w:rsidR="0064613C">
          <w:rPr>
            <w:noProof/>
            <w:webHidden/>
          </w:rPr>
          <w:t>5</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38" w:history="1">
        <w:r w:rsidR="009E6CD8" w:rsidRPr="00BF6FD5">
          <w:rPr>
            <w:rStyle w:val="a9"/>
            <w:noProof/>
          </w:rPr>
          <w:t>2.1</w:t>
        </w:r>
        <w:r w:rsidR="009E6CD8" w:rsidRPr="00BF6FD5">
          <w:rPr>
            <w:rStyle w:val="a9"/>
            <w:rFonts w:hint="eastAsia"/>
            <w:noProof/>
          </w:rPr>
          <w:t>基金基本情况</w:t>
        </w:r>
        <w:r w:rsidR="009E6CD8">
          <w:rPr>
            <w:noProof/>
            <w:webHidden/>
          </w:rPr>
          <w:tab/>
        </w:r>
        <w:r w:rsidR="009E6CD8">
          <w:rPr>
            <w:noProof/>
            <w:webHidden/>
          </w:rPr>
          <w:fldChar w:fldCharType="begin"/>
        </w:r>
        <w:r w:rsidR="009E6CD8">
          <w:rPr>
            <w:noProof/>
            <w:webHidden/>
          </w:rPr>
          <w:instrText xml:space="preserve"> PAGEREF _Toc15982038 \h </w:instrText>
        </w:r>
        <w:r w:rsidR="009E6CD8">
          <w:rPr>
            <w:noProof/>
            <w:webHidden/>
          </w:rPr>
        </w:r>
        <w:r w:rsidR="009E6CD8">
          <w:rPr>
            <w:noProof/>
            <w:webHidden/>
          </w:rPr>
          <w:fldChar w:fldCharType="separate"/>
        </w:r>
        <w:r w:rsidR="0064613C">
          <w:rPr>
            <w:noProof/>
            <w:webHidden/>
          </w:rPr>
          <w:t>5</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39" w:history="1">
        <w:r w:rsidR="009E6CD8" w:rsidRPr="00BF6FD5">
          <w:rPr>
            <w:rStyle w:val="a9"/>
            <w:noProof/>
          </w:rPr>
          <w:t xml:space="preserve">2.2 </w:t>
        </w:r>
        <w:r w:rsidR="009E6CD8" w:rsidRPr="00BF6FD5">
          <w:rPr>
            <w:rStyle w:val="a9"/>
            <w:rFonts w:hint="eastAsia"/>
            <w:noProof/>
          </w:rPr>
          <w:t>基金产品说明</w:t>
        </w:r>
        <w:r w:rsidR="009E6CD8">
          <w:rPr>
            <w:noProof/>
            <w:webHidden/>
          </w:rPr>
          <w:tab/>
        </w:r>
        <w:r w:rsidR="009E6CD8">
          <w:rPr>
            <w:noProof/>
            <w:webHidden/>
          </w:rPr>
          <w:fldChar w:fldCharType="begin"/>
        </w:r>
        <w:r w:rsidR="009E6CD8">
          <w:rPr>
            <w:noProof/>
            <w:webHidden/>
          </w:rPr>
          <w:instrText xml:space="preserve"> PAGEREF _Toc15982039 \h </w:instrText>
        </w:r>
        <w:r w:rsidR="009E6CD8">
          <w:rPr>
            <w:noProof/>
            <w:webHidden/>
          </w:rPr>
        </w:r>
        <w:r w:rsidR="009E6CD8">
          <w:rPr>
            <w:noProof/>
            <w:webHidden/>
          </w:rPr>
          <w:fldChar w:fldCharType="separate"/>
        </w:r>
        <w:r w:rsidR="0064613C">
          <w:rPr>
            <w:noProof/>
            <w:webHidden/>
          </w:rPr>
          <w:t>5</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0" w:history="1">
        <w:r w:rsidR="009E6CD8" w:rsidRPr="00BF6FD5">
          <w:rPr>
            <w:rStyle w:val="a9"/>
            <w:noProof/>
          </w:rPr>
          <w:t xml:space="preserve">2.3 </w:t>
        </w:r>
        <w:r w:rsidR="009E6CD8" w:rsidRPr="00BF6FD5">
          <w:rPr>
            <w:rStyle w:val="a9"/>
            <w:rFonts w:hint="eastAsia"/>
            <w:noProof/>
          </w:rPr>
          <w:t>基金管理人和基金托管人</w:t>
        </w:r>
        <w:r w:rsidR="009E6CD8">
          <w:rPr>
            <w:noProof/>
            <w:webHidden/>
          </w:rPr>
          <w:tab/>
        </w:r>
        <w:r w:rsidR="009E6CD8">
          <w:rPr>
            <w:noProof/>
            <w:webHidden/>
          </w:rPr>
          <w:fldChar w:fldCharType="begin"/>
        </w:r>
        <w:r w:rsidR="009E6CD8">
          <w:rPr>
            <w:noProof/>
            <w:webHidden/>
          </w:rPr>
          <w:instrText xml:space="preserve"> PAGEREF _Toc15982040 \h </w:instrText>
        </w:r>
        <w:r w:rsidR="009E6CD8">
          <w:rPr>
            <w:noProof/>
            <w:webHidden/>
          </w:rPr>
        </w:r>
        <w:r w:rsidR="009E6CD8">
          <w:rPr>
            <w:noProof/>
            <w:webHidden/>
          </w:rPr>
          <w:fldChar w:fldCharType="separate"/>
        </w:r>
        <w:r w:rsidR="0064613C">
          <w:rPr>
            <w:noProof/>
            <w:webHidden/>
          </w:rPr>
          <w:t>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1" w:history="1">
        <w:r w:rsidR="009E6CD8" w:rsidRPr="00BF6FD5">
          <w:rPr>
            <w:rStyle w:val="a9"/>
            <w:noProof/>
          </w:rPr>
          <w:t xml:space="preserve">2.4 </w:t>
        </w:r>
        <w:r w:rsidR="009E6CD8" w:rsidRPr="00BF6FD5">
          <w:rPr>
            <w:rStyle w:val="a9"/>
            <w:rFonts w:hint="eastAsia"/>
            <w:noProof/>
          </w:rPr>
          <w:t>境外投资顾问和境外资产托管人</w:t>
        </w:r>
        <w:r w:rsidR="009E6CD8">
          <w:rPr>
            <w:noProof/>
            <w:webHidden/>
          </w:rPr>
          <w:tab/>
        </w:r>
        <w:r w:rsidR="009E6CD8">
          <w:rPr>
            <w:noProof/>
            <w:webHidden/>
          </w:rPr>
          <w:fldChar w:fldCharType="begin"/>
        </w:r>
        <w:r w:rsidR="009E6CD8">
          <w:rPr>
            <w:noProof/>
            <w:webHidden/>
          </w:rPr>
          <w:instrText xml:space="preserve"> PAGEREF _Toc15982041 \h </w:instrText>
        </w:r>
        <w:r w:rsidR="009E6CD8">
          <w:rPr>
            <w:noProof/>
            <w:webHidden/>
          </w:rPr>
        </w:r>
        <w:r w:rsidR="009E6CD8">
          <w:rPr>
            <w:noProof/>
            <w:webHidden/>
          </w:rPr>
          <w:fldChar w:fldCharType="separate"/>
        </w:r>
        <w:r w:rsidR="0064613C">
          <w:rPr>
            <w:noProof/>
            <w:webHidden/>
          </w:rPr>
          <w:t>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2" w:history="1">
        <w:r w:rsidR="009E6CD8" w:rsidRPr="00BF6FD5">
          <w:rPr>
            <w:rStyle w:val="a9"/>
            <w:noProof/>
          </w:rPr>
          <w:t xml:space="preserve">2.5 </w:t>
        </w:r>
        <w:r w:rsidR="009E6CD8" w:rsidRPr="00BF6FD5">
          <w:rPr>
            <w:rStyle w:val="a9"/>
            <w:rFonts w:hint="eastAsia"/>
            <w:noProof/>
          </w:rPr>
          <w:t>信息披露方式</w:t>
        </w:r>
        <w:r w:rsidR="009E6CD8">
          <w:rPr>
            <w:noProof/>
            <w:webHidden/>
          </w:rPr>
          <w:tab/>
        </w:r>
        <w:r w:rsidR="009E6CD8">
          <w:rPr>
            <w:noProof/>
            <w:webHidden/>
          </w:rPr>
          <w:fldChar w:fldCharType="begin"/>
        </w:r>
        <w:r w:rsidR="009E6CD8">
          <w:rPr>
            <w:noProof/>
            <w:webHidden/>
          </w:rPr>
          <w:instrText xml:space="preserve"> PAGEREF _Toc15982042 \h </w:instrText>
        </w:r>
        <w:r w:rsidR="009E6CD8">
          <w:rPr>
            <w:noProof/>
            <w:webHidden/>
          </w:rPr>
        </w:r>
        <w:r w:rsidR="009E6CD8">
          <w:rPr>
            <w:noProof/>
            <w:webHidden/>
          </w:rPr>
          <w:fldChar w:fldCharType="separate"/>
        </w:r>
        <w:r w:rsidR="0064613C">
          <w:rPr>
            <w:noProof/>
            <w:webHidden/>
          </w:rPr>
          <w:t>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3" w:history="1">
        <w:r w:rsidR="009E6CD8" w:rsidRPr="00BF6FD5">
          <w:rPr>
            <w:rStyle w:val="a9"/>
            <w:noProof/>
          </w:rPr>
          <w:t xml:space="preserve">2.6 </w:t>
        </w:r>
        <w:r w:rsidR="009E6CD8" w:rsidRPr="00BF6FD5">
          <w:rPr>
            <w:rStyle w:val="a9"/>
            <w:rFonts w:hint="eastAsia"/>
            <w:noProof/>
          </w:rPr>
          <w:t>其他相关资料</w:t>
        </w:r>
        <w:r w:rsidR="009E6CD8">
          <w:rPr>
            <w:noProof/>
            <w:webHidden/>
          </w:rPr>
          <w:tab/>
        </w:r>
        <w:r w:rsidR="009E6CD8">
          <w:rPr>
            <w:noProof/>
            <w:webHidden/>
          </w:rPr>
          <w:fldChar w:fldCharType="begin"/>
        </w:r>
        <w:r w:rsidR="009E6CD8">
          <w:rPr>
            <w:noProof/>
            <w:webHidden/>
          </w:rPr>
          <w:instrText xml:space="preserve"> PAGEREF _Toc15982043 \h </w:instrText>
        </w:r>
        <w:r w:rsidR="009E6CD8">
          <w:rPr>
            <w:noProof/>
            <w:webHidden/>
          </w:rPr>
        </w:r>
        <w:r w:rsidR="009E6CD8">
          <w:rPr>
            <w:noProof/>
            <w:webHidden/>
          </w:rPr>
          <w:fldChar w:fldCharType="separate"/>
        </w:r>
        <w:r w:rsidR="0064613C">
          <w:rPr>
            <w:noProof/>
            <w:webHidden/>
          </w:rPr>
          <w:t>7</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44" w:history="1">
        <w:r w:rsidR="009E6CD8" w:rsidRPr="00BF6FD5">
          <w:rPr>
            <w:rStyle w:val="a9"/>
            <w:b/>
            <w:bCs/>
            <w:noProof/>
          </w:rPr>
          <w:t xml:space="preserve">§3 </w:t>
        </w:r>
        <w:r w:rsidR="009E6CD8" w:rsidRPr="00BF6FD5">
          <w:rPr>
            <w:rStyle w:val="a9"/>
            <w:rFonts w:hint="eastAsia"/>
            <w:b/>
            <w:bCs/>
            <w:noProof/>
          </w:rPr>
          <w:t>主要财务指标和基金净值表现</w:t>
        </w:r>
        <w:r w:rsidR="009E6CD8">
          <w:rPr>
            <w:noProof/>
            <w:webHidden/>
          </w:rPr>
          <w:tab/>
        </w:r>
        <w:r w:rsidR="009E6CD8">
          <w:rPr>
            <w:noProof/>
            <w:webHidden/>
          </w:rPr>
          <w:fldChar w:fldCharType="begin"/>
        </w:r>
        <w:r w:rsidR="009E6CD8">
          <w:rPr>
            <w:noProof/>
            <w:webHidden/>
          </w:rPr>
          <w:instrText xml:space="preserve"> PAGEREF _Toc15982044 \h </w:instrText>
        </w:r>
        <w:r w:rsidR="009E6CD8">
          <w:rPr>
            <w:noProof/>
            <w:webHidden/>
          </w:rPr>
        </w:r>
        <w:r w:rsidR="009E6CD8">
          <w:rPr>
            <w:noProof/>
            <w:webHidden/>
          </w:rPr>
          <w:fldChar w:fldCharType="separate"/>
        </w:r>
        <w:r w:rsidR="0064613C">
          <w:rPr>
            <w:noProof/>
            <w:webHidden/>
          </w:rPr>
          <w:t>7</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5" w:history="1">
        <w:r w:rsidR="009E6CD8" w:rsidRPr="00BF6FD5">
          <w:rPr>
            <w:rStyle w:val="a9"/>
            <w:noProof/>
          </w:rPr>
          <w:t xml:space="preserve">3.1 </w:t>
        </w:r>
        <w:r w:rsidR="009E6CD8" w:rsidRPr="00BF6FD5">
          <w:rPr>
            <w:rStyle w:val="a9"/>
            <w:rFonts w:hint="eastAsia"/>
            <w:noProof/>
          </w:rPr>
          <w:t>主要会计数据和财务指标</w:t>
        </w:r>
        <w:r w:rsidR="009E6CD8">
          <w:rPr>
            <w:noProof/>
            <w:webHidden/>
          </w:rPr>
          <w:tab/>
        </w:r>
        <w:r w:rsidR="009E6CD8">
          <w:rPr>
            <w:noProof/>
            <w:webHidden/>
          </w:rPr>
          <w:fldChar w:fldCharType="begin"/>
        </w:r>
        <w:r w:rsidR="009E6CD8">
          <w:rPr>
            <w:noProof/>
            <w:webHidden/>
          </w:rPr>
          <w:instrText xml:space="preserve"> PAGEREF _Toc15982045 \h </w:instrText>
        </w:r>
        <w:r w:rsidR="009E6CD8">
          <w:rPr>
            <w:noProof/>
            <w:webHidden/>
          </w:rPr>
        </w:r>
        <w:r w:rsidR="009E6CD8">
          <w:rPr>
            <w:noProof/>
            <w:webHidden/>
          </w:rPr>
          <w:fldChar w:fldCharType="separate"/>
        </w:r>
        <w:r w:rsidR="0064613C">
          <w:rPr>
            <w:noProof/>
            <w:webHidden/>
          </w:rPr>
          <w:t>7</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6" w:history="1">
        <w:r w:rsidR="009E6CD8" w:rsidRPr="00BF6FD5">
          <w:rPr>
            <w:rStyle w:val="a9"/>
            <w:noProof/>
          </w:rPr>
          <w:t xml:space="preserve">3.2 </w:t>
        </w:r>
        <w:r w:rsidR="009E6CD8" w:rsidRPr="00BF6FD5">
          <w:rPr>
            <w:rStyle w:val="a9"/>
            <w:rFonts w:hint="eastAsia"/>
            <w:noProof/>
          </w:rPr>
          <w:t>基金净值表现</w:t>
        </w:r>
        <w:r w:rsidR="009E6CD8">
          <w:rPr>
            <w:noProof/>
            <w:webHidden/>
          </w:rPr>
          <w:tab/>
        </w:r>
        <w:r w:rsidR="009E6CD8">
          <w:rPr>
            <w:noProof/>
            <w:webHidden/>
          </w:rPr>
          <w:fldChar w:fldCharType="begin"/>
        </w:r>
        <w:r w:rsidR="009E6CD8">
          <w:rPr>
            <w:noProof/>
            <w:webHidden/>
          </w:rPr>
          <w:instrText xml:space="preserve"> PAGEREF _Toc15982046 \h </w:instrText>
        </w:r>
        <w:r w:rsidR="009E6CD8">
          <w:rPr>
            <w:noProof/>
            <w:webHidden/>
          </w:rPr>
        </w:r>
        <w:r w:rsidR="009E6CD8">
          <w:rPr>
            <w:noProof/>
            <w:webHidden/>
          </w:rPr>
          <w:fldChar w:fldCharType="separate"/>
        </w:r>
        <w:r w:rsidR="0064613C">
          <w:rPr>
            <w:noProof/>
            <w:webHidden/>
          </w:rPr>
          <w:t>7</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47" w:history="1">
        <w:r w:rsidR="009E6CD8" w:rsidRPr="00BF6FD5">
          <w:rPr>
            <w:rStyle w:val="a9"/>
            <w:b/>
            <w:bCs/>
            <w:noProof/>
          </w:rPr>
          <w:t xml:space="preserve">§4  </w:t>
        </w:r>
        <w:r w:rsidR="009E6CD8" w:rsidRPr="00BF6FD5">
          <w:rPr>
            <w:rStyle w:val="a9"/>
            <w:rFonts w:hint="eastAsia"/>
            <w:b/>
            <w:bCs/>
            <w:noProof/>
          </w:rPr>
          <w:t>管理人报告</w:t>
        </w:r>
        <w:r w:rsidR="009E6CD8">
          <w:rPr>
            <w:noProof/>
            <w:webHidden/>
          </w:rPr>
          <w:tab/>
        </w:r>
        <w:r w:rsidR="009E6CD8">
          <w:rPr>
            <w:noProof/>
            <w:webHidden/>
          </w:rPr>
          <w:fldChar w:fldCharType="begin"/>
        </w:r>
        <w:r w:rsidR="009E6CD8">
          <w:rPr>
            <w:noProof/>
            <w:webHidden/>
          </w:rPr>
          <w:instrText xml:space="preserve"> PAGEREF _Toc15982047 \h </w:instrText>
        </w:r>
        <w:r w:rsidR="009E6CD8">
          <w:rPr>
            <w:noProof/>
            <w:webHidden/>
          </w:rPr>
        </w:r>
        <w:r w:rsidR="009E6CD8">
          <w:rPr>
            <w:noProof/>
            <w:webHidden/>
          </w:rPr>
          <w:fldChar w:fldCharType="separate"/>
        </w:r>
        <w:r w:rsidR="0064613C">
          <w:rPr>
            <w:noProof/>
            <w:webHidden/>
          </w:rPr>
          <w:t>9</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8" w:history="1">
        <w:r w:rsidR="009E6CD8" w:rsidRPr="00BF6FD5">
          <w:rPr>
            <w:rStyle w:val="a9"/>
            <w:noProof/>
          </w:rPr>
          <w:t xml:space="preserve">4.1 </w:t>
        </w:r>
        <w:r w:rsidR="009E6CD8" w:rsidRPr="00BF6FD5">
          <w:rPr>
            <w:rStyle w:val="a9"/>
            <w:rFonts w:hint="eastAsia"/>
            <w:noProof/>
          </w:rPr>
          <w:t>基金管理人及基金经理情况</w:t>
        </w:r>
        <w:r w:rsidR="009E6CD8">
          <w:rPr>
            <w:noProof/>
            <w:webHidden/>
          </w:rPr>
          <w:tab/>
        </w:r>
        <w:r w:rsidR="009E6CD8">
          <w:rPr>
            <w:noProof/>
            <w:webHidden/>
          </w:rPr>
          <w:fldChar w:fldCharType="begin"/>
        </w:r>
        <w:r w:rsidR="009E6CD8">
          <w:rPr>
            <w:noProof/>
            <w:webHidden/>
          </w:rPr>
          <w:instrText xml:space="preserve"> PAGEREF _Toc15982048 \h </w:instrText>
        </w:r>
        <w:r w:rsidR="009E6CD8">
          <w:rPr>
            <w:noProof/>
            <w:webHidden/>
          </w:rPr>
        </w:r>
        <w:r w:rsidR="009E6CD8">
          <w:rPr>
            <w:noProof/>
            <w:webHidden/>
          </w:rPr>
          <w:fldChar w:fldCharType="separate"/>
        </w:r>
        <w:r w:rsidR="0064613C">
          <w:rPr>
            <w:noProof/>
            <w:webHidden/>
          </w:rPr>
          <w:t>9</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49" w:history="1">
        <w:r w:rsidR="009E6CD8" w:rsidRPr="00BF6FD5">
          <w:rPr>
            <w:rStyle w:val="a9"/>
            <w:noProof/>
          </w:rPr>
          <w:t xml:space="preserve">4.2 </w:t>
        </w:r>
        <w:r w:rsidR="009E6CD8" w:rsidRPr="00BF6FD5">
          <w:rPr>
            <w:rStyle w:val="a9"/>
            <w:rFonts w:hint="eastAsia"/>
            <w:noProof/>
          </w:rPr>
          <w:t>境外投资顾问为本基金提供投资建议的主要成员简介</w:t>
        </w:r>
        <w:r w:rsidR="009E6CD8">
          <w:rPr>
            <w:noProof/>
            <w:webHidden/>
          </w:rPr>
          <w:tab/>
        </w:r>
        <w:r w:rsidR="009E6CD8">
          <w:rPr>
            <w:noProof/>
            <w:webHidden/>
          </w:rPr>
          <w:fldChar w:fldCharType="begin"/>
        </w:r>
        <w:r w:rsidR="009E6CD8">
          <w:rPr>
            <w:noProof/>
            <w:webHidden/>
          </w:rPr>
          <w:instrText xml:space="preserve"> PAGEREF _Toc15982049 \h </w:instrText>
        </w:r>
        <w:r w:rsidR="009E6CD8">
          <w:rPr>
            <w:noProof/>
            <w:webHidden/>
          </w:rPr>
        </w:r>
        <w:r w:rsidR="009E6CD8">
          <w:rPr>
            <w:noProof/>
            <w:webHidden/>
          </w:rPr>
          <w:fldChar w:fldCharType="separate"/>
        </w:r>
        <w:r w:rsidR="0064613C">
          <w:rPr>
            <w:noProof/>
            <w:webHidden/>
          </w:rPr>
          <w:t>11</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0" w:history="1">
        <w:r w:rsidR="009E6CD8" w:rsidRPr="00BF6FD5">
          <w:rPr>
            <w:rStyle w:val="a9"/>
            <w:noProof/>
          </w:rPr>
          <w:t>4.3</w:t>
        </w:r>
        <w:r w:rsidR="009E6CD8" w:rsidRPr="00BF6FD5">
          <w:rPr>
            <w:rStyle w:val="a9"/>
            <w:rFonts w:hint="eastAsia"/>
            <w:noProof/>
          </w:rPr>
          <w:t>管理人对报告期内本基金运作遵规守信情况的说明</w:t>
        </w:r>
        <w:r w:rsidR="009E6CD8">
          <w:rPr>
            <w:noProof/>
            <w:webHidden/>
          </w:rPr>
          <w:tab/>
        </w:r>
        <w:r w:rsidR="009E6CD8">
          <w:rPr>
            <w:noProof/>
            <w:webHidden/>
          </w:rPr>
          <w:fldChar w:fldCharType="begin"/>
        </w:r>
        <w:r w:rsidR="009E6CD8">
          <w:rPr>
            <w:noProof/>
            <w:webHidden/>
          </w:rPr>
          <w:instrText xml:space="preserve"> PAGEREF _Toc15982050 \h </w:instrText>
        </w:r>
        <w:r w:rsidR="009E6CD8">
          <w:rPr>
            <w:noProof/>
            <w:webHidden/>
          </w:rPr>
        </w:r>
        <w:r w:rsidR="009E6CD8">
          <w:rPr>
            <w:noProof/>
            <w:webHidden/>
          </w:rPr>
          <w:fldChar w:fldCharType="separate"/>
        </w:r>
        <w:r w:rsidR="0064613C">
          <w:rPr>
            <w:noProof/>
            <w:webHidden/>
          </w:rPr>
          <w:t>11</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1" w:history="1">
        <w:r w:rsidR="009E6CD8" w:rsidRPr="00BF6FD5">
          <w:rPr>
            <w:rStyle w:val="a9"/>
            <w:noProof/>
          </w:rPr>
          <w:t xml:space="preserve">4.4 </w:t>
        </w:r>
        <w:r w:rsidR="009E6CD8" w:rsidRPr="00BF6FD5">
          <w:rPr>
            <w:rStyle w:val="a9"/>
            <w:rFonts w:hint="eastAsia"/>
            <w:noProof/>
          </w:rPr>
          <w:t>管理人对报告期内公平交易情况的专项说明</w:t>
        </w:r>
        <w:r w:rsidR="009E6CD8">
          <w:rPr>
            <w:noProof/>
            <w:webHidden/>
          </w:rPr>
          <w:tab/>
        </w:r>
        <w:r w:rsidR="009E6CD8">
          <w:rPr>
            <w:noProof/>
            <w:webHidden/>
          </w:rPr>
          <w:fldChar w:fldCharType="begin"/>
        </w:r>
        <w:r w:rsidR="009E6CD8">
          <w:rPr>
            <w:noProof/>
            <w:webHidden/>
          </w:rPr>
          <w:instrText xml:space="preserve"> PAGEREF _Toc15982051 \h </w:instrText>
        </w:r>
        <w:r w:rsidR="009E6CD8">
          <w:rPr>
            <w:noProof/>
            <w:webHidden/>
          </w:rPr>
        </w:r>
        <w:r w:rsidR="009E6CD8">
          <w:rPr>
            <w:noProof/>
            <w:webHidden/>
          </w:rPr>
          <w:fldChar w:fldCharType="separate"/>
        </w:r>
        <w:r w:rsidR="0064613C">
          <w:rPr>
            <w:noProof/>
            <w:webHidden/>
          </w:rPr>
          <w:t>11</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2" w:history="1">
        <w:r w:rsidR="009E6CD8" w:rsidRPr="00BF6FD5">
          <w:rPr>
            <w:rStyle w:val="a9"/>
            <w:noProof/>
          </w:rPr>
          <w:t xml:space="preserve">4.5 </w:t>
        </w:r>
        <w:r w:rsidR="009E6CD8" w:rsidRPr="00BF6FD5">
          <w:rPr>
            <w:rStyle w:val="a9"/>
            <w:rFonts w:hint="eastAsia"/>
            <w:noProof/>
          </w:rPr>
          <w:t>管理人对报告期内基金的投资策略和业绩表现的说明</w:t>
        </w:r>
        <w:r w:rsidR="009E6CD8">
          <w:rPr>
            <w:noProof/>
            <w:webHidden/>
          </w:rPr>
          <w:tab/>
        </w:r>
        <w:r w:rsidR="009E6CD8">
          <w:rPr>
            <w:noProof/>
            <w:webHidden/>
          </w:rPr>
          <w:fldChar w:fldCharType="begin"/>
        </w:r>
        <w:r w:rsidR="009E6CD8">
          <w:rPr>
            <w:noProof/>
            <w:webHidden/>
          </w:rPr>
          <w:instrText xml:space="preserve"> PAGEREF _Toc15982052 \h </w:instrText>
        </w:r>
        <w:r w:rsidR="009E6CD8">
          <w:rPr>
            <w:noProof/>
            <w:webHidden/>
          </w:rPr>
        </w:r>
        <w:r w:rsidR="009E6CD8">
          <w:rPr>
            <w:noProof/>
            <w:webHidden/>
          </w:rPr>
          <w:fldChar w:fldCharType="separate"/>
        </w:r>
        <w:r w:rsidR="0064613C">
          <w:rPr>
            <w:noProof/>
            <w:webHidden/>
          </w:rPr>
          <w:t>12</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3" w:history="1">
        <w:r w:rsidR="009E6CD8" w:rsidRPr="00BF6FD5">
          <w:rPr>
            <w:rStyle w:val="a9"/>
            <w:noProof/>
          </w:rPr>
          <w:t xml:space="preserve">4.6 </w:t>
        </w:r>
        <w:r w:rsidR="009E6CD8" w:rsidRPr="00BF6FD5">
          <w:rPr>
            <w:rStyle w:val="a9"/>
            <w:rFonts w:hint="eastAsia"/>
            <w:noProof/>
          </w:rPr>
          <w:t>管理人对宏观经济、证券市场及行业走势的简要展望</w:t>
        </w:r>
        <w:r w:rsidR="009E6CD8">
          <w:rPr>
            <w:noProof/>
            <w:webHidden/>
          </w:rPr>
          <w:tab/>
        </w:r>
        <w:r w:rsidR="009E6CD8">
          <w:rPr>
            <w:noProof/>
            <w:webHidden/>
          </w:rPr>
          <w:fldChar w:fldCharType="begin"/>
        </w:r>
        <w:r w:rsidR="009E6CD8">
          <w:rPr>
            <w:noProof/>
            <w:webHidden/>
          </w:rPr>
          <w:instrText xml:space="preserve"> PAGEREF _Toc15982053 \h </w:instrText>
        </w:r>
        <w:r w:rsidR="009E6CD8">
          <w:rPr>
            <w:noProof/>
            <w:webHidden/>
          </w:rPr>
        </w:r>
        <w:r w:rsidR="009E6CD8">
          <w:rPr>
            <w:noProof/>
            <w:webHidden/>
          </w:rPr>
          <w:fldChar w:fldCharType="separate"/>
        </w:r>
        <w:r w:rsidR="0064613C">
          <w:rPr>
            <w:noProof/>
            <w:webHidden/>
          </w:rPr>
          <w:t>13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4" w:history="1">
        <w:r w:rsidR="009E6CD8" w:rsidRPr="00BF6FD5">
          <w:rPr>
            <w:rStyle w:val="a9"/>
            <w:noProof/>
          </w:rPr>
          <w:t xml:space="preserve">4.7 </w:t>
        </w:r>
        <w:r w:rsidR="009E6CD8" w:rsidRPr="00BF6FD5">
          <w:rPr>
            <w:rStyle w:val="a9"/>
            <w:rFonts w:hint="eastAsia"/>
            <w:noProof/>
          </w:rPr>
          <w:t>管理人对报告期内基金估值程序等事项的说明</w:t>
        </w:r>
        <w:r w:rsidR="009E6CD8">
          <w:rPr>
            <w:noProof/>
            <w:webHidden/>
          </w:rPr>
          <w:tab/>
        </w:r>
        <w:r w:rsidR="009E6CD8">
          <w:rPr>
            <w:noProof/>
            <w:webHidden/>
          </w:rPr>
          <w:fldChar w:fldCharType="begin"/>
        </w:r>
        <w:r w:rsidR="009E6CD8">
          <w:rPr>
            <w:noProof/>
            <w:webHidden/>
          </w:rPr>
          <w:instrText xml:space="preserve"> PAGEREF _Toc15982054 \h </w:instrText>
        </w:r>
        <w:r w:rsidR="009E6CD8">
          <w:rPr>
            <w:noProof/>
            <w:webHidden/>
          </w:rPr>
        </w:r>
        <w:r w:rsidR="009E6CD8">
          <w:rPr>
            <w:noProof/>
            <w:webHidden/>
          </w:rPr>
          <w:fldChar w:fldCharType="separate"/>
        </w:r>
        <w:r w:rsidR="0064613C">
          <w:rPr>
            <w:noProof/>
            <w:webHidden/>
          </w:rPr>
          <w:t>13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5" w:history="1">
        <w:r w:rsidR="009E6CD8" w:rsidRPr="00BF6FD5">
          <w:rPr>
            <w:rStyle w:val="a9"/>
            <w:noProof/>
          </w:rPr>
          <w:t xml:space="preserve">4.8 </w:t>
        </w:r>
        <w:r w:rsidR="009E6CD8" w:rsidRPr="00BF6FD5">
          <w:rPr>
            <w:rStyle w:val="a9"/>
            <w:rFonts w:hint="eastAsia"/>
            <w:noProof/>
          </w:rPr>
          <w:t>管理人对报告</w:t>
        </w:r>
        <w:r w:rsidR="009E6CD8" w:rsidRPr="00BF6FD5">
          <w:rPr>
            <w:rStyle w:val="a9"/>
            <w:rFonts w:hint="eastAsia"/>
            <w:noProof/>
          </w:rPr>
          <w:t>期</w:t>
        </w:r>
        <w:r w:rsidR="009E6CD8" w:rsidRPr="00BF6FD5">
          <w:rPr>
            <w:rStyle w:val="a9"/>
            <w:rFonts w:hint="eastAsia"/>
            <w:noProof/>
          </w:rPr>
          <w:t>内基金利润分配情况的说明</w:t>
        </w:r>
        <w:r w:rsidR="009E6CD8">
          <w:rPr>
            <w:noProof/>
            <w:webHidden/>
          </w:rPr>
          <w:tab/>
        </w:r>
        <w:r w:rsidR="009E6CD8">
          <w:rPr>
            <w:noProof/>
            <w:webHidden/>
          </w:rPr>
          <w:fldChar w:fldCharType="begin"/>
        </w:r>
        <w:r w:rsidR="009E6CD8">
          <w:rPr>
            <w:noProof/>
            <w:webHidden/>
          </w:rPr>
          <w:instrText xml:space="preserve"> PAGEREF _Toc15982055 \h </w:instrText>
        </w:r>
        <w:r w:rsidR="009E6CD8">
          <w:rPr>
            <w:noProof/>
            <w:webHidden/>
          </w:rPr>
        </w:r>
        <w:r w:rsidR="009E6CD8">
          <w:rPr>
            <w:noProof/>
            <w:webHidden/>
          </w:rPr>
          <w:fldChar w:fldCharType="separate"/>
        </w:r>
        <w:r w:rsidR="0064613C">
          <w:rPr>
            <w:noProof/>
            <w:webHidden/>
          </w:rPr>
          <w:t>13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6" w:history="1">
        <w:r w:rsidR="009E6CD8" w:rsidRPr="00BF6FD5">
          <w:rPr>
            <w:rStyle w:val="a9"/>
            <w:noProof/>
          </w:rPr>
          <w:t xml:space="preserve">4.9 </w:t>
        </w:r>
        <w:r w:rsidR="009E6CD8" w:rsidRPr="00BF6FD5">
          <w:rPr>
            <w:rStyle w:val="a9"/>
            <w:rFonts w:hint="eastAsia"/>
            <w:noProof/>
          </w:rPr>
          <w:t>报告期内管理人对本基金持有人数或基金资产净值预警情形的说明</w:t>
        </w:r>
        <w:r w:rsidR="009E6CD8">
          <w:rPr>
            <w:noProof/>
            <w:webHidden/>
          </w:rPr>
          <w:tab/>
        </w:r>
        <w:r w:rsidR="009E6CD8">
          <w:rPr>
            <w:noProof/>
            <w:webHidden/>
          </w:rPr>
          <w:fldChar w:fldCharType="begin"/>
        </w:r>
        <w:r w:rsidR="009E6CD8">
          <w:rPr>
            <w:noProof/>
            <w:webHidden/>
          </w:rPr>
          <w:instrText xml:space="preserve"> PAGEREF _Toc15982056 \h </w:instrText>
        </w:r>
        <w:r w:rsidR="009E6CD8">
          <w:rPr>
            <w:noProof/>
            <w:webHidden/>
          </w:rPr>
        </w:r>
        <w:r w:rsidR="009E6CD8">
          <w:rPr>
            <w:noProof/>
            <w:webHidden/>
          </w:rPr>
          <w:fldChar w:fldCharType="separate"/>
        </w:r>
        <w:r w:rsidR="0064613C">
          <w:rPr>
            <w:noProof/>
            <w:webHidden/>
          </w:rPr>
          <w:t>13</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57" w:history="1">
        <w:r w:rsidR="009E6CD8" w:rsidRPr="00BF6FD5">
          <w:rPr>
            <w:rStyle w:val="a9"/>
            <w:b/>
            <w:bCs/>
            <w:noProof/>
          </w:rPr>
          <w:t xml:space="preserve">§5  </w:t>
        </w:r>
        <w:r w:rsidR="009E6CD8" w:rsidRPr="00BF6FD5">
          <w:rPr>
            <w:rStyle w:val="a9"/>
            <w:rFonts w:hint="eastAsia"/>
            <w:b/>
            <w:bCs/>
            <w:noProof/>
          </w:rPr>
          <w:t>托管人报告</w:t>
        </w:r>
        <w:r w:rsidR="009E6CD8">
          <w:rPr>
            <w:noProof/>
            <w:webHidden/>
          </w:rPr>
          <w:tab/>
        </w:r>
        <w:r w:rsidR="009E6CD8">
          <w:rPr>
            <w:noProof/>
            <w:webHidden/>
          </w:rPr>
          <w:fldChar w:fldCharType="begin"/>
        </w:r>
        <w:r w:rsidR="009E6CD8">
          <w:rPr>
            <w:noProof/>
            <w:webHidden/>
          </w:rPr>
          <w:instrText xml:space="preserve"> PAGEREF _Toc15982057 \h </w:instrText>
        </w:r>
        <w:r w:rsidR="009E6CD8">
          <w:rPr>
            <w:noProof/>
            <w:webHidden/>
          </w:rPr>
        </w:r>
        <w:r w:rsidR="009E6CD8">
          <w:rPr>
            <w:noProof/>
            <w:webHidden/>
          </w:rPr>
          <w:fldChar w:fldCharType="separate"/>
        </w:r>
        <w:r w:rsidR="0064613C">
          <w:rPr>
            <w:noProof/>
            <w:webHidden/>
          </w:rPr>
          <w:t>13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8" w:history="1">
        <w:r w:rsidR="009E6CD8" w:rsidRPr="00BF6FD5">
          <w:rPr>
            <w:rStyle w:val="a9"/>
            <w:noProof/>
          </w:rPr>
          <w:t xml:space="preserve">5.1 </w:t>
        </w:r>
        <w:r w:rsidR="009E6CD8" w:rsidRPr="00BF6FD5">
          <w:rPr>
            <w:rStyle w:val="a9"/>
            <w:rFonts w:hint="eastAsia"/>
            <w:noProof/>
          </w:rPr>
          <w:t>报告期内本基金托管人遵规守信情况声明</w:t>
        </w:r>
        <w:r w:rsidR="009E6CD8">
          <w:rPr>
            <w:noProof/>
            <w:webHidden/>
          </w:rPr>
          <w:tab/>
        </w:r>
        <w:r w:rsidR="009E6CD8">
          <w:rPr>
            <w:noProof/>
            <w:webHidden/>
          </w:rPr>
          <w:fldChar w:fldCharType="begin"/>
        </w:r>
        <w:r w:rsidR="009E6CD8">
          <w:rPr>
            <w:noProof/>
            <w:webHidden/>
          </w:rPr>
          <w:instrText xml:space="preserve"> PAGEREF _Toc15982058 \h </w:instrText>
        </w:r>
        <w:r w:rsidR="009E6CD8">
          <w:rPr>
            <w:noProof/>
            <w:webHidden/>
          </w:rPr>
        </w:r>
        <w:r w:rsidR="009E6CD8">
          <w:rPr>
            <w:noProof/>
            <w:webHidden/>
          </w:rPr>
          <w:fldChar w:fldCharType="separate"/>
        </w:r>
        <w:r w:rsidR="0064613C">
          <w:rPr>
            <w:noProof/>
            <w:webHidden/>
          </w:rPr>
          <w:t>13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59" w:history="1">
        <w:r w:rsidR="009E6CD8" w:rsidRPr="00BF6FD5">
          <w:rPr>
            <w:rStyle w:val="a9"/>
            <w:noProof/>
          </w:rPr>
          <w:t xml:space="preserve">5.2 </w:t>
        </w:r>
        <w:r w:rsidR="009E6CD8" w:rsidRPr="00BF6FD5">
          <w:rPr>
            <w:rStyle w:val="a9"/>
            <w:rFonts w:hint="eastAsia"/>
            <w:noProof/>
          </w:rPr>
          <w:t>托管人对报告期内本基金投资运作遵规守信、净值计算、利润分配等情况的说明</w:t>
        </w:r>
        <w:r w:rsidR="009E6CD8">
          <w:rPr>
            <w:noProof/>
            <w:webHidden/>
          </w:rPr>
          <w:tab/>
        </w:r>
        <w:r w:rsidR="009E6CD8">
          <w:rPr>
            <w:noProof/>
            <w:webHidden/>
          </w:rPr>
          <w:fldChar w:fldCharType="begin"/>
        </w:r>
        <w:r w:rsidR="009E6CD8">
          <w:rPr>
            <w:noProof/>
            <w:webHidden/>
          </w:rPr>
          <w:instrText xml:space="preserve"> PAGEREF _Toc15982059 \h </w:instrText>
        </w:r>
        <w:r w:rsidR="009E6CD8">
          <w:rPr>
            <w:noProof/>
            <w:webHidden/>
          </w:rPr>
        </w:r>
        <w:r w:rsidR="009E6CD8">
          <w:rPr>
            <w:noProof/>
            <w:webHidden/>
          </w:rPr>
          <w:fldChar w:fldCharType="separate"/>
        </w:r>
        <w:r w:rsidR="0064613C">
          <w:rPr>
            <w:noProof/>
            <w:webHidden/>
          </w:rPr>
          <w:t>14</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0" w:history="1">
        <w:r w:rsidR="009E6CD8" w:rsidRPr="00BF6FD5">
          <w:rPr>
            <w:rStyle w:val="a9"/>
            <w:noProof/>
          </w:rPr>
          <w:t xml:space="preserve">5.3 </w:t>
        </w:r>
        <w:r w:rsidR="009E6CD8" w:rsidRPr="00BF6FD5">
          <w:rPr>
            <w:rStyle w:val="a9"/>
            <w:rFonts w:hint="eastAsia"/>
            <w:noProof/>
          </w:rPr>
          <w:t>托管人对本半年度报告中财务信息等内容的真实、准确和完整发表意见</w:t>
        </w:r>
        <w:r w:rsidR="009E6CD8">
          <w:rPr>
            <w:noProof/>
            <w:webHidden/>
          </w:rPr>
          <w:tab/>
        </w:r>
        <w:r w:rsidR="009E6CD8">
          <w:rPr>
            <w:noProof/>
            <w:webHidden/>
          </w:rPr>
          <w:fldChar w:fldCharType="begin"/>
        </w:r>
        <w:r w:rsidR="009E6CD8">
          <w:rPr>
            <w:noProof/>
            <w:webHidden/>
          </w:rPr>
          <w:instrText xml:space="preserve"> PAGEREF _Toc15982060 \h </w:instrText>
        </w:r>
        <w:r w:rsidR="009E6CD8">
          <w:rPr>
            <w:noProof/>
            <w:webHidden/>
          </w:rPr>
        </w:r>
        <w:r w:rsidR="009E6CD8">
          <w:rPr>
            <w:noProof/>
            <w:webHidden/>
          </w:rPr>
          <w:fldChar w:fldCharType="separate"/>
        </w:r>
        <w:r w:rsidR="0064613C">
          <w:rPr>
            <w:noProof/>
            <w:webHidden/>
          </w:rPr>
          <w:t>14</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61" w:history="1">
        <w:r w:rsidR="009E6CD8" w:rsidRPr="00BF6FD5">
          <w:rPr>
            <w:rStyle w:val="a9"/>
            <w:b/>
            <w:bCs/>
            <w:noProof/>
          </w:rPr>
          <w:t>§6</w:t>
        </w:r>
        <w:r w:rsidR="009E6CD8">
          <w:rPr>
            <w:rFonts w:asciiTheme="minorHAnsi" w:eastAsiaTheme="minorEastAsia" w:hAnsiTheme="minorHAnsi" w:cstheme="minorBidi"/>
            <w:noProof/>
            <w:szCs w:val="22"/>
          </w:rPr>
          <w:tab/>
        </w:r>
        <w:r w:rsidR="009E6CD8" w:rsidRPr="00BF6FD5">
          <w:rPr>
            <w:rStyle w:val="a9"/>
            <w:rFonts w:hint="eastAsia"/>
            <w:b/>
            <w:bCs/>
            <w:noProof/>
          </w:rPr>
          <w:t>半年度财务会计报告（未经审计）</w:t>
        </w:r>
        <w:r w:rsidR="009E6CD8">
          <w:rPr>
            <w:noProof/>
            <w:webHidden/>
          </w:rPr>
          <w:tab/>
        </w:r>
        <w:r w:rsidR="009E6CD8">
          <w:rPr>
            <w:noProof/>
            <w:webHidden/>
          </w:rPr>
          <w:fldChar w:fldCharType="begin"/>
        </w:r>
        <w:r w:rsidR="009E6CD8">
          <w:rPr>
            <w:noProof/>
            <w:webHidden/>
          </w:rPr>
          <w:instrText xml:space="preserve"> PAGEREF _Toc15982061 \h </w:instrText>
        </w:r>
        <w:r w:rsidR="009E6CD8">
          <w:rPr>
            <w:noProof/>
            <w:webHidden/>
          </w:rPr>
        </w:r>
        <w:r w:rsidR="009E6CD8">
          <w:rPr>
            <w:noProof/>
            <w:webHidden/>
          </w:rPr>
          <w:fldChar w:fldCharType="separate"/>
        </w:r>
        <w:r w:rsidR="0064613C">
          <w:rPr>
            <w:noProof/>
            <w:webHidden/>
          </w:rPr>
          <w:t>14</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2" w:history="1">
        <w:r w:rsidR="009E6CD8" w:rsidRPr="00BF6FD5">
          <w:rPr>
            <w:rStyle w:val="a9"/>
            <w:noProof/>
          </w:rPr>
          <w:t xml:space="preserve">6.1 </w:t>
        </w:r>
        <w:r w:rsidR="009E6CD8" w:rsidRPr="00BF6FD5">
          <w:rPr>
            <w:rStyle w:val="a9"/>
            <w:rFonts w:hint="eastAsia"/>
            <w:noProof/>
          </w:rPr>
          <w:t>资产负债表</w:t>
        </w:r>
        <w:r w:rsidR="009E6CD8">
          <w:rPr>
            <w:noProof/>
            <w:webHidden/>
          </w:rPr>
          <w:tab/>
        </w:r>
        <w:r w:rsidR="009E6CD8">
          <w:rPr>
            <w:noProof/>
            <w:webHidden/>
          </w:rPr>
          <w:fldChar w:fldCharType="begin"/>
        </w:r>
        <w:r w:rsidR="009E6CD8">
          <w:rPr>
            <w:noProof/>
            <w:webHidden/>
          </w:rPr>
          <w:instrText xml:space="preserve"> PAGEREF _Toc15982062 \h </w:instrText>
        </w:r>
        <w:r w:rsidR="009E6CD8">
          <w:rPr>
            <w:noProof/>
            <w:webHidden/>
          </w:rPr>
        </w:r>
        <w:r w:rsidR="009E6CD8">
          <w:rPr>
            <w:noProof/>
            <w:webHidden/>
          </w:rPr>
          <w:fldChar w:fldCharType="separate"/>
        </w:r>
        <w:r w:rsidR="0064613C">
          <w:rPr>
            <w:noProof/>
            <w:webHidden/>
          </w:rPr>
          <w:t>14</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3" w:history="1">
        <w:r w:rsidR="009E6CD8" w:rsidRPr="00BF6FD5">
          <w:rPr>
            <w:rStyle w:val="a9"/>
            <w:noProof/>
          </w:rPr>
          <w:t xml:space="preserve">6.2 </w:t>
        </w:r>
        <w:r w:rsidR="009E6CD8" w:rsidRPr="00BF6FD5">
          <w:rPr>
            <w:rStyle w:val="a9"/>
            <w:rFonts w:hint="eastAsia"/>
            <w:noProof/>
          </w:rPr>
          <w:t>利润表</w:t>
        </w:r>
        <w:r w:rsidR="009E6CD8">
          <w:rPr>
            <w:noProof/>
            <w:webHidden/>
          </w:rPr>
          <w:tab/>
        </w:r>
        <w:r w:rsidR="009E6CD8">
          <w:rPr>
            <w:noProof/>
            <w:webHidden/>
          </w:rPr>
          <w:fldChar w:fldCharType="begin"/>
        </w:r>
        <w:r w:rsidR="009E6CD8">
          <w:rPr>
            <w:noProof/>
            <w:webHidden/>
          </w:rPr>
          <w:instrText xml:space="preserve"> PAGEREF _Toc15982063 \h </w:instrText>
        </w:r>
        <w:r w:rsidR="009E6CD8">
          <w:rPr>
            <w:noProof/>
            <w:webHidden/>
          </w:rPr>
        </w:r>
        <w:r w:rsidR="009E6CD8">
          <w:rPr>
            <w:noProof/>
            <w:webHidden/>
          </w:rPr>
          <w:fldChar w:fldCharType="separate"/>
        </w:r>
        <w:r w:rsidR="0064613C">
          <w:rPr>
            <w:noProof/>
            <w:webHidden/>
          </w:rPr>
          <w:t>16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4" w:history="1">
        <w:r w:rsidR="009E6CD8" w:rsidRPr="00BF6FD5">
          <w:rPr>
            <w:rStyle w:val="a9"/>
            <w:noProof/>
          </w:rPr>
          <w:t xml:space="preserve">6.3 </w:t>
        </w:r>
        <w:r w:rsidR="009E6CD8" w:rsidRPr="00BF6FD5">
          <w:rPr>
            <w:rStyle w:val="a9"/>
            <w:rFonts w:hint="eastAsia"/>
            <w:noProof/>
          </w:rPr>
          <w:t>所有者权益（基金净值）变动表</w:t>
        </w:r>
        <w:r w:rsidR="009E6CD8">
          <w:rPr>
            <w:noProof/>
            <w:webHidden/>
          </w:rPr>
          <w:tab/>
        </w:r>
        <w:r w:rsidR="009E6CD8">
          <w:rPr>
            <w:noProof/>
            <w:webHidden/>
          </w:rPr>
          <w:fldChar w:fldCharType="begin"/>
        </w:r>
        <w:r w:rsidR="009E6CD8">
          <w:rPr>
            <w:noProof/>
            <w:webHidden/>
          </w:rPr>
          <w:instrText xml:space="preserve"> PAGEREF _Toc15982064 \h </w:instrText>
        </w:r>
        <w:r w:rsidR="009E6CD8">
          <w:rPr>
            <w:noProof/>
            <w:webHidden/>
          </w:rPr>
        </w:r>
        <w:r w:rsidR="009E6CD8">
          <w:rPr>
            <w:noProof/>
            <w:webHidden/>
          </w:rPr>
          <w:fldChar w:fldCharType="separate"/>
        </w:r>
        <w:r w:rsidR="0064613C">
          <w:rPr>
            <w:noProof/>
            <w:webHidden/>
          </w:rPr>
          <w:t>17</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5" w:history="1">
        <w:r w:rsidR="009E6CD8" w:rsidRPr="00BF6FD5">
          <w:rPr>
            <w:rStyle w:val="a9"/>
            <w:noProof/>
          </w:rPr>
          <w:t xml:space="preserve">6.4 </w:t>
        </w:r>
        <w:r w:rsidR="009E6CD8" w:rsidRPr="00BF6FD5">
          <w:rPr>
            <w:rStyle w:val="a9"/>
            <w:rFonts w:hint="eastAsia"/>
            <w:noProof/>
          </w:rPr>
          <w:t>报表附注</w:t>
        </w:r>
        <w:r w:rsidR="009E6CD8">
          <w:rPr>
            <w:noProof/>
            <w:webHidden/>
          </w:rPr>
          <w:tab/>
        </w:r>
        <w:r w:rsidR="009E6CD8">
          <w:rPr>
            <w:noProof/>
            <w:webHidden/>
          </w:rPr>
          <w:fldChar w:fldCharType="begin"/>
        </w:r>
        <w:r w:rsidR="009E6CD8">
          <w:rPr>
            <w:noProof/>
            <w:webHidden/>
          </w:rPr>
          <w:instrText xml:space="preserve"> PAGEREF _Toc15982065 \h </w:instrText>
        </w:r>
        <w:r w:rsidR="009E6CD8">
          <w:rPr>
            <w:noProof/>
            <w:webHidden/>
          </w:rPr>
        </w:r>
        <w:r w:rsidR="009E6CD8">
          <w:rPr>
            <w:noProof/>
            <w:webHidden/>
          </w:rPr>
          <w:fldChar w:fldCharType="separate"/>
        </w:r>
        <w:r w:rsidR="0064613C">
          <w:rPr>
            <w:noProof/>
            <w:webHidden/>
          </w:rPr>
          <w:t>18</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66" w:history="1">
        <w:r w:rsidR="009E6CD8" w:rsidRPr="00BF6FD5">
          <w:rPr>
            <w:rStyle w:val="a9"/>
            <w:b/>
            <w:bCs/>
            <w:noProof/>
          </w:rPr>
          <w:t>§7</w:t>
        </w:r>
        <w:r w:rsidR="009E6CD8" w:rsidRPr="00BF6FD5">
          <w:rPr>
            <w:rStyle w:val="a9"/>
            <w:rFonts w:hint="eastAsia"/>
            <w:b/>
            <w:bCs/>
            <w:noProof/>
          </w:rPr>
          <w:t>投资组合报告</w:t>
        </w:r>
        <w:r w:rsidR="009E6CD8">
          <w:rPr>
            <w:noProof/>
            <w:webHidden/>
          </w:rPr>
          <w:tab/>
        </w:r>
        <w:r w:rsidR="009E6CD8">
          <w:rPr>
            <w:noProof/>
            <w:webHidden/>
          </w:rPr>
          <w:fldChar w:fldCharType="begin"/>
        </w:r>
        <w:r w:rsidR="009E6CD8">
          <w:rPr>
            <w:noProof/>
            <w:webHidden/>
          </w:rPr>
          <w:instrText xml:space="preserve"> PAGEREF _Toc15982066 \h </w:instrText>
        </w:r>
        <w:r w:rsidR="009E6CD8">
          <w:rPr>
            <w:noProof/>
            <w:webHidden/>
          </w:rPr>
        </w:r>
        <w:r w:rsidR="009E6CD8">
          <w:rPr>
            <w:noProof/>
            <w:webHidden/>
          </w:rPr>
          <w:fldChar w:fldCharType="separate"/>
        </w:r>
        <w:r w:rsidR="0064613C">
          <w:rPr>
            <w:noProof/>
            <w:webHidden/>
          </w:rPr>
          <w:t>36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7" w:history="1">
        <w:r w:rsidR="009E6CD8" w:rsidRPr="00BF6FD5">
          <w:rPr>
            <w:rStyle w:val="a9"/>
            <w:noProof/>
          </w:rPr>
          <w:t>7.1</w:t>
        </w:r>
        <w:r w:rsidR="009E6CD8" w:rsidRPr="00BF6FD5">
          <w:rPr>
            <w:rStyle w:val="a9"/>
            <w:rFonts w:hint="eastAsia"/>
            <w:noProof/>
          </w:rPr>
          <w:t>期末基金资产组合情况</w:t>
        </w:r>
        <w:r w:rsidR="009E6CD8">
          <w:rPr>
            <w:noProof/>
            <w:webHidden/>
          </w:rPr>
          <w:tab/>
        </w:r>
        <w:r w:rsidR="009E6CD8">
          <w:rPr>
            <w:noProof/>
            <w:webHidden/>
          </w:rPr>
          <w:fldChar w:fldCharType="begin"/>
        </w:r>
        <w:r w:rsidR="009E6CD8">
          <w:rPr>
            <w:noProof/>
            <w:webHidden/>
          </w:rPr>
          <w:instrText xml:space="preserve"> PAGEREF _Toc15982067 \h </w:instrText>
        </w:r>
        <w:r w:rsidR="009E6CD8">
          <w:rPr>
            <w:noProof/>
            <w:webHidden/>
          </w:rPr>
        </w:r>
        <w:r w:rsidR="009E6CD8">
          <w:rPr>
            <w:noProof/>
            <w:webHidden/>
          </w:rPr>
          <w:fldChar w:fldCharType="separate"/>
        </w:r>
        <w:r w:rsidR="0064613C">
          <w:rPr>
            <w:noProof/>
            <w:webHidden/>
          </w:rPr>
          <w:t>36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8" w:history="1">
        <w:r w:rsidR="009E6CD8" w:rsidRPr="00BF6FD5">
          <w:rPr>
            <w:rStyle w:val="a9"/>
            <w:noProof/>
          </w:rPr>
          <w:t>7.2</w:t>
        </w:r>
        <w:r w:rsidR="009E6CD8" w:rsidRPr="00BF6FD5">
          <w:rPr>
            <w:rStyle w:val="a9"/>
            <w:rFonts w:hint="eastAsia"/>
            <w:noProof/>
          </w:rPr>
          <w:t>期末在各个国家（地区）证券市场的权益投资分布</w:t>
        </w:r>
        <w:r w:rsidR="009E6CD8">
          <w:rPr>
            <w:noProof/>
            <w:webHidden/>
          </w:rPr>
          <w:tab/>
        </w:r>
        <w:r w:rsidR="009E6CD8">
          <w:rPr>
            <w:noProof/>
            <w:webHidden/>
          </w:rPr>
          <w:fldChar w:fldCharType="begin"/>
        </w:r>
        <w:r w:rsidR="009E6CD8">
          <w:rPr>
            <w:noProof/>
            <w:webHidden/>
          </w:rPr>
          <w:instrText xml:space="preserve"> PAGEREF _Toc15982068 \h </w:instrText>
        </w:r>
        <w:r w:rsidR="009E6CD8">
          <w:rPr>
            <w:noProof/>
            <w:webHidden/>
          </w:rPr>
        </w:r>
        <w:r w:rsidR="009E6CD8">
          <w:rPr>
            <w:noProof/>
            <w:webHidden/>
          </w:rPr>
          <w:fldChar w:fldCharType="separate"/>
        </w:r>
        <w:r w:rsidR="0064613C">
          <w:rPr>
            <w:noProof/>
            <w:webHidden/>
          </w:rPr>
          <w:t>37</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69" w:history="1">
        <w:r w:rsidR="009E6CD8" w:rsidRPr="00BF6FD5">
          <w:rPr>
            <w:rStyle w:val="a9"/>
            <w:noProof/>
          </w:rPr>
          <w:t>7.3</w:t>
        </w:r>
        <w:r w:rsidR="009E6CD8" w:rsidRPr="00BF6FD5">
          <w:rPr>
            <w:rStyle w:val="a9"/>
            <w:rFonts w:hint="eastAsia"/>
            <w:noProof/>
          </w:rPr>
          <w:t>期末按行业分类的权益投资组合</w:t>
        </w:r>
        <w:r w:rsidR="009E6CD8">
          <w:rPr>
            <w:noProof/>
            <w:webHidden/>
          </w:rPr>
          <w:tab/>
        </w:r>
        <w:r w:rsidR="009E6CD8">
          <w:rPr>
            <w:noProof/>
            <w:webHidden/>
          </w:rPr>
          <w:fldChar w:fldCharType="begin"/>
        </w:r>
        <w:r w:rsidR="009E6CD8">
          <w:rPr>
            <w:noProof/>
            <w:webHidden/>
          </w:rPr>
          <w:instrText xml:space="preserve"> PAGEREF _Toc15982069 \h </w:instrText>
        </w:r>
        <w:r w:rsidR="009E6CD8">
          <w:rPr>
            <w:noProof/>
            <w:webHidden/>
          </w:rPr>
        </w:r>
        <w:r w:rsidR="009E6CD8">
          <w:rPr>
            <w:noProof/>
            <w:webHidden/>
          </w:rPr>
          <w:fldChar w:fldCharType="separate"/>
        </w:r>
        <w:r w:rsidR="0064613C">
          <w:rPr>
            <w:noProof/>
            <w:webHidden/>
          </w:rPr>
          <w:t>37</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0" w:history="1">
        <w:r w:rsidR="009E6CD8" w:rsidRPr="00BF6FD5">
          <w:rPr>
            <w:rStyle w:val="a9"/>
            <w:noProof/>
          </w:rPr>
          <w:t>7.4</w:t>
        </w:r>
        <w:r w:rsidR="009E6CD8" w:rsidRPr="00BF6FD5">
          <w:rPr>
            <w:rStyle w:val="a9"/>
            <w:rFonts w:hint="eastAsia"/>
            <w:noProof/>
          </w:rPr>
          <w:t>期末按公允价值占基金资产净值比例大小排序的所有权益投资明细</w:t>
        </w:r>
        <w:r w:rsidR="009E6CD8">
          <w:rPr>
            <w:noProof/>
            <w:webHidden/>
          </w:rPr>
          <w:tab/>
        </w:r>
        <w:r w:rsidR="009E6CD8">
          <w:rPr>
            <w:noProof/>
            <w:webHidden/>
          </w:rPr>
          <w:fldChar w:fldCharType="begin"/>
        </w:r>
        <w:r w:rsidR="009E6CD8">
          <w:rPr>
            <w:noProof/>
            <w:webHidden/>
          </w:rPr>
          <w:instrText xml:space="preserve"> PAGEREF _Toc15982070 \h </w:instrText>
        </w:r>
        <w:r w:rsidR="009E6CD8">
          <w:rPr>
            <w:noProof/>
            <w:webHidden/>
          </w:rPr>
        </w:r>
        <w:r w:rsidR="009E6CD8">
          <w:rPr>
            <w:noProof/>
            <w:webHidden/>
          </w:rPr>
          <w:fldChar w:fldCharType="separate"/>
        </w:r>
        <w:r w:rsidR="0064613C">
          <w:rPr>
            <w:noProof/>
            <w:webHidden/>
          </w:rPr>
          <w:t>38</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1" w:history="1">
        <w:r w:rsidR="009E6CD8" w:rsidRPr="00BF6FD5">
          <w:rPr>
            <w:rStyle w:val="a9"/>
            <w:noProof/>
          </w:rPr>
          <w:t>7.5</w:t>
        </w:r>
        <w:r w:rsidR="009E6CD8" w:rsidRPr="00BF6FD5">
          <w:rPr>
            <w:rStyle w:val="a9"/>
            <w:rFonts w:hint="eastAsia"/>
            <w:noProof/>
          </w:rPr>
          <w:t>报告期内权益投资组合的重大变动</w:t>
        </w:r>
        <w:r w:rsidR="009E6CD8">
          <w:rPr>
            <w:noProof/>
            <w:webHidden/>
          </w:rPr>
          <w:tab/>
        </w:r>
        <w:r w:rsidR="009E6CD8">
          <w:rPr>
            <w:noProof/>
            <w:webHidden/>
          </w:rPr>
          <w:fldChar w:fldCharType="begin"/>
        </w:r>
        <w:r w:rsidR="009E6CD8">
          <w:rPr>
            <w:noProof/>
            <w:webHidden/>
          </w:rPr>
          <w:instrText xml:space="preserve"> PAGEREF _Toc15982071 \h </w:instrText>
        </w:r>
        <w:r w:rsidR="009E6CD8">
          <w:rPr>
            <w:noProof/>
            <w:webHidden/>
          </w:rPr>
        </w:r>
        <w:r w:rsidR="009E6CD8">
          <w:rPr>
            <w:noProof/>
            <w:webHidden/>
          </w:rPr>
          <w:fldChar w:fldCharType="separate"/>
        </w:r>
        <w:r w:rsidR="0064613C">
          <w:rPr>
            <w:noProof/>
            <w:webHidden/>
          </w:rPr>
          <w:t>40</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2" w:history="1">
        <w:r w:rsidR="009E6CD8" w:rsidRPr="00BF6FD5">
          <w:rPr>
            <w:rStyle w:val="a9"/>
            <w:noProof/>
          </w:rPr>
          <w:t>7.6</w:t>
        </w:r>
        <w:r w:rsidR="009E6CD8" w:rsidRPr="00BF6FD5">
          <w:rPr>
            <w:rStyle w:val="a9"/>
            <w:rFonts w:hint="eastAsia"/>
            <w:noProof/>
          </w:rPr>
          <w:t>期末按债券信用等级分类的债券投资组合</w:t>
        </w:r>
        <w:r w:rsidR="009E6CD8">
          <w:rPr>
            <w:noProof/>
            <w:webHidden/>
          </w:rPr>
          <w:tab/>
        </w:r>
        <w:r w:rsidR="009E6CD8">
          <w:rPr>
            <w:noProof/>
            <w:webHidden/>
          </w:rPr>
          <w:fldChar w:fldCharType="begin"/>
        </w:r>
        <w:r w:rsidR="009E6CD8">
          <w:rPr>
            <w:noProof/>
            <w:webHidden/>
          </w:rPr>
          <w:instrText xml:space="preserve"> PAGEREF _Toc15982072 \h </w:instrText>
        </w:r>
        <w:r w:rsidR="009E6CD8">
          <w:rPr>
            <w:noProof/>
            <w:webHidden/>
          </w:rPr>
        </w:r>
        <w:r w:rsidR="009E6CD8">
          <w:rPr>
            <w:noProof/>
            <w:webHidden/>
          </w:rPr>
          <w:fldChar w:fldCharType="separate"/>
        </w:r>
        <w:r w:rsidR="0064613C">
          <w:rPr>
            <w:noProof/>
            <w:webHidden/>
          </w:rPr>
          <w:t>42</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3" w:history="1">
        <w:r w:rsidR="009E6CD8" w:rsidRPr="00BF6FD5">
          <w:rPr>
            <w:rStyle w:val="a9"/>
            <w:noProof/>
          </w:rPr>
          <w:t>7.7</w:t>
        </w:r>
        <w:r w:rsidR="009E6CD8" w:rsidRPr="00BF6FD5">
          <w:rPr>
            <w:rStyle w:val="a9"/>
            <w:rFonts w:hint="eastAsia"/>
            <w:noProof/>
          </w:rPr>
          <w:t>期末按公允价值占基金资产净值比例大小排序的前五名债券投资明细</w:t>
        </w:r>
        <w:r w:rsidR="009E6CD8">
          <w:rPr>
            <w:noProof/>
            <w:webHidden/>
          </w:rPr>
          <w:tab/>
        </w:r>
        <w:r w:rsidR="009E6CD8">
          <w:rPr>
            <w:noProof/>
            <w:webHidden/>
          </w:rPr>
          <w:fldChar w:fldCharType="begin"/>
        </w:r>
        <w:r w:rsidR="009E6CD8">
          <w:rPr>
            <w:noProof/>
            <w:webHidden/>
          </w:rPr>
          <w:instrText xml:space="preserve"> PAGEREF _Toc15982073 \h </w:instrText>
        </w:r>
        <w:r w:rsidR="009E6CD8">
          <w:rPr>
            <w:noProof/>
            <w:webHidden/>
          </w:rPr>
        </w:r>
        <w:r w:rsidR="009E6CD8">
          <w:rPr>
            <w:noProof/>
            <w:webHidden/>
          </w:rPr>
          <w:fldChar w:fldCharType="separate"/>
        </w:r>
        <w:r w:rsidR="0064613C">
          <w:rPr>
            <w:noProof/>
            <w:webHidden/>
          </w:rPr>
          <w:t>42</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4" w:history="1">
        <w:r w:rsidR="009E6CD8" w:rsidRPr="00BF6FD5">
          <w:rPr>
            <w:rStyle w:val="a9"/>
            <w:noProof/>
          </w:rPr>
          <w:t>7.8</w:t>
        </w:r>
        <w:r w:rsidR="009E6CD8" w:rsidRPr="00BF6FD5">
          <w:rPr>
            <w:rStyle w:val="a9"/>
            <w:rFonts w:hint="eastAsia"/>
            <w:noProof/>
          </w:rPr>
          <w:t>期末按公允价值占基金资产净值比例大小排序的所有资产支持证券投资明细</w:t>
        </w:r>
        <w:r w:rsidR="009E6CD8">
          <w:rPr>
            <w:noProof/>
            <w:webHidden/>
          </w:rPr>
          <w:tab/>
        </w:r>
        <w:r w:rsidR="009E6CD8">
          <w:rPr>
            <w:noProof/>
            <w:webHidden/>
          </w:rPr>
          <w:fldChar w:fldCharType="begin"/>
        </w:r>
        <w:r w:rsidR="009E6CD8">
          <w:rPr>
            <w:noProof/>
            <w:webHidden/>
          </w:rPr>
          <w:instrText xml:space="preserve"> PAGEREF _Toc15982074 \h </w:instrText>
        </w:r>
        <w:r w:rsidR="009E6CD8">
          <w:rPr>
            <w:noProof/>
            <w:webHidden/>
          </w:rPr>
        </w:r>
        <w:r w:rsidR="009E6CD8">
          <w:rPr>
            <w:noProof/>
            <w:webHidden/>
          </w:rPr>
          <w:fldChar w:fldCharType="separate"/>
        </w:r>
        <w:r w:rsidR="0064613C">
          <w:rPr>
            <w:noProof/>
            <w:webHidden/>
          </w:rPr>
          <w:t>42</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5" w:history="1">
        <w:r w:rsidR="009E6CD8" w:rsidRPr="00BF6FD5">
          <w:rPr>
            <w:rStyle w:val="a9"/>
            <w:noProof/>
          </w:rPr>
          <w:t>7.9</w:t>
        </w:r>
        <w:r w:rsidR="009E6CD8" w:rsidRPr="00BF6FD5">
          <w:rPr>
            <w:rStyle w:val="a9"/>
            <w:rFonts w:hint="eastAsia"/>
            <w:noProof/>
          </w:rPr>
          <w:t>期末按公允价值占基金资产净值比例大小排序的前五名金融衍生品投资明细</w:t>
        </w:r>
        <w:r w:rsidR="009E6CD8">
          <w:rPr>
            <w:noProof/>
            <w:webHidden/>
          </w:rPr>
          <w:tab/>
        </w:r>
        <w:r w:rsidR="009E6CD8">
          <w:rPr>
            <w:noProof/>
            <w:webHidden/>
          </w:rPr>
          <w:fldChar w:fldCharType="begin"/>
        </w:r>
        <w:r w:rsidR="009E6CD8">
          <w:rPr>
            <w:noProof/>
            <w:webHidden/>
          </w:rPr>
          <w:instrText xml:space="preserve"> PAGEREF _Toc15982075 \h </w:instrText>
        </w:r>
        <w:r w:rsidR="009E6CD8">
          <w:rPr>
            <w:noProof/>
            <w:webHidden/>
          </w:rPr>
        </w:r>
        <w:r w:rsidR="009E6CD8">
          <w:rPr>
            <w:noProof/>
            <w:webHidden/>
          </w:rPr>
          <w:fldChar w:fldCharType="separate"/>
        </w:r>
        <w:r w:rsidR="0064613C">
          <w:rPr>
            <w:noProof/>
            <w:webHidden/>
          </w:rPr>
          <w:t>43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6" w:history="1">
        <w:r w:rsidR="009E6CD8" w:rsidRPr="00BF6FD5">
          <w:rPr>
            <w:rStyle w:val="a9"/>
            <w:noProof/>
          </w:rPr>
          <w:t>7.10</w:t>
        </w:r>
        <w:r w:rsidR="009E6CD8" w:rsidRPr="00BF6FD5">
          <w:rPr>
            <w:rStyle w:val="a9"/>
            <w:rFonts w:hint="eastAsia"/>
            <w:noProof/>
          </w:rPr>
          <w:t>期末按公允</w:t>
        </w:r>
        <w:r w:rsidR="009E6CD8" w:rsidRPr="00BF6FD5">
          <w:rPr>
            <w:rStyle w:val="a9"/>
            <w:rFonts w:hint="eastAsia"/>
            <w:noProof/>
          </w:rPr>
          <w:t>价</w:t>
        </w:r>
        <w:r w:rsidR="009E6CD8" w:rsidRPr="00BF6FD5">
          <w:rPr>
            <w:rStyle w:val="a9"/>
            <w:rFonts w:hint="eastAsia"/>
            <w:noProof/>
          </w:rPr>
          <w:t>值占基金资产净值比例大小排序的前十名基金投资明细</w:t>
        </w:r>
        <w:r w:rsidR="009E6CD8">
          <w:rPr>
            <w:noProof/>
            <w:webHidden/>
          </w:rPr>
          <w:tab/>
        </w:r>
        <w:r w:rsidR="009E6CD8">
          <w:rPr>
            <w:noProof/>
            <w:webHidden/>
          </w:rPr>
          <w:fldChar w:fldCharType="begin"/>
        </w:r>
        <w:r w:rsidR="009E6CD8">
          <w:rPr>
            <w:noProof/>
            <w:webHidden/>
          </w:rPr>
          <w:instrText xml:space="preserve"> PAGEREF _Toc15982076 \h </w:instrText>
        </w:r>
        <w:r w:rsidR="009E6CD8">
          <w:rPr>
            <w:noProof/>
            <w:webHidden/>
          </w:rPr>
        </w:r>
        <w:r w:rsidR="009E6CD8">
          <w:rPr>
            <w:noProof/>
            <w:webHidden/>
          </w:rPr>
          <w:fldChar w:fldCharType="separate"/>
        </w:r>
        <w:r w:rsidR="0064613C">
          <w:rPr>
            <w:noProof/>
            <w:webHidden/>
          </w:rPr>
          <w:t>43</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7" w:history="1">
        <w:r w:rsidR="009E6CD8" w:rsidRPr="00BF6FD5">
          <w:rPr>
            <w:rStyle w:val="a9"/>
            <w:noProof/>
          </w:rPr>
          <w:t>7.11</w:t>
        </w:r>
        <w:r w:rsidR="009E6CD8" w:rsidRPr="00BF6FD5">
          <w:rPr>
            <w:rStyle w:val="a9"/>
            <w:rFonts w:hint="eastAsia"/>
            <w:noProof/>
          </w:rPr>
          <w:t>投资组合报告附注</w:t>
        </w:r>
        <w:r w:rsidR="009E6CD8">
          <w:rPr>
            <w:noProof/>
            <w:webHidden/>
          </w:rPr>
          <w:tab/>
        </w:r>
        <w:r w:rsidR="009E6CD8">
          <w:rPr>
            <w:noProof/>
            <w:webHidden/>
          </w:rPr>
          <w:fldChar w:fldCharType="begin"/>
        </w:r>
        <w:r w:rsidR="009E6CD8">
          <w:rPr>
            <w:noProof/>
            <w:webHidden/>
          </w:rPr>
          <w:instrText xml:space="preserve"> PAGEREF _Toc15982077 \h </w:instrText>
        </w:r>
        <w:r w:rsidR="009E6CD8">
          <w:rPr>
            <w:noProof/>
            <w:webHidden/>
          </w:rPr>
        </w:r>
        <w:r w:rsidR="009E6CD8">
          <w:rPr>
            <w:noProof/>
            <w:webHidden/>
          </w:rPr>
          <w:fldChar w:fldCharType="separate"/>
        </w:r>
        <w:r w:rsidR="0064613C">
          <w:rPr>
            <w:noProof/>
            <w:webHidden/>
          </w:rPr>
          <w:t>43</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78" w:history="1">
        <w:r w:rsidR="009E6CD8" w:rsidRPr="00BF6FD5">
          <w:rPr>
            <w:rStyle w:val="a9"/>
            <w:b/>
            <w:bCs/>
            <w:noProof/>
          </w:rPr>
          <w:t>§8</w:t>
        </w:r>
        <w:r w:rsidR="009E6CD8" w:rsidRPr="00BF6FD5">
          <w:rPr>
            <w:rStyle w:val="a9"/>
            <w:rFonts w:hint="eastAsia"/>
            <w:b/>
            <w:bCs/>
            <w:noProof/>
          </w:rPr>
          <w:t>基金份额持有人信息</w:t>
        </w:r>
        <w:r w:rsidR="009E6CD8">
          <w:rPr>
            <w:noProof/>
            <w:webHidden/>
          </w:rPr>
          <w:tab/>
        </w:r>
        <w:r w:rsidR="009E6CD8">
          <w:rPr>
            <w:noProof/>
            <w:webHidden/>
          </w:rPr>
          <w:fldChar w:fldCharType="begin"/>
        </w:r>
        <w:r w:rsidR="009E6CD8">
          <w:rPr>
            <w:noProof/>
            <w:webHidden/>
          </w:rPr>
          <w:instrText xml:space="preserve"> PAGEREF _Toc15982078 \h </w:instrText>
        </w:r>
        <w:r w:rsidR="009E6CD8">
          <w:rPr>
            <w:noProof/>
            <w:webHidden/>
          </w:rPr>
        </w:r>
        <w:r w:rsidR="009E6CD8">
          <w:rPr>
            <w:noProof/>
            <w:webHidden/>
          </w:rPr>
          <w:fldChar w:fldCharType="separate"/>
        </w:r>
        <w:r w:rsidR="0064613C">
          <w:rPr>
            <w:noProof/>
            <w:webHidden/>
          </w:rPr>
          <w:t>44</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79" w:history="1">
        <w:r w:rsidR="009E6CD8" w:rsidRPr="00BF6FD5">
          <w:rPr>
            <w:rStyle w:val="a9"/>
            <w:noProof/>
          </w:rPr>
          <w:t xml:space="preserve">8.1 </w:t>
        </w:r>
        <w:r w:rsidR="009E6CD8" w:rsidRPr="00BF6FD5">
          <w:rPr>
            <w:rStyle w:val="a9"/>
            <w:rFonts w:hint="eastAsia"/>
            <w:noProof/>
          </w:rPr>
          <w:t>期末基金份额持有人户数及持有人结构</w:t>
        </w:r>
        <w:r w:rsidR="009E6CD8">
          <w:rPr>
            <w:noProof/>
            <w:webHidden/>
          </w:rPr>
          <w:tab/>
        </w:r>
        <w:r w:rsidR="009E6CD8">
          <w:rPr>
            <w:noProof/>
            <w:webHidden/>
          </w:rPr>
          <w:fldChar w:fldCharType="begin"/>
        </w:r>
        <w:r w:rsidR="009E6CD8">
          <w:rPr>
            <w:noProof/>
            <w:webHidden/>
          </w:rPr>
          <w:instrText xml:space="preserve"> PAGEREF _Toc15982079 \h </w:instrText>
        </w:r>
        <w:r w:rsidR="009E6CD8">
          <w:rPr>
            <w:noProof/>
            <w:webHidden/>
          </w:rPr>
        </w:r>
        <w:r w:rsidR="009E6CD8">
          <w:rPr>
            <w:noProof/>
            <w:webHidden/>
          </w:rPr>
          <w:fldChar w:fldCharType="separate"/>
        </w:r>
        <w:r w:rsidR="0064613C">
          <w:rPr>
            <w:noProof/>
            <w:webHidden/>
          </w:rPr>
          <w:t>44</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0" w:history="1">
        <w:r w:rsidR="009E6CD8" w:rsidRPr="00BF6FD5">
          <w:rPr>
            <w:rStyle w:val="a9"/>
            <w:noProof/>
          </w:rPr>
          <w:t xml:space="preserve">8.2 </w:t>
        </w:r>
        <w:r w:rsidR="009E6CD8" w:rsidRPr="00BF6FD5">
          <w:rPr>
            <w:rStyle w:val="a9"/>
            <w:rFonts w:hint="eastAsia"/>
            <w:noProof/>
          </w:rPr>
          <w:t>期末上市基金前十名持有人</w:t>
        </w:r>
        <w:r w:rsidR="009E6CD8">
          <w:rPr>
            <w:noProof/>
            <w:webHidden/>
          </w:rPr>
          <w:tab/>
        </w:r>
        <w:r w:rsidR="009E6CD8">
          <w:rPr>
            <w:noProof/>
            <w:webHidden/>
          </w:rPr>
          <w:fldChar w:fldCharType="begin"/>
        </w:r>
        <w:r w:rsidR="009E6CD8">
          <w:rPr>
            <w:noProof/>
            <w:webHidden/>
          </w:rPr>
          <w:instrText xml:space="preserve"> PAGEREF _Toc15982080 \h </w:instrText>
        </w:r>
        <w:r w:rsidR="009E6CD8">
          <w:rPr>
            <w:noProof/>
            <w:webHidden/>
          </w:rPr>
        </w:r>
        <w:r w:rsidR="009E6CD8">
          <w:rPr>
            <w:noProof/>
            <w:webHidden/>
          </w:rPr>
          <w:fldChar w:fldCharType="separate"/>
        </w:r>
        <w:r w:rsidR="0064613C">
          <w:rPr>
            <w:noProof/>
            <w:webHidden/>
          </w:rPr>
          <w:t>44</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1" w:history="1">
        <w:r w:rsidR="009E6CD8" w:rsidRPr="00BF6FD5">
          <w:rPr>
            <w:rStyle w:val="a9"/>
            <w:noProof/>
          </w:rPr>
          <w:t>8.3</w:t>
        </w:r>
        <w:r w:rsidR="009E6CD8" w:rsidRPr="00BF6FD5">
          <w:rPr>
            <w:rStyle w:val="a9"/>
            <w:rFonts w:hint="eastAsia"/>
            <w:noProof/>
          </w:rPr>
          <w:t>期末基金管理人的从</w:t>
        </w:r>
        <w:r w:rsidR="009E6CD8" w:rsidRPr="00BF6FD5">
          <w:rPr>
            <w:rStyle w:val="a9"/>
            <w:rFonts w:hint="eastAsia"/>
            <w:noProof/>
          </w:rPr>
          <w:t>业</w:t>
        </w:r>
        <w:r w:rsidR="009E6CD8" w:rsidRPr="00BF6FD5">
          <w:rPr>
            <w:rStyle w:val="a9"/>
            <w:rFonts w:hint="eastAsia"/>
            <w:noProof/>
          </w:rPr>
          <w:t>人员持有本基金的情况</w:t>
        </w:r>
        <w:r w:rsidR="009E6CD8">
          <w:rPr>
            <w:noProof/>
            <w:webHidden/>
          </w:rPr>
          <w:tab/>
        </w:r>
        <w:r w:rsidR="009E6CD8">
          <w:rPr>
            <w:noProof/>
            <w:webHidden/>
          </w:rPr>
          <w:fldChar w:fldCharType="begin"/>
        </w:r>
        <w:r w:rsidR="009E6CD8">
          <w:rPr>
            <w:noProof/>
            <w:webHidden/>
          </w:rPr>
          <w:instrText xml:space="preserve"> PAGEREF _Toc15982081 \h </w:instrText>
        </w:r>
        <w:r w:rsidR="009E6CD8">
          <w:rPr>
            <w:noProof/>
            <w:webHidden/>
          </w:rPr>
        </w:r>
        <w:r w:rsidR="009E6CD8">
          <w:rPr>
            <w:noProof/>
            <w:webHidden/>
          </w:rPr>
          <w:fldChar w:fldCharType="separate"/>
        </w:r>
        <w:r w:rsidR="0064613C">
          <w:rPr>
            <w:noProof/>
            <w:webHidden/>
          </w:rPr>
          <w:t>45</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2" w:history="1">
        <w:r w:rsidR="009E6CD8" w:rsidRPr="00BF6FD5">
          <w:rPr>
            <w:rStyle w:val="a9"/>
            <w:noProof/>
          </w:rPr>
          <w:t>8.4</w:t>
        </w:r>
        <w:r w:rsidR="009E6CD8" w:rsidRPr="00BF6FD5">
          <w:rPr>
            <w:rStyle w:val="a9"/>
            <w:rFonts w:hint="eastAsia"/>
            <w:noProof/>
          </w:rPr>
          <w:t>期末基金管理人的从业人员持有本开放式基金份额总量区间的情况</w:t>
        </w:r>
        <w:r w:rsidR="009E6CD8">
          <w:rPr>
            <w:noProof/>
            <w:webHidden/>
          </w:rPr>
          <w:tab/>
        </w:r>
        <w:r w:rsidR="009E6CD8">
          <w:rPr>
            <w:noProof/>
            <w:webHidden/>
          </w:rPr>
          <w:fldChar w:fldCharType="begin"/>
        </w:r>
        <w:r w:rsidR="009E6CD8">
          <w:rPr>
            <w:noProof/>
            <w:webHidden/>
          </w:rPr>
          <w:instrText xml:space="preserve"> PAGEREF _Toc15982082 \h </w:instrText>
        </w:r>
        <w:r w:rsidR="009E6CD8">
          <w:rPr>
            <w:noProof/>
            <w:webHidden/>
          </w:rPr>
        </w:r>
        <w:r w:rsidR="009E6CD8">
          <w:rPr>
            <w:noProof/>
            <w:webHidden/>
          </w:rPr>
          <w:fldChar w:fldCharType="separate"/>
        </w:r>
        <w:r w:rsidR="0064613C">
          <w:rPr>
            <w:noProof/>
            <w:webHidden/>
          </w:rPr>
          <w:t>45</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83" w:history="1">
        <w:r w:rsidR="009E6CD8" w:rsidRPr="00BF6FD5">
          <w:rPr>
            <w:rStyle w:val="a9"/>
            <w:b/>
            <w:bCs/>
            <w:noProof/>
          </w:rPr>
          <w:t>§9</w:t>
        </w:r>
        <w:r w:rsidR="009E6CD8" w:rsidRPr="00BF6FD5">
          <w:rPr>
            <w:rStyle w:val="a9"/>
            <w:rFonts w:hint="eastAsia"/>
            <w:b/>
            <w:bCs/>
            <w:noProof/>
          </w:rPr>
          <w:t>开放式基金份额变动</w:t>
        </w:r>
        <w:r w:rsidR="009E6CD8">
          <w:rPr>
            <w:noProof/>
            <w:webHidden/>
          </w:rPr>
          <w:tab/>
        </w:r>
        <w:r w:rsidR="009E6CD8">
          <w:rPr>
            <w:noProof/>
            <w:webHidden/>
          </w:rPr>
          <w:fldChar w:fldCharType="begin"/>
        </w:r>
        <w:r w:rsidR="009E6CD8">
          <w:rPr>
            <w:noProof/>
            <w:webHidden/>
          </w:rPr>
          <w:instrText xml:space="preserve"> PAGEREF _Toc15982083 \h </w:instrText>
        </w:r>
        <w:r w:rsidR="009E6CD8">
          <w:rPr>
            <w:noProof/>
            <w:webHidden/>
          </w:rPr>
        </w:r>
        <w:r w:rsidR="009E6CD8">
          <w:rPr>
            <w:noProof/>
            <w:webHidden/>
          </w:rPr>
          <w:fldChar w:fldCharType="separate"/>
        </w:r>
        <w:r w:rsidR="0064613C">
          <w:rPr>
            <w:noProof/>
            <w:webHidden/>
          </w:rPr>
          <w:t>45</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84" w:history="1">
        <w:r w:rsidR="009E6CD8" w:rsidRPr="00BF6FD5">
          <w:rPr>
            <w:rStyle w:val="a9"/>
            <w:b/>
            <w:bCs/>
            <w:noProof/>
          </w:rPr>
          <w:t>§10</w:t>
        </w:r>
        <w:r w:rsidR="009E6CD8" w:rsidRPr="00BF6FD5">
          <w:rPr>
            <w:rStyle w:val="a9"/>
            <w:rFonts w:hint="eastAsia"/>
            <w:b/>
            <w:bCs/>
            <w:noProof/>
          </w:rPr>
          <w:t>重大事件揭示</w:t>
        </w:r>
        <w:r w:rsidR="009E6CD8">
          <w:rPr>
            <w:noProof/>
            <w:webHidden/>
          </w:rPr>
          <w:tab/>
        </w:r>
        <w:r w:rsidR="009E6CD8">
          <w:rPr>
            <w:noProof/>
            <w:webHidden/>
          </w:rPr>
          <w:fldChar w:fldCharType="begin"/>
        </w:r>
        <w:r w:rsidR="009E6CD8">
          <w:rPr>
            <w:noProof/>
            <w:webHidden/>
          </w:rPr>
          <w:instrText xml:space="preserve"> PAGEREF _Toc15982084 \h </w:instrText>
        </w:r>
        <w:r w:rsidR="009E6CD8">
          <w:rPr>
            <w:noProof/>
            <w:webHidden/>
          </w:rPr>
        </w:r>
        <w:r w:rsidR="009E6CD8">
          <w:rPr>
            <w:noProof/>
            <w:webHidden/>
          </w:rPr>
          <w:fldChar w:fldCharType="separate"/>
        </w:r>
        <w:r w:rsidR="0064613C">
          <w:rPr>
            <w:noProof/>
            <w:webHidden/>
          </w:rPr>
          <w:t>45</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5" w:history="1">
        <w:r w:rsidR="009E6CD8" w:rsidRPr="00BF6FD5">
          <w:rPr>
            <w:rStyle w:val="a9"/>
            <w:noProof/>
          </w:rPr>
          <w:t>10.1</w:t>
        </w:r>
        <w:r w:rsidR="0064613C">
          <w:rPr>
            <w:rStyle w:val="a9"/>
            <w:noProof/>
          </w:rPr>
          <w:t xml:space="preserve"> </w:t>
        </w:r>
        <w:r w:rsidR="009E6CD8" w:rsidRPr="00BF6FD5">
          <w:rPr>
            <w:rStyle w:val="a9"/>
            <w:rFonts w:hint="eastAsia"/>
            <w:noProof/>
          </w:rPr>
          <w:t>基金份额持有人大会决议</w:t>
        </w:r>
        <w:r w:rsidR="009E6CD8">
          <w:rPr>
            <w:noProof/>
            <w:webHidden/>
          </w:rPr>
          <w:tab/>
        </w:r>
        <w:r w:rsidR="009E6CD8">
          <w:rPr>
            <w:noProof/>
            <w:webHidden/>
          </w:rPr>
          <w:fldChar w:fldCharType="begin"/>
        </w:r>
        <w:r w:rsidR="009E6CD8">
          <w:rPr>
            <w:noProof/>
            <w:webHidden/>
          </w:rPr>
          <w:instrText xml:space="preserve"> PAGEREF _Toc15982085 \h </w:instrText>
        </w:r>
        <w:r w:rsidR="009E6CD8">
          <w:rPr>
            <w:noProof/>
            <w:webHidden/>
          </w:rPr>
        </w:r>
        <w:r w:rsidR="009E6CD8">
          <w:rPr>
            <w:noProof/>
            <w:webHidden/>
          </w:rPr>
          <w:fldChar w:fldCharType="separate"/>
        </w:r>
        <w:r w:rsidR="0064613C">
          <w:rPr>
            <w:noProof/>
            <w:webHidden/>
          </w:rPr>
          <w:t>45</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6" w:history="1">
        <w:r w:rsidR="009E6CD8" w:rsidRPr="00BF6FD5">
          <w:rPr>
            <w:rStyle w:val="a9"/>
            <w:noProof/>
          </w:rPr>
          <w:t xml:space="preserve">10.2 </w:t>
        </w:r>
        <w:r w:rsidR="009E6CD8" w:rsidRPr="00BF6FD5">
          <w:rPr>
            <w:rStyle w:val="a9"/>
            <w:rFonts w:hint="eastAsia"/>
            <w:noProof/>
          </w:rPr>
          <w:t>基金管理人、基金托管人的专门基金托管部门的重大人事变动</w:t>
        </w:r>
        <w:r w:rsidR="009E6CD8">
          <w:rPr>
            <w:noProof/>
            <w:webHidden/>
          </w:rPr>
          <w:tab/>
        </w:r>
        <w:r w:rsidR="009E6CD8">
          <w:rPr>
            <w:noProof/>
            <w:webHidden/>
          </w:rPr>
          <w:fldChar w:fldCharType="begin"/>
        </w:r>
        <w:r w:rsidR="009E6CD8">
          <w:rPr>
            <w:noProof/>
            <w:webHidden/>
          </w:rPr>
          <w:instrText xml:space="preserve"> PAGEREF _Toc15982086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7" w:history="1">
        <w:r w:rsidR="009E6CD8" w:rsidRPr="00BF6FD5">
          <w:rPr>
            <w:rStyle w:val="a9"/>
            <w:noProof/>
          </w:rPr>
          <w:t xml:space="preserve">10.3 </w:t>
        </w:r>
        <w:r w:rsidR="009E6CD8" w:rsidRPr="00BF6FD5">
          <w:rPr>
            <w:rStyle w:val="a9"/>
            <w:rFonts w:hint="eastAsia"/>
            <w:noProof/>
          </w:rPr>
          <w:t>涉及基金管理人、基金财产、基金托管业务的诉讼</w:t>
        </w:r>
        <w:r w:rsidR="009E6CD8">
          <w:rPr>
            <w:noProof/>
            <w:webHidden/>
          </w:rPr>
          <w:tab/>
        </w:r>
        <w:r w:rsidR="009E6CD8">
          <w:rPr>
            <w:noProof/>
            <w:webHidden/>
          </w:rPr>
          <w:fldChar w:fldCharType="begin"/>
        </w:r>
        <w:r w:rsidR="009E6CD8">
          <w:rPr>
            <w:noProof/>
            <w:webHidden/>
          </w:rPr>
          <w:instrText xml:space="preserve"> PAGEREF _Toc15982087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8" w:history="1">
        <w:r w:rsidR="009E6CD8" w:rsidRPr="00BF6FD5">
          <w:rPr>
            <w:rStyle w:val="a9"/>
            <w:noProof/>
          </w:rPr>
          <w:t xml:space="preserve">10.4 </w:t>
        </w:r>
        <w:r w:rsidR="009E6CD8" w:rsidRPr="00BF6FD5">
          <w:rPr>
            <w:rStyle w:val="a9"/>
            <w:rFonts w:hint="eastAsia"/>
            <w:noProof/>
          </w:rPr>
          <w:t>基金投资策略的改变</w:t>
        </w:r>
        <w:r w:rsidR="009E6CD8">
          <w:rPr>
            <w:noProof/>
            <w:webHidden/>
          </w:rPr>
          <w:tab/>
        </w:r>
        <w:r w:rsidR="009E6CD8">
          <w:rPr>
            <w:noProof/>
            <w:webHidden/>
          </w:rPr>
          <w:fldChar w:fldCharType="begin"/>
        </w:r>
        <w:r w:rsidR="009E6CD8">
          <w:rPr>
            <w:noProof/>
            <w:webHidden/>
          </w:rPr>
          <w:instrText xml:space="preserve"> PAGEREF _Toc15982088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89" w:history="1">
        <w:r w:rsidR="009E6CD8" w:rsidRPr="00BF6FD5">
          <w:rPr>
            <w:rStyle w:val="a9"/>
            <w:noProof/>
          </w:rPr>
          <w:t xml:space="preserve">10.5 </w:t>
        </w:r>
        <w:r w:rsidR="009E6CD8" w:rsidRPr="00BF6FD5">
          <w:rPr>
            <w:rStyle w:val="a9"/>
            <w:rFonts w:hint="eastAsia"/>
            <w:noProof/>
          </w:rPr>
          <w:t>本报告期持有的基金发生的重大影响事件</w:t>
        </w:r>
        <w:r w:rsidR="009E6CD8">
          <w:rPr>
            <w:noProof/>
            <w:webHidden/>
          </w:rPr>
          <w:tab/>
        </w:r>
        <w:r w:rsidR="009E6CD8">
          <w:rPr>
            <w:noProof/>
            <w:webHidden/>
          </w:rPr>
          <w:fldChar w:fldCharType="begin"/>
        </w:r>
        <w:r w:rsidR="009E6CD8">
          <w:rPr>
            <w:noProof/>
            <w:webHidden/>
          </w:rPr>
          <w:instrText xml:space="preserve"> PAGEREF _Toc15982089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0" w:history="1">
        <w:r w:rsidR="009E6CD8" w:rsidRPr="00BF6FD5">
          <w:rPr>
            <w:rStyle w:val="a9"/>
            <w:noProof/>
          </w:rPr>
          <w:t>10.6</w:t>
        </w:r>
        <w:r w:rsidR="0064613C">
          <w:rPr>
            <w:rStyle w:val="a9"/>
            <w:noProof/>
          </w:rPr>
          <w:t xml:space="preserve"> </w:t>
        </w:r>
        <w:r w:rsidR="009E6CD8" w:rsidRPr="00BF6FD5">
          <w:rPr>
            <w:rStyle w:val="a9"/>
            <w:rFonts w:hint="eastAsia"/>
            <w:noProof/>
          </w:rPr>
          <w:t>为基金进行审计的会计师事务所情况</w:t>
        </w:r>
        <w:r w:rsidR="009E6CD8">
          <w:rPr>
            <w:noProof/>
            <w:webHidden/>
          </w:rPr>
          <w:tab/>
        </w:r>
        <w:r w:rsidR="009E6CD8">
          <w:rPr>
            <w:noProof/>
            <w:webHidden/>
          </w:rPr>
          <w:fldChar w:fldCharType="begin"/>
        </w:r>
        <w:r w:rsidR="009E6CD8">
          <w:rPr>
            <w:noProof/>
            <w:webHidden/>
          </w:rPr>
          <w:instrText xml:space="preserve"> PAGEREF _Toc15982090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1" w:history="1">
        <w:r w:rsidR="009E6CD8" w:rsidRPr="00BF6FD5">
          <w:rPr>
            <w:rStyle w:val="a9"/>
            <w:noProof/>
          </w:rPr>
          <w:t xml:space="preserve">10.7 </w:t>
        </w:r>
        <w:r w:rsidR="009E6CD8" w:rsidRPr="00BF6FD5">
          <w:rPr>
            <w:rStyle w:val="a9"/>
            <w:rFonts w:hint="eastAsia"/>
            <w:noProof/>
          </w:rPr>
          <w:t>管理人、托管人及其高级管理人员受稽查或处罚等情况</w:t>
        </w:r>
        <w:r w:rsidR="009E6CD8">
          <w:rPr>
            <w:noProof/>
            <w:webHidden/>
          </w:rPr>
          <w:tab/>
        </w:r>
        <w:r w:rsidR="009E6CD8">
          <w:rPr>
            <w:noProof/>
            <w:webHidden/>
          </w:rPr>
          <w:fldChar w:fldCharType="begin"/>
        </w:r>
        <w:r w:rsidR="009E6CD8">
          <w:rPr>
            <w:noProof/>
            <w:webHidden/>
          </w:rPr>
          <w:instrText xml:space="preserve"> PAGEREF _Toc15982091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2" w:history="1">
        <w:r w:rsidR="009E6CD8" w:rsidRPr="00BF6FD5">
          <w:rPr>
            <w:rStyle w:val="a9"/>
            <w:noProof/>
          </w:rPr>
          <w:t xml:space="preserve">10.8 </w:t>
        </w:r>
        <w:r w:rsidR="009E6CD8" w:rsidRPr="00BF6FD5">
          <w:rPr>
            <w:rStyle w:val="a9"/>
            <w:rFonts w:hint="eastAsia"/>
            <w:noProof/>
          </w:rPr>
          <w:t>基金租用证券公司交易单元的有关情况</w:t>
        </w:r>
        <w:r w:rsidR="009E6CD8">
          <w:rPr>
            <w:noProof/>
            <w:webHidden/>
          </w:rPr>
          <w:tab/>
        </w:r>
        <w:r w:rsidR="009E6CD8">
          <w:rPr>
            <w:noProof/>
            <w:webHidden/>
          </w:rPr>
          <w:fldChar w:fldCharType="begin"/>
        </w:r>
        <w:r w:rsidR="009E6CD8">
          <w:rPr>
            <w:noProof/>
            <w:webHidden/>
          </w:rPr>
          <w:instrText xml:space="preserve"> PAGEREF _Toc15982092 \h </w:instrText>
        </w:r>
        <w:r w:rsidR="009E6CD8">
          <w:rPr>
            <w:noProof/>
            <w:webHidden/>
          </w:rPr>
        </w:r>
        <w:r w:rsidR="009E6CD8">
          <w:rPr>
            <w:noProof/>
            <w:webHidden/>
          </w:rPr>
          <w:fldChar w:fldCharType="separate"/>
        </w:r>
        <w:r w:rsidR="0064613C">
          <w:rPr>
            <w:noProof/>
            <w:webHidden/>
          </w:rPr>
          <w:t>46</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3" w:history="1">
        <w:r w:rsidR="009E6CD8" w:rsidRPr="00BF6FD5">
          <w:rPr>
            <w:rStyle w:val="a9"/>
            <w:noProof/>
          </w:rPr>
          <w:t>10.9</w:t>
        </w:r>
        <w:r w:rsidR="009E6CD8" w:rsidRPr="00BF6FD5">
          <w:rPr>
            <w:rStyle w:val="a9"/>
            <w:rFonts w:hint="eastAsia"/>
            <w:noProof/>
          </w:rPr>
          <w:t>其他重大事件</w:t>
        </w:r>
        <w:r w:rsidR="009E6CD8">
          <w:rPr>
            <w:noProof/>
            <w:webHidden/>
          </w:rPr>
          <w:tab/>
        </w:r>
        <w:r w:rsidR="009E6CD8">
          <w:rPr>
            <w:noProof/>
            <w:webHidden/>
          </w:rPr>
          <w:fldChar w:fldCharType="begin"/>
        </w:r>
        <w:r w:rsidR="009E6CD8">
          <w:rPr>
            <w:noProof/>
            <w:webHidden/>
          </w:rPr>
          <w:instrText xml:space="preserve"> PAGEREF _Toc15982093 \h </w:instrText>
        </w:r>
        <w:r w:rsidR="009E6CD8">
          <w:rPr>
            <w:noProof/>
            <w:webHidden/>
          </w:rPr>
        </w:r>
        <w:r w:rsidR="009E6CD8">
          <w:rPr>
            <w:noProof/>
            <w:webHidden/>
          </w:rPr>
          <w:fldChar w:fldCharType="separate"/>
        </w:r>
        <w:r w:rsidR="0064613C">
          <w:rPr>
            <w:noProof/>
            <w:webHidden/>
          </w:rPr>
          <w:t>48</w:t>
        </w:r>
        <w:r w:rsidR="009E6CD8">
          <w:rPr>
            <w:noProof/>
            <w:webHidden/>
          </w:rPr>
          <w:fldChar w:fldCharType="end"/>
        </w:r>
      </w:hyperlink>
    </w:p>
    <w:p w:rsidR="009E6CD8" w:rsidRDefault="00341220">
      <w:pPr>
        <w:pStyle w:val="11"/>
        <w:rPr>
          <w:rFonts w:asciiTheme="minorHAnsi" w:eastAsiaTheme="minorEastAsia" w:hAnsiTheme="minorHAnsi" w:cstheme="minorBidi"/>
          <w:noProof/>
          <w:szCs w:val="22"/>
        </w:rPr>
      </w:pPr>
      <w:hyperlink w:anchor="_Toc15982094" w:history="1">
        <w:r w:rsidR="009E6CD8" w:rsidRPr="00BF6FD5">
          <w:rPr>
            <w:rStyle w:val="a9"/>
            <w:b/>
            <w:bCs/>
            <w:noProof/>
          </w:rPr>
          <w:t>§11</w:t>
        </w:r>
        <w:r w:rsidR="009E6CD8" w:rsidRPr="00BF6FD5">
          <w:rPr>
            <w:rStyle w:val="a9"/>
            <w:rFonts w:hint="eastAsia"/>
            <w:b/>
            <w:bCs/>
            <w:noProof/>
          </w:rPr>
          <w:t>备查文件目录</w:t>
        </w:r>
        <w:r w:rsidR="009E6CD8">
          <w:rPr>
            <w:noProof/>
            <w:webHidden/>
          </w:rPr>
          <w:tab/>
        </w:r>
        <w:r w:rsidR="009E6CD8">
          <w:rPr>
            <w:noProof/>
            <w:webHidden/>
          </w:rPr>
          <w:fldChar w:fldCharType="begin"/>
        </w:r>
        <w:r w:rsidR="009E6CD8">
          <w:rPr>
            <w:noProof/>
            <w:webHidden/>
          </w:rPr>
          <w:instrText xml:space="preserve"> PAGEREF _Toc15982094 \h </w:instrText>
        </w:r>
        <w:r w:rsidR="009E6CD8">
          <w:rPr>
            <w:noProof/>
            <w:webHidden/>
          </w:rPr>
        </w:r>
        <w:r w:rsidR="009E6CD8">
          <w:rPr>
            <w:noProof/>
            <w:webHidden/>
          </w:rPr>
          <w:fldChar w:fldCharType="separate"/>
        </w:r>
        <w:r w:rsidR="0064613C">
          <w:rPr>
            <w:noProof/>
            <w:webHidden/>
          </w:rPr>
          <w:t>50</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5" w:history="1">
        <w:r w:rsidR="009E6CD8" w:rsidRPr="00BF6FD5">
          <w:rPr>
            <w:rStyle w:val="a9"/>
            <w:noProof/>
          </w:rPr>
          <w:t xml:space="preserve">11.1 </w:t>
        </w:r>
        <w:r w:rsidR="009E6CD8" w:rsidRPr="00BF6FD5">
          <w:rPr>
            <w:rStyle w:val="a9"/>
            <w:rFonts w:hint="eastAsia"/>
            <w:noProof/>
          </w:rPr>
          <w:t>备查文件目录</w:t>
        </w:r>
        <w:r w:rsidR="009E6CD8">
          <w:rPr>
            <w:noProof/>
            <w:webHidden/>
          </w:rPr>
          <w:tab/>
        </w:r>
        <w:r w:rsidR="009E6CD8">
          <w:rPr>
            <w:noProof/>
            <w:webHidden/>
          </w:rPr>
          <w:fldChar w:fldCharType="begin"/>
        </w:r>
        <w:r w:rsidR="009E6CD8">
          <w:rPr>
            <w:noProof/>
            <w:webHidden/>
          </w:rPr>
          <w:instrText xml:space="preserve"> PAGEREF _Toc15982095 \h </w:instrText>
        </w:r>
        <w:r w:rsidR="009E6CD8">
          <w:rPr>
            <w:noProof/>
            <w:webHidden/>
          </w:rPr>
        </w:r>
        <w:r w:rsidR="009E6CD8">
          <w:rPr>
            <w:noProof/>
            <w:webHidden/>
          </w:rPr>
          <w:fldChar w:fldCharType="separate"/>
        </w:r>
        <w:r w:rsidR="0064613C">
          <w:rPr>
            <w:noProof/>
            <w:webHidden/>
          </w:rPr>
          <w:t>50</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6" w:history="1">
        <w:r w:rsidR="009E6CD8" w:rsidRPr="00BF6FD5">
          <w:rPr>
            <w:rStyle w:val="a9"/>
            <w:noProof/>
          </w:rPr>
          <w:t>11.2</w:t>
        </w:r>
        <w:r w:rsidR="009E6CD8" w:rsidRPr="00BF6FD5">
          <w:rPr>
            <w:rStyle w:val="a9"/>
            <w:rFonts w:hint="eastAsia"/>
            <w:noProof/>
          </w:rPr>
          <w:t>存放地点</w:t>
        </w:r>
        <w:r w:rsidR="009E6CD8">
          <w:rPr>
            <w:noProof/>
            <w:webHidden/>
          </w:rPr>
          <w:tab/>
        </w:r>
        <w:r w:rsidR="009E6CD8">
          <w:rPr>
            <w:noProof/>
            <w:webHidden/>
          </w:rPr>
          <w:fldChar w:fldCharType="begin"/>
        </w:r>
        <w:r w:rsidR="009E6CD8">
          <w:rPr>
            <w:noProof/>
            <w:webHidden/>
          </w:rPr>
          <w:instrText xml:space="preserve"> PAGEREF _Toc15982096 \h </w:instrText>
        </w:r>
        <w:r w:rsidR="009E6CD8">
          <w:rPr>
            <w:noProof/>
            <w:webHidden/>
          </w:rPr>
        </w:r>
        <w:r w:rsidR="009E6CD8">
          <w:rPr>
            <w:noProof/>
            <w:webHidden/>
          </w:rPr>
          <w:fldChar w:fldCharType="separate"/>
        </w:r>
        <w:r w:rsidR="0064613C">
          <w:rPr>
            <w:noProof/>
            <w:webHidden/>
          </w:rPr>
          <w:t>50</w:t>
        </w:r>
        <w:r w:rsidR="009E6CD8">
          <w:rPr>
            <w:noProof/>
            <w:webHidden/>
          </w:rPr>
          <w:fldChar w:fldCharType="end"/>
        </w:r>
      </w:hyperlink>
    </w:p>
    <w:p w:rsidR="009E6CD8" w:rsidRDefault="00341220">
      <w:pPr>
        <w:pStyle w:val="22"/>
        <w:ind w:left="420"/>
        <w:rPr>
          <w:rFonts w:asciiTheme="minorHAnsi" w:eastAsiaTheme="minorEastAsia" w:hAnsiTheme="minorHAnsi" w:cstheme="minorBidi"/>
          <w:noProof/>
          <w:kern w:val="2"/>
          <w:szCs w:val="22"/>
        </w:rPr>
      </w:pPr>
      <w:hyperlink w:anchor="_Toc15982097" w:history="1">
        <w:r w:rsidR="009E6CD8" w:rsidRPr="00BF6FD5">
          <w:rPr>
            <w:rStyle w:val="a9"/>
            <w:noProof/>
          </w:rPr>
          <w:t>11.3</w:t>
        </w:r>
        <w:r w:rsidR="009E6CD8" w:rsidRPr="00BF6FD5">
          <w:rPr>
            <w:rStyle w:val="a9"/>
            <w:rFonts w:hint="eastAsia"/>
            <w:noProof/>
          </w:rPr>
          <w:t>查阅方式</w:t>
        </w:r>
        <w:r w:rsidR="009E6CD8">
          <w:rPr>
            <w:noProof/>
            <w:webHidden/>
          </w:rPr>
          <w:tab/>
        </w:r>
        <w:r w:rsidR="009E6CD8">
          <w:rPr>
            <w:noProof/>
            <w:webHidden/>
          </w:rPr>
          <w:fldChar w:fldCharType="begin"/>
        </w:r>
        <w:r w:rsidR="009E6CD8">
          <w:rPr>
            <w:noProof/>
            <w:webHidden/>
          </w:rPr>
          <w:instrText xml:space="preserve"> PAGEREF _Toc15982097 \h </w:instrText>
        </w:r>
        <w:r w:rsidR="009E6CD8">
          <w:rPr>
            <w:noProof/>
            <w:webHidden/>
          </w:rPr>
        </w:r>
        <w:r w:rsidR="009E6CD8">
          <w:rPr>
            <w:noProof/>
            <w:webHidden/>
          </w:rPr>
          <w:fldChar w:fldCharType="separate"/>
        </w:r>
        <w:r w:rsidR="0064613C">
          <w:rPr>
            <w:noProof/>
            <w:webHidden/>
          </w:rPr>
          <w:t>50</w:t>
        </w:r>
        <w:r w:rsidR="009E6CD8">
          <w:rPr>
            <w:noProof/>
            <w:webHidden/>
          </w:rPr>
          <w:fldChar w:fldCharType="end"/>
        </w:r>
      </w:hyperlink>
    </w:p>
    <w:p w:rsidR="008A5A5D" w:rsidRPr="007F3452" w:rsidRDefault="00834A3C"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AC7852">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19" w:name="_Toc225498244"/>
      <w:bookmarkStart w:id="20" w:name="_Toc352255960"/>
      <w:bookmarkStart w:id="21" w:name="_Toc352256028"/>
      <w:bookmarkStart w:id="22" w:name="_Toc352331206"/>
      <w:bookmarkStart w:id="23" w:name="_Toc15982037"/>
      <w:r w:rsidRPr="007F3452">
        <w:rPr>
          <w:b/>
          <w:bCs/>
          <w:szCs w:val="24"/>
          <w:lang w:val="en-US"/>
        </w:rPr>
        <w:lastRenderedPageBreak/>
        <w:t xml:space="preserve">§2  </w:t>
      </w:r>
      <w:r w:rsidRPr="007F3452">
        <w:rPr>
          <w:b/>
          <w:bCs/>
          <w:szCs w:val="24"/>
          <w:lang w:val="en-US"/>
        </w:rPr>
        <w:t>基金简介</w:t>
      </w:r>
      <w:bookmarkEnd w:id="19"/>
      <w:bookmarkEnd w:id="20"/>
      <w:bookmarkEnd w:id="21"/>
      <w:bookmarkEnd w:id="22"/>
      <w:bookmarkEnd w:id="23"/>
    </w:p>
    <w:p w:rsidR="008A5A5D" w:rsidRPr="007F3452" w:rsidRDefault="008A5A5D" w:rsidP="00CC055F">
      <w:pPr>
        <w:pStyle w:val="20"/>
        <w:spacing w:before="29" w:after="0" w:line="288" w:lineRule="auto"/>
        <w:rPr>
          <w:rFonts w:ascii="Times New Roman" w:hAnsi="Times New Roman"/>
          <w:color w:val="000000"/>
          <w:szCs w:val="24"/>
        </w:rPr>
      </w:pPr>
      <w:bookmarkStart w:id="24" w:name="_Toc352255961"/>
      <w:bookmarkStart w:id="25" w:name="_Toc352256029"/>
      <w:bookmarkStart w:id="26" w:name="_Toc352331207"/>
      <w:bookmarkStart w:id="27" w:name="_Toc15982038"/>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交银施罗德中证海外中国互联网指数型证券投资基金</w:t>
            </w:r>
            <w:r w:rsidRPr="007F3452">
              <w:rPr>
                <w:sz w:val="24"/>
              </w:rPr>
              <w:t>(LOF)</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交银中证海外中国互联网指数</w:t>
            </w:r>
            <w:r w:rsidRPr="007F3452">
              <w:rPr>
                <w:sz w:val="24"/>
              </w:rPr>
              <w:t>(QDII-LOF)</w:t>
            </w:r>
          </w:p>
        </w:tc>
      </w:tr>
      <w:tr w:rsidR="00BD6C34" w:rsidRPr="007F3452" w:rsidTr="00BD6C34">
        <w:tc>
          <w:tcPr>
            <w:tcW w:w="3459" w:type="dxa"/>
          </w:tcPr>
          <w:p w:rsidR="00BD6C34" w:rsidRPr="007F3452" w:rsidRDefault="00BD6C34" w:rsidP="00BD6C34">
            <w:pPr>
              <w:spacing w:before="29" w:line="288" w:lineRule="auto"/>
              <w:jc w:val="left"/>
              <w:rPr>
                <w:sz w:val="24"/>
              </w:rPr>
            </w:pPr>
            <w:r w:rsidRPr="007F3452">
              <w:rPr>
                <w:rFonts w:hint="eastAsia"/>
                <w:sz w:val="24"/>
              </w:rPr>
              <w:t>场内简称</w:t>
            </w:r>
          </w:p>
        </w:tc>
        <w:tc>
          <w:tcPr>
            <w:tcW w:w="5539" w:type="dxa"/>
            <w:vAlign w:val="center"/>
          </w:tcPr>
          <w:p w:rsidR="00BD6C34" w:rsidRPr="007F3452" w:rsidRDefault="00BD6C34" w:rsidP="00BD6C34">
            <w:pPr>
              <w:spacing w:before="29" w:line="288" w:lineRule="auto"/>
              <w:jc w:val="left"/>
              <w:rPr>
                <w:sz w:val="24"/>
              </w:rPr>
            </w:pPr>
            <w:r w:rsidRPr="007F3452">
              <w:rPr>
                <w:rFonts w:hint="eastAsia"/>
                <w:sz w:val="24"/>
              </w:rPr>
              <w:t>中国互联</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164906</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164906</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上市契约型开放式</w:t>
            </w:r>
            <w:r w:rsidRPr="007F3452">
              <w:rPr>
                <w:sz w:val="24"/>
              </w:rPr>
              <w:t>(LOF)</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2015</w:t>
            </w:r>
            <w:r w:rsidRPr="007F3452">
              <w:rPr>
                <w:sz w:val="24"/>
              </w:rPr>
              <w:t>年</w:t>
            </w:r>
            <w:r w:rsidRPr="007F3452">
              <w:rPr>
                <w:sz w:val="24"/>
              </w:rPr>
              <w:t>5</w:t>
            </w:r>
            <w:r w:rsidRPr="007F3452">
              <w:rPr>
                <w:sz w:val="24"/>
              </w:rPr>
              <w:t>月</w:t>
            </w:r>
            <w:r w:rsidRPr="007F3452">
              <w:rPr>
                <w:sz w:val="24"/>
              </w:rPr>
              <w:t>27</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中国农业银行股份有限公司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997,564,755.51</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基金份额上市的证券交易所</w:t>
            </w:r>
          </w:p>
        </w:tc>
        <w:tc>
          <w:tcPr>
            <w:tcW w:w="5539" w:type="dxa"/>
            <w:vAlign w:val="center"/>
          </w:tcPr>
          <w:p w:rsidR="00BD6C34" w:rsidRPr="007F3452" w:rsidRDefault="00BD6C34" w:rsidP="00CC055F">
            <w:pPr>
              <w:spacing w:before="29" w:line="288" w:lineRule="auto"/>
              <w:jc w:val="center"/>
              <w:rPr>
                <w:sz w:val="24"/>
              </w:rPr>
            </w:pPr>
            <w:r w:rsidRPr="007F3452">
              <w:rPr>
                <w:sz w:val="24"/>
              </w:rPr>
              <w:t>深圳证券交易所</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上市日期</w:t>
            </w:r>
          </w:p>
        </w:tc>
        <w:tc>
          <w:tcPr>
            <w:tcW w:w="5539" w:type="dxa"/>
            <w:vAlign w:val="center"/>
          </w:tcPr>
          <w:p w:rsidR="00BD6C34" w:rsidRPr="007F3452" w:rsidRDefault="00BD6C34" w:rsidP="00CC055F">
            <w:pPr>
              <w:spacing w:before="29" w:line="288" w:lineRule="auto"/>
              <w:jc w:val="center"/>
              <w:rPr>
                <w:sz w:val="24"/>
              </w:rPr>
            </w:pPr>
            <w:r w:rsidRPr="007F3452">
              <w:rPr>
                <w:sz w:val="24"/>
              </w:rPr>
              <w:t>2015</w:t>
            </w:r>
            <w:r w:rsidRPr="007F3452">
              <w:rPr>
                <w:sz w:val="24"/>
              </w:rPr>
              <w:t>年</w:t>
            </w:r>
            <w:r w:rsidRPr="007F3452">
              <w:rPr>
                <w:sz w:val="24"/>
              </w:rPr>
              <w:t>7</w:t>
            </w:r>
            <w:r w:rsidRPr="007F3452">
              <w:rPr>
                <w:sz w:val="24"/>
              </w:rPr>
              <w:t>月</w:t>
            </w:r>
            <w:r w:rsidRPr="007F3452">
              <w:rPr>
                <w:sz w:val="24"/>
              </w:rPr>
              <w:t>10</w:t>
            </w:r>
            <w:r w:rsidRPr="007F3452">
              <w:rPr>
                <w:sz w:val="24"/>
              </w:rPr>
              <w:t>日</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8" w:name="_Toc352255962"/>
      <w:bookmarkStart w:id="29" w:name="_Toc352256030"/>
      <w:bookmarkStart w:id="30" w:name="_Toc352331208"/>
      <w:bookmarkStart w:id="31" w:name="_Toc15982039"/>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本基金紧密跟踪标的指数，追求跟踪偏离度与跟踪误差最小化。本基金力争控制本基金日均跟踪偏离度的绝对值不超过</w:t>
            </w:r>
            <w:r w:rsidRPr="007F3452">
              <w:rPr>
                <w:sz w:val="24"/>
              </w:rPr>
              <w:t>0.5%</w:t>
            </w:r>
            <w:r w:rsidRPr="007F3452">
              <w:rPr>
                <w:sz w:val="24"/>
              </w:rPr>
              <w:t>，年跟踪误差不超过</w:t>
            </w:r>
            <w:r w:rsidRPr="007F3452">
              <w:rPr>
                <w:sz w:val="24"/>
              </w:rPr>
              <w:t>5%</w:t>
            </w:r>
            <w:r w:rsidRPr="007F3452">
              <w:rPr>
                <w:sz w:val="24"/>
              </w:rPr>
              <w:t>。</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中证海外中国互联网指数收益率</w:t>
            </w:r>
            <w:r w:rsidRPr="007F3452">
              <w:rPr>
                <w:sz w:val="24"/>
              </w:rPr>
              <w:t>×95%</w:t>
            </w:r>
            <w:r w:rsidRPr="007F3452">
              <w:rPr>
                <w:sz w:val="24"/>
              </w:rPr>
              <w:t>＋银行活期存款利率（税后）</w:t>
            </w:r>
            <w:r w:rsidRPr="007F3452">
              <w:rPr>
                <w:sz w:val="24"/>
              </w:rPr>
              <w:t>×5%</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 w:name="_Toc225498247"/>
      <w:bookmarkStart w:id="33" w:name="_Toc352255963"/>
      <w:bookmarkStart w:id="34" w:name="_Toc352256031"/>
      <w:bookmarkStart w:id="35" w:name="_Toc352331209"/>
      <w:bookmarkStart w:id="36" w:name="_Toc15982040"/>
      <w:r w:rsidRPr="007F3452">
        <w:rPr>
          <w:rFonts w:ascii="Times New Roman" w:hAnsi="Times New Roman"/>
          <w:kern w:val="0"/>
          <w:szCs w:val="24"/>
        </w:rPr>
        <w:lastRenderedPageBreak/>
        <w:t xml:space="preserve">2.3 </w:t>
      </w:r>
      <w:r w:rsidRPr="007F3452">
        <w:rPr>
          <w:rFonts w:ascii="Times New Roman" w:hAnsi="Times New Roman"/>
          <w:kern w:val="0"/>
          <w:szCs w:val="24"/>
        </w:rPr>
        <w:t>基金管理人和基金托管人</w:t>
      </w:r>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中国农业银行股份有限公司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贺倩</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010-66060069</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tgxxpl@abchina.com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95599</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010-68121816</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中国（上海）自由贸易试验区银城中路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北京市东城区建国门内大街</w:t>
            </w:r>
            <w:r w:rsidRPr="007F3452">
              <w:rPr>
                <w:color w:val="000000"/>
                <w:kern w:val="0"/>
                <w:sz w:val="24"/>
              </w:rPr>
              <w:t>69</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北京市西城区复兴门内大街</w:t>
            </w:r>
            <w:r w:rsidRPr="007F3452">
              <w:rPr>
                <w:color w:val="000000"/>
                <w:kern w:val="0"/>
                <w:sz w:val="24"/>
              </w:rPr>
              <w:t>28</w:t>
            </w:r>
            <w:r w:rsidRPr="007F3452">
              <w:rPr>
                <w:color w:val="000000"/>
                <w:kern w:val="0"/>
                <w:sz w:val="24"/>
              </w:rPr>
              <w:t>号凯晨世贸中心东座</w:t>
            </w:r>
            <w:r w:rsidRPr="007F3452">
              <w:rPr>
                <w:color w:val="000000"/>
                <w:kern w:val="0"/>
                <w:sz w:val="24"/>
              </w:rPr>
              <w:t>F9</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100031</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阮红</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周慕冰</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7" w:name="_Toc224618346"/>
      <w:bookmarkStart w:id="38" w:name="_Toc235605676"/>
      <w:bookmarkStart w:id="39" w:name="_Toc286929724"/>
      <w:bookmarkStart w:id="40" w:name="_Toc352255964"/>
      <w:bookmarkStart w:id="41" w:name="_Toc352256032"/>
      <w:bookmarkStart w:id="42" w:name="_Toc352331210"/>
      <w:bookmarkStart w:id="43" w:name="_Toc15982041"/>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7"/>
      <w:bookmarkEnd w:id="38"/>
      <w:bookmarkEnd w:id="39"/>
      <w:bookmarkEnd w:id="40"/>
      <w:bookmarkEnd w:id="41"/>
      <w:bookmarkEnd w:id="42"/>
      <w:bookmarkEnd w:id="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D54F58">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D54F58">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JPMorgan Chase Bank, National Association HONG KONG BRANCH</w:t>
            </w:r>
          </w:p>
        </w:tc>
      </w:tr>
      <w:tr w:rsidR="008A5A5D" w:rsidRPr="007F3452" w:rsidTr="00D54F58">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摩根大通银行香港分行</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注册地址</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One Island East, Floor 54, Quarry Bay, Hong Kong.</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办公地址</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One Island East, Floor 54, Quarry Bay, Hong Kong.</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邮政编码</w:t>
            </w:r>
          </w:p>
        </w:tc>
        <w:tc>
          <w:tcPr>
            <w:tcW w:w="3600" w:type="dxa"/>
            <w:vAlign w:val="center"/>
          </w:tcPr>
          <w:p w:rsidR="008A5A5D" w:rsidRPr="007F3452" w:rsidRDefault="008A5A5D" w:rsidP="00CC055F">
            <w:pPr>
              <w:spacing w:before="29" w:line="288" w:lineRule="auto"/>
              <w:rPr>
                <w:sz w:val="24"/>
              </w:rPr>
            </w:pPr>
            <w:r w:rsidRPr="007F3452">
              <w:rPr>
                <w:sz w:val="24"/>
              </w:rPr>
              <w:t>-</w:t>
            </w:r>
          </w:p>
        </w:tc>
        <w:tc>
          <w:tcPr>
            <w:tcW w:w="3600" w:type="dxa"/>
            <w:vAlign w:val="center"/>
          </w:tcPr>
          <w:p w:rsidR="008A5A5D" w:rsidRPr="007F3452" w:rsidRDefault="008A5A5D" w:rsidP="00CC055F">
            <w:pPr>
              <w:spacing w:before="29" w:line="288" w:lineRule="auto"/>
              <w:rPr>
                <w:sz w:val="24"/>
              </w:rPr>
            </w:pPr>
            <w:r w:rsidRPr="007F3452">
              <w:rPr>
                <w:sz w:val="24"/>
              </w:rPr>
              <w:t>不适用</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4" w:name="_Toc225498248"/>
      <w:bookmarkStart w:id="45" w:name="_Toc352255965"/>
      <w:bookmarkStart w:id="46" w:name="_Toc352256033"/>
      <w:bookmarkStart w:id="47" w:name="_Toc352331211"/>
      <w:bookmarkStart w:id="48" w:name="_Toc15982042"/>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4"/>
      <w:bookmarkEnd w:id="45"/>
      <w:bookmarkEnd w:id="46"/>
      <w:bookmarkEnd w:id="47"/>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E91D76" w:rsidRPr="007F3452">
              <w:rPr>
                <w:color w:val="000000"/>
                <w:sz w:val="24"/>
              </w:rPr>
              <w:t>半</w:t>
            </w:r>
            <w:r w:rsidRPr="007F3452">
              <w:rPr>
                <w:color w:val="000000"/>
                <w:sz w:val="24"/>
              </w:rPr>
              <w:t>年度报告正文的管理人互联网网址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E91D76" w:rsidRPr="007F3452">
              <w:rPr>
                <w:color w:val="000000"/>
                <w:sz w:val="24"/>
              </w:rPr>
              <w:t>半</w:t>
            </w:r>
            <w:r w:rsidRPr="007F3452">
              <w:rPr>
                <w:color w:val="000000"/>
                <w:sz w:val="24"/>
              </w:rPr>
              <w:t>年度报告备置地点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9" w:name="_Toc225498249"/>
      <w:bookmarkStart w:id="50" w:name="_Toc352255966"/>
      <w:bookmarkStart w:id="51" w:name="_Toc352256034"/>
      <w:bookmarkStart w:id="52" w:name="_Toc352331212"/>
      <w:bookmarkStart w:id="53" w:name="_Toc15982043"/>
      <w:r w:rsidRPr="007F3452">
        <w:rPr>
          <w:rFonts w:ascii="Times New Roman" w:hAnsi="Times New Roman"/>
          <w:kern w:val="0"/>
          <w:szCs w:val="24"/>
        </w:rPr>
        <w:lastRenderedPageBreak/>
        <w:t xml:space="preserve">2.6 </w:t>
      </w:r>
      <w:r w:rsidRPr="007F3452">
        <w:rPr>
          <w:rFonts w:ascii="Times New Roman" w:hAnsi="Times New Roman"/>
          <w:kern w:val="0"/>
          <w:szCs w:val="24"/>
        </w:rPr>
        <w:t>其他相关资料</w:t>
      </w:r>
      <w:bookmarkEnd w:id="49"/>
      <w:bookmarkEnd w:id="50"/>
      <w:bookmarkEnd w:id="51"/>
      <w:bookmarkEnd w:id="52"/>
      <w:bookmarkEnd w:id="5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54" w:name="_Toc352255967"/>
      <w:bookmarkStart w:id="55" w:name="_Toc352256035"/>
      <w:bookmarkStart w:id="56" w:name="_Toc352331213"/>
      <w:bookmarkStart w:id="57" w:name="_Toc15982044"/>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4"/>
      <w:bookmarkEnd w:id="55"/>
      <w:bookmarkEnd w:id="56"/>
      <w:bookmarkEnd w:id="57"/>
    </w:p>
    <w:p w:rsidR="008A5A5D" w:rsidRPr="007F3452" w:rsidRDefault="008A5A5D" w:rsidP="00CC055F">
      <w:pPr>
        <w:pStyle w:val="20"/>
        <w:spacing w:before="29" w:after="0" w:line="288" w:lineRule="auto"/>
        <w:rPr>
          <w:rFonts w:ascii="Times New Roman" w:hAnsi="Times New Roman"/>
          <w:kern w:val="0"/>
          <w:szCs w:val="24"/>
        </w:rPr>
      </w:pPr>
      <w:bookmarkStart w:id="58" w:name="_Toc286996129"/>
      <w:bookmarkStart w:id="59" w:name="_Toc352255968"/>
      <w:bookmarkStart w:id="60" w:name="_Toc352256036"/>
      <w:bookmarkStart w:id="61" w:name="_Toc352331214"/>
      <w:bookmarkStart w:id="62" w:name="_Toc15982045"/>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8"/>
      <w:bookmarkEnd w:id="59"/>
      <w:bookmarkEnd w:id="60"/>
      <w:bookmarkEnd w:id="61"/>
      <w:bookmarkEnd w:id="62"/>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2019</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-39,926,982.01</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163,778,674.43</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0.1729</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14.55%</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14.92%</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46,811,550.27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0.047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1,191,530,846.52</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1.194</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19.40%</w:t>
            </w:r>
          </w:p>
        </w:tc>
      </w:tr>
    </w:tbl>
    <w:p w:rsidR="008D5D0A" w:rsidRDefault="00D8143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2</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63" w:name="_Toc225498252"/>
      <w:bookmarkStart w:id="64" w:name="_Toc352255969"/>
      <w:bookmarkStart w:id="65" w:name="_Toc352256037"/>
      <w:bookmarkStart w:id="66" w:name="_Toc352331215"/>
      <w:bookmarkStart w:id="67" w:name="_Toc15982046"/>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63"/>
      <w:bookmarkEnd w:id="64"/>
      <w:bookmarkEnd w:id="65"/>
      <w:bookmarkEnd w:id="66"/>
      <w:bookmarkEnd w:id="67"/>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70"/>
        <w:gridCol w:w="1224"/>
        <w:gridCol w:w="1155"/>
        <w:gridCol w:w="1225"/>
        <w:gridCol w:w="1156"/>
        <w:gridCol w:w="1184"/>
        <w:gridCol w:w="1184"/>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lastRenderedPageBreak/>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lastRenderedPageBreak/>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8D5D0A">
        <w:tc>
          <w:tcPr>
            <w:tcW w:w="0" w:type="auto"/>
            <w:vAlign w:val="center"/>
          </w:tcPr>
          <w:p w:rsidR="008D5D0A" w:rsidRDefault="00D81439">
            <w:pPr>
              <w:jc w:val="left"/>
            </w:pPr>
            <w:r>
              <w:rPr>
                <w:color w:val="000000"/>
                <w:sz w:val="24"/>
              </w:rPr>
              <w:t>过去一个月</w:t>
            </w:r>
          </w:p>
        </w:tc>
        <w:tc>
          <w:tcPr>
            <w:tcW w:w="0" w:type="auto"/>
            <w:vAlign w:val="center"/>
          </w:tcPr>
          <w:p w:rsidR="008D5D0A" w:rsidRDefault="00D81439">
            <w:pPr>
              <w:jc w:val="center"/>
            </w:pPr>
            <w:r>
              <w:rPr>
                <w:color w:val="000000"/>
                <w:sz w:val="24"/>
              </w:rPr>
              <w:t>8.15%</w:t>
            </w:r>
          </w:p>
        </w:tc>
        <w:tc>
          <w:tcPr>
            <w:tcW w:w="0" w:type="auto"/>
            <w:vAlign w:val="center"/>
          </w:tcPr>
          <w:p w:rsidR="008D5D0A" w:rsidRDefault="00D81439">
            <w:pPr>
              <w:jc w:val="center"/>
            </w:pPr>
            <w:r>
              <w:rPr>
                <w:color w:val="000000"/>
                <w:sz w:val="24"/>
              </w:rPr>
              <w:t>1.48%</w:t>
            </w:r>
          </w:p>
        </w:tc>
        <w:tc>
          <w:tcPr>
            <w:tcW w:w="0" w:type="auto"/>
            <w:vAlign w:val="center"/>
          </w:tcPr>
          <w:p w:rsidR="008D5D0A" w:rsidRDefault="00D81439">
            <w:pPr>
              <w:jc w:val="center"/>
            </w:pPr>
            <w:r>
              <w:rPr>
                <w:color w:val="000000"/>
                <w:sz w:val="24"/>
              </w:rPr>
              <w:t>8.30%</w:t>
            </w:r>
          </w:p>
        </w:tc>
        <w:tc>
          <w:tcPr>
            <w:tcW w:w="0" w:type="auto"/>
            <w:vAlign w:val="center"/>
          </w:tcPr>
          <w:p w:rsidR="008D5D0A" w:rsidRDefault="00D81439">
            <w:pPr>
              <w:jc w:val="center"/>
            </w:pPr>
            <w:r>
              <w:rPr>
                <w:color w:val="000000"/>
                <w:sz w:val="24"/>
              </w:rPr>
              <w:t>1.54%</w:t>
            </w:r>
          </w:p>
        </w:tc>
        <w:tc>
          <w:tcPr>
            <w:tcW w:w="0" w:type="auto"/>
            <w:vAlign w:val="center"/>
          </w:tcPr>
          <w:p w:rsidR="008D5D0A" w:rsidRDefault="00D81439">
            <w:pPr>
              <w:jc w:val="center"/>
            </w:pPr>
            <w:r>
              <w:rPr>
                <w:color w:val="000000"/>
                <w:sz w:val="24"/>
              </w:rPr>
              <w:t>-0.15%</w:t>
            </w:r>
          </w:p>
        </w:tc>
        <w:tc>
          <w:tcPr>
            <w:tcW w:w="0" w:type="auto"/>
            <w:vAlign w:val="center"/>
          </w:tcPr>
          <w:p w:rsidR="008D5D0A" w:rsidRDefault="00D81439">
            <w:pPr>
              <w:jc w:val="center"/>
            </w:pPr>
            <w:r>
              <w:rPr>
                <w:color w:val="000000"/>
                <w:sz w:val="24"/>
              </w:rPr>
              <w:t>-0.06%</w:t>
            </w:r>
          </w:p>
        </w:tc>
      </w:tr>
      <w:tr w:rsidR="008D5D0A">
        <w:tc>
          <w:tcPr>
            <w:tcW w:w="0" w:type="auto"/>
            <w:vAlign w:val="center"/>
          </w:tcPr>
          <w:p w:rsidR="008D5D0A" w:rsidRDefault="00D81439">
            <w:pPr>
              <w:jc w:val="left"/>
            </w:pPr>
            <w:r>
              <w:rPr>
                <w:color w:val="000000"/>
                <w:sz w:val="24"/>
              </w:rPr>
              <w:t>过去三个月</w:t>
            </w:r>
          </w:p>
        </w:tc>
        <w:tc>
          <w:tcPr>
            <w:tcW w:w="0" w:type="auto"/>
            <w:vAlign w:val="center"/>
          </w:tcPr>
          <w:p w:rsidR="008D5D0A" w:rsidRDefault="00D81439">
            <w:pPr>
              <w:jc w:val="center"/>
            </w:pPr>
            <w:r>
              <w:rPr>
                <w:color w:val="000000"/>
                <w:sz w:val="24"/>
              </w:rPr>
              <w:t>-4.94%</w:t>
            </w:r>
          </w:p>
        </w:tc>
        <w:tc>
          <w:tcPr>
            <w:tcW w:w="0" w:type="auto"/>
            <w:vAlign w:val="center"/>
          </w:tcPr>
          <w:p w:rsidR="008D5D0A" w:rsidRDefault="00D81439">
            <w:pPr>
              <w:jc w:val="center"/>
            </w:pPr>
            <w:r>
              <w:rPr>
                <w:color w:val="000000"/>
                <w:sz w:val="24"/>
              </w:rPr>
              <w:t>1.46%</w:t>
            </w:r>
          </w:p>
        </w:tc>
        <w:tc>
          <w:tcPr>
            <w:tcW w:w="0" w:type="auto"/>
            <w:vAlign w:val="center"/>
          </w:tcPr>
          <w:p w:rsidR="008D5D0A" w:rsidRDefault="00D81439">
            <w:pPr>
              <w:jc w:val="center"/>
            </w:pPr>
            <w:r>
              <w:rPr>
                <w:color w:val="000000"/>
                <w:sz w:val="24"/>
              </w:rPr>
              <w:t>-6.46%</w:t>
            </w:r>
          </w:p>
        </w:tc>
        <w:tc>
          <w:tcPr>
            <w:tcW w:w="0" w:type="auto"/>
            <w:vAlign w:val="center"/>
          </w:tcPr>
          <w:p w:rsidR="008D5D0A" w:rsidRDefault="00D81439">
            <w:pPr>
              <w:jc w:val="center"/>
            </w:pPr>
            <w:r>
              <w:rPr>
                <w:color w:val="000000"/>
                <w:sz w:val="24"/>
              </w:rPr>
              <w:t>1.48%</w:t>
            </w:r>
          </w:p>
        </w:tc>
        <w:tc>
          <w:tcPr>
            <w:tcW w:w="0" w:type="auto"/>
            <w:vAlign w:val="center"/>
          </w:tcPr>
          <w:p w:rsidR="008D5D0A" w:rsidRDefault="00D81439">
            <w:pPr>
              <w:jc w:val="center"/>
            </w:pPr>
            <w:r>
              <w:rPr>
                <w:color w:val="000000"/>
                <w:sz w:val="24"/>
              </w:rPr>
              <w:t>1.52%</w:t>
            </w:r>
          </w:p>
        </w:tc>
        <w:tc>
          <w:tcPr>
            <w:tcW w:w="0" w:type="auto"/>
            <w:vAlign w:val="center"/>
          </w:tcPr>
          <w:p w:rsidR="008D5D0A" w:rsidRDefault="00D81439">
            <w:pPr>
              <w:jc w:val="center"/>
            </w:pPr>
            <w:r>
              <w:rPr>
                <w:color w:val="000000"/>
                <w:sz w:val="24"/>
              </w:rPr>
              <w:t>-0.02%</w:t>
            </w:r>
          </w:p>
        </w:tc>
      </w:tr>
      <w:tr w:rsidR="008D5D0A">
        <w:tc>
          <w:tcPr>
            <w:tcW w:w="0" w:type="auto"/>
            <w:vAlign w:val="center"/>
          </w:tcPr>
          <w:p w:rsidR="008D5D0A" w:rsidRDefault="00D81439">
            <w:pPr>
              <w:jc w:val="left"/>
            </w:pPr>
            <w:r>
              <w:rPr>
                <w:color w:val="000000"/>
                <w:sz w:val="24"/>
              </w:rPr>
              <w:t>过去六个月</w:t>
            </w:r>
          </w:p>
        </w:tc>
        <w:tc>
          <w:tcPr>
            <w:tcW w:w="0" w:type="auto"/>
            <w:vAlign w:val="center"/>
          </w:tcPr>
          <w:p w:rsidR="008D5D0A" w:rsidRDefault="00D81439">
            <w:pPr>
              <w:jc w:val="center"/>
            </w:pPr>
            <w:r>
              <w:rPr>
                <w:color w:val="000000"/>
                <w:sz w:val="24"/>
              </w:rPr>
              <w:t>14.92%</w:t>
            </w:r>
          </w:p>
        </w:tc>
        <w:tc>
          <w:tcPr>
            <w:tcW w:w="0" w:type="auto"/>
            <w:vAlign w:val="center"/>
          </w:tcPr>
          <w:p w:rsidR="008D5D0A" w:rsidRDefault="00D81439">
            <w:pPr>
              <w:jc w:val="center"/>
            </w:pPr>
            <w:r>
              <w:rPr>
                <w:color w:val="000000"/>
                <w:sz w:val="24"/>
              </w:rPr>
              <w:t>1.65%</w:t>
            </w:r>
          </w:p>
        </w:tc>
        <w:tc>
          <w:tcPr>
            <w:tcW w:w="0" w:type="auto"/>
            <w:vAlign w:val="center"/>
          </w:tcPr>
          <w:p w:rsidR="008D5D0A" w:rsidRDefault="00D81439">
            <w:pPr>
              <w:jc w:val="center"/>
            </w:pPr>
            <w:r>
              <w:rPr>
                <w:color w:val="000000"/>
                <w:sz w:val="24"/>
              </w:rPr>
              <w:t>15.61%</w:t>
            </w:r>
          </w:p>
        </w:tc>
        <w:tc>
          <w:tcPr>
            <w:tcW w:w="0" w:type="auto"/>
            <w:vAlign w:val="center"/>
          </w:tcPr>
          <w:p w:rsidR="008D5D0A" w:rsidRDefault="00D81439">
            <w:pPr>
              <w:jc w:val="center"/>
            </w:pPr>
            <w:r>
              <w:rPr>
                <w:color w:val="000000"/>
                <w:sz w:val="24"/>
              </w:rPr>
              <w:t>1.64%</w:t>
            </w:r>
          </w:p>
        </w:tc>
        <w:tc>
          <w:tcPr>
            <w:tcW w:w="0" w:type="auto"/>
            <w:vAlign w:val="center"/>
          </w:tcPr>
          <w:p w:rsidR="008D5D0A" w:rsidRDefault="00D81439">
            <w:pPr>
              <w:jc w:val="center"/>
            </w:pPr>
            <w:r>
              <w:rPr>
                <w:color w:val="000000"/>
                <w:sz w:val="24"/>
              </w:rPr>
              <w:t>-0.69%</w:t>
            </w:r>
          </w:p>
        </w:tc>
        <w:tc>
          <w:tcPr>
            <w:tcW w:w="0" w:type="auto"/>
            <w:vAlign w:val="center"/>
          </w:tcPr>
          <w:p w:rsidR="008D5D0A" w:rsidRDefault="00D81439">
            <w:pPr>
              <w:jc w:val="center"/>
            </w:pPr>
            <w:r>
              <w:rPr>
                <w:color w:val="000000"/>
                <w:sz w:val="24"/>
              </w:rPr>
              <w:t>0.01%</w:t>
            </w:r>
          </w:p>
        </w:tc>
      </w:tr>
      <w:tr w:rsidR="008D5D0A">
        <w:tc>
          <w:tcPr>
            <w:tcW w:w="0" w:type="auto"/>
            <w:vAlign w:val="center"/>
          </w:tcPr>
          <w:p w:rsidR="008D5D0A" w:rsidRDefault="00D81439">
            <w:pPr>
              <w:jc w:val="left"/>
            </w:pPr>
            <w:r>
              <w:rPr>
                <w:color w:val="000000"/>
                <w:sz w:val="24"/>
              </w:rPr>
              <w:t>过去一年</w:t>
            </w:r>
          </w:p>
        </w:tc>
        <w:tc>
          <w:tcPr>
            <w:tcW w:w="0" w:type="auto"/>
            <w:vAlign w:val="center"/>
          </w:tcPr>
          <w:p w:rsidR="008D5D0A" w:rsidRDefault="00D81439">
            <w:pPr>
              <w:jc w:val="center"/>
            </w:pPr>
            <w:r>
              <w:rPr>
                <w:color w:val="000000"/>
                <w:sz w:val="24"/>
              </w:rPr>
              <w:t>-18.33%</w:t>
            </w:r>
          </w:p>
        </w:tc>
        <w:tc>
          <w:tcPr>
            <w:tcW w:w="0" w:type="auto"/>
            <w:vAlign w:val="center"/>
          </w:tcPr>
          <w:p w:rsidR="008D5D0A" w:rsidRDefault="00D81439">
            <w:pPr>
              <w:jc w:val="center"/>
            </w:pPr>
            <w:r>
              <w:rPr>
                <w:color w:val="000000"/>
                <w:sz w:val="24"/>
              </w:rPr>
              <w:t>1.90%</w:t>
            </w:r>
          </w:p>
        </w:tc>
        <w:tc>
          <w:tcPr>
            <w:tcW w:w="0" w:type="auto"/>
            <w:vAlign w:val="center"/>
          </w:tcPr>
          <w:p w:rsidR="008D5D0A" w:rsidRDefault="00D81439">
            <w:pPr>
              <w:jc w:val="center"/>
            </w:pPr>
            <w:r>
              <w:rPr>
                <w:color w:val="000000"/>
                <w:sz w:val="24"/>
              </w:rPr>
              <w:t>-22.10%</w:t>
            </w:r>
          </w:p>
        </w:tc>
        <w:tc>
          <w:tcPr>
            <w:tcW w:w="0" w:type="auto"/>
            <w:vAlign w:val="center"/>
          </w:tcPr>
          <w:p w:rsidR="008D5D0A" w:rsidRDefault="00D81439">
            <w:pPr>
              <w:jc w:val="center"/>
            </w:pPr>
            <w:r>
              <w:rPr>
                <w:color w:val="000000"/>
                <w:sz w:val="24"/>
              </w:rPr>
              <w:t>1.89%</w:t>
            </w:r>
          </w:p>
        </w:tc>
        <w:tc>
          <w:tcPr>
            <w:tcW w:w="0" w:type="auto"/>
            <w:vAlign w:val="center"/>
          </w:tcPr>
          <w:p w:rsidR="008D5D0A" w:rsidRDefault="00D81439">
            <w:pPr>
              <w:jc w:val="center"/>
            </w:pPr>
            <w:r>
              <w:rPr>
                <w:color w:val="000000"/>
                <w:sz w:val="24"/>
              </w:rPr>
              <w:t>3.77%</w:t>
            </w:r>
          </w:p>
        </w:tc>
        <w:tc>
          <w:tcPr>
            <w:tcW w:w="0" w:type="auto"/>
            <w:vAlign w:val="center"/>
          </w:tcPr>
          <w:p w:rsidR="008D5D0A" w:rsidRDefault="00D81439">
            <w:pPr>
              <w:jc w:val="center"/>
            </w:pPr>
            <w:r>
              <w:rPr>
                <w:color w:val="000000"/>
                <w:sz w:val="24"/>
              </w:rPr>
              <w:t>0.01%</w:t>
            </w:r>
          </w:p>
        </w:tc>
      </w:tr>
      <w:tr w:rsidR="008D5D0A">
        <w:tc>
          <w:tcPr>
            <w:tcW w:w="0" w:type="auto"/>
            <w:vAlign w:val="center"/>
          </w:tcPr>
          <w:p w:rsidR="008D5D0A" w:rsidRDefault="00D81439">
            <w:pPr>
              <w:jc w:val="left"/>
            </w:pPr>
            <w:r>
              <w:rPr>
                <w:color w:val="000000"/>
                <w:sz w:val="24"/>
              </w:rPr>
              <w:t>过去三年</w:t>
            </w:r>
          </w:p>
        </w:tc>
        <w:tc>
          <w:tcPr>
            <w:tcW w:w="0" w:type="auto"/>
            <w:vAlign w:val="center"/>
          </w:tcPr>
          <w:p w:rsidR="008D5D0A" w:rsidRDefault="00D81439">
            <w:pPr>
              <w:jc w:val="center"/>
            </w:pPr>
            <w:r>
              <w:rPr>
                <w:color w:val="000000"/>
                <w:sz w:val="24"/>
              </w:rPr>
              <w:t>38.19%</w:t>
            </w:r>
          </w:p>
        </w:tc>
        <w:tc>
          <w:tcPr>
            <w:tcW w:w="0" w:type="auto"/>
            <w:vAlign w:val="center"/>
          </w:tcPr>
          <w:p w:rsidR="008D5D0A" w:rsidRDefault="00D81439">
            <w:pPr>
              <w:jc w:val="center"/>
            </w:pPr>
            <w:r>
              <w:rPr>
                <w:color w:val="000000"/>
                <w:sz w:val="24"/>
              </w:rPr>
              <w:t>1.49%</w:t>
            </w:r>
          </w:p>
        </w:tc>
        <w:tc>
          <w:tcPr>
            <w:tcW w:w="0" w:type="auto"/>
            <w:vAlign w:val="center"/>
          </w:tcPr>
          <w:p w:rsidR="008D5D0A" w:rsidRDefault="00D81439">
            <w:pPr>
              <w:jc w:val="center"/>
            </w:pPr>
            <w:r>
              <w:rPr>
                <w:color w:val="000000"/>
                <w:sz w:val="24"/>
              </w:rPr>
              <w:t>35.94%</w:t>
            </w:r>
          </w:p>
        </w:tc>
        <w:tc>
          <w:tcPr>
            <w:tcW w:w="0" w:type="auto"/>
            <w:vAlign w:val="center"/>
          </w:tcPr>
          <w:p w:rsidR="008D5D0A" w:rsidRDefault="00D81439">
            <w:pPr>
              <w:jc w:val="center"/>
            </w:pPr>
            <w:r>
              <w:rPr>
                <w:color w:val="000000"/>
                <w:sz w:val="24"/>
              </w:rPr>
              <w:t>1.50%</w:t>
            </w:r>
          </w:p>
        </w:tc>
        <w:tc>
          <w:tcPr>
            <w:tcW w:w="0" w:type="auto"/>
            <w:vAlign w:val="center"/>
          </w:tcPr>
          <w:p w:rsidR="008D5D0A" w:rsidRDefault="00D81439">
            <w:pPr>
              <w:jc w:val="center"/>
            </w:pPr>
            <w:r>
              <w:rPr>
                <w:color w:val="000000"/>
                <w:sz w:val="24"/>
              </w:rPr>
              <w:t>2.25%</w:t>
            </w:r>
          </w:p>
        </w:tc>
        <w:tc>
          <w:tcPr>
            <w:tcW w:w="0" w:type="auto"/>
            <w:vAlign w:val="center"/>
          </w:tcPr>
          <w:p w:rsidR="008D5D0A" w:rsidRDefault="00D81439">
            <w:pPr>
              <w:jc w:val="center"/>
            </w:pPr>
            <w:r>
              <w:rPr>
                <w:color w:val="000000"/>
                <w:sz w:val="24"/>
              </w:rPr>
              <w:t>-0.01%</w:t>
            </w:r>
          </w:p>
        </w:tc>
      </w:tr>
      <w:tr w:rsidR="008D5D0A">
        <w:tc>
          <w:tcPr>
            <w:tcW w:w="0" w:type="auto"/>
            <w:vAlign w:val="center"/>
          </w:tcPr>
          <w:p w:rsidR="008D5D0A" w:rsidRDefault="00D81439">
            <w:pPr>
              <w:jc w:val="left"/>
            </w:pPr>
            <w:r>
              <w:rPr>
                <w:color w:val="000000"/>
                <w:sz w:val="24"/>
              </w:rPr>
              <w:t>自基金合同生效起至今</w:t>
            </w:r>
          </w:p>
        </w:tc>
        <w:tc>
          <w:tcPr>
            <w:tcW w:w="0" w:type="auto"/>
            <w:vAlign w:val="center"/>
          </w:tcPr>
          <w:p w:rsidR="008D5D0A" w:rsidRDefault="00D81439">
            <w:pPr>
              <w:jc w:val="center"/>
            </w:pPr>
            <w:r>
              <w:rPr>
                <w:color w:val="000000"/>
                <w:sz w:val="24"/>
              </w:rPr>
              <w:t>19.40%</w:t>
            </w:r>
          </w:p>
        </w:tc>
        <w:tc>
          <w:tcPr>
            <w:tcW w:w="0" w:type="auto"/>
            <w:vAlign w:val="center"/>
          </w:tcPr>
          <w:p w:rsidR="008D5D0A" w:rsidRDefault="00D81439">
            <w:pPr>
              <w:jc w:val="center"/>
            </w:pPr>
            <w:r>
              <w:rPr>
                <w:color w:val="000000"/>
                <w:sz w:val="24"/>
              </w:rPr>
              <w:t>1.56%</w:t>
            </w:r>
          </w:p>
        </w:tc>
        <w:tc>
          <w:tcPr>
            <w:tcW w:w="0" w:type="auto"/>
            <w:vAlign w:val="center"/>
          </w:tcPr>
          <w:p w:rsidR="008D5D0A" w:rsidRDefault="00D81439">
            <w:pPr>
              <w:jc w:val="center"/>
            </w:pPr>
            <w:r>
              <w:rPr>
                <w:color w:val="000000"/>
                <w:sz w:val="24"/>
              </w:rPr>
              <w:t>10.50%</w:t>
            </w:r>
          </w:p>
        </w:tc>
        <w:tc>
          <w:tcPr>
            <w:tcW w:w="0" w:type="auto"/>
            <w:vAlign w:val="center"/>
          </w:tcPr>
          <w:p w:rsidR="008D5D0A" w:rsidRDefault="00D81439">
            <w:pPr>
              <w:jc w:val="center"/>
            </w:pPr>
            <w:r>
              <w:rPr>
                <w:color w:val="000000"/>
                <w:sz w:val="24"/>
              </w:rPr>
              <w:t>1.60%</w:t>
            </w:r>
          </w:p>
        </w:tc>
        <w:tc>
          <w:tcPr>
            <w:tcW w:w="0" w:type="auto"/>
            <w:vAlign w:val="center"/>
          </w:tcPr>
          <w:p w:rsidR="008D5D0A" w:rsidRDefault="00D81439">
            <w:pPr>
              <w:jc w:val="center"/>
            </w:pPr>
            <w:r>
              <w:rPr>
                <w:color w:val="000000"/>
                <w:sz w:val="24"/>
              </w:rPr>
              <w:t>8.90%</w:t>
            </w:r>
          </w:p>
        </w:tc>
        <w:tc>
          <w:tcPr>
            <w:tcW w:w="0" w:type="auto"/>
            <w:vAlign w:val="center"/>
          </w:tcPr>
          <w:p w:rsidR="008D5D0A" w:rsidRDefault="00D81439">
            <w:pPr>
              <w:jc w:val="center"/>
            </w:pPr>
            <w:r>
              <w:rPr>
                <w:color w:val="000000"/>
                <w:sz w:val="24"/>
              </w:rPr>
              <w:t>-0.04%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注：本基金的业绩比较基准为中证海外中国互联网指数收益率</w:t>
      </w:r>
      <w:r w:rsidRPr="007F3452">
        <w:rPr>
          <w:kern w:val="0"/>
          <w:sz w:val="24"/>
        </w:rPr>
        <w:t>×95%</w:t>
      </w:r>
      <w:r w:rsidRPr="007F3452">
        <w:rPr>
          <w:kern w:val="0"/>
          <w:sz w:val="24"/>
        </w:rPr>
        <w:t>＋银行活期存款利率（税后）</w:t>
      </w:r>
      <w:r w:rsidRPr="007F3452">
        <w:rPr>
          <w:kern w:val="0"/>
          <w:sz w:val="24"/>
        </w:rPr>
        <w:t>×5%</w:t>
      </w:r>
      <w:r w:rsidRPr="007F3452">
        <w:rPr>
          <w:kern w:val="0"/>
          <w:sz w:val="24"/>
        </w:rPr>
        <w:t>，每日进行再平衡过程。</w:t>
      </w:r>
    </w:p>
    <w:p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交银施罗德中证海外中国互联网指数型证券投资基金</w:t>
      </w:r>
      <w:r w:rsidRPr="007F3452">
        <w:rPr>
          <w:color w:val="000000"/>
          <w:sz w:val="24"/>
        </w:rPr>
        <w:t>(LOF)</w:t>
      </w:r>
    </w:p>
    <w:p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2015</w:t>
      </w:r>
      <w:r w:rsidR="00AC4A34" w:rsidRPr="007F3452">
        <w:rPr>
          <w:rFonts w:ascii="Times New Roman" w:hAnsi="Times New Roman"/>
          <w:sz w:val="24"/>
          <w:szCs w:val="24"/>
        </w:rPr>
        <w:t>年</w:t>
      </w:r>
      <w:r w:rsidR="00AC4A34" w:rsidRPr="007F3452">
        <w:rPr>
          <w:rFonts w:ascii="Times New Roman" w:hAnsi="Times New Roman"/>
          <w:sz w:val="24"/>
          <w:szCs w:val="24"/>
        </w:rPr>
        <w:t>5</w:t>
      </w:r>
      <w:r w:rsidR="00AC4A34" w:rsidRPr="007F3452">
        <w:rPr>
          <w:rFonts w:ascii="Times New Roman" w:hAnsi="Times New Roman"/>
          <w:sz w:val="24"/>
          <w:szCs w:val="24"/>
        </w:rPr>
        <w:t>月</w:t>
      </w:r>
      <w:r w:rsidR="00AC4A34" w:rsidRPr="007F3452">
        <w:rPr>
          <w:rFonts w:ascii="Times New Roman" w:hAnsi="Times New Roman"/>
          <w:sz w:val="24"/>
          <w:szCs w:val="24"/>
        </w:rPr>
        <w:t>27</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2019</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68" w:name="_Toc225498254"/>
      <w:bookmarkStart w:id="69" w:name="_Toc352255971"/>
      <w:bookmarkStart w:id="70" w:name="_Toc352256039"/>
      <w:bookmarkStart w:id="71" w:name="_Toc352331217"/>
      <w:bookmarkStart w:id="72" w:name="_Toc15982047"/>
      <w:r w:rsidRPr="007F3452">
        <w:rPr>
          <w:b/>
          <w:bCs/>
          <w:szCs w:val="24"/>
          <w:lang w:val="en-US"/>
        </w:rPr>
        <w:lastRenderedPageBreak/>
        <w:t xml:space="preserve">§4  </w:t>
      </w:r>
      <w:r w:rsidRPr="007F3452">
        <w:rPr>
          <w:b/>
          <w:bCs/>
          <w:szCs w:val="24"/>
          <w:lang w:val="en-US"/>
        </w:rPr>
        <w:t>管理人报告</w:t>
      </w:r>
      <w:bookmarkEnd w:id="68"/>
      <w:bookmarkEnd w:id="69"/>
      <w:bookmarkEnd w:id="70"/>
      <w:bookmarkEnd w:id="71"/>
      <w:bookmarkEnd w:id="72"/>
    </w:p>
    <w:p w:rsidR="008A5A5D" w:rsidRPr="007F3452" w:rsidRDefault="008A5A5D" w:rsidP="00CC055F">
      <w:pPr>
        <w:pStyle w:val="20"/>
        <w:spacing w:before="29" w:after="0" w:line="288" w:lineRule="auto"/>
        <w:rPr>
          <w:rFonts w:ascii="Times New Roman" w:hAnsi="Times New Roman"/>
          <w:kern w:val="0"/>
          <w:szCs w:val="24"/>
        </w:rPr>
      </w:pPr>
      <w:bookmarkStart w:id="73" w:name="_Toc352255972"/>
      <w:bookmarkStart w:id="74" w:name="_Toc352256040"/>
      <w:bookmarkStart w:id="75" w:name="_Toc352331218"/>
      <w:bookmarkStart w:id="76" w:name="_Toc15982048"/>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73"/>
      <w:bookmarkEnd w:id="74"/>
      <w:bookmarkEnd w:id="75"/>
      <w:bookmarkEnd w:id="76"/>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8D5D0A" w:rsidRDefault="00D81439">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截至报告期末，公司管理了包括货币型、债券型、普通混合型和股票型在内的</w:t>
      </w:r>
      <w:r w:rsidRPr="007F3452">
        <w:rPr>
          <w:kern w:val="0"/>
          <w:sz w:val="24"/>
        </w:rPr>
        <w:t>80</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r w:rsidRPr="007F3452">
              <w:rPr>
                <w:sz w:val="24"/>
              </w:rPr>
              <w:t>任本基金的基金经理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8D5D0A">
        <w:tc>
          <w:tcPr>
            <w:tcW w:w="0" w:type="auto"/>
            <w:vAlign w:val="center"/>
          </w:tcPr>
          <w:p w:rsidR="008D5D0A" w:rsidRDefault="00D81439">
            <w:pPr>
              <w:jc w:val="center"/>
            </w:pPr>
            <w:r>
              <w:rPr>
                <w:color w:val="000000"/>
                <w:sz w:val="24"/>
              </w:rPr>
              <w:t>蔡铮</w:t>
            </w:r>
          </w:p>
        </w:tc>
        <w:tc>
          <w:tcPr>
            <w:tcW w:w="0" w:type="auto"/>
            <w:vAlign w:val="center"/>
          </w:tcPr>
          <w:p w:rsidR="008D5D0A" w:rsidRDefault="00D8143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0" w:type="auto"/>
            <w:vAlign w:val="center"/>
          </w:tcPr>
          <w:p w:rsidR="008D5D0A" w:rsidRDefault="00D81439">
            <w:pPr>
              <w:jc w:val="center"/>
            </w:pPr>
            <w:r>
              <w:rPr>
                <w:color w:val="000000"/>
                <w:sz w:val="24"/>
              </w:rPr>
              <w:t>2015-05-27</w:t>
            </w:r>
          </w:p>
        </w:tc>
        <w:tc>
          <w:tcPr>
            <w:tcW w:w="0" w:type="auto"/>
            <w:vAlign w:val="center"/>
          </w:tcPr>
          <w:p w:rsidR="008D5D0A" w:rsidRDefault="00D81439">
            <w:pPr>
              <w:jc w:val="center"/>
            </w:pPr>
            <w:r>
              <w:rPr>
                <w:color w:val="000000"/>
                <w:sz w:val="24"/>
              </w:rPr>
              <w:t>-</w:t>
            </w:r>
          </w:p>
        </w:tc>
        <w:tc>
          <w:tcPr>
            <w:tcW w:w="0" w:type="auto"/>
            <w:vAlign w:val="center"/>
          </w:tcPr>
          <w:p w:rsidR="008D5D0A" w:rsidRDefault="00D81439">
            <w:pPr>
              <w:jc w:val="center"/>
            </w:pPr>
            <w:r>
              <w:rPr>
                <w:color w:val="000000"/>
                <w:sz w:val="24"/>
              </w:rPr>
              <w:t>10</w:t>
            </w:r>
            <w:r>
              <w:rPr>
                <w:color w:val="000000"/>
                <w:sz w:val="24"/>
              </w:rPr>
              <w:t>年</w:t>
            </w:r>
          </w:p>
        </w:tc>
        <w:tc>
          <w:tcPr>
            <w:tcW w:w="0" w:type="auto"/>
            <w:vAlign w:val="center"/>
          </w:tcPr>
          <w:p w:rsidR="008D5D0A" w:rsidRDefault="00D81439">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w:t>
            </w:r>
            <w:r>
              <w:rPr>
                <w:color w:val="000000"/>
                <w:sz w:val="24"/>
              </w:rPr>
              <w:lastRenderedPageBreak/>
              <w:t>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lastRenderedPageBreak/>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8D5D0A" w:rsidRDefault="00D8143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D5D0A" w:rsidRDefault="00D8143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7" w:name="_Toc224618356"/>
      <w:bookmarkStart w:id="78" w:name="_Toc235605685"/>
      <w:bookmarkStart w:id="79" w:name="_Toc286929733"/>
      <w:bookmarkStart w:id="80" w:name="_Toc352255973"/>
      <w:bookmarkStart w:id="81" w:name="_Toc352256041"/>
      <w:bookmarkStart w:id="82" w:name="_Toc352331219"/>
      <w:bookmarkStart w:id="83" w:name="_Toc15982049"/>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7"/>
      <w:bookmarkEnd w:id="78"/>
      <w:bookmarkEnd w:id="79"/>
      <w:bookmarkEnd w:id="80"/>
      <w:bookmarkEnd w:id="81"/>
      <w:bookmarkEnd w:id="82"/>
      <w:bookmarkEnd w:id="83"/>
    </w:p>
    <w:p w:rsidR="008A5A5D" w:rsidRPr="007F3452" w:rsidRDefault="008A5A5D" w:rsidP="00CC055F">
      <w:pPr>
        <w:tabs>
          <w:tab w:val="left" w:pos="426"/>
        </w:tabs>
        <w:spacing w:before="29" w:line="288" w:lineRule="auto"/>
        <w:jc w:val="left"/>
        <w:rPr>
          <w:kern w:val="0"/>
          <w:sz w:val="24"/>
        </w:rPr>
      </w:pPr>
      <w:r w:rsidRPr="007F3452">
        <w:rPr>
          <w:kern w:val="0"/>
          <w:sz w:val="24"/>
        </w:rPr>
        <w:t>本基金未有聘任投资顾问。</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84" w:name="_Toc225498256"/>
      <w:bookmarkStart w:id="85" w:name="_Toc352255974"/>
      <w:bookmarkStart w:id="86" w:name="_Toc352256042"/>
      <w:bookmarkStart w:id="87" w:name="_Toc352331220"/>
      <w:bookmarkStart w:id="88" w:name="_Toc15982050"/>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4"/>
      <w:bookmarkEnd w:id="85"/>
      <w:bookmarkEnd w:id="86"/>
      <w:bookmarkEnd w:id="87"/>
      <w:bookmarkEnd w:id="88"/>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89" w:name="_Toc225498257"/>
      <w:bookmarkStart w:id="90" w:name="_Toc352255975"/>
      <w:bookmarkStart w:id="91" w:name="_Toc352256043"/>
      <w:bookmarkStart w:id="92" w:name="_Toc352331221"/>
      <w:bookmarkStart w:id="93" w:name="_Toc15982051"/>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89"/>
      <w:bookmarkEnd w:id="90"/>
      <w:bookmarkEnd w:id="91"/>
      <w:bookmarkEnd w:id="92"/>
      <w:bookmarkEnd w:id="93"/>
    </w:p>
    <w:p w:rsidR="008A5A5D" w:rsidRPr="007F3452" w:rsidRDefault="008A5A5D" w:rsidP="00CC055F">
      <w:pPr>
        <w:autoSpaceDE w:val="0"/>
        <w:autoSpaceDN w:val="0"/>
        <w:adjustRightInd w:val="0"/>
        <w:spacing w:before="29" w:line="288" w:lineRule="auto"/>
        <w:jc w:val="left"/>
        <w:rPr>
          <w:b/>
          <w:color w:val="000000"/>
          <w:kern w:val="0"/>
          <w:sz w:val="24"/>
        </w:rPr>
      </w:pPr>
      <w:bookmarkStart w:id="94" w:name="_Toc225498258"/>
      <w:bookmarkStart w:id="95" w:name="_Toc352255976"/>
      <w:bookmarkStart w:id="96" w:name="_Toc352256044"/>
      <w:bookmarkStart w:id="97"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8D5D0A" w:rsidRDefault="00D81439">
      <w:pPr>
        <w:tabs>
          <w:tab w:val="left" w:pos="426"/>
        </w:tabs>
        <w:spacing w:before="29" w:line="288" w:lineRule="auto"/>
        <w:ind w:firstLineChars="200" w:firstLine="480"/>
        <w:rPr>
          <w:kern w:val="0"/>
          <w:sz w:val="24"/>
        </w:rPr>
      </w:pPr>
      <w:r>
        <w:rPr>
          <w:kern w:val="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8D5D0A" w:rsidRDefault="00D81439">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D5D0A" w:rsidRDefault="00D81439">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本基金于本报告期内未发现异常交易行为。本报告期内，本公司管理的所有投资组合参与的交易所公开竞价同日反向交易成交较少的单边交易量超过该证券当日总成交量</w:t>
      </w:r>
      <w:r w:rsidRPr="007F3452">
        <w:rPr>
          <w:kern w:val="0"/>
          <w:sz w:val="24"/>
        </w:rPr>
        <w:t>5%</w:t>
      </w:r>
      <w:r w:rsidRPr="007F3452">
        <w:rPr>
          <w:kern w:val="0"/>
          <w:sz w:val="24"/>
        </w:rPr>
        <w:t>的情况有</w:t>
      </w:r>
      <w:r w:rsidRPr="007F3452">
        <w:rPr>
          <w:kern w:val="0"/>
          <w:sz w:val="24"/>
        </w:rPr>
        <w:t>1</w:t>
      </w:r>
      <w:r w:rsidRPr="007F3452">
        <w:rPr>
          <w:kern w:val="0"/>
          <w:sz w:val="24"/>
        </w:rPr>
        <w:t>次，是投资组合因投资策略需要而发生同日反向交易，未发现不公平交易和利益输送的情况。本基金与本公司管理的其他投资组合在不同时间窗下（如日内、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日内）同向交易的交易价差未发现异常。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8" w:name="_Toc15982052"/>
      <w:r w:rsidRPr="007F3452">
        <w:rPr>
          <w:rFonts w:ascii="Times New Roman" w:hAnsi="Times New Roman"/>
          <w:kern w:val="0"/>
          <w:szCs w:val="24"/>
        </w:rPr>
        <w:t xml:space="preserve">4.5 </w:t>
      </w:r>
      <w:r w:rsidRPr="007F3452">
        <w:rPr>
          <w:rFonts w:ascii="Times New Roman" w:hAnsi="Times New Roman"/>
          <w:kern w:val="0"/>
          <w:szCs w:val="24"/>
        </w:rPr>
        <w:t>管理人对报告期内基金的投资策略和业绩表现的说明</w:t>
      </w:r>
      <w:bookmarkEnd w:id="94"/>
      <w:bookmarkEnd w:id="95"/>
      <w:bookmarkEnd w:id="96"/>
      <w:bookmarkEnd w:id="97"/>
      <w:bookmarkEnd w:id="98"/>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2019</w:t>
      </w:r>
      <w:r w:rsidRPr="007F3452">
        <w:rPr>
          <w:kern w:val="0"/>
          <w:sz w:val="24"/>
        </w:rPr>
        <w:t>年上半年国内宏观环境基本稳定，央行货币政策维持稳健，财政政策加力提效，减税降费力度加大，积极扶持中小企业和新经济发展，多方面政策持续发力缓解经济下行压力。全球主要经济体相对平稳，美国经济不确定性增加，欧洲经济延续弱势，但总体下行空间较为有限。上半年海外主要资本市场均表现出震荡趋势，作为跟踪中证海外中国互联网指数的指数基金，上半年基金净值总体呈现震荡上行走势。</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“3.1</w:t>
      </w:r>
      <w:r w:rsidRPr="007F3452">
        <w:rPr>
          <w:kern w:val="0"/>
          <w:sz w:val="24"/>
        </w:rPr>
        <w:t>主要会计数据和财务指标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9" w:name="_Toc225498259"/>
      <w:bookmarkStart w:id="100" w:name="_Toc352255977"/>
      <w:bookmarkStart w:id="101" w:name="_Toc352256045"/>
      <w:bookmarkStart w:id="102" w:name="_Toc352331223"/>
      <w:bookmarkStart w:id="103" w:name="_Toc15982053"/>
      <w:r w:rsidRPr="007F3452">
        <w:rPr>
          <w:rFonts w:ascii="Times New Roman" w:hAnsi="Times New Roman"/>
          <w:kern w:val="0"/>
          <w:szCs w:val="24"/>
        </w:rPr>
        <w:lastRenderedPageBreak/>
        <w:t xml:space="preserve">4.6 </w:t>
      </w:r>
      <w:r w:rsidRPr="007F3452">
        <w:rPr>
          <w:rFonts w:ascii="Times New Roman" w:hAnsi="Times New Roman"/>
          <w:kern w:val="0"/>
          <w:szCs w:val="24"/>
        </w:rPr>
        <w:t>管理人对宏观经济、证券市场及行业走势的简要展望</w:t>
      </w:r>
      <w:bookmarkEnd w:id="99"/>
      <w:bookmarkEnd w:id="100"/>
      <w:bookmarkEnd w:id="101"/>
      <w:bookmarkEnd w:id="102"/>
      <w:bookmarkEnd w:id="103"/>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w:t>
      </w:r>
      <w:r w:rsidRPr="007F3452">
        <w:rPr>
          <w:kern w:val="0"/>
          <w:sz w:val="24"/>
        </w:rPr>
        <w:t>2019</w:t>
      </w:r>
      <w:r w:rsidRPr="007F3452">
        <w:rPr>
          <w:kern w:val="0"/>
          <w:sz w:val="24"/>
        </w:rPr>
        <w:t>年下半年，我们认为宏观经济依然面临一定挑战，投资和消费增速下行压力犹存，政策力度或将持续加码，新兴产业加速发展，开放创新将释放经济增长的内在潜力。我国正处于由高速增长转向高质量发展的关键阶段，新兴产业将成为推动经济发展的核心动力。同时，科创板加速推进，为新经济企业提供了更为便捷的融资渠道，有助于扶持科技创新类公司，优化</w:t>
      </w:r>
      <w:r w:rsidRPr="007F3452">
        <w:rPr>
          <w:kern w:val="0"/>
          <w:sz w:val="24"/>
        </w:rPr>
        <w:t>A</w:t>
      </w:r>
      <w:r w:rsidRPr="007F3452">
        <w:rPr>
          <w:kern w:val="0"/>
          <w:sz w:val="24"/>
        </w:rPr>
        <w:t>股产业结构。市场情绪上，中美贸易摩擦仍然是主要影响因素，但边际影响有所减弱。我们总体上对于下半年中国海外互联网板块的表现保持谨慎乐观的看法。</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4" w:name="_Toc247959457"/>
      <w:bookmarkStart w:id="105" w:name="_Toc225570083"/>
      <w:bookmarkStart w:id="106" w:name="_Toc352255979"/>
      <w:bookmarkStart w:id="107" w:name="_Toc352256047"/>
      <w:bookmarkStart w:id="108" w:name="_Toc352331225"/>
      <w:bookmarkStart w:id="109" w:name="_Toc15982054"/>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4"/>
      <w:bookmarkEnd w:id="105"/>
      <w:bookmarkEnd w:id="106"/>
      <w:bookmarkEnd w:id="107"/>
      <w:bookmarkEnd w:id="108"/>
      <w:bookmarkEnd w:id="109"/>
    </w:p>
    <w:p w:rsidR="008D5D0A" w:rsidRDefault="00D81439">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D5D0A" w:rsidRDefault="00D81439">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10" w:name="_Toc247959458"/>
      <w:bookmarkStart w:id="111" w:name="_Toc225570084"/>
      <w:bookmarkStart w:id="112" w:name="_Toc352255980"/>
      <w:bookmarkStart w:id="113" w:name="_Toc352256048"/>
      <w:bookmarkStart w:id="114" w:name="_Toc352331226"/>
      <w:bookmarkStart w:id="115" w:name="_Toc15982055"/>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10"/>
      <w:bookmarkEnd w:id="111"/>
      <w:bookmarkEnd w:id="112"/>
      <w:bookmarkEnd w:id="113"/>
      <w:bookmarkEnd w:id="114"/>
      <w:bookmarkEnd w:id="115"/>
    </w:p>
    <w:p w:rsidR="008A5A5D" w:rsidRDefault="008A5A5D" w:rsidP="00CC055F">
      <w:pPr>
        <w:tabs>
          <w:tab w:val="left" w:pos="426"/>
        </w:tabs>
        <w:spacing w:before="29" w:line="288" w:lineRule="auto"/>
        <w:ind w:firstLineChars="200" w:firstLine="480"/>
        <w:rPr>
          <w:kern w:val="0"/>
          <w:sz w:val="24"/>
        </w:rPr>
      </w:pPr>
      <w:r w:rsidRPr="007F3452">
        <w:rPr>
          <w:kern w:val="0"/>
          <w:sz w:val="24"/>
        </w:rPr>
        <w:t>本基金本报告期内未进行利润分配。</w:t>
      </w:r>
    </w:p>
    <w:p w:rsidR="007D1FB8" w:rsidRPr="007F3452" w:rsidRDefault="007D1FB8" w:rsidP="00CC055F">
      <w:pPr>
        <w:tabs>
          <w:tab w:val="left" w:pos="426"/>
        </w:tabs>
        <w:spacing w:before="29" w:line="288" w:lineRule="auto"/>
        <w:ind w:firstLineChars="200" w:firstLine="480"/>
        <w:rPr>
          <w:kern w:val="0"/>
          <w:sz w:val="24"/>
        </w:rPr>
      </w:pPr>
    </w:p>
    <w:p w:rsidR="00D4472E" w:rsidRPr="007F3452" w:rsidRDefault="00D4472E" w:rsidP="00D4472E">
      <w:pPr>
        <w:pStyle w:val="20"/>
        <w:spacing w:before="29" w:after="0" w:line="288" w:lineRule="auto"/>
        <w:rPr>
          <w:rFonts w:ascii="Times New Roman" w:hAnsi="Times New Roman"/>
          <w:kern w:val="0"/>
          <w:szCs w:val="24"/>
        </w:rPr>
      </w:pPr>
      <w:bookmarkStart w:id="116" w:name="_Toc15982056"/>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6"/>
    </w:p>
    <w:p w:rsidR="00D4472E" w:rsidRPr="007F3452" w:rsidRDefault="00D4472E" w:rsidP="00D4472E">
      <w:pPr>
        <w:spacing w:before="29" w:line="288" w:lineRule="auto"/>
        <w:ind w:firstLineChars="200" w:firstLine="480"/>
        <w:rPr>
          <w:kern w:val="0"/>
          <w:sz w:val="24"/>
        </w:rPr>
      </w:pPr>
      <w:r w:rsidRPr="007F3452">
        <w:rPr>
          <w:kern w:val="0"/>
          <w:sz w:val="24"/>
        </w:rPr>
        <w:t>本基金本报告期内无需预警说明。</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17" w:name="_Toc225498263"/>
      <w:bookmarkStart w:id="118" w:name="_Toc352255982"/>
      <w:bookmarkStart w:id="119" w:name="_Toc352256050"/>
      <w:bookmarkStart w:id="120" w:name="_Toc352331228"/>
      <w:bookmarkStart w:id="121" w:name="_Toc15982057"/>
      <w:r w:rsidRPr="007F3452">
        <w:rPr>
          <w:b/>
          <w:bCs/>
          <w:szCs w:val="24"/>
          <w:lang w:val="en-US"/>
        </w:rPr>
        <w:t xml:space="preserve">§5  </w:t>
      </w:r>
      <w:r w:rsidRPr="007F3452">
        <w:rPr>
          <w:b/>
          <w:bCs/>
          <w:szCs w:val="24"/>
          <w:lang w:val="en-US"/>
        </w:rPr>
        <w:t>托管人报告</w:t>
      </w:r>
      <w:bookmarkEnd w:id="117"/>
      <w:bookmarkEnd w:id="118"/>
      <w:bookmarkEnd w:id="119"/>
      <w:bookmarkEnd w:id="120"/>
      <w:bookmarkEnd w:id="121"/>
    </w:p>
    <w:p w:rsidR="008A5A5D" w:rsidRPr="007F3452" w:rsidRDefault="008A5A5D" w:rsidP="00CC055F">
      <w:pPr>
        <w:pStyle w:val="20"/>
        <w:spacing w:before="29" w:after="0" w:line="288" w:lineRule="auto"/>
        <w:rPr>
          <w:rFonts w:ascii="Times New Roman" w:hAnsi="Times New Roman"/>
          <w:kern w:val="0"/>
          <w:szCs w:val="24"/>
        </w:rPr>
      </w:pPr>
      <w:bookmarkStart w:id="122" w:name="_Toc225498264"/>
      <w:bookmarkStart w:id="123" w:name="_Toc352255983"/>
      <w:bookmarkStart w:id="124" w:name="_Toc352256051"/>
      <w:bookmarkStart w:id="125" w:name="_Toc352331229"/>
      <w:bookmarkStart w:id="126" w:name="_Toc15982058"/>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22"/>
      <w:bookmarkEnd w:id="123"/>
      <w:bookmarkEnd w:id="124"/>
      <w:bookmarkEnd w:id="125"/>
      <w:bookmarkEnd w:id="126"/>
    </w:p>
    <w:p w:rsidR="008A5A5D" w:rsidRDefault="008A5A5D" w:rsidP="00D4472E">
      <w:pPr>
        <w:tabs>
          <w:tab w:val="left" w:pos="426"/>
        </w:tabs>
        <w:spacing w:before="29" w:line="288" w:lineRule="auto"/>
        <w:ind w:firstLineChars="200" w:firstLine="480"/>
        <w:rPr>
          <w:kern w:val="0"/>
          <w:sz w:val="24"/>
        </w:rPr>
      </w:pPr>
      <w:r w:rsidRPr="007F3452">
        <w:rPr>
          <w:kern w:val="0"/>
          <w:sz w:val="24"/>
        </w:rPr>
        <w:t>在托管本基金的过程中，本基金托管人中国农业银行股份有限公司严格遵守《证券投资基金法》相关法律法规的规定以及基金合同、托管协议的约定，对本基金基金管理</w:t>
      </w:r>
      <w:r w:rsidRPr="007F3452">
        <w:rPr>
          <w:kern w:val="0"/>
          <w:sz w:val="24"/>
        </w:rPr>
        <w:lastRenderedPageBreak/>
        <w:t>人</w:t>
      </w:r>
      <w:r w:rsidRPr="007F3452">
        <w:rPr>
          <w:kern w:val="0"/>
          <w:sz w:val="24"/>
        </w:rPr>
        <w:t>—</w:t>
      </w:r>
      <w:r w:rsidRPr="007F3452">
        <w:rPr>
          <w:kern w:val="0"/>
          <w:sz w:val="24"/>
        </w:rPr>
        <w:t>交银施罗德基金管理有限公司</w:t>
      </w:r>
      <w:r w:rsidRPr="007F3452">
        <w:rPr>
          <w:kern w:val="0"/>
          <w:sz w:val="24"/>
        </w:rPr>
        <w:t xml:space="preserve"> 2019</w:t>
      </w:r>
      <w:r w:rsidRPr="007F3452">
        <w:rPr>
          <w:kern w:val="0"/>
          <w:sz w:val="24"/>
        </w:rPr>
        <w:t>年</w:t>
      </w:r>
      <w:r w:rsidRPr="007F3452">
        <w:rPr>
          <w:kern w:val="0"/>
          <w:sz w:val="24"/>
        </w:rPr>
        <w:t>1</w:t>
      </w:r>
      <w:r w:rsidRPr="007F3452">
        <w:rPr>
          <w:kern w:val="0"/>
          <w:sz w:val="24"/>
        </w:rPr>
        <w:t>月</w:t>
      </w:r>
      <w:r w:rsidRPr="007F3452">
        <w:rPr>
          <w:kern w:val="0"/>
          <w:sz w:val="24"/>
        </w:rPr>
        <w:t>1</w:t>
      </w:r>
      <w:r w:rsidRPr="007F3452">
        <w:rPr>
          <w:kern w:val="0"/>
          <w:sz w:val="24"/>
        </w:rPr>
        <w:t>日至</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日基金的投资运作，进行了认真、独立的会计核算和必要的投资监督，认真履行了托管人的义务，没有从事任何损害基金份额持有人利益的行为。</w:t>
      </w:r>
    </w:p>
    <w:p w:rsidR="00976676" w:rsidRPr="007F3452" w:rsidRDefault="00976676" w:rsidP="00D4472E">
      <w:pPr>
        <w:tabs>
          <w:tab w:val="left" w:pos="426"/>
        </w:tabs>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27" w:name="_Toc225498265"/>
      <w:bookmarkStart w:id="128" w:name="_Toc352255984"/>
      <w:bookmarkStart w:id="129" w:name="_Toc352256052"/>
      <w:bookmarkStart w:id="130" w:name="_Toc352331230"/>
      <w:bookmarkStart w:id="131" w:name="_Toc15982059"/>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7"/>
      <w:r w:rsidRPr="007F3452">
        <w:rPr>
          <w:rFonts w:ascii="Times New Roman" w:hAnsi="Times New Roman"/>
          <w:kern w:val="0"/>
          <w:szCs w:val="24"/>
        </w:rPr>
        <w:t>说明</w:t>
      </w:r>
      <w:bookmarkEnd w:id="128"/>
      <w:bookmarkEnd w:id="129"/>
      <w:bookmarkEnd w:id="130"/>
      <w:bookmarkEnd w:id="131"/>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本托管人认为</w:t>
      </w:r>
      <w:r w:rsidRPr="007F3452">
        <w:rPr>
          <w:kern w:val="0"/>
          <w:sz w:val="24"/>
        </w:rPr>
        <w:t xml:space="preserve">, </w:t>
      </w:r>
      <w:r w:rsidRPr="007F3452">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32" w:name="_Toc225498266"/>
      <w:bookmarkStart w:id="133" w:name="_Toc352255985"/>
      <w:bookmarkStart w:id="134" w:name="_Toc352256053"/>
      <w:bookmarkStart w:id="135" w:name="_Toc352331231"/>
      <w:bookmarkStart w:id="136" w:name="_Toc15982060"/>
      <w:r w:rsidRPr="007F3452">
        <w:rPr>
          <w:rFonts w:ascii="Times New Roman" w:hAnsi="Times New Roman"/>
          <w:kern w:val="0"/>
          <w:szCs w:val="24"/>
        </w:rPr>
        <w:t xml:space="preserve">5.3 </w:t>
      </w:r>
      <w:r w:rsidRPr="007F3452">
        <w:rPr>
          <w:rFonts w:ascii="Times New Roman" w:hAnsi="Times New Roman"/>
          <w:kern w:val="0"/>
          <w:szCs w:val="24"/>
        </w:rPr>
        <w:t>托管人对本半年度报告中财务信息等内容的真实、准确和完整发表意见</w:t>
      </w:r>
      <w:bookmarkEnd w:id="132"/>
      <w:bookmarkEnd w:id="133"/>
      <w:bookmarkEnd w:id="134"/>
      <w:bookmarkEnd w:id="135"/>
      <w:bookmarkEnd w:id="136"/>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37" w:name="_Toc331410096"/>
      <w:bookmarkStart w:id="138" w:name="_Toc15982061"/>
      <w:r w:rsidRPr="007F3452">
        <w:rPr>
          <w:b/>
          <w:bCs/>
          <w:szCs w:val="24"/>
          <w:lang w:val="en-US"/>
        </w:rPr>
        <w:t>§6</w:t>
      </w:r>
      <w:bookmarkEnd w:id="137"/>
      <w:r w:rsidR="00477AD9" w:rsidRPr="007F3452">
        <w:rPr>
          <w:b/>
          <w:bCs/>
          <w:szCs w:val="24"/>
          <w:lang w:val="en-US"/>
        </w:rPr>
        <w:tab/>
      </w:r>
      <w:r w:rsidRPr="007F3452">
        <w:rPr>
          <w:b/>
          <w:bCs/>
          <w:szCs w:val="24"/>
          <w:lang w:val="en-US"/>
        </w:rPr>
        <w:t>半年度财务会计报告（未经审计）</w:t>
      </w:r>
      <w:bookmarkEnd w:id="138"/>
    </w:p>
    <w:p w:rsidR="008A5A5D" w:rsidRPr="007F3452" w:rsidRDefault="008A5A5D" w:rsidP="00CC055F">
      <w:pPr>
        <w:pStyle w:val="20"/>
        <w:spacing w:before="29" w:after="0" w:line="288" w:lineRule="auto"/>
        <w:rPr>
          <w:rFonts w:ascii="Times New Roman" w:hAnsi="Times New Roman"/>
          <w:kern w:val="0"/>
          <w:szCs w:val="24"/>
        </w:rPr>
      </w:pPr>
      <w:bookmarkStart w:id="139" w:name="_Toc225498268"/>
      <w:bookmarkStart w:id="140" w:name="_Toc352255991"/>
      <w:bookmarkStart w:id="141" w:name="_Toc352256059"/>
      <w:bookmarkStart w:id="142" w:name="_Toc352331237"/>
      <w:bookmarkStart w:id="143" w:name="_Toc15982062"/>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39"/>
      <w:bookmarkEnd w:id="140"/>
      <w:bookmarkEnd w:id="141"/>
      <w:bookmarkEnd w:id="142"/>
      <w:bookmarkEnd w:id="143"/>
    </w:p>
    <w:p w:rsidR="008A5A5D" w:rsidRPr="007F3452" w:rsidRDefault="008A5A5D" w:rsidP="00CC055F">
      <w:pPr>
        <w:spacing w:before="29" w:line="288" w:lineRule="auto"/>
        <w:rPr>
          <w:color w:val="000000"/>
          <w:sz w:val="24"/>
        </w:rPr>
      </w:pPr>
      <w:r w:rsidRPr="007F3452">
        <w:rPr>
          <w:color w:val="000000"/>
          <w:sz w:val="24"/>
        </w:rPr>
        <w:t>会计主体：交银施罗德中证海外中国互联网指数型证券投资基金</w:t>
      </w:r>
      <w:r w:rsidRPr="007F3452">
        <w:rPr>
          <w:color w:val="000000"/>
          <w:sz w:val="24"/>
        </w:rPr>
        <w:t>(LOF)</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2019</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2019</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rsidR="00BD63F7" w:rsidRPr="007F3452" w:rsidRDefault="00BD63F7" w:rsidP="007D1FB8">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7D1FB8">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90,674,355.15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98,502,096.00</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1,118,954,120.01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959,098,677.19</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1,118,954,120.01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959,098,677.19</w:t>
            </w:r>
          </w:p>
        </w:tc>
      </w:tr>
      <w:tr w:rsidR="00BD63F7" w:rsidRPr="007F3452" w:rsidTr="00D54F58">
        <w:tc>
          <w:tcPr>
            <w:tcW w:w="2880" w:type="dxa"/>
            <w:vAlign w:val="center"/>
          </w:tcPr>
          <w:p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7D1F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lastRenderedPageBreak/>
              <w:t>衍生金融资产</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8,874.06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11,892.94</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37,363.12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9,380.89</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5,011,376.59</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4,224,445.71</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1,214,686,088.93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1,061,846,492.73</w:t>
            </w:r>
          </w:p>
        </w:tc>
      </w:tr>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2019</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附注号</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6,104,309.33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30,769,960.79</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15,454,370.81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12,405,539.99</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1,116,680.25</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1,079,175.62</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232,641.72</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224,828.24</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247,240.30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486,603.99</w:t>
            </w:r>
          </w:p>
        </w:tc>
      </w:tr>
      <w:tr w:rsidR="00A01EFD" w:rsidRPr="007F3452" w:rsidTr="00D54F58">
        <w:tc>
          <w:tcPr>
            <w:tcW w:w="2880" w:type="dxa"/>
            <w:vAlign w:val="center"/>
          </w:tcPr>
          <w:p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7D1FB8">
            <w:pPr>
              <w:pStyle w:val="af6"/>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23,155,242.41</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44,966,108.63</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997,564,755.51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978,821,816.53</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193,966,091.01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38,058,567.57</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1,191,530,846.52</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1,016,880,384.10</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7D1F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1,214,686,088.93</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1,061,846,492.73</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1.194</w:t>
      </w:r>
      <w:r w:rsidRPr="007F3452">
        <w:rPr>
          <w:kern w:val="0"/>
          <w:sz w:val="24"/>
        </w:rPr>
        <w:t>元，基金份额总额</w:t>
      </w:r>
      <w:r w:rsidRPr="007F3452">
        <w:rPr>
          <w:kern w:val="0"/>
          <w:sz w:val="24"/>
        </w:rPr>
        <w:t>997,564,755.51</w:t>
      </w:r>
      <w:r w:rsidRPr="007F3452">
        <w:rPr>
          <w:kern w:val="0"/>
          <w:sz w:val="24"/>
        </w:rPr>
        <w:lastRenderedPageBreak/>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4" w:name="_Toc225498269"/>
      <w:bookmarkStart w:id="145" w:name="_Toc352255992"/>
      <w:bookmarkStart w:id="146" w:name="_Toc352256060"/>
      <w:bookmarkStart w:id="147" w:name="_Toc352331238"/>
      <w:bookmarkStart w:id="148" w:name="_Toc15982063"/>
      <w:r w:rsidRPr="007F3452">
        <w:rPr>
          <w:rFonts w:ascii="Times New Roman" w:hAnsi="Times New Roman"/>
          <w:kern w:val="0"/>
          <w:szCs w:val="24"/>
        </w:rPr>
        <w:t xml:space="preserve">6.2 </w:t>
      </w:r>
      <w:r w:rsidRPr="007F3452">
        <w:rPr>
          <w:rFonts w:ascii="Times New Roman" w:hAnsi="Times New Roman"/>
          <w:kern w:val="0"/>
          <w:szCs w:val="24"/>
        </w:rPr>
        <w:t>利润表</w:t>
      </w:r>
      <w:bookmarkEnd w:id="144"/>
      <w:bookmarkEnd w:id="145"/>
      <w:bookmarkEnd w:id="146"/>
      <w:bookmarkEnd w:id="147"/>
      <w:bookmarkEnd w:id="148"/>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交银施罗德中证海外中国互联网指数型证券投资基金</w:t>
      </w:r>
      <w:r w:rsidRPr="007F3452">
        <w:rPr>
          <w:kern w:val="0"/>
          <w:sz w:val="24"/>
        </w:rPr>
        <w:t>(LOF)</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2019</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2019</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7D1F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173,048,890.78</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59,174,348.83</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206,830.53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253,366.55</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206,830.53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253,366.55</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-30,841,801.56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71,198,410.77</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-33,550,859.37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66,862,939.98</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7D1F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2,709,057.81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4,335,470.79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203,705,656.44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-14,404,116.99</w:t>
            </w:r>
          </w:p>
        </w:tc>
      </w:tr>
      <w:tr w:rsidR="005A3AA4" w:rsidRPr="007F3452" w:rsidTr="00B7059B">
        <w:tc>
          <w:tcPr>
            <w:tcW w:w="3420" w:type="dxa"/>
            <w:vAlign w:val="center"/>
          </w:tcPr>
          <w:p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-584,680.30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530,693.41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562,885.67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1,595,995.09</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7D1F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9,270,216.35</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12,076,180.29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6,708,146.28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8,195,238.00</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1,397,530.38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1,707,341.24</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532,060.89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1,521,886.01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lastRenderedPageBreak/>
              <w:t>其中：卖出回购金融资产支出</w:t>
            </w:r>
          </w:p>
        </w:tc>
        <w:tc>
          <w:tcPr>
            <w:tcW w:w="1080" w:type="dxa"/>
            <w:vAlign w:val="center"/>
          </w:tcPr>
          <w:p w:rsidR="005A3AA4" w:rsidRPr="007F3452" w:rsidRDefault="005A3AA4" w:rsidP="007D1F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7D1FB8">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rsidR="00B7059B" w:rsidRPr="007F3452" w:rsidRDefault="00B7059B" w:rsidP="007D1FB8">
            <w:pPr>
              <w:rPr>
                <w:rFonts w:eastAsiaTheme="minorEastAsia"/>
                <w:color w:val="000000"/>
                <w:szCs w:val="21"/>
              </w:rPr>
            </w:pPr>
          </w:p>
        </w:tc>
        <w:tc>
          <w:tcPr>
            <w:tcW w:w="2250" w:type="dxa"/>
            <w:vAlign w:val="bottom"/>
          </w:tcPr>
          <w:p w:rsidR="00B7059B" w:rsidRPr="007F3452" w:rsidRDefault="00B7059B" w:rsidP="007D1FB8">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7D1FB8">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7D1FB8">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7D1FB8">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7D1FB8">
            <w:pPr>
              <w:jc w:val="right"/>
              <w:rPr>
                <w:rFonts w:eastAsiaTheme="minorEastAsia"/>
                <w:color w:val="000000"/>
                <w:szCs w:val="21"/>
              </w:rPr>
            </w:pPr>
            <w:r w:rsidRPr="007F3452">
              <w:rPr>
                <w:rFonts w:eastAsiaTheme="minorEastAsia"/>
                <w:color w:val="000000"/>
                <w:szCs w:val="21"/>
              </w:rPr>
              <w:t>632,478.80</w:t>
            </w:r>
          </w:p>
        </w:tc>
        <w:tc>
          <w:tcPr>
            <w:tcW w:w="2250" w:type="dxa"/>
            <w:vAlign w:val="bottom"/>
          </w:tcPr>
          <w:p w:rsidR="00B7059B" w:rsidRPr="007F3452" w:rsidRDefault="00B7059B" w:rsidP="007D1FB8">
            <w:pPr>
              <w:jc w:val="right"/>
              <w:rPr>
                <w:rFonts w:eastAsiaTheme="minorEastAsia"/>
                <w:color w:val="000000"/>
                <w:szCs w:val="21"/>
              </w:rPr>
            </w:pPr>
            <w:r w:rsidRPr="007F3452">
              <w:rPr>
                <w:rFonts w:eastAsiaTheme="minorEastAsia"/>
                <w:color w:val="000000"/>
                <w:szCs w:val="21"/>
              </w:rPr>
              <w:t>651,715.04</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7D1F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163,778,674.43</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47,098,168.54</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7D1F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163,778,674.43</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47,098,168.54</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9" w:name="_Toc225498270"/>
      <w:bookmarkStart w:id="150" w:name="_Toc352255993"/>
      <w:bookmarkStart w:id="151" w:name="_Toc352256061"/>
      <w:bookmarkStart w:id="152" w:name="_Toc352331239"/>
      <w:bookmarkStart w:id="153" w:name="_Toc15982064"/>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49"/>
      <w:bookmarkEnd w:id="150"/>
      <w:bookmarkEnd w:id="151"/>
      <w:bookmarkEnd w:id="152"/>
      <w:bookmarkEnd w:id="153"/>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交银施罗德中证海外中国互联网指数型证券投资基金</w:t>
      </w:r>
      <w:r w:rsidRPr="007F3452">
        <w:rPr>
          <w:kern w:val="0"/>
          <w:sz w:val="24"/>
        </w:rPr>
        <w:t>(LOF)</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2019</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2019</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978,821,816.53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38,058,567.57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1,016,880,384.10</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163,778,674.43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163,778,674.43</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18,742,938.98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-7,871,150.99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10,871,787.99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406,550,493.67</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73,023,981.17</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479,574,474.84</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-387,807,554.69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-80,895,132.16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-468,702,686.85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997,564,755.51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193,966,091.01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1,191,530,846.52</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lastRenderedPageBreak/>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781,928,105.32</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307,828,070.71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1,089,756,176.03</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47,098,168.54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47,098,168.54</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58,951,204.39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33,577,655.58</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92,528,859.97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938,759,846.00</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442,895,604.44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1,381,655,450.44</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-879,808,641.61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-409,317,948.86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-1,289,126,590.47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840,879,309.71</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388,503,894.83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1,229,383,204.54</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负责人：谢卫，主管会计工作负责人：夏华龙，会计机构负责人：单江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4" w:name="_Toc225498271"/>
      <w:bookmarkStart w:id="155" w:name="_Toc352255994"/>
      <w:bookmarkStart w:id="156" w:name="_Toc352256062"/>
      <w:bookmarkStart w:id="157" w:name="_Toc352331240"/>
      <w:bookmarkStart w:id="158" w:name="_Toc15982065"/>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4"/>
      <w:bookmarkEnd w:id="155"/>
      <w:bookmarkEnd w:id="156"/>
      <w:bookmarkEnd w:id="157"/>
      <w:bookmarkEnd w:id="158"/>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交银施罗德中证海外中国互联网指数型证券投资基金</w:t>
      </w:r>
      <w:r w:rsidRPr="007F3452">
        <w:rPr>
          <w:kern w:val="0"/>
          <w:sz w:val="24"/>
        </w:rPr>
        <w:t>(LOF)(</w:t>
      </w:r>
      <w:r w:rsidRPr="007F3452">
        <w:rPr>
          <w:kern w:val="0"/>
          <w:sz w:val="24"/>
        </w:rPr>
        <w:t>以下简称</w:t>
      </w:r>
      <w:r w:rsidRPr="007F3452">
        <w:rPr>
          <w:kern w:val="0"/>
          <w:sz w:val="24"/>
        </w:rPr>
        <w:t>“</w:t>
      </w:r>
      <w:r w:rsidRPr="007F3452">
        <w:rPr>
          <w:kern w:val="0"/>
          <w:sz w:val="24"/>
        </w:rPr>
        <w:t>本基金</w:t>
      </w:r>
      <w:r w:rsidRPr="007F3452">
        <w:rPr>
          <w:kern w:val="0"/>
          <w:sz w:val="24"/>
        </w:rPr>
        <w:t>”)</w:t>
      </w:r>
      <w:r w:rsidRPr="007F3452">
        <w:rPr>
          <w:kern w:val="0"/>
          <w:sz w:val="24"/>
        </w:rPr>
        <w:t>经中国证券监督管理委员会</w:t>
      </w:r>
      <w:r w:rsidRPr="007F3452">
        <w:rPr>
          <w:kern w:val="0"/>
          <w:sz w:val="24"/>
        </w:rPr>
        <w:t>(</w:t>
      </w:r>
      <w:r w:rsidRPr="007F3452">
        <w:rPr>
          <w:kern w:val="0"/>
          <w:sz w:val="24"/>
        </w:rPr>
        <w:t>以下简称</w:t>
      </w:r>
      <w:r w:rsidRPr="007F3452">
        <w:rPr>
          <w:kern w:val="0"/>
          <w:sz w:val="24"/>
        </w:rPr>
        <w:t>“</w:t>
      </w:r>
      <w:r w:rsidRPr="007F3452">
        <w:rPr>
          <w:kern w:val="0"/>
          <w:sz w:val="24"/>
        </w:rPr>
        <w:t>中国证监会</w:t>
      </w:r>
      <w:r w:rsidRPr="007F3452">
        <w:rPr>
          <w:kern w:val="0"/>
          <w:sz w:val="24"/>
        </w:rPr>
        <w:t>”)</w:t>
      </w:r>
      <w:r w:rsidRPr="007F3452">
        <w:rPr>
          <w:kern w:val="0"/>
          <w:sz w:val="24"/>
        </w:rPr>
        <w:t>证监许可</w:t>
      </w:r>
      <w:r w:rsidRPr="007F3452">
        <w:rPr>
          <w:kern w:val="0"/>
          <w:sz w:val="24"/>
        </w:rPr>
        <w:t>[2015]429</w:t>
      </w:r>
      <w:r w:rsidRPr="007F3452">
        <w:rPr>
          <w:kern w:val="0"/>
          <w:sz w:val="24"/>
        </w:rPr>
        <w:t>号《关于准予交银施罗德中证海外中国互联网指数型证券投资基金</w:t>
      </w:r>
      <w:r w:rsidRPr="007F3452">
        <w:rPr>
          <w:kern w:val="0"/>
          <w:sz w:val="24"/>
        </w:rPr>
        <w:t>(LOF)</w:t>
      </w:r>
      <w:r w:rsidRPr="007F3452">
        <w:rPr>
          <w:kern w:val="0"/>
          <w:sz w:val="24"/>
        </w:rPr>
        <w:t>注册的批复》核准，由交银施罗德基金管理有限公司依照《中华人民共和国证券投资基金法》和《交银施罗德中证海外中国互联网指数型证券投资基金</w:t>
      </w:r>
      <w:r w:rsidRPr="007F3452">
        <w:rPr>
          <w:kern w:val="0"/>
          <w:sz w:val="24"/>
        </w:rPr>
        <w:t>(LOF)</w:t>
      </w:r>
      <w:r w:rsidRPr="007F3452">
        <w:rPr>
          <w:kern w:val="0"/>
          <w:sz w:val="24"/>
        </w:rPr>
        <w:t>基金合同》负责公开募集。本基金为契约型开放式，存续期限不定，首次设立募集不包括认购资金利息共募集人民币</w:t>
      </w:r>
      <w:r w:rsidRPr="007F3452">
        <w:rPr>
          <w:kern w:val="0"/>
          <w:sz w:val="24"/>
        </w:rPr>
        <w:t>788,520,371.25</w:t>
      </w:r>
      <w:r w:rsidRPr="007F3452">
        <w:rPr>
          <w:kern w:val="0"/>
          <w:sz w:val="24"/>
        </w:rPr>
        <w:t>元，业经普华永道中天会计师事务所</w:t>
      </w:r>
      <w:r w:rsidRPr="007F3452">
        <w:rPr>
          <w:kern w:val="0"/>
          <w:sz w:val="24"/>
        </w:rPr>
        <w:t>(</w:t>
      </w:r>
      <w:r w:rsidRPr="007F3452">
        <w:rPr>
          <w:kern w:val="0"/>
          <w:sz w:val="24"/>
        </w:rPr>
        <w:t>特殊普通合伙</w:t>
      </w:r>
      <w:r w:rsidRPr="007F3452">
        <w:rPr>
          <w:kern w:val="0"/>
          <w:sz w:val="24"/>
        </w:rPr>
        <w:t>)</w:t>
      </w:r>
      <w:r w:rsidRPr="007F3452">
        <w:rPr>
          <w:kern w:val="0"/>
          <w:sz w:val="24"/>
        </w:rPr>
        <w:t>普华永道中天验字</w:t>
      </w:r>
      <w:r w:rsidRPr="007F3452">
        <w:rPr>
          <w:kern w:val="0"/>
          <w:sz w:val="24"/>
        </w:rPr>
        <w:t>(2015)</w:t>
      </w:r>
      <w:r w:rsidRPr="007F3452">
        <w:rPr>
          <w:kern w:val="0"/>
          <w:sz w:val="24"/>
        </w:rPr>
        <w:t>第</w:t>
      </w:r>
      <w:r w:rsidRPr="007F3452">
        <w:rPr>
          <w:kern w:val="0"/>
          <w:sz w:val="24"/>
        </w:rPr>
        <w:t>589</w:t>
      </w:r>
      <w:r w:rsidRPr="007F3452">
        <w:rPr>
          <w:kern w:val="0"/>
          <w:sz w:val="24"/>
        </w:rPr>
        <w:t>号验资报告予以验证。经向中国证监会备案，《交银施罗德中证海外中国互联网指数型证券投资基金</w:t>
      </w:r>
      <w:r w:rsidRPr="007F3452">
        <w:rPr>
          <w:kern w:val="0"/>
          <w:sz w:val="24"/>
        </w:rPr>
        <w:t>(LOF)</w:t>
      </w:r>
      <w:r w:rsidRPr="007F3452">
        <w:rPr>
          <w:kern w:val="0"/>
          <w:sz w:val="24"/>
        </w:rPr>
        <w:t>基金合同》于</w:t>
      </w:r>
      <w:r w:rsidRPr="007F3452">
        <w:rPr>
          <w:kern w:val="0"/>
          <w:sz w:val="24"/>
        </w:rPr>
        <w:t>2015</w:t>
      </w:r>
      <w:r w:rsidRPr="007F3452">
        <w:rPr>
          <w:kern w:val="0"/>
          <w:sz w:val="24"/>
        </w:rPr>
        <w:t>年</w:t>
      </w:r>
      <w:r w:rsidRPr="007F3452">
        <w:rPr>
          <w:kern w:val="0"/>
          <w:sz w:val="24"/>
        </w:rPr>
        <w:t>5</w:t>
      </w:r>
      <w:r w:rsidRPr="007F3452">
        <w:rPr>
          <w:kern w:val="0"/>
          <w:sz w:val="24"/>
        </w:rPr>
        <w:t>月</w:t>
      </w:r>
      <w:r w:rsidRPr="007F3452">
        <w:rPr>
          <w:kern w:val="0"/>
          <w:sz w:val="24"/>
        </w:rPr>
        <w:t>27</w:t>
      </w:r>
      <w:r w:rsidRPr="007F3452">
        <w:rPr>
          <w:kern w:val="0"/>
          <w:sz w:val="24"/>
        </w:rPr>
        <w:t>日正式生效，基金合同生效日的基金份额总额为</w:t>
      </w:r>
      <w:r w:rsidRPr="007F3452">
        <w:rPr>
          <w:kern w:val="0"/>
          <w:sz w:val="24"/>
        </w:rPr>
        <w:t>788,924,486.89</w:t>
      </w:r>
      <w:r w:rsidRPr="007F3452">
        <w:rPr>
          <w:kern w:val="0"/>
          <w:sz w:val="24"/>
        </w:rPr>
        <w:t>份基金份额，其中认购资金利息折合</w:t>
      </w:r>
      <w:r w:rsidRPr="007F3452">
        <w:rPr>
          <w:kern w:val="0"/>
          <w:sz w:val="24"/>
        </w:rPr>
        <w:t>404,115.64</w:t>
      </w:r>
      <w:r w:rsidRPr="007F3452">
        <w:rPr>
          <w:kern w:val="0"/>
          <w:sz w:val="24"/>
        </w:rPr>
        <w:t>份基金份额。本基金的基金管理人为交银施罗德基金管理有限公司，基金托管人为中国农业银行股份有限公司，境外资产托管人为摩根大通银行香港分行</w:t>
      </w:r>
      <w:r w:rsidRPr="007F3452">
        <w:rPr>
          <w:kern w:val="0"/>
          <w:sz w:val="24"/>
        </w:rPr>
        <w:t xml:space="preserve"> (JPMorgan &amp;Chase Bank, N.A.)</w:t>
      </w:r>
      <w:r w:rsidRPr="007F3452">
        <w:rPr>
          <w:kern w:val="0"/>
          <w:sz w:val="24"/>
        </w:rPr>
        <w:t>。</w:t>
      </w:r>
      <w:r w:rsidRPr="007F3452">
        <w:rPr>
          <w:kern w:val="0"/>
          <w:sz w:val="24"/>
        </w:rPr>
        <w:t xml:space="preserve"> </w:t>
      </w:r>
      <w:r w:rsidRPr="007F3452">
        <w:rPr>
          <w:kern w:val="0"/>
          <w:sz w:val="24"/>
        </w:rPr>
        <w:t>经深圳证券交易所</w:t>
      </w:r>
      <w:r w:rsidRPr="007F3452">
        <w:rPr>
          <w:kern w:val="0"/>
          <w:sz w:val="24"/>
        </w:rPr>
        <w:t>(</w:t>
      </w:r>
      <w:r w:rsidRPr="007F3452">
        <w:rPr>
          <w:kern w:val="0"/>
          <w:sz w:val="24"/>
        </w:rPr>
        <w:t>以下简称</w:t>
      </w:r>
      <w:r w:rsidRPr="007F3452">
        <w:rPr>
          <w:kern w:val="0"/>
          <w:sz w:val="24"/>
        </w:rPr>
        <w:t>“</w:t>
      </w:r>
      <w:r w:rsidRPr="007F3452">
        <w:rPr>
          <w:kern w:val="0"/>
          <w:sz w:val="24"/>
        </w:rPr>
        <w:t>深交所</w:t>
      </w:r>
      <w:r w:rsidRPr="007F3452">
        <w:rPr>
          <w:kern w:val="0"/>
          <w:sz w:val="24"/>
        </w:rPr>
        <w:t>”)</w:t>
      </w:r>
      <w:r w:rsidRPr="007F3452">
        <w:rPr>
          <w:kern w:val="0"/>
          <w:sz w:val="24"/>
        </w:rPr>
        <w:t>深证上字</w:t>
      </w:r>
      <w:r w:rsidRPr="007F3452">
        <w:rPr>
          <w:kern w:val="0"/>
          <w:sz w:val="24"/>
        </w:rPr>
        <w:t>[2015]</w:t>
      </w:r>
      <w:r w:rsidRPr="007F3452">
        <w:rPr>
          <w:kern w:val="0"/>
          <w:sz w:val="24"/>
        </w:rPr>
        <w:t>第</w:t>
      </w:r>
      <w:r w:rsidRPr="007F3452">
        <w:rPr>
          <w:kern w:val="0"/>
          <w:sz w:val="24"/>
        </w:rPr>
        <w:t>335</w:t>
      </w:r>
      <w:r w:rsidRPr="007F3452">
        <w:rPr>
          <w:kern w:val="0"/>
          <w:sz w:val="24"/>
        </w:rPr>
        <w:t>号文审核同意，本基金</w:t>
      </w:r>
      <w:r w:rsidRPr="007F3452">
        <w:rPr>
          <w:kern w:val="0"/>
          <w:sz w:val="24"/>
        </w:rPr>
        <w:lastRenderedPageBreak/>
        <w:t>8,069,763.00</w:t>
      </w:r>
      <w:r w:rsidRPr="007F3452">
        <w:rPr>
          <w:kern w:val="0"/>
          <w:sz w:val="24"/>
        </w:rPr>
        <w:t>份基金份额于</w:t>
      </w:r>
      <w:r w:rsidRPr="007F3452">
        <w:rPr>
          <w:kern w:val="0"/>
          <w:sz w:val="24"/>
        </w:rPr>
        <w:t>2015</w:t>
      </w:r>
      <w:r w:rsidRPr="007F3452">
        <w:rPr>
          <w:kern w:val="0"/>
          <w:sz w:val="24"/>
        </w:rPr>
        <w:t>年</w:t>
      </w:r>
      <w:r w:rsidRPr="007F3452">
        <w:rPr>
          <w:kern w:val="0"/>
          <w:sz w:val="24"/>
        </w:rPr>
        <w:t>7</w:t>
      </w:r>
      <w:r w:rsidRPr="007F3452">
        <w:rPr>
          <w:kern w:val="0"/>
          <w:sz w:val="24"/>
        </w:rPr>
        <w:t>月</w:t>
      </w:r>
      <w:r w:rsidRPr="007F3452">
        <w:rPr>
          <w:kern w:val="0"/>
          <w:sz w:val="24"/>
        </w:rPr>
        <w:t>10</w:t>
      </w:r>
      <w:r w:rsidRPr="007F3452">
        <w:rPr>
          <w:kern w:val="0"/>
          <w:sz w:val="24"/>
        </w:rPr>
        <w:t>日在深交所挂牌交易。未上市交易的基金份额托管在场外，基金份额持有人可通过跨系统转托管业务将其转至深交所场内后即可上市流通。</w:t>
      </w:r>
      <w:r w:rsidRPr="007F3452">
        <w:rPr>
          <w:kern w:val="0"/>
          <w:sz w:val="24"/>
        </w:rPr>
        <w:t xml:space="preserve"> </w:t>
      </w:r>
      <w:r w:rsidRPr="007F3452">
        <w:rPr>
          <w:kern w:val="0"/>
          <w:sz w:val="24"/>
        </w:rPr>
        <w:t>根据《中华人民共和国证券投资基金法》、《合格境内机构投资者境外证券投资管理试行办法》和《交银施罗德中证海外中国互联网指数型证券投资基金</w:t>
      </w:r>
      <w:r w:rsidRPr="007F3452">
        <w:rPr>
          <w:kern w:val="0"/>
          <w:sz w:val="24"/>
        </w:rPr>
        <w:t>(LOF)</w:t>
      </w:r>
      <w:r w:rsidRPr="007F3452">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7F3452">
        <w:rPr>
          <w:kern w:val="0"/>
          <w:sz w:val="24"/>
        </w:rPr>
        <w:t>(</w:t>
      </w:r>
      <w:r w:rsidRPr="007F3452">
        <w:rPr>
          <w:kern w:val="0"/>
          <w:sz w:val="24"/>
        </w:rPr>
        <w:t>短期政府债券除外</w:t>
      </w:r>
      <w:r w:rsidRPr="007F3452">
        <w:rPr>
          <w:kern w:val="0"/>
          <w:sz w:val="24"/>
        </w:rPr>
        <w:t>)</w:t>
      </w:r>
      <w:r w:rsidRPr="007F3452">
        <w:rPr>
          <w:kern w:val="0"/>
          <w:sz w:val="24"/>
        </w:rPr>
        <w:t>、公司债券、可转换债券等固定收益类证券，银行存款、短期政府债券等货币市场工具以及法律法规或中国证监会允许基金投资的其他金融工具</w:t>
      </w:r>
      <w:r w:rsidRPr="007F3452">
        <w:rPr>
          <w:kern w:val="0"/>
          <w:sz w:val="24"/>
        </w:rPr>
        <w:t>(</w:t>
      </w:r>
      <w:r w:rsidRPr="007F3452">
        <w:rPr>
          <w:kern w:val="0"/>
          <w:sz w:val="24"/>
        </w:rPr>
        <w:t>但须符合中国证监会相关规定</w:t>
      </w:r>
      <w:r w:rsidRPr="007F3452">
        <w:rPr>
          <w:kern w:val="0"/>
          <w:sz w:val="24"/>
        </w:rPr>
        <w:t>)</w:t>
      </w:r>
      <w:r w:rsidRPr="007F3452">
        <w:rPr>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7F3452">
        <w:rPr>
          <w:kern w:val="0"/>
          <w:sz w:val="24"/>
        </w:rPr>
        <w:t>90%</w:t>
      </w:r>
      <w:r w:rsidRPr="007F3452">
        <w:rPr>
          <w:kern w:val="0"/>
          <w:sz w:val="24"/>
        </w:rPr>
        <w:t>，基金保留的现金或投资于到期日在一年以内的政府债券的比例合计不低于基金资产净值的</w:t>
      </w:r>
      <w:r w:rsidRPr="007F3452">
        <w:rPr>
          <w:kern w:val="0"/>
          <w:sz w:val="24"/>
        </w:rPr>
        <w:t xml:space="preserve">5%, </w:t>
      </w:r>
      <w:r w:rsidRPr="007F3452">
        <w:rPr>
          <w:kern w:val="0"/>
          <w:sz w:val="24"/>
        </w:rPr>
        <w:t>其中现金不包括结算备付金、存出保证金和应收申购款等。本基金的业绩比较基准为：中证海外中国互联网指数收益率</w:t>
      </w:r>
      <w:r w:rsidRPr="007F3452">
        <w:rPr>
          <w:kern w:val="0"/>
          <w:sz w:val="24"/>
        </w:rPr>
        <w:t>×95%</w:t>
      </w:r>
      <w:r w:rsidRPr="007F3452">
        <w:rPr>
          <w:kern w:val="0"/>
          <w:sz w:val="24"/>
        </w:rPr>
        <w:t>＋银行活期存款利率（税后）</w:t>
      </w:r>
      <w:r w:rsidRPr="007F3452">
        <w:rPr>
          <w:kern w:val="0"/>
          <w:sz w:val="24"/>
        </w:rPr>
        <w:t>×5%</w:t>
      </w:r>
      <w:r w:rsidRPr="007F3452">
        <w:rPr>
          <w:kern w:val="0"/>
          <w:sz w:val="24"/>
        </w:rPr>
        <w:t>。</w:t>
      </w:r>
      <w:r w:rsidRPr="007F3452">
        <w:rPr>
          <w:kern w:val="0"/>
          <w:sz w:val="24"/>
        </w:rPr>
        <w:t xml:space="preserve"> "</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8D5D0A" w:rsidRDefault="00D81439">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颁布的《证券投资基金会计核算业务指引》、《交银施罗德中证海外中国互联网指数型证券投资基金</w:t>
      </w:r>
      <w:r>
        <w:rPr>
          <w:kern w:val="0"/>
          <w:sz w:val="24"/>
        </w:rPr>
        <w:t>(LOF)</w:t>
      </w:r>
      <w:r>
        <w:rPr>
          <w:kern w:val="0"/>
          <w:sz w:val="24"/>
        </w:rPr>
        <w:t>基金合同》和在财务报表附注</w:t>
      </w:r>
      <w:r>
        <w:rPr>
          <w:kern w:val="0"/>
          <w:sz w:val="24"/>
        </w:rPr>
        <w:t>6.4.4</w:t>
      </w:r>
      <w:r>
        <w:rPr>
          <w:kern w:val="0"/>
          <w:sz w:val="24"/>
        </w:rPr>
        <w:t>所列示的中国证监会、中国基金业协会发布的有关规定及允许的基金行业实务操作编制。</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本财务报表以持续经营为基础编制。</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2019</w:t>
      </w:r>
      <w:r w:rsidRPr="007F3452">
        <w:rPr>
          <w:kern w:val="0"/>
          <w:sz w:val="24"/>
        </w:rPr>
        <w:t>上半年度财务报表符合企业会计准则的要求，真实、完整地反映了本基金</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2019</w:t>
      </w:r>
      <w:r w:rsidRPr="007F3452">
        <w:rPr>
          <w:kern w:val="0"/>
          <w:sz w:val="24"/>
        </w:rPr>
        <w:t>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4C531B" w:rsidRDefault="008A5A5D" w:rsidP="00CC055F">
      <w:pPr>
        <w:autoSpaceDE w:val="0"/>
        <w:autoSpaceDN w:val="0"/>
        <w:adjustRightInd w:val="0"/>
        <w:snapToGrid w:val="0"/>
        <w:spacing w:before="29" w:line="288" w:lineRule="auto"/>
        <w:jc w:val="left"/>
        <w:rPr>
          <w:rFonts w:eastAsiaTheme="minorEastAsia"/>
          <w:b/>
          <w:kern w:val="0"/>
          <w:sz w:val="24"/>
        </w:rPr>
      </w:pPr>
      <w:r w:rsidRPr="007F3452">
        <w:rPr>
          <w:b/>
          <w:bCs/>
          <w:color w:val="000000"/>
          <w:kern w:val="0"/>
          <w:sz w:val="24"/>
        </w:rPr>
        <w:t>6.4.4</w:t>
      </w:r>
      <w:r w:rsidR="00414F43" w:rsidRPr="00FF3C5B">
        <w:rPr>
          <w:rFonts w:eastAsiaTheme="minorEastAsia"/>
          <w:b/>
          <w:kern w:val="0"/>
          <w:sz w:val="24"/>
        </w:rPr>
        <w:t>本报告期所采用的会计政策、会计估计与最近一期年度报告相一致的说明</w:t>
      </w:r>
    </w:p>
    <w:p w:rsidR="008A5A5D" w:rsidRDefault="008A5A5D" w:rsidP="00CC055F">
      <w:pPr>
        <w:tabs>
          <w:tab w:val="left" w:pos="426"/>
        </w:tabs>
        <w:spacing w:before="29" w:line="288" w:lineRule="auto"/>
        <w:ind w:firstLineChars="200" w:firstLine="480"/>
        <w:rPr>
          <w:kern w:val="0"/>
          <w:sz w:val="24"/>
        </w:rPr>
      </w:pPr>
      <w:r w:rsidRPr="007F3452">
        <w:rPr>
          <w:kern w:val="0"/>
          <w:sz w:val="24"/>
        </w:rPr>
        <w:lastRenderedPageBreak/>
        <w:t>本报告期所采用的会计政策、会计估计与最近一期年度报告相一致。</w:t>
      </w:r>
    </w:p>
    <w:p w:rsidR="007D1FB8" w:rsidRPr="007F3452" w:rsidRDefault="007D1FB8"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本基金在本报告期间无须说明的会计差错更正。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8D5D0A" w:rsidRDefault="00D81439">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D5D0A" w:rsidRDefault="00D81439">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8D5D0A" w:rsidRDefault="00D81439">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8D5D0A" w:rsidRDefault="00D81439">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8D5D0A" w:rsidRDefault="00D81439">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lastRenderedPageBreak/>
        <w:t>(4)</w:t>
      </w:r>
      <w:r w:rsidRPr="007F3452">
        <w:rPr>
          <w:kern w:val="0"/>
          <w:sz w:val="24"/>
        </w:rPr>
        <w:t>本基金的城市维护建设税、教育费附加和地方教育费附加等税费按照实际缴纳增值税额的适用比例计算缴纳。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90,674,355.15</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7D1FB8">
            <w:pPr>
              <w:rPr>
                <w:rFonts w:eastAsiaTheme="minorEastAsia"/>
                <w:kern w:val="0"/>
                <w:sz w:val="24"/>
              </w:rPr>
            </w:pPr>
            <w:r w:rsidRPr="007F3452">
              <w:rPr>
                <w:rFonts w:eastAsiaTheme="minorEastAsia" w:hint="eastAsia"/>
                <w:kern w:val="0"/>
                <w:sz w:val="24"/>
              </w:rPr>
              <w:t>其中：存款期限</w:t>
            </w:r>
            <w:r w:rsidRPr="007F3452">
              <w:rPr>
                <w:rFonts w:eastAsiaTheme="minorEastAsia" w:hint="eastAsia"/>
                <w:kern w:val="0"/>
                <w:sz w:val="24"/>
              </w:rPr>
              <w:t>1</w:t>
            </w:r>
            <w:r w:rsidRPr="007F3452">
              <w:rPr>
                <w:rFonts w:eastAsiaTheme="minorEastAsia" w:hint="eastAsia"/>
                <w:kern w:val="0"/>
                <w:sz w:val="24"/>
              </w:rPr>
              <w:t>个月以内</w:t>
            </w:r>
          </w:p>
        </w:tc>
        <w:tc>
          <w:tcPr>
            <w:tcW w:w="5317" w:type="dxa"/>
            <w:tcMar>
              <w:top w:w="15" w:type="dxa"/>
              <w:left w:w="108" w:type="dxa"/>
              <w:bottom w:w="0" w:type="dxa"/>
              <w:right w:w="108" w:type="dxa"/>
            </w:tcMar>
            <w:vAlign w:val="bottom"/>
          </w:tcPr>
          <w:p w:rsidR="00B7059B" w:rsidRPr="007F3452" w:rsidRDefault="00B7059B" w:rsidP="007D1FB8">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7D1FB8">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1-3</w:t>
            </w:r>
            <w:r w:rsidRPr="007F3452">
              <w:rPr>
                <w:rFonts w:eastAsiaTheme="minorEastAsia" w:hint="eastAsia"/>
                <w:kern w:val="0"/>
                <w:sz w:val="24"/>
              </w:rPr>
              <w:t>个月</w:t>
            </w:r>
          </w:p>
        </w:tc>
        <w:tc>
          <w:tcPr>
            <w:tcW w:w="5317" w:type="dxa"/>
            <w:tcMar>
              <w:top w:w="15" w:type="dxa"/>
              <w:left w:w="108" w:type="dxa"/>
              <w:bottom w:w="0" w:type="dxa"/>
              <w:right w:w="108" w:type="dxa"/>
            </w:tcMar>
            <w:vAlign w:val="bottom"/>
          </w:tcPr>
          <w:p w:rsidR="00B7059B" w:rsidRPr="007F3452" w:rsidRDefault="00B7059B" w:rsidP="007D1FB8">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7D1FB8">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3</w:t>
            </w:r>
            <w:r w:rsidRPr="007F3452">
              <w:rPr>
                <w:rFonts w:eastAsiaTheme="minorEastAsia" w:hint="eastAsia"/>
                <w:kern w:val="0"/>
                <w:sz w:val="24"/>
              </w:rPr>
              <w:t>个月以上</w:t>
            </w:r>
          </w:p>
        </w:tc>
        <w:tc>
          <w:tcPr>
            <w:tcW w:w="5317" w:type="dxa"/>
            <w:tcMar>
              <w:top w:w="15" w:type="dxa"/>
              <w:left w:w="108" w:type="dxa"/>
              <w:bottom w:w="0" w:type="dxa"/>
              <w:right w:w="108" w:type="dxa"/>
            </w:tcMar>
            <w:vAlign w:val="bottom"/>
          </w:tcPr>
          <w:p w:rsidR="00B7059B" w:rsidRPr="007F3452" w:rsidRDefault="00B7059B" w:rsidP="007D1FB8">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90,674,355.15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日，活期存款中包括的外币余额为美元活期存款</w:t>
      </w:r>
      <w:r w:rsidRPr="007F3452">
        <w:rPr>
          <w:kern w:val="0"/>
          <w:sz w:val="24"/>
        </w:rPr>
        <w:t>5,246,311.23</w:t>
      </w:r>
      <w:r w:rsidRPr="007F3452">
        <w:rPr>
          <w:kern w:val="0"/>
          <w:sz w:val="24"/>
        </w:rPr>
        <w:t>元（折合人民币</w:t>
      </w:r>
      <w:r w:rsidRPr="007F3452">
        <w:rPr>
          <w:kern w:val="0"/>
          <w:sz w:val="24"/>
        </w:rPr>
        <w:t>36,066,815.81</w:t>
      </w:r>
      <w:r w:rsidRPr="007F3452">
        <w:rPr>
          <w:kern w:val="0"/>
          <w:sz w:val="24"/>
        </w:rPr>
        <w:t>元）和港币活期存款</w:t>
      </w:r>
      <w:r w:rsidRPr="007F3452">
        <w:rPr>
          <w:kern w:val="0"/>
          <w:sz w:val="24"/>
        </w:rPr>
        <w:t>7,208,763.12</w:t>
      </w:r>
      <w:r w:rsidRPr="007F3452">
        <w:rPr>
          <w:kern w:val="0"/>
          <w:sz w:val="24"/>
        </w:rPr>
        <w:t>元（折合人民币</w:t>
      </w:r>
      <w:r w:rsidRPr="007F3452">
        <w:rPr>
          <w:kern w:val="0"/>
          <w:sz w:val="24"/>
        </w:rPr>
        <w:t>6,344,921.47</w:t>
      </w:r>
      <w:r w:rsidRPr="007F3452">
        <w:rPr>
          <w:kern w:val="0"/>
          <w:sz w:val="24"/>
        </w:rPr>
        <w:t>元）。</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2019</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1,117,898,545.53</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1,118,954,120.01</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1,055,574.48</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1,117,898,545.53</w:t>
            </w:r>
          </w:p>
        </w:tc>
        <w:tc>
          <w:tcPr>
            <w:tcW w:w="2264" w:type="dxa"/>
            <w:vAlign w:val="center"/>
          </w:tcPr>
          <w:p w:rsidR="00457E8D" w:rsidRPr="007F3452" w:rsidRDefault="00457E8D" w:rsidP="00CC055F">
            <w:pPr>
              <w:spacing w:before="29" w:line="288" w:lineRule="auto"/>
              <w:jc w:val="right"/>
              <w:rPr>
                <w:sz w:val="24"/>
              </w:rPr>
            </w:pPr>
            <w:r w:rsidRPr="007F3452">
              <w:rPr>
                <w:sz w:val="24"/>
              </w:rPr>
              <w:t>1,118,954,120.01</w:t>
            </w:r>
          </w:p>
        </w:tc>
        <w:tc>
          <w:tcPr>
            <w:tcW w:w="2265" w:type="dxa"/>
            <w:vAlign w:val="center"/>
          </w:tcPr>
          <w:p w:rsidR="00457E8D" w:rsidRPr="007F3452" w:rsidRDefault="00457E8D" w:rsidP="00CC055F">
            <w:pPr>
              <w:spacing w:before="29" w:line="288" w:lineRule="auto"/>
              <w:jc w:val="right"/>
              <w:rPr>
                <w:sz w:val="24"/>
              </w:rPr>
            </w:pPr>
            <w:r w:rsidRPr="007F3452">
              <w:rPr>
                <w:sz w:val="24"/>
              </w:rPr>
              <w:t>1,055,574.48</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lastRenderedPageBreak/>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8,873.84</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7D1FB8">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7D1FB8">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7D1FB8">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0.22</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8,874.06</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rsidR="008A5A5D" w:rsidRPr="007F3452" w:rsidRDefault="008A5A5D" w:rsidP="00FD6445">
      <w:pPr>
        <w:tabs>
          <w:tab w:val="left" w:pos="426"/>
        </w:tabs>
        <w:spacing w:before="29" w:line="288" w:lineRule="auto"/>
        <w:jc w:val="left"/>
        <w:rPr>
          <w:kern w:val="0"/>
          <w:sz w:val="24"/>
        </w:rPr>
      </w:pPr>
      <w:r w:rsidRPr="007F3452">
        <w:rPr>
          <w:kern w:val="0"/>
          <w:sz w:val="24"/>
        </w:rPr>
        <w:t>本基金本报告期末无其他资产。</w:t>
      </w:r>
    </w:p>
    <w:p w:rsidR="00FD6445" w:rsidRPr="007F3452" w:rsidRDefault="00FD6445" w:rsidP="00FD6445">
      <w:pPr>
        <w:tabs>
          <w:tab w:val="left" w:pos="426"/>
        </w:tabs>
        <w:spacing w:before="29" w:line="288" w:lineRule="auto"/>
        <w:jc w:val="left"/>
        <w:rPr>
          <w:kern w:val="0"/>
          <w:sz w:val="24"/>
        </w:rPr>
      </w:pPr>
    </w:p>
    <w:p w:rsidR="00AC7852" w:rsidRPr="001B7979" w:rsidRDefault="00AC7852" w:rsidP="00AC7852">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AC7852" w:rsidRDefault="00AC7852" w:rsidP="00AC7852">
      <w:pPr>
        <w:tabs>
          <w:tab w:val="left" w:pos="426"/>
        </w:tabs>
        <w:spacing w:before="29" w:line="288" w:lineRule="auto"/>
        <w:jc w:val="left"/>
        <w:rPr>
          <w:kern w:val="0"/>
          <w:sz w:val="24"/>
        </w:rPr>
      </w:pPr>
      <w:r w:rsidRPr="001B7979">
        <w:rPr>
          <w:kern w:val="0"/>
          <w:sz w:val="24"/>
        </w:rPr>
        <w:t>本基金本报告期末无应付交易费用。</w:t>
      </w:r>
    </w:p>
    <w:p w:rsidR="007D1FB8" w:rsidRPr="001B7979" w:rsidRDefault="007D1FB8" w:rsidP="00AC7852">
      <w:pPr>
        <w:tabs>
          <w:tab w:val="left" w:pos="426"/>
        </w:tabs>
        <w:spacing w:before="29" w:line="288" w:lineRule="auto"/>
        <w:jc w:val="left"/>
        <w:rPr>
          <w:kern w:val="0"/>
          <w:sz w:val="24"/>
        </w:rPr>
      </w:pPr>
    </w:p>
    <w:p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42,884.20</w:t>
            </w:r>
          </w:p>
        </w:tc>
      </w:tr>
      <w:tr w:rsidR="008D5D0A">
        <w:tc>
          <w:tcPr>
            <w:tcW w:w="3610" w:type="dxa"/>
            <w:vAlign w:val="center"/>
          </w:tcPr>
          <w:p w:rsidR="008D5D0A" w:rsidRDefault="00D81439">
            <w:pPr>
              <w:jc w:val="left"/>
            </w:pPr>
            <w:r>
              <w:rPr>
                <w:sz w:val="24"/>
              </w:rPr>
              <w:t>预提审计费</w:t>
            </w:r>
          </w:p>
        </w:tc>
        <w:tc>
          <w:tcPr>
            <w:tcW w:w="5388" w:type="dxa"/>
            <w:vAlign w:val="center"/>
          </w:tcPr>
          <w:p w:rsidR="008D5D0A" w:rsidRDefault="00D81439">
            <w:pPr>
              <w:jc w:val="right"/>
            </w:pPr>
            <w:r>
              <w:rPr>
                <w:sz w:val="24"/>
              </w:rPr>
              <w:t>59,507.37</w:t>
            </w:r>
          </w:p>
        </w:tc>
      </w:tr>
      <w:tr w:rsidR="008D5D0A">
        <w:tc>
          <w:tcPr>
            <w:tcW w:w="3610" w:type="dxa"/>
            <w:vAlign w:val="center"/>
          </w:tcPr>
          <w:p w:rsidR="008D5D0A" w:rsidRDefault="00D81439">
            <w:pPr>
              <w:jc w:val="left"/>
            </w:pPr>
            <w:r>
              <w:rPr>
                <w:sz w:val="24"/>
              </w:rPr>
              <w:lastRenderedPageBreak/>
              <w:t>预提信息披露费</w:t>
            </w:r>
          </w:p>
        </w:tc>
        <w:tc>
          <w:tcPr>
            <w:tcW w:w="5388" w:type="dxa"/>
            <w:vAlign w:val="center"/>
          </w:tcPr>
          <w:p w:rsidR="008D5D0A" w:rsidRDefault="00D81439">
            <w:pPr>
              <w:jc w:val="right"/>
            </w:pPr>
            <w:r>
              <w:rPr>
                <w:sz w:val="24"/>
              </w:rPr>
              <w:t>58,637.13</w:t>
            </w:r>
          </w:p>
        </w:tc>
      </w:tr>
      <w:tr w:rsidR="008D5D0A">
        <w:tc>
          <w:tcPr>
            <w:tcW w:w="3610" w:type="dxa"/>
            <w:vAlign w:val="center"/>
          </w:tcPr>
          <w:p w:rsidR="008D5D0A" w:rsidRDefault="00D81439">
            <w:pPr>
              <w:jc w:val="left"/>
            </w:pPr>
            <w:r>
              <w:rPr>
                <w:sz w:val="24"/>
              </w:rPr>
              <w:t>预提上市年费</w:t>
            </w:r>
          </w:p>
        </w:tc>
        <w:tc>
          <w:tcPr>
            <w:tcW w:w="5388" w:type="dxa"/>
            <w:vAlign w:val="center"/>
          </w:tcPr>
          <w:p w:rsidR="008D5D0A" w:rsidRDefault="00D81439">
            <w:pPr>
              <w:jc w:val="right"/>
            </w:pPr>
            <w:r>
              <w:rPr>
                <w:sz w:val="24"/>
              </w:rPr>
              <w:t>29,752.78</w:t>
            </w:r>
          </w:p>
        </w:tc>
      </w:tr>
      <w:tr w:rsidR="008D5D0A">
        <w:tc>
          <w:tcPr>
            <w:tcW w:w="3610" w:type="dxa"/>
            <w:vAlign w:val="center"/>
          </w:tcPr>
          <w:p w:rsidR="008D5D0A" w:rsidRDefault="00D81439">
            <w:pPr>
              <w:jc w:val="left"/>
            </w:pPr>
            <w:r>
              <w:rPr>
                <w:sz w:val="24"/>
              </w:rPr>
              <w:t>应付指数使用费</w:t>
            </w:r>
          </w:p>
        </w:tc>
        <w:tc>
          <w:tcPr>
            <w:tcW w:w="5388" w:type="dxa"/>
            <w:vAlign w:val="center"/>
          </w:tcPr>
          <w:p w:rsidR="008D5D0A" w:rsidRDefault="00D81439">
            <w:pPr>
              <w:jc w:val="right"/>
            </w:pPr>
            <w:r>
              <w:rPr>
                <w:sz w:val="24"/>
              </w:rPr>
              <w:t>56,458.82</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247,240.30</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978,821,816.53</w:t>
            </w:r>
          </w:p>
        </w:tc>
        <w:tc>
          <w:tcPr>
            <w:tcW w:w="3364" w:type="dxa"/>
            <w:vAlign w:val="center"/>
          </w:tcPr>
          <w:p w:rsidR="008A5A5D" w:rsidRPr="007F3452" w:rsidRDefault="008A5A5D" w:rsidP="00CC055F">
            <w:pPr>
              <w:spacing w:before="29" w:line="288" w:lineRule="auto"/>
              <w:jc w:val="right"/>
              <w:rPr>
                <w:sz w:val="24"/>
              </w:rPr>
            </w:pPr>
            <w:r w:rsidRPr="007F3452">
              <w:rPr>
                <w:sz w:val="24"/>
              </w:rPr>
              <w:t>978,821,816.53</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406,550,493.67</w:t>
            </w:r>
          </w:p>
        </w:tc>
        <w:tc>
          <w:tcPr>
            <w:tcW w:w="3364" w:type="dxa"/>
            <w:vAlign w:val="center"/>
          </w:tcPr>
          <w:p w:rsidR="008A5A5D" w:rsidRPr="007F3452" w:rsidRDefault="008A5A5D" w:rsidP="00CC055F">
            <w:pPr>
              <w:spacing w:before="29" w:line="288" w:lineRule="auto"/>
              <w:jc w:val="right"/>
              <w:rPr>
                <w:sz w:val="24"/>
              </w:rPr>
            </w:pPr>
            <w:r w:rsidRPr="007F3452">
              <w:rPr>
                <w:sz w:val="24"/>
              </w:rPr>
              <w:t>406,550,493.67</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-387,807,554.69</w:t>
            </w:r>
          </w:p>
        </w:tc>
        <w:tc>
          <w:tcPr>
            <w:tcW w:w="3364" w:type="dxa"/>
            <w:vAlign w:val="center"/>
          </w:tcPr>
          <w:p w:rsidR="008A5A5D" w:rsidRPr="007F3452" w:rsidRDefault="008A5A5D" w:rsidP="00CC055F">
            <w:pPr>
              <w:spacing w:before="29" w:line="288" w:lineRule="auto"/>
              <w:jc w:val="right"/>
              <w:rPr>
                <w:sz w:val="24"/>
              </w:rPr>
            </w:pPr>
            <w:r w:rsidRPr="007F3452">
              <w:rPr>
                <w:sz w:val="24"/>
              </w:rPr>
              <w:t>-387,807,554.69</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997,564,755.51</w:t>
            </w:r>
          </w:p>
        </w:tc>
        <w:tc>
          <w:tcPr>
            <w:tcW w:w="3364" w:type="dxa"/>
            <w:vAlign w:val="center"/>
          </w:tcPr>
          <w:p w:rsidR="008A5A5D" w:rsidRPr="007F3452" w:rsidRDefault="008A5A5D" w:rsidP="00CC055F">
            <w:pPr>
              <w:spacing w:before="29" w:line="288" w:lineRule="auto"/>
              <w:jc w:val="right"/>
              <w:rPr>
                <w:sz w:val="24"/>
              </w:rPr>
            </w:pPr>
            <w:r w:rsidRPr="007F3452">
              <w:rPr>
                <w:sz w:val="24"/>
              </w:rPr>
              <w:t>997,564,755.51</w:t>
            </w:r>
          </w:p>
        </w:tc>
      </w:tr>
    </w:tbl>
    <w:p w:rsidR="008D5D0A" w:rsidRDefault="00D814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、截至</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日止，本基金于深交所上市的基金份额为</w:t>
      </w:r>
      <w:r w:rsidRPr="007F3452">
        <w:rPr>
          <w:kern w:val="0"/>
          <w:sz w:val="24"/>
        </w:rPr>
        <w:t>36,329,653.00</w:t>
      </w:r>
      <w:r w:rsidRPr="007F3452">
        <w:rPr>
          <w:kern w:val="0"/>
          <w:sz w:val="24"/>
        </w:rPr>
        <w:t>份，托管在场外未上市交易的基金份额为</w:t>
      </w:r>
      <w:r w:rsidRPr="007F3452">
        <w:rPr>
          <w:kern w:val="0"/>
          <w:sz w:val="24"/>
        </w:rPr>
        <w:t>961,235,102.51</w:t>
      </w:r>
      <w:r w:rsidRPr="007F3452">
        <w:rPr>
          <w:kern w:val="0"/>
          <w:sz w:val="24"/>
        </w:rPr>
        <w:t>份。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86,848,764.65</w:t>
            </w:r>
          </w:p>
        </w:tc>
        <w:tc>
          <w:tcPr>
            <w:tcW w:w="2100" w:type="dxa"/>
            <w:vAlign w:val="center"/>
          </w:tcPr>
          <w:p w:rsidR="008A5A5D" w:rsidRPr="007F3452" w:rsidRDefault="008A5A5D" w:rsidP="00CC055F">
            <w:pPr>
              <w:spacing w:before="29" w:line="288" w:lineRule="auto"/>
              <w:jc w:val="right"/>
              <w:rPr>
                <w:sz w:val="24"/>
              </w:rPr>
            </w:pPr>
            <w:r w:rsidRPr="007F3452">
              <w:rPr>
                <w:sz w:val="24"/>
              </w:rPr>
              <w:t>-48,790,197.08</w:t>
            </w:r>
          </w:p>
        </w:tc>
        <w:tc>
          <w:tcPr>
            <w:tcW w:w="2336" w:type="dxa"/>
            <w:vAlign w:val="center"/>
          </w:tcPr>
          <w:p w:rsidR="008A5A5D" w:rsidRPr="007F3452" w:rsidRDefault="008A5A5D" w:rsidP="00CC055F">
            <w:pPr>
              <w:spacing w:before="29" w:line="288" w:lineRule="auto"/>
              <w:jc w:val="right"/>
              <w:rPr>
                <w:sz w:val="24"/>
              </w:rPr>
            </w:pPr>
            <w:r w:rsidRPr="007F3452">
              <w:rPr>
                <w:sz w:val="24"/>
              </w:rPr>
              <w:t>38,058,567.57</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-39,926,982.01</w:t>
            </w:r>
          </w:p>
        </w:tc>
        <w:tc>
          <w:tcPr>
            <w:tcW w:w="2100" w:type="dxa"/>
            <w:vAlign w:val="center"/>
          </w:tcPr>
          <w:p w:rsidR="008A5A5D" w:rsidRPr="007F3452" w:rsidRDefault="008A5A5D" w:rsidP="00CC055F">
            <w:pPr>
              <w:spacing w:before="29" w:line="288" w:lineRule="auto"/>
              <w:jc w:val="right"/>
              <w:rPr>
                <w:sz w:val="24"/>
              </w:rPr>
            </w:pPr>
            <w:r w:rsidRPr="007F3452">
              <w:rPr>
                <w:sz w:val="24"/>
              </w:rPr>
              <w:t>203,705,656.44</w:t>
            </w:r>
          </w:p>
        </w:tc>
        <w:tc>
          <w:tcPr>
            <w:tcW w:w="2336" w:type="dxa"/>
            <w:vAlign w:val="center"/>
          </w:tcPr>
          <w:p w:rsidR="008A5A5D" w:rsidRPr="007F3452" w:rsidRDefault="008A5A5D" w:rsidP="00CC055F">
            <w:pPr>
              <w:spacing w:before="29" w:line="288" w:lineRule="auto"/>
              <w:jc w:val="right"/>
              <w:rPr>
                <w:sz w:val="24"/>
              </w:rPr>
            </w:pPr>
            <w:r w:rsidRPr="007F3452">
              <w:rPr>
                <w:sz w:val="24"/>
              </w:rPr>
              <w:t>163,778,674.43</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-110,232.37</w:t>
            </w:r>
          </w:p>
        </w:tc>
        <w:tc>
          <w:tcPr>
            <w:tcW w:w="2100" w:type="dxa"/>
            <w:vAlign w:val="center"/>
          </w:tcPr>
          <w:p w:rsidR="008A5A5D" w:rsidRPr="007F3452" w:rsidRDefault="008A5A5D" w:rsidP="00CC055F">
            <w:pPr>
              <w:spacing w:before="29" w:line="288" w:lineRule="auto"/>
              <w:jc w:val="right"/>
              <w:rPr>
                <w:sz w:val="24"/>
              </w:rPr>
            </w:pPr>
            <w:r w:rsidRPr="007F3452">
              <w:rPr>
                <w:sz w:val="24"/>
              </w:rPr>
              <w:t>-7,760,918.62</w:t>
            </w:r>
          </w:p>
        </w:tc>
        <w:tc>
          <w:tcPr>
            <w:tcW w:w="2336" w:type="dxa"/>
            <w:vAlign w:val="center"/>
          </w:tcPr>
          <w:p w:rsidR="008A5A5D" w:rsidRPr="007F3452" w:rsidRDefault="008A5A5D" w:rsidP="00CC055F">
            <w:pPr>
              <w:spacing w:before="29" w:line="288" w:lineRule="auto"/>
              <w:jc w:val="right"/>
              <w:rPr>
                <w:sz w:val="24"/>
              </w:rPr>
            </w:pPr>
            <w:r w:rsidRPr="007F3452">
              <w:rPr>
                <w:sz w:val="24"/>
              </w:rPr>
              <w:t>-7,871,150.99</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26,878,771.78</w:t>
            </w:r>
          </w:p>
        </w:tc>
        <w:tc>
          <w:tcPr>
            <w:tcW w:w="2100" w:type="dxa"/>
            <w:vAlign w:val="center"/>
          </w:tcPr>
          <w:p w:rsidR="008A5A5D" w:rsidRPr="007F3452" w:rsidRDefault="008A5A5D" w:rsidP="00CC055F">
            <w:pPr>
              <w:spacing w:before="29" w:line="288" w:lineRule="auto"/>
              <w:jc w:val="right"/>
              <w:rPr>
                <w:sz w:val="24"/>
              </w:rPr>
            </w:pPr>
            <w:r w:rsidRPr="007F3452">
              <w:rPr>
                <w:sz w:val="24"/>
              </w:rPr>
              <w:t>46,145,209.39</w:t>
            </w:r>
          </w:p>
        </w:tc>
        <w:tc>
          <w:tcPr>
            <w:tcW w:w="2336" w:type="dxa"/>
            <w:vAlign w:val="center"/>
          </w:tcPr>
          <w:p w:rsidR="008A5A5D" w:rsidRPr="007F3452" w:rsidRDefault="008A5A5D" w:rsidP="00CC055F">
            <w:pPr>
              <w:spacing w:before="29" w:line="288" w:lineRule="auto"/>
              <w:jc w:val="right"/>
              <w:rPr>
                <w:sz w:val="24"/>
              </w:rPr>
            </w:pPr>
            <w:r w:rsidRPr="007F3452">
              <w:rPr>
                <w:sz w:val="24"/>
              </w:rPr>
              <w:t>73,023,981.17</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rsidR="008A5A5D" w:rsidRPr="007F3452" w:rsidRDefault="008A5A5D" w:rsidP="00CC055F">
            <w:pPr>
              <w:spacing w:before="29" w:line="288" w:lineRule="auto"/>
              <w:jc w:val="right"/>
              <w:rPr>
                <w:sz w:val="24"/>
              </w:rPr>
            </w:pPr>
            <w:r w:rsidRPr="007F3452">
              <w:rPr>
                <w:sz w:val="24"/>
              </w:rPr>
              <w:t>-26,989,004.15</w:t>
            </w:r>
          </w:p>
        </w:tc>
        <w:tc>
          <w:tcPr>
            <w:tcW w:w="2100" w:type="dxa"/>
            <w:vAlign w:val="center"/>
          </w:tcPr>
          <w:p w:rsidR="008A5A5D" w:rsidRPr="007F3452" w:rsidRDefault="008A5A5D" w:rsidP="00CC055F">
            <w:pPr>
              <w:spacing w:before="29" w:line="288" w:lineRule="auto"/>
              <w:jc w:val="right"/>
              <w:rPr>
                <w:sz w:val="24"/>
              </w:rPr>
            </w:pPr>
            <w:r w:rsidRPr="007F3452">
              <w:rPr>
                <w:sz w:val="24"/>
              </w:rPr>
              <w:t>-53,906,128.01</w:t>
            </w:r>
          </w:p>
        </w:tc>
        <w:tc>
          <w:tcPr>
            <w:tcW w:w="2336" w:type="dxa"/>
            <w:vAlign w:val="center"/>
          </w:tcPr>
          <w:p w:rsidR="008A5A5D" w:rsidRPr="007F3452" w:rsidRDefault="008A5A5D" w:rsidP="00CC055F">
            <w:pPr>
              <w:spacing w:before="29" w:line="288" w:lineRule="auto"/>
              <w:jc w:val="right"/>
              <w:rPr>
                <w:sz w:val="24"/>
              </w:rPr>
            </w:pPr>
            <w:r w:rsidRPr="007F3452">
              <w:rPr>
                <w:sz w:val="24"/>
              </w:rPr>
              <w:t>-80,895,132.16</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46,811,550.27</w:t>
            </w:r>
          </w:p>
        </w:tc>
        <w:tc>
          <w:tcPr>
            <w:tcW w:w="2100" w:type="dxa"/>
            <w:vAlign w:val="center"/>
          </w:tcPr>
          <w:p w:rsidR="008A5A5D" w:rsidRPr="007F3452" w:rsidRDefault="008A5A5D" w:rsidP="00CC055F">
            <w:pPr>
              <w:spacing w:before="29" w:line="288" w:lineRule="auto"/>
              <w:jc w:val="right"/>
              <w:rPr>
                <w:sz w:val="24"/>
              </w:rPr>
            </w:pPr>
            <w:r w:rsidRPr="007F3452">
              <w:rPr>
                <w:sz w:val="24"/>
              </w:rPr>
              <w:t>147,154,540.74</w:t>
            </w:r>
          </w:p>
        </w:tc>
        <w:tc>
          <w:tcPr>
            <w:tcW w:w="2336" w:type="dxa"/>
            <w:vAlign w:val="center"/>
          </w:tcPr>
          <w:p w:rsidR="008A5A5D" w:rsidRPr="007F3452" w:rsidRDefault="008A5A5D" w:rsidP="00CC055F">
            <w:pPr>
              <w:spacing w:before="29" w:line="288" w:lineRule="auto"/>
              <w:jc w:val="right"/>
              <w:rPr>
                <w:sz w:val="24"/>
              </w:rPr>
            </w:pPr>
            <w:r w:rsidRPr="007F3452">
              <w:rPr>
                <w:sz w:val="24"/>
              </w:rPr>
              <w:t>193,966,091.01</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lastRenderedPageBreak/>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206,792.69</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37.84</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206,830.53</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212,395,553.92</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245,946,413.29</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-33,550,859.37</w:t>
            </w:r>
          </w:p>
        </w:tc>
      </w:tr>
    </w:tbl>
    <w:p w:rsidR="007D1FB8" w:rsidRDefault="007D1FB8" w:rsidP="00CC055F">
      <w:pPr>
        <w:spacing w:before="29" w:line="288" w:lineRule="auto"/>
        <w:rPr>
          <w:b/>
          <w:bCs/>
          <w:color w:val="000000"/>
          <w:kern w:val="0"/>
          <w:sz w:val="24"/>
        </w:rPr>
      </w:pPr>
    </w:p>
    <w:p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rsidR="007D1FB8" w:rsidRDefault="007D1FB8" w:rsidP="00EE3CB6">
      <w:pPr>
        <w:spacing w:before="29" w:line="288" w:lineRule="auto"/>
        <w:rPr>
          <w:b/>
          <w:bCs/>
          <w:color w:val="000000"/>
          <w:kern w:val="0"/>
          <w:sz w:val="24"/>
        </w:rPr>
      </w:pPr>
    </w:p>
    <w:p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rsidR="007D1FB8" w:rsidRDefault="007D1FB8" w:rsidP="00CC055F">
      <w:pPr>
        <w:spacing w:before="29" w:line="288" w:lineRule="auto"/>
        <w:rPr>
          <w:b/>
          <w:bCs/>
          <w:color w:val="000000"/>
          <w:kern w:val="0"/>
          <w:sz w:val="24"/>
        </w:rPr>
      </w:pP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本基金本报告期内无衍生工具收益。</w:t>
      </w:r>
    </w:p>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2,709,057.81</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lastRenderedPageBreak/>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2,709,057.81</w:t>
            </w:r>
          </w:p>
        </w:tc>
      </w:tr>
    </w:tbl>
    <w:p w:rsidR="007D1FB8" w:rsidRDefault="007D1FB8" w:rsidP="00CC055F">
      <w:pPr>
        <w:spacing w:before="29" w:line="288" w:lineRule="auto"/>
        <w:rPr>
          <w:b/>
          <w:bCs/>
          <w:color w:val="000000"/>
          <w:kern w:val="0"/>
          <w:sz w:val="24"/>
        </w:rPr>
      </w:pPr>
    </w:p>
    <w:p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203,705,656.44</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203,705,656.44</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7D1FB8">
        <w:trPr>
          <w:trHeight w:val="285"/>
        </w:trPr>
        <w:tc>
          <w:tcPr>
            <w:tcW w:w="3653" w:type="dxa"/>
            <w:vAlign w:val="center"/>
          </w:tcPr>
          <w:p w:rsidR="00B7059B" w:rsidRPr="007F3452" w:rsidRDefault="00B7059B" w:rsidP="007D1FB8">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7D1FB8">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203,705,656.44</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562,885.67</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562,885.67</w:t>
            </w:r>
          </w:p>
        </w:tc>
      </w:tr>
    </w:tbl>
    <w:p w:rsidR="008A5A5D" w:rsidRPr="007F3452" w:rsidRDefault="008A5A5D" w:rsidP="00C574FF">
      <w:pPr>
        <w:tabs>
          <w:tab w:val="left" w:pos="426"/>
        </w:tabs>
        <w:spacing w:before="29" w:line="288" w:lineRule="auto"/>
        <w:jc w:val="left"/>
        <w:rPr>
          <w:kern w:val="0"/>
          <w:sz w:val="24"/>
        </w:rPr>
      </w:pPr>
      <w:r w:rsidRPr="007F3452">
        <w:rPr>
          <w:kern w:val="0"/>
          <w:sz w:val="24"/>
        </w:rPr>
        <w:t>注：本基金的赎回费率按持有期间递减，不低于赎回费总额的</w:t>
      </w:r>
      <w:r w:rsidRPr="007F3452">
        <w:rPr>
          <w:kern w:val="0"/>
          <w:sz w:val="24"/>
        </w:rPr>
        <w:t>25%</w:t>
      </w:r>
      <w:r w:rsidRPr="007F3452">
        <w:rPr>
          <w:kern w:val="0"/>
          <w:sz w:val="24"/>
        </w:rPr>
        <w:t>归入基金资产。</w:t>
      </w:r>
      <w:r w:rsidR="00C574FF" w:rsidRPr="007F3452">
        <w:rPr>
          <w:rFonts w:hint="eastAsia"/>
          <w:kern w:val="0"/>
          <w:sz w:val="24"/>
        </w:rPr>
        <w:br/>
      </w:r>
    </w:p>
    <w:p w:rsidR="0037431B" w:rsidRPr="007F3452" w:rsidRDefault="0037431B" w:rsidP="00AC7852">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t xml:space="preserve">6.4.7.20 </w:t>
      </w:r>
      <w:r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7D1FB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7D1FB8">
            <w:pPr>
              <w:spacing w:line="360" w:lineRule="auto"/>
              <w:jc w:val="center"/>
              <w:rPr>
                <w:rFonts w:eastAsiaTheme="minorEastAsia"/>
                <w:color w:val="000000" w:themeColor="text1"/>
                <w:kern w:val="0"/>
                <w:sz w:val="24"/>
              </w:rPr>
            </w:pPr>
            <w:r w:rsidRPr="007F3452">
              <w:rPr>
                <w:rFonts w:eastAsiaTheme="minorEastAsia"/>
                <w:color w:val="000000" w:themeColor="text1"/>
                <w:sz w:val="24"/>
              </w:rPr>
              <w:t>2019</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2019</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7D1FB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rPr>
                <w:rFonts w:eastAsiaTheme="minorEastAsia"/>
                <w:color w:val="000000" w:themeColor="text1"/>
                <w:sz w:val="24"/>
              </w:rPr>
            </w:pPr>
            <w:r w:rsidRPr="007F3452">
              <w:rPr>
                <w:rFonts w:eastAsiaTheme="minorEastAsia" w:hint="eastAsia"/>
                <w:color w:val="000000" w:themeColor="text1"/>
                <w:sz w:val="24"/>
              </w:rPr>
              <w:lastRenderedPageBreak/>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jc w:val="right"/>
              <w:rPr>
                <w:rFonts w:eastAsiaTheme="minorEastAsia"/>
                <w:color w:val="000000" w:themeColor="text1"/>
                <w:sz w:val="24"/>
              </w:rPr>
            </w:pPr>
            <w:r w:rsidRPr="007F3452">
              <w:rPr>
                <w:rFonts w:eastAsiaTheme="minorEastAsia"/>
                <w:color w:val="000000" w:themeColor="text1"/>
                <w:sz w:val="24"/>
              </w:rPr>
              <w:t>532,060.89</w:t>
            </w:r>
          </w:p>
        </w:tc>
      </w:tr>
      <w:tr w:rsidR="0037431B" w:rsidRPr="007F3452" w:rsidTr="007D1FB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7D1FB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7D1FB8">
            <w:pPr>
              <w:spacing w:line="360" w:lineRule="auto"/>
              <w:jc w:val="right"/>
              <w:rPr>
                <w:rFonts w:eastAsiaTheme="minorEastAsia"/>
                <w:color w:val="000000" w:themeColor="text1"/>
                <w:sz w:val="24"/>
              </w:rPr>
            </w:pPr>
            <w:r w:rsidRPr="007F3452">
              <w:rPr>
                <w:rFonts w:eastAsiaTheme="minorEastAsia"/>
                <w:color w:val="000000" w:themeColor="text1"/>
                <w:sz w:val="24"/>
              </w:rPr>
              <w:t>532,060.89</w:t>
            </w:r>
          </w:p>
        </w:tc>
      </w:tr>
    </w:tbl>
    <w:p w:rsidR="007D1FB8" w:rsidRDefault="007D1FB8" w:rsidP="00CC055F">
      <w:pPr>
        <w:spacing w:before="29" w:line="288" w:lineRule="auto"/>
        <w:rPr>
          <w:b/>
          <w:bCs/>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59,507.37</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58,637.13</w:t>
            </w:r>
          </w:p>
        </w:tc>
      </w:tr>
      <w:tr w:rsidR="008D5D0A">
        <w:tc>
          <w:tcPr>
            <w:tcW w:w="3814" w:type="dxa"/>
            <w:vAlign w:val="center"/>
          </w:tcPr>
          <w:p w:rsidR="008D5D0A" w:rsidRDefault="00D81439">
            <w:pPr>
              <w:jc w:val="left"/>
            </w:pPr>
            <w:r>
              <w:rPr>
                <w:sz w:val="24"/>
              </w:rPr>
              <w:t>银行汇划费用</w:t>
            </w:r>
          </w:p>
        </w:tc>
        <w:tc>
          <w:tcPr>
            <w:tcW w:w="5184" w:type="dxa"/>
            <w:vAlign w:val="center"/>
          </w:tcPr>
          <w:p w:rsidR="008D5D0A" w:rsidRDefault="00D81439">
            <w:pPr>
              <w:jc w:val="right"/>
            </w:pPr>
            <w:r>
              <w:rPr>
                <w:sz w:val="24"/>
              </w:rPr>
              <w:t>2,140.65</w:t>
            </w:r>
          </w:p>
        </w:tc>
      </w:tr>
      <w:tr w:rsidR="008D5D0A">
        <w:tc>
          <w:tcPr>
            <w:tcW w:w="3814" w:type="dxa"/>
            <w:vAlign w:val="center"/>
          </w:tcPr>
          <w:p w:rsidR="008D5D0A" w:rsidRDefault="00D81439">
            <w:pPr>
              <w:jc w:val="left"/>
            </w:pPr>
            <w:r>
              <w:rPr>
                <w:sz w:val="24"/>
              </w:rPr>
              <w:t>其他</w:t>
            </w:r>
          </w:p>
        </w:tc>
        <w:tc>
          <w:tcPr>
            <w:tcW w:w="5184" w:type="dxa"/>
            <w:vAlign w:val="center"/>
          </w:tcPr>
          <w:p w:rsidR="008D5D0A" w:rsidRDefault="00D81439">
            <w:pPr>
              <w:jc w:val="right"/>
            </w:pPr>
            <w:r>
              <w:rPr>
                <w:sz w:val="24"/>
              </w:rPr>
              <w:t>512,193.65</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632,478.80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注：指数使用费为支付标的指数供应商的标的指数许可使用费，按前一日基金资产净值的</w:t>
      </w:r>
      <w:r w:rsidRPr="007F3452">
        <w:rPr>
          <w:kern w:val="0"/>
          <w:sz w:val="24"/>
        </w:rPr>
        <w:t>0.02%</w:t>
      </w:r>
      <w:r w:rsidRPr="007F3452">
        <w:rPr>
          <w:kern w:val="0"/>
          <w:sz w:val="24"/>
        </w:rPr>
        <w:t>的年费率计提，逐日累计，按季支付。自基金合同生效之日所在季度的下一季度起，标的指数许可使用费的收取下限为每季</w:t>
      </w:r>
      <w:r w:rsidRPr="007F3452">
        <w:rPr>
          <w:kern w:val="0"/>
          <w:sz w:val="24"/>
        </w:rPr>
        <w:t>(</w:t>
      </w:r>
      <w:r w:rsidRPr="007F3452">
        <w:rPr>
          <w:kern w:val="0"/>
          <w:sz w:val="24"/>
        </w:rPr>
        <w:t>自然季度</w:t>
      </w:r>
      <w:r w:rsidRPr="007F3452">
        <w:rPr>
          <w:kern w:val="0"/>
          <w:sz w:val="24"/>
        </w:rPr>
        <w:t>)</w:t>
      </w:r>
      <w:r w:rsidRPr="007F3452">
        <w:rPr>
          <w:kern w:val="0"/>
          <w:sz w:val="24"/>
        </w:rPr>
        <w:t>人民币</w:t>
      </w:r>
      <w:r w:rsidRPr="007F3452">
        <w:rPr>
          <w:kern w:val="0"/>
          <w:sz w:val="24"/>
        </w:rPr>
        <w:t>50,000</w:t>
      </w:r>
      <w:r w:rsidRPr="007F3452">
        <w:rPr>
          <w:kern w:val="0"/>
          <w:sz w:val="24"/>
        </w:rPr>
        <w:t>元。</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8D5D0A">
        <w:tc>
          <w:tcPr>
            <w:tcW w:w="5219" w:type="dxa"/>
            <w:vAlign w:val="center"/>
          </w:tcPr>
          <w:p w:rsidR="008D5D0A" w:rsidRDefault="00D8143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8D5D0A" w:rsidRDefault="00D81439">
            <w:pPr>
              <w:jc w:val="left"/>
            </w:pPr>
            <w:r>
              <w:rPr>
                <w:color w:val="000000"/>
                <w:sz w:val="24"/>
              </w:rPr>
              <w:t>基金管理人、基金销售机构</w:t>
            </w:r>
          </w:p>
        </w:tc>
      </w:tr>
      <w:tr w:rsidR="008D5D0A">
        <w:tc>
          <w:tcPr>
            <w:tcW w:w="5219" w:type="dxa"/>
            <w:vAlign w:val="center"/>
          </w:tcPr>
          <w:p w:rsidR="008D5D0A" w:rsidRDefault="00D8143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D5D0A" w:rsidRDefault="00D81439">
            <w:pPr>
              <w:jc w:val="left"/>
            </w:pPr>
            <w:r>
              <w:rPr>
                <w:color w:val="000000"/>
                <w:sz w:val="24"/>
              </w:rPr>
              <w:t>基金托管人、基金销售机构</w:t>
            </w:r>
          </w:p>
        </w:tc>
      </w:tr>
      <w:tr w:rsidR="008D5D0A">
        <w:tc>
          <w:tcPr>
            <w:tcW w:w="5219" w:type="dxa"/>
            <w:vAlign w:val="center"/>
          </w:tcPr>
          <w:p w:rsidR="008D5D0A" w:rsidRDefault="00D8143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D5D0A" w:rsidRDefault="00D81439">
            <w:pPr>
              <w:jc w:val="left"/>
            </w:pPr>
            <w:r>
              <w:rPr>
                <w:color w:val="000000"/>
                <w:sz w:val="24"/>
              </w:rPr>
              <w:t>基金管理人的股东、基金销售机构</w:t>
            </w:r>
          </w:p>
        </w:tc>
      </w:tr>
      <w:tr w:rsidR="008D5D0A">
        <w:tc>
          <w:tcPr>
            <w:tcW w:w="5219" w:type="dxa"/>
            <w:vAlign w:val="center"/>
          </w:tcPr>
          <w:p w:rsidR="008D5D0A" w:rsidRDefault="00D81439">
            <w:pPr>
              <w:jc w:val="left"/>
            </w:pPr>
            <w:r>
              <w:rPr>
                <w:color w:val="000000"/>
                <w:sz w:val="24"/>
              </w:rPr>
              <w:t>摩根大通银行</w:t>
            </w:r>
            <w:r>
              <w:rPr>
                <w:color w:val="000000"/>
                <w:sz w:val="24"/>
              </w:rPr>
              <w:t>(JPMorgan &amp;Chase Bank, N.A.)</w:t>
            </w:r>
          </w:p>
        </w:tc>
        <w:tc>
          <w:tcPr>
            <w:tcW w:w="3779" w:type="dxa"/>
            <w:vAlign w:val="center"/>
          </w:tcPr>
          <w:p w:rsidR="008D5D0A" w:rsidRDefault="00D81439">
            <w:pPr>
              <w:jc w:val="left"/>
            </w:pPr>
            <w:r>
              <w:rPr>
                <w:color w:val="000000"/>
                <w:sz w:val="24"/>
              </w:rPr>
              <w:t>境外资产托管人</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6,708,146.28</w:t>
            </w:r>
          </w:p>
        </w:tc>
        <w:tc>
          <w:tcPr>
            <w:tcW w:w="2761" w:type="dxa"/>
            <w:vAlign w:val="center"/>
          </w:tcPr>
          <w:p w:rsidR="008A5A5D" w:rsidRPr="007F3452" w:rsidRDefault="008A5A5D" w:rsidP="00CC055F">
            <w:pPr>
              <w:spacing w:before="29" w:line="288" w:lineRule="auto"/>
              <w:jc w:val="right"/>
              <w:rPr>
                <w:sz w:val="24"/>
              </w:rPr>
            </w:pPr>
            <w:r w:rsidRPr="007F3452">
              <w:rPr>
                <w:sz w:val="24"/>
              </w:rPr>
              <w:t>8,195,238.00</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2,810,242.04</w:t>
            </w:r>
          </w:p>
        </w:tc>
        <w:tc>
          <w:tcPr>
            <w:tcW w:w="2761" w:type="dxa"/>
            <w:vAlign w:val="center"/>
          </w:tcPr>
          <w:p w:rsidR="008A5A5D" w:rsidRPr="007F3452" w:rsidRDefault="008A5A5D" w:rsidP="00CC055F">
            <w:pPr>
              <w:spacing w:before="29" w:line="288" w:lineRule="auto"/>
              <w:jc w:val="right"/>
              <w:rPr>
                <w:sz w:val="24"/>
              </w:rPr>
            </w:pPr>
            <w:r w:rsidRPr="007F3452">
              <w:rPr>
                <w:sz w:val="24"/>
              </w:rPr>
              <w:t>3,035,514.27</w:t>
            </w:r>
          </w:p>
        </w:tc>
      </w:tr>
    </w:tbl>
    <w:p w:rsidR="008D5D0A" w:rsidRDefault="00D814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×1.2%÷</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1,397,530.38</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1,707,341.24</w:t>
            </w:r>
          </w:p>
        </w:tc>
      </w:tr>
    </w:tbl>
    <w:p w:rsidR="008D5D0A" w:rsidRDefault="00D814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×0.25%÷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lastRenderedPageBreak/>
        <w:t>6.4.10.4.1</w:t>
      </w:r>
      <w:r w:rsidRPr="007F3452">
        <w:rPr>
          <w:b/>
          <w:bCs/>
          <w:color w:val="000000"/>
          <w:sz w:val="24"/>
        </w:rPr>
        <w:t>报告期内基金管理人运用固有资金投资本基金的情况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本报告期内及上年度可比期间未发生基金管理人运用固有资金投资本基金的情况。</w:t>
      </w:r>
    </w:p>
    <w:p w:rsidR="007D1FB8" w:rsidRDefault="007D1FB8" w:rsidP="00CC055F">
      <w:pPr>
        <w:adjustRightInd w:val="0"/>
        <w:snapToGrid w:val="0"/>
        <w:spacing w:before="29" w:line="288" w:lineRule="auto"/>
        <w:rPr>
          <w:b/>
          <w:bCs/>
          <w:color w:val="000000"/>
          <w:kern w:val="0"/>
          <w:sz w:val="24"/>
        </w:rPr>
      </w:pP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本报告期末及上年度末除基金管理人之外的其他关联方未持有本基金。</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8D5D0A">
        <w:tc>
          <w:tcPr>
            <w:tcW w:w="1701" w:type="dxa"/>
            <w:vAlign w:val="center"/>
          </w:tcPr>
          <w:p w:rsidR="008D5D0A" w:rsidRDefault="00D81439">
            <w:pPr>
              <w:jc w:val="left"/>
            </w:pPr>
            <w:r>
              <w:rPr>
                <w:sz w:val="24"/>
              </w:rPr>
              <w:t>中国农业银行</w:t>
            </w:r>
          </w:p>
        </w:tc>
        <w:tc>
          <w:tcPr>
            <w:tcW w:w="1702" w:type="dxa"/>
            <w:vAlign w:val="center"/>
          </w:tcPr>
          <w:p w:rsidR="008D5D0A" w:rsidRDefault="00D81439">
            <w:pPr>
              <w:jc w:val="right"/>
            </w:pPr>
            <w:r>
              <w:rPr>
                <w:sz w:val="24"/>
              </w:rPr>
              <w:t>48,275,582.77</w:t>
            </w:r>
          </w:p>
        </w:tc>
        <w:tc>
          <w:tcPr>
            <w:tcW w:w="1984" w:type="dxa"/>
            <w:vAlign w:val="center"/>
          </w:tcPr>
          <w:p w:rsidR="008D5D0A" w:rsidRDefault="00D81439">
            <w:pPr>
              <w:jc w:val="right"/>
            </w:pPr>
            <w:r>
              <w:rPr>
                <w:sz w:val="24"/>
              </w:rPr>
              <w:t>162,247.64</w:t>
            </w:r>
          </w:p>
        </w:tc>
        <w:tc>
          <w:tcPr>
            <w:tcW w:w="1746" w:type="dxa"/>
            <w:vAlign w:val="center"/>
          </w:tcPr>
          <w:p w:rsidR="008D5D0A" w:rsidRDefault="00D81439">
            <w:pPr>
              <w:jc w:val="right"/>
            </w:pPr>
            <w:r>
              <w:rPr>
                <w:sz w:val="24"/>
              </w:rPr>
              <w:t>33,250,032.57</w:t>
            </w:r>
          </w:p>
        </w:tc>
        <w:tc>
          <w:tcPr>
            <w:tcW w:w="1865" w:type="dxa"/>
            <w:vAlign w:val="center"/>
          </w:tcPr>
          <w:p w:rsidR="008D5D0A" w:rsidRDefault="00D81439">
            <w:pPr>
              <w:jc w:val="right"/>
            </w:pPr>
            <w:r>
              <w:rPr>
                <w:sz w:val="24"/>
              </w:rPr>
              <w:t>246,567.42</w:t>
            </w:r>
          </w:p>
        </w:tc>
      </w:tr>
      <w:tr w:rsidR="008D5D0A">
        <w:tc>
          <w:tcPr>
            <w:tcW w:w="1701" w:type="dxa"/>
            <w:vAlign w:val="center"/>
          </w:tcPr>
          <w:p w:rsidR="008D5D0A" w:rsidRDefault="00D81439">
            <w:pPr>
              <w:jc w:val="left"/>
            </w:pPr>
            <w:r>
              <w:rPr>
                <w:sz w:val="24"/>
              </w:rPr>
              <w:t>摩根大通银行</w:t>
            </w:r>
          </w:p>
        </w:tc>
        <w:tc>
          <w:tcPr>
            <w:tcW w:w="1702" w:type="dxa"/>
            <w:vAlign w:val="center"/>
          </w:tcPr>
          <w:p w:rsidR="008D5D0A" w:rsidRDefault="00D81439">
            <w:pPr>
              <w:jc w:val="right"/>
            </w:pPr>
            <w:r>
              <w:rPr>
                <w:sz w:val="24"/>
              </w:rPr>
              <w:t>42,398,772.38</w:t>
            </w:r>
          </w:p>
        </w:tc>
        <w:tc>
          <w:tcPr>
            <w:tcW w:w="1984" w:type="dxa"/>
            <w:vAlign w:val="center"/>
          </w:tcPr>
          <w:p w:rsidR="008D5D0A" w:rsidRDefault="00D81439">
            <w:pPr>
              <w:jc w:val="right"/>
            </w:pPr>
            <w:r>
              <w:rPr>
                <w:sz w:val="24"/>
              </w:rPr>
              <w:t>44,545.05</w:t>
            </w:r>
          </w:p>
        </w:tc>
        <w:tc>
          <w:tcPr>
            <w:tcW w:w="1746" w:type="dxa"/>
            <w:vAlign w:val="center"/>
          </w:tcPr>
          <w:p w:rsidR="008D5D0A" w:rsidRDefault="00D81439">
            <w:pPr>
              <w:jc w:val="right"/>
            </w:pPr>
            <w:r>
              <w:rPr>
                <w:sz w:val="24"/>
              </w:rPr>
              <w:t>29,856,058.11</w:t>
            </w:r>
          </w:p>
        </w:tc>
        <w:tc>
          <w:tcPr>
            <w:tcW w:w="1865" w:type="dxa"/>
            <w:vAlign w:val="center"/>
          </w:tcPr>
          <w:p w:rsidR="008D5D0A" w:rsidRDefault="00D81439">
            <w:pPr>
              <w:jc w:val="right"/>
            </w:pPr>
            <w:r>
              <w:rPr>
                <w:sz w:val="24"/>
              </w:rPr>
              <w:t>6,564.05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注：本基金的银行存款分别由基金境内托管人和境外资产托管人保管，按适用利率或约定利率计息。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7D1FB8" w:rsidRDefault="005C05DE" w:rsidP="007D1FB8">
      <w:pPr>
        <w:spacing w:before="29" w:line="288" w:lineRule="auto"/>
        <w:rPr>
          <w:b/>
          <w:bCs/>
          <w:color w:val="000000"/>
          <w:kern w:val="0"/>
          <w:sz w:val="24"/>
        </w:rPr>
      </w:pPr>
      <w:r w:rsidRPr="007D1FB8">
        <w:rPr>
          <w:b/>
          <w:bCs/>
          <w:color w:val="000000"/>
          <w:kern w:val="0"/>
          <w:sz w:val="24"/>
        </w:rPr>
        <w:t xml:space="preserve">6.4.10.7 </w:t>
      </w:r>
      <w:r w:rsidRPr="007D1FB8">
        <w:rPr>
          <w:b/>
          <w:bCs/>
          <w:color w:val="000000"/>
          <w:kern w:val="0"/>
          <w:sz w:val="24"/>
        </w:rPr>
        <w:t>其他关联交易事项的说明</w:t>
      </w:r>
    </w:p>
    <w:p w:rsidR="005C05DE" w:rsidRDefault="005C05DE" w:rsidP="00866596">
      <w:pPr>
        <w:widowControl/>
        <w:spacing w:line="360" w:lineRule="auto"/>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rsidR="006F1EC9" w:rsidRPr="007D1FB8" w:rsidRDefault="006F1EC9" w:rsidP="007D1FB8">
      <w:pPr>
        <w:spacing w:before="29" w:line="288" w:lineRule="auto"/>
        <w:rPr>
          <w:b/>
          <w:bCs/>
          <w:color w:val="000000"/>
          <w:kern w:val="0"/>
          <w:sz w:val="24"/>
        </w:rPr>
      </w:pPr>
    </w:p>
    <w:p w:rsidR="008A5A5D" w:rsidRPr="007D1FB8" w:rsidRDefault="008A5A5D" w:rsidP="00CC055F">
      <w:pPr>
        <w:spacing w:before="29" w:line="288" w:lineRule="auto"/>
        <w:rPr>
          <w:b/>
          <w:bCs/>
          <w:color w:val="000000"/>
          <w:kern w:val="0"/>
          <w:sz w:val="24"/>
        </w:rPr>
      </w:pPr>
      <w:r w:rsidRPr="007F3452">
        <w:rPr>
          <w:b/>
          <w:bCs/>
          <w:color w:val="000000"/>
          <w:kern w:val="0"/>
          <w:sz w:val="24"/>
        </w:rPr>
        <w:t>6.4.11</w:t>
      </w:r>
      <w:r w:rsidRPr="007D1FB8">
        <w:rPr>
          <w:b/>
          <w:bCs/>
          <w:color w:val="000000"/>
          <w:kern w:val="0"/>
          <w:sz w:val="24"/>
        </w:rPr>
        <w:t>利润分配情况</w:t>
      </w:r>
    </w:p>
    <w:p w:rsidR="00084DA0" w:rsidRDefault="00084DA0" w:rsidP="00084DA0">
      <w:pPr>
        <w:tabs>
          <w:tab w:val="left" w:pos="426"/>
        </w:tabs>
        <w:spacing w:before="29" w:line="288" w:lineRule="auto"/>
        <w:jc w:val="left"/>
        <w:rPr>
          <w:kern w:val="0"/>
          <w:sz w:val="24"/>
        </w:rPr>
      </w:pPr>
      <w:r w:rsidRPr="007F3452">
        <w:rPr>
          <w:kern w:val="0"/>
          <w:sz w:val="24"/>
        </w:rPr>
        <w:t>本基金本报告期内未进行利润分配。</w:t>
      </w:r>
    </w:p>
    <w:p w:rsidR="006F1EC9" w:rsidRPr="007F3452" w:rsidRDefault="006F1EC9" w:rsidP="00084DA0">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2019</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lastRenderedPageBreak/>
        <w:t>6.4.12.3</w:t>
      </w:r>
      <w:r w:rsidRPr="007F3452">
        <w:rPr>
          <w:b/>
          <w:bCs/>
          <w:color w:val="000000"/>
          <w:sz w:val="24"/>
        </w:rPr>
        <w:t>期末债券正回购交易中作为抵押的债券</w:t>
      </w:r>
    </w:p>
    <w:p w:rsidR="008A5A5D" w:rsidRDefault="008A5A5D" w:rsidP="00615E64">
      <w:pPr>
        <w:tabs>
          <w:tab w:val="left" w:pos="426"/>
        </w:tabs>
        <w:spacing w:before="29" w:line="288" w:lineRule="auto"/>
        <w:rPr>
          <w:kern w:val="0"/>
          <w:sz w:val="24"/>
        </w:rPr>
      </w:pPr>
      <w:r w:rsidRPr="007F3452">
        <w:rPr>
          <w:kern w:val="0"/>
          <w:sz w:val="24"/>
        </w:rPr>
        <w:t>本基金本报告期末无从事债券正回购交易形成的卖出回购证券款余额。</w:t>
      </w:r>
    </w:p>
    <w:p w:rsidR="00673DB8" w:rsidRPr="007F3452" w:rsidRDefault="00673DB8" w:rsidP="00615E64">
      <w:pPr>
        <w:tabs>
          <w:tab w:val="left" w:pos="426"/>
        </w:tabs>
        <w:spacing w:before="29" w:line="288" w:lineRule="auto"/>
        <w:rPr>
          <w:kern w:val="0"/>
          <w:sz w:val="24"/>
        </w:rPr>
      </w:pP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8D5D0A" w:rsidRDefault="00D81439">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8D5D0A" w:rsidRDefault="00D81439">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D5D0A" w:rsidRDefault="00D81439">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8D5D0A" w:rsidRDefault="00D81439">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D5D0A" w:rsidRDefault="00D81439">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w:t>
      </w:r>
      <w:r>
        <w:rPr>
          <w:kern w:val="0"/>
          <w:sz w:val="24"/>
        </w:rPr>
        <w:lastRenderedPageBreak/>
        <w:t>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8D5D0A" w:rsidRDefault="00D81439">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D5D0A" w:rsidRDefault="00D81439">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D5D0A" w:rsidRDefault="00D81439">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AC7852">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8D5D0A" w:rsidRDefault="00D814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D5D0A" w:rsidRDefault="00D814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w:t>
      </w:r>
      <w:r>
        <w:rPr>
          <w:rFonts w:eastAsiaTheme="minorEastAsia"/>
          <w:color w:val="000000" w:themeColor="text1"/>
          <w:kern w:val="0"/>
          <w:sz w:val="24"/>
        </w:rPr>
        <w:lastRenderedPageBreak/>
        <w:t>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D5D0A" w:rsidRDefault="00D814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D5D0A" w:rsidRDefault="00D8143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8D5D0A" w:rsidRDefault="00D81439">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t>2019</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lastRenderedPageBreak/>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8D5D0A">
        <w:tc>
          <w:tcPr>
            <w:tcW w:w="1598" w:type="dxa"/>
            <w:vAlign w:val="center"/>
          </w:tcPr>
          <w:p w:rsidR="008D5D0A" w:rsidRDefault="00D81439">
            <w:pPr>
              <w:jc w:val="left"/>
            </w:pPr>
            <w:r>
              <w:rPr>
                <w:color w:val="000000"/>
                <w:sz w:val="18"/>
                <w:szCs w:val="18"/>
              </w:rPr>
              <w:t>银行存款</w:t>
            </w:r>
          </w:p>
        </w:tc>
        <w:tc>
          <w:tcPr>
            <w:tcW w:w="1547" w:type="dxa"/>
            <w:vAlign w:val="center"/>
          </w:tcPr>
          <w:p w:rsidR="008D5D0A" w:rsidRDefault="00D81439">
            <w:pPr>
              <w:jc w:val="left"/>
            </w:pPr>
            <w:r>
              <w:rPr>
                <w:color w:val="000000"/>
                <w:sz w:val="18"/>
                <w:szCs w:val="18"/>
              </w:rPr>
              <w:t>90,674,355.15</w:t>
            </w:r>
          </w:p>
        </w:tc>
        <w:tc>
          <w:tcPr>
            <w:tcW w:w="1714" w:type="dxa"/>
            <w:gridSpan w:val="2"/>
            <w:vAlign w:val="center"/>
          </w:tcPr>
          <w:p w:rsidR="008D5D0A" w:rsidRDefault="00D81439">
            <w:pPr>
              <w:jc w:val="left"/>
            </w:pPr>
            <w:r>
              <w:rPr>
                <w:color w:val="000000"/>
                <w:sz w:val="18"/>
                <w:szCs w:val="18"/>
              </w:rPr>
              <w:t>-</w:t>
            </w:r>
          </w:p>
        </w:tc>
        <w:tc>
          <w:tcPr>
            <w:tcW w:w="1404" w:type="dxa"/>
            <w:vAlign w:val="center"/>
          </w:tcPr>
          <w:p w:rsidR="008D5D0A" w:rsidRDefault="00D81439">
            <w:pPr>
              <w:jc w:val="left"/>
            </w:pPr>
            <w:r>
              <w:rPr>
                <w:color w:val="000000"/>
                <w:sz w:val="18"/>
                <w:szCs w:val="18"/>
              </w:rPr>
              <w:t>-</w:t>
            </w:r>
          </w:p>
        </w:tc>
        <w:tc>
          <w:tcPr>
            <w:tcW w:w="1289" w:type="dxa"/>
            <w:gridSpan w:val="3"/>
            <w:vAlign w:val="center"/>
          </w:tcPr>
          <w:p w:rsidR="008D5D0A" w:rsidRDefault="00D81439">
            <w:pPr>
              <w:jc w:val="left"/>
            </w:pPr>
            <w:r>
              <w:rPr>
                <w:color w:val="000000"/>
                <w:sz w:val="18"/>
                <w:szCs w:val="18"/>
              </w:rPr>
              <w:t>-</w:t>
            </w:r>
          </w:p>
        </w:tc>
        <w:tc>
          <w:tcPr>
            <w:tcW w:w="1446" w:type="dxa"/>
            <w:vAlign w:val="center"/>
          </w:tcPr>
          <w:p w:rsidR="008D5D0A" w:rsidRDefault="00D81439">
            <w:pPr>
              <w:jc w:val="left"/>
            </w:pPr>
            <w:r>
              <w:rPr>
                <w:color w:val="000000"/>
                <w:sz w:val="18"/>
                <w:szCs w:val="18"/>
              </w:rPr>
              <w:t>90,674,355.15</w:t>
            </w:r>
          </w:p>
        </w:tc>
      </w:tr>
      <w:tr w:rsidR="008D5D0A">
        <w:tc>
          <w:tcPr>
            <w:tcW w:w="1598" w:type="dxa"/>
            <w:vAlign w:val="center"/>
          </w:tcPr>
          <w:p w:rsidR="008D5D0A" w:rsidRDefault="00D81439">
            <w:pPr>
              <w:jc w:val="left"/>
            </w:pPr>
            <w:r>
              <w:rPr>
                <w:color w:val="000000"/>
                <w:sz w:val="18"/>
                <w:szCs w:val="18"/>
              </w:rPr>
              <w:t>交易性金融资产</w:t>
            </w:r>
          </w:p>
        </w:tc>
        <w:tc>
          <w:tcPr>
            <w:tcW w:w="1547" w:type="dxa"/>
            <w:vAlign w:val="center"/>
          </w:tcPr>
          <w:p w:rsidR="008D5D0A" w:rsidRDefault="00D81439">
            <w:pPr>
              <w:jc w:val="left"/>
            </w:pPr>
            <w:r>
              <w:rPr>
                <w:color w:val="000000"/>
                <w:sz w:val="18"/>
                <w:szCs w:val="18"/>
              </w:rPr>
              <w:t>-</w:t>
            </w:r>
          </w:p>
        </w:tc>
        <w:tc>
          <w:tcPr>
            <w:tcW w:w="1714" w:type="dxa"/>
            <w:gridSpan w:val="2"/>
            <w:vAlign w:val="center"/>
          </w:tcPr>
          <w:p w:rsidR="008D5D0A" w:rsidRDefault="00D81439">
            <w:pPr>
              <w:jc w:val="left"/>
            </w:pPr>
            <w:r>
              <w:rPr>
                <w:color w:val="000000"/>
                <w:sz w:val="18"/>
                <w:szCs w:val="18"/>
              </w:rPr>
              <w:t>-</w:t>
            </w:r>
          </w:p>
        </w:tc>
        <w:tc>
          <w:tcPr>
            <w:tcW w:w="1404" w:type="dxa"/>
            <w:vAlign w:val="center"/>
          </w:tcPr>
          <w:p w:rsidR="008D5D0A" w:rsidRDefault="00D81439">
            <w:pPr>
              <w:jc w:val="left"/>
            </w:pPr>
            <w:r>
              <w:rPr>
                <w:color w:val="000000"/>
                <w:sz w:val="18"/>
                <w:szCs w:val="18"/>
              </w:rPr>
              <w:t>-</w:t>
            </w:r>
          </w:p>
        </w:tc>
        <w:tc>
          <w:tcPr>
            <w:tcW w:w="1289" w:type="dxa"/>
            <w:gridSpan w:val="3"/>
            <w:vAlign w:val="center"/>
          </w:tcPr>
          <w:p w:rsidR="008D5D0A" w:rsidRDefault="00D81439">
            <w:pPr>
              <w:jc w:val="left"/>
            </w:pPr>
            <w:r>
              <w:rPr>
                <w:color w:val="000000"/>
                <w:sz w:val="18"/>
                <w:szCs w:val="18"/>
              </w:rPr>
              <w:t>1,118,954,120.01</w:t>
            </w:r>
          </w:p>
        </w:tc>
        <w:tc>
          <w:tcPr>
            <w:tcW w:w="1446" w:type="dxa"/>
            <w:vAlign w:val="center"/>
          </w:tcPr>
          <w:p w:rsidR="008D5D0A" w:rsidRDefault="00D81439">
            <w:pPr>
              <w:jc w:val="left"/>
            </w:pPr>
            <w:r>
              <w:rPr>
                <w:color w:val="000000"/>
                <w:sz w:val="18"/>
                <w:szCs w:val="18"/>
              </w:rPr>
              <w:t>1,118,954,120.01</w:t>
            </w:r>
          </w:p>
        </w:tc>
      </w:tr>
      <w:tr w:rsidR="008D5D0A">
        <w:tc>
          <w:tcPr>
            <w:tcW w:w="1598" w:type="dxa"/>
            <w:vAlign w:val="center"/>
          </w:tcPr>
          <w:p w:rsidR="008D5D0A" w:rsidRDefault="00D81439">
            <w:pPr>
              <w:jc w:val="left"/>
            </w:pPr>
            <w:r>
              <w:rPr>
                <w:color w:val="000000"/>
                <w:sz w:val="18"/>
                <w:szCs w:val="18"/>
              </w:rPr>
              <w:t>应收利息</w:t>
            </w:r>
          </w:p>
        </w:tc>
        <w:tc>
          <w:tcPr>
            <w:tcW w:w="1547" w:type="dxa"/>
            <w:vAlign w:val="center"/>
          </w:tcPr>
          <w:p w:rsidR="008D5D0A" w:rsidRDefault="00D81439">
            <w:pPr>
              <w:jc w:val="left"/>
            </w:pPr>
            <w:r>
              <w:rPr>
                <w:color w:val="000000"/>
                <w:sz w:val="18"/>
                <w:szCs w:val="18"/>
              </w:rPr>
              <w:t>-</w:t>
            </w:r>
          </w:p>
        </w:tc>
        <w:tc>
          <w:tcPr>
            <w:tcW w:w="1714" w:type="dxa"/>
            <w:gridSpan w:val="2"/>
            <w:vAlign w:val="center"/>
          </w:tcPr>
          <w:p w:rsidR="008D5D0A" w:rsidRDefault="00D81439">
            <w:pPr>
              <w:jc w:val="left"/>
            </w:pPr>
            <w:r>
              <w:rPr>
                <w:color w:val="000000"/>
                <w:sz w:val="18"/>
                <w:szCs w:val="18"/>
              </w:rPr>
              <w:t>-</w:t>
            </w:r>
          </w:p>
        </w:tc>
        <w:tc>
          <w:tcPr>
            <w:tcW w:w="1404" w:type="dxa"/>
            <w:vAlign w:val="center"/>
          </w:tcPr>
          <w:p w:rsidR="008D5D0A" w:rsidRDefault="00D81439">
            <w:pPr>
              <w:jc w:val="left"/>
            </w:pPr>
            <w:r>
              <w:rPr>
                <w:color w:val="000000"/>
                <w:sz w:val="18"/>
                <w:szCs w:val="18"/>
              </w:rPr>
              <w:t>-</w:t>
            </w:r>
          </w:p>
        </w:tc>
        <w:tc>
          <w:tcPr>
            <w:tcW w:w="1289" w:type="dxa"/>
            <w:gridSpan w:val="3"/>
            <w:vAlign w:val="center"/>
          </w:tcPr>
          <w:p w:rsidR="008D5D0A" w:rsidRDefault="00D81439">
            <w:pPr>
              <w:jc w:val="left"/>
            </w:pPr>
            <w:r>
              <w:rPr>
                <w:color w:val="000000"/>
                <w:sz w:val="18"/>
                <w:szCs w:val="18"/>
              </w:rPr>
              <w:t>8,874.06</w:t>
            </w:r>
          </w:p>
        </w:tc>
        <w:tc>
          <w:tcPr>
            <w:tcW w:w="1446" w:type="dxa"/>
            <w:vAlign w:val="center"/>
          </w:tcPr>
          <w:p w:rsidR="008D5D0A" w:rsidRDefault="00D81439">
            <w:pPr>
              <w:jc w:val="left"/>
            </w:pPr>
            <w:r>
              <w:rPr>
                <w:color w:val="000000"/>
                <w:sz w:val="18"/>
                <w:szCs w:val="18"/>
              </w:rPr>
              <w:t>8,874.06</w:t>
            </w:r>
          </w:p>
        </w:tc>
      </w:tr>
      <w:tr w:rsidR="008D5D0A">
        <w:tc>
          <w:tcPr>
            <w:tcW w:w="1598" w:type="dxa"/>
            <w:vAlign w:val="center"/>
          </w:tcPr>
          <w:p w:rsidR="008D5D0A" w:rsidRDefault="00D81439">
            <w:pPr>
              <w:jc w:val="left"/>
            </w:pPr>
            <w:r>
              <w:rPr>
                <w:color w:val="000000"/>
                <w:sz w:val="18"/>
                <w:szCs w:val="18"/>
              </w:rPr>
              <w:t>应收股利</w:t>
            </w:r>
          </w:p>
        </w:tc>
        <w:tc>
          <w:tcPr>
            <w:tcW w:w="1547" w:type="dxa"/>
            <w:vAlign w:val="center"/>
          </w:tcPr>
          <w:p w:rsidR="008D5D0A" w:rsidRDefault="00D81439">
            <w:pPr>
              <w:jc w:val="left"/>
            </w:pPr>
            <w:r>
              <w:rPr>
                <w:color w:val="000000"/>
                <w:sz w:val="18"/>
                <w:szCs w:val="18"/>
              </w:rPr>
              <w:t>-</w:t>
            </w:r>
          </w:p>
        </w:tc>
        <w:tc>
          <w:tcPr>
            <w:tcW w:w="1714" w:type="dxa"/>
            <w:gridSpan w:val="2"/>
            <w:vAlign w:val="center"/>
          </w:tcPr>
          <w:p w:rsidR="008D5D0A" w:rsidRDefault="00D81439">
            <w:pPr>
              <w:jc w:val="left"/>
            </w:pPr>
            <w:r>
              <w:rPr>
                <w:color w:val="000000"/>
                <w:sz w:val="18"/>
                <w:szCs w:val="18"/>
              </w:rPr>
              <w:t>-</w:t>
            </w:r>
          </w:p>
        </w:tc>
        <w:tc>
          <w:tcPr>
            <w:tcW w:w="1404" w:type="dxa"/>
            <w:vAlign w:val="center"/>
          </w:tcPr>
          <w:p w:rsidR="008D5D0A" w:rsidRDefault="00D81439">
            <w:pPr>
              <w:jc w:val="left"/>
            </w:pPr>
            <w:r>
              <w:rPr>
                <w:color w:val="000000"/>
                <w:sz w:val="18"/>
                <w:szCs w:val="18"/>
              </w:rPr>
              <w:t>-</w:t>
            </w:r>
          </w:p>
        </w:tc>
        <w:tc>
          <w:tcPr>
            <w:tcW w:w="1289" w:type="dxa"/>
            <w:gridSpan w:val="3"/>
            <w:vAlign w:val="center"/>
          </w:tcPr>
          <w:p w:rsidR="008D5D0A" w:rsidRDefault="00D81439">
            <w:pPr>
              <w:jc w:val="left"/>
            </w:pPr>
            <w:r>
              <w:rPr>
                <w:color w:val="000000"/>
                <w:sz w:val="18"/>
                <w:szCs w:val="18"/>
              </w:rPr>
              <w:t>37,363.12</w:t>
            </w:r>
          </w:p>
        </w:tc>
        <w:tc>
          <w:tcPr>
            <w:tcW w:w="1446" w:type="dxa"/>
            <w:vAlign w:val="center"/>
          </w:tcPr>
          <w:p w:rsidR="008D5D0A" w:rsidRDefault="00D81439">
            <w:pPr>
              <w:jc w:val="left"/>
            </w:pPr>
            <w:r>
              <w:rPr>
                <w:color w:val="000000"/>
                <w:sz w:val="18"/>
                <w:szCs w:val="18"/>
              </w:rPr>
              <w:t>37,363.12</w:t>
            </w:r>
          </w:p>
        </w:tc>
      </w:tr>
      <w:tr w:rsidR="008D5D0A">
        <w:tc>
          <w:tcPr>
            <w:tcW w:w="1598" w:type="dxa"/>
            <w:vAlign w:val="center"/>
          </w:tcPr>
          <w:p w:rsidR="008D5D0A" w:rsidRDefault="00D81439">
            <w:pPr>
              <w:jc w:val="left"/>
            </w:pPr>
            <w:r>
              <w:rPr>
                <w:color w:val="000000"/>
                <w:sz w:val="18"/>
                <w:szCs w:val="18"/>
              </w:rPr>
              <w:t>应收申购款</w:t>
            </w:r>
          </w:p>
        </w:tc>
        <w:tc>
          <w:tcPr>
            <w:tcW w:w="1547" w:type="dxa"/>
            <w:vAlign w:val="center"/>
          </w:tcPr>
          <w:p w:rsidR="008D5D0A" w:rsidRDefault="00D81439">
            <w:pPr>
              <w:jc w:val="left"/>
            </w:pPr>
            <w:r>
              <w:rPr>
                <w:color w:val="000000"/>
                <w:sz w:val="18"/>
                <w:szCs w:val="18"/>
              </w:rPr>
              <w:t>1,593.87</w:t>
            </w:r>
          </w:p>
        </w:tc>
        <w:tc>
          <w:tcPr>
            <w:tcW w:w="1714" w:type="dxa"/>
            <w:gridSpan w:val="2"/>
            <w:vAlign w:val="center"/>
          </w:tcPr>
          <w:p w:rsidR="008D5D0A" w:rsidRDefault="00D81439">
            <w:pPr>
              <w:jc w:val="left"/>
            </w:pPr>
            <w:r>
              <w:rPr>
                <w:color w:val="000000"/>
                <w:sz w:val="18"/>
                <w:szCs w:val="18"/>
              </w:rPr>
              <w:t>-</w:t>
            </w:r>
          </w:p>
        </w:tc>
        <w:tc>
          <w:tcPr>
            <w:tcW w:w="1404" w:type="dxa"/>
            <w:vAlign w:val="center"/>
          </w:tcPr>
          <w:p w:rsidR="008D5D0A" w:rsidRDefault="00D81439">
            <w:pPr>
              <w:jc w:val="left"/>
            </w:pPr>
            <w:r>
              <w:rPr>
                <w:color w:val="000000"/>
                <w:sz w:val="18"/>
                <w:szCs w:val="18"/>
              </w:rPr>
              <w:t>-</w:t>
            </w:r>
          </w:p>
        </w:tc>
        <w:tc>
          <w:tcPr>
            <w:tcW w:w="1289" w:type="dxa"/>
            <w:gridSpan w:val="3"/>
            <w:vAlign w:val="center"/>
          </w:tcPr>
          <w:p w:rsidR="008D5D0A" w:rsidRDefault="00D81439">
            <w:pPr>
              <w:jc w:val="left"/>
            </w:pPr>
            <w:r>
              <w:rPr>
                <w:color w:val="000000"/>
                <w:sz w:val="18"/>
                <w:szCs w:val="18"/>
              </w:rPr>
              <w:t>5,009,782.72</w:t>
            </w:r>
          </w:p>
        </w:tc>
        <w:tc>
          <w:tcPr>
            <w:tcW w:w="1446" w:type="dxa"/>
            <w:vAlign w:val="center"/>
          </w:tcPr>
          <w:p w:rsidR="008D5D0A" w:rsidRDefault="00D81439">
            <w:pPr>
              <w:jc w:val="left"/>
            </w:pPr>
            <w:r>
              <w:rPr>
                <w:color w:val="000000"/>
                <w:sz w:val="18"/>
                <w:szCs w:val="18"/>
              </w:rPr>
              <w:t>5,011,376.59</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90,675,949.02</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1,124,010,139.91</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1,214,686,088.93</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8D5D0A">
        <w:tc>
          <w:tcPr>
            <w:tcW w:w="1594" w:type="dxa"/>
            <w:vAlign w:val="center"/>
          </w:tcPr>
          <w:p w:rsidR="008D5D0A" w:rsidRDefault="00D81439">
            <w:pPr>
              <w:jc w:val="left"/>
            </w:pPr>
            <w:r>
              <w:rPr>
                <w:color w:val="000000"/>
                <w:sz w:val="18"/>
                <w:szCs w:val="18"/>
              </w:rPr>
              <w:t>应付证券清算款</w:t>
            </w:r>
          </w:p>
        </w:tc>
        <w:tc>
          <w:tcPr>
            <w:tcW w:w="1544" w:type="dxa"/>
            <w:vAlign w:val="center"/>
          </w:tcPr>
          <w:p w:rsidR="008D5D0A" w:rsidRDefault="00D81439">
            <w:pPr>
              <w:jc w:val="left"/>
            </w:pPr>
            <w:r>
              <w:rPr>
                <w:color w:val="000000"/>
                <w:sz w:val="18"/>
                <w:szCs w:val="18"/>
              </w:rPr>
              <w:t>-</w:t>
            </w:r>
          </w:p>
        </w:tc>
        <w:tc>
          <w:tcPr>
            <w:tcW w:w="1721" w:type="dxa"/>
            <w:gridSpan w:val="2"/>
            <w:vAlign w:val="center"/>
          </w:tcPr>
          <w:p w:rsidR="008D5D0A" w:rsidRDefault="00D81439">
            <w:pPr>
              <w:jc w:val="left"/>
            </w:pPr>
            <w:r>
              <w:rPr>
                <w:color w:val="000000"/>
                <w:sz w:val="18"/>
                <w:szCs w:val="18"/>
              </w:rPr>
              <w:t>-</w:t>
            </w:r>
          </w:p>
        </w:tc>
        <w:tc>
          <w:tcPr>
            <w:tcW w:w="1410" w:type="dxa"/>
            <w:gridSpan w:val="2"/>
            <w:vAlign w:val="center"/>
          </w:tcPr>
          <w:p w:rsidR="008D5D0A" w:rsidRDefault="00D81439">
            <w:pPr>
              <w:jc w:val="left"/>
            </w:pPr>
            <w:r>
              <w:rPr>
                <w:color w:val="000000"/>
                <w:sz w:val="18"/>
                <w:szCs w:val="18"/>
              </w:rPr>
              <w:t>-</w:t>
            </w:r>
          </w:p>
        </w:tc>
        <w:tc>
          <w:tcPr>
            <w:tcW w:w="1286" w:type="dxa"/>
            <w:gridSpan w:val="2"/>
            <w:vAlign w:val="center"/>
          </w:tcPr>
          <w:p w:rsidR="008D5D0A" w:rsidRDefault="00D81439">
            <w:pPr>
              <w:jc w:val="left"/>
            </w:pPr>
            <w:r>
              <w:rPr>
                <w:color w:val="000000"/>
                <w:sz w:val="18"/>
                <w:szCs w:val="18"/>
              </w:rPr>
              <w:t>6,104,309.33</w:t>
            </w:r>
          </w:p>
        </w:tc>
        <w:tc>
          <w:tcPr>
            <w:tcW w:w="1443" w:type="dxa"/>
            <w:vAlign w:val="center"/>
          </w:tcPr>
          <w:p w:rsidR="008D5D0A" w:rsidRDefault="00D81439">
            <w:pPr>
              <w:jc w:val="left"/>
            </w:pPr>
            <w:r>
              <w:rPr>
                <w:color w:val="000000"/>
                <w:sz w:val="18"/>
                <w:szCs w:val="18"/>
              </w:rPr>
              <w:t>6,104,309.33</w:t>
            </w:r>
          </w:p>
        </w:tc>
      </w:tr>
      <w:tr w:rsidR="008D5D0A">
        <w:tc>
          <w:tcPr>
            <w:tcW w:w="1594" w:type="dxa"/>
            <w:vAlign w:val="center"/>
          </w:tcPr>
          <w:p w:rsidR="008D5D0A" w:rsidRDefault="00D81439">
            <w:pPr>
              <w:jc w:val="left"/>
            </w:pPr>
            <w:r>
              <w:rPr>
                <w:color w:val="000000"/>
                <w:sz w:val="18"/>
                <w:szCs w:val="18"/>
              </w:rPr>
              <w:t>应付赎回款</w:t>
            </w:r>
          </w:p>
        </w:tc>
        <w:tc>
          <w:tcPr>
            <w:tcW w:w="1544" w:type="dxa"/>
            <w:vAlign w:val="center"/>
          </w:tcPr>
          <w:p w:rsidR="008D5D0A" w:rsidRDefault="00D81439">
            <w:pPr>
              <w:jc w:val="left"/>
            </w:pPr>
            <w:r>
              <w:rPr>
                <w:color w:val="000000"/>
                <w:sz w:val="18"/>
                <w:szCs w:val="18"/>
              </w:rPr>
              <w:t>-</w:t>
            </w:r>
          </w:p>
        </w:tc>
        <w:tc>
          <w:tcPr>
            <w:tcW w:w="1721" w:type="dxa"/>
            <w:gridSpan w:val="2"/>
            <w:vAlign w:val="center"/>
          </w:tcPr>
          <w:p w:rsidR="008D5D0A" w:rsidRDefault="00D81439">
            <w:pPr>
              <w:jc w:val="left"/>
            </w:pPr>
            <w:r>
              <w:rPr>
                <w:color w:val="000000"/>
                <w:sz w:val="18"/>
                <w:szCs w:val="18"/>
              </w:rPr>
              <w:t>-</w:t>
            </w:r>
          </w:p>
        </w:tc>
        <w:tc>
          <w:tcPr>
            <w:tcW w:w="1410" w:type="dxa"/>
            <w:gridSpan w:val="2"/>
            <w:vAlign w:val="center"/>
          </w:tcPr>
          <w:p w:rsidR="008D5D0A" w:rsidRDefault="00D81439">
            <w:pPr>
              <w:jc w:val="left"/>
            </w:pPr>
            <w:r>
              <w:rPr>
                <w:color w:val="000000"/>
                <w:sz w:val="18"/>
                <w:szCs w:val="18"/>
              </w:rPr>
              <w:t>-</w:t>
            </w:r>
          </w:p>
        </w:tc>
        <w:tc>
          <w:tcPr>
            <w:tcW w:w="1286" w:type="dxa"/>
            <w:gridSpan w:val="2"/>
            <w:vAlign w:val="center"/>
          </w:tcPr>
          <w:p w:rsidR="008D5D0A" w:rsidRDefault="00D81439">
            <w:pPr>
              <w:jc w:val="left"/>
            </w:pPr>
            <w:r>
              <w:rPr>
                <w:color w:val="000000"/>
                <w:sz w:val="18"/>
                <w:szCs w:val="18"/>
              </w:rPr>
              <w:t>15,454,370.81</w:t>
            </w:r>
          </w:p>
        </w:tc>
        <w:tc>
          <w:tcPr>
            <w:tcW w:w="1443" w:type="dxa"/>
            <w:vAlign w:val="center"/>
          </w:tcPr>
          <w:p w:rsidR="008D5D0A" w:rsidRDefault="00D81439">
            <w:pPr>
              <w:jc w:val="left"/>
            </w:pPr>
            <w:r>
              <w:rPr>
                <w:color w:val="000000"/>
                <w:sz w:val="18"/>
                <w:szCs w:val="18"/>
              </w:rPr>
              <w:t>15,454,370.81</w:t>
            </w:r>
          </w:p>
        </w:tc>
      </w:tr>
      <w:tr w:rsidR="008D5D0A">
        <w:tc>
          <w:tcPr>
            <w:tcW w:w="1594" w:type="dxa"/>
            <w:vAlign w:val="center"/>
          </w:tcPr>
          <w:p w:rsidR="008D5D0A" w:rsidRDefault="00D81439">
            <w:pPr>
              <w:jc w:val="left"/>
            </w:pPr>
            <w:r>
              <w:rPr>
                <w:color w:val="000000"/>
                <w:sz w:val="18"/>
                <w:szCs w:val="18"/>
              </w:rPr>
              <w:t>应付管理人报酬</w:t>
            </w:r>
          </w:p>
        </w:tc>
        <w:tc>
          <w:tcPr>
            <w:tcW w:w="1544" w:type="dxa"/>
            <w:vAlign w:val="center"/>
          </w:tcPr>
          <w:p w:rsidR="008D5D0A" w:rsidRDefault="00D81439">
            <w:pPr>
              <w:jc w:val="left"/>
            </w:pPr>
            <w:r>
              <w:rPr>
                <w:color w:val="000000"/>
                <w:sz w:val="18"/>
                <w:szCs w:val="18"/>
              </w:rPr>
              <w:t>-</w:t>
            </w:r>
          </w:p>
        </w:tc>
        <w:tc>
          <w:tcPr>
            <w:tcW w:w="1721" w:type="dxa"/>
            <w:gridSpan w:val="2"/>
            <w:vAlign w:val="center"/>
          </w:tcPr>
          <w:p w:rsidR="008D5D0A" w:rsidRDefault="00D81439">
            <w:pPr>
              <w:jc w:val="left"/>
            </w:pPr>
            <w:r>
              <w:rPr>
                <w:color w:val="000000"/>
                <w:sz w:val="18"/>
                <w:szCs w:val="18"/>
              </w:rPr>
              <w:t>-</w:t>
            </w:r>
          </w:p>
        </w:tc>
        <w:tc>
          <w:tcPr>
            <w:tcW w:w="1410" w:type="dxa"/>
            <w:gridSpan w:val="2"/>
            <w:vAlign w:val="center"/>
          </w:tcPr>
          <w:p w:rsidR="008D5D0A" w:rsidRDefault="00D81439">
            <w:pPr>
              <w:jc w:val="left"/>
            </w:pPr>
            <w:r>
              <w:rPr>
                <w:color w:val="000000"/>
                <w:sz w:val="18"/>
                <w:szCs w:val="18"/>
              </w:rPr>
              <w:t>-</w:t>
            </w:r>
          </w:p>
        </w:tc>
        <w:tc>
          <w:tcPr>
            <w:tcW w:w="1286" w:type="dxa"/>
            <w:gridSpan w:val="2"/>
            <w:vAlign w:val="center"/>
          </w:tcPr>
          <w:p w:rsidR="008D5D0A" w:rsidRDefault="00D81439">
            <w:pPr>
              <w:jc w:val="left"/>
            </w:pPr>
            <w:r>
              <w:rPr>
                <w:color w:val="000000"/>
                <w:sz w:val="18"/>
                <w:szCs w:val="18"/>
              </w:rPr>
              <w:t>1,116,680.25</w:t>
            </w:r>
          </w:p>
        </w:tc>
        <w:tc>
          <w:tcPr>
            <w:tcW w:w="1443" w:type="dxa"/>
            <w:vAlign w:val="center"/>
          </w:tcPr>
          <w:p w:rsidR="008D5D0A" w:rsidRDefault="00D81439">
            <w:pPr>
              <w:jc w:val="left"/>
            </w:pPr>
            <w:r>
              <w:rPr>
                <w:color w:val="000000"/>
                <w:sz w:val="18"/>
                <w:szCs w:val="18"/>
              </w:rPr>
              <w:t>1,116,680.25</w:t>
            </w:r>
          </w:p>
        </w:tc>
      </w:tr>
      <w:tr w:rsidR="008D5D0A">
        <w:tc>
          <w:tcPr>
            <w:tcW w:w="1594" w:type="dxa"/>
            <w:vAlign w:val="center"/>
          </w:tcPr>
          <w:p w:rsidR="008D5D0A" w:rsidRDefault="00D81439">
            <w:pPr>
              <w:jc w:val="left"/>
            </w:pPr>
            <w:r>
              <w:rPr>
                <w:color w:val="000000"/>
                <w:sz w:val="18"/>
                <w:szCs w:val="18"/>
              </w:rPr>
              <w:t>应付托管费</w:t>
            </w:r>
          </w:p>
        </w:tc>
        <w:tc>
          <w:tcPr>
            <w:tcW w:w="1544" w:type="dxa"/>
            <w:vAlign w:val="center"/>
          </w:tcPr>
          <w:p w:rsidR="008D5D0A" w:rsidRDefault="00D81439">
            <w:pPr>
              <w:jc w:val="left"/>
            </w:pPr>
            <w:r>
              <w:rPr>
                <w:color w:val="000000"/>
                <w:sz w:val="18"/>
                <w:szCs w:val="18"/>
              </w:rPr>
              <w:t>-</w:t>
            </w:r>
          </w:p>
        </w:tc>
        <w:tc>
          <w:tcPr>
            <w:tcW w:w="1721" w:type="dxa"/>
            <w:gridSpan w:val="2"/>
            <w:vAlign w:val="center"/>
          </w:tcPr>
          <w:p w:rsidR="008D5D0A" w:rsidRDefault="00D81439">
            <w:pPr>
              <w:jc w:val="left"/>
            </w:pPr>
            <w:r>
              <w:rPr>
                <w:color w:val="000000"/>
                <w:sz w:val="18"/>
                <w:szCs w:val="18"/>
              </w:rPr>
              <w:t>-</w:t>
            </w:r>
          </w:p>
        </w:tc>
        <w:tc>
          <w:tcPr>
            <w:tcW w:w="1410" w:type="dxa"/>
            <w:gridSpan w:val="2"/>
            <w:vAlign w:val="center"/>
          </w:tcPr>
          <w:p w:rsidR="008D5D0A" w:rsidRDefault="00D81439">
            <w:pPr>
              <w:jc w:val="left"/>
            </w:pPr>
            <w:r>
              <w:rPr>
                <w:color w:val="000000"/>
                <w:sz w:val="18"/>
                <w:szCs w:val="18"/>
              </w:rPr>
              <w:t>-</w:t>
            </w:r>
          </w:p>
        </w:tc>
        <w:tc>
          <w:tcPr>
            <w:tcW w:w="1286" w:type="dxa"/>
            <w:gridSpan w:val="2"/>
            <w:vAlign w:val="center"/>
          </w:tcPr>
          <w:p w:rsidR="008D5D0A" w:rsidRDefault="00D81439">
            <w:pPr>
              <w:jc w:val="left"/>
            </w:pPr>
            <w:r>
              <w:rPr>
                <w:color w:val="000000"/>
                <w:sz w:val="18"/>
                <w:szCs w:val="18"/>
              </w:rPr>
              <w:t>232,641.72</w:t>
            </w:r>
          </w:p>
        </w:tc>
        <w:tc>
          <w:tcPr>
            <w:tcW w:w="1443" w:type="dxa"/>
            <w:vAlign w:val="center"/>
          </w:tcPr>
          <w:p w:rsidR="008D5D0A" w:rsidRDefault="00D81439">
            <w:pPr>
              <w:jc w:val="left"/>
            </w:pPr>
            <w:r>
              <w:rPr>
                <w:color w:val="000000"/>
                <w:sz w:val="18"/>
                <w:szCs w:val="18"/>
              </w:rPr>
              <w:t>232,641.72</w:t>
            </w:r>
          </w:p>
        </w:tc>
      </w:tr>
      <w:tr w:rsidR="008D5D0A">
        <w:tc>
          <w:tcPr>
            <w:tcW w:w="1594" w:type="dxa"/>
            <w:vAlign w:val="center"/>
          </w:tcPr>
          <w:p w:rsidR="008D5D0A" w:rsidRDefault="00D81439">
            <w:pPr>
              <w:jc w:val="left"/>
            </w:pPr>
            <w:r>
              <w:rPr>
                <w:color w:val="000000"/>
                <w:sz w:val="18"/>
                <w:szCs w:val="18"/>
              </w:rPr>
              <w:t>其他负债</w:t>
            </w:r>
          </w:p>
        </w:tc>
        <w:tc>
          <w:tcPr>
            <w:tcW w:w="1544" w:type="dxa"/>
            <w:vAlign w:val="center"/>
          </w:tcPr>
          <w:p w:rsidR="008D5D0A" w:rsidRDefault="00D81439">
            <w:pPr>
              <w:jc w:val="left"/>
            </w:pPr>
            <w:r>
              <w:rPr>
                <w:color w:val="000000"/>
                <w:sz w:val="18"/>
                <w:szCs w:val="18"/>
              </w:rPr>
              <w:t>-</w:t>
            </w:r>
          </w:p>
        </w:tc>
        <w:tc>
          <w:tcPr>
            <w:tcW w:w="1721" w:type="dxa"/>
            <w:gridSpan w:val="2"/>
            <w:vAlign w:val="center"/>
          </w:tcPr>
          <w:p w:rsidR="008D5D0A" w:rsidRDefault="00D81439">
            <w:pPr>
              <w:jc w:val="left"/>
            </w:pPr>
            <w:r>
              <w:rPr>
                <w:color w:val="000000"/>
                <w:sz w:val="18"/>
                <w:szCs w:val="18"/>
              </w:rPr>
              <w:t>-</w:t>
            </w:r>
          </w:p>
        </w:tc>
        <w:tc>
          <w:tcPr>
            <w:tcW w:w="1410" w:type="dxa"/>
            <w:gridSpan w:val="2"/>
            <w:vAlign w:val="center"/>
          </w:tcPr>
          <w:p w:rsidR="008D5D0A" w:rsidRDefault="00D81439">
            <w:pPr>
              <w:jc w:val="left"/>
            </w:pPr>
            <w:r>
              <w:rPr>
                <w:color w:val="000000"/>
                <w:sz w:val="18"/>
                <w:szCs w:val="18"/>
              </w:rPr>
              <w:t>-</w:t>
            </w:r>
          </w:p>
        </w:tc>
        <w:tc>
          <w:tcPr>
            <w:tcW w:w="1286" w:type="dxa"/>
            <w:gridSpan w:val="2"/>
            <w:vAlign w:val="center"/>
          </w:tcPr>
          <w:p w:rsidR="008D5D0A" w:rsidRDefault="00D81439">
            <w:pPr>
              <w:jc w:val="left"/>
            </w:pPr>
            <w:r>
              <w:rPr>
                <w:color w:val="000000"/>
                <w:sz w:val="18"/>
                <w:szCs w:val="18"/>
              </w:rPr>
              <w:t>247,240.30</w:t>
            </w:r>
          </w:p>
        </w:tc>
        <w:tc>
          <w:tcPr>
            <w:tcW w:w="1443" w:type="dxa"/>
            <w:vAlign w:val="center"/>
          </w:tcPr>
          <w:p w:rsidR="008D5D0A" w:rsidRDefault="00D81439">
            <w:pPr>
              <w:jc w:val="left"/>
            </w:pPr>
            <w:r>
              <w:rPr>
                <w:color w:val="000000"/>
                <w:sz w:val="18"/>
                <w:szCs w:val="18"/>
              </w:rPr>
              <w:t>247,240.30</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23,155,242.41</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23,155,242.41</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90,675,949.02</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1,100,854,897.50</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1,191,530,846.52</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2018</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8D5D0A">
        <w:tc>
          <w:tcPr>
            <w:tcW w:w="1598" w:type="dxa"/>
            <w:vAlign w:val="center"/>
          </w:tcPr>
          <w:p w:rsidR="008D5D0A" w:rsidRDefault="00D81439">
            <w:pPr>
              <w:jc w:val="left"/>
            </w:pPr>
            <w:r>
              <w:rPr>
                <w:color w:val="000000"/>
                <w:sz w:val="18"/>
                <w:szCs w:val="18"/>
              </w:rPr>
              <w:t>银行存款</w:t>
            </w:r>
          </w:p>
        </w:tc>
        <w:tc>
          <w:tcPr>
            <w:tcW w:w="1560" w:type="dxa"/>
            <w:gridSpan w:val="2"/>
            <w:vAlign w:val="center"/>
          </w:tcPr>
          <w:p w:rsidR="008D5D0A" w:rsidRDefault="00D81439">
            <w:pPr>
              <w:jc w:val="left"/>
            </w:pPr>
            <w:r>
              <w:rPr>
                <w:color w:val="000000"/>
                <w:sz w:val="18"/>
                <w:szCs w:val="18"/>
              </w:rPr>
              <w:t>98,502,096.00</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left"/>
            </w:pPr>
            <w:r>
              <w:rPr>
                <w:color w:val="000000"/>
                <w:sz w:val="18"/>
                <w:szCs w:val="18"/>
              </w:rPr>
              <w:t>-</w:t>
            </w:r>
          </w:p>
        </w:tc>
        <w:tc>
          <w:tcPr>
            <w:tcW w:w="1446" w:type="dxa"/>
            <w:vAlign w:val="center"/>
          </w:tcPr>
          <w:p w:rsidR="008D5D0A" w:rsidRDefault="00D81439">
            <w:pPr>
              <w:jc w:val="left"/>
            </w:pPr>
            <w:r>
              <w:rPr>
                <w:color w:val="000000"/>
                <w:sz w:val="18"/>
                <w:szCs w:val="18"/>
              </w:rPr>
              <w:t>98,502,096.00</w:t>
            </w:r>
          </w:p>
        </w:tc>
      </w:tr>
      <w:tr w:rsidR="008D5D0A">
        <w:tc>
          <w:tcPr>
            <w:tcW w:w="1598" w:type="dxa"/>
            <w:vAlign w:val="center"/>
          </w:tcPr>
          <w:p w:rsidR="008D5D0A" w:rsidRDefault="00D81439">
            <w:pPr>
              <w:jc w:val="left"/>
            </w:pPr>
            <w:r>
              <w:rPr>
                <w:color w:val="000000"/>
                <w:sz w:val="18"/>
                <w:szCs w:val="18"/>
              </w:rPr>
              <w:t>交易性金融资产</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left"/>
            </w:pPr>
            <w:r>
              <w:rPr>
                <w:color w:val="000000"/>
                <w:sz w:val="18"/>
                <w:szCs w:val="18"/>
              </w:rPr>
              <w:t>959,098,677.19</w:t>
            </w:r>
          </w:p>
        </w:tc>
        <w:tc>
          <w:tcPr>
            <w:tcW w:w="1446" w:type="dxa"/>
            <w:vAlign w:val="center"/>
          </w:tcPr>
          <w:p w:rsidR="008D5D0A" w:rsidRDefault="00D81439">
            <w:pPr>
              <w:jc w:val="left"/>
            </w:pPr>
            <w:r>
              <w:rPr>
                <w:color w:val="000000"/>
                <w:sz w:val="18"/>
                <w:szCs w:val="18"/>
              </w:rPr>
              <w:t>959,098,677.19</w:t>
            </w:r>
          </w:p>
        </w:tc>
      </w:tr>
      <w:tr w:rsidR="008D5D0A">
        <w:tc>
          <w:tcPr>
            <w:tcW w:w="1598" w:type="dxa"/>
            <w:vAlign w:val="center"/>
          </w:tcPr>
          <w:p w:rsidR="008D5D0A" w:rsidRDefault="00D81439">
            <w:pPr>
              <w:jc w:val="left"/>
            </w:pPr>
            <w:r>
              <w:rPr>
                <w:color w:val="000000"/>
                <w:sz w:val="18"/>
                <w:szCs w:val="18"/>
              </w:rPr>
              <w:t>应收利息</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left"/>
            </w:pPr>
            <w:r>
              <w:rPr>
                <w:color w:val="000000"/>
                <w:sz w:val="18"/>
                <w:szCs w:val="18"/>
              </w:rPr>
              <w:t>11,892.94</w:t>
            </w:r>
          </w:p>
        </w:tc>
        <w:tc>
          <w:tcPr>
            <w:tcW w:w="1446" w:type="dxa"/>
            <w:vAlign w:val="center"/>
          </w:tcPr>
          <w:p w:rsidR="008D5D0A" w:rsidRDefault="00D81439">
            <w:pPr>
              <w:jc w:val="left"/>
            </w:pPr>
            <w:r>
              <w:rPr>
                <w:color w:val="000000"/>
                <w:sz w:val="18"/>
                <w:szCs w:val="18"/>
              </w:rPr>
              <w:t>11,892.94</w:t>
            </w:r>
          </w:p>
        </w:tc>
      </w:tr>
      <w:tr w:rsidR="008D5D0A">
        <w:tc>
          <w:tcPr>
            <w:tcW w:w="1598" w:type="dxa"/>
            <w:vAlign w:val="center"/>
          </w:tcPr>
          <w:p w:rsidR="008D5D0A" w:rsidRDefault="00D81439">
            <w:pPr>
              <w:jc w:val="left"/>
            </w:pPr>
            <w:r>
              <w:rPr>
                <w:color w:val="000000"/>
                <w:sz w:val="18"/>
                <w:szCs w:val="18"/>
              </w:rPr>
              <w:t>应收股利</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left"/>
            </w:pPr>
            <w:r>
              <w:rPr>
                <w:color w:val="000000"/>
                <w:sz w:val="18"/>
                <w:szCs w:val="18"/>
              </w:rPr>
              <w:t>9,380.89</w:t>
            </w:r>
          </w:p>
        </w:tc>
        <w:tc>
          <w:tcPr>
            <w:tcW w:w="1446" w:type="dxa"/>
            <w:vAlign w:val="center"/>
          </w:tcPr>
          <w:p w:rsidR="008D5D0A" w:rsidRDefault="00D81439">
            <w:pPr>
              <w:jc w:val="left"/>
            </w:pPr>
            <w:r>
              <w:rPr>
                <w:color w:val="000000"/>
                <w:sz w:val="18"/>
                <w:szCs w:val="18"/>
              </w:rPr>
              <w:t>9,380.89</w:t>
            </w:r>
          </w:p>
        </w:tc>
      </w:tr>
      <w:tr w:rsidR="008D5D0A">
        <w:tc>
          <w:tcPr>
            <w:tcW w:w="1598" w:type="dxa"/>
            <w:vAlign w:val="center"/>
          </w:tcPr>
          <w:p w:rsidR="008D5D0A" w:rsidRDefault="00D81439">
            <w:pPr>
              <w:jc w:val="left"/>
            </w:pPr>
            <w:r>
              <w:rPr>
                <w:color w:val="000000"/>
                <w:sz w:val="18"/>
                <w:szCs w:val="18"/>
              </w:rPr>
              <w:t>应收申购款</w:t>
            </w:r>
          </w:p>
        </w:tc>
        <w:tc>
          <w:tcPr>
            <w:tcW w:w="1560" w:type="dxa"/>
            <w:gridSpan w:val="2"/>
            <w:vAlign w:val="center"/>
          </w:tcPr>
          <w:p w:rsidR="008D5D0A" w:rsidRDefault="00D81439">
            <w:pPr>
              <w:jc w:val="left"/>
            </w:pPr>
            <w:r>
              <w:rPr>
                <w:color w:val="000000"/>
                <w:sz w:val="18"/>
                <w:szCs w:val="18"/>
              </w:rPr>
              <w:t>1,199.67</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left"/>
            </w:pPr>
            <w:r>
              <w:rPr>
                <w:color w:val="000000"/>
                <w:sz w:val="18"/>
                <w:szCs w:val="18"/>
              </w:rPr>
              <w:t>4,223,246.04</w:t>
            </w:r>
          </w:p>
        </w:tc>
        <w:tc>
          <w:tcPr>
            <w:tcW w:w="1446" w:type="dxa"/>
            <w:vAlign w:val="center"/>
          </w:tcPr>
          <w:p w:rsidR="008D5D0A" w:rsidRDefault="00D81439">
            <w:pPr>
              <w:jc w:val="left"/>
            </w:pPr>
            <w:r>
              <w:rPr>
                <w:color w:val="000000"/>
                <w:sz w:val="18"/>
                <w:szCs w:val="18"/>
              </w:rPr>
              <w:t>4,224,445.71</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98,503,295.67</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963,343,197.06</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1,061,846,492.73</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8D5D0A">
        <w:tc>
          <w:tcPr>
            <w:tcW w:w="1598" w:type="dxa"/>
            <w:vAlign w:val="center"/>
          </w:tcPr>
          <w:p w:rsidR="008D5D0A" w:rsidRDefault="00D81439">
            <w:pPr>
              <w:jc w:val="left"/>
            </w:pPr>
            <w:r>
              <w:rPr>
                <w:color w:val="000000"/>
                <w:sz w:val="18"/>
                <w:szCs w:val="18"/>
              </w:rPr>
              <w:t>应付证券清算款</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center"/>
            </w:pPr>
            <w:r>
              <w:rPr>
                <w:color w:val="000000"/>
                <w:sz w:val="18"/>
                <w:szCs w:val="18"/>
              </w:rPr>
              <w:t>30,769,960.79</w:t>
            </w:r>
          </w:p>
        </w:tc>
        <w:tc>
          <w:tcPr>
            <w:tcW w:w="1446" w:type="dxa"/>
            <w:vAlign w:val="center"/>
          </w:tcPr>
          <w:p w:rsidR="008D5D0A" w:rsidRDefault="00D81439">
            <w:pPr>
              <w:jc w:val="left"/>
            </w:pPr>
            <w:r>
              <w:rPr>
                <w:color w:val="000000"/>
                <w:sz w:val="18"/>
                <w:szCs w:val="18"/>
              </w:rPr>
              <w:t>30,769,960.79</w:t>
            </w:r>
          </w:p>
        </w:tc>
      </w:tr>
      <w:tr w:rsidR="008D5D0A">
        <w:tc>
          <w:tcPr>
            <w:tcW w:w="1598" w:type="dxa"/>
            <w:vAlign w:val="center"/>
          </w:tcPr>
          <w:p w:rsidR="008D5D0A" w:rsidRDefault="00D81439">
            <w:pPr>
              <w:jc w:val="left"/>
            </w:pPr>
            <w:r>
              <w:rPr>
                <w:color w:val="000000"/>
                <w:sz w:val="18"/>
                <w:szCs w:val="18"/>
              </w:rPr>
              <w:t>应付赎回款</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center"/>
            </w:pPr>
            <w:r>
              <w:rPr>
                <w:color w:val="000000"/>
                <w:sz w:val="18"/>
                <w:szCs w:val="18"/>
              </w:rPr>
              <w:t>12,405,539.99</w:t>
            </w:r>
          </w:p>
        </w:tc>
        <w:tc>
          <w:tcPr>
            <w:tcW w:w="1446" w:type="dxa"/>
            <w:vAlign w:val="center"/>
          </w:tcPr>
          <w:p w:rsidR="008D5D0A" w:rsidRDefault="00D81439">
            <w:pPr>
              <w:jc w:val="left"/>
            </w:pPr>
            <w:r>
              <w:rPr>
                <w:color w:val="000000"/>
                <w:sz w:val="18"/>
                <w:szCs w:val="18"/>
              </w:rPr>
              <w:t>12,405,539.99</w:t>
            </w:r>
          </w:p>
        </w:tc>
      </w:tr>
      <w:tr w:rsidR="008D5D0A">
        <w:tc>
          <w:tcPr>
            <w:tcW w:w="1598" w:type="dxa"/>
            <w:vAlign w:val="center"/>
          </w:tcPr>
          <w:p w:rsidR="008D5D0A" w:rsidRDefault="00D81439">
            <w:pPr>
              <w:jc w:val="left"/>
            </w:pPr>
            <w:r>
              <w:rPr>
                <w:color w:val="000000"/>
                <w:sz w:val="18"/>
                <w:szCs w:val="18"/>
              </w:rPr>
              <w:t>应付管理人报酬</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center"/>
            </w:pPr>
            <w:r>
              <w:rPr>
                <w:color w:val="000000"/>
                <w:sz w:val="18"/>
                <w:szCs w:val="18"/>
              </w:rPr>
              <w:t>1,079,175.62</w:t>
            </w:r>
          </w:p>
        </w:tc>
        <w:tc>
          <w:tcPr>
            <w:tcW w:w="1446" w:type="dxa"/>
            <w:vAlign w:val="center"/>
          </w:tcPr>
          <w:p w:rsidR="008D5D0A" w:rsidRDefault="00D81439">
            <w:pPr>
              <w:jc w:val="left"/>
            </w:pPr>
            <w:r>
              <w:rPr>
                <w:color w:val="000000"/>
                <w:sz w:val="18"/>
                <w:szCs w:val="18"/>
              </w:rPr>
              <w:t>1,079,175.62</w:t>
            </w:r>
          </w:p>
        </w:tc>
      </w:tr>
      <w:tr w:rsidR="008D5D0A">
        <w:tc>
          <w:tcPr>
            <w:tcW w:w="1598" w:type="dxa"/>
            <w:vAlign w:val="center"/>
          </w:tcPr>
          <w:p w:rsidR="008D5D0A" w:rsidRDefault="00D81439">
            <w:pPr>
              <w:jc w:val="left"/>
            </w:pPr>
            <w:r>
              <w:rPr>
                <w:color w:val="000000"/>
                <w:sz w:val="18"/>
                <w:szCs w:val="18"/>
              </w:rPr>
              <w:t>应付托管费</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center"/>
            </w:pPr>
            <w:r>
              <w:rPr>
                <w:color w:val="000000"/>
                <w:sz w:val="18"/>
                <w:szCs w:val="18"/>
              </w:rPr>
              <w:t>224,828.24</w:t>
            </w:r>
          </w:p>
        </w:tc>
        <w:tc>
          <w:tcPr>
            <w:tcW w:w="1446" w:type="dxa"/>
            <w:vAlign w:val="center"/>
          </w:tcPr>
          <w:p w:rsidR="008D5D0A" w:rsidRDefault="00D81439">
            <w:pPr>
              <w:jc w:val="left"/>
            </w:pPr>
            <w:r>
              <w:rPr>
                <w:color w:val="000000"/>
                <w:sz w:val="18"/>
                <w:szCs w:val="18"/>
              </w:rPr>
              <w:t>224,828.24</w:t>
            </w:r>
          </w:p>
        </w:tc>
      </w:tr>
      <w:tr w:rsidR="008D5D0A">
        <w:tc>
          <w:tcPr>
            <w:tcW w:w="1598" w:type="dxa"/>
            <w:vAlign w:val="center"/>
          </w:tcPr>
          <w:p w:rsidR="008D5D0A" w:rsidRDefault="00D81439">
            <w:pPr>
              <w:jc w:val="left"/>
            </w:pPr>
            <w:r>
              <w:rPr>
                <w:color w:val="000000"/>
                <w:sz w:val="18"/>
                <w:szCs w:val="18"/>
              </w:rPr>
              <w:t>其他负债</w:t>
            </w:r>
          </w:p>
        </w:tc>
        <w:tc>
          <w:tcPr>
            <w:tcW w:w="1560" w:type="dxa"/>
            <w:gridSpan w:val="2"/>
            <w:vAlign w:val="center"/>
          </w:tcPr>
          <w:p w:rsidR="008D5D0A" w:rsidRDefault="00D81439">
            <w:pPr>
              <w:jc w:val="left"/>
            </w:pPr>
            <w:r>
              <w:rPr>
                <w:color w:val="000000"/>
                <w:sz w:val="18"/>
                <w:szCs w:val="18"/>
              </w:rPr>
              <w:t>-</w:t>
            </w:r>
          </w:p>
        </w:tc>
        <w:tc>
          <w:tcPr>
            <w:tcW w:w="1701" w:type="dxa"/>
            <w:vAlign w:val="center"/>
          </w:tcPr>
          <w:p w:rsidR="008D5D0A" w:rsidRDefault="00D81439">
            <w:pPr>
              <w:jc w:val="left"/>
            </w:pPr>
            <w:r>
              <w:rPr>
                <w:color w:val="000000"/>
                <w:sz w:val="18"/>
                <w:szCs w:val="18"/>
              </w:rPr>
              <w:t>-</w:t>
            </w:r>
          </w:p>
        </w:tc>
        <w:tc>
          <w:tcPr>
            <w:tcW w:w="1417" w:type="dxa"/>
            <w:gridSpan w:val="3"/>
            <w:vAlign w:val="center"/>
          </w:tcPr>
          <w:p w:rsidR="008D5D0A" w:rsidRDefault="00D81439">
            <w:pPr>
              <w:jc w:val="left"/>
            </w:pPr>
            <w:r>
              <w:rPr>
                <w:color w:val="000000"/>
                <w:sz w:val="18"/>
                <w:szCs w:val="18"/>
              </w:rPr>
              <w:t>-</w:t>
            </w:r>
          </w:p>
        </w:tc>
        <w:tc>
          <w:tcPr>
            <w:tcW w:w="1276" w:type="dxa"/>
            <w:vAlign w:val="center"/>
          </w:tcPr>
          <w:p w:rsidR="008D5D0A" w:rsidRDefault="00D81439">
            <w:pPr>
              <w:jc w:val="center"/>
            </w:pPr>
            <w:r>
              <w:rPr>
                <w:color w:val="000000"/>
                <w:sz w:val="18"/>
                <w:szCs w:val="18"/>
              </w:rPr>
              <w:t>486,603.99</w:t>
            </w:r>
          </w:p>
        </w:tc>
        <w:tc>
          <w:tcPr>
            <w:tcW w:w="1446" w:type="dxa"/>
            <w:vAlign w:val="center"/>
          </w:tcPr>
          <w:p w:rsidR="008D5D0A" w:rsidRDefault="00D81439">
            <w:pPr>
              <w:jc w:val="left"/>
            </w:pPr>
            <w:r>
              <w:rPr>
                <w:color w:val="000000"/>
                <w:sz w:val="18"/>
                <w:szCs w:val="18"/>
              </w:rPr>
              <w:t>486,603.99</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lastRenderedPageBreak/>
              <w:t>44,966,108.63</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44,966,108.63</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98,503,295.67</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918,377,088.43</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1,016,880,384.10</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，因此市场利率的变动对于本基金资产净值无重大影响</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r w:rsidRPr="007F3452">
        <w:rPr>
          <w:kern w:val="0"/>
          <w:sz w:val="24"/>
        </w:rPr>
        <w:t>)</w:t>
      </w:r>
      <w:r w:rsidRPr="007F3452">
        <w:rPr>
          <w:kern w:val="0"/>
          <w:sz w:val="24"/>
        </w:rPr>
        <w:t>。</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976676" w:rsidRPr="007F3452" w:rsidTr="00976676">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976676" w:rsidTr="00976676">
        <w:tc>
          <w:tcPr>
            <w:tcW w:w="1476" w:type="dxa"/>
            <w:vAlign w:val="center"/>
          </w:tcPr>
          <w:p w:rsidR="008D5D0A" w:rsidRDefault="00D81439">
            <w:pPr>
              <w:jc w:val="left"/>
            </w:pPr>
            <w:r>
              <w:rPr>
                <w:color w:val="000000"/>
                <w:sz w:val="24"/>
              </w:rPr>
              <w:t>银行存款</w:t>
            </w:r>
          </w:p>
        </w:tc>
        <w:tc>
          <w:tcPr>
            <w:tcW w:w="1942" w:type="dxa"/>
            <w:vAlign w:val="center"/>
          </w:tcPr>
          <w:p w:rsidR="008D5D0A" w:rsidRDefault="00D81439">
            <w:pPr>
              <w:jc w:val="right"/>
            </w:pPr>
            <w:r>
              <w:rPr>
                <w:color w:val="000000"/>
                <w:sz w:val="24"/>
              </w:rPr>
              <w:t>36,066,815.81</w:t>
            </w:r>
          </w:p>
        </w:tc>
        <w:tc>
          <w:tcPr>
            <w:tcW w:w="3420" w:type="dxa"/>
            <w:vAlign w:val="center"/>
          </w:tcPr>
          <w:p w:rsidR="008D5D0A" w:rsidRDefault="00D81439">
            <w:pPr>
              <w:jc w:val="right"/>
            </w:pPr>
            <w:r>
              <w:rPr>
                <w:color w:val="000000"/>
                <w:sz w:val="24"/>
              </w:rPr>
              <w:t>6,344,921.47</w:t>
            </w:r>
          </w:p>
        </w:tc>
        <w:tc>
          <w:tcPr>
            <w:tcW w:w="2160" w:type="dxa"/>
            <w:vAlign w:val="center"/>
          </w:tcPr>
          <w:p w:rsidR="008D5D0A" w:rsidRDefault="00D81439">
            <w:pPr>
              <w:jc w:val="right"/>
            </w:pPr>
            <w:r>
              <w:rPr>
                <w:color w:val="000000"/>
                <w:sz w:val="24"/>
              </w:rPr>
              <w:t>42,411,737.28</w:t>
            </w:r>
          </w:p>
        </w:tc>
      </w:tr>
      <w:tr w:rsidR="00976676" w:rsidTr="00976676">
        <w:tc>
          <w:tcPr>
            <w:tcW w:w="1476" w:type="dxa"/>
            <w:vAlign w:val="center"/>
          </w:tcPr>
          <w:p w:rsidR="008D5D0A" w:rsidRDefault="00D81439">
            <w:pPr>
              <w:jc w:val="left"/>
            </w:pPr>
            <w:r>
              <w:rPr>
                <w:color w:val="000000"/>
                <w:sz w:val="24"/>
              </w:rPr>
              <w:t>交易性金融资产</w:t>
            </w:r>
          </w:p>
        </w:tc>
        <w:tc>
          <w:tcPr>
            <w:tcW w:w="1942" w:type="dxa"/>
            <w:vAlign w:val="center"/>
          </w:tcPr>
          <w:p w:rsidR="008D5D0A" w:rsidRDefault="00D81439">
            <w:pPr>
              <w:jc w:val="right"/>
            </w:pPr>
            <w:r>
              <w:rPr>
                <w:color w:val="000000"/>
                <w:sz w:val="24"/>
              </w:rPr>
              <w:t>834,546,920.23</w:t>
            </w:r>
          </w:p>
        </w:tc>
        <w:tc>
          <w:tcPr>
            <w:tcW w:w="3420" w:type="dxa"/>
            <w:vAlign w:val="center"/>
          </w:tcPr>
          <w:p w:rsidR="008D5D0A" w:rsidRDefault="00D81439">
            <w:pPr>
              <w:jc w:val="right"/>
            </w:pPr>
            <w:r>
              <w:rPr>
                <w:color w:val="000000"/>
                <w:sz w:val="24"/>
              </w:rPr>
              <w:t>284,407,199.78</w:t>
            </w:r>
          </w:p>
        </w:tc>
        <w:tc>
          <w:tcPr>
            <w:tcW w:w="2160" w:type="dxa"/>
            <w:vAlign w:val="center"/>
          </w:tcPr>
          <w:p w:rsidR="008D5D0A" w:rsidRDefault="00D81439">
            <w:pPr>
              <w:jc w:val="right"/>
            </w:pPr>
            <w:r>
              <w:rPr>
                <w:color w:val="000000"/>
                <w:sz w:val="24"/>
              </w:rPr>
              <w:t>1,118,954,120.01</w:t>
            </w:r>
          </w:p>
        </w:tc>
      </w:tr>
      <w:tr w:rsidR="00976676" w:rsidTr="00976676">
        <w:tc>
          <w:tcPr>
            <w:tcW w:w="1476" w:type="dxa"/>
            <w:vAlign w:val="center"/>
          </w:tcPr>
          <w:p w:rsidR="008D5D0A" w:rsidRDefault="00D81439">
            <w:pPr>
              <w:jc w:val="left"/>
            </w:pPr>
            <w:r>
              <w:rPr>
                <w:color w:val="000000"/>
                <w:sz w:val="24"/>
              </w:rPr>
              <w:t>应收股利</w:t>
            </w:r>
          </w:p>
        </w:tc>
        <w:tc>
          <w:tcPr>
            <w:tcW w:w="1942" w:type="dxa"/>
            <w:vAlign w:val="center"/>
          </w:tcPr>
          <w:p w:rsidR="008D5D0A" w:rsidRDefault="00D81439">
            <w:pPr>
              <w:jc w:val="right"/>
            </w:pPr>
            <w:r>
              <w:rPr>
                <w:color w:val="000000"/>
                <w:sz w:val="24"/>
              </w:rPr>
              <w:t>-</w:t>
            </w:r>
          </w:p>
        </w:tc>
        <w:tc>
          <w:tcPr>
            <w:tcW w:w="3420" w:type="dxa"/>
            <w:vAlign w:val="center"/>
          </w:tcPr>
          <w:p w:rsidR="008D5D0A" w:rsidRDefault="00D81439">
            <w:pPr>
              <w:jc w:val="right"/>
            </w:pPr>
            <w:r>
              <w:rPr>
                <w:color w:val="000000"/>
                <w:sz w:val="24"/>
              </w:rPr>
              <w:t>37,363.12</w:t>
            </w:r>
          </w:p>
        </w:tc>
        <w:tc>
          <w:tcPr>
            <w:tcW w:w="2160" w:type="dxa"/>
            <w:vAlign w:val="center"/>
          </w:tcPr>
          <w:p w:rsidR="008D5D0A" w:rsidRDefault="00D81439">
            <w:pPr>
              <w:jc w:val="right"/>
            </w:pPr>
            <w:r>
              <w:rPr>
                <w:color w:val="000000"/>
                <w:sz w:val="24"/>
              </w:rPr>
              <w:t>37,363.12</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870,613,736.04</w:t>
            </w:r>
          </w:p>
        </w:tc>
        <w:tc>
          <w:tcPr>
            <w:tcW w:w="3420" w:type="dxa"/>
            <w:vAlign w:val="center"/>
          </w:tcPr>
          <w:p w:rsidR="007C3F97" w:rsidRPr="007F3452" w:rsidRDefault="007C3F97" w:rsidP="00CC055F">
            <w:pPr>
              <w:spacing w:before="29" w:line="288" w:lineRule="auto"/>
              <w:jc w:val="right"/>
              <w:rPr>
                <w:b/>
                <w:sz w:val="24"/>
              </w:rPr>
            </w:pPr>
            <w:r w:rsidRPr="007F3452">
              <w:rPr>
                <w:b/>
                <w:sz w:val="24"/>
              </w:rPr>
              <w:t>290,789,484.37</w:t>
            </w:r>
          </w:p>
        </w:tc>
        <w:tc>
          <w:tcPr>
            <w:tcW w:w="2160" w:type="dxa"/>
            <w:vAlign w:val="center"/>
          </w:tcPr>
          <w:p w:rsidR="007C3F97" w:rsidRPr="007F3452" w:rsidRDefault="007C3F97" w:rsidP="00CC055F">
            <w:pPr>
              <w:spacing w:before="29" w:line="288" w:lineRule="auto"/>
              <w:jc w:val="right"/>
              <w:rPr>
                <w:b/>
                <w:sz w:val="24"/>
              </w:rPr>
            </w:pPr>
            <w:r w:rsidRPr="007F3452">
              <w:rPr>
                <w:b/>
                <w:sz w:val="24"/>
              </w:rPr>
              <w:t>1,161,403,220.41</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976676" w:rsidTr="00976676">
        <w:tc>
          <w:tcPr>
            <w:tcW w:w="1476" w:type="dxa"/>
            <w:vAlign w:val="center"/>
          </w:tcPr>
          <w:p w:rsidR="008D5D0A" w:rsidRDefault="00D81439">
            <w:pPr>
              <w:jc w:val="left"/>
            </w:pPr>
            <w:r>
              <w:rPr>
                <w:color w:val="000000"/>
                <w:sz w:val="24"/>
              </w:rPr>
              <w:t>应付证券清算款</w:t>
            </w:r>
          </w:p>
        </w:tc>
        <w:tc>
          <w:tcPr>
            <w:tcW w:w="1942" w:type="dxa"/>
            <w:vAlign w:val="center"/>
          </w:tcPr>
          <w:p w:rsidR="008D5D0A" w:rsidRDefault="00D81439">
            <w:pPr>
              <w:jc w:val="right"/>
            </w:pPr>
            <w:r>
              <w:rPr>
                <w:color w:val="000000"/>
                <w:sz w:val="24"/>
              </w:rPr>
              <w:t>-</w:t>
            </w:r>
          </w:p>
        </w:tc>
        <w:tc>
          <w:tcPr>
            <w:tcW w:w="3420" w:type="dxa"/>
            <w:vAlign w:val="center"/>
          </w:tcPr>
          <w:p w:rsidR="008D5D0A" w:rsidRDefault="00D81439">
            <w:pPr>
              <w:jc w:val="right"/>
            </w:pPr>
            <w:r>
              <w:rPr>
                <w:color w:val="000000"/>
                <w:sz w:val="24"/>
              </w:rPr>
              <w:t>6,104,309.33</w:t>
            </w:r>
          </w:p>
        </w:tc>
        <w:tc>
          <w:tcPr>
            <w:tcW w:w="2160" w:type="dxa"/>
            <w:vAlign w:val="center"/>
          </w:tcPr>
          <w:p w:rsidR="008D5D0A" w:rsidRDefault="00D81439">
            <w:pPr>
              <w:jc w:val="right"/>
            </w:pPr>
            <w:r>
              <w:rPr>
                <w:color w:val="000000"/>
                <w:sz w:val="24"/>
              </w:rPr>
              <w:t>6,104,309.33</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3420" w:type="dxa"/>
            <w:vAlign w:val="center"/>
          </w:tcPr>
          <w:p w:rsidR="007C3F97" w:rsidRPr="007F3452" w:rsidRDefault="007C3F97" w:rsidP="00CC055F">
            <w:pPr>
              <w:spacing w:before="29" w:line="288" w:lineRule="auto"/>
              <w:jc w:val="right"/>
              <w:rPr>
                <w:b/>
                <w:sz w:val="24"/>
              </w:rPr>
            </w:pPr>
            <w:r w:rsidRPr="007F3452">
              <w:rPr>
                <w:b/>
                <w:sz w:val="24"/>
              </w:rPr>
              <w:t>6,104,309.33</w:t>
            </w:r>
          </w:p>
        </w:tc>
        <w:tc>
          <w:tcPr>
            <w:tcW w:w="2160" w:type="dxa"/>
            <w:vAlign w:val="center"/>
          </w:tcPr>
          <w:p w:rsidR="007C3F97" w:rsidRPr="007F3452" w:rsidRDefault="007C3F97" w:rsidP="00CC055F">
            <w:pPr>
              <w:spacing w:before="29" w:line="288" w:lineRule="auto"/>
              <w:jc w:val="right"/>
              <w:rPr>
                <w:b/>
                <w:sz w:val="24"/>
              </w:rPr>
            </w:pPr>
            <w:r w:rsidRPr="007F3452">
              <w:rPr>
                <w:b/>
                <w:sz w:val="24"/>
              </w:rPr>
              <w:t>6,104,309.33</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870,613,736.04</w:t>
            </w:r>
          </w:p>
        </w:tc>
        <w:tc>
          <w:tcPr>
            <w:tcW w:w="3420" w:type="dxa"/>
            <w:vAlign w:val="center"/>
          </w:tcPr>
          <w:p w:rsidR="007C3F97" w:rsidRPr="007F3452" w:rsidRDefault="007C3F97" w:rsidP="00CC055F">
            <w:pPr>
              <w:spacing w:before="29" w:line="288" w:lineRule="auto"/>
              <w:jc w:val="right"/>
              <w:rPr>
                <w:b/>
                <w:sz w:val="24"/>
              </w:rPr>
            </w:pPr>
            <w:r w:rsidRPr="007F3452">
              <w:rPr>
                <w:b/>
                <w:sz w:val="24"/>
              </w:rPr>
              <w:t>284,685,175.04</w:t>
            </w:r>
          </w:p>
        </w:tc>
        <w:tc>
          <w:tcPr>
            <w:tcW w:w="2160" w:type="dxa"/>
            <w:vAlign w:val="center"/>
          </w:tcPr>
          <w:p w:rsidR="007C3F97" w:rsidRPr="007F3452" w:rsidRDefault="007C3F97" w:rsidP="00CC055F">
            <w:pPr>
              <w:spacing w:before="29" w:line="288" w:lineRule="auto"/>
              <w:jc w:val="right"/>
              <w:rPr>
                <w:b/>
                <w:sz w:val="24"/>
              </w:rPr>
            </w:pPr>
            <w:r w:rsidRPr="007F3452">
              <w:rPr>
                <w:b/>
                <w:sz w:val="24"/>
              </w:rPr>
              <w:t>1,155,298,911.08</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lastRenderedPageBreak/>
              <w:t>项目</w:t>
            </w:r>
          </w:p>
        </w:tc>
        <w:tc>
          <w:tcPr>
            <w:tcW w:w="7523" w:type="dxa"/>
            <w:gridSpan w:val="3"/>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2018</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976676" w:rsidRPr="007F3452" w:rsidTr="00976676">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342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976676" w:rsidRPr="007F3452" w:rsidTr="00976676">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976676" w:rsidTr="00976676">
        <w:tc>
          <w:tcPr>
            <w:tcW w:w="1476" w:type="dxa"/>
            <w:vAlign w:val="center"/>
          </w:tcPr>
          <w:p w:rsidR="008D5D0A" w:rsidRDefault="00D81439">
            <w:pPr>
              <w:jc w:val="left"/>
            </w:pPr>
            <w:r>
              <w:rPr>
                <w:color w:val="000000"/>
                <w:sz w:val="24"/>
              </w:rPr>
              <w:t>银行存款</w:t>
            </w:r>
          </w:p>
        </w:tc>
        <w:tc>
          <w:tcPr>
            <w:tcW w:w="1942" w:type="dxa"/>
            <w:vAlign w:val="center"/>
          </w:tcPr>
          <w:p w:rsidR="008D5D0A" w:rsidRDefault="00D81439">
            <w:pPr>
              <w:jc w:val="right"/>
            </w:pPr>
            <w:r>
              <w:rPr>
                <w:color w:val="000000"/>
                <w:sz w:val="24"/>
              </w:rPr>
              <w:t>25,652,774.94</w:t>
            </w:r>
          </w:p>
        </w:tc>
        <w:tc>
          <w:tcPr>
            <w:tcW w:w="3420" w:type="dxa"/>
            <w:vAlign w:val="center"/>
          </w:tcPr>
          <w:p w:rsidR="008D5D0A" w:rsidRDefault="00D81439">
            <w:pPr>
              <w:jc w:val="right"/>
            </w:pPr>
            <w:r>
              <w:rPr>
                <w:color w:val="000000"/>
                <w:sz w:val="24"/>
              </w:rPr>
              <w:t>16,032,886.45</w:t>
            </w:r>
          </w:p>
        </w:tc>
        <w:tc>
          <w:tcPr>
            <w:tcW w:w="2160" w:type="dxa"/>
            <w:vAlign w:val="center"/>
          </w:tcPr>
          <w:p w:rsidR="008D5D0A" w:rsidRDefault="00D81439">
            <w:pPr>
              <w:jc w:val="right"/>
            </w:pPr>
            <w:r>
              <w:rPr>
                <w:color w:val="000000"/>
                <w:sz w:val="24"/>
              </w:rPr>
              <w:t>41,685,661.39</w:t>
            </w:r>
          </w:p>
        </w:tc>
      </w:tr>
      <w:tr w:rsidR="00976676" w:rsidTr="00976676">
        <w:tc>
          <w:tcPr>
            <w:tcW w:w="1476" w:type="dxa"/>
            <w:vAlign w:val="center"/>
          </w:tcPr>
          <w:p w:rsidR="008D5D0A" w:rsidRDefault="00D81439">
            <w:pPr>
              <w:jc w:val="left"/>
            </w:pPr>
            <w:r>
              <w:rPr>
                <w:color w:val="000000"/>
                <w:sz w:val="24"/>
              </w:rPr>
              <w:t>交易性金融资产</w:t>
            </w:r>
          </w:p>
        </w:tc>
        <w:tc>
          <w:tcPr>
            <w:tcW w:w="1942" w:type="dxa"/>
            <w:vAlign w:val="center"/>
          </w:tcPr>
          <w:p w:rsidR="008D5D0A" w:rsidRDefault="00D81439">
            <w:pPr>
              <w:jc w:val="right"/>
            </w:pPr>
            <w:r>
              <w:rPr>
                <w:color w:val="000000"/>
                <w:sz w:val="24"/>
              </w:rPr>
              <w:t>713,785,644.40</w:t>
            </w:r>
          </w:p>
        </w:tc>
        <w:tc>
          <w:tcPr>
            <w:tcW w:w="3420" w:type="dxa"/>
            <w:vAlign w:val="center"/>
          </w:tcPr>
          <w:p w:rsidR="008D5D0A" w:rsidRDefault="00D81439">
            <w:pPr>
              <w:jc w:val="right"/>
            </w:pPr>
            <w:r>
              <w:rPr>
                <w:color w:val="000000"/>
                <w:sz w:val="24"/>
              </w:rPr>
              <w:t>245,313,032.79</w:t>
            </w:r>
          </w:p>
        </w:tc>
        <w:tc>
          <w:tcPr>
            <w:tcW w:w="2160" w:type="dxa"/>
            <w:vAlign w:val="center"/>
          </w:tcPr>
          <w:p w:rsidR="008D5D0A" w:rsidRDefault="00D81439">
            <w:pPr>
              <w:jc w:val="right"/>
            </w:pPr>
            <w:r>
              <w:rPr>
                <w:color w:val="000000"/>
                <w:sz w:val="24"/>
              </w:rPr>
              <w:t>959,098,677.19</w:t>
            </w:r>
          </w:p>
        </w:tc>
      </w:tr>
      <w:tr w:rsidR="00976676" w:rsidTr="00976676">
        <w:tc>
          <w:tcPr>
            <w:tcW w:w="1476" w:type="dxa"/>
            <w:vAlign w:val="center"/>
          </w:tcPr>
          <w:p w:rsidR="008D5D0A" w:rsidRDefault="00D81439">
            <w:pPr>
              <w:jc w:val="left"/>
            </w:pPr>
            <w:r>
              <w:rPr>
                <w:color w:val="000000"/>
                <w:sz w:val="24"/>
              </w:rPr>
              <w:t>应收股利</w:t>
            </w:r>
          </w:p>
        </w:tc>
        <w:tc>
          <w:tcPr>
            <w:tcW w:w="1942" w:type="dxa"/>
            <w:vAlign w:val="center"/>
          </w:tcPr>
          <w:p w:rsidR="008D5D0A" w:rsidRDefault="00D81439">
            <w:pPr>
              <w:jc w:val="right"/>
            </w:pPr>
            <w:r>
              <w:rPr>
                <w:color w:val="000000"/>
                <w:sz w:val="24"/>
              </w:rPr>
              <w:t>-</w:t>
            </w:r>
          </w:p>
        </w:tc>
        <w:tc>
          <w:tcPr>
            <w:tcW w:w="3420" w:type="dxa"/>
            <w:vAlign w:val="center"/>
          </w:tcPr>
          <w:p w:rsidR="008D5D0A" w:rsidRDefault="00D81439">
            <w:pPr>
              <w:jc w:val="right"/>
            </w:pPr>
            <w:r>
              <w:rPr>
                <w:color w:val="000000"/>
                <w:sz w:val="24"/>
              </w:rPr>
              <w:t>9,380.89</w:t>
            </w:r>
          </w:p>
        </w:tc>
        <w:tc>
          <w:tcPr>
            <w:tcW w:w="2160" w:type="dxa"/>
            <w:vAlign w:val="center"/>
          </w:tcPr>
          <w:p w:rsidR="008D5D0A" w:rsidRDefault="00D81439">
            <w:pPr>
              <w:jc w:val="right"/>
            </w:pPr>
            <w:r>
              <w:rPr>
                <w:color w:val="000000"/>
                <w:sz w:val="24"/>
              </w:rPr>
              <w:t>9,380.89</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739,438,419.34</w:t>
            </w:r>
          </w:p>
        </w:tc>
        <w:tc>
          <w:tcPr>
            <w:tcW w:w="3420" w:type="dxa"/>
            <w:vAlign w:val="center"/>
          </w:tcPr>
          <w:p w:rsidR="007C3F97" w:rsidRPr="007F3452" w:rsidRDefault="007C3F97" w:rsidP="00CC055F">
            <w:pPr>
              <w:spacing w:before="29" w:line="288" w:lineRule="auto"/>
              <w:jc w:val="right"/>
              <w:rPr>
                <w:b/>
                <w:sz w:val="24"/>
              </w:rPr>
            </w:pPr>
            <w:r w:rsidRPr="007F3452">
              <w:rPr>
                <w:b/>
                <w:sz w:val="24"/>
              </w:rPr>
              <w:t>261,355,300.13</w:t>
            </w:r>
          </w:p>
        </w:tc>
        <w:tc>
          <w:tcPr>
            <w:tcW w:w="2160" w:type="dxa"/>
            <w:vAlign w:val="center"/>
          </w:tcPr>
          <w:p w:rsidR="007C3F97" w:rsidRPr="007F3452" w:rsidRDefault="007C3F97" w:rsidP="00CC055F">
            <w:pPr>
              <w:spacing w:before="29" w:line="288" w:lineRule="auto"/>
              <w:jc w:val="right"/>
              <w:rPr>
                <w:b/>
                <w:sz w:val="24"/>
              </w:rPr>
            </w:pPr>
            <w:r w:rsidRPr="007F3452">
              <w:rPr>
                <w:b/>
                <w:sz w:val="24"/>
              </w:rPr>
              <w:t>1,000,793,719.47</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976676" w:rsidTr="00976676">
        <w:tc>
          <w:tcPr>
            <w:tcW w:w="1476" w:type="dxa"/>
            <w:vAlign w:val="center"/>
          </w:tcPr>
          <w:p w:rsidR="008D5D0A" w:rsidRDefault="00D81439">
            <w:pPr>
              <w:jc w:val="left"/>
            </w:pPr>
            <w:r>
              <w:rPr>
                <w:color w:val="000000"/>
                <w:sz w:val="24"/>
              </w:rPr>
              <w:t>应付证券清算款</w:t>
            </w:r>
          </w:p>
        </w:tc>
        <w:tc>
          <w:tcPr>
            <w:tcW w:w="1942" w:type="dxa"/>
            <w:vAlign w:val="center"/>
          </w:tcPr>
          <w:p w:rsidR="008D5D0A" w:rsidRDefault="00D81439">
            <w:pPr>
              <w:jc w:val="right"/>
            </w:pPr>
            <w:r>
              <w:rPr>
                <w:color w:val="000000"/>
                <w:sz w:val="24"/>
              </w:rPr>
              <w:t>25,548,807.90</w:t>
            </w:r>
          </w:p>
        </w:tc>
        <w:tc>
          <w:tcPr>
            <w:tcW w:w="3420" w:type="dxa"/>
            <w:vAlign w:val="center"/>
          </w:tcPr>
          <w:p w:rsidR="008D5D0A" w:rsidRDefault="00D81439">
            <w:pPr>
              <w:jc w:val="right"/>
            </w:pPr>
            <w:r>
              <w:rPr>
                <w:color w:val="000000"/>
                <w:sz w:val="24"/>
              </w:rPr>
              <w:t>5,221,152.89</w:t>
            </w:r>
          </w:p>
        </w:tc>
        <w:tc>
          <w:tcPr>
            <w:tcW w:w="2160" w:type="dxa"/>
            <w:vAlign w:val="center"/>
          </w:tcPr>
          <w:p w:rsidR="008D5D0A" w:rsidRDefault="00D81439">
            <w:pPr>
              <w:jc w:val="right"/>
            </w:pPr>
            <w:r>
              <w:rPr>
                <w:color w:val="000000"/>
                <w:sz w:val="24"/>
              </w:rPr>
              <w:t>30,769,960.79</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25,548,807.90</w:t>
            </w:r>
          </w:p>
        </w:tc>
        <w:tc>
          <w:tcPr>
            <w:tcW w:w="3420" w:type="dxa"/>
            <w:vAlign w:val="center"/>
          </w:tcPr>
          <w:p w:rsidR="007C3F97" w:rsidRPr="007F3452" w:rsidRDefault="007C3F97" w:rsidP="00CC055F">
            <w:pPr>
              <w:spacing w:before="29" w:line="288" w:lineRule="auto"/>
              <w:jc w:val="right"/>
              <w:rPr>
                <w:b/>
                <w:sz w:val="24"/>
              </w:rPr>
            </w:pPr>
            <w:r w:rsidRPr="007F3452">
              <w:rPr>
                <w:b/>
                <w:sz w:val="24"/>
              </w:rPr>
              <w:t>5,221,152.89</w:t>
            </w:r>
          </w:p>
        </w:tc>
        <w:tc>
          <w:tcPr>
            <w:tcW w:w="2160" w:type="dxa"/>
            <w:vAlign w:val="center"/>
          </w:tcPr>
          <w:p w:rsidR="007C3F97" w:rsidRPr="007F3452" w:rsidRDefault="007C3F97" w:rsidP="00CC055F">
            <w:pPr>
              <w:spacing w:before="29" w:line="288" w:lineRule="auto"/>
              <w:jc w:val="right"/>
              <w:rPr>
                <w:b/>
                <w:sz w:val="24"/>
              </w:rPr>
            </w:pPr>
            <w:r w:rsidRPr="007F3452">
              <w:rPr>
                <w:b/>
                <w:sz w:val="24"/>
              </w:rPr>
              <w:t>30,769,960.79</w:t>
            </w:r>
          </w:p>
        </w:tc>
      </w:tr>
      <w:tr w:rsidR="00976676" w:rsidRPr="007F3452" w:rsidTr="00976676">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713,889,611.44</w:t>
            </w:r>
          </w:p>
        </w:tc>
        <w:tc>
          <w:tcPr>
            <w:tcW w:w="3420" w:type="dxa"/>
            <w:vAlign w:val="center"/>
          </w:tcPr>
          <w:p w:rsidR="007C3F97" w:rsidRPr="007F3452" w:rsidRDefault="007C3F97" w:rsidP="00CC055F">
            <w:pPr>
              <w:spacing w:before="29" w:line="288" w:lineRule="auto"/>
              <w:jc w:val="right"/>
              <w:rPr>
                <w:b/>
                <w:sz w:val="24"/>
              </w:rPr>
            </w:pPr>
            <w:r w:rsidRPr="007F3452">
              <w:rPr>
                <w:b/>
                <w:sz w:val="24"/>
              </w:rPr>
              <w:t>256,134,147.24</w:t>
            </w:r>
          </w:p>
        </w:tc>
        <w:tc>
          <w:tcPr>
            <w:tcW w:w="2160" w:type="dxa"/>
            <w:vAlign w:val="center"/>
          </w:tcPr>
          <w:p w:rsidR="007C3F97" w:rsidRPr="007F3452" w:rsidRDefault="007C3F97" w:rsidP="00CC055F">
            <w:pPr>
              <w:spacing w:before="29" w:line="288" w:lineRule="auto"/>
              <w:jc w:val="right"/>
              <w:rPr>
                <w:b/>
                <w:sz w:val="24"/>
              </w:rPr>
            </w:pPr>
            <w:r w:rsidRPr="007F3452">
              <w:rPr>
                <w:b/>
                <w:sz w:val="24"/>
              </w:rPr>
              <w:t>970,023,758.68</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8D5D0A">
        <w:tc>
          <w:tcPr>
            <w:tcW w:w="993" w:type="dxa"/>
            <w:vAlign w:val="center"/>
          </w:tcPr>
          <w:p w:rsidR="008D5D0A" w:rsidRDefault="00D81439">
            <w:pPr>
              <w:jc w:val="left"/>
            </w:pPr>
            <w:r>
              <w:rPr>
                <w:color w:val="000000"/>
                <w:sz w:val="24"/>
              </w:rPr>
              <w:t>假设</w:t>
            </w:r>
          </w:p>
        </w:tc>
        <w:tc>
          <w:tcPr>
            <w:tcW w:w="8005" w:type="dxa"/>
            <w:gridSpan w:val="3"/>
            <w:vAlign w:val="center"/>
          </w:tcPr>
          <w:p w:rsidR="008D5D0A" w:rsidRDefault="00D81439">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D5D0A">
        <w:tc>
          <w:tcPr>
            <w:tcW w:w="994" w:type="dxa"/>
            <w:vMerge/>
          </w:tcPr>
          <w:p w:rsidR="008D5D0A" w:rsidRDefault="008D5D0A"/>
        </w:tc>
        <w:tc>
          <w:tcPr>
            <w:tcW w:w="3259" w:type="dxa"/>
            <w:vAlign w:val="center"/>
          </w:tcPr>
          <w:p w:rsidR="008D5D0A" w:rsidRDefault="00D81439">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8D5D0A" w:rsidRDefault="00D81439">
            <w:pPr>
              <w:jc w:val="right"/>
            </w:pPr>
            <w:r>
              <w:rPr>
                <w:color w:val="000000"/>
                <w:sz w:val="24"/>
              </w:rPr>
              <w:t>增加约</w:t>
            </w:r>
            <w:r>
              <w:rPr>
                <w:color w:val="000000"/>
                <w:sz w:val="24"/>
              </w:rPr>
              <w:t>5,776</w:t>
            </w:r>
          </w:p>
        </w:tc>
        <w:tc>
          <w:tcPr>
            <w:tcW w:w="2373" w:type="dxa"/>
            <w:vAlign w:val="center"/>
          </w:tcPr>
          <w:p w:rsidR="008D5D0A" w:rsidRDefault="00D81439">
            <w:pPr>
              <w:jc w:val="right"/>
            </w:pPr>
            <w:r>
              <w:rPr>
                <w:color w:val="000000"/>
                <w:sz w:val="24"/>
              </w:rPr>
              <w:t>增加约</w:t>
            </w:r>
            <w:r>
              <w:rPr>
                <w:color w:val="000000"/>
                <w:sz w:val="24"/>
              </w:rPr>
              <w:t>4,850</w:t>
            </w:r>
          </w:p>
        </w:tc>
      </w:tr>
      <w:tr w:rsidR="008D5D0A">
        <w:tc>
          <w:tcPr>
            <w:tcW w:w="994" w:type="dxa"/>
            <w:vMerge/>
          </w:tcPr>
          <w:p w:rsidR="008D5D0A" w:rsidRDefault="008D5D0A"/>
        </w:tc>
        <w:tc>
          <w:tcPr>
            <w:tcW w:w="3259" w:type="dxa"/>
            <w:vAlign w:val="center"/>
          </w:tcPr>
          <w:p w:rsidR="008D5D0A" w:rsidRDefault="00D81439">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8D5D0A" w:rsidRDefault="00D81439">
            <w:pPr>
              <w:jc w:val="right"/>
            </w:pPr>
            <w:r>
              <w:rPr>
                <w:color w:val="000000"/>
                <w:sz w:val="24"/>
              </w:rPr>
              <w:t>减少约</w:t>
            </w:r>
            <w:r>
              <w:rPr>
                <w:color w:val="000000"/>
                <w:sz w:val="24"/>
              </w:rPr>
              <w:t>5,776</w:t>
            </w:r>
          </w:p>
        </w:tc>
        <w:tc>
          <w:tcPr>
            <w:tcW w:w="2373" w:type="dxa"/>
            <w:vAlign w:val="center"/>
          </w:tcPr>
          <w:p w:rsidR="008D5D0A" w:rsidRDefault="00D81439">
            <w:pPr>
              <w:jc w:val="right"/>
            </w:pPr>
            <w:r>
              <w:rPr>
                <w:color w:val="000000"/>
                <w:sz w:val="24"/>
              </w:rPr>
              <w:t>减少约</w:t>
            </w:r>
            <w:r>
              <w:rPr>
                <w:color w:val="000000"/>
                <w:sz w:val="24"/>
              </w:rPr>
              <w:t>4,850</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rsidR="008D5D0A" w:rsidRDefault="00D81439">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rsidR="008D5D0A" w:rsidRDefault="00D81439">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w:t>
      </w:r>
      <w:r>
        <w:rPr>
          <w:kern w:val="0"/>
          <w:sz w:val="24"/>
        </w:rPr>
        <w:lastRenderedPageBreak/>
        <w:t>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7F3452">
        <w:rPr>
          <w:kern w:val="0"/>
          <w:sz w:val="24"/>
        </w:rPr>
        <w:t>90%</w:t>
      </w:r>
      <w:r w:rsidRPr="007F3452">
        <w:rPr>
          <w:kern w:val="0"/>
          <w:sz w:val="24"/>
        </w:rPr>
        <w:t>，基金保留的现金或投资于到期日在一年以内的政府债券的比例合计不低于基金资产净值的</w:t>
      </w:r>
      <w:r w:rsidRPr="007F3452">
        <w:rPr>
          <w:kern w:val="0"/>
          <w:sz w:val="24"/>
        </w:rPr>
        <w:t>5%</w:t>
      </w:r>
      <w:r w:rsidRPr="007F3452">
        <w:rPr>
          <w:kern w:val="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1,118,954,120.01</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93.91</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959,098,677.19</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94.32</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1,118,954,120.01</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93.91</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959,098,677.19</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94.32</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lastRenderedPageBreak/>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8D5D0A">
        <w:tc>
          <w:tcPr>
            <w:tcW w:w="986" w:type="dxa"/>
            <w:vAlign w:val="center"/>
          </w:tcPr>
          <w:p w:rsidR="008D5D0A" w:rsidRDefault="00D81439">
            <w:pPr>
              <w:jc w:val="left"/>
            </w:pPr>
            <w:r>
              <w:rPr>
                <w:color w:val="000000"/>
                <w:sz w:val="24"/>
              </w:rPr>
              <w:t>假设</w:t>
            </w:r>
          </w:p>
        </w:tc>
        <w:tc>
          <w:tcPr>
            <w:tcW w:w="8012" w:type="dxa"/>
            <w:gridSpan w:val="4"/>
            <w:vAlign w:val="center"/>
          </w:tcPr>
          <w:p w:rsidR="008D5D0A" w:rsidRDefault="00D81439">
            <w:pPr>
              <w:jc w:val="center"/>
            </w:pPr>
            <w:r>
              <w:rPr>
                <w:color w:val="000000"/>
                <w:sz w:val="24"/>
              </w:rPr>
              <w:t>除</w:t>
            </w:r>
            <w:r>
              <w:rPr>
                <w:color w:val="000000"/>
                <w:sz w:val="24"/>
              </w:rPr>
              <w:t>“</w:t>
            </w:r>
            <w:r>
              <w:rPr>
                <w:color w:val="000000"/>
                <w:sz w:val="24"/>
              </w:rPr>
              <w:t>中证海外中国互联网</w:t>
            </w:r>
            <w:r>
              <w:rPr>
                <w:color w:val="000000"/>
                <w:sz w:val="24"/>
              </w:rPr>
              <w:t>”</w:t>
            </w:r>
            <w:r>
              <w:rPr>
                <w:color w:val="000000"/>
                <w:sz w:val="24"/>
              </w:rPr>
              <w:t>指数以外的其他市场变量保持不变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D5D0A">
        <w:tc>
          <w:tcPr>
            <w:tcW w:w="994" w:type="dxa"/>
            <w:gridSpan w:val="2"/>
            <w:vMerge/>
          </w:tcPr>
          <w:p w:rsidR="008D5D0A" w:rsidRDefault="008D5D0A"/>
        </w:tc>
        <w:tc>
          <w:tcPr>
            <w:tcW w:w="2692" w:type="dxa"/>
            <w:vAlign w:val="center"/>
          </w:tcPr>
          <w:p w:rsidR="008D5D0A" w:rsidRDefault="00D81439">
            <w:r>
              <w:rPr>
                <w:color w:val="000000"/>
                <w:sz w:val="24"/>
              </w:rPr>
              <w:t>1.“</w:t>
            </w:r>
            <w:r>
              <w:rPr>
                <w:color w:val="000000"/>
                <w:sz w:val="24"/>
              </w:rPr>
              <w:t>中证海外中国互联网</w:t>
            </w:r>
            <w:r>
              <w:rPr>
                <w:color w:val="000000"/>
                <w:sz w:val="24"/>
              </w:rPr>
              <w:t>”</w:t>
            </w:r>
            <w:r>
              <w:rPr>
                <w:color w:val="000000"/>
                <w:sz w:val="24"/>
              </w:rPr>
              <w:t>指数上涨</w:t>
            </w:r>
            <w:r>
              <w:rPr>
                <w:color w:val="000000"/>
                <w:sz w:val="24"/>
              </w:rPr>
              <w:t>5%</w:t>
            </w:r>
          </w:p>
        </w:tc>
        <w:tc>
          <w:tcPr>
            <w:tcW w:w="2634" w:type="dxa"/>
            <w:vAlign w:val="center"/>
          </w:tcPr>
          <w:p w:rsidR="008D5D0A" w:rsidRDefault="00D81439">
            <w:pPr>
              <w:jc w:val="right"/>
            </w:pPr>
            <w:r>
              <w:rPr>
                <w:color w:val="000000"/>
                <w:sz w:val="24"/>
              </w:rPr>
              <w:t>增加约</w:t>
            </w:r>
            <w:r>
              <w:rPr>
                <w:color w:val="000000"/>
                <w:sz w:val="24"/>
              </w:rPr>
              <w:t>5,934</w:t>
            </w:r>
          </w:p>
        </w:tc>
        <w:tc>
          <w:tcPr>
            <w:tcW w:w="2678" w:type="dxa"/>
            <w:vAlign w:val="center"/>
          </w:tcPr>
          <w:p w:rsidR="008D5D0A" w:rsidRDefault="00D81439">
            <w:pPr>
              <w:jc w:val="right"/>
            </w:pPr>
            <w:r>
              <w:rPr>
                <w:color w:val="000000"/>
                <w:sz w:val="24"/>
              </w:rPr>
              <w:t>增加约</w:t>
            </w:r>
            <w:r>
              <w:rPr>
                <w:color w:val="000000"/>
                <w:sz w:val="24"/>
              </w:rPr>
              <w:t>5,153</w:t>
            </w:r>
          </w:p>
        </w:tc>
      </w:tr>
      <w:tr w:rsidR="008D5D0A">
        <w:tc>
          <w:tcPr>
            <w:tcW w:w="994" w:type="dxa"/>
            <w:gridSpan w:val="2"/>
            <w:vMerge/>
          </w:tcPr>
          <w:p w:rsidR="008D5D0A" w:rsidRDefault="008D5D0A"/>
        </w:tc>
        <w:tc>
          <w:tcPr>
            <w:tcW w:w="2692" w:type="dxa"/>
            <w:vAlign w:val="center"/>
          </w:tcPr>
          <w:p w:rsidR="008D5D0A" w:rsidRDefault="00D81439">
            <w:r>
              <w:rPr>
                <w:color w:val="000000"/>
                <w:sz w:val="24"/>
              </w:rPr>
              <w:t>2.“</w:t>
            </w:r>
            <w:r>
              <w:rPr>
                <w:color w:val="000000"/>
                <w:sz w:val="24"/>
              </w:rPr>
              <w:t>中证海外中国互联网</w:t>
            </w:r>
            <w:r>
              <w:rPr>
                <w:color w:val="000000"/>
                <w:sz w:val="24"/>
              </w:rPr>
              <w:t>”</w:t>
            </w:r>
            <w:r>
              <w:rPr>
                <w:color w:val="000000"/>
                <w:sz w:val="24"/>
              </w:rPr>
              <w:t>指数下降</w:t>
            </w:r>
            <w:r>
              <w:rPr>
                <w:color w:val="000000"/>
                <w:sz w:val="24"/>
              </w:rPr>
              <w:t>5%</w:t>
            </w:r>
          </w:p>
        </w:tc>
        <w:tc>
          <w:tcPr>
            <w:tcW w:w="2634" w:type="dxa"/>
            <w:vAlign w:val="center"/>
          </w:tcPr>
          <w:p w:rsidR="008D5D0A" w:rsidRDefault="00D81439">
            <w:pPr>
              <w:jc w:val="right"/>
            </w:pPr>
            <w:r>
              <w:rPr>
                <w:color w:val="000000"/>
                <w:sz w:val="24"/>
              </w:rPr>
              <w:t>减少约</w:t>
            </w:r>
            <w:r>
              <w:rPr>
                <w:color w:val="000000"/>
                <w:sz w:val="24"/>
              </w:rPr>
              <w:t>5,934</w:t>
            </w:r>
          </w:p>
        </w:tc>
        <w:tc>
          <w:tcPr>
            <w:tcW w:w="2678" w:type="dxa"/>
            <w:vAlign w:val="center"/>
          </w:tcPr>
          <w:p w:rsidR="008D5D0A" w:rsidRDefault="00D81439">
            <w:pPr>
              <w:jc w:val="right"/>
            </w:pPr>
            <w:r>
              <w:rPr>
                <w:color w:val="000000"/>
                <w:sz w:val="24"/>
              </w:rPr>
              <w:t>减少约</w:t>
            </w:r>
            <w:r>
              <w:rPr>
                <w:color w:val="000000"/>
                <w:sz w:val="24"/>
              </w:rPr>
              <w:t>5,153</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59" w:name="_Toc225498272"/>
      <w:bookmarkStart w:id="160" w:name="_Toc352255995"/>
      <w:bookmarkStart w:id="161" w:name="_Toc352256063"/>
      <w:bookmarkStart w:id="162" w:name="_Toc352331241"/>
      <w:bookmarkStart w:id="163" w:name="_Toc15982066"/>
      <w:r w:rsidRPr="007F3452">
        <w:rPr>
          <w:b/>
          <w:bCs/>
          <w:szCs w:val="24"/>
          <w:lang w:val="en-US"/>
        </w:rPr>
        <w:t>§7</w:t>
      </w:r>
      <w:r w:rsidRPr="007F3452">
        <w:rPr>
          <w:b/>
          <w:bCs/>
          <w:szCs w:val="24"/>
          <w:lang w:val="en-US"/>
        </w:rPr>
        <w:t>投资组合报告</w:t>
      </w:r>
      <w:bookmarkEnd w:id="159"/>
      <w:bookmarkEnd w:id="160"/>
      <w:bookmarkEnd w:id="161"/>
      <w:bookmarkEnd w:id="162"/>
      <w:bookmarkEnd w:id="163"/>
    </w:p>
    <w:p w:rsidR="008A5A5D" w:rsidRPr="007F3452" w:rsidRDefault="008A5A5D" w:rsidP="00CC055F">
      <w:pPr>
        <w:pStyle w:val="20"/>
        <w:spacing w:before="29" w:after="0" w:line="288" w:lineRule="auto"/>
        <w:rPr>
          <w:rFonts w:ascii="Times New Roman" w:hAnsi="Times New Roman"/>
          <w:kern w:val="0"/>
          <w:szCs w:val="24"/>
        </w:rPr>
      </w:pPr>
      <w:bookmarkStart w:id="164" w:name="_Toc225498273"/>
      <w:bookmarkStart w:id="165" w:name="_Toc352255996"/>
      <w:bookmarkStart w:id="166" w:name="_Toc352256064"/>
      <w:bookmarkStart w:id="167" w:name="_Toc352331242"/>
      <w:bookmarkStart w:id="168" w:name="_Toc15982067"/>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4"/>
      <w:bookmarkEnd w:id="165"/>
      <w:bookmarkEnd w:id="166"/>
      <w:bookmarkEnd w:id="167"/>
      <w:bookmarkEnd w:id="168"/>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203A4F" w:rsidP="00CC055F">
            <w:pPr>
              <w:spacing w:before="29" w:line="288" w:lineRule="auto"/>
              <w:jc w:val="center"/>
              <w:rPr>
                <w:color w:val="000000"/>
                <w:sz w:val="24"/>
              </w:rPr>
            </w:pPr>
            <w:r w:rsidRPr="008640AE">
              <w:rPr>
                <w:color w:val="000000"/>
                <w:sz w:val="24"/>
              </w:rPr>
              <w:t>占基金总资产的比例</w:t>
            </w:r>
            <w:r>
              <w:rPr>
                <w:rFonts w:hint="eastAsia"/>
                <w:color w:val="000000"/>
                <w:sz w:val="24"/>
              </w:rPr>
              <w:t>(</w:t>
            </w:r>
            <w:r>
              <w:rPr>
                <w:color w:val="000000"/>
                <w:sz w:val="24"/>
              </w:rPr>
              <w:t>%</w:t>
            </w:r>
            <w:r>
              <w:rPr>
                <w:rFonts w:hint="eastAsia"/>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1,118,954,120.01</w:t>
            </w:r>
          </w:p>
        </w:tc>
        <w:tc>
          <w:tcPr>
            <w:tcW w:w="1980" w:type="dxa"/>
            <w:vAlign w:val="center"/>
          </w:tcPr>
          <w:p w:rsidR="008A5A5D" w:rsidRPr="007F3452" w:rsidRDefault="008A5A5D" w:rsidP="00CC055F">
            <w:pPr>
              <w:spacing w:before="29" w:line="288" w:lineRule="auto"/>
              <w:jc w:val="right"/>
              <w:rPr>
                <w:sz w:val="24"/>
              </w:rPr>
            </w:pPr>
            <w:r w:rsidRPr="007F3452">
              <w:rPr>
                <w:sz w:val="24"/>
              </w:rPr>
              <w:t>92.12</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305,225,169.28</w:t>
            </w:r>
          </w:p>
        </w:tc>
        <w:tc>
          <w:tcPr>
            <w:tcW w:w="1980" w:type="dxa"/>
            <w:vAlign w:val="center"/>
          </w:tcPr>
          <w:p w:rsidR="008A5A5D" w:rsidRPr="007F3452" w:rsidRDefault="008A5A5D" w:rsidP="00CC055F">
            <w:pPr>
              <w:spacing w:before="29" w:line="288" w:lineRule="auto"/>
              <w:jc w:val="right"/>
              <w:rPr>
                <w:sz w:val="24"/>
              </w:rPr>
            </w:pPr>
            <w:r w:rsidRPr="007F3452">
              <w:rPr>
                <w:sz w:val="24"/>
              </w:rPr>
              <w:t>25.13</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813,728,950.73</w:t>
            </w:r>
          </w:p>
        </w:tc>
        <w:tc>
          <w:tcPr>
            <w:tcW w:w="1980" w:type="dxa"/>
            <w:vAlign w:val="center"/>
          </w:tcPr>
          <w:p w:rsidR="008A5A5D" w:rsidRPr="007F3452" w:rsidRDefault="008A5A5D" w:rsidP="00CC055F">
            <w:pPr>
              <w:spacing w:before="29" w:line="288" w:lineRule="auto"/>
              <w:jc w:val="right"/>
              <w:rPr>
                <w:sz w:val="24"/>
              </w:rPr>
            </w:pPr>
            <w:r w:rsidRPr="007F3452">
              <w:rPr>
                <w:sz w:val="24"/>
              </w:rPr>
              <w:t>66.99</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lastRenderedPageBreak/>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90,674,355.15</w:t>
            </w:r>
          </w:p>
        </w:tc>
        <w:tc>
          <w:tcPr>
            <w:tcW w:w="1980" w:type="dxa"/>
            <w:vAlign w:val="center"/>
          </w:tcPr>
          <w:p w:rsidR="00380273" w:rsidRPr="007F3452" w:rsidRDefault="00380273" w:rsidP="00CC055F">
            <w:pPr>
              <w:spacing w:before="29" w:line="288" w:lineRule="auto"/>
              <w:jc w:val="right"/>
              <w:rPr>
                <w:sz w:val="24"/>
              </w:rPr>
            </w:pPr>
            <w:r w:rsidRPr="007F3452">
              <w:rPr>
                <w:sz w:val="24"/>
              </w:rPr>
              <w:t>7.46</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5,057,613.77</w:t>
            </w:r>
          </w:p>
        </w:tc>
        <w:tc>
          <w:tcPr>
            <w:tcW w:w="1980" w:type="dxa"/>
            <w:vAlign w:val="center"/>
          </w:tcPr>
          <w:p w:rsidR="00380273" w:rsidRPr="007F3452" w:rsidRDefault="00380273" w:rsidP="00CC055F">
            <w:pPr>
              <w:spacing w:before="29" w:line="288" w:lineRule="auto"/>
              <w:jc w:val="right"/>
              <w:rPr>
                <w:sz w:val="24"/>
              </w:rPr>
            </w:pPr>
            <w:r w:rsidRPr="007F3452">
              <w:rPr>
                <w:sz w:val="24"/>
              </w:rPr>
              <w:t>0.42</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1,214,686,088.93</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69" w:name="_Toc15982068"/>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69"/>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8D5D0A">
        <w:tc>
          <w:tcPr>
            <w:tcW w:w="1998" w:type="dxa"/>
            <w:vAlign w:val="center"/>
          </w:tcPr>
          <w:p w:rsidR="008D5D0A" w:rsidRDefault="00D81439">
            <w:pPr>
              <w:jc w:val="left"/>
            </w:pPr>
            <w:r>
              <w:rPr>
                <w:color w:val="000000"/>
                <w:sz w:val="24"/>
              </w:rPr>
              <w:t>美国</w:t>
            </w:r>
          </w:p>
        </w:tc>
        <w:tc>
          <w:tcPr>
            <w:tcW w:w="3459" w:type="dxa"/>
            <w:vAlign w:val="center"/>
          </w:tcPr>
          <w:p w:rsidR="008D5D0A" w:rsidRDefault="00D81439">
            <w:pPr>
              <w:jc w:val="right"/>
            </w:pPr>
            <w:r>
              <w:rPr>
                <w:color w:val="000000"/>
                <w:sz w:val="24"/>
              </w:rPr>
              <w:t>834,546,920.23</w:t>
            </w:r>
          </w:p>
        </w:tc>
        <w:tc>
          <w:tcPr>
            <w:tcW w:w="3541" w:type="dxa"/>
            <w:vAlign w:val="center"/>
          </w:tcPr>
          <w:p w:rsidR="008D5D0A" w:rsidRDefault="00D81439">
            <w:pPr>
              <w:jc w:val="right"/>
            </w:pPr>
            <w:r>
              <w:rPr>
                <w:color w:val="000000"/>
                <w:sz w:val="24"/>
              </w:rPr>
              <w:t>70.04</w:t>
            </w:r>
          </w:p>
        </w:tc>
      </w:tr>
      <w:tr w:rsidR="008D5D0A">
        <w:tc>
          <w:tcPr>
            <w:tcW w:w="1998" w:type="dxa"/>
            <w:vAlign w:val="center"/>
          </w:tcPr>
          <w:p w:rsidR="008D5D0A" w:rsidRDefault="00D81439">
            <w:pPr>
              <w:jc w:val="left"/>
            </w:pPr>
            <w:r>
              <w:rPr>
                <w:color w:val="000000"/>
                <w:sz w:val="24"/>
              </w:rPr>
              <w:t>香港</w:t>
            </w:r>
          </w:p>
        </w:tc>
        <w:tc>
          <w:tcPr>
            <w:tcW w:w="3459" w:type="dxa"/>
            <w:vAlign w:val="center"/>
          </w:tcPr>
          <w:p w:rsidR="008D5D0A" w:rsidRDefault="00D81439">
            <w:pPr>
              <w:jc w:val="right"/>
            </w:pPr>
            <w:r>
              <w:rPr>
                <w:color w:val="000000"/>
                <w:sz w:val="24"/>
              </w:rPr>
              <w:t>284,407,199.78</w:t>
            </w:r>
          </w:p>
        </w:tc>
        <w:tc>
          <w:tcPr>
            <w:tcW w:w="3541" w:type="dxa"/>
            <w:vAlign w:val="center"/>
          </w:tcPr>
          <w:p w:rsidR="008D5D0A" w:rsidRDefault="00D81439">
            <w:pPr>
              <w:jc w:val="right"/>
            </w:pPr>
            <w:r>
              <w:rPr>
                <w:color w:val="000000"/>
                <w:sz w:val="24"/>
              </w:rPr>
              <w:t>23.87</w:t>
            </w:r>
          </w:p>
        </w:tc>
      </w:tr>
      <w:tr w:rsidR="008A5A5D" w:rsidRPr="007F3452" w:rsidTr="00B6546C">
        <w:tc>
          <w:tcPr>
            <w:tcW w:w="2074"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1,118,954,120.01</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93.91</w:t>
            </w:r>
          </w:p>
        </w:tc>
      </w:tr>
    </w:tbl>
    <w:p w:rsidR="008D5D0A" w:rsidRDefault="00D81439">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Default="008A5A5D" w:rsidP="00CC055F">
      <w:pPr>
        <w:pStyle w:val="20"/>
        <w:spacing w:before="29" w:after="0" w:line="288" w:lineRule="auto"/>
        <w:rPr>
          <w:rFonts w:ascii="Times New Roman" w:hAnsi="Times New Roman"/>
          <w:kern w:val="0"/>
          <w:szCs w:val="24"/>
        </w:rPr>
      </w:pPr>
      <w:bookmarkStart w:id="170" w:name="_Toc224618378"/>
      <w:bookmarkStart w:id="171" w:name="_Toc248233025"/>
      <w:bookmarkStart w:id="172" w:name="_Toc249790557"/>
      <w:bookmarkStart w:id="173" w:name="_Toc286929758"/>
      <w:bookmarkStart w:id="174" w:name="_Toc352255997"/>
      <w:bookmarkStart w:id="175" w:name="_Toc352256065"/>
      <w:bookmarkStart w:id="176" w:name="_Toc352331243"/>
      <w:bookmarkStart w:id="177" w:name="_Toc15982069"/>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70"/>
      <w:bookmarkEnd w:id="171"/>
      <w:bookmarkEnd w:id="172"/>
      <w:bookmarkEnd w:id="173"/>
      <w:bookmarkEnd w:id="174"/>
      <w:bookmarkEnd w:id="175"/>
      <w:bookmarkEnd w:id="176"/>
      <w:bookmarkEnd w:id="177"/>
    </w:p>
    <w:p w:rsidR="00744DD0" w:rsidRPr="00744DD0" w:rsidRDefault="00744DD0" w:rsidP="00744DD0">
      <w:pPr>
        <w:pStyle w:val="a0"/>
        <w:ind w:firstLineChars="0" w:firstLine="0"/>
      </w:pPr>
      <w:r w:rsidRPr="009A201C">
        <w:rPr>
          <w:b/>
          <w:bCs/>
          <w:kern w:val="0"/>
          <w:sz w:val="24"/>
        </w:rPr>
        <w:t>7.3.1</w:t>
      </w:r>
      <w:r>
        <w:rPr>
          <w:rFonts w:hint="eastAsia"/>
          <w:b/>
          <w:bCs/>
          <w:kern w:val="0"/>
          <w:sz w:val="24"/>
        </w:rPr>
        <w:t>指数</w:t>
      </w:r>
      <w:r w:rsidRPr="007F3452">
        <w:rPr>
          <w:b/>
          <w:bCs/>
          <w:kern w:val="0"/>
          <w:sz w:val="24"/>
        </w:rPr>
        <w:t>投资报告期末按行业分类的股票及存托凭证投资组合</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8D5D0A">
        <w:tc>
          <w:tcPr>
            <w:tcW w:w="3559" w:type="dxa"/>
            <w:vAlign w:val="center"/>
          </w:tcPr>
          <w:p w:rsidR="008D5D0A" w:rsidRDefault="00D81439">
            <w:pPr>
              <w:jc w:val="left"/>
            </w:pPr>
            <w:r>
              <w:rPr>
                <w:color w:val="000000"/>
                <w:sz w:val="24"/>
              </w:rPr>
              <w:t>信息技术</w:t>
            </w:r>
          </w:p>
        </w:tc>
        <w:tc>
          <w:tcPr>
            <w:tcW w:w="3000" w:type="dxa"/>
            <w:vAlign w:val="center"/>
          </w:tcPr>
          <w:p w:rsidR="008D5D0A" w:rsidRDefault="00D81439">
            <w:pPr>
              <w:jc w:val="right"/>
            </w:pPr>
            <w:r>
              <w:rPr>
                <w:color w:val="000000"/>
                <w:sz w:val="24"/>
              </w:rPr>
              <w:t>2,106,980.06</w:t>
            </w:r>
          </w:p>
        </w:tc>
        <w:tc>
          <w:tcPr>
            <w:tcW w:w="2439" w:type="dxa"/>
            <w:vAlign w:val="center"/>
          </w:tcPr>
          <w:p w:rsidR="008D5D0A" w:rsidRDefault="00D81439">
            <w:pPr>
              <w:jc w:val="right"/>
            </w:pPr>
            <w:r>
              <w:rPr>
                <w:color w:val="000000"/>
                <w:sz w:val="24"/>
              </w:rPr>
              <w:t>0.18</w:t>
            </w:r>
          </w:p>
        </w:tc>
      </w:tr>
      <w:tr w:rsidR="008D5D0A">
        <w:tc>
          <w:tcPr>
            <w:tcW w:w="3559" w:type="dxa"/>
            <w:vAlign w:val="center"/>
          </w:tcPr>
          <w:p w:rsidR="008D5D0A" w:rsidRDefault="00D81439">
            <w:pPr>
              <w:jc w:val="left"/>
            </w:pPr>
            <w:r>
              <w:rPr>
                <w:color w:val="000000"/>
                <w:sz w:val="24"/>
              </w:rPr>
              <w:t>非必需消费品</w:t>
            </w:r>
          </w:p>
        </w:tc>
        <w:tc>
          <w:tcPr>
            <w:tcW w:w="3000" w:type="dxa"/>
            <w:vAlign w:val="center"/>
          </w:tcPr>
          <w:p w:rsidR="008D5D0A" w:rsidRDefault="00D81439">
            <w:pPr>
              <w:jc w:val="right"/>
            </w:pPr>
            <w:r>
              <w:rPr>
                <w:color w:val="000000"/>
                <w:sz w:val="24"/>
              </w:rPr>
              <w:t>498,386,025.87</w:t>
            </w:r>
          </w:p>
        </w:tc>
        <w:tc>
          <w:tcPr>
            <w:tcW w:w="2439" w:type="dxa"/>
            <w:vAlign w:val="center"/>
          </w:tcPr>
          <w:p w:rsidR="008D5D0A" w:rsidRDefault="00D81439">
            <w:pPr>
              <w:jc w:val="right"/>
            </w:pPr>
            <w:r>
              <w:rPr>
                <w:color w:val="000000"/>
                <w:sz w:val="24"/>
              </w:rPr>
              <w:t>41.83</w:t>
            </w:r>
          </w:p>
        </w:tc>
      </w:tr>
      <w:tr w:rsidR="008D5D0A">
        <w:tc>
          <w:tcPr>
            <w:tcW w:w="3559" w:type="dxa"/>
            <w:vAlign w:val="center"/>
          </w:tcPr>
          <w:p w:rsidR="008D5D0A" w:rsidRDefault="00D81439">
            <w:pPr>
              <w:jc w:val="left"/>
            </w:pPr>
            <w:r>
              <w:rPr>
                <w:color w:val="000000"/>
                <w:sz w:val="24"/>
              </w:rPr>
              <w:t>电信服务</w:t>
            </w:r>
          </w:p>
        </w:tc>
        <w:tc>
          <w:tcPr>
            <w:tcW w:w="3000" w:type="dxa"/>
            <w:vAlign w:val="center"/>
          </w:tcPr>
          <w:p w:rsidR="008D5D0A" w:rsidRDefault="00D81439">
            <w:pPr>
              <w:jc w:val="right"/>
            </w:pPr>
            <w:r>
              <w:rPr>
                <w:color w:val="000000"/>
                <w:sz w:val="24"/>
              </w:rPr>
              <w:t>520,695,244.00</w:t>
            </w:r>
          </w:p>
        </w:tc>
        <w:tc>
          <w:tcPr>
            <w:tcW w:w="2439" w:type="dxa"/>
            <w:vAlign w:val="center"/>
          </w:tcPr>
          <w:p w:rsidR="008D5D0A" w:rsidRDefault="00D81439">
            <w:pPr>
              <w:jc w:val="right"/>
            </w:pPr>
            <w:r>
              <w:rPr>
                <w:color w:val="000000"/>
                <w:sz w:val="24"/>
              </w:rPr>
              <w:t>43.70</w:t>
            </w:r>
          </w:p>
        </w:tc>
      </w:tr>
      <w:tr w:rsidR="008D5D0A">
        <w:tc>
          <w:tcPr>
            <w:tcW w:w="3559" w:type="dxa"/>
            <w:vAlign w:val="center"/>
          </w:tcPr>
          <w:p w:rsidR="008D5D0A" w:rsidRDefault="00D81439">
            <w:pPr>
              <w:jc w:val="left"/>
            </w:pPr>
            <w:r>
              <w:rPr>
                <w:color w:val="000000"/>
                <w:sz w:val="24"/>
              </w:rPr>
              <w:t>工业</w:t>
            </w:r>
          </w:p>
        </w:tc>
        <w:tc>
          <w:tcPr>
            <w:tcW w:w="3000" w:type="dxa"/>
            <w:vAlign w:val="center"/>
          </w:tcPr>
          <w:p w:rsidR="008D5D0A" w:rsidRDefault="00D81439">
            <w:pPr>
              <w:jc w:val="right"/>
            </w:pPr>
            <w:r>
              <w:rPr>
                <w:color w:val="000000"/>
                <w:sz w:val="24"/>
              </w:rPr>
              <w:t>35,490,937.94</w:t>
            </w:r>
          </w:p>
        </w:tc>
        <w:tc>
          <w:tcPr>
            <w:tcW w:w="2439" w:type="dxa"/>
            <w:vAlign w:val="center"/>
          </w:tcPr>
          <w:p w:rsidR="008D5D0A" w:rsidRDefault="00D81439">
            <w:pPr>
              <w:jc w:val="right"/>
            </w:pPr>
            <w:r>
              <w:rPr>
                <w:color w:val="000000"/>
                <w:sz w:val="24"/>
              </w:rPr>
              <w:t>2.98</w:t>
            </w:r>
          </w:p>
        </w:tc>
      </w:tr>
      <w:tr w:rsidR="008D5D0A">
        <w:tc>
          <w:tcPr>
            <w:tcW w:w="3559" w:type="dxa"/>
            <w:vAlign w:val="center"/>
          </w:tcPr>
          <w:p w:rsidR="008D5D0A" w:rsidRDefault="00D81439">
            <w:pPr>
              <w:jc w:val="left"/>
            </w:pPr>
            <w:r>
              <w:rPr>
                <w:color w:val="000000"/>
                <w:sz w:val="24"/>
              </w:rPr>
              <w:t>金融</w:t>
            </w:r>
          </w:p>
        </w:tc>
        <w:tc>
          <w:tcPr>
            <w:tcW w:w="3000" w:type="dxa"/>
            <w:vAlign w:val="center"/>
          </w:tcPr>
          <w:p w:rsidR="008D5D0A" w:rsidRDefault="00D81439">
            <w:pPr>
              <w:jc w:val="right"/>
            </w:pPr>
            <w:r>
              <w:rPr>
                <w:color w:val="000000"/>
                <w:sz w:val="24"/>
              </w:rPr>
              <w:t>62,274,932.14</w:t>
            </w:r>
          </w:p>
        </w:tc>
        <w:tc>
          <w:tcPr>
            <w:tcW w:w="2439" w:type="dxa"/>
            <w:vAlign w:val="center"/>
          </w:tcPr>
          <w:p w:rsidR="008D5D0A" w:rsidRDefault="00D81439">
            <w:pPr>
              <w:jc w:val="right"/>
            </w:pPr>
            <w:r>
              <w:rPr>
                <w:color w:val="000000"/>
                <w:sz w:val="24"/>
              </w:rPr>
              <w:t>5.23</w:t>
            </w:r>
          </w:p>
        </w:tc>
      </w:tr>
      <w:tr w:rsidR="008A5A5D" w:rsidRPr="007F3452" w:rsidTr="00962E1F">
        <w:trPr>
          <w:trHeight w:val="285"/>
        </w:trPr>
        <w:tc>
          <w:tcPr>
            <w:tcW w:w="3703"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1,118,954,120.01</w:t>
            </w:r>
          </w:p>
        </w:tc>
        <w:tc>
          <w:tcPr>
            <w:tcW w:w="2534" w:type="dxa"/>
            <w:vAlign w:val="center"/>
          </w:tcPr>
          <w:p w:rsidR="008A5A5D" w:rsidRPr="007F3452" w:rsidRDefault="008A5A5D" w:rsidP="00CC055F">
            <w:pPr>
              <w:spacing w:before="29" w:line="288" w:lineRule="auto"/>
              <w:jc w:val="right"/>
              <w:rPr>
                <w:sz w:val="24"/>
              </w:rPr>
            </w:pPr>
            <w:r w:rsidRPr="007F3452">
              <w:rPr>
                <w:sz w:val="24"/>
              </w:rPr>
              <w:t>93.91</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D7604B" w:rsidRPr="007F3452" w:rsidRDefault="009A201C" w:rsidP="00CC055F">
      <w:pPr>
        <w:spacing w:before="29" w:line="288" w:lineRule="auto"/>
        <w:rPr>
          <w:b/>
          <w:bCs/>
          <w:kern w:val="0"/>
          <w:sz w:val="24"/>
        </w:rPr>
      </w:pPr>
      <w:r w:rsidRPr="009A201C">
        <w:rPr>
          <w:b/>
          <w:bCs/>
          <w:kern w:val="0"/>
          <w:sz w:val="24"/>
        </w:rPr>
        <w:t>7.3.2</w:t>
      </w:r>
      <w:r w:rsidR="00D7604B" w:rsidRPr="007F3452">
        <w:rPr>
          <w:b/>
          <w:bCs/>
          <w:kern w:val="0"/>
          <w:sz w:val="24"/>
        </w:rPr>
        <w:t>积极投资报告期末按行业分类的股票及存托凭证投资组合</w:t>
      </w:r>
    </w:p>
    <w:p w:rsidR="00EB57EA" w:rsidRDefault="00EB57EA" w:rsidP="00BA5392">
      <w:pPr>
        <w:tabs>
          <w:tab w:val="left" w:pos="426"/>
        </w:tabs>
        <w:spacing w:before="29" w:line="288" w:lineRule="auto"/>
        <w:jc w:val="left"/>
        <w:rPr>
          <w:kern w:val="0"/>
          <w:sz w:val="24"/>
        </w:rPr>
      </w:pPr>
      <w:r w:rsidRPr="007F3452">
        <w:rPr>
          <w:kern w:val="0"/>
          <w:sz w:val="24"/>
        </w:rPr>
        <w:t>本基金本报告期末未持有积极投资股票及存托凭证。</w:t>
      </w:r>
    </w:p>
    <w:p w:rsidR="00C60677" w:rsidRPr="007F3452" w:rsidRDefault="00C60677" w:rsidP="00BA5392">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8" w:name="_Toc352255998"/>
      <w:bookmarkStart w:id="179" w:name="_Toc352256066"/>
      <w:bookmarkStart w:id="180" w:name="_Toc352331244"/>
      <w:bookmarkStart w:id="181" w:name="_Toc15982070"/>
      <w:r w:rsidRPr="007F3452">
        <w:rPr>
          <w:rFonts w:ascii="Times New Roman" w:hAnsi="Times New Roman"/>
          <w:kern w:val="0"/>
          <w:szCs w:val="24"/>
        </w:rPr>
        <w:lastRenderedPageBreak/>
        <w:t>7.4</w:t>
      </w:r>
      <w:r w:rsidRPr="007F3452">
        <w:rPr>
          <w:rFonts w:ascii="Times New Roman" w:hAnsi="Times New Roman"/>
          <w:kern w:val="0"/>
          <w:szCs w:val="24"/>
        </w:rPr>
        <w:t>期末按公允价值占基金资产净值比例大小排序的所有权益投资明细</w:t>
      </w:r>
      <w:bookmarkEnd w:id="178"/>
      <w:bookmarkEnd w:id="179"/>
      <w:bookmarkEnd w:id="180"/>
      <w:bookmarkEnd w:id="181"/>
    </w:p>
    <w:p w:rsidR="00187CB2" w:rsidRPr="00455B21" w:rsidRDefault="00E45C40" w:rsidP="00455B21">
      <w:pPr>
        <w:spacing w:before="29" w:line="288" w:lineRule="auto"/>
        <w:rPr>
          <w:b/>
          <w:bCs/>
          <w:kern w:val="0"/>
          <w:sz w:val="24"/>
        </w:rPr>
      </w:pPr>
      <w:r w:rsidRPr="00455B21">
        <w:rPr>
          <w:b/>
          <w:bCs/>
          <w:kern w:val="0"/>
          <w:sz w:val="24"/>
        </w:rPr>
        <w:t>7.</w:t>
      </w:r>
      <w:r w:rsidR="00187CB2" w:rsidRPr="00455B21">
        <w:rPr>
          <w:b/>
          <w:bCs/>
          <w:kern w:val="0"/>
          <w:sz w:val="24"/>
        </w:rPr>
        <w:t>4.1</w:t>
      </w:r>
      <w:r w:rsidR="00187CB2" w:rsidRPr="00455B21">
        <w:rPr>
          <w:b/>
          <w:bCs/>
          <w:kern w:val="0"/>
          <w:sz w:val="24"/>
        </w:rPr>
        <w:t>期末</w:t>
      </w:r>
      <w:r w:rsidR="00262D12">
        <w:rPr>
          <w:rFonts w:hint="eastAsia"/>
          <w:b/>
          <w:bCs/>
          <w:kern w:val="0"/>
          <w:sz w:val="24"/>
        </w:rPr>
        <w:t>指数</w:t>
      </w:r>
      <w:r w:rsidR="00262D12">
        <w:rPr>
          <w:b/>
          <w:bCs/>
          <w:kern w:val="0"/>
          <w:sz w:val="24"/>
        </w:rPr>
        <w:t>投资</w:t>
      </w:r>
      <w:r w:rsidR="00187CB2" w:rsidRPr="00455B21">
        <w:rPr>
          <w:b/>
          <w:bCs/>
          <w:kern w:val="0"/>
          <w:sz w:val="24"/>
        </w:rPr>
        <w:t>按公允价值占基金资产净值比例大小排序的所有权益投资明细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rsidTr="003446EB">
        <w:trPr>
          <w:trHeight w:val="315"/>
        </w:trPr>
        <w:tc>
          <w:tcPr>
            <w:tcW w:w="65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8D5D0A">
        <w:tc>
          <w:tcPr>
            <w:tcW w:w="653" w:type="dxa"/>
            <w:vAlign w:val="center"/>
          </w:tcPr>
          <w:p w:rsidR="008D5D0A" w:rsidRDefault="00D81439">
            <w:pPr>
              <w:jc w:val="center"/>
            </w:pPr>
            <w:r>
              <w:rPr>
                <w:color w:val="000000"/>
                <w:sz w:val="24"/>
              </w:rPr>
              <w:t>1</w:t>
            </w:r>
          </w:p>
        </w:tc>
        <w:tc>
          <w:tcPr>
            <w:tcW w:w="871" w:type="dxa"/>
            <w:vAlign w:val="center"/>
          </w:tcPr>
          <w:p w:rsidR="008D5D0A" w:rsidRDefault="00D81439">
            <w:pPr>
              <w:jc w:val="center"/>
            </w:pPr>
            <w:r>
              <w:rPr>
                <w:color w:val="000000"/>
                <w:sz w:val="24"/>
              </w:rPr>
              <w:t>Tencent Holdings Ltd</w:t>
            </w:r>
          </w:p>
        </w:tc>
        <w:tc>
          <w:tcPr>
            <w:tcW w:w="976" w:type="dxa"/>
            <w:vAlign w:val="center"/>
          </w:tcPr>
          <w:p w:rsidR="008D5D0A" w:rsidRDefault="00D81439">
            <w:pPr>
              <w:jc w:val="center"/>
            </w:pPr>
            <w:r>
              <w:rPr>
                <w:color w:val="000000"/>
                <w:sz w:val="24"/>
              </w:rPr>
              <w:t>腾讯控股</w:t>
            </w:r>
          </w:p>
        </w:tc>
        <w:tc>
          <w:tcPr>
            <w:tcW w:w="1138" w:type="dxa"/>
            <w:vAlign w:val="center"/>
          </w:tcPr>
          <w:p w:rsidR="008D5D0A" w:rsidRDefault="00D81439">
            <w:pPr>
              <w:jc w:val="center"/>
            </w:pPr>
            <w:r>
              <w:rPr>
                <w:color w:val="000000"/>
                <w:sz w:val="24"/>
              </w:rPr>
              <w:t>700 HK</w:t>
            </w:r>
          </w:p>
        </w:tc>
        <w:tc>
          <w:tcPr>
            <w:tcW w:w="815" w:type="dxa"/>
            <w:vAlign w:val="center"/>
          </w:tcPr>
          <w:p w:rsidR="008D5D0A" w:rsidRDefault="00D81439">
            <w:pPr>
              <w:jc w:val="center"/>
            </w:pPr>
            <w:r>
              <w:rPr>
                <w:color w:val="000000"/>
                <w:sz w:val="24"/>
              </w:rPr>
              <w:t>香港证券交易所</w:t>
            </w:r>
          </w:p>
        </w:tc>
        <w:tc>
          <w:tcPr>
            <w:tcW w:w="986" w:type="dxa"/>
            <w:vAlign w:val="center"/>
          </w:tcPr>
          <w:p w:rsidR="008D5D0A" w:rsidRDefault="00D81439">
            <w:pPr>
              <w:jc w:val="center"/>
            </w:pPr>
            <w:r>
              <w:rPr>
                <w:color w:val="000000"/>
                <w:sz w:val="24"/>
              </w:rPr>
              <w:t>香港</w:t>
            </w:r>
          </w:p>
        </w:tc>
        <w:tc>
          <w:tcPr>
            <w:tcW w:w="976" w:type="dxa"/>
            <w:vAlign w:val="center"/>
          </w:tcPr>
          <w:p w:rsidR="008D5D0A" w:rsidRDefault="00D81439">
            <w:pPr>
              <w:jc w:val="right"/>
            </w:pPr>
            <w:r>
              <w:rPr>
                <w:color w:val="000000"/>
                <w:sz w:val="24"/>
              </w:rPr>
              <w:t>376,800</w:t>
            </w:r>
          </w:p>
        </w:tc>
        <w:tc>
          <w:tcPr>
            <w:tcW w:w="1624" w:type="dxa"/>
            <w:vAlign w:val="center"/>
          </w:tcPr>
          <w:p w:rsidR="008D5D0A" w:rsidRDefault="00D81439">
            <w:pPr>
              <w:jc w:val="right"/>
            </w:pPr>
            <w:r>
              <w:rPr>
                <w:color w:val="000000"/>
                <w:sz w:val="24"/>
              </w:rPr>
              <w:t>116,938,817.70</w:t>
            </w:r>
          </w:p>
        </w:tc>
        <w:tc>
          <w:tcPr>
            <w:tcW w:w="959" w:type="dxa"/>
            <w:vAlign w:val="center"/>
          </w:tcPr>
          <w:p w:rsidR="008D5D0A" w:rsidRDefault="00D81439">
            <w:pPr>
              <w:jc w:val="right"/>
            </w:pPr>
            <w:r>
              <w:rPr>
                <w:color w:val="000000"/>
                <w:sz w:val="24"/>
              </w:rPr>
              <w:t>9.81</w:t>
            </w:r>
          </w:p>
        </w:tc>
      </w:tr>
      <w:tr w:rsidR="008D5D0A">
        <w:tc>
          <w:tcPr>
            <w:tcW w:w="653" w:type="dxa"/>
            <w:vAlign w:val="center"/>
          </w:tcPr>
          <w:p w:rsidR="008D5D0A" w:rsidRDefault="00D81439">
            <w:pPr>
              <w:jc w:val="center"/>
            </w:pPr>
            <w:r>
              <w:rPr>
                <w:color w:val="000000"/>
                <w:sz w:val="24"/>
              </w:rPr>
              <w:t>2</w:t>
            </w:r>
          </w:p>
        </w:tc>
        <w:tc>
          <w:tcPr>
            <w:tcW w:w="871" w:type="dxa"/>
            <w:vAlign w:val="center"/>
          </w:tcPr>
          <w:p w:rsidR="008D5D0A" w:rsidRDefault="00D81439">
            <w:pPr>
              <w:jc w:val="center"/>
            </w:pPr>
            <w:r>
              <w:rPr>
                <w:color w:val="000000"/>
                <w:sz w:val="24"/>
              </w:rPr>
              <w:t>Alibaba Group Holding Ltd</w:t>
            </w:r>
          </w:p>
        </w:tc>
        <w:tc>
          <w:tcPr>
            <w:tcW w:w="976" w:type="dxa"/>
            <w:vAlign w:val="center"/>
          </w:tcPr>
          <w:p w:rsidR="008D5D0A" w:rsidRDefault="00D81439">
            <w:pPr>
              <w:jc w:val="center"/>
            </w:pPr>
            <w:r>
              <w:rPr>
                <w:color w:val="000000"/>
                <w:sz w:val="24"/>
              </w:rPr>
              <w:t>阿里巴巴集团控股有限公司</w:t>
            </w:r>
          </w:p>
        </w:tc>
        <w:tc>
          <w:tcPr>
            <w:tcW w:w="1138" w:type="dxa"/>
            <w:vAlign w:val="center"/>
          </w:tcPr>
          <w:p w:rsidR="008D5D0A" w:rsidRDefault="00D81439">
            <w:pPr>
              <w:jc w:val="center"/>
            </w:pPr>
            <w:r>
              <w:rPr>
                <w:color w:val="000000"/>
                <w:sz w:val="24"/>
              </w:rPr>
              <w:t>BABA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97,113</w:t>
            </w:r>
          </w:p>
        </w:tc>
        <w:tc>
          <w:tcPr>
            <w:tcW w:w="1624" w:type="dxa"/>
            <w:vAlign w:val="center"/>
          </w:tcPr>
          <w:p w:rsidR="008D5D0A" w:rsidRDefault="00D81439">
            <w:pPr>
              <w:jc w:val="right"/>
            </w:pPr>
            <w:r>
              <w:rPr>
                <w:color w:val="000000"/>
                <w:sz w:val="24"/>
              </w:rPr>
              <w:t>113,128,673.48</w:t>
            </w:r>
          </w:p>
        </w:tc>
        <w:tc>
          <w:tcPr>
            <w:tcW w:w="959" w:type="dxa"/>
            <w:vAlign w:val="center"/>
          </w:tcPr>
          <w:p w:rsidR="008D5D0A" w:rsidRDefault="00D81439">
            <w:pPr>
              <w:jc w:val="right"/>
            </w:pPr>
            <w:r>
              <w:rPr>
                <w:color w:val="000000"/>
                <w:sz w:val="24"/>
              </w:rPr>
              <w:t>9.49</w:t>
            </w:r>
          </w:p>
        </w:tc>
      </w:tr>
      <w:tr w:rsidR="008D5D0A">
        <w:tc>
          <w:tcPr>
            <w:tcW w:w="653" w:type="dxa"/>
            <w:vAlign w:val="center"/>
          </w:tcPr>
          <w:p w:rsidR="008D5D0A" w:rsidRDefault="00D81439">
            <w:pPr>
              <w:jc w:val="center"/>
            </w:pPr>
            <w:r>
              <w:rPr>
                <w:color w:val="000000"/>
                <w:sz w:val="24"/>
              </w:rPr>
              <w:t>3</w:t>
            </w:r>
          </w:p>
        </w:tc>
        <w:tc>
          <w:tcPr>
            <w:tcW w:w="871" w:type="dxa"/>
            <w:vAlign w:val="center"/>
          </w:tcPr>
          <w:p w:rsidR="008D5D0A" w:rsidRDefault="00D81439">
            <w:pPr>
              <w:jc w:val="center"/>
            </w:pPr>
            <w:r>
              <w:rPr>
                <w:color w:val="000000"/>
                <w:sz w:val="24"/>
              </w:rPr>
              <w:t>Meituan Dianping</w:t>
            </w:r>
          </w:p>
        </w:tc>
        <w:tc>
          <w:tcPr>
            <w:tcW w:w="976" w:type="dxa"/>
            <w:vAlign w:val="center"/>
          </w:tcPr>
          <w:p w:rsidR="008D5D0A" w:rsidRDefault="00D81439">
            <w:pPr>
              <w:jc w:val="center"/>
            </w:pPr>
            <w:r>
              <w:rPr>
                <w:color w:val="000000"/>
                <w:sz w:val="24"/>
              </w:rPr>
              <w:t>美团点评</w:t>
            </w:r>
          </w:p>
        </w:tc>
        <w:tc>
          <w:tcPr>
            <w:tcW w:w="1138" w:type="dxa"/>
            <w:vAlign w:val="center"/>
          </w:tcPr>
          <w:p w:rsidR="008D5D0A" w:rsidRDefault="00D81439">
            <w:pPr>
              <w:jc w:val="center"/>
            </w:pPr>
            <w:r>
              <w:rPr>
                <w:color w:val="000000"/>
                <w:sz w:val="24"/>
              </w:rPr>
              <w:t>3690 HK</w:t>
            </w:r>
          </w:p>
        </w:tc>
        <w:tc>
          <w:tcPr>
            <w:tcW w:w="815" w:type="dxa"/>
            <w:vAlign w:val="center"/>
          </w:tcPr>
          <w:p w:rsidR="008D5D0A" w:rsidRDefault="00D81439">
            <w:pPr>
              <w:jc w:val="center"/>
            </w:pPr>
            <w:r>
              <w:rPr>
                <w:color w:val="000000"/>
                <w:sz w:val="24"/>
              </w:rPr>
              <w:t>香港证券交易所</w:t>
            </w:r>
          </w:p>
        </w:tc>
        <w:tc>
          <w:tcPr>
            <w:tcW w:w="986" w:type="dxa"/>
            <w:vAlign w:val="center"/>
          </w:tcPr>
          <w:p w:rsidR="008D5D0A" w:rsidRDefault="00D81439">
            <w:pPr>
              <w:jc w:val="center"/>
            </w:pPr>
            <w:r>
              <w:rPr>
                <w:color w:val="000000"/>
                <w:sz w:val="24"/>
              </w:rPr>
              <w:t>香港</w:t>
            </w:r>
          </w:p>
        </w:tc>
        <w:tc>
          <w:tcPr>
            <w:tcW w:w="976" w:type="dxa"/>
            <w:vAlign w:val="center"/>
          </w:tcPr>
          <w:p w:rsidR="008D5D0A" w:rsidRDefault="00D81439">
            <w:pPr>
              <w:jc w:val="right"/>
            </w:pPr>
            <w:r>
              <w:rPr>
                <w:color w:val="000000"/>
                <w:sz w:val="24"/>
              </w:rPr>
              <w:t>1,478,500</w:t>
            </w:r>
          </w:p>
        </w:tc>
        <w:tc>
          <w:tcPr>
            <w:tcW w:w="1624" w:type="dxa"/>
            <w:vAlign w:val="center"/>
          </w:tcPr>
          <w:p w:rsidR="008D5D0A" w:rsidRDefault="00D81439">
            <w:pPr>
              <w:jc w:val="right"/>
            </w:pPr>
            <w:r>
              <w:rPr>
                <w:color w:val="000000"/>
                <w:sz w:val="24"/>
              </w:rPr>
              <w:t>89,140,978.47</w:t>
            </w:r>
          </w:p>
        </w:tc>
        <w:tc>
          <w:tcPr>
            <w:tcW w:w="959" w:type="dxa"/>
            <w:vAlign w:val="center"/>
          </w:tcPr>
          <w:p w:rsidR="008D5D0A" w:rsidRDefault="00D81439">
            <w:pPr>
              <w:jc w:val="right"/>
            </w:pPr>
            <w:r>
              <w:rPr>
                <w:color w:val="000000"/>
                <w:sz w:val="24"/>
              </w:rPr>
              <w:t>7.48</w:t>
            </w:r>
          </w:p>
        </w:tc>
      </w:tr>
      <w:tr w:rsidR="008D5D0A">
        <w:tc>
          <w:tcPr>
            <w:tcW w:w="653" w:type="dxa"/>
            <w:vAlign w:val="center"/>
          </w:tcPr>
          <w:p w:rsidR="008D5D0A" w:rsidRDefault="00D81439">
            <w:pPr>
              <w:jc w:val="center"/>
            </w:pPr>
            <w:r>
              <w:rPr>
                <w:color w:val="000000"/>
                <w:sz w:val="24"/>
              </w:rPr>
              <w:t>4</w:t>
            </w:r>
          </w:p>
        </w:tc>
        <w:tc>
          <w:tcPr>
            <w:tcW w:w="871" w:type="dxa"/>
            <w:vAlign w:val="center"/>
          </w:tcPr>
          <w:p w:rsidR="008D5D0A" w:rsidRDefault="00D81439">
            <w:pPr>
              <w:jc w:val="center"/>
            </w:pPr>
            <w:r>
              <w:rPr>
                <w:color w:val="000000"/>
                <w:sz w:val="24"/>
              </w:rPr>
              <w:t>JD.com Inc</w:t>
            </w:r>
          </w:p>
        </w:tc>
        <w:tc>
          <w:tcPr>
            <w:tcW w:w="976" w:type="dxa"/>
            <w:vAlign w:val="center"/>
          </w:tcPr>
          <w:p w:rsidR="008D5D0A" w:rsidRDefault="00D81439">
            <w:pPr>
              <w:jc w:val="center"/>
            </w:pPr>
            <w:r>
              <w:rPr>
                <w:color w:val="000000"/>
                <w:sz w:val="24"/>
              </w:rPr>
              <w:t>京东</w:t>
            </w:r>
          </w:p>
        </w:tc>
        <w:tc>
          <w:tcPr>
            <w:tcW w:w="1138" w:type="dxa"/>
            <w:vAlign w:val="center"/>
          </w:tcPr>
          <w:p w:rsidR="008D5D0A" w:rsidRDefault="00D81439">
            <w:pPr>
              <w:jc w:val="center"/>
            </w:pPr>
            <w:r>
              <w:rPr>
                <w:color w:val="000000"/>
                <w:sz w:val="24"/>
              </w:rPr>
              <w:t>JD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371,837</w:t>
            </w:r>
          </w:p>
        </w:tc>
        <w:tc>
          <w:tcPr>
            <w:tcW w:w="1624" w:type="dxa"/>
            <w:vAlign w:val="center"/>
          </w:tcPr>
          <w:p w:rsidR="008D5D0A" w:rsidRDefault="00D81439">
            <w:pPr>
              <w:jc w:val="right"/>
            </w:pPr>
            <w:r>
              <w:rPr>
                <w:color w:val="000000"/>
                <w:sz w:val="24"/>
              </w:rPr>
              <w:t>77,429,352.39</w:t>
            </w:r>
          </w:p>
        </w:tc>
        <w:tc>
          <w:tcPr>
            <w:tcW w:w="959" w:type="dxa"/>
            <w:vAlign w:val="center"/>
          </w:tcPr>
          <w:p w:rsidR="008D5D0A" w:rsidRDefault="00D81439">
            <w:pPr>
              <w:jc w:val="right"/>
            </w:pPr>
            <w:r>
              <w:rPr>
                <w:color w:val="000000"/>
                <w:sz w:val="24"/>
              </w:rPr>
              <w:t>6.50</w:t>
            </w:r>
          </w:p>
        </w:tc>
      </w:tr>
      <w:tr w:rsidR="008D5D0A">
        <w:tc>
          <w:tcPr>
            <w:tcW w:w="653" w:type="dxa"/>
            <w:vAlign w:val="center"/>
          </w:tcPr>
          <w:p w:rsidR="008D5D0A" w:rsidRDefault="00D81439">
            <w:pPr>
              <w:jc w:val="center"/>
            </w:pPr>
            <w:r>
              <w:rPr>
                <w:color w:val="000000"/>
                <w:sz w:val="24"/>
              </w:rPr>
              <w:t>5</w:t>
            </w:r>
          </w:p>
        </w:tc>
        <w:tc>
          <w:tcPr>
            <w:tcW w:w="871" w:type="dxa"/>
            <w:vAlign w:val="center"/>
          </w:tcPr>
          <w:p w:rsidR="008D5D0A" w:rsidRDefault="00D81439">
            <w:pPr>
              <w:jc w:val="center"/>
            </w:pPr>
            <w:r>
              <w:rPr>
                <w:color w:val="000000"/>
                <w:sz w:val="24"/>
              </w:rPr>
              <w:t>Baidu Inc</w:t>
            </w:r>
          </w:p>
        </w:tc>
        <w:tc>
          <w:tcPr>
            <w:tcW w:w="976" w:type="dxa"/>
            <w:vAlign w:val="center"/>
          </w:tcPr>
          <w:p w:rsidR="008D5D0A" w:rsidRDefault="00D81439">
            <w:pPr>
              <w:jc w:val="center"/>
            </w:pPr>
            <w:r>
              <w:rPr>
                <w:color w:val="000000"/>
                <w:sz w:val="24"/>
              </w:rPr>
              <w:t>百度</w:t>
            </w:r>
          </w:p>
        </w:tc>
        <w:tc>
          <w:tcPr>
            <w:tcW w:w="1138" w:type="dxa"/>
            <w:vAlign w:val="center"/>
          </w:tcPr>
          <w:p w:rsidR="008D5D0A" w:rsidRDefault="00D81439">
            <w:pPr>
              <w:jc w:val="center"/>
            </w:pPr>
            <w:r>
              <w:rPr>
                <w:color w:val="000000"/>
                <w:sz w:val="24"/>
              </w:rPr>
              <w:t>BIDU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69,991</w:t>
            </w:r>
          </w:p>
        </w:tc>
        <w:tc>
          <w:tcPr>
            <w:tcW w:w="1624" w:type="dxa"/>
            <w:vAlign w:val="center"/>
          </w:tcPr>
          <w:p w:rsidR="008D5D0A" w:rsidRDefault="00D81439">
            <w:pPr>
              <w:jc w:val="right"/>
            </w:pPr>
            <w:r>
              <w:rPr>
                <w:color w:val="000000"/>
                <w:sz w:val="24"/>
              </w:rPr>
              <w:t>56,469,774.11</w:t>
            </w:r>
          </w:p>
        </w:tc>
        <w:tc>
          <w:tcPr>
            <w:tcW w:w="959" w:type="dxa"/>
            <w:vAlign w:val="center"/>
          </w:tcPr>
          <w:p w:rsidR="008D5D0A" w:rsidRDefault="00D81439">
            <w:pPr>
              <w:jc w:val="right"/>
            </w:pPr>
            <w:r>
              <w:rPr>
                <w:color w:val="000000"/>
                <w:sz w:val="24"/>
              </w:rPr>
              <w:t>4.74</w:t>
            </w:r>
          </w:p>
        </w:tc>
      </w:tr>
      <w:tr w:rsidR="008D5D0A">
        <w:tc>
          <w:tcPr>
            <w:tcW w:w="653" w:type="dxa"/>
            <w:vAlign w:val="center"/>
          </w:tcPr>
          <w:p w:rsidR="008D5D0A" w:rsidRDefault="00D81439">
            <w:pPr>
              <w:jc w:val="center"/>
            </w:pPr>
            <w:r>
              <w:rPr>
                <w:color w:val="000000"/>
                <w:sz w:val="24"/>
              </w:rPr>
              <w:t>6</w:t>
            </w:r>
          </w:p>
        </w:tc>
        <w:tc>
          <w:tcPr>
            <w:tcW w:w="871" w:type="dxa"/>
            <w:vAlign w:val="center"/>
          </w:tcPr>
          <w:p w:rsidR="008D5D0A" w:rsidRDefault="00D81439">
            <w:pPr>
              <w:jc w:val="center"/>
            </w:pPr>
            <w:r>
              <w:rPr>
                <w:color w:val="000000"/>
                <w:sz w:val="24"/>
              </w:rPr>
              <w:t>TAL Education Group</w:t>
            </w:r>
          </w:p>
        </w:tc>
        <w:tc>
          <w:tcPr>
            <w:tcW w:w="976" w:type="dxa"/>
            <w:vAlign w:val="center"/>
          </w:tcPr>
          <w:p w:rsidR="008D5D0A" w:rsidRDefault="00D81439">
            <w:pPr>
              <w:jc w:val="center"/>
            </w:pPr>
            <w:r>
              <w:rPr>
                <w:color w:val="000000"/>
                <w:sz w:val="24"/>
              </w:rPr>
              <w:t>好未来教育集团</w:t>
            </w:r>
          </w:p>
        </w:tc>
        <w:tc>
          <w:tcPr>
            <w:tcW w:w="1138" w:type="dxa"/>
            <w:vAlign w:val="center"/>
          </w:tcPr>
          <w:p w:rsidR="008D5D0A" w:rsidRDefault="00D81439">
            <w:pPr>
              <w:jc w:val="center"/>
            </w:pPr>
            <w:r>
              <w:rPr>
                <w:color w:val="000000"/>
                <w:sz w:val="24"/>
              </w:rPr>
              <w:t>TAL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191,604</w:t>
            </w:r>
          </w:p>
        </w:tc>
        <w:tc>
          <w:tcPr>
            <w:tcW w:w="1624" w:type="dxa"/>
            <w:vAlign w:val="center"/>
          </w:tcPr>
          <w:p w:rsidR="008D5D0A" w:rsidRDefault="00D81439">
            <w:pPr>
              <w:jc w:val="right"/>
            </w:pPr>
            <w:r>
              <w:rPr>
                <w:color w:val="000000"/>
                <w:sz w:val="24"/>
              </w:rPr>
              <w:t>50,186,082.72</w:t>
            </w:r>
          </w:p>
        </w:tc>
        <w:tc>
          <w:tcPr>
            <w:tcW w:w="959" w:type="dxa"/>
            <w:vAlign w:val="center"/>
          </w:tcPr>
          <w:p w:rsidR="008D5D0A" w:rsidRDefault="00D81439">
            <w:pPr>
              <w:jc w:val="right"/>
            </w:pPr>
            <w:r>
              <w:rPr>
                <w:color w:val="000000"/>
                <w:sz w:val="24"/>
              </w:rPr>
              <w:t>4.21</w:t>
            </w:r>
          </w:p>
        </w:tc>
      </w:tr>
      <w:tr w:rsidR="008D5D0A">
        <w:tc>
          <w:tcPr>
            <w:tcW w:w="653" w:type="dxa"/>
            <w:vAlign w:val="center"/>
          </w:tcPr>
          <w:p w:rsidR="008D5D0A" w:rsidRDefault="00D81439">
            <w:pPr>
              <w:jc w:val="center"/>
            </w:pPr>
            <w:r>
              <w:rPr>
                <w:color w:val="000000"/>
                <w:sz w:val="24"/>
              </w:rPr>
              <w:t>7</w:t>
            </w:r>
          </w:p>
        </w:tc>
        <w:tc>
          <w:tcPr>
            <w:tcW w:w="871" w:type="dxa"/>
            <w:vAlign w:val="center"/>
          </w:tcPr>
          <w:p w:rsidR="008D5D0A" w:rsidRDefault="00D81439">
            <w:pPr>
              <w:jc w:val="center"/>
            </w:pPr>
            <w:r>
              <w:rPr>
                <w:color w:val="000000"/>
                <w:sz w:val="24"/>
              </w:rPr>
              <w:t>Ctrip.com International Ltd</w:t>
            </w:r>
          </w:p>
        </w:tc>
        <w:tc>
          <w:tcPr>
            <w:tcW w:w="976" w:type="dxa"/>
            <w:vAlign w:val="center"/>
          </w:tcPr>
          <w:p w:rsidR="008D5D0A" w:rsidRDefault="00D81439">
            <w:pPr>
              <w:jc w:val="center"/>
            </w:pPr>
            <w:r>
              <w:rPr>
                <w:color w:val="000000"/>
                <w:sz w:val="24"/>
              </w:rPr>
              <w:t>携程旅行网国际有限公司</w:t>
            </w:r>
          </w:p>
        </w:tc>
        <w:tc>
          <w:tcPr>
            <w:tcW w:w="1138" w:type="dxa"/>
            <w:vAlign w:val="center"/>
          </w:tcPr>
          <w:p w:rsidR="008D5D0A" w:rsidRDefault="00D81439">
            <w:pPr>
              <w:jc w:val="center"/>
            </w:pPr>
            <w:r>
              <w:rPr>
                <w:color w:val="000000"/>
                <w:sz w:val="24"/>
              </w:rPr>
              <w:t>CTRP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194,729</w:t>
            </w:r>
          </w:p>
        </w:tc>
        <w:tc>
          <w:tcPr>
            <w:tcW w:w="1624" w:type="dxa"/>
            <w:vAlign w:val="center"/>
          </w:tcPr>
          <w:p w:rsidR="008D5D0A" w:rsidRDefault="00D81439">
            <w:pPr>
              <w:jc w:val="right"/>
            </w:pPr>
            <w:r>
              <w:rPr>
                <w:color w:val="000000"/>
                <w:sz w:val="24"/>
              </w:rPr>
              <w:t>49,411,544.57</w:t>
            </w:r>
          </w:p>
        </w:tc>
        <w:tc>
          <w:tcPr>
            <w:tcW w:w="959" w:type="dxa"/>
            <w:vAlign w:val="center"/>
          </w:tcPr>
          <w:p w:rsidR="008D5D0A" w:rsidRDefault="00D81439">
            <w:pPr>
              <w:jc w:val="right"/>
            </w:pPr>
            <w:r>
              <w:rPr>
                <w:color w:val="000000"/>
                <w:sz w:val="24"/>
              </w:rPr>
              <w:t>4.15</w:t>
            </w:r>
          </w:p>
        </w:tc>
      </w:tr>
      <w:tr w:rsidR="008D5D0A">
        <w:tc>
          <w:tcPr>
            <w:tcW w:w="653" w:type="dxa"/>
            <w:vAlign w:val="center"/>
          </w:tcPr>
          <w:p w:rsidR="008D5D0A" w:rsidRDefault="00D81439">
            <w:pPr>
              <w:jc w:val="center"/>
            </w:pPr>
            <w:r>
              <w:rPr>
                <w:color w:val="000000"/>
                <w:sz w:val="24"/>
              </w:rPr>
              <w:t>8</w:t>
            </w:r>
          </w:p>
        </w:tc>
        <w:tc>
          <w:tcPr>
            <w:tcW w:w="871" w:type="dxa"/>
            <w:vAlign w:val="center"/>
          </w:tcPr>
          <w:p w:rsidR="008D5D0A" w:rsidRDefault="00D81439">
            <w:pPr>
              <w:jc w:val="center"/>
            </w:pPr>
            <w:r>
              <w:rPr>
                <w:color w:val="000000"/>
                <w:sz w:val="24"/>
              </w:rPr>
              <w:t>Tencent Music Entertainment Gr</w:t>
            </w:r>
          </w:p>
        </w:tc>
        <w:tc>
          <w:tcPr>
            <w:tcW w:w="976" w:type="dxa"/>
            <w:vAlign w:val="center"/>
          </w:tcPr>
          <w:p w:rsidR="008D5D0A" w:rsidRDefault="00D81439">
            <w:pPr>
              <w:jc w:val="center"/>
            </w:pPr>
            <w:r>
              <w:rPr>
                <w:color w:val="000000"/>
                <w:sz w:val="24"/>
              </w:rPr>
              <w:t>腾讯音乐娱乐集团</w:t>
            </w:r>
          </w:p>
        </w:tc>
        <w:tc>
          <w:tcPr>
            <w:tcW w:w="1138" w:type="dxa"/>
            <w:vAlign w:val="center"/>
          </w:tcPr>
          <w:p w:rsidR="008D5D0A" w:rsidRDefault="00D81439">
            <w:pPr>
              <w:jc w:val="center"/>
            </w:pPr>
            <w:r>
              <w:rPr>
                <w:color w:val="000000"/>
                <w:sz w:val="24"/>
              </w:rPr>
              <w:t>TME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477,914</w:t>
            </w:r>
          </w:p>
        </w:tc>
        <w:tc>
          <w:tcPr>
            <w:tcW w:w="1624" w:type="dxa"/>
            <w:vAlign w:val="center"/>
          </w:tcPr>
          <w:p w:rsidR="008D5D0A" w:rsidRDefault="00D81439">
            <w:pPr>
              <w:jc w:val="right"/>
            </w:pPr>
            <w:r>
              <w:rPr>
                <w:color w:val="000000"/>
                <w:sz w:val="24"/>
              </w:rPr>
              <w:t>49,249,875.48</w:t>
            </w:r>
          </w:p>
        </w:tc>
        <w:tc>
          <w:tcPr>
            <w:tcW w:w="959" w:type="dxa"/>
            <w:vAlign w:val="center"/>
          </w:tcPr>
          <w:p w:rsidR="008D5D0A" w:rsidRDefault="00D81439">
            <w:pPr>
              <w:jc w:val="right"/>
            </w:pPr>
            <w:r>
              <w:rPr>
                <w:color w:val="000000"/>
                <w:sz w:val="24"/>
              </w:rPr>
              <w:t>4.13</w:t>
            </w:r>
          </w:p>
        </w:tc>
      </w:tr>
      <w:tr w:rsidR="008D5D0A">
        <w:tc>
          <w:tcPr>
            <w:tcW w:w="653" w:type="dxa"/>
            <w:vAlign w:val="center"/>
          </w:tcPr>
          <w:p w:rsidR="008D5D0A" w:rsidRDefault="00D81439">
            <w:pPr>
              <w:jc w:val="center"/>
            </w:pPr>
            <w:r>
              <w:rPr>
                <w:color w:val="000000"/>
                <w:sz w:val="24"/>
              </w:rPr>
              <w:t>9</w:t>
            </w:r>
          </w:p>
        </w:tc>
        <w:tc>
          <w:tcPr>
            <w:tcW w:w="871" w:type="dxa"/>
            <w:vAlign w:val="center"/>
          </w:tcPr>
          <w:p w:rsidR="008D5D0A" w:rsidRDefault="00D81439">
            <w:pPr>
              <w:jc w:val="center"/>
            </w:pPr>
            <w:r>
              <w:rPr>
                <w:color w:val="000000"/>
                <w:sz w:val="24"/>
              </w:rPr>
              <w:t>Pinduoduo Inc</w:t>
            </w:r>
          </w:p>
        </w:tc>
        <w:tc>
          <w:tcPr>
            <w:tcW w:w="976" w:type="dxa"/>
            <w:vAlign w:val="center"/>
          </w:tcPr>
          <w:p w:rsidR="008D5D0A" w:rsidRDefault="00D81439">
            <w:pPr>
              <w:jc w:val="center"/>
            </w:pPr>
            <w:r>
              <w:rPr>
                <w:color w:val="000000"/>
                <w:sz w:val="24"/>
              </w:rPr>
              <w:t>拼多多</w:t>
            </w:r>
          </w:p>
        </w:tc>
        <w:tc>
          <w:tcPr>
            <w:tcW w:w="1138" w:type="dxa"/>
            <w:vAlign w:val="center"/>
          </w:tcPr>
          <w:p w:rsidR="008D5D0A" w:rsidRDefault="00D81439">
            <w:pPr>
              <w:jc w:val="center"/>
            </w:pPr>
            <w:r>
              <w:rPr>
                <w:color w:val="000000"/>
                <w:sz w:val="24"/>
              </w:rPr>
              <w:t>PDD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338,353</w:t>
            </w:r>
          </w:p>
        </w:tc>
        <w:tc>
          <w:tcPr>
            <w:tcW w:w="1624" w:type="dxa"/>
            <w:vAlign w:val="center"/>
          </w:tcPr>
          <w:p w:rsidR="008D5D0A" w:rsidRDefault="00D81439">
            <w:pPr>
              <w:jc w:val="right"/>
            </w:pPr>
            <w:r>
              <w:rPr>
                <w:color w:val="000000"/>
                <w:sz w:val="24"/>
              </w:rPr>
              <w:t>47,986,934.86</w:t>
            </w:r>
          </w:p>
        </w:tc>
        <w:tc>
          <w:tcPr>
            <w:tcW w:w="959" w:type="dxa"/>
            <w:vAlign w:val="center"/>
          </w:tcPr>
          <w:p w:rsidR="008D5D0A" w:rsidRDefault="00D81439">
            <w:pPr>
              <w:jc w:val="right"/>
            </w:pPr>
            <w:r>
              <w:rPr>
                <w:color w:val="000000"/>
                <w:sz w:val="24"/>
              </w:rPr>
              <w:t>4.03</w:t>
            </w:r>
          </w:p>
        </w:tc>
      </w:tr>
      <w:tr w:rsidR="008D5D0A">
        <w:tc>
          <w:tcPr>
            <w:tcW w:w="653" w:type="dxa"/>
            <w:vAlign w:val="center"/>
          </w:tcPr>
          <w:p w:rsidR="008D5D0A" w:rsidRDefault="00D81439">
            <w:pPr>
              <w:jc w:val="center"/>
            </w:pPr>
            <w:r>
              <w:rPr>
                <w:color w:val="000000"/>
                <w:sz w:val="24"/>
              </w:rPr>
              <w:t>10</w:t>
            </w:r>
          </w:p>
        </w:tc>
        <w:tc>
          <w:tcPr>
            <w:tcW w:w="871" w:type="dxa"/>
            <w:vAlign w:val="center"/>
          </w:tcPr>
          <w:p w:rsidR="008D5D0A" w:rsidRDefault="00D81439">
            <w:pPr>
              <w:jc w:val="center"/>
            </w:pPr>
            <w:r>
              <w:rPr>
                <w:color w:val="000000"/>
                <w:sz w:val="24"/>
              </w:rPr>
              <w:t>NetEase Inc</w:t>
            </w:r>
          </w:p>
        </w:tc>
        <w:tc>
          <w:tcPr>
            <w:tcW w:w="976" w:type="dxa"/>
            <w:vAlign w:val="center"/>
          </w:tcPr>
          <w:p w:rsidR="008D5D0A" w:rsidRDefault="00D81439">
            <w:pPr>
              <w:jc w:val="center"/>
            </w:pPr>
            <w:r>
              <w:rPr>
                <w:color w:val="000000"/>
                <w:sz w:val="24"/>
              </w:rPr>
              <w:t>网易公司</w:t>
            </w:r>
          </w:p>
        </w:tc>
        <w:tc>
          <w:tcPr>
            <w:tcW w:w="1138" w:type="dxa"/>
            <w:vAlign w:val="center"/>
          </w:tcPr>
          <w:p w:rsidR="008D5D0A" w:rsidRDefault="00D81439">
            <w:pPr>
              <w:jc w:val="center"/>
            </w:pPr>
            <w:r>
              <w:rPr>
                <w:color w:val="000000"/>
                <w:sz w:val="24"/>
              </w:rPr>
              <w:t>NTES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25,693</w:t>
            </w:r>
          </w:p>
        </w:tc>
        <w:tc>
          <w:tcPr>
            <w:tcW w:w="1624" w:type="dxa"/>
            <w:vAlign w:val="center"/>
          </w:tcPr>
          <w:p w:rsidR="008D5D0A" w:rsidRDefault="00D81439">
            <w:pPr>
              <w:jc w:val="right"/>
            </w:pPr>
            <w:r>
              <w:rPr>
                <w:color w:val="000000"/>
                <w:sz w:val="24"/>
              </w:rPr>
              <w:t>45,177,081.49</w:t>
            </w:r>
          </w:p>
        </w:tc>
        <w:tc>
          <w:tcPr>
            <w:tcW w:w="959" w:type="dxa"/>
            <w:vAlign w:val="center"/>
          </w:tcPr>
          <w:p w:rsidR="008D5D0A" w:rsidRDefault="00D81439">
            <w:pPr>
              <w:jc w:val="right"/>
            </w:pPr>
            <w:r>
              <w:rPr>
                <w:color w:val="000000"/>
                <w:sz w:val="24"/>
              </w:rPr>
              <w:t>3.79</w:t>
            </w:r>
          </w:p>
        </w:tc>
      </w:tr>
      <w:tr w:rsidR="008D5D0A">
        <w:tc>
          <w:tcPr>
            <w:tcW w:w="653" w:type="dxa"/>
            <w:vAlign w:val="center"/>
          </w:tcPr>
          <w:p w:rsidR="008D5D0A" w:rsidRDefault="00D81439">
            <w:pPr>
              <w:jc w:val="center"/>
            </w:pPr>
            <w:r>
              <w:rPr>
                <w:color w:val="000000"/>
                <w:sz w:val="24"/>
              </w:rPr>
              <w:t>11</w:t>
            </w:r>
          </w:p>
        </w:tc>
        <w:tc>
          <w:tcPr>
            <w:tcW w:w="871" w:type="dxa"/>
            <w:vAlign w:val="center"/>
          </w:tcPr>
          <w:p w:rsidR="008D5D0A" w:rsidRDefault="00D81439">
            <w:pPr>
              <w:jc w:val="center"/>
            </w:pPr>
            <w:r>
              <w:rPr>
                <w:color w:val="000000"/>
                <w:sz w:val="24"/>
              </w:rPr>
              <w:t>58.com Inc</w:t>
            </w:r>
          </w:p>
        </w:tc>
        <w:tc>
          <w:tcPr>
            <w:tcW w:w="976" w:type="dxa"/>
            <w:vAlign w:val="center"/>
          </w:tcPr>
          <w:p w:rsidR="008D5D0A" w:rsidRDefault="00D81439">
            <w:pPr>
              <w:jc w:val="center"/>
            </w:pPr>
            <w:r>
              <w:rPr>
                <w:color w:val="000000"/>
                <w:sz w:val="24"/>
              </w:rPr>
              <w:t>58</w:t>
            </w:r>
            <w:r>
              <w:rPr>
                <w:color w:val="000000"/>
                <w:sz w:val="24"/>
              </w:rPr>
              <w:t>同城网</w:t>
            </w:r>
          </w:p>
        </w:tc>
        <w:tc>
          <w:tcPr>
            <w:tcW w:w="1138" w:type="dxa"/>
            <w:vAlign w:val="center"/>
          </w:tcPr>
          <w:p w:rsidR="008D5D0A" w:rsidRDefault="00D81439">
            <w:pPr>
              <w:jc w:val="center"/>
            </w:pPr>
            <w:r>
              <w:rPr>
                <w:color w:val="000000"/>
                <w:sz w:val="24"/>
              </w:rPr>
              <w:t>WUBA US</w:t>
            </w:r>
          </w:p>
        </w:tc>
        <w:tc>
          <w:tcPr>
            <w:tcW w:w="815" w:type="dxa"/>
            <w:vAlign w:val="center"/>
          </w:tcPr>
          <w:p w:rsidR="008D5D0A" w:rsidRDefault="00D81439">
            <w:pPr>
              <w:jc w:val="center"/>
            </w:pPr>
            <w:r>
              <w:rPr>
                <w:color w:val="000000"/>
                <w:sz w:val="24"/>
              </w:rPr>
              <w:t>美国证券交易</w:t>
            </w:r>
            <w:r>
              <w:rPr>
                <w:color w:val="000000"/>
                <w:sz w:val="24"/>
              </w:rPr>
              <w:lastRenderedPageBreak/>
              <w:t>所</w:t>
            </w:r>
          </w:p>
        </w:tc>
        <w:tc>
          <w:tcPr>
            <w:tcW w:w="986" w:type="dxa"/>
            <w:vAlign w:val="center"/>
          </w:tcPr>
          <w:p w:rsidR="008D5D0A" w:rsidRDefault="00D81439">
            <w:pPr>
              <w:jc w:val="center"/>
            </w:pPr>
            <w:r>
              <w:rPr>
                <w:color w:val="000000"/>
                <w:sz w:val="24"/>
              </w:rPr>
              <w:lastRenderedPageBreak/>
              <w:t>美国</w:t>
            </w:r>
          </w:p>
        </w:tc>
        <w:tc>
          <w:tcPr>
            <w:tcW w:w="976" w:type="dxa"/>
            <w:vAlign w:val="center"/>
          </w:tcPr>
          <w:p w:rsidR="008D5D0A" w:rsidRDefault="00D81439">
            <w:pPr>
              <w:jc w:val="right"/>
            </w:pPr>
            <w:r>
              <w:rPr>
                <w:color w:val="000000"/>
                <w:sz w:val="24"/>
              </w:rPr>
              <w:t>105,002</w:t>
            </w:r>
          </w:p>
        </w:tc>
        <w:tc>
          <w:tcPr>
            <w:tcW w:w="1624" w:type="dxa"/>
            <w:vAlign w:val="center"/>
          </w:tcPr>
          <w:p w:rsidR="008D5D0A" w:rsidRDefault="00D81439">
            <w:pPr>
              <w:jc w:val="right"/>
            </w:pPr>
            <w:r>
              <w:rPr>
                <w:color w:val="000000"/>
                <w:sz w:val="24"/>
              </w:rPr>
              <w:t>44,877,865.20</w:t>
            </w:r>
          </w:p>
        </w:tc>
        <w:tc>
          <w:tcPr>
            <w:tcW w:w="959" w:type="dxa"/>
            <w:vAlign w:val="center"/>
          </w:tcPr>
          <w:p w:rsidR="008D5D0A" w:rsidRDefault="00D81439">
            <w:pPr>
              <w:jc w:val="right"/>
            </w:pPr>
            <w:r>
              <w:rPr>
                <w:color w:val="000000"/>
                <w:sz w:val="24"/>
              </w:rPr>
              <w:t>3.77</w:t>
            </w:r>
          </w:p>
        </w:tc>
      </w:tr>
      <w:tr w:rsidR="008D5D0A">
        <w:tc>
          <w:tcPr>
            <w:tcW w:w="653" w:type="dxa"/>
            <w:vAlign w:val="center"/>
          </w:tcPr>
          <w:p w:rsidR="008D5D0A" w:rsidRDefault="00D81439">
            <w:pPr>
              <w:jc w:val="center"/>
            </w:pPr>
            <w:r>
              <w:rPr>
                <w:color w:val="000000"/>
                <w:sz w:val="24"/>
              </w:rPr>
              <w:t>12</w:t>
            </w:r>
          </w:p>
        </w:tc>
        <w:tc>
          <w:tcPr>
            <w:tcW w:w="871" w:type="dxa"/>
            <w:vAlign w:val="center"/>
          </w:tcPr>
          <w:p w:rsidR="008D5D0A" w:rsidRDefault="00D81439">
            <w:pPr>
              <w:jc w:val="center"/>
            </w:pPr>
            <w:r>
              <w:rPr>
                <w:color w:val="000000"/>
                <w:sz w:val="24"/>
              </w:rPr>
              <w:t>iQIYI Inc</w:t>
            </w:r>
          </w:p>
        </w:tc>
        <w:tc>
          <w:tcPr>
            <w:tcW w:w="976" w:type="dxa"/>
            <w:vAlign w:val="center"/>
          </w:tcPr>
          <w:p w:rsidR="008D5D0A" w:rsidRDefault="00D81439">
            <w:pPr>
              <w:jc w:val="center"/>
            </w:pPr>
            <w:r>
              <w:rPr>
                <w:color w:val="000000"/>
                <w:sz w:val="24"/>
              </w:rPr>
              <w:t>爱奇艺</w:t>
            </w:r>
          </w:p>
        </w:tc>
        <w:tc>
          <w:tcPr>
            <w:tcW w:w="1138" w:type="dxa"/>
            <w:vAlign w:val="center"/>
          </w:tcPr>
          <w:p w:rsidR="008D5D0A" w:rsidRDefault="00D81439">
            <w:pPr>
              <w:jc w:val="center"/>
            </w:pPr>
            <w:r>
              <w:rPr>
                <w:color w:val="000000"/>
                <w:sz w:val="24"/>
              </w:rPr>
              <w:t>IQ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298,052</w:t>
            </w:r>
          </w:p>
        </w:tc>
        <w:tc>
          <w:tcPr>
            <w:tcW w:w="1624" w:type="dxa"/>
            <w:vAlign w:val="center"/>
          </w:tcPr>
          <w:p w:rsidR="008D5D0A" w:rsidRDefault="00D81439">
            <w:pPr>
              <w:jc w:val="right"/>
            </w:pPr>
            <w:r>
              <w:rPr>
                <w:color w:val="000000"/>
                <w:sz w:val="24"/>
              </w:rPr>
              <w:t>42,312,223.44</w:t>
            </w:r>
          </w:p>
        </w:tc>
        <w:tc>
          <w:tcPr>
            <w:tcW w:w="959" w:type="dxa"/>
            <w:vAlign w:val="center"/>
          </w:tcPr>
          <w:p w:rsidR="008D5D0A" w:rsidRDefault="00D81439">
            <w:pPr>
              <w:jc w:val="right"/>
            </w:pPr>
            <w:r>
              <w:rPr>
                <w:color w:val="000000"/>
                <w:sz w:val="24"/>
              </w:rPr>
              <w:t>3.55</w:t>
            </w:r>
          </w:p>
        </w:tc>
      </w:tr>
      <w:tr w:rsidR="008D5D0A">
        <w:tc>
          <w:tcPr>
            <w:tcW w:w="653" w:type="dxa"/>
            <w:vAlign w:val="center"/>
          </w:tcPr>
          <w:p w:rsidR="008D5D0A" w:rsidRDefault="00D81439">
            <w:pPr>
              <w:jc w:val="center"/>
            </w:pPr>
            <w:r>
              <w:rPr>
                <w:color w:val="000000"/>
                <w:sz w:val="24"/>
              </w:rPr>
              <w:t>13</w:t>
            </w:r>
          </w:p>
        </w:tc>
        <w:tc>
          <w:tcPr>
            <w:tcW w:w="871" w:type="dxa"/>
            <w:vAlign w:val="center"/>
          </w:tcPr>
          <w:p w:rsidR="008D5D0A" w:rsidRDefault="00D81439">
            <w:pPr>
              <w:jc w:val="center"/>
            </w:pPr>
            <w:r>
              <w:rPr>
                <w:color w:val="000000"/>
                <w:sz w:val="24"/>
              </w:rPr>
              <w:t>Momo Inc</w:t>
            </w:r>
          </w:p>
        </w:tc>
        <w:tc>
          <w:tcPr>
            <w:tcW w:w="976" w:type="dxa"/>
            <w:vAlign w:val="center"/>
          </w:tcPr>
          <w:p w:rsidR="008D5D0A" w:rsidRDefault="00D81439">
            <w:pPr>
              <w:jc w:val="center"/>
            </w:pPr>
            <w:r>
              <w:rPr>
                <w:color w:val="000000"/>
                <w:sz w:val="24"/>
              </w:rPr>
              <w:t>陌陌科技</w:t>
            </w:r>
          </w:p>
        </w:tc>
        <w:tc>
          <w:tcPr>
            <w:tcW w:w="1138" w:type="dxa"/>
            <w:vAlign w:val="center"/>
          </w:tcPr>
          <w:p w:rsidR="008D5D0A" w:rsidRDefault="00D81439">
            <w:pPr>
              <w:jc w:val="center"/>
            </w:pPr>
            <w:r>
              <w:rPr>
                <w:color w:val="000000"/>
                <w:sz w:val="24"/>
              </w:rPr>
              <w:t>MOMO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168,446</w:t>
            </w:r>
          </w:p>
        </w:tc>
        <w:tc>
          <w:tcPr>
            <w:tcW w:w="1624" w:type="dxa"/>
            <w:vAlign w:val="center"/>
          </w:tcPr>
          <w:p w:rsidR="008D5D0A" w:rsidRDefault="00D81439">
            <w:pPr>
              <w:jc w:val="right"/>
            </w:pPr>
            <w:r>
              <w:rPr>
                <w:color w:val="000000"/>
                <w:sz w:val="24"/>
              </w:rPr>
              <w:t>41,456,962.64</w:t>
            </w:r>
          </w:p>
        </w:tc>
        <w:tc>
          <w:tcPr>
            <w:tcW w:w="959" w:type="dxa"/>
            <w:vAlign w:val="center"/>
          </w:tcPr>
          <w:p w:rsidR="008D5D0A" w:rsidRDefault="00D81439">
            <w:pPr>
              <w:jc w:val="right"/>
            </w:pPr>
            <w:r>
              <w:rPr>
                <w:color w:val="000000"/>
                <w:sz w:val="24"/>
              </w:rPr>
              <w:t>3.48</w:t>
            </w:r>
          </w:p>
        </w:tc>
      </w:tr>
      <w:tr w:rsidR="008D5D0A">
        <w:tc>
          <w:tcPr>
            <w:tcW w:w="653" w:type="dxa"/>
            <w:vAlign w:val="center"/>
          </w:tcPr>
          <w:p w:rsidR="008D5D0A" w:rsidRDefault="00D81439">
            <w:pPr>
              <w:jc w:val="center"/>
            </w:pPr>
            <w:r>
              <w:rPr>
                <w:color w:val="000000"/>
                <w:sz w:val="24"/>
              </w:rPr>
              <w:t>14</w:t>
            </w:r>
          </w:p>
        </w:tc>
        <w:tc>
          <w:tcPr>
            <w:tcW w:w="871" w:type="dxa"/>
            <w:vAlign w:val="center"/>
          </w:tcPr>
          <w:p w:rsidR="008D5D0A" w:rsidRDefault="00D81439">
            <w:pPr>
              <w:jc w:val="center"/>
            </w:pPr>
            <w:r>
              <w:rPr>
                <w:color w:val="000000"/>
                <w:sz w:val="24"/>
              </w:rPr>
              <w:t>Autohome Inc</w:t>
            </w:r>
          </w:p>
        </w:tc>
        <w:tc>
          <w:tcPr>
            <w:tcW w:w="976" w:type="dxa"/>
            <w:vAlign w:val="center"/>
          </w:tcPr>
          <w:p w:rsidR="008D5D0A" w:rsidRDefault="00D81439">
            <w:pPr>
              <w:jc w:val="center"/>
            </w:pPr>
            <w:r>
              <w:rPr>
                <w:color w:val="000000"/>
                <w:sz w:val="24"/>
              </w:rPr>
              <w:t>汽车之家</w:t>
            </w:r>
          </w:p>
        </w:tc>
        <w:tc>
          <w:tcPr>
            <w:tcW w:w="1138" w:type="dxa"/>
            <w:vAlign w:val="center"/>
          </w:tcPr>
          <w:p w:rsidR="008D5D0A" w:rsidRDefault="00D81439">
            <w:pPr>
              <w:jc w:val="center"/>
            </w:pPr>
            <w:r>
              <w:rPr>
                <w:color w:val="000000"/>
                <w:sz w:val="24"/>
              </w:rPr>
              <w:t>ATHM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60,296</w:t>
            </w:r>
          </w:p>
        </w:tc>
        <w:tc>
          <w:tcPr>
            <w:tcW w:w="1624" w:type="dxa"/>
            <w:vAlign w:val="center"/>
          </w:tcPr>
          <w:p w:rsidR="008D5D0A" w:rsidRDefault="00D81439">
            <w:pPr>
              <w:jc w:val="right"/>
            </w:pPr>
            <w:r>
              <w:rPr>
                <w:color w:val="000000"/>
                <w:sz w:val="24"/>
              </w:rPr>
              <w:t>35,490,937.94</w:t>
            </w:r>
          </w:p>
        </w:tc>
        <w:tc>
          <w:tcPr>
            <w:tcW w:w="959" w:type="dxa"/>
            <w:vAlign w:val="center"/>
          </w:tcPr>
          <w:p w:rsidR="008D5D0A" w:rsidRDefault="00D81439">
            <w:pPr>
              <w:jc w:val="right"/>
            </w:pPr>
            <w:r>
              <w:rPr>
                <w:color w:val="000000"/>
                <w:sz w:val="24"/>
              </w:rPr>
              <w:t>2.98</w:t>
            </w:r>
          </w:p>
        </w:tc>
      </w:tr>
      <w:tr w:rsidR="008D5D0A">
        <w:tc>
          <w:tcPr>
            <w:tcW w:w="653" w:type="dxa"/>
            <w:vAlign w:val="center"/>
          </w:tcPr>
          <w:p w:rsidR="008D5D0A" w:rsidRDefault="00D81439">
            <w:pPr>
              <w:jc w:val="center"/>
            </w:pPr>
            <w:r>
              <w:rPr>
                <w:color w:val="000000"/>
                <w:sz w:val="24"/>
              </w:rPr>
              <w:t>15</w:t>
            </w:r>
          </w:p>
        </w:tc>
        <w:tc>
          <w:tcPr>
            <w:tcW w:w="871" w:type="dxa"/>
            <w:vAlign w:val="center"/>
          </w:tcPr>
          <w:p w:rsidR="008D5D0A" w:rsidRDefault="00D81439">
            <w:pPr>
              <w:jc w:val="center"/>
            </w:pPr>
            <w:r>
              <w:rPr>
                <w:color w:val="000000"/>
                <w:sz w:val="24"/>
              </w:rPr>
              <w:t>YY Inc</w:t>
            </w:r>
          </w:p>
        </w:tc>
        <w:tc>
          <w:tcPr>
            <w:tcW w:w="976" w:type="dxa"/>
            <w:vAlign w:val="center"/>
          </w:tcPr>
          <w:p w:rsidR="008D5D0A" w:rsidRDefault="00D81439">
            <w:pPr>
              <w:jc w:val="center"/>
            </w:pPr>
            <w:r>
              <w:rPr>
                <w:color w:val="000000"/>
                <w:sz w:val="24"/>
              </w:rPr>
              <w:t>欢聚时代</w:t>
            </w:r>
          </w:p>
        </w:tc>
        <w:tc>
          <w:tcPr>
            <w:tcW w:w="1138" w:type="dxa"/>
            <w:vAlign w:val="center"/>
          </w:tcPr>
          <w:p w:rsidR="008D5D0A" w:rsidRDefault="00D81439">
            <w:pPr>
              <w:jc w:val="center"/>
            </w:pPr>
            <w:r>
              <w:rPr>
                <w:color w:val="000000"/>
                <w:sz w:val="24"/>
              </w:rPr>
              <w:t>YY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63,719</w:t>
            </w:r>
          </w:p>
        </w:tc>
        <w:tc>
          <w:tcPr>
            <w:tcW w:w="1624" w:type="dxa"/>
            <w:vAlign w:val="center"/>
          </w:tcPr>
          <w:p w:rsidR="008D5D0A" w:rsidRDefault="00D81439">
            <w:pPr>
              <w:jc w:val="right"/>
            </w:pPr>
            <w:r>
              <w:rPr>
                <w:color w:val="000000"/>
                <w:sz w:val="24"/>
              </w:rPr>
              <w:t>30,527,635.46</w:t>
            </w:r>
          </w:p>
        </w:tc>
        <w:tc>
          <w:tcPr>
            <w:tcW w:w="959" w:type="dxa"/>
            <w:vAlign w:val="center"/>
          </w:tcPr>
          <w:p w:rsidR="008D5D0A" w:rsidRDefault="00D81439">
            <w:pPr>
              <w:jc w:val="right"/>
            </w:pPr>
            <w:r>
              <w:rPr>
                <w:color w:val="000000"/>
                <w:sz w:val="24"/>
              </w:rPr>
              <w:t>2.56</w:t>
            </w:r>
          </w:p>
        </w:tc>
      </w:tr>
      <w:tr w:rsidR="008D5D0A">
        <w:tc>
          <w:tcPr>
            <w:tcW w:w="653" w:type="dxa"/>
            <w:vAlign w:val="center"/>
          </w:tcPr>
          <w:p w:rsidR="008D5D0A" w:rsidRDefault="00D81439">
            <w:pPr>
              <w:jc w:val="center"/>
            </w:pPr>
            <w:r>
              <w:rPr>
                <w:color w:val="000000"/>
                <w:sz w:val="24"/>
              </w:rPr>
              <w:t>16</w:t>
            </w:r>
          </w:p>
        </w:tc>
        <w:tc>
          <w:tcPr>
            <w:tcW w:w="871" w:type="dxa"/>
            <w:vAlign w:val="center"/>
          </w:tcPr>
          <w:p w:rsidR="008D5D0A" w:rsidRDefault="00D81439">
            <w:pPr>
              <w:jc w:val="center"/>
            </w:pPr>
            <w:r>
              <w:rPr>
                <w:color w:val="000000"/>
                <w:sz w:val="24"/>
              </w:rPr>
              <w:t>Vipshop Holdings Ltd</w:t>
            </w:r>
          </w:p>
        </w:tc>
        <w:tc>
          <w:tcPr>
            <w:tcW w:w="976" w:type="dxa"/>
            <w:vAlign w:val="center"/>
          </w:tcPr>
          <w:p w:rsidR="008D5D0A" w:rsidRDefault="00D81439">
            <w:pPr>
              <w:jc w:val="center"/>
            </w:pPr>
            <w:r>
              <w:rPr>
                <w:color w:val="000000"/>
                <w:sz w:val="24"/>
              </w:rPr>
              <w:t>唯品会控股有限公司</w:t>
            </w:r>
          </w:p>
        </w:tc>
        <w:tc>
          <w:tcPr>
            <w:tcW w:w="1138" w:type="dxa"/>
            <w:vAlign w:val="center"/>
          </w:tcPr>
          <w:p w:rsidR="008D5D0A" w:rsidRDefault="00D81439">
            <w:pPr>
              <w:jc w:val="center"/>
            </w:pPr>
            <w:r>
              <w:rPr>
                <w:color w:val="000000"/>
                <w:sz w:val="24"/>
              </w:rPr>
              <w:t>VIPS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477,831</w:t>
            </w:r>
          </w:p>
        </w:tc>
        <w:tc>
          <w:tcPr>
            <w:tcW w:w="1624" w:type="dxa"/>
            <w:vAlign w:val="center"/>
          </w:tcPr>
          <w:p w:rsidR="008D5D0A" w:rsidRDefault="00D81439">
            <w:pPr>
              <w:jc w:val="right"/>
            </w:pPr>
            <w:r>
              <w:rPr>
                <w:color w:val="000000"/>
                <w:sz w:val="24"/>
              </w:rPr>
              <w:t>28,349,073.41</w:t>
            </w:r>
          </w:p>
        </w:tc>
        <w:tc>
          <w:tcPr>
            <w:tcW w:w="959" w:type="dxa"/>
            <w:vAlign w:val="center"/>
          </w:tcPr>
          <w:p w:rsidR="008D5D0A" w:rsidRDefault="00D81439">
            <w:pPr>
              <w:jc w:val="right"/>
            </w:pPr>
            <w:r>
              <w:rPr>
                <w:color w:val="000000"/>
                <w:sz w:val="24"/>
              </w:rPr>
              <w:t>2.38</w:t>
            </w:r>
          </w:p>
        </w:tc>
      </w:tr>
      <w:tr w:rsidR="008D5D0A">
        <w:tc>
          <w:tcPr>
            <w:tcW w:w="653" w:type="dxa"/>
            <w:vAlign w:val="center"/>
          </w:tcPr>
          <w:p w:rsidR="008D5D0A" w:rsidRDefault="00D81439">
            <w:pPr>
              <w:jc w:val="center"/>
            </w:pPr>
            <w:r>
              <w:rPr>
                <w:color w:val="000000"/>
                <w:sz w:val="24"/>
              </w:rPr>
              <w:t>17</w:t>
            </w:r>
          </w:p>
        </w:tc>
        <w:tc>
          <w:tcPr>
            <w:tcW w:w="871" w:type="dxa"/>
            <w:vAlign w:val="center"/>
          </w:tcPr>
          <w:p w:rsidR="008D5D0A" w:rsidRDefault="00D81439">
            <w:pPr>
              <w:jc w:val="center"/>
            </w:pPr>
            <w:r>
              <w:rPr>
                <w:color w:val="000000"/>
                <w:sz w:val="24"/>
              </w:rPr>
              <w:t>Tongcheng-Elong Holdings Ltd</w:t>
            </w:r>
          </w:p>
        </w:tc>
        <w:tc>
          <w:tcPr>
            <w:tcW w:w="976" w:type="dxa"/>
            <w:vAlign w:val="center"/>
          </w:tcPr>
          <w:p w:rsidR="008D5D0A" w:rsidRDefault="00D81439">
            <w:pPr>
              <w:jc w:val="center"/>
            </w:pPr>
            <w:r>
              <w:rPr>
                <w:color w:val="000000"/>
                <w:sz w:val="24"/>
              </w:rPr>
              <w:t>同程艺龙</w:t>
            </w:r>
          </w:p>
        </w:tc>
        <w:tc>
          <w:tcPr>
            <w:tcW w:w="1138" w:type="dxa"/>
            <w:vAlign w:val="center"/>
          </w:tcPr>
          <w:p w:rsidR="008D5D0A" w:rsidRDefault="00D81439">
            <w:pPr>
              <w:jc w:val="center"/>
            </w:pPr>
            <w:r>
              <w:rPr>
                <w:color w:val="000000"/>
                <w:sz w:val="24"/>
              </w:rPr>
              <w:t>780 HK</w:t>
            </w:r>
          </w:p>
        </w:tc>
        <w:tc>
          <w:tcPr>
            <w:tcW w:w="815" w:type="dxa"/>
            <w:vAlign w:val="center"/>
          </w:tcPr>
          <w:p w:rsidR="008D5D0A" w:rsidRDefault="00D81439">
            <w:pPr>
              <w:jc w:val="center"/>
            </w:pPr>
            <w:r>
              <w:rPr>
                <w:color w:val="000000"/>
                <w:sz w:val="24"/>
              </w:rPr>
              <w:t>香港证券交易所</w:t>
            </w:r>
          </w:p>
        </w:tc>
        <w:tc>
          <w:tcPr>
            <w:tcW w:w="986" w:type="dxa"/>
            <w:vAlign w:val="center"/>
          </w:tcPr>
          <w:p w:rsidR="008D5D0A" w:rsidRDefault="00D81439">
            <w:pPr>
              <w:jc w:val="center"/>
            </w:pPr>
            <w:r>
              <w:rPr>
                <w:color w:val="000000"/>
                <w:sz w:val="24"/>
              </w:rPr>
              <w:t>香港</w:t>
            </w:r>
          </w:p>
        </w:tc>
        <w:tc>
          <w:tcPr>
            <w:tcW w:w="976" w:type="dxa"/>
            <w:vAlign w:val="center"/>
          </w:tcPr>
          <w:p w:rsidR="008D5D0A" w:rsidRDefault="00D81439">
            <w:pPr>
              <w:jc w:val="right"/>
            </w:pPr>
            <w:r>
              <w:rPr>
                <w:color w:val="000000"/>
                <w:sz w:val="24"/>
              </w:rPr>
              <w:t>1,850,000</w:t>
            </w:r>
          </w:p>
        </w:tc>
        <w:tc>
          <w:tcPr>
            <w:tcW w:w="1624" w:type="dxa"/>
            <w:vAlign w:val="center"/>
          </w:tcPr>
          <w:p w:rsidR="008D5D0A" w:rsidRDefault="00D81439">
            <w:pPr>
              <w:jc w:val="right"/>
            </w:pPr>
            <w:r>
              <w:rPr>
                <w:color w:val="000000"/>
                <w:sz w:val="24"/>
              </w:rPr>
              <w:t>25,238,812.84</w:t>
            </w:r>
          </w:p>
        </w:tc>
        <w:tc>
          <w:tcPr>
            <w:tcW w:w="959" w:type="dxa"/>
            <w:vAlign w:val="center"/>
          </w:tcPr>
          <w:p w:rsidR="008D5D0A" w:rsidRDefault="00D81439">
            <w:pPr>
              <w:jc w:val="right"/>
            </w:pPr>
            <w:r>
              <w:rPr>
                <w:color w:val="000000"/>
                <w:sz w:val="24"/>
              </w:rPr>
              <w:t>2.12</w:t>
            </w:r>
          </w:p>
        </w:tc>
      </w:tr>
      <w:tr w:rsidR="008D5D0A">
        <w:tc>
          <w:tcPr>
            <w:tcW w:w="653" w:type="dxa"/>
            <w:vAlign w:val="center"/>
          </w:tcPr>
          <w:p w:rsidR="008D5D0A" w:rsidRDefault="00D81439">
            <w:pPr>
              <w:jc w:val="center"/>
            </w:pPr>
            <w:r>
              <w:rPr>
                <w:color w:val="000000"/>
                <w:sz w:val="24"/>
              </w:rPr>
              <w:t>18</w:t>
            </w:r>
          </w:p>
        </w:tc>
        <w:tc>
          <w:tcPr>
            <w:tcW w:w="871" w:type="dxa"/>
            <w:vAlign w:val="center"/>
          </w:tcPr>
          <w:p w:rsidR="008D5D0A" w:rsidRDefault="00D81439">
            <w:pPr>
              <w:jc w:val="center"/>
            </w:pPr>
            <w:r>
              <w:rPr>
                <w:color w:val="000000"/>
                <w:sz w:val="24"/>
              </w:rPr>
              <w:t>Alibaba Pictures Group Ltd</w:t>
            </w:r>
          </w:p>
        </w:tc>
        <w:tc>
          <w:tcPr>
            <w:tcW w:w="976" w:type="dxa"/>
            <w:vAlign w:val="center"/>
          </w:tcPr>
          <w:p w:rsidR="008D5D0A" w:rsidRDefault="00D81439">
            <w:pPr>
              <w:jc w:val="center"/>
            </w:pPr>
            <w:r>
              <w:rPr>
                <w:color w:val="000000"/>
                <w:sz w:val="24"/>
              </w:rPr>
              <w:t>阿里影业</w:t>
            </w:r>
          </w:p>
        </w:tc>
        <w:tc>
          <w:tcPr>
            <w:tcW w:w="1138" w:type="dxa"/>
            <w:vAlign w:val="center"/>
          </w:tcPr>
          <w:p w:rsidR="008D5D0A" w:rsidRDefault="00D81439">
            <w:pPr>
              <w:jc w:val="center"/>
            </w:pPr>
            <w:r>
              <w:rPr>
                <w:color w:val="000000"/>
                <w:sz w:val="24"/>
              </w:rPr>
              <w:t>1060 HK</w:t>
            </w:r>
          </w:p>
        </w:tc>
        <w:tc>
          <w:tcPr>
            <w:tcW w:w="815" w:type="dxa"/>
            <w:vAlign w:val="center"/>
          </w:tcPr>
          <w:p w:rsidR="008D5D0A" w:rsidRDefault="00D81439">
            <w:pPr>
              <w:jc w:val="center"/>
            </w:pPr>
            <w:r>
              <w:rPr>
                <w:color w:val="000000"/>
                <w:sz w:val="24"/>
              </w:rPr>
              <w:t>香港证券交易所</w:t>
            </w:r>
          </w:p>
        </w:tc>
        <w:tc>
          <w:tcPr>
            <w:tcW w:w="986" w:type="dxa"/>
            <w:vAlign w:val="center"/>
          </w:tcPr>
          <w:p w:rsidR="008D5D0A" w:rsidRDefault="00D81439">
            <w:pPr>
              <w:jc w:val="center"/>
            </w:pPr>
            <w:r>
              <w:rPr>
                <w:color w:val="000000"/>
                <w:sz w:val="24"/>
              </w:rPr>
              <w:t>香港</w:t>
            </w:r>
          </w:p>
        </w:tc>
        <w:tc>
          <w:tcPr>
            <w:tcW w:w="976" w:type="dxa"/>
            <w:vAlign w:val="center"/>
          </w:tcPr>
          <w:p w:rsidR="008D5D0A" w:rsidRDefault="00D81439">
            <w:pPr>
              <w:jc w:val="right"/>
            </w:pPr>
            <w:r>
              <w:rPr>
                <w:color w:val="000000"/>
                <w:sz w:val="24"/>
              </w:rPr>
              <w:t>15,500,000</w:t>
            </w:r>
          </w:p>
        </w:tc>
        <w:tc>
          <w:tcPr>
            <w:tcW w:w="1624" w:type="dxa"/>
            <w:vAlign w:val="center"/>
          </w:tcPr>
          <w:p w:rsidR="008D5D0A" w:rsidRDefault="00D81439">
            <w:pPr>
              <w:jc w:val="right"/>
            </w:pPr>
            <w:r>
              <w:rPr>
                <w:color w:val="000000"/>
                <w:sz w:val="24"/>
              </w:rPr>
              <w:t>22,919,570.58</w:t>
            </w:r>
          </w:p>
        </w:tc>
        <w:tc>
          <w:tcPr>
            <w:tcW w:w="959" w:type="dxa"/>
            <w:vAlign w:val="center"/>
          </w:tcPr>
          <w:p w:rsidR="008D5D0A" w:rsidRDefault="00D81439">
            <w:pPr>
              <w:jc w:val="right"/>
            </w:pPr>
            <w:r>
              <w:rPr>
                <w:color w:val="000000"/>
                <w:sz w:val="24"/>
              </w:rPr>
              <w:t>1.92</w:t>
            </w:r>
          </w:p>
        </w:tc>
      </w:tr>
      <w:tr w:rsidR="008D5D0A">
        <w:tc>
          <w:tcPr>
            <w:tcW w:w="653" w:type="dxa"/>
            <w:vAlign w:val="center"/>
          </w:tcPr>
          <w:p w:rsidR="008D5D0A" w:rsidRDefault="00D81439">
            <w:pPr>
              <w:jc w:val="center"/>
            </w:pPr>
            <w:r>
              <w:rPr>
                <w:color w:val="000000"/>
                <w:sz w:val="24"/>
              </w:rPr>
              <w:t>19</w:t>
            </w:r>
          </w:p>
        </w:tc>
        <w:tc>
          <w:tcPr>
            <w:tcW w:w="871" w:type="dxa"/>
            <w:vAlign w:val="center"/>
          </w:tcPr>
          <w:p w:rsidR="008D5D0A" w:rsidRDefault="00D81439">
            <w:pPr>
              <w:jc w:val="center"/>
            </w:pPr>
            <w:r>
              <w:rPr>
                <w:color w:val="000000"/>
                <w:sz w:val="24"/>
              </w:rPr>
              <w:t>Bilibili Inc</w:t>
            </w:r>
          </w:p>
        </w:tc>
        <w:tc>
          <w:tcPr>
            <w:tcW w:w="976" w:type="dxa"/>
            <w:vAlign w:val="center"/>
          </w:tcPr>
          <w:p w:rsidR="008D5D0A" w:rsidRDefault="00D81439">
            <w:pPr>
              <w:jc w:val="center"/>
            </w:pPr>
            <w:r>
              <w:rPr>
                <w:color w:val="000000"/>
                <w:sz w:val="24"/>
              </w:rPr>
              <w:t>哔哩哔哩</w:t>
            </w:r>
          </w:p>
        </w:tc>
        <w:tc>
          <w:tcPr>
            <w:tcW w:w="1138" w:type="dxa"/>
            <w:vAlign w:val="center"/>
          </w:tcPr>
          <w:p w:rsidR="008D5D0A" w:rsidRDefault="00D81439">
            <w:pPr>
              <w:jc w:val="center"/>
            </w:pPr>
            <w:r>
              <w:rPr>
                <w:color w:val="000000"/>
                <w:sz w:val="24"/>
              </w:rPr>
              <w:t>BILI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195,892</w:t>
            </w:r>
          </w:p>
        </w:tc>
        <w:tc>
          <w:tcPr>
            <w:tcW w:w="1624" w:type="dxa"/>
            <w:vAlign w:val="center"/>
          </w:tcPr>
          <w:p w:rsidR="008D5D0A" w:rsidRDefault="00D81439">
            <w:pPr>
              <w:jc w:val="right"/>
            </w:pPr>
            <w:r>
              <w:rPr>
                <w:color w:val="000000"/>
                <w:sz w:val="24"/>
              </w:rPr>
              <w:t>21,910,788.38</w:t>
            </w:r>
          </w:p>
        </w:tc>
        <w:tc>
          <w:tcPr>
            <w:tcW w:w="959" w:type="dxa"/>
            <w:vAlign w:val="center"/>
          </w:tcPr>
          <w:p w:rsidR="008D5D0A" w:rsidRDefault="00D81439">
            <w:pPr>
              <w:jc w:val="right"/>
            </w:pPr>
            <w:r>
              <w:rPr>
                <w:color w:val="000000"/>
                <w:sz w:val="24"/>
              </w:rPr>
              <w:t>1.84</w:t>
            </w:r>
          </w:p>
        </w:tc>
      </w:tr>
      <w:tr w:rsidR="008D5D0A">
        <w:tc>
          <w:tcPr>
            <w:tcW w:w="653" w:type="dxa"/>
            <w:vAlign w:val="center"/>
          </w:tcPr>
          <w:p w:rsidR="008D5D0A" w:rsidRDefault="00D81439">
            <w:pPr>
              <w:jc w:val="center"/>
            </w:pPr>
            <w:r>
              <w:rPr>
                <w:color w:val="000000"/>
                <w:sz w:val="24"/>
              </w:rPr>
              <w:t>20</w:t>
            </w:r>
          </w:p>
        </w:tc>
        <w:tc>
          <w:tcPr>
            <w:tcW w:w="871" w:type="dxa"/>
            <w:vAlign w:val="center"/>
          </w:tcPr>
          <w:p w:rsidR="008D5D0A" w:rsidRDefault="00D81439">
            <w:pPr>
              <w:jc w:val="center"/>
            </w:pPr>
            <w:r>
              <w:rPr>
                <w:color w:val="000000"/>
                <w:sz w:val="24"/>
              </w:rPr>
              <w:t>SINA Corp/China</w:t>
            </w:r>
          </w:p>
        </w:tc>
        <w:tc>
          <w:tcPr>
            <w:tcW w:w="976" w:type="dxa"/>
            <w:vAlign w:val="center"/>
          </w:tcPr>
          <w:p w:rsidR="008D5D0A" w:rsidRDefault="00D81439">
            <w:pPr>
              <w:jc w:val="center"/>
            </w:pPr>
            <w:r>
              <w:rPr>
                <w:color w:val="000000"/>
                <w:sz w:val="24"/>
              </w:rPr>
              <w:t>新浪公司</w:t>
            </w:r>
          </w:p>
        </w:tc>
        <w:tc>
          <w:tcPr>
            <w:tcW w:w="1138" w:type="dxa"/>
            <w:vAlign w:val="center"/>
          </w:tcPr>
          <w:p w:rsidR="008D5D0A" w:rsidRDefault="00D81439">
            <w:pPr>
              <w:jc w:val="center"/>
            </w:pPr>
            <w:r>
              <w:rPr>
                <w:color w:val="000000"/>
                <w:sz w:val="24"/>
              </w:rPr>
              <w:t>SINA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70,211</w:t>
            </w:r>
          </w:p>
        </w:tc>
        <w:tc>
          <w:tcPr>
            <w:tcW w:w="1624" w:type="dxa"/>
            <w:vAlign w:val="center"/>
          </w:tcPr>
          <w:p w:rsidR="008D5D0A" w:rsidRDefault="00D81439">
            <w:pPr>
              <w:jc w:val="right"/>
            </w:pPr>
            <w:r>
              <w:rPr>
                <w:color w:val="000000"/>
                <w:sz w:val="24"/>
              </w:rPr>
              <w:t>20,817,969.50</w:t>
            </w:r>
          </w:p>
        </w:tc>
        <w:tc>
          <w:tcPr>
            <w:tcW w:w="959" w:type="dxa"/>
            <w:vAlign w:val="center"/>
          </w:tcPr>
          <w:p w:rsidR="008D5D0A" w:rsidRDefault="00D81439">
            <w:pPr>
              <w:jc w:val="right"/>
            </w:pPr>
            <w:r>
              <w:rPr>
                <w:color w:val="000000"/>
                <w:sz w:val="24"/>
              </w:rPr>
              <w:t>1.75</w:t>
            </w:r>
          </w:p>
        </w:tc>
      </w:tr>
      <w:tr w:rsidR="008D5D0A">
        <w:tc>
          <w:tcPr>
            <w:tcW w:w="653" w:type="dxa"/>
            <w:vAlign w:val="center"/>
          </w:tcPr>
          <w:p w:rsidR="008D5D0A" w:rsidRDefault="00D81439">
            <w:pPr>
              <w:jc w:val="center"/>
            </w:pPr>
            <w:r>
              <w:rPr>
                <w:color w:val="000000"/>
                <w:sz w:val="24"/>
              </w:rPr>
              <w:t>21</w:t>
            </w:r>
          </w:p>
        </w:tc>
        <w:tc>
          <w:tcPr>
            <w:tcW w:w="871" w:type="dxa"/>
            <w:vAlign w:val="center"/>
          </w:tcPr>
          <w:p w:rsidR="008D5D0A" w:rsidRDefault="00D81439">
            <w:pPr>
              <w:jc w:val="center"/>
            </w:pPr>
            <w:r>
              <w:rPr>
                <w:color w:val="000000"/>
                <w:sz w:val="24"/>
              </w:rPr>
              <w:t>Weibo Corp</w:t>
            </w:r>
          </w:p>
        </w:tc>
        <w:tc>
          <w:tcPr>
            <w:tcW w:w="976" w:type="dxa"/>
            <w:vAlign w:val="center"/>
          </w:tcPr>
          <w:p w:rsidR="008D5D0A" w:rsidRDefault="00D81439">
            <w:pPr>
              <w:jc w:val="center"/>
            </w:pPr>
            <w:r>
              <w:rPr>
                <w:color w:val="000000"/>
                <w:sz w:val="24"/>
              </w:rPr>
              <w:t>新浪微博</w:t>
            </w:r>
          </w:p>
        </w:tc>
        <w:tc>
          <w:tcPr>
            <w:tcW w:w="1138" w:type="dxa"/>
            <w:vAlign w:val="center"/>
          </w:tcPr>
          <w:p w:rsidR="008D5D0A" w:rsidRDefault="00D81439">
            <w:pPr>
              <w:jc w:val="center"/>
            </w:pPr>
            <w:r>
              <w:rPr>
                <w:color w:val="000000"/>
                <w:sz w:val="24"/>
              </w:rPr>
              <w:t>WB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68,910</w:t>
            </w:r>
          </w:p>
        </w:tc>
        <w:tc>
          <w:tcPr>
            <w:tcW w:w="1624" w:type="dxa"/>
            <w:vAlign w:val="center"/>
          </w:tcPr>
          <w:p w:rsidR="008D5D0A" w:rsidRDefault="00D81439">
            <w:pPr>
              <w:jc w:val="right"/>
            </w:pPr>
            <w:r>
              <w:rPr>
                <w:color w:val="000000"/>
                <w:sz w:val="24"/>
              </w:rPr>
              <w:t>20,631,184.38</w:t>
            </w:r>
          </w:p>
        </w:tc>
        <w:tc>
          <w:tcPr>
            <w:tcW w:w="959" w:type="dxa"/>
            <w:vAlign w:val="center"/>
          </w:tcPr>
          <w:p w:rsidR="008D5D0A" w:rsidRDefault="00D81439">
            <w:pPr>
              <w:jc w:val="right"/>
            </w:pPr>
            <w:r>
              <w:rPr>
                <w:color w:val="000000"/>
                <w:sz w:val="24"/>
              </w:rPr>
              <w:t>1.73</w:t>
            </w:r>
          </w:p>
        </w:tc>
      </w:tr>
      <w:tr w:rsidR="008D5D0A">
        <w:tc>
          <w:tcPr>
            <w:tcW w:w="653" w:type="dxa"/>
            <w:vAlign w:val="center"/>
          </w:tcPr>
          <w:p w:rsidR="008D5D0A" w:rsidRDefault="00D81439">
            <w:pPr>
              <w:jc w:val="center"/>
            </w:pPr>
            <w:r>
              <w:rPr>
                <w:color w:val="000000"/>
                <w:sz w:val="24"/>
              </w:rPr>
              <w:t>22</w:t>
            </w:r>
          </w:p>
        </w:tc>
        <w:tc>
          <w:tcPr>
            <w:tcW w:w="871" w:type="dxa"/>
            <w:vAlign w:val="center"/>
          </w:tcPr>
          <w:p w:rsidR="008D5D0A" w:rsidRDefault="00D81439">
            <w:pPr>
              <w:jc w:val="center"/>
            </w:pPr>
            <w:r>
              <w:rPr>
                <w:color w:val="000000"/>
                <w:sz w:val="24"/>
              </w:rPr>
              <w:t>51job Inc</w:t>
            </w:r>
          </w:p>
        </w:tc>
        <w:tc>
          <w:tcPr>
            <w:tcW w:w="976" w:type="dxa"/>
            <w:vAlign w:val="center"/>
          </w:tcPr>
          <w:p w:rsidR="008D5D0A" w:rsidRDefault="00D81439">
            <w:pPr>
              <w:jc w:val="center"/>
            </w:pPr>
            <w:r>
              <w:rPr>
                <w:color w:val="000000"/>
                <w:sz w:val="24"/>
              </w:rPr>
              <w:t>前程无忧股份有限公司</w:t>
            </w:r>
          </w:p>
        </w:tc>
        <w:tc>
          <w:tcPr>
            <w:tcW w:w="1138" w:type="dxa"/>
            <w:vAlign w:val="center"/>
          </w:tcPr>
          <w:p w:rsidR="008D5D0A" w:rsidRDefault="00D81439">
            <w:pPr>
              <w:jc w:val="center"/>
            </w:pPr>
            <w:r>
              <w:rPr>
                <w:color w:val="000000"/>
                <w:sz w:val="24"/>
              </w:rPr>
              <w:t>JOBS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31,809</w:t>
            </w:r>
          </w:p>
        </w:tc>
        <w:tc>
          <w:tcPr>
            <w:tcW w:w="1624" w:type="dxa"/>
            <w:vAlign w:val="center"/>
          </w:tcPr>
          <w:p w:rsidR="008D5D0A" w:rsidRDefault="00D81439">
            <w:pPr>
              <w:jc w:val="right"/>
            </w:pPr>
            <w:r>
              <w:rPr>
                <w:color w:val="000000"/>
                <w:sz w:val="24"/>
              </w:rPr>
              <w:t>16,510,138.59</w:t>
            </w:r>
          </w:p>
        </w:tc>
        <w:tc>
          <w:tcPr>
            <w:tcW w:w="959" w:type="dxa"/>
            <w:vAlign w:val="center"/>
          </w:tcPr>
          <w:p w:rsidR="008D5D0A" w:rsidRDefault="00D81439">
            <w:pPr>
              <w:jc w:val="right"/>
            </w:pPr>
            <w:r>
              <w:rPr>
                <w:color w:val="000000"/>
                <w:sz w:val="24"/>
              </w:rPr>
              <w:t>1.39</w:t>
            </w:r>
          </w:p>
        </w:tc>
      </w:tr>
      <w:tr w:rsidR="008D5D0A">
        <w:tc>
          <w:tcPr>
            <w:tcW w:w="653" w:type="dxa"/>
            <w:vAlign w:val="center"/>
          </w:tcPr>
          <w:p w:rsidR="008D5D0A" w:rsidRDefault="00D81439">
            <w:pPr>
              <w:jc w:val="center"/>
            </w:pPr>
            <w:r>
              <w:rPr>
                <w:color w:val="000000"/>
                <w:sz w:val="24"/>
              </w:rPr>
              <w:t>23</w:t>
            </w:r>
          </w:p>
        </w:tc>
        <w:tc>
          <w:tcPr>
            <w:tcW w:w="871" w:type="dxa"/>
            <w:vAlign w:val="center"/>
          </w:tcPr>
          <w:p w:rsidR="008D5D0A" w:rsidRDefault="00D81439">
            <w:pPr>
              <w:jc w:val="center"/>
            </w:pPr>
            <w:r>
              <w:rPr>
                <w:color w:val="000000"/>
                <w:sz w:val="24"/>
              </w:rPr>
              <w:t>Baozun Inc</w:t>
            </w:r>
          </w:p>
        </w:tc>
        <w:tc>
          <w:tcPr>
            <w:tcW w:w="976" w:type="dxa"/>
            <w:vAlign w:val="center"/>
          </w:tcPr>
          <w:p w:rsidR="008D5D0A" w:rsidRDefault="00D81439">
            <w:pPr>
              <w:jc w:val="center"/>
            </w:pPr>
            <w:r>
              <w:rPr>
                <w:color w:val="000000"/>
                <w:sz w:val="24"/>
              </w:rPr>
              <w:t>宝尊电子商务有限公司</w:t>
            </w:r>
          </w:p>
        </w:tc>
        <w:tc>
          <w:tcPr>
            <w:tcW w:w="1138" w:type="dxa"/>
            <w:vAlign w:val="center"/>
          </w:tcPr>
          <w:p w:rsidR="008D5D0A" w:rsidRDefault="00D81439">
            <w:pPr>
              <w:jc w:val="center"/>
            </w:pPr>
            <w:r>
              <w:rPr>
                <w:color w:val="000000"/>
                <w:sz w:val="24"/>
              </w:rPr>
              <w:t>BZUN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44,290</w:t>
            </w:r>
          </w:p>
        </w:tc>
        <w:tc>
          <w:tcPr>
            <w:tcW w:w="1624" w:type="dxa"/>
            <w:vAlign w:val="center"/>
          </w:tcPr>
          <w:p w:rsidR="008D5D0A" w:rsidRDefault="00D81439">
            <w:pPr>
              <w:jc w:val="right"/>
            </w:pPr>
            <w:r>
              <w:rPr>
                <w:color w:val="000000"/>
                <w:sz w:val="24"/>
              </w:rPr>
              <w:t>15,181,395.89</w:t>
            </w:r>
          </w:p>
        </w:tc>
        <w:tc>
          <w:tcPr>
            <w:tcW w:w="959" w:type="dxa"/>
            <w:vAlign w:val="center"/>
          </w:tcPr>
          <w:p w:rsidR="008D5D0A" w:rsidRDefault="00D81439">
            <w:pPr>
              <w:jc w:val="right"/>
            </w:pPr>
            <w:r>
              <w:rPr>
                <w:color w:val="000000"/>
                <w:sz w:val="24"/>
              </w:rPr>
              <w:t>1.27</w:t>
            </w:r>
          </w:p>
        </w:tc>
      </w:tr>
      <w:tr w:rsidR="008D5D0A" w:rsidTr="0064613C">
        <w:tc>
          <w:tcPr>
            <w:tcW w:w="653" w:type="dxa"/>
            <w:tcBorders>
              <w:bottom w:val="single" w:sz="4" w:space="0" w:color="000000"/>
            </w:tcBorders>
            <w:vAlign w:val="center"/>
          </w:tcPr>
          <w:p w:rsidR="008D5D0A" w:rsidRDefault="00D81439">
            <w:pPr>
              <w:jc w:val="center"/>
            </w:pPr>
            <w:r>
              <w:rPr>
                <w:color w:val="000000"/>
                <w:sz w:val="24"/>
              </w:rPr>
              <w:t>24</w:t>
            </w:r>
          </w:p>
        </w:tc>
        <w:tc>
          <w:tcPr>
            <w:tcW w:w="871" w:type="dxa"/>
            <w:tcBorders>
              <w:bottom w:val="single" w:sz="4" w:space="0" w:color="000000"/>
            </w:tcBorders>
            <w:vAlign w:val="center"/>
          </w:tcPr>
          <w:p w:rsidR="008D5D0A" w:rsidRDefault="00D81439">
            <w:pPr>
              <w:jc w:val="center"/>
            </w:pPr>
            <w:r>
              <w:rPr>
                <w:color w:val="000000"/>
                <w:sz w:val="24"/>
              </w:rPr>
              <w:t>China Literature Ltd</w:t>
            </w:r>
          </w:p>
        </w:tc>
        <w:tc>
          <w:tcPr>
            <w:tcW w:w="976" w:type="dxa"/>
            <w:tcBorders>
              <w:bottom w:val="single" w:sz="4" w:space="0" w:color="000000"/>
            </w:tcBorders>
            <w:vAlign w:val="center"/>
          </w:tcPr>
          <w:p w:rsidR="008D5D0A" w:rsidRDefault="00D81439">
            <w:pPr>
              <w:jc w:val="center"/>
            </w:pPr>
            <w:r>
              <w:rPr>
                <w:color w:val="000000"/>
                <w:sz w:val="24"/>
              </w:rPr>
              <w:t>阅文集团</w:t>
            </w:r>
          </w:p>
        </w:tc>
        <w:tc>
          <w:tcPr>
            <w:tcW w:w="1138" w:type="dxa"/>
            <w:tcBorders>
              <w:bottom w:val="single" w:sz="4" w:space="0" w:color="000000"/>
            </w:tcBorders>
            <w:vAlign w:val="center"/>
          </w:tcPr>
          <w:p w:rsidR="008D5D0A" w:rsidRDefault="00D81439">
            <w:pPr>
              <w:jc w:val="center"/>
            </w:pPr>
            <w:r>
              <w:rPr>
                <w:color w:val="000000"/>
                <w:sz w:val="24"/>
              </w:rPr>
              <w:t>772 HK</w:t>
            </w:r>
          </w:p>
        </w:tc>
        <w:tc>
          <w:tcPr>
            <w:tcW w:w="815" w:type="dxa"/>
            <w:tcBorders>
              <w:bottom w:val="single" w:sz="4" w:space="0" w:color="000000"/>
            </w:tcBorders>
            <w:vAlign w:val="center"/>
          </w:tcPr>
          <w:p w:rsidR="008D5D0A" w:rsidRDefault="00D81439">
            <w:pPr>
              <w:jc w:val="center"/>
            </w:pPr>
            <w:r>
              <w:rPr>
                <w:color w:val="000000"/>
                <w:sz w:val="24"/>
              </w:rPr>
              <w:t>香港证券交易所</w:t>
            </w:r>
          </w:p>
        </w:tc>
        <w:tc>
          <w:tcPr>
            <w:tcW w:w="986" w:type="dxa"/>
            <w:tcBorders>
              <w:bottom w:val="single" w:sz="4" w:space="0" w:color="000000"/>
            </w:tcBorders>
            <w:vAlign w:val="center"/>
          </w:tcPr>
          <w:p w:rsidR="008D5D0A" w:rsidRDefault="00D81439">
            <w:pPr>
              <w:jc w:val="center"/>
            </w:pPr>
            <w:r>
              <w:rPr>
                <w:color w:val="000000"/>
                <w:sz w:val="24"/>
              </w:rPr>
              <w:t>香港</w:t>
            </w:r>
          </w:p>
        </w:tc>
        <w:tc>
          <w:tcPr>
            <w:tcW w:w="976" w:type="dxa"/>
            <w:tcBorders>
              <w:bottom w:val="single" w:sz="4" w:space="0" w:color="000000"/>
            </w:tcBorders>
            <w:vAlign w:val="center"/>
          </w:tcPr>
          <w:p w:rsidR="008D5D0A" w:rsidRDefault="00D81439">
            <w:pPr>
              <w:jc w:val="right"/>
            </w:pPr>
            <w:r>
              <w:rPr>
                <w:color w:val="000000"/>
                <w:sz w:val="24"/>
              </w:rPr>
              <w:t>388,000</w:t>
            </w:r>
          </w:p>
        </w:tc>
        <w:tc>
          <w:tcPr>
            <w:tcW w:w="1624" w:type="dxa"/>
            <w:tcBorders>
              <w:bottom w:val="single" w:sz="4" w:space="0" w:color="000000"/>
            </w:tcBorders>
            <w:vAlign w:val="center"/>
          </w:tcPr>
          <w:p w:rsidR="008D5D0A" w:rsidRDefault="00D81439">
            <w:pPr>
              <w:jc w:val="right"/>
            </w:pPr>
            <w:r>
              <w:rPr>
                <w:color w:val="000000"/>
                <w:sz w:val="24"/>
              </w:rPr>
              <w:t>12,567,388.50</w:t>
            </w:r>
          </w:p>
        </w:tc>
        <w:tc>
          <w:tcPr>
            <w:tcW w:w="959" w:type="dxa"/>
            <w:tcBorders>
              <w:bottom w:val="single" w:sz="4" w:space="0" w:color="000000"/>
            </w:tcBorders>
            <w:vAlign w:val="center"/>
          </w:tcPr>
          <w:p w:rsidR="008D5D0A" w:rsidRDefault="00D81439">
            <w:pPr>
              <w:jc w:val="right"/>
            </w:pPr>
            <w:r>
              <w:rPr>
                <w:color w:val="000000"/>
                <w:sz w:val="24"/>
              </w:rPr>
              <w:t>1.05</w:t>
            </w:r>
          </w:p>
        </w:tc>
      </w:tr>
      <w:tr w:rsidR="008D5D0A" w:rsidTr="0064613C">
        <w:tc>
          <w:tcPr>
            <w:tcW w:w="653" w:type="dxa"/>
            <w:tcBorders>
              <w:bottom w:val="single" w:sz="4" w:space="0" w:color="auto"/>
            </w:tcBorders>
            <w:vAlign w:val="center"/>
          </w:tcPr>
          <w:p w:rsidR="008D5D0A" w:rsidRDefault="00D81439">
            <w:pPr>
              <w:jc w:val="center"/>
            </w:pPr>
            <w:r>
              <w:rPr>
                <w:color w:val="000000"/>
                <w:sz w:val="24"/>
              </w:rPr>
              <w:t>25</w:t>
            </w:r>
          </w:p>
        </w:tc>
        <w:tc>
          <w:tcPr>
            <w:tcW w:w="871" w:type="dxa"/>
            <w:tcBorders>
              <w:bottom w:val="single" w:sz="4" w:space="0" w:color="auto"/>
            </w:tcBorders>
            <w:vAlign w:val="center"/>
          </w:tcPr>
          <w:p w:rsidR="008D5D0A" w:rsidRDefault="00D81439">
            <w:pPr>
              <w:jc w:val="center"/>
            </w:pPr>
            <w:r>
              <w:rPr>
                <w:color w:val="000000"/>
                <w:sz w:val="24"/>
              </w:rPr>
              <w:t xml:space="preserve">Kingsoft </w:t>
            </w:r>
            <w:r>
              <w:rPr>
                <w:color w:val="000000"/>
                <w:sz w:val="24"/>
              </w:rPr>
              <w:lastRenderedPageBreak/>
              <w:t>Corp Ltd</w:t>
            </w:r>
          </w:p>
        </w:tc>
        <w:tc>
          <w:tcPr>
            <w:tcW w:w="976" w:type="dxa"/>
            <w:tcBorders>
              <w:bottom w:val="single" w:sz="4" w:space="0" w:color="auto"/>
            </w:tcBorders>
            <w:vAlign w:val="center"/>
          </w:tcPr>
          <w:p w:rsidR="008D5D0A" w:rsidRDefault="00D81439">
            <w:pPr>
              <w:jc w:val="center"/>
            </w:pPr>
            <w:r>
              <w:rPr>
                <w:color w:val="000000"/>
                <w:sz w:val="24"/>
              </w:rPr>
              <w:lastRenderedPageBreak/>
              <w:t>金山软件</w:t>
            </w:r>
          </w:p>
        </w:tc>
        <w:tc>
          <w:tcPr>
            <w:tcW w:w="1138" w:type="dxa"/>
            <w:tcBorders>
              <w:bottom w:val="single" w:sz="4" w:space="0" w:color="auto"/>
            </w:tcBorders>
            <w:vAlign w:val="center"/>
          </w:tcPr>
          <w:p w:rsidR="008D5D0A" w:rsidRDefault="00D81439">
            <w:pPr>
              <w:jc w:val="center"/>
            </w:pPr>
            <w:r>
              <w:rPr>
                <w:color w:val="000000"/>
                <w:sz w:val="24"/>
              </w:rPr>
              <w:t>3888 HK</w:t>
            </w:r>
          </w:p>
        </w:tc>
        <w:tc>
          <w:tcPr>
            <w:tcW w:w="815" w:type="dxa"/>
            <w:tcBorders>
              <w:bottom w:val="single" w:sz="4" w:space="0" w:color="auto"/>
            </w:tcBorders>
            <w:vAlign w:val="center"/>
          </w:tcPr>
          <w:p w:rsidR="008D5D0A" w:rsidRDefault="00D81439">
            <w:pPr>
              <w:jc w:val="center"/>
            </w:pPr>
            <w:r>
              <w:rPr>
                <w:color w:val="000000"/>
                <w:sz w:val="24"/>
              </w:rPr>
              <w:t>香港证</w:t>
            </w:r>
            <w:r>
              <w:rPr>
                <w:color w:val="000000"/>
                <w:sz w:val="24"/>
              </w:rPr>
              <w:lastRenderedPageBreak/>
              <w:t>券交易所</w:t>
            </w:r>
          </w:p>
        </w:tc>
        <w:tc>
          <w:tcPr>
            <w:tcW w:w="986" w:type="dxa"/>
            <w:tcBorders>
              <w:bottom w:val="single" w:sz="4" w:space="0" w:color="auto"/>
            </w:tcBorders>
            <w:vAlign w:val="center"/>
          </w:tcPr>
          <w:p w:rsidR="008D5D0A" w:rsidRDefault="00D81439">
            <w:pPr>
              <w:jc w:val="center"/>
            </w:pPr>
            <w:r>
              <w:rPr>
                <w:color w:val="000000"/>
                <w:sz w:val="24"/>
              </w:rPr>
              <w:lastRenderedPageBreak/>
              <w:t>香港</w:t>
            </w:r>
          </w:p>
        </w:tc>
        <w:tc>
          <w:tcPr>
            <w:tcW w:w="976" w:type="dxa"/>
            <w:tcBorders>
              <w:bottom w:val="single" w:sz="4" w:space="0" w:color="auto"/>
            </w:tcBorders>
            <w:vAlign w:val="center"/>
          </w:tcPr>
          <w:p w:rsidR="008D5D0A" w:rsidRDefault="00D81439">
            <w:pPr>
              <w:jc w:val="right"/>
            </w:pPr>
            <w:r>
              <w:rPr>
                <w:color w:val="000000"/>
                <w:sz w:val="24"/>
              </w:rPr>
              <w:t>731,000</w:t>
            </w:r>
          </w:p>
        </w:tc>
        <w:tc>
          <w:tcPr>
            <w:tcW w:w="1624" w:type="dxa"/>
            <w:tcBorders>
              <w:bottom w:val="single" w:sz="4" w:space="0" w:color="auto"/>
            </w:tcBorders>
            <w:vAlign w:val="center"/>
          </w:tcPr>
          <w:p w:rsidR="008D5D0A" w:rsidRDefault="00D81439">
            <w:pPr>
              <w:jc w:val="right"/>
            </w:pPr>
            <w:r>
              <w:rPr>
                <w:color w:val="000000"/>
                <w:sz w:val="24"/>
              </w:rPr>
              <w:t>10,873,505.49</w:t>
            </w:r>
          </w:p>
        </w:tc>
        <w:tc>
          <w:tcPr>
            <w:tcW w:w="959" w:type="dxa"/>
            <w:tcBorders>
              <w:bottom w:val="single" w:sz="4" w:space="0" w:color="auto"/>
            </w:tcBorders>
            <w:vAlign w:val="center"/>
          </w:tcPr>
          <w:p w:rsidR="008D5D0A" w:rsidRDefault="00D81439">
            <w:pPr>
              <w:jc w:val="right"/>
            </w:pPr>
            <w:r>
              <w:rPr>
                <w:color w:val="000000"/>
                <w:sz w:val="24"/>
              </w:rPr>
              <w:t>0.91</w:t>
            </w:r>
          </w:p>
        </w:tc>
      </w:tr>
      <w:tr w:rsidR="008D5D0A" w:rsidTr="0064613C">
        <w:tc>
          <w:tcPr>
            <w:tcW w:w="653" w:type="dxa"/>
            <w:tcBorders>
              <w:top w:val="single" w:sz="4" w:space="0" w:color="auto"/>
            </w:tcBorders>
            <w:vAlign w:val="center"/>
          </w:tcPr>
          <w:p w:rsidR="008D5D0A" w:rsidRDefault="00D81439">
            <w:pPr>
              <w:jc w:val="center"/>
            </w:pPr>
            <w:r>
              <w:rPr>
                <w:color w:val="000000"/>
                <w:sz w:val="24"/>
              </w:rPr>
              <w:t>26</w:t>
            </w:r>
          </w:p>
        </w:tc>
        <w:tc>
          <w:tcPr>
            <w:tcW w:w="871" w:type="dxa"/>
            <w:tcBorders>
              <w:top w:val="single" w:sz="4" w:space="0" w:color="auto"/>
            </w:tcBorders>
            <w:vAlign w:val="center"/>
          </w:tcPr>
          <w:p w:rsidR="008D5D0A" w:rsidRDefault="00D81439">
            <w:pPr>
              <w:jc w:val="center"/>
            </w:pPr>
            <w:r>
              <w:rPr>
                <w:color w:val="000000"/>
                <w:sz w:val="24"/>
              </w:rPr>
              <w:t>Fanhua Inc</w:t>
            </w:r>
          </w:p>
        </w:tc>
        <w:tc>
          <w:tcPr>
            <w:tcW w:w="976" w:type="dxa"/>
            <w:tcBorders>
              <w:top w:val="single" w:sz="4" w:space="0" w:color="auto"/>
            </w:tcBorders>
            <w:vAlign w:val="center"/>
          </w:tcPr>
          <w:p w:rsidR="008D5D0A" w:rsidRDefault="00D81439">
            <w:pPr>
              <w:jc w:val="center"/>
            </w:pPr>
            <w:r>
              <w:rPr>
                <w:color w:val="000000"/>
                <w:sz w:val="24"/>
              </w:rPr>
              <w:t>泛华保险服务集团</w:t>
            </w:r>
          </w:p>
        </w:tc>
        <w:tc>
          <w:tcPr>
            <w:tcW w:w="1138" w:type="dxa"/>
            <w:tcBorders>
              <w:top w:val="single" w:sz="4" w:space="0" w:color="auto"/>
            </w:tcBorders>
            <w:vAlign w:val="center"/>
          </w:tcPr>
          <w:p w:rsidR="008D5D0A" w:rsidRDefault="00D81439">
            <w:pPr>
              <w:jc w:val="center"/>
            </w:pPr>
            <w:r>
              <w:rPr>
                <w:color w:val="000000"/>
                <w:sz w:val="24"/>
              </w:rPr>
              <w:t>FANH US</w:t>
            </w:r>
          </w:p>
        </w:tc>
        <w:tc>
          <w:tcPr>
            <w:tcW w:w="815" w:type="dxa"/>
            <w:tcBorders>
              <w:top w:val="single" w:sz="4" w:space="0" w:color="auto"/>
            </w:tcBorders>
            <w:vAlign w:val="center"/>
          </w:tcPr>
          <w:p w:rsidR="008D5D0A" w:rsidRDefault="00D81439">
            <w:pPr>
              <w:jc w:val="center"/>
            </w:pPr>
            <w:r>
              <w:rPr>
                <w:color w:val="000000"/>
                <w:sz w:val="24"/>
              </w:rPr>
              <w:t>美国证券交易所</w:t>
            </w:r>
          </w:p>
        </w:tc>
        <w:tc>
          <w:tcPr>
            <w:tcW w:w="986" w:type="dxa"/>
            <w:tcBorders>
              <w:top w:val="single" w:sz="4" w:space="0" w:color="auto"/>
            </w:tcBorders>
            <w:vAlign w:val="center"/>
          </w:tcPr>
          <w:p w:rsidR="008D5D0A" w:rsidRDefault="00D81439">
            <w:pPr>
              <w:jc w:val="center"/>
            </w:pPr>
            <w:r>
              <w:rPr>
                <w:color w:val="000000"/>
                <w:sz w:val="24"/>
              </w:rPr>
              <w:t>美国</w:t>
            </w:r>
          </w:p>
        </w:tc>
        <w:tc>
          <w:tcPr>
            <w:tcW w:w="976" w:type="dxa"/>
            <w:tcBorders>
              <w:top w:val="single" w:sz="4" w:space="0" w:color="auto"/>
            </w:tcBorders>
            <w:vAlign w:val="center"/>
          </w:tcPr>
          <w:p w:rsidR="008D5D0A" w:rsidRDefault="00D81439">
            <w:pPr>
              <w:jc w:val="right"/>
            </w:pPr>
            <w:r>
              <w:rPr>
                <w:color w:val="000000"/>
                <w:sz w:val="24"/>
              </w:rPr>
              <w:t>46,850</w:t>
            </w:r>
          </w:p>
        </w:tc>
        <w:tc>
          <w:tcPr>
            <w:tcW w:w="1624" w:type="dxa"/>
            <w:tcBorders>
              <w:top w:val="single" w:sz="4" w:space="0" w:color="auto"/>
            </w:tcBorders>
            <w:vAlign w:val="center"/>
          </w:tcPr>
          <w:p w:rsidR="008D5D0A" w:rsidRDefault="00D81439">
            <w:pPr>
              <w:jc w:val="right"/>
            </w:pPr>
            <w:r>
              <w:rPr>
                <w:color w:val="000000"/>
                <w:sz w:val="24"/>
              </w:rPr>
              <w:t>10,780,007.39</w:t>
            </w:r>
          </w:p>
        </w:tc>
        <w:tc>
          <w:tcPr>
            <w:tcW w:w="959" w:type="dxa"/>
            <w:tcBorders>
              <w:top w:val="single" w:sz="4" w:space="0" w:color="auto"/>
            </w:tcBorders>
            <w:vAlign w:val="center"/>
          </w:tcPr>
          <w:p w:rsidR="008D5D0A" w:rsidRDefault="00D81439">
            <w:pPr>
              <w:jc w:val="right"/>
            </w:pPr>
            <w:r>
              <w:rPr>
                <w:color w:val="000000"/>
                <w:sz w:val="24"/>
              </w:rPr>
              <w:t>0.90</w:t>
            </w:r>
          </w:p>
        </w:tc>
      </w:tr>
      <w:tr w:rsidR="008D5D0A">
        <w:tc>
          <w:tcPr>
            <w:tcW w:w="653" w:type="dxa"/>
            <w:vAlign w:val="center"/>
          </w:tcPr>
          <w:p w:rsidR="008D5D0A" w:rsidRDefault="00D81439">
            <w:pPr>
              <w:jc w:val="center"/>
            </w:pPr>
            <w:r>
              <w:rPr>
                <w:color w:val="000000"/>
                <w:sz w:val="24"/>
              </w:rPr>
              <w:t>27</w:t>
            </w:r>
          </w:p>
        </w:tc>
        <w:tc>
          <w:tcPr>
            <w:tcW w:w="871" w:type="dxa"/>
            <w:vAlign w:val="center"/>
          </w:tcPr>
          <w:p w:rsidR="008D5D0A" w:rsidRDefault="00D81439">
            <w:pPr>
              <w:jc w:val="center"/>
            </w:pPr>
            <w:r>
              <w:rPr>
                <w:color w:val="000000"/>
                <w:sz w:val="24"/>
              </w:rPr>
              <w:t>HUYA Inc</w:t>
            </w:r>
          </w:p>
        </w:tc>
        <w:tc>
          <w:tcPr>
            <w:tcW w:w="976" w:type="dxa"/>
            <w:vAlign w:val="center"/>
          </w:tcPr>
          <w:p w:rsidR="008D5D0A" w:rsidRDefault="00D81439">
            <w:pPr>
              <w:jc w:val="center"/>
            </w:pPr>
            <w:r>
              <w:rPr>
                <w:color w:val="000000"/>
                <w:sz w:val="24"/>
              </w:rPr>
              <w:t>虎牙</w:t>
            </w:r>
          </w:p>
        </w:tc>
        <w:tc>
          <w:tcPr>
            <w:tcW w:w="1138" w:type="dxa"/>
            <w:vAlign w:val="center"/>
          </w:tcPr>
          <w:p w:rsidR="008D5D0A" w:rsidRDefault="00D81439">
            <w:pPr>
              <w:jc w:val="center"/>
            </w:pPr>
            <w:r>
              <w:rPr>
                <w:color w:val="000000"/>
                <w:sz w:val="24"/>
              </w:rPr>
              <w:t>HUYA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62,951</w:t>
            </w:r>
          </w:p>
        </w:tc>
        <w:tc>
          <w:tcPr>
            <w:tcW w:w="1624" w:type="dxa"/>
            <w:vAlign w:val="center"/>
          </w:tcPr>
          <w:p w:rsidR="008D5D0A" w:rsidRDefault="00D81439">
            <w:pPr>
              <w:jc w:val="right"/>
            </w:pPr>
            <w:r>
              <w:rPr>
                <w:color w:val="000000"/>
                <w:sz w:val="24"/>
              </w:rPr>
              <w:t>10,693,727.91</w:t>
            </w:r>
          </w:p>
        </w:tc>
        <w:tc>
          <w:tcPr>
            <w:tcW w:w="959" w:type="dxa"/>
            <w:vAlign w:val="center"/>
          </w:tcPr>
          <w:p w:rsidR="008D5D0A" w:rsidRDefault="00D81439">
            <w:pPr>
              <w:jc w:val="right"/>
            </w:pPr>
            <w:r>
              <w:rPr>
                <w:color w:val="000000"/>
                <w:sz w:val="24"/>
              </w:rPr>
              <w:t>0.90</w:t>
            </w:r>
          </w:p>
        </w:tc>
      </w:tr>
      <w:tr w:rsidR="008D5D0A">
        <w:tc>
          <w:tcPr>
            <w:tcW w:w="653" w:type="dxa"/>
            <w:vAlign w:val="center"/>
          </w:tcPr>
          <w:p w:rsidR="008D5D0A" w:rsidRDefault="00D81439">
            <w:pPr>
              <w:jc w:val="center"/>
            </w:pPr>
            <w:r>
              <w:rPr>
                <w:color w:val="000000"/>
                <w:sz w:val="24"/>
              </w:rPr>
              <w:t>28</w:t>
            </w:r>
          </w:p>
        </w:tc>
        <w:tc>
          <w:tcPr>
            <w:tcW w:w="871" w:type="dxa"/>
            <w:vAlign w:val="center"/>
          </w:tcPr>
          <w:p w:rsidR="008D5D0A" w:rsidRDefault="00D81439">
            <w:pPr>
              <w:jc w:val="center"/>
            </w:pPr>
            <w:r>
              <w:rPr>
                <w:color w:val="000000"/>
                <w:sz w:val="24"/>
              </w:rPr>
              <w:t>NetDragon Websoft Holdings Ltd</w:t>
            </w:r>
          </w:p>
        </w:tc>
        <w:tc>
          <w:tcPr>
            <w:tcW w:w="976" w:type="dxa"/>
            <w:vAlign w:val="center"/>
          </w:tcPr>
          <w:p w:rsidR="008D5D0A" w:rsidRDefault="00D81439">
            <w:pPr>
              <w:jc w:val="center"/>
            </w:pPr>
            <w:r>
              <w:rPr>
                <w:color w:val="000000"/>
                <w:sz w:val="24"/>
              </w:rPr>
              <w:t>网龙</w:t>
            </w:r>
          </w:p>
        </w:tc>
        <w:tc>
          <w:tcPr>
            <w:tcW w:w="1138" w:type="dxa"/>
            <w:vAlign w:val="center"/>
          </w:tcPr>
          <w:p w:rsidR="008D5D0A" w:rsidRDefault="00D81439">
            <w:pPr>
              <w:jc w:val="center"/>
            </w:pPr>
            <w:r>
              <w:rPr>
                <w:color w:val="000000"/>
                <w:sz w:val="24"/>
              </w:rPr>
              <w:t>777 HK</w:t>
            </w:r>
          </w:p>
        </w:tc>
        <w:tc>
          <w:tcPr>
            <w:tcW w:w="815" w:type="dxa"/>
            <w:vAlign w:val="center"/>
          </w:tcPr>
          <w:p w:rsidR="008D5D0A" w:rsidRDefault="00D81439">
            <w:pPr>
              <w:jc w:val="center"/>
            </w:pPr>
            <w:r>
              <w:rPr>
                <w:color w:val="000000"/>
                <w:sz w:val="24"/>
              </w:rPr>
              <w:t>香港证券交易所</w:t>
            </w:r>
          </w:p>
        </w:tc>
        <w:tc>
          <w:tcPr>
            <w:tcW w:w="986" w:type="dxa"/>
            <w:vAlign w:val="center"/>
          </w:tcPr>
          <w:p w:rsidR="008D5D0A" w:rsidRDefault="00D81439">
            <w:pPr>
              <w:jc w:val="center"/>
            </w:pPr>
            <w:r>
              <w:rPr>
                <w:color w:val="000000"/>
                <w:sz w:val="24"/>
              </w:rPr>
              <w:t>香港</w:t>
            </w:r>
          </w:p>
        </w:tc>
        <w:tc>
          <w:tcPr>
            <w:tcW w:w="976" w:type="dxa"/>
            <w:vAlign w:val="center"/>
          </w:tcPr>
          <w:p w:rsidR="008D5D0A" w:rsidRDefault="00D81439">
            <w:pPr>
              <w:jc w:val="right"/>
            </w:pPr>
            <w:r>
              <w:rPr>
                <w:color w:val="000000"/>
                <w:sz w:val="24"/>
              </w:rPr>
              <w:t>283,000</w:t>
            </w:r>
          </w:p>
        </w:tc>
        <w:tc>
          <w:tcPr>
            <w:tcW w:w="1624" w:type="dxa"/>
            <w:vAlign w:val="center"/>
          </w:tcPr>
          <w:p w:rsidR="008D5D0A" w:rsidRDefault="00D81439">
            <w:pPr>
              <w:jc w:val="right"/>
            </w:pPr>
            <w:r>
              <w:rPr>
                <w:color w:val="000000"/>
                <w:sz w:val="24"/>
              </w:rPr>
              <w:t>4,802,406.98</w:t>
            </w:r>
          </w:p>
        </w:tc>
        <w:tc>
          <w:tcPr>
            <w:tcW w:w="959" w:type="dxa"/>
            <w:vAlign w:val="center"/>
          </w:tcPr>
          <w:p w:rsidR="008D5D0A" w:rsidRDefault="00D81439">
            <w:pPr>
              <w:jc w:val="right"/>
            </w:pPr>
            <w:r>
              <w:rPr>
                <w:color w:val="000000"/>
                <w:sz w:val="24"/>
              </w:rPr>
              <w:t>0.40</w:t>
            </w:r>
          </w:p>
        </w:tc>
      </w:tr>
      <w:tr w:rsidR="008D5D0A">
        <w:tc>
          <w:tcPr>
            <w:tcW w:w="653" w:type="dxa"/>
            <w:vAlign w:val="center"/>
          </w:tcPr>
          <w:p w:rsidR="008D5D0A" w:rsidRDefault="00D81439">
            <w:pPr>
              <w:jc w:val="center"/>
            </w:pPr>
            <w:r>
              <w:rPr>
                <w:color w:val="000000"/>
                <w:sz w:val="24"/>
              </w:rPr>
              <w:t>29</w:t>
            </w:r>
          </w:p>
        </w:tc>
        <w:tc>
          <w:tcPr>
            <w:tcW w:w="871" w:type="dxa"/>
            <w:vAlign w:val="center"/>
          </w:tcPr>
          <w:p w:rsidR="008D5D0A" w:rsidRDefault="00D81439">
            <w:pPr>
              <w:jc w:val="center"/>
            </w:pPr>
            <w:r>
              <w:rPr>
                <w:color w:val="000000"/>
                <w:sz w:val="24"/>
              </w:rPr>
              <w:t>Bitauto Holdings Ltd</w:t>
            </w:r>
          </w:p>
        </w:tc>
        <w:tc>
          <w:tcPr>
            <w:tcW w:w="976" w:type="dxa"/>
            <w:vAlign w:val="center"/>
          </w:tcPr>
          <w:p w:rsidR="008D5D0A" w:rsidRDefault="00D81439">
            <w:pPr>
              <w:jc w:val="center"/>
            </w:pPr>
            <w:r>
              <w:rPr>
                <w:color w:val="000000"/>
                <w:sz w:val="24"/>
              </w:rPr>
              <w:t>易车网</w:t>
            </w:r>
          </w:p>
        </w:tc>
        <w:tc>
          <w:tcPr>
            <w:tcW w:w="1138" w:type="dxa"/>
            <w:vAlign w:val="center"/>
          </w:tcPr>
          <w:p w:rsidR="008D5D0A" w:rsidRDefault="00D81439">
            <w:pPr>
              <w:jc w:val="center"/>
            </w:pPr>
            <w:r>
              <w:rPr>
                <w:color w:val="000000"/>
                <w:sz w:val="24"/>
              </w:rPr>
              <w:t>BITA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34,684</w:t>
            </w:r>
          </w:p>
        </w:tc>
        <w:tc>
          <w:tcPr>
            <w:tcW w:w="1624" w:type="dxa"/>
            <w:vAlign w:val="center"/>
          </w:tcPr>
          <w:p w:rsidR="008D5D0A" w:rsidRDefault="00D81439">
            <w:pPr>
              <w:jc w:val="right"/>
            </w:pPr>
            <w:r>
              <w:rPr>
                <w:color w:val="000000"/>
                <w:sz w:val="24"/>
              </w:rPr>
              <w:t>2,496,488.73</w:t>
            </w:r>
          </w:p>
        </w:tc>
        <w:tc>
          <w:tcPr>
            <w:tcW w:w="959" w:type="dxa"/>
            <w:vAlign w:val="center"/>
          </w:tcPr>
          <w:p w:rsidR="008D5D0A" w:rsidRDefault="00D81439">
            <w:pPr>
              <w:jc w:val="right"/>
            </w:pPr>
            <w:r>
              <w:rPr>
                <w:color w:val="000000"/>
                <w:sz w:val="24"/>
              </w:rPr>
              <w:t>0.21</w:t>
            </w:r>
          </w:p>
        </w:tc>
      </w:tr>
      <w:tr w:rsidR="008D5D0A">
        <w:tc>
          <w:tcPr>
            <w:tcW w:w="653" w:type="dxa"/>
            <w:vAlign w:val="center"/>
          </w:tcPr>
          <w:p w:rsidR="008D5D0A" w:rsidRDefault="00D81439">
            <w:pPr>
              <w:jc w:val="center"/>
            </w:pPr>
            <w:r>
              <w:rPr>
                <w:color w:val="000000"/>
                <w:sz w:val="24"/>
              </w:rPr>
              <w:t>30</w:t>
            </w:r>
          </w:p>
        </w:tc>
        <w:tc>
          <w:tcPr>
            <w:tcW w:w="871" w:type="dxa"/>
            <w:vAlign w:val="center"/>
          </w:tcPr>
          <w:p w:rsidR="008D5D0A" w:rsidRDefault="00D81439">
            <w:pPr>
              <w:jc w:val="center"/>
            </w:pPr>
            <w:r>
              <w:rPr>
                <w:color w:val="000000"/>
                <w:sz w:val="24"/>
              </w:rPr>
              <w:t>Sogou Inc</w:t>
            </w:r>
          </w:p>
        </w:tc>
        <w:tc>
          <w:tcPr>
            <w:tcW w:w="976" w:type="dxa"/>
            <w:vAlign w:val="center"/>
          </w:tcPr>
          <w:p w:rsidR="008D5D0A" w:rsidRDefault="00D81439">
            <w:pPr>
              <w:jc w:val="center"/>
            </w:pPr>
            <w:r>
              <w:rPr>
                <w:color w:val="000000"/>
                <w:sz w:val="24"/>
              </w:rPr>
              <w:t>搜狗公司</w:t>
            </w:r>
          </w:p>
        </w:tc>
        <w:tc>
          <w:tcPr>
            <w:tcW w:w="1138" w:type="dxa"/>
            <w:vAlign w:val="center"/>
          </w:tcPr>
          <w:p w:rsidR="008D5D0A" w:rsidRDefault="00D81439">
            <w:pPr>
              <w:jc w:val="center"/>
            </w:pPr>
            <w:r>
              <w:rPr>
                <w:color w:val="000000"/>
                <w:sz w:val="24"/>
              </w:rPr>
              <w:t>SOGO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74,752</w:t>
            </w:r>
          </w:p>
        </w:tc>
        <w:tc>
          <w:tcPr>
            <w:tcW w:w="1624" w:type="dxa"/>
            <w:vAlign w:val="center"/>
          </w:tcPr>
          <w:p w:rsidR="008D5D0A" w:rsidRDefault="00D81439">
            <w:pPr>
              <w:jc w:val="right"/>
            </w:pPr>
            <w:r>
              <w:rPr>
                <w:color w:val="000000"/>
                <w:sz w:val="24"/>
              </w:rPr>
              <w:t>2,106,980.06</w:t>
            </w:r>
          </w:p>
        </w:tc>
        <w:tc>
          <w:tcPr>
            <w:tcW w:w="959" w:type="dxa"/>
            <w:vAlign w:val="center"/>
          </w:tcPr>
          <w:p w:rsidR="008D5D0A" w:rsidRDefault="00D81439">
            <w:pPr>
              <w:jc w:val="right"/>
            </w:pPr>
            <w:r>
              <w:rPr>
                <w:color w:val="000000"/>
                <w:sz w:val="24"/>
              </w:rPr>
              <w:t>0.18</w:t>
            </w:r>
          </w:p>
        </w:tc>
      </w:tr>
      <w:tr w:rsidR="008D5D0A">
        <w:tc>
          <w:tcPr>
            <w:tcW w:w="653" w:type="dxa"/>
            <w:vAlign w:val="center"/>
          </w:tcPr>
          <w:p w:rsidR="008D5D0A" w:rsidRDefault="00D81439">
            <w:pPr>
              <w:jc w:val="center"/>
            </w:pPr>
            <w:r>
              <w:rPr>
                <w:color w:val="000000"/>
                <w:sz w:val="24"/>
              </w:rPr>
              <w:t>31</w:t>
            </w:r>
          </w:p>
        </w:tc>
        <w:tc>
          <w:tcPr>
            <w:tcW w:w="871" w:type="dxa"/>
            <w:vAlign w:val="center"/>
          </w:tcPr>
          <w:p w:rsidR="008D5D0A" w:rsidRDefault="00D81439">
            <w:pPr>
              <w:jc w:val="center"/>
            </w:pPr>
            <w:r>
              <w:rPr>
                <w:color w:val="000000"/>
                <w:sz w:val="24"/>
              </w:rPr>
              <w:t>ZhongAn Online P&amp;C Insurance C</w:t>
            </w:r>
          </w:p>
        </w:tc>
        <w:tc>
          <w:tcPr>
            <w:tcW w:w="976" w:type="dxa"/>
            <w:vAlign w:val="center"/>
          </w:tcPr>
          <w:p w:rsidR="008D5D0A" w:rsidRDefault="00D81439">
            <w:pPr>
              <w:jc w:val="center"/>
            </w:pPr>
            <w:r>
              <w:rPr>
                <w:color w:val="000000"/>
                <w:sz w:val="24"/>
              </w:rPr>
              <w:t>众安在线</w:t>
            </w:r>
          </w:p>
        </w:tc>
        <w:tc>
          <w:tcPr>
            <w:tcW w:w="1138" w:type="dxa"/>
            <w:vAlign w:val="center"/>
          </w:tcPr>
          <w:p w:rsidR="008D5D0A" w:rsidRDefault="00D81439">
            <w:pPr>
              <w:jc w:val="center"/>
            </w:pPr>
            <w:r>
              <w:rPr>
                <w:color w:val="000000"/>
                <w:sz w:val="24"/>
              </w:rPr>
              <w:t>6060 HK</w:t>
            </w:r>
          </w:p>
        </w:tc>
        <w:tc>
          <w:tcPr>
            <w:tcW w:w="815" w:type="dxa"/>
            <w:vAlign w:val="center"/>
          </w:tcPr>
          <w:p w:rsidR="008D5D0A" w:rsidRDefault="00D81439">
            <w:pPr>
              <w:jc w:val="center"/>
            </w:pPr>
            <w:r>
              <w:rPr>
                <w:color w:val="000000"/>
                <w:sz w:val="24"/>
              </w:rPr>
              <w:t>香港证券交易所</w:t>
            </w:r>
          </w:p>
        </w:tc>
        <w:tc>
          <w:tcPr>
            <w:tcW w:w="986" w:type="dxa"/>
            <w:vAlign w:val="center"/>
          </w:tcPr>
          <w:p w:rsidR="008D5D0A" w:rsidRDefault="00D81439">
            <w:pPr>
              <w:jc w:val="center"/>
            </w:pPr>
            <w:r>
              <w:rPr>
                <w:color w:val="000000"/>
                <w:sz w:val="24"/>
              </w:rPr>
              <w:t>香港</w:t>
            </w:r>
          </w:p>
        </w:tc>
        <w:tc>
          <w:tcPr>
            <w:tcW w:w="976" w:type="dxa"/>
            <w:vAlign w:val="center"/>
          </w:tcPr>
          <w:p w:rsidR="008D5D0A" w:rsidRDefault="00D81439">
            <w:pPr>
              <w:jc w:val="right"/>
            </w:pPr>
            <w:r>
              <w:rPr>
                <w:color w:val="000000"/>
                <w:sz w:val="24"/>
              </w:rPr>
              <w:t>102,000</w:t>
            </w:r>
          </w:p>
        </w:tc>
        <w:tc>
          <w:tcPr>
            <w:tcW w:w="1624" w:type="dxa"/>
            <w:vAlign w:val="center"/>
          </w:tcPr>
          <w:p w:rsidR="008D5D0A" w:rsidRDefault="00D81439">
            <w:pPr>
              <w:jc w:val="right"/>
            </w:pPr>
            <w:r>
              <w:rPr>
                <w:color w:val="000000"/>
                <w:sz w:val="24"/>
              </w:rPr>
              <w:t>1,925,719.22</w:t>
            </w:r>
          </w:p>
        </w:tc>
        <w:tc>
          <w:tcPr>
            <w:tcW w:w="959" w:type="dxa"/>
            <w:vAlign w:val="center"/>
          </w:tcPr>
          <w:p w:rsidR="008D5D0A" w:rsidRDefault="00D81439">
            <w:pPr>
              <w:jc w:val="right"/>
            </w:pPr>
            <w:r>
              <w:rPr>
                <w:color w:val="000000"/>
                <w:sz w:val="24"/>
              </w:rPr>
              <w:t>0.16</w:t>
            </w:r>
          </w:p>
        </w:tc>
      </w:tr>
      <w:tr w:rsidR="008D5D0A">
        <w:tc>
          <w:tcPr>
            <w:tcW w:w="653" w:type="dxa"/>
            <w:vAlign w:val="center"/>
          </w:tcPr>
          <w:p w:rsidR="008D5D0A" w:rsidRDefault="00D81439">
            <w:pPr>
              <w:jc w:val="center"/>
            </w:pPr>
            <w:r>
              <w:rPr>
                <w:color w:val="000000"/>
                <w:sz w:val="24"/>
              </w:rPr>
              <w:t>32</w:t>
            </w:r>
          </w:p>
        </w:tc>
        <w:tc>
          <w:tcPr>
            <w:tcW w:w="871" w:type="dxa"/>
            <w:vAlign w:val="center"/>
          </w:tcPr>
          <w:p w:rsidR="008D5D0A" w:rsidRDefault="00D81439">
            <w:pPr>
              <w:jc w:val="center"/>
            </w:pPr>
            <w:r>
              <w:rPr>
                <w:color w:val="000000"/>
                <w:sz w:val="24"/>
              </w:rPr>
              <w:t>Fang Holdings Ltd</w:t>
            </w:r>
          </w:p>
        </w:tc>
        <w:tc>
          <w:tcPr>
            <w:tcW w:w="976" w:type="dxa"/>
            <w:vAlign w:val="center"/>
          </w:tcPr>
          <w:p w:rsidR="008D5D0A" w:rsidRDefault="00D81439">
            <w:pPr>
              <w:jc w:val="center"/>
            </w:pPr>
            <w:r>
              <w:rPr>
                <w:color w:val="000000"/>
                <w:sz w:val="24"/>
              </w:rPr>
              <w:t>搜房控股有限公司</w:t>
            </w:r>
          </w:p>
        </w:tc>
        <w:tc>
          <w:tcPr>
            <w:tcW w:w="1138" w:type="dxa"/>
            <w:vAlign w:val="center"/>
          </w:tcPr>
          <w:p w:rsidR="008D5D0A" w:rsidRDefault="00D81439">
            <w:pPr>
              <w:jc w:val="center"/>
            </w:pPr>
            <w:r>
              <w:rPr>
                <w:color w:val="000000"/>
                <w:sz w:val="24"/>
              </w:rPr>
              <w:t>SFUN US</w:t>
            </w:r>
          </w:p>
        </w:tc>
        <w:tc>
          <w:tcPr>
            <w:tcW w:w="815" w:type="dxa"/>
            <w:vAlign w:val="center"/>
          </w:tcPr>
          <w:p w:rsidR="008D5D0A" w:rsidRDefault="00D81439">
            <w:pPr>
              <w:jc w:val="center"/>
            </w:pPr>
            <w:r>
              <w:rPr>
                <w:color w:val="000000"/>
                <w:sz w:val="24"/>
              </w:rPr>
              <w:t>美国证券交易所</w:t>
            </w:r>
          </w:p>
        </w:tc>
        <w:tc>
          <w:tcPr>
            <w:tcW w:w="986" w:type="dxa"/>
            <w:vAlign w:val="center"/>
          </w:tcPr>
          <w:p w:rsidR="008D5D0A" w:rsidRDefault="00D81439">
            <w:pPr>
              <w:jc w:val="center"/>
            </w:pPr>
            <w:r>
              <w:rPr>
                <w:color w:val="000000"/>
                <w:sz w:val="24"/>
              </w:rPr>
              <w:t>美国</w:t>
            </w:r>
          </w:p>
        </w:tc>
        <w:tc>
          <w:tcPr>
            <w:tcW w:w="976" w:type="dxa"/>
            <w:vAlign w:val="center"/>
          </w:tcPr>
          <w:p w:rsidR="008D5D0A" w:rsidRDefault="00D81439">
            <w:pPr>
              <w:jc w:val="right"/>
            </w:pPr>
            <w:r>
              <w:rPr>
                <w:color w:val="000000"/>
                <w:sz w:val="24"/>
              </w:rPr>
              <w:t>319,345</w:t>
            </w:r>
          </w:p>
        </w:tc>
        <w:tc>
          <w:tcPr>
            <w:tcW w:w="1624" w:type="dxa"/>
            <w:vAlign w:val="center"/>
          </w:tcPr>
          <w:p w:rsidR="008D5D0A" w:rsidRDefault="00D81439">
            <w:pPr>
              <w:jc w:val="right"/>
            </w:pPr>
            <w:r>
              <w:rPr>
                <w:color w:val="000000"/>
                <w:sz w:val="24"/>
              </w:rPr>
              <w:t>1,364,222.21</w:t>
            </w:r>
          </w:p>
        </w:tc>
        <w:tc>
          <w:tcPr>
            <w:tcW w:w="959" w:type="dxa"/>
            <w:vAlign w:val="center"/>
          </w:tcPr>
          <w:p w:rsidR="008D5D0A" w:rsidRDefault="00D81439">
            <w:pPr>
              <w:jc w:val="right"/>
            </w:pPr>
            <w:r>
              <w:rPr>
                <w:color w:val="000000"/>
                <w:sz w:val="24"/>
              </w:rPr>
              <w:t>0.11</w:t>
            </w:r>
          </w:p>
        </w:tc>
      </w:tr>
    </w:tbl>
    <w:p w:rsidR="00FF05DE" w:rsidRPr="007F3452" w:rsidRDefault="008A5A5D" w:rsidP="00CC055F">
      <w:pPr>
        <w:tabs>
          <w:tab w:val="left" w:pos="426"/>
        </w:tabs>
        <w:spacing w:before="29" w:line="288" w:lineRule="auto"/>
        <w:jc w:val="left"/>
        <w:rPr>
          <w:kern w:val="0"/>
          <w:sz w:val="24"/>
        </w:rPr>
      </w:pPr>
      <w:r w:rsidRPr="007F3452">
        <w:rPr>
          <w:kern w:val="0"/>
          <w:sz w:val="24"/>
        </w:rPr>
        <w:t>注：此处所用证券代码的类别是当地市场代码。</w:t>
      </w:r>
    </w:p>
    <w:p w:rsidR="006E059F" w:rsidRPr="007F3452" w:rsidRDefault="006E059F" w:rsidP="00CC055F">
      <w:pPr>
        <w:tabs>
          <w:tab w:val="left" w:pos="426"/>
        </w:tabs>
        <w:spacing w:before="29" w:line="288" w:lineRule="auto"/>
        <w:jc w:val="left"/>
        <w:rPr>
          <w:kern w:val="0"/>
          <w:sz w:val="24"/>
        </w:rPr>
      </w:pPr>
    </w:p>
    <w:p w:rsidR="00187CB2" w:rsidRPr="00455B21" w:rsidRDefault="00E45C40" w:rsidP="00455B21">
      <w:pPr>
        <w:spacing w:before="29" w:line="288" w:lineRule="auto"/>
        <w:rPr>
          <w:b/>
          <w:bCs/>
          <w:kern w:val="0"/>
          <w:sz w:val="24"/>
        </w:rPr>
      </w:pPr>
      <w:r w:rsidRPr="00455B21">
        <w:rPr>
          <w:b/>
          <w:bCs/>
          <w:kern w:val="0"/>
          <w:sz w:val="24"/>
        </w:rPr>
        <w:t>7.</w:t>
      </w:r>
      <w:r w:rsidR="00187CB2" w:rsidRPr="00455B21">
        <w:rPr>
          <w:b/>
          <w:bCs/>
          <w:kern w:val="0"/>
          <w:sz w:val="24"/>
        </w:rPr>
        <w:t>4.2</w:t>
      </w:r>
      <w:r w:rsidR="00187CB2" w:rsidRPr="00455B21">
        <w:rPr>
          <w:b/>
          <w:bCs/>
          <w:kern w:val="0"/>
          <w:sz w:val="24"/>
        </w:rPr>
        <w:t>积极投资期末按公允价值占基金资产净值比例大小排序的前五名权益投资明细</w:t>
      </w:r>
    </w:p>
    <w:p w:rsidR="008A5A5D" w:rsidRDefault="00187CB2" w:rsidP="00836B15">
      <w:pPr>
        <w:tabs>
          <w:tab w:val="left" w:pos="426"/>
        </w:tabs>
        <w:spacing w:before="29" w:line="288" w:lineRule="auto"/>
        <w:jc w:val="left"/>
        <w:rPr>
          <w:kern w:val="0"/>
          <w:sz w:val="24"/>
        </w:rPr>
      </w:pPr>
      <w:r w:rsidRPr="007F3452">
        <w:rPr>
          <w:kern w:val="0"/>
          <w:sz w:val="24"/>
        </w:rPr>
        <w:t>本基金本报告期末未持有积极投资股票及存托凭证。</w:t>
      </w:r>
    </w:p>
    <w:p w:rsidR="00455B21" w:rsidRPr="007F3452" w:rsidRDefault="00455B21" w:rsidP="00836B15">
      <w:pPr>
        <w:tabs>
          <w:tab w:val="left" w:pos="426"/>
        </w:tabs>
        <w:spacing w:before="29" w:line="288" w:lineRule="auto"/>
        <w:jc w:val="left"/>
        <w:rPr>
          <w:kern w:val="0"/>
          <w:sz w:val="24"/>
        </w:rPr>
      </w:pPr>
    </w:p>
    <w:p w:rsidR="008A5A5D" w:rsidRDefault="008A5A5D" w:rsidP="00CC055F">
      <w:pPr>
        <w:pStyle w:val="20"/>
        <w:spacing w:before="29" w:after="0" w:line="288" w:lineRule="auto"/>
        <w:rPr>
          <w:rFonts w:ascii="Times New Roman" w:hAnsi="Times New Roman"/>
          <w:szCs w:val="24"/>
        </w:rPr>
      </w:pPr>
      <w:bookmarkStart w:id="182" w:name="_Toc224618380"/>
      <w:bookmarkStart w:id="183" w:name="_Toc248233027"/>
      <w:bookmarkStart w:id="184" w:name="_Toc249790559"/>
      <w:bookmarkStart w:id="185" w:name="_Toc286929760"/>
      <w:bookmarkStart w:id="186" w:name="_Toc352255999"/>
      <w:bookmarkStart w:id="187" w:name="_Toc352256067"/>
      <w:bookmarkStart w:id="188" w:name="_Toc352331245"/>
      <w:bookmarkStart w:id="189" w:name="_Toc15982071"/>
      <w:r w:rsidRPr="007F3452">
        <w:rPr>
          <w:rFonts w:ascii="Times New Roman" w:hAnsi="Times New Roman"/>
          <w:kern w:val="0"/>
          <w:szCs w:val="24"/>
        </w:rPr>
        <w:t>7.5</w:t>
      </w:r>
      <w:bookmarkStart w:id="190" w:name="_Toc237745147"/>
      <w:bookmarkStart w:id="191" w:name="_Toc364959721"/>
      <w:bookmarkEnd w:id="182"/>
      <w:bookmarkEnd w:id="183"/>
      <w:bookmarkEnd w:id="184"/>
      <w:bookmarkEnd w:id="185"/>
      <w:bookmarkEnd w:id="186"/>
      <w:bookmarkEnd w:id="187"/>
      <w:bookmarkEnd w:id="188"/>
      <w:r w:rsidR="00881991" w:rsidRPr="007F3452">
        <w:rPr>
          <w:rFonts w:ascii="Times New Roman" w:hAnsi="Times New Roman"/>
          <w:szCs w:val="24"/>
        </w:rPr>
        <w:t>报告期内权益投资组合的重大变动</w:t>
      </w:r>
      <w:bookmarkEnd w:id="189"/>
      <w:bookmarkEnd w:id="190"/>
      <w:bookmarkEnd w:id="191"/>
    </w:p>
    <w:p w:rsidR="00CC4643" w:rsidRPr="007F3452" w:rsidRDefault="00CC4643" w:rsidP="00CC4643">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w:t>
      </w:r>
      <w:r>
        <w:rPr>
          <w:rFonts w:hint="eastAsia"/>
          <w:b/>
          <w:color w:val="000000"/>
          <w:kern w:val="0"/>
          <w:sz w:val="24"/>
        </w:rPr>
        <w:t>买入</w:t>
      </w:r>
      <w:r w:rsidRPr="007F3452">
        <w:rPr>
          <w:b/>
          <w:color w:val="000000"/>
          <w:kern w:val="0"/>
          <w:sz w:val="24"/>
        </w:rPr>
        <w:t>金额超出期初基金资产净值</w:t>
      </w:r>
      <w:r w:rsidRPr="007F3452">
        <w:rPr>
          <w:b/>
          <w:color w:val="000000"/>
          <w:kern w:val="0"/>
          <w:sz w:val="24"/>
        </w:rPr>
        <w:t>2</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8D5D0A">
        <w:tc>
          <w:tcPr>
            <w:tcW w:w="540" w:type="dxa"/>
            <w:vAlign w:val="center"/>
          </w:tcPr>
          <w:p w:rsidR="008D5D0A" w:rsidRDefault="00D81439">
            <w:pPr>
              <w:jc w:val="center"/>
            </w:pPr>
            <w:r>
              <w:rPr>
                <w:color w:val="000000"/>
                <w:sz w:val="24"/>
              </w:rPr>
              <w:t>1</w:t>
            </w:r>
          </w:p>
        </w:tc>
        <w:tc>
          <w:tcPr>
            <w:tcW w:w="2309" w:type="dxa"/>
            <w:vAlign w:val="center"/>
          </w:tcPr>
          <w:p w:rsidR="008D5D0A" w:rsidRDefault="00D81439">
            <w:pPr>
              <w:jc w:val="center"/>
            </w:pPr>
            <w:r>
              <w:rPr>
                <w:color w:val="000000"/>
                <w:sz w:val="24"/>
              </w:rPr>
              <w:t>Tongcheng-Elong Holdings Ltd</w:t>
            </w:r>
          </w:p>
        </w:tc>
        <w:tc>
          <w:tcPr>
            <w:tcW w:w="2478" w:type="dxa"/>
            <w:vAlign w:val="center"/>
          </w:tcPr>
          <w:p w:rsidR="008D5D0A" w:rsidRDefault="00D81439">
            <w:pPr>
              <w:jc w:val="center"/>
            </w:pPr>
            <w:r>
              <w:rPr>
                <w:color w:val="000000"/>
                <w:sz w:val="24"/>
              </w:rPr>
              <w:t>780 HK</w:t>
            </w:r>
          </w:p>
        </w:tc>
        <w:tc>
          <w:tcPr>
            <w:tcW w:w="2068" w:type="dxa"/>
            <w:vAlign w:val="center"/>
          </w:tcPr>
          <w:p w:rsidR="008D5D0A" w:rsidRDefault="00D81439">
            <w:pPr>
              <w:jc w:val="center"/>
            </w:pPr>
            <w:r>
              <w:rPr>
                <w:color w:val="000000"/>
                <w:sz w:val="24"/>
              </w:rPr>
              <w:t>25,948,656.95</w:t>
            </w:r>
          </w:p>
        </w:tc>
        <w:tc>
          <w:tcPr>
            <w:tcW w:w="1603" w:type="dxa"/>
            <w:vAlign w:val="center"/>
          </w:tcPr>
          <w:p w:rsidR="008D5D0A" w:rsidRDefault="00D81439">
            <w:pPr>
              <w:jc w:val="center"/>
            </w:pPr>
            <w:r>
              <w:rPr>
                <w:color w:val="000000"/>
                <w:sz w:val="24"/>
              </w:rPr>
              <w:t>2.55</w:t>
            </w:r>
          </w:p>
        </w:tc>
      </w:tr>
      <w:tr w:rsidR="008D5D0A">
        <w:tc>
          <w:tcPr>
            <w:tcW w:w="540" w:type="dxa"/>
            <w:vAlign w:val="center"/>
          </w:tcPr>
          <w:p w:rsidR="008D5D0A" w:rsidRDefault="00D81439">
            <w:pPr>
              <w:jc w:val="center"/>
            </w:pPr>
            <w:r>
              <w:rPr>
                <w:color w:val="000000"/>
                <w:sz w:val="24"/>
              </w:rPr>
              <w:t>2</w:t>
            </w:r>
          </w:p>
        </w:tc>
        <w:tc>
          <w:tcPr>
            <w:tcW w:w="2309" w:type="dxa"/>
            <w:vAlign w:val="center"/>
          </w:tcPr>
          <w:p w:rsidR="008D5D0A" w:rsidRDefault="00D81439">
            <w:pPr>
              <w:jc w:val="center"/>
            </w:pPr>
            <w:r>
              <w:rPr>
                <w:color w:val="000000"/>
                <w:sz w:val="24"/>
              </w:rPr>
              <w:t xml:space="preserve">Tencent Music </w:t>
            </w:r>
            <w:r>
              <w:rPr>
                <w:color w:val="000000"/>
                <w:sz w:val="24"/>
              </w:rPr>
              <w:lastRenderedPageBreak/>
              <w:t>Entertainment Gr</w:t>
            </w:r>
          </w:p>
        </w:tc>
        <w:tc>
          <w:tcPr>
            <w:tcW w:w="2478" w:type="dxa"/>
            <w:vAlign w:val="center"/>
          </w:tcPr>
          <w:p w:rsidR="008D5D0A" w:rsidRDefault="00D81439">
            <w:pPr>
              <w:jc w:val="center"/>
            </w:pPr>
            <w:r>
              <w:rPr>
                <w:color w:val="000000"/>
                <w:sz w:val="24"/>
              </w:rPr>
              <w:lastRenderedPageBreak/>
              <w:t>TME US</w:t>
            </w:r>
          </w:p>
        </w:tc>
        <w:tc>
          <w:tcPr>
            <w:tcW w:w="2068" w:type="dxa"/>
            <w:vAlign w:val="center"/>
          </w:tcPr>
          <w:p w:rsidR="008D5D0A" w:rsidRDefault="00D81439">
            <w:pPr>
              <w:jc w:val="center"/>
            </w:pPr>
            <w:r>
              <w:rPr>
                <w:color w:val="000000"/>
                <w:sz w:val="24"/>
              </w:rPr>
              <w:t>25,104,220.41</w:t>
            </w:r>
          </w:p>
        </w:tc>
        <w:tc>
          <w:tcPr>
            <w:tcW w:w="1603" w:type="dxa"/>
            <w:vAlign w:val="center"/>
          </w:tcPr>
          <w:p w:rsidR="008D5D0A" w:rsidRDefault="00D81439">
            <w:pPr>
              <w:jc w:val="center"/>
            </w:pPr>
            <w:r>
              <w:rPr>
                <w:color w:val="000000"/>
                <w:sz w:val="24"/>
              </w:rPr>
              <w:t>2.47</w:t>
            </w:r>
          </w:p>
        </w:tc>
      </w:tr>
      <w:tr w:rsidR="008D5D0A">
        <w:tc>
          <w:tcPr>
            <w:tcW w:w="540" w:type="dxa"/>
            <w:vAlign w:val="center"/>
          </w:tcPr>
          <w:p w:rsidR="008D5D0A" w:rsidRDefault="00D81439">
            <w:pPr>
              <w:jc w:val="center"/>
            </w:pPr>
            <w:r>
              <w:rPr>
                <w:color w:val="000000"/>
                <w:sz w:val="24"/>
              </w:rPr>
              <w:t>3</w:t>
            </w:r>
          </w:p>
        </w:tc>
        <w:tc>
          <w:tcPr>
            <w:tcW w:w="2309" w:type="dxa"/>
            <w:vAlign w:val="center"/>
          </w:tcPr>
          <w:p w:rsidR="008D5D0A" w:rsidRDefault="00D81439">
            <w:pPr>
              <w:jc w:val="center"/>
            </w:pPr>
            <w:r>
              <w:rPr>
                <w:color w:val="000000"/>
                <w:sz w:val="24"/>
              </w:rPr>
              <w:t>JD.com Inc</w:t>
            </w:r>
          </w:p>
        </w:tc>
        <w:tc>
          <w:tcPr>
            <w:tcW w:w="2478" w:type="dxa"/>
            <w:vAlign w:val="center"/>
          </w:tcPr>
          <w:p w:rsidR="008D5D0A" w:rsidRDefault="00D81439">
            <w:pPr>
              <w:jc w:val="center"/>
            </w:pPr>
            <w:r>
              <w:rPr>
                <w:color w:val="000000"/>
                <w:sz w:val="24"/>
              </w:rPr>
              <w:t>JD US</w:t>
            </w:r>
          </w:p>
        </w:tc>
        <w:tc>
          <w:tcPr>
            <w:tcW w:w="2068" w:type="dxa"/>
            <w:vAlign w:val="center"/>
          </w:tcPr>
          <w:p w:rsidR="008D5D0A" w:rsidRDefault="00D81439">
            <w:pPr>
              <w:jc w:val="center"/>
            </w:pPr>
            <w:r>
              <w:rPr>
                <w:color w:val="000000"/>
                <w:sz w:val="24"/>
              </w:rPr>
              <w:t>22,745,565.38</w:t>
            </w:r>
          </w:p>
        </w:tc>
        <w:tc>
          <w:tcPr>
            <w:tcW w:w="1603" w:type="dxa"/>
            <w:vAlign w:val="center"/>
          </w:tcPr>
          <w:p w:rsidR="008D5D0A" w:rsidRDefault="00D81439">
            <w:pPr>
              <w:jc w:val="center"/>
            </w:pPr>
            <w:r>
              <w:rPr>
                <w:color w:val="000000"/>
                <w:sz w:val="24"/>
              </w:rPr>
              <w:t>2.24</w:t>
            </w:r>
          </w:p>
        </w:tc>
      </w:tr>
      <w:tr w:rsidR="008D5D0A">
        <w:tc>
          <w:tcPr>
            <w:tcW w:w="540" w:type="dxa"/>
            <w:vAlign w:val="center"/>
          </w:tcPr>
          <w:p w:rsidR="008D5D0A" w:rsidRDefault="00D81439">
            <w:pPr>
              <w:jc w:val="center"/>
            </w:pPr>
            <w:r>
              <w:rPr>
                <w:color w:val="000000"/>
                <w:sz w:val="24"/>
              </w:rPr>
              <w:t>4</w:t>
            </w:r>
          </w:p>
        </w:tc>
        <w:tc>
          <w:tcPr>
            <w:tcW w:w="2309" w:type="dxa"/>
            <w:vAlign w:val="center"/>
          </w:tcPr>
          <w:p w:rsidR="008D5D0A" w:rsidRDefault="00D81439">
            <w:pPr>
              <w:jc w:val="center"/>
            </w:pPr>
            <w:r>
              <w:rPr>
                <w:color w:val="000000"/>
                <w:sz w:val="24"/>
              </w:rPr>
              <w:t>Tencent Holdings Ltd</w:t>
            </w:r>
          </w:p>
        </w:tc>
        <w:tc>
          <w:tcPr>
            <w:tcW w:w="2478" w:type="dxa"/>
            <w:vAlign w:val="center"/>
          </w:tcPr>
          <w:p w:rsidR="008D5D0A" w:rsidRDefault="00D81439">
            <w:pPr>
              <w:jc w:val="center"/>
            </w:pPr>
            <w:r>
              <w:rPr>
                <w:color w:val="000000"/>
                <w:sz w:val="24"/>
              </w:rPr>
              <w:t>700 HK</w:t>
            </w:r>
          </w:p>
        </w:tc>
        <w:tc>
          <w:tcPr>
            <w:tcW w:w="2068" w:type="dxa"/>
            <w:vAlign w:val="center"/>
          </w:tcPr>
          <w:p w:rsidR="008D5D0A" w:rsidRDefault="00D81439">
            <w:pPr>
              <w:jc w:val="center"/>
            </w:pPr>
            <w:r>
              <w:rPr>
                <w:color w:val="000000"/>
                <w:sz w:val="24"/>
              </w:rPr>
              <w:t>15,986,309.57</w:t>
            </w:r>
          </w:p>
        </w:tc>
        <w:tc>
          <w:tcPr>
            <w:tcW w:w="1603" w:type="dxa"/>
            <w:vAlign w:val="center"/>
          </w:tcPr>
          <w:p w:rsidR="008D5D0A" w:rsidRDefault="00D81439">
            <w:pPr>
              <w:jc w:val="center"/>
            </w:pPr>
            <w:r>
              <w:rPr>
                <w:color w:val="000000"/>
                <w:sz w:val="24"/>
              </w:rPr>
              <w:t>1.57</w:t>
            </w:r>
          </w:p>
        </w:tc>
      </w:tr>
      <w:tr w:rsidR="008D5D0A">
        <w:tc>
          <w:tcPr>
            <w:tcW w:w="540" w:type="dxa"/>
            <w:vAlign w:val="center"/>
          </w:tcPr>
          <w:p w:rsidR="008D5D0A" w:rsidRDefault="00D81439">
            <w:pPr>
              <w:jc w:val="center"/>
            </w:pPr>
            <w:r>
              <w:rPr>
                <w:color w:val="000000"/>
                <w:sz w:val="24"/>
              </w:rPr>
              <w:t>5</w:t>
            </w:r>
          </w:p>
        </w:tc>
        <w:tc>
          <w:tcPr>
            <w:tcW w:w="2309" w:type="dxa"/>
            <w:vAlign w:val="center"/>
          </w:tcPr>
          <w:p w:rsidR="008D5D0A" w:rsidRDefault="00D81439">
            <w:pPr>
              <w:jc w:val="center"/>
            </w:pPr>
            <w:r>
              <w:rPr>
                <w:color w:val="000000"/>
                <w:sz w:val="24"/>
              </w:rPr>
              <w:t>Alibaba Group Holding Ltd</w:t>
            </w:r>
          </w:p>
        </w:tc>
        <w:tc>
          <w:tcPr>
            <w:tcW w:w="2478" w:type="dxa"/>
            <w:vAlign w:val="center"/>
          </w:tcPr>
          <w:p w:rsidR="008D5D0A" w:rsidRDefault="00D81439">
            <w:pPr>
              <w:jc w:val="center"/>
            </w:pPr>
            <w:r>
              <w:rPr>
                <w:color w:val="000000"/>
                <w:sz w:val="24"/>
              </w:rPr>
              <w:t>BABA US</w:t>
            </w:r>
          </w:p>
        </w:tc>
        <w:tc>
          <w:tcPr>
            <w:tcW w:w="2068" w:type="dxa"/>
            <w:vAlign w:val="center"/>
          </w:tcPr>
          <w:p w:rsidR="008D5D0A" w:rsidRDefault="00D81439">
            <w:pPr>
              <w:jc w:val="center"/>
            </w:pPr>
            <w:r>
              <w:rPr>
                <w:color w:val="000000"/>
                <w:sz w:val="24"/>
              </w:rPr>
              <w:t>14,557,673.00</w:t>
            </w:r>
          </w:p>
        </w:tc>
        <w:tc>
          <w:tcPr>
            <w:tcW w:w="1603" w:type="dxa"/>
            <w:vAlign w:val="center"/>
          </w:tcPr>
          <w:p w:rsidR="008D5D0A" w:rsidRDefault="00D81439">
            <w:pPr>
              <w:jc w:val="center"/>
            </w:pPr>
            <w:r>
              <w:rPr>
                <w:color w:val="000000"/>
                <w:sz w:val="24"/>
              </w:rPr>
              <w:t>1.43</w:t>
            </w:r>
          </w:p>
        </w:tc>
      </w:tr>
      <w:tr w:rsidR="008D5D0A">
        <w:tc>
          <w:tcPr>
            <w:tcW w:w="540" w:type="dxa"/>
            <w:vAlign w:val="center"/>
          </w:tcPr>
          <w:p w:rsidR="008D5D0A" w:rsidRDefault="00D81439">
            <w:pPr>
              <w:jc w:val="center"/>
            </w:pPr>
            <w:r>
              <w:rPr>
                <w:color w:val="000000"/>
                <w:sz w:val="24"/>
              </w:rPr>
              <w:t>6</w:t>
            </w:r>
          </w:p>
        </w:tc>
        <w:tc>
          <w:tcPr>
            <w:tcW w:w="2309" w:type="dxa"/>
            <w:vAlign w:val="center"/>
          </w:tcPr>
          <w:p w:rsidR="008D5D0A" w:rsidRDefault="00D81439">
            <w:pPr>
              <w:jc w:val="center"/>
            </w:pPr>
            <w:r>
              <w:rPr>
                <w:color w:val="000000"/>
                <w:sz w:val="24"/>
              </w:rPr>
              <w:t>Pinduoduo Inc</w:t>
            </w:r>
          </w:p>
        </w:tc>
        <w:tc>
          <w:tcPr>
            <w:tcW w:w="2478" w:type="dxa"/>
            <w:vAlign w:val="center"/>
          </w:tcPr>
          <w:p w:rsidR="008D5D0A" w:rsidRDefault="00D81439">
            <w:pPr>
              <w:jc w:val="center"/>
            </w:pPr>
            <w:r>
              <w:rPr>
                <w:color w:val="000000"/>
                <w:sz w:val="24"/>
              </w:rPr>
              <w:t>PDD US</w:t>
            </w:r>
          </w:p>
        </w:tc>
        <w:tc>
          <w:tcPr>
            <w:tcW w:w="2068" w:type="dxa"/>
            <w:vAlign w:val="center"/>
          </w:tcPr>
          <w:p w:rsidR="008D5D0A" w:rsidRDefault="00D81439">
            <w:pPr>
              <w:jc w:val="center"/>
            </w:pPr>
            <w:r>
              <w:rPr>
                <w:color w:val="000000"/>
                <w:sz w:val="24"/>
              </w:rPr>
              <w:t>14,028,348.21</w:t>
            </w:r>
          </w:p>
        </w:tc>
        <w:tc>
          <w:tcPr>
            <w:tcW w:w="1603" w:type="dxa"/>
            <w:vAlign w:val="center"/>
          </w:tcPr>
          <w:p w:rsidR="008D5D0A" w:rsidRDefault="00D81439">
            <w:pPr>
              <w:jc w:val="center"/>
            </w:pPr>
            <w:r>
              <w:rPr>
                <w:color w:val="000000"/>
                <w:sz w:val="24"/>
              </w:rPr>
              <w:t>1.38</w:t>
            </w:r>
          </w:p>
        </w:tc>
      </w:tr>
      <w:tr w:rsidR="008D5D0A">
        <w:tc>
          <w:tcPr>
            <w:tcW w:w="540" w:type="dxa"/>
            <w:vAlign w:val="center"/>
          </w:tcPr>
          <w:p w:rsidR="008D5D0A" w:rsidRDefault="00D81439">
            <w:pPr>
              <w:jc w:val="center"/>
            </w:pPr>
            <w:r>
              <w:rPr>
                <w:color w:val="000000"/>
                <w:sz w:val="24"/>
              </w:rPr>
              <w:t>7</w:t>
            </w:r>
          </w:p>
        </w:tc>
        <w:tc>
          <w:tcPr>
            <w:tcW w:w="2309" w:type="dxa"/>
            <w:vAlign w:val="center"/>
          </w:tcPr>
          <w:p w:rsidR="008D5D0A" w:rsidRDefault="00D81439">
            <w:pPr>
              <w:jc w:val="center"/>
            </w:pPr>
            <w:r>
              <w:rPr>
                <w:color w:val="000000"/>
                <w:sz w:val="24"/>
              </w:rPr>
              <w:t>Meituan Dianping</w:t>
            </w:r>
          </w:p>
        </w:tc>
        <w:tc>
          <w:tcPr>
            <w:tcW w:w="2478" w:type="dxa"/>
            <w:vAlign w:val="center"/>
          </w:tcPr>
          <w:p w:rsidR="008D5D0A" w:rsidRDefault="00D81439">
            <w:pPr>
              <w:jc w:val="center"/>
            </w:pPr>
            <w:r>
              <w:rPr>
                <w:color w:val="000000"/>
                <w:sz w:val="24"/>
              </w:rPr>
              <w:t>3690 HK</w:t>
            </w:r>
          </w:p>
        </w:tc>
        <w:tc>
          <w:tcPr>
            <w:tcW w:w="2068" w:type="dxa"/>
            <w:vAlign w:val="center"/>
          </w:tcPr>
          <w:p w:rsidR="008D5D0A" w:rsidRDefault="00D81439">
            <w:pPr>
              <w:jc w:val="center"/>
            </w:pPr>
            <w:r>
              <w:rPr>
                <w:color w:val="000000"/>
                <w:sz w:val="24"/>
              </w:rPr>
              <w:t>11,456,645.31</w:t>
            </w:r>
          </w:p>
        </w:tc>
        <w:tc>
          <w:tcPr>
            <w:tcW w:w="1603" w:type="dxa"/>
            <w:vAlign w:val="center"/>
          </w:tcPr>
          <w:p w:rsidR="008D5D0A" w:rsidRDefault="00D81439">
            <w:pPr>
              <w:jc w:val="center"/>
            </w:pPr>
            <w:r>
              <w:rPr>
                <w:color w:val="000000"/>
                <w:sz w:val="24"/>
              </w:rPr>
              <w:t>1.13</w:t>
            </w:r>
          </w:p>
        </w:tc>
      </w:tr>
      <w:tr w:rsidR="008D5D0A">
        <w:tc>
          <w:tcPr>
            <w:tcW w:w="540" w:type="dxa"/>
            <w:vAlign w:val="center"/>
          </w:tcPr>
          <w:p w:rsidR="008D5D0A" w:rsidRDefault="00D81439">
            <w:pPr>
              <w:jc w:val="center"/>
            </w:pPr>
            <w:r>
              <w:rPr>
                <w:color w:val="000000"/>
                <w:sz w:val="24"/>
              </w:rPr>
              <w:t>8</w:t>
            </w:r>
          </w:p>
        </w:tc>
        <w:tc>
          <w:tcPr>
            <w:tcW w:w="2309" w:type="dxa"/>
            <w:vAlign w:val="center"/>
          </w:tcPr>
          <w:p w:rsidR="008D5D0A" w:rsidRDefault="00D81439">
            <w:pPr>
              <w:jc w:val="center"/>
            </w:pPr>
            <w:r>
              <w:rPr>
                <w:color w:val="000000"/>
                <w:sz w:val="24"/>
              </w:rPr>
              <w:t>Baidu Inc</w:t>
            </w:r>
          </w:p>
        </w:tc>
        <w:tc>
          <w:tcPr>
            <w:tcW w:w="2478" w:type="dxa"/>
            <w:vAlign w:val="center"/>
          </w:tcPr>
          <w:p w:rsidR="008D5D0A" w:rsidRDefault="00D81439">
            <w:pPr>
              <w:jc w:val="center"/>
            </w:pPr>
            <w:r>
              <w:rPr>
                <w:color w:val="000000"/>
                <w:sz w:val="24"/>
              </w:rPr>
              <w:t>BIDU US</w:t>
            </w:r>
          </w:p>
        </w:tc>
        <w:tc>
          <w:tcPr>
            <w:tcW w:w="2068" w:type="dxa"/>
            <w:vAlign w:val="center"/>
          </w:tcPr>
          <w:p w:rsidR="008D5D0A" w:rsidRDefault="00D81439">
            <w:pPr>
              <w:jc w:val="center"/>
            </w:pPr>
            <w:r>
              <w:rPr>
                <w:color w:val="000000"/>
                <w:sz w:val="24"/>
              </w:rPr>
              <w:t>9,092,077.22</w:t>
            </w:r>
          </w:p>
        </w:tc>
        <w:tc>
          <w:tcPr>
            <w:tcW w:w="1603" w:type="dxa"/>
            <w:vAlign w:val="center"/>
          </w:tcPr>
          <w:p w:rsidR="008D5D0A" w:rsidRDefault="00D81439">
            <w:pPr>
              <w:jc w:val="center"/>
            </w:pPr>
            <w:r>
              <w:rPr>
                <w:color w:val="000000"/>
                <w:sz w:val="24"/>
              </w:rPr>
              <w:t>0.89</w:t>
            </w:r>
          </w:p>
        </w:tc>
      </w:tr>
      <w:tr w:rsidR="008D5D0A">
        <w:tc>
          <w:tcPr>
            <w:tcW w:w="540" w:type="dxa"/>
            <w:vAlign w:val="center"/>
          </w:tcPr>
          <w:p w:rsidR="008D5D0A" w:rsidRDefault="00D81439">
            <w:pPr>
              <w:jc w:val="center"/>
            </w:pPr>
            <w:r>
              <w:rPr>
                <w:color w:val="000000"/>
                <w:sz w:val="24"/>
              </w:rPr>
              <w:t>9</w:t>
            </w:r>
          </w:p>
        </w:tc>
        <w:tc>
          <w:tcPr>
            <w:tcW w:w="2309" w:type="dxa"/>
            <w:vAlign w:val="center"/>
          </w:tcPr>
          <w:p w:rsidR="008D5D0A" w:rsidRDefault="00D81439">
            <w:pPr>
              <w:jc w:val="center"/>
            </w:pPr>
            <w:r>
              <w:rPr>
                <w:color w:val="000000"/>
                <w:sz w:val="24"/>
              </w:rPr>
              <w:t>YY Inc</w:t>
            </w:r>
          </w:p>
        </w:tc>
        <w:tc>
          <w:tcPr>
            <w:tcW w:w="2478" w:type="dxa"/>
            <w:vAlign w:val="center"/>
          </w:tcPr>
          <w:p w:rsidR="008D5D0A" w:rsidRDefault="00D81439">
            <w:pPr>
              <w:jc w:val="center"/>
            </w:pPr>
            <w:r>
              <w:rPr>
                <w:color w:val="000000"/>
                <w:sz w:val="24"/>
              </w:rPr>
              <w:t>YY US</w:t>
            </w:r>
          </w:p>
        </w:tc>
        <w:tc>
          <w:tcPr>
            <w:tcW w:w="2068" w:type="dxa"/>
            <w:vAlign w:val="center"/>
          </w:tcPr>
          <w:p w:rsidR="008D5D0A" w:rsidRDefault="00D81439">
            <w:pPr>
              <w:jc w:val="center"/>
            </w:pPr>
            <w:r>
              <w:rPr>
                <w:color w:val="000000"/>
                <w:sz w:val="24"/>
              </w:rPr>
              <w:t>8,444,519.54</w:t>
            </w:r>
          </w:p>
        </w:tc>
        <w:tc>
          <w:tcPr>
            <w:tcW w:w="1603" w:type="dxa"/>
            <w:vAlign w:val="center"/>
          </w:tcPr>
          <w:p w:rsidR="008D5D0A" w:rsidRDefault="00D81439">
            <w:pPr>
              <w:jc w:val="center"/>
            </w:pPr>
            <w:r>
              <w:rPr>
                <w:color w:val="000000"/>
                <w:sz w:val="24"/>
              </w:rPr>
              <w:t>0.83</w:t>
            </w:r>
          </w:p>
        </w:tc>
      </w:tr>
      <w:tr w:rsidR="008D5D0A">
        <w:tc>
          <w:tcPr>
            <w:tcW w:w="540" w:type="dxa"/>
            <w:vAlign w:val="center"/>
          </w:tcPr>
          <w:p w:rsidR="008D5D0A" w:rsidRDefault="00D81439">
            <w:pPr>
              <w:jc w:val="center"/>
            </w:pPr>
            <w:r>
              <w:rPr>
                <w:color w:val="000000"/>
                <w:sz w:val="24"/>
              </w:rPr>
              <w:t>10</w:t>
            </w:r>
          </w:p>
        </w:tc>
        <w:tc>
          <w:tcPr>
            <w:tcW w:w="2309" w:type="dxa"/>
            <w:vAlign w:val="center"/>
          </w:tcPr>
          <w:p w:rsidR="008D5D0A" w:rsidRDefault="00D81439">
            <w:pPr>
              <w:jc w:val="center"/>
            </w:pPr>
            <w:r>
              <w:rPr>
                <w:color w:val="000000"/>
                <w:sz w:val="24"/>
              </w:rPr>
              <w:t>NetEase Inc</w:t>
            </w:r>
          </w:p>
        </w:tc>
        <w:tc>
          <w:tcPr>
            <w:tcW w:w="2478" w:type="dxa"/>
            <w:vAlign w:val="center"/>
          </w:tcPr>
          <w:p w:rsidR="008D5D0A" w:rsidRDefault="00D81439">
            <w:pPr>
              <w:jc w:val="center"/>
            </w:pPr>
            <w:r>
              <w:rPr>
                <w:color w:val="000000"/>
                <w:sz w:val="24"/>
              </w:rPr>
              <w:t>NTES US</w:t>
            </w:r>
          </w:p>
        </w:tc>
        <w:tc>
          <w:tcPr>
            <w:tcW w:w="2068" w:type="dxa"/>
            <w:vAlign w:val="center"/>
          </w:tcPr>
          <w:p w:rsidR="008D5D0A" w:rsidRDefault="00D81439">
            <w:pPr>
              <w:jc w:val="center"/>
            </w:pPr>
            <w:r>
              <w:rPr>
                <w:color w:val="000000"/>
                <w:sz w:val="24"/>
              </w:rPr>
              <w:t>6,076,479.54</w:t>
            </w:r>
          </w:p>
        </w:tc>
        <w:tc>
          <w:tcPr>
            <w:tcW w:w="1603" w:type="dxa"/>
            <w:vAlign w:val="center"/>
          </w:tcPr>
          <w:p w:rsidR="008D5D0A" w:rsidRDefault="00D81439">
            <w:pPr>
              <w:jc w:val="center"/>
            </w:pPr>
            <w:r>
              <w:rPr>
                <w:color w:val="000000"/>
                <w:sz w:val="24"/>
              </w:rPr>
              <w:t>0.60</w:t>
            </w:r>
          </w:p>
        </w:tc>
      </w:tr>
      <w:tr w:rsidR="008D5D0A">
        <w:tc>
          <w:tcPr>
            <w:tcW w:w="540" w:type="dxa"/>
            <w:vAlign w:val="center"/>
          </w:tcPr>
          <w:p w:rsidR="008D5D0A" w:rsidRDefault="00D81439">
            <w:pPr>
              <w:jc w:val="center"/>
            </w:pPr>
            <w:r>
              <w:rPr>
                <w:color w:val="000000"/>
                <w:sz w:val="24"/>
              </w:rPr>
              <w:t>11</w:t>
            </w:r>
          </w:p>
        </w:tc>
        <w:tc>
          <w:tcPr>
            <w:tcW w:w="2309" w:type="dxa"/>
            <w:vAlign w:val="center"/>
          </w:tcPr>
          <w:p w:rsidR="008D5D0A" w:rsidRDefault="00D81439">
            <w:pPr>
              <w:jc w:val="center"/>
            </w:pPr>
            <w:r>
              <w:rPr>
                <w:color w:val="000000"/>
                <w:sz w:val="24"/>
              </w:rPr>
              <w:t>Ctrip.com International Ltd</w:t>
            </w:r>
          </w:p>
        </w:tc>
        <w:tc>
          <w:tcPr>
            <w:tcW w:w="2478" w:type="dxa"/>
            <w:vAlign w:val="center"/>
          </w:tcPr>
          <w:p w:rsidR="008D5D0A" w:rsidRDefault="00D81439">
            <w:pPr>
              <w:jc w:val="center"/>
            </w:pPr>
            <w:r>
              <w:rPr>
                <w:color w:val="000000"/>
                <w:sz w:val="24"/>
              </w:rPr>
              <w:t>CTRP US</w:t>
            </w:r>
          </w:p>
        </w:tc>
        <w:tc>
          <w:tcPr>
            <w:tcW w:w="2068" w:type="dxa"/>
            <w:vAlign w:val="center"/>
          </w:tcPr>
          <w:p w:rsidR="008D5D0A" w:rsidRDefault="00D81439">
            <w:pPr>
              <w:jc w:val="center"/>
            </w:pPr>
            <w:r>
              <w:rPr>
                <w:color w:val="000000"/>
                <w:sz w:val="24"/>
              </w:rPr>
              <w:t>5,490,054.53</w:t>
            </w:r>
          </w:p>
        </w:tc>
        <w:tc>
          <w:tcPr>
            <w:tcW w:w="1603" w:type="dxa"/>
            <w:vAlign w:val="center"/>
          </w:tcPr>
          <w:p w:rsidR="008D5D0A" w:rsidRDefault="00D81439">
            <w:pPr>
              <w:jc w:val="center"/>
            </w:pPr>
            <w:r>
              <w:rPr>
                <w:color w:val="000000"/>
                <w:sz w:val="24"/>
              </w:rPr>
              <w:t>0.54</w:t>
            </w:r>
          </w:p>
        </w:tc>
      </w:tr>
      <w:tr w:rsidR="008D5D0A">
        <w:tc>
          <w:tcPr>
            <w:tcW w:w="540" w:type="dxa"/>
            <w:vAlign w:val="center"/>
          </w:tcPr>
          <w:p w:rsidR="008D5D0A" w:rsidRDefault="00D81439">
            <w:pPr>
              <w:jc w:val="center"/>
            </w:pPr>
            <w:r>
              <w:rPr>
                <w:color w:val="000000"/>
                <w:sz w:val="24"/>
              </w:rPr>
              <w:t>12</w:t>
            </w:r>
          </w:p>
        </w:tc>
        <w:tc>
          <w:tcPr>
            <w:tcW w:w="2309" w:type="dxa"/>
            <w:vAlign w:val="center"/>
          </w:tcPr>
          <w:p w:rsidR="008D5D0A" w:rsidRDefault="00D81439">
            <w:pPr>
              <w:jc w:val="center"/>
            </w:pPr>
            <w:r>
              <w:rPr>
                <w:color w:val="000000"/>
                <w:sz w:val="24"/>
              </w:rPr>
              <w:t>58.com Inc</w:t>
            </w:r>
          </w:p>
        </w:tc>
        <w:tc>
          <w:tcPr>
            <w:tcW w:w="2478" w:type="dxa"/>
            <w:vAlign w:val="center"/>
          </w:tcPr>
          <w:p w:rsidR="008D5D0A" w:rsidRDefault="00D81439">
            <w:pPr>
              <w:jc w:val="center"/>
            </w:pPr>
            <w:r>
              <w:rPr>
                <w:color w:val="000000"/>
                <w:sz w:val="24"/>
              </w:rPr>
              <w:t>WUBA US</w:t>
            </w:r>
          </w:p>
        </w:tc>
        <w:tc>
          <w:tcPr>
            <w:tcW w:w="2068" w:type="dxa"/>
            <w:vAlign w:val="center"/>
          </w:tcPr>
          <w:p w:rsidR="008D5D0A" w:rsidRDefault="00D81439">
            <w:pPr>
              <w:jc w:val="center"/>
            </w:pPr>
            <w:r>
              <w:rPr>
                <w:color w:val="000000"/>
                <w:sz w:val="24"/>
              </w:rPr>
              <w:t>5,270,913.29</w:t>
            </w:r>
          </w:p>
        </w:tc>
        <w:tc>
          <w:tcPr>
            <w:tcW w:w="1603" w:type="dxa"/>
            <w:vAlign w:val="center"/>
          </w:tcPr>
          <w:p w:rsidR="008D5D0A" w:rsidRDefault="00D81439">
            <w:pPr>
              <w:jc w:val="center"/>
            </w:pPr>
            <w:r>
              <w:rPr>
                <w:color w:val="000000"/>
                <w:sz w:val="24"/>
              </w:rPr>
              <w:t>0.52</w:t>
            </w:r>
          </w:p>
        </w:tc>
      </w:tr>
      <w:tr w:rsidR="008D5D0A">
        <w:tc>
          <w:tcPr>
            <w:tcW w:w="540" w:type="dxa"/>
            <w:vAlign w:val="center"/>
          </w:tcPr>
          <w:p w:rsidR="008D5D0A" w:rsidRDefault="00D81439">
            <w:pPr>
              <w:jc w:val="center"/>
            </w:pPr>
            <w:r>
              <w:rPr>
                <w:color w:val="000000"/>
                <w:sz w:val="24"/>
              </w:rPr>
              <w:t>13</w:t>
            </w:r>
          </w:p>
        </w:tc>
        <w:tc>
          <w:tcPr>
            <w:tcW w:w="2309" w:type="dxa"/>
            <w:vAlign w:val="center"/>
          </w:tcPr>
          <w:p w:rsidR="008D5D0A" w:rsidRDefault="00D81439">
            <w:pPr>
              <w:jc w:val="center"/>
            </w:pPr>
            <w:r>
              <w:rPr>
                <w:color w:val="000000"/>
                <w:sz w:val="24"/>
              </w:rPr>
              <w:t>TAL Education Group</w:t>
            </w:r>
          </w:p>
        </w:tc>
        <w:tc>
          <w:tcPr>
            <w:tcW w:w="2478" w:type="dxa"/>
            <w:vAlign w:val="center"/>
          </w:tcPr>
          <w:p w:rsidR="008D5D0A" w:rsidRDefault="00D81439">
            <w:pPr>
              <w:jc w:val="center"/>
            </w:pPr>
            <w:r>
              <w:rPr>
                <w:color w:val="000000"/>
                <w:sz w:val="24"/>
              </w:rPr>
              <w:t>TAL US</w:t>
            </w:r>
          </w:p>
        </w:tc>
        <w:tc>
          <w:tcPr>
            <w:tcW w:w="2068" w:type="dxa"/>
            <w:vAlign w:val="center"/>
          </w:tcPr>
          <w:p w:rsidR="008D5D0A" w:rsidRDefault="00D81439">
            <w:pPr>
              <w:jc w:val="center"/>
            </w:pPr>
            <w:r>
              <w:rPr>
                <w:color w:val="000000"/>
                <w:sz w:val="24"/>
              </w:rPr>
              <w:t>5,187,817.13</w:t>
            </w:r>
          </w:p>
        </w:tc>
        <w:tc>
          <w:tcPr>
            <w:tcW w:w="1603" w:type="dxa"/>
            <w:vAlign w:val="center"/>
          </w:tcPr>
          <w:p w:rsidR="008D5D0A" w:rsidRDefault="00D81439">
            <w:pPr>
              <w:jc w:val="center"/>
            </w:pPr>
            <w:r>
              <w:rPr>
                <w:color w:val="000000"/>
                <w:sz w:val="24"/>
              </w:rPr>
              <w:t>0.51</w:t>
            </w:r>
          </w:p>
        </w:tc>
      </w:tr>
      <w:tr w:rsidR="008D5D0A">
        <w:tc>
          <w:tcPr>
            <w:tcW w:w="540" w:type="dxa"/>
            <w:vAlign w:val="center"/>
          </w:tcPr>
          <w:p w:rsidR="008D5D0A" w:rsidRDefault="00D81439">
            <w:pPr>
              <w:jc w:val="center"/>
            </w:pPr>
            <w:r>
              <w:rPr>
                <w:color w:val="000000"/>
                <w:sz w:val="24"/>
              </w:rPr>
              <w:t>14</w:t>
            </w:r>
          </w:p>
        </w:tc>
        <w:tc>
          <w:tcPr>
            <w:tcW w:w="2309" w:type="dxa"/>
            <w:vAlign w:val="center"/>
          </w:tcPr>
          <w:p w:rsidR="008D5D0A" w:rsidRDefault="00D81439">
            <w:pPr>
              <w:jc w:val="center"/>
            </w:pPr>
            <w:r>
              <w:rPr>
                <w:color w:val="000000"/>
                <w:sz w:val="24"/>
              </w:rPr>
              <w:t>Bilibili Inc</w:t>
            </w:r>
          </w:p>
        </w:tc>
        <w:tc>
          <w:tcPr>
            <w:tcW w:w="2478" w:type="dxa"/>
            <w:vAlign w:val="center"/>
          </w:tcPr>
          <w:p w:rsidR="008D5D0A" w:rsidRDefault="00D81439">
            <w:pPr>
              <w:jc w:val="center"/>
            </w:pPr>
            <w:r>
              <w:rPr>
                <w:color w:val="000000"/>
                <w:sz w:val="24"/>
              </w:rPr>
              <w:t>BILI US</w:t>
            </w:r>
          </w:p>
        </w:tc>
        <w:tc>
          <w:tcPr>
            <w:tcW w:w="2068" w:type="dxa"/>
            <w:vAlign w:val="center"/>
          </w:tcPr>
          <w:p w:rsidR="008D5D0A" w:rsidRDefault="00D81439">
            <w:pPr>
              <w:jc w:val="center"/>
            </w:pPr>
            <w:r>
              <w:rPr>
                <w:color w:val="000000"/>
                <w:sz w:val="24"/>
              </w:rPr>
              <w:t>3,957,979.08</w:t>
            </w:r>
          </w:p>
        </w:tc>
        <w:tc>
          <w:tcPr>
            <w:tcW w:w="1603" w:type="dxa"/>
            <w:vAlign w:val="center"/>
          </w:tcPr>
          <w:p w:rsidR="008D5D0A" w:rsidRDefault="00D81439">
            <w:pPr>
              <w:jc w:val="center"/>
            </w:pPr>
            <w:r>
              <w:rPr>
                <w:color w:val="000000"/>
                <w:sz w:val="24"/>
              </w:rPr>
              <w:t>0.39</w:t>
            </w:r>
          </w:p>
        </w:tc>
      </w:tr>
      <w:tr w:rsidR="008D5D0A">
        <w:tc>
          <w:tcPr>
            <w:tcW w:w="540" w:type="dxa"/>
            <w:vAlign w:val="center"/>
          </w:tcPr>
          <w:p w:rsidR="008D5D0A" w:rsidRDefault="00D81439">
            <w:pPr>
              <w:jc w:val="center"/>
            </w:pPr>
            <w:r>
              <w:rPr>
                <w:color w:val="000000"/>
                <w:sz w:val="24"/>
              </w:rPr>
              <w:t>15</w:t>
            </w:r>
          </w:p>
        </w:tc>
        <w:tc>
          <w:tcPr>
            <w:tcW w:w="2309" w:type="dxa"/>
            <w:vAlign w:val="center"/>
          </w:tcPr>
          <w:p w:rsidR="008D5D0A" w:rsidRDefault="00D81439">
            <w:pPr>
              <w:jc w:val="center"/>
            </w:pPr>
            <w:r>
              <w:rPr>
                <w:color w:val="000000"/>
                <w:sz w:val="24"/>
              </w:rPr>
              <w:t>Autohome Inc</w:t>
            </w:r>
          </w:p>
        </w:tc>
        <w:tc>
          <w:tcPr>
            <w:tcW w:w="2478" w:type="dxa"/>
            <w:vAlign w:val="center"/>
          </w:tcPr>
          <w:p w:rsidR="008D5D0A" w:rsidRDefault="00D81439">
            <w:pPr>
              <w:jc w:val="center"/>
            </w:pPr>
            <w:r>
              <w:rPr>
                <w:color w:val="000000"/>
                <w:sz w:val="24"/>
              </w:rPr>
              <w:t>ATHM US</w:t>
            </w:r>
          </w:p>
        </w:tc>
        <w:tc>
          <w:tcPr>
            <w:tcW w:w="2068" w:type="dxa"/>
            <w:vAlign w:val="center"/>
          </w:tcPr>
          <w:p w:rsidR="008D5D0A" w:rsidRDefault="00D81439">
            <w:pPr>
              <w:jc w:val="center"/>
            </w:pPr>
            <w:r>
              <w:rPr>
                <w:color w:val="000000"/>
                <w:sz w:val="24"/>
              </w:rPr>
              <w:t>3,803,784.01</w:t>
            </w:r>
          </w:p>
        </w:tc>
        <w:tc>
          <w:tcPr>
            <w:tcW w:w="1603" w:type="dxa"/>
            <w:vAlign w:val="center"/>
          </w:tcPr>
          <w:p w:rsidR="008D5D0A" w:rsidRDefault="00D81439">
            <w:pPr>
              <w:jc w:val="center"/>
            </w:pPr>
            <w:r>
              <w:rPr>
                <w:color w:val="000000"/>
                <w:sz w:val="24"/>
              </w:rPr>
              <w:t>0.37</w:t>
            </w:r>
          </w:p>
        </w:tc>
      </w:tr>
      <w:tr w:rsidR="008D5D0A">
        <w:tc>
          <w:tcPr>
            <w:tcW w:w="540" w:type="dxa"/>
            <w:vAlign w:val="center"/>
          </w:tcPr>
          <w:p w:rsidR="008D5D0A" w:rsidRDefault="00D81439">
            <w:pPr>
              <w:jc w:val="center"/>
            </w:pPr>
            <w:r>
              <w:rPr>
                <w:color w:val="000000"/>
                <w:sz w:val="24"/>
              </w:rPr>
              <w:t>16</w:t>
            </w:r>
          </w:p>
        </w:tc>
        <w:tc>
          <w:tcPr>
            <w:tcW w:w="2309" w:type="dxa"/>
            <w:vAlign w:val="center"/>
          </w:tcPr>
          <w:p w:rsidR="008D5D0A" w:rsidRDefault="00D81439">
            <w:pPr>
              <w:jc w:val="center"/>
            </w:pPr>
            <w:r>
              <w:rPr>
                <w:color w:val="000000"/>
                <w:sz w:val="24"/>
              </w:rPr>
              <w:t>iQIYI Inc</w:t>
            </w:r>
          </w:p>
        </w:tc>
        <w:tc>
          <w:tcPr>
            <w:tcW w:w="2478" w:type="dxa"/>
            <w:vAlign w:val="center"/>
          </w:tcPr>
          <w:p w:rsidR="008D5D0A" w:rsidRDefault="00D81439">
            <w:pPr>
              <w:jc w:val="center"/>
            </w:pPr>
            <w:r>
              <w:rPr>
                <w:color w:val="000000"/>
                <w:sz w:val="24"/>
              </w:rPr>
              <w:t>IQ US</w:t>
            </w:r>
          </w:p>
        </w:tc>
        <w:tc>
          <w:tcPr>
            <w:tcW w:w="2068" w:type="dxa"/>
            <w:vAlign w:val="center"/>
          </w:tcPr>
          <w:p w:rsidR="008D5D0A" w:rsidRDefault="00D81439">
            <w:pPr>
              <w:jc w:val="center"/>
            </w:pPr>
            <w:r>
              <w:rPr>
                <w:color w:val="000000"/>
                <w:sz w:val="24"/>
              </w:rPr>
              <w:t>3,673,136.80</w:t>
            </w:r>
          </w:p>
        </w:tc>
        <w:tc>
          <w:tcPr>
            <w:tcW w:w="1603" w:type="dxa"/>
            <w:vAlign w:val="center"/>
          </w:tcPr>
          <w:p w:rsidR="008D5D0A" w:rsidRDefault="00D81439">
            <w:pPr>
              <w:jc w:val="center"/>
            </w:pPr>
            <w:r>
              <w:rPr>
                <w:color w:val="000000"/>
                <w:sz w:val="24"/>
              </w:rPr>
              <w:t>0.36</w:t>
            </w:r>
          </w:p>
        </w:tc>
      </w:tr>
      <w:tr w:rsidR="008D5D0A">
        <w:tc>
          <w:tcPr>
            <w:tcW w:w="540" w:type="dxa"/>
            <w:vAlign w:val="center"/>
          </w:tcPr>
          <w:p w:rsidR="008D5D0A" w:rsidRDefault="00D81439">
            <w:pPr>
              <w:jc w:val="center"/>
            </w:pPr>
            <w:r>
              <w:rPr>
                <w:color w:val="000000"/>
                <w:sz w:val="24"/>
              </w:rPr>
              <w:t>17</w:t>
            </w:r>
          </w:p>
        </w:tc>
        <w:tc>
          <w:tcPr>
            <w:tcW w:w="2309" w:type="dxa"/>
            <w:vAlign w:val="center"/>
          </w:tcPr>
          <w:p w:rsidR="008D5D0A" w:rsidRDefault="00D81439">
            <w:pPr>
              <w:jc w:val="center"/>
            </w:pPr>
            <w:r>
              <w:rPr>
                <w:color w:val="000000"/>
                <w:sz w:val="24"/>
              </w:rPr>
              <w:t>Momo Inc</w:t>
            </w:r>
          </w:p>
        </w:tc>
        <w:tc>
          <w:tcPr>
            <w:tcW w:w="2478" w:type="dxa"/>
            <w:vAlign w:val="center"/>
          </w:tcPr>
          <w:p w:rsidR="008D5D0A" w:rsidRDefault="00D81439">
            <w:pPr>
              <w:jc w:val="center"/>
            </w:pPr>
            <w:r>
              <w:rPr>
                <w:color w:val="000000"/>
                <w:sz w:val="24"/>
              </w:rPr>
              <w:t>MOMO US</w:t>
            </w:r>
          </w:p>
        </w:tc>
        <w:tc>
          <w:tcPr>
            <w:tcW w:w="2068" w:type="dxa"/>
            <w:vAlign w:val="center"/>
          </w:tcPr>
          <w:p w:rsidR="008D5D0A" w:rsidRDefault="00D81439">
            <w:pPr>
              <w:jc w:val="center"/>
            </w:pPr>
            <w:r>
              <w:rPr>
                <w:color w:val="000000"/>
                <w:sz w:val="24"/>
              </w:rPr>
              <w:t>3,361,850.77</w:t>
            </w:r>
          </w:p>
        </w:tc>
        <w:tc>
          <w:tcPr>
            <w:tcW w:w="1603" w:type="dxa"/>
            <w:vAlign w:val="center"/>
          </w:tcPr>
          <w:p w:rsidR="008D5D0A" w:rsidRDefault="00D81439">
            <w:pPr>
              <w:jc w:val="center"/>
            </w:pPr>
            <w:r>
              <w:rPr>
                <w:color w:val="000000"/>
                <w:sz w:val="24"/>
              </w:rPr>
              <w:t>0.33</w:t>
            </w:r>
          </w:p>
        </w:tc>
      </w:tr>
      <w:tr w:rsidR="008D5D0A">
        <w:tc>
          <w:tcPr>
            <w:tcW w:w="540" w:type="dxa"/>
            <w:vAlign w:val="center"/>
          </w:tcPr>
          <w:p w:rsidR="008D5D0A" w:rsidRDefault="00D81439">
            <w:pPr>
              <w:jc w:val="center"/>
            </w:pPr>
            <w:r>
              <w:rPr>
                <w:color w:val="000000"/>
                <w:sz w:val="24"/>
              </w:rPr>
              <w:t>18</w:t>
            </w:r>
          </w:p>
        </w:tc>
        <w:tc>
          <w:tcPr>
            <w:tcW w:w="2309" w:type="dxa"/>
            <w:vAlign w:val="center"/>
          </w:tcPr>
          <w:p w:rsidR="008D5D0A" w:rsidRDefault="00D81439">
            <w:pPr>
              <w:jc w:val="center"/>
            </w:pPr>
            <w:r>
              <w:rPr>
                <w:color w:val="000000"/>
                <w:sz w:val="24"/>
              </w:rPr>
              <w:t>Vipshop Holdings Ltd</w:t>
            </w:r>
          </w:p>
        </w:tc>
        <w:tc>
          <w:tcPr>
            <w:tcW w:w="2478" w:type="dxa"/>
            <w:vAlign w:val="center"/>
          </w:tcPr>
          <w:p w:rsidR="008D5D0A" w:rsidRDefault="00D81439">
            <w:pPr>
              <w:jc w:val="center"/>
            </w:pPr>
            <w:r>
              <w:rPr>
                <w:color w:val="000000"/>
                <w:sz w:val="24"/>
              </w:rPr>
              <w:t>VIPS US</w:t>
            </w:r>
          </w:p>
        </w:tc>
        <w:tc>
          <w:tcPr>
            <w:tcW w:w="2068" w:type="dxa"/>
            <w:vAlign w:val="center"/>
          </w:tcPr>
          <w:p w:rsidR="008D5D0A" w:rsidRDefault="00D81439">
            <w:pPr>
              <w:jc w:val="center"/>
            </w:pPr>
            <w:r>
              <w:rPr>
                <w:color w:val="000000"/>
                <w:sz w:val="24"/>
              </w:rPr>
              <w:t>2,485,822.30</w:t>
            </w:r>
          </w:p>
        </w:tc>
        <w:tc>
          <w:tcPr>
            <w:tcW w:w="1603" w:type="dxa"/>
            <w:vAlign w:val="center"/>
          </w:tcPr>
          <w:p w:rsidR="008D5D0A" w:rsidRDefault="00D81439">
            <w:pPr>
              <w:jc w:val="center"/>
            </w:pPr>
            <w:r>
              <w:rPr>
                <w:color w:val="000000"/>
                <w:sz w:val="24"/>
              </w:rPr>
              <w:t>0.24</w:t>
            </w:r>
          </w:p>
        </w:tc>
      </w:tr>
      <w:tr w:rsidR="008D5D0A">
        <w:tc>
          <w:tcPr>
            <w:tcW w:w="540" w:type="dxa"/>
            <w:vAlign w:val="center"/>
          </w:tcPr>
          <w:p w:rsidR="008D5D0A" w:rsidRDefault="00D81439">
            <w:pPr>
              <w:jc w:val="center"/>
            </w:pPr>
            <w:r>
              <w:rPr>
                <w:color w:val="000000"/>
                <w:sz w:val="24"/>
              </w:rPr>
              <w:t>19</w:t>
            </w:r>
          </w:p>
        </w:tc>
        <w:tc>
          <w:tcPr>
            <w:tcW w:w="2309" w:type="dxa"/>
            <w:vAlign w:val="center"/>
          </w:tcPr>
          <w:p w:rsidR="008D5D0A" w:rsidRDefault="00D81439">
            <w:pPr>
              <w:jc w:val="center"/>
            </w:pPr>
            <w:r>
              <w:rPr>
                <w:color w:val="000000"/>
                <w:sz w:val="24"/>
              </w:rPr>
              <w:t>SINA Corp/China</w:t>
            </w:r>
          </w:p>
        </w:tc>
        <w:tc>
          <w:tcPr>
            <w:tcW w:w="2478" w:type="dxa"/>
            <w:vAlign w:val="center"/>
          </w:tcPr>
          <w:p w:rsidR="008D5D0A" w:rsidRDefault="00D81439">
            <w:pPr>
              <w:jc w:val="center"/>
            </w:pPr>
            <w:r>
              <w:rPr>
                <w:color w:val="000000"/>
                <w:sz w:val="24"/>
              </w:rPr>
              <w:t>SINA US</w:t>
            </w:r>
          </w:p>
        </w:tc>
        <w:tc>
          <w:tcPr>
            <w:tcW w:w="2068" w:type="dxa"/>
            <w:vAlign w:val="center"/>
          </w:tcPr>
          <w:p w:rsidR="008D5D0A" w:rsidRDefault="00D81439">
            <w:pPr>
              <w:jc w:val="center"/>
            </w:pPr>
            <w:r>
              <w:rPr>
                <w:color w:val="000000"/>
                <w:sz w:val="24"/>
              </w:rPr>
              <w:t>2,338,265.81</w:t>
            </w:r>
          </w:p>
        </w:tc>
        <w:tc>
          <w:tcPr>
            <w:tcW w:w="1603" w:type="dxa"/>
            <w:vAlign w:val="center"/>
          </w:tcPr>
          <w:p w:rsidR="008D5D0A" w:rsidRDefault="00D81439">
            <w:pPr>
              <w:jc w:val="center"/>
            </w:pPr>
            <w:r>
              <w:rPr>
                <w:color w:val="000000"/>
                <w:sz w:val="24"/>
              </w:rPr>
              <w:t>0.23</w:t>
            </w:r>
          </w:p>
        </w:tc>
      </w:tr>
      <w:tr w:rsidR="008D5D0A">
        <w:tc>
          <w:tcPr>
            <w:tcW w:w="540" w:type="dxa"/>
            <w:vAlign w:val="center"/>
          </w:tcPr>
          <w:p w:rsidR="008D5D0A" w:rsidRDefault="00D81439">
            <w:pPr>
              <w:jc w:val="center"/>
            </w:pPr>
            <w:r>
              <w:rPr>
                <w:color w:val="000000"/>
                <w:sz w:val="24"/>
              </w:rPr>
              <w:t>20</w:t>
            </w:r>
          </w:p>
        </w:tc>
        <w:tc>
          <w:tcPr>
            <w:tcW w:w="2309" w:type="dxa"/>
            <w:vAlign w:val="center"/>
          </w:tcPr>
          <w:p w:rsidR="008D5D0A" w:rsidRDefault="00D81439">
            <w:pPr>
              <w:jc w:val="center"/>
            </w:pPr>
            <w:r>
              <w:rPr>
                <w:color w:val="000000"/>
                <w:sz w:val="24"/>
              </w:rPr>
              <w:t>Alibaba Pictures Group Ltd</w:t>
            </w:r>
          </w:p>
        </w:tc>
        <w:tc>
          <w:tcPr>
            <w:tcW w:w="2478" w:type="dxa"/>
            <w:vAlign w:val="center"/>
          </w:tcPr>
          <w:p w:rsidR="008D5D0A" w:rsidRDefault="00D81439">
            <w:pPr>
              <w:jc w:val="center"/>
            </w:pPr>
            <w:r>
              <w:rPr>
                <w:color w:val="000000"/>
                <w:sz w:val="24"/>
              </w:rPr>
              <w:t>1060 HK</w:t>
            </w:r>
          </w:p>
        </w:tc>
        <w:tc>
          <w:tcPr>
            <w:tcW w:w="2068" w:type="dxa"/>
            <w:vAlign w:val="center"/>
          </w:tcPr>
          <w:p w:rsidR="008D5D0A" w:rsidRDefault="00D81439">
            <w:pPr>
              <w:jc w:val="center"/>
            </w:pPr>
            <w:r>
              <w:rPr>
                <w:color w:val="000000"/>
                <w:sz w:val="24"/>
              </w:rPr>
              <w:t>2,051,972.02</w:t>
            </w:r>
          </w:p>
        </w:tc>
        <w:tc>
          <w:tcPr>
            <w:tcW w:w="1603" w:type="dxa"/>
            <w:vAlign w:val="center"/>
          </w:tcPr>
          <w:p w:rsidR="008D5D0A" w:rsidRDefault="00D81439">
            <w:pPr>
              <w:jc w:val="center"/>
            </w:pPr>
            <w:r>
              <w:rPr>
                <w:color w:val="000000"/>
                <w:sz w:val="24"/>
              </w:rPr>
              <w:t>0.20</w:t>
            </w:r>
          </w:p>
        </w:tc>
      </w:tr>
    </w:tbl>
    <w:p w:rsidR="008D5D0A" w:rsidRDefault="00D8143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8D5D0A">
        <w:tc>
          <w:tcPr>
            <w:tcW w:w="539" w:type="dxa"/>
            <w:vAlign w:val="center"/>
          </w:tcPr>
          <w:p w:rsidR="008D5D0A" w:rsidRDefault="00D81439">
            <w:pPr>
              <w:jc w:val="center"/>
            </w:pPr>
            <w:r>
              <w:rPr>
                <w:color w:val="000000"/>
                <w:sz w:val="24"/>
              </w:rPr>
              <w:t>1</w:t>
            </w:r>
          </w:p>
        </w:tc>
        <w:tc>
          <w:tcPr>
            <w:tcW w:w="4449" w:type="dxa"/>
            <w:vAlign w:val="center"/>
          </w:tcPr>
          <w:p w:rsidR="008D5D0A" w:rsidRDefault="00D81439">
            <w:pPr>
              <w:jc w:val="center"/>
            </w:pPr>
            <w:r>
              <w:rPr>
                <w:color w:val="000000"/>
                <w:sz w:val="24"/>
              </w:rPr>
              <w:t>NetEase Inc</w:t>
            </w:r>
          </w:p>
        </w:tc>
        <w:tc>
          <w:tcPr>
            <w:tcW w:w="979" w:type="dxa"/>
            <w:vAlign w:val="center"/>
          </w:tcPr>
          <w:p w:rsidR="008D5D0A" w:rsidRDefault="00D81439">
            <w:pPr>
              <w:jc w:val="center"/>
            </w:pPr>
            <w:r>
              <w:rPr>
                <w:color w:val="000000"/>
                <w:sz w:val="24"/>
              </w:rPr>
              <w:t>NTES US</w:t>
            </w:r>
          </w:p>
        </w:tc>
        <w:tc>
          <w:tcPr>
            <w:tcW w:w="1428" w:type="dxa"/>
            <w:vAlign w:val="center"/>
          </w:tcPr>
          <w:p w:rsidR="008D5D0A" w:rsidRDefault="00D81439">
            <w:pPr>
              <w:jc w:val="center"/>
            </w:pPr>
            <w:r>
              <w:rPr>
                <w:color w:val="000000"/>
                <w:sz w:val="24"/>
              </w:rPr>
              <w:t>30,676,246.55</w:t>
            </w:r>
          </w:p>
        </w:tc>
        <w:tc>
          <w:tcPr>
            <w:tcW w:w="1603" w:type="dxa"/>
            <w:vAlign w:val="center"/>
          </w:tcPr>
          <w:p w:rsidR="008D5D0A" w:rsidRDefault="00D81439">
            <w:pPr>
              <w:jc w:val="center"/>
            </w:pPr>
            <w:r>
              <w:rPr>
                <w:color w:val="000000"/>
                <w:sz w:val="24"/>
              </w:rPr>
              <w:t>3.02</w:t>
            </w:r>
          </w:p>
        </w:tc>
      </w:tr>
      <w:tr w:rsidR="008D5D0A">
        <w:tc>
          <w:tcPr>
            <w:tcW w:w="539" w:type="dxa"/>
            <w:vAlign w:val="center"/>
          </w:tcPr>
          <w:p w:rsidR="008D5D0A" w:rsidRDefault="00D81439">
            <w:pPr>
              <w:jc w:val="center"/>
            </w:pPr>
            <w:r>
              <w:rPr>
                <w:color w:val="000000"/>
                <w:sz w:val="24"/>
              </w:rPr>
              <w:t>2</w:t>
            </w:r>
          </w:p>
        </w:tc>
        <w:tc>
          <w:tcPr>
            <w:tcW w:w="4449" w:type="dxa"/>
            <w:vAlign w:val="center"/>
          </w:tcPr>
          <w:p w:rsidR="008D5D0A" w:rsidRDefault="00D81439">
            <w:pPr>
              <w:jc w:val="center"/>
            </w:pPr>
            <w:r>
              <w:rPr>
                <w:color w:val="000000"/>
                <w:sz w:val="24"/>
              </w:rPr>
              <w:t>Tencent Holdings Ltd</w:t>
            </w:r>
          </w:p>
        </w:tc>
        <w:tc>
          <w:tcPr>
            <w:tcW w:w="979" w:type="dxa"/>
            <w:vAlign w:val="center"/>
          </w:tcPr>
          <w:p w:rsidR="008D5D0A" w:rsidRDefault="00D81439">
            <w:pPr>
              <w:jc w:val="center"/>
            </w:pPr>
            <w:r>
              <w:rPr>
                <w:color w:val="000000"/>
                <w:sz w:val="24"/>
              </w:rPr>
              <w:t>700 HK</w:t>
            </w:r>
          </w:p>
        </w:tc>
        <w:tc>
          <w:tcPr>
            <w:tcW w:w="1428" w:type="dxa"/>
            <w:vAlign w:val="center"/>
          </w:tcPr>
          <w:p w:rsidR="008D5D0A" w:rsidRDefault="00D81439">
            <w:pPr>
              <w:jc w:val="center"/>
            </w:pPr>
            <w:r>
              <w:rPr>
                <w:color w:val="000000"/>
                <w:sz w:val="24"/>
              </w:rPr>
              <w:t>27,335,029.68</w:t>
            </w:r>
          </w:p>
        </w:tc>
        <w:tc>
          <w:tcPr>
            <w:tcW w:w="1603" w:type="dxa"/>
            <w:vAlign w:val="center"/>
          </w:tcPr>
          <w:p w:rsidR="008D5D0A" w:rsidRDefault="00D81439">
            <w:pPr>
              <w:jc w:val="center"/>
            </w:pPr>
            <w:r>
              <w:rPr>
                <w:color w:val="000000"/>
                <w:sz w:val="24"/>
              </w:rPr>
              <w:t>2.69</w:t>
            </w:r>
          </w:p>
        </w:tc>
      </w:tr>
      <w:tr w:rsidR="008D5D0A">
        <w:tc>
          <w:tcPr>
            <w:tcW w:w="539" w:type="dxa"/>
            <w:vAlign w:val="center"/>
          </w:tcPr>
          <w:p w:rsidR="008D5D0A" w:rsidRDefault="00D81439">
            <w:pPr>
              <w:jc w:val="center"/>
            </w:pPr>
            <w:r>
              <w:rPr>
                <w:color w:val="000000"/>
                <w:sz w:val="24"/>
              </w:rPr>
              <w:t>3</w:t>
            </w:r>
          </w:p>
        </w:tc>
        <w:tc>
          <w:tcPr>
            <w:tcW w:w="4449" w:type="dxa"/>
            <w:vAlign w:val="center"/>
          </w:tcPr>
          <w:p w:rsidR="008D5D0A" w:rsidRDefault="00D81439">
            <w:pPr>
              <w:jc w:val="center"/>
            </w:pPr>
            <w:r>
              <w:rPr>
                <w:color w:val="000000"/>
                <w:sz w:val="24"/>
              </w:rPr>
              <w:t>Meituan Dianping</w:t>
            </w:r>
          </w:p>
        </w:tc>
        <w:tc>
          <w:tcPr>
            <w:tcW w:w="979" w:type="dxa"/>
            <w:vAlign w:val="center"/>
          </w:tcPr>
          <w:p w:rsidR="008D5D0A" w:rsidRDefault="00D81439">
            <w:pPr>
              <w:jc w:val="center"/>
            </w:pPr>
            <w:r>
              <w:rPr>
                <w:color w:val="000000"/>
                <w:sz w:val="24"/>
              </w:rPr>
              <w:t>3690 HK</w:t>
            </w:r>
          </w:p>
        </w:tc>
        <w:tc>
          <w:tcPr>
            <w:tcW w:w="1428" w:type="dxa"/>
            <w:vAlign w:val="center"/>
          </w:tcPr>
          <w:p w:rsidR="008D5D0A" w:rsidRDefault="00D81439">
            <w:pPr>
              <w:jc w:val="center"/>
            </w:pPr>
            <w:r>
              <w:rPr>
                <w:color w:val="000000"/>
                <w:sz w:val="24"/>
              </w:rPr>
              <w:t>23,419,586.59</w:t>
            </w:r>
          </w:p>
        </w:tc>
        <w:tc>
          <w:tcPr>
            <w:tcW w:w="1603" w:type="dxa"/>
            <w:vAlign w:val="center"/>
          </w:tcPr>
          <w:p w:rsidR="008D5D0A" w:rsidRDefault="00D81439">
            <w:pPr>
              <w:jc w:val="center"/>
            </w:pPr>
            <w:r>
              <w:rPr>
                <w:color w:val="000000"/>
                <w:sz w:val="24"/>
              </w:rPr>
              <w:t>2.30</w:t>
            </w:r>
          </w:p>
        </w:tc>
      </w:tr>
      <w:tr w:rsidR="008D5D0A">
        <w:tc>
          <w:tcPr>
            <w:tcW w:w="539" w:type="dxa"/>
            <w:vAlign w:val="center"/>
          </w:tcPr>
          <w:p w:rsidR="008D5D0A" w:rsidRDefault="00D81439">
            <w:pPr>
              <w:jc w:val="center"/>
            </w:pPr>
            <w:r>
              <w:rPr>
                <w:color w:val="000000"/>
                <w:sz w:val="24"/>
              </w:rPr>
              <w:t>4</w:t>
            </w:r>
          </w:p>
        </w:tc>
        <w:tc>
          <w:tcPr>
            <w:tcW w:w="4449" w:type="dxa"/>
            <w:vAlign w:val="center"/>
          </w:tcPr>
          <w:p w:rsidR="008D5D0A" w:rsidRDefault="00D81439">
            <w:pPr>
              <w:jc w:val="center"/>
            </w:pPr>
            <w:r>
              <w:rPr>
                <w:color w:val="000000"/>
                <w:sz w:val="24"/>
              </w:rPr>
              <w:t>Alibaba Group Holding Ltd</w:t>
            </w:r>
          </w:p>
        </w:tc>
        <w:tc>
          <w:tcPr>
            <w:tcW w:w="979" w:type="dxa"/>
            <w:vAlign w:val="center"/>
          </w:tcPr>
          <w:p w:rsidR="008D5D0A" w:rsidRDefault="00D81439">
            <w:pPr>
              <w:jc w:val="center"/>
            </w:pPr>
            <w:r>
              <w:rPr>
                <w:color w:val="000000"/>
                <w:sz w:val="24"/>
              </w:rPr>
              <w:t>BABA US</w:t>
            </w:r>
          </w:p>
        </w:tc>
        <w:tc>
          <w:tcPr>
            <w:tcW w:w="1428" w:type="dxa"/>
            <w:vAlign w:val="center"/>
          </w:tcPr>
          <w:p w:rsidR="008D5D0A" w:rsidRDefault="00D81439">
            <w:pPr>
              <w:jc w:val="center"/>
            </w:pPr>
            <w:r>
              <w:rPr>
                <w:color w:val="000000"/>
                <w:sz w:val="24"/>
              </w:rPr>
              <w:t>11,571,601.74</w:t>
            </w:r>
          </w:p>
        </w:tc>
        <w:tc>
          <w:tcPr>
            <w:tcW w:w="1603" w:type="dxa"/>
            <w:vAlign w:val="center"/>
          </w:tcPr>
          <w:p w:rsidR="008D5D0A" w:rsidRDefault="00D81439">
            <w:pPr>
              <w:jc w:val="center"/>
            </w:pPr>
            <w:r>
              <w:rPr>
                <w:color w:val="000000"/>
                <w:sz w:val="24"/>
              </w:rPr>
              <w:t>1.14</w:t>
            </w:r>
          </w:p>
        </w:tc>
      </w:tr>
      <w:tr w:rsidR="008D5D0A">
        <w:tc>
          <w:tcPr>
            <w:tcW w:w="539" w:type="dxa"/>
            <w:vAlign w:val="center"/>
          </w:tcPr>
          <w:p w:rsidR="008D5D0A" w:rsidRDefault="00D81439">
            <w:pPr>
              <w:jc w:val="center"/>
            </w:pPr>
            <w:r>
              <w:rPr>
                <w:color w:val="000000"/>
                <w:sz w:val="24"/>
              </w:rPr>
              <w:t>5</w:t>
            </w:r>
          </w:p>
        </w:tc>
        <w:tc>
          <w:tcPr>
            <w:tcW w:w="4449" w:type="dxa"/>
            <w:vAlign w:val="center"/>
          </w:tcPr>
          <w:p w:rsidR="008D5D0A" w:rsidRDefault="00D81439">
            <w:pPr>
              <w:jc w:val="center"/>
            </w:pPr>
            <w:r>
              <w:rPr>
                <w:color w:val="000000"/>
                <w:sz w:val="24"/>
              </w:rPr>
              <w:t>TAL Education Group</w:t>
            </w:r>
          </w:p>
        </w:tc>
        <w:tc>
          <w:tcPr>
            <w:tcW w:w="979" w:type="dxa"/>
            <w:vAlign w:val="center"/>
          </w:tcPr>
          <w:p w:rsidR="008D5D0A" w:rsidRDefault="00D81439">
            <w:pPr>
              <w:jc w:val="center"/>
            </w:pPr>
            <w:r>
              <w:rPr>
                <w:color w:val="000000"/>
                <w:sz w:val="24"/>
              </w:rPr>
              <w:t>TAL US</w:t>
            </w:r>
          </w:p>
        </w:tc>
        <w:tc>
          <w:tcPr>
            <w:tcW w:w="1428" w:type="dxa"/>
            <w:vAlign w:val="center"/>
          </w:tcPr>
          <w:p w:rsidR="008D5D0A" w:rsidRDefault="00D81439">
            <w:pPr>
              <w:jc w:val="center"/>
            </w:pPr>
            <w:r>
              <w:rPr>
                <w:color w:val="000000"/>
                <w:sz w:val="24"/>
              </w:rPr>
              <w:t>9,564,831.89</w:t>
            </w:r>
          </w:p>
        </w:tc>
        <w:tc>
          <w:tcPr>
            <w:tcW w:w="1603" w:type="dxa"/>
            <w:vAlign w:val="center"/>
          </w:tcPr>
          <w:p w:rsidR="008D5D0A" w:rsidRDefault="00D81439">
            <w:pPr>
              <w:jc w:val="center"/>
            </w:pPr>
            <w:r>
              <w:rPr>
                <w:color w:val="000000"/>
                <w:sz w:val="24"/>
              </w:rPr>
              <w:t>0.94</w:t>
            </w:r>
          </w:p>
        </w:tc>
      </w:tr>
      <w:tr w:rsidR="008D5D0A">
        <w:tc>
          <w:tcPr>
            <w:tcW w:w="539" w:type="dxa"/>
            <w:vAlign w:val="center"/>
          </w:tcPr>
          <w:p w:rsidR="008D5D0A" w:rsidRDefault="00D81439">
            <w:pPr>
              <w:jc w:val="center"/>
            </w:pPr>
            <w:r>
              <w:rPr>
                <w:color w:val="000000"/>
                <w:sz w:val="24"/>
              </w:rPr>
              <w:t>6</w:t>
            </w:r>
          </w:p>
        </w:tc>
        <w:tc>
          <w:tcPr>
            <w:tcW w:w="4449" w:type="dxa"/>
            <w:vAlign w:val="center"/>
          </w:tcPr>
          <w:p w:rsidR="008D5D0A" w:rsidRDefault="00D81439">
            <w:pPr>
              <w:jc w:val="center"/>
            </w:pPr>
            <w:r>
              <w:rPr>
                <w:color w:val="000000"/>
                <w:sz w:val="24"/>
              </w:rPr>
              <w:t>Ctrip.com International Ltd</w:t>
            </w:r>
          </w:p>
        </w:tc>
        <w:tc>
          <w:tcPr>
            <w:tcW w:w="979" w:type="dxa"/>
            <w:vAlign w:val="center"/>
          </w:tcPr>
          <w:p w:rsidR="008D5D0A" w:rsidRDefault="00D81439">
            <w:pPr>
              <w:jc w:val="center"/>
            </w:pPr>
            <w:r>
              <w:rPr>
                <w:color w:val="000000"/>
                <w:sz w:val="24"/>
              </w:rPr>
              <w:t>CTRP US</w:t>
            </w:r>
          </w:p>
        </w:tc>
        <w:tc>
          <w:tcPr>
            <w:tcW w:w="1428" w:type="dxa"/>
            <w:vAlign w:val="center"/>
          </w:tcPr>
          <w:p w:rsidR="008D5D0A" w:rsidRDefault="00D81439">
            <w:pPr>
              <w:jc w:val="center"/>
            </w:pPr>
            <w:r>
              <w:rPr>
                <w:color w:val="000000"/>
                <w:sz w:val="24"/>
              </w:rPr>
              <w:t>8,945,561.36</w:t>
            </w:r>
          </w:p>
        </w:tc>
        <w:tc>
          <w:tcPr>
            <w:tcW w:w="1603" w:type="dxa"/>
            <w:vAlign w:val="center"/>
          </w:tcPr>
          <w:p w:rsidR="008D5D0A" w:rsidRDefault="00D81439">
            <w:pPr>
              <w:jc w:val="center"/>
            </w:pPr>
            <w:r>
              <w:rPr>
                <w:color w:val="000000"/>
                <w:sz w:val="24"/>
              </w:rPr>
              <w:t>0.88</w:t>
            </w:r>
          </w:p>
        </w:tc>
      </w:tr>
      <w:tr w:rsidR="008D5D0A">
        <w:tc>
          <w:tcPr>
            <w:tcW w:w="539" w:type="dxa"/>
            <w:vAlign w:val="center"/>
          </w:tcPr>
          <w:p w:rsidR="008D5D0A" w:rsidRDefault="00D81439">
            <w:pPr>
              <w:jc w:val="center"/>
            </w:pPr>
            <w:r>
              <w:rPr>
                <w:color w:val="000000"/>
                <w:sz w:val="24"/>
              </w:rPr>
              <w:t>7</w:t>
            </w:r>
          </w:p>
        </w:tc>
        <w:tc>
          <w:tcPr>
            <w:tcW w:w="4449" w:type="dxa"/>
            <w:vAlign w:val="center"/>
          </w:tcPr>
          <w:p w:rsidR="008D5D0A" w:rsidRDefault="00D81439">
            <w:pPr>
              <w:jc w:val="center"/>
            </w:pPr>
            <w:r>
              <w:rPr>
                <w:color w:val="000000"/>
                <w:sz w:val="24"/>
              </w:rPr>
              <w:t>Alibaba Pictures Group Ltd</w:t>
            </w:r>
          </w:p>
        </w:tc>
        <w:tc>
          <w:tcPr>
            <w:tcW w:w="979" w:type="dxa"/>
            <w:vAlign w:val="center"/>
          </w:tcPr>
          <w:p w:rsidR="008D5D0A" w:rsidRDefault="00D81439">
            <w:pPr>
              <w:jc w:val="center"/>
            </w:pPr>
            <w:r>
              <w:rPr>
                <w:color w:val="000000"/>
                <w:sz w:val="24"/>
              </w:rPr>
              <w:t>1060 HK</w:t>
            </w:r>
          </w:p>
        </w:tc>
        <w:tc>
          <w:tcPr>
            <w:tcW w:w="1428" w:type="dxa"/>
            <w:vAlign w:val="center"/>
          </w:tcPr>
          <w:p w:rsidR="008D5D0A" w:rsidRDefault="00D81439">
            <w:pPr>
              <w:jc w:val="center"/>
            </w:pPr>
            <w:r>
              <w:rPr>
                <w:color w:val="000000"/>
                <w:sz w:val="24"/>
              </w:rPr>
              <w:t>7,529,637.84</w:t>
            </w:r>
          </w:p>
        </w:tc>
        <w:tc>
          <w:tcPr>
            <w:tcW w:w="1603" w:type="dxa"/>
            <w:vAlign w:val="center"/>
          </w:tcPr>
          <w:p w:rsidR="008D5D0A" w:rsidRDefault="00D81439">
            <w:pPr>
              <w:jc w:val="center"/>
            </w:pPr>
            <w:r>
              <w:rPr>
                <w:color w:val="000000"/>
                <w:sz w:val="24"/>
              </w:rPr>
              <w:t>0.74</w:t>
            </w:r>
          </w:p>
        </w:tc>
      </w:tr>
      <w:tr w:rsidR="008D5D0A">
        <w:tc>
          <w:tcPr>
            <w:tcW w:w="539" w:type="dxa"/>
            <w:vAlign w:val="center"/>
          </w:tcPr>
          <w:p w:rsidR="008D5D0A" w:rsidRDefault="00D81439">
            <w:pPr>
              <w:jc w:val="center"/>
            </w:pPr>
            <w:r>
              <w:rPr>
                <w:color w:val="000000"/>
                <w:sz w:val="24"/>
              </w:rPr>
              <w:t>8</w:t>
            </w:r>
          </w:p>
        </w:tc>
        <w:tc>
          <w:tcPr>
            <w:tcW w:w="4449" w:type="dxa"/>
            <w:vAlign w:val="center"/>
          </w:tcPr>
          <w:p w:rsidR="008D5D0A" w:rsidRDefault="00D81439">
            <w:pPr>
              <w:jc w:val="center"/>
            </w:pPr>
            <w:r>
              <w:rPr>
                <w:color w:val="000000"/>
                <w:sz w:val="24"/>
              </w:rPr>
              <w:t>Yirendai Ltd</w:t>
            </w:r>
          </w:p>
        </w:tc>
        <w:tc>
          <w:tcPr>
            <w:tcW w:w="979" w:type="dxa"/>
            <w:vAlign w:val="center"/>
          </w:tcPr>
          <w:p w:rsidR="008D5D0A" w:rsidRDefault="00D81439">
            <w:pPr>
              <w:jc w:val="center"/>
            </w:pPr>
            <w:r>
              <w:rPr>
                <w:color w:val="000000"/>
                <w:sz w:val="24"/>
              </w:rPr>
              <w:t>ATHM US</w:t>
            </w:r>
          </w:p>
        </w:tc>
        <w:tc>
          <w:tcPr>
            <w:tcW w:w="1428" w:type="dxa"/>
            <w:vAlign w:val="center"/>
          </w:tcPr>
          <w:p w:rsidR="008D5D0A" w:rsidRDefault="00D81439">
            <w:pPr>
              <w:jc w:val="center"/>
            </w:pPr>
            <w:r>
              <w:rPr>
                <w:color w:val="000000"/>
                <w:sz w:val="24"/>
              </w:rPr>
              <w:t>6,690,976.94</w:t>
            </w:r>
          </w:p>
        </w:tc>
        <w:tc>
          <w:tcPr>
            <w:tcW w:w="1603" w:type="dxa"/>
            <w:vAlign w:val="center"/>
          </w:tcPr>
          <w:p w:rsidR="008D5D0A" w:rsidRDefault="00D81439">
            <w:pPr>
              <w:jc w:val="center"/>
            </w:pPr>
            <w:r>
              <w:rPr>
                <w:color w:val="000000"/>
                <w:sz w:val="24"/>
              </w:rPr>
              <w:t>0.66</w:t>
            </w:r>
          </w:p>
        </w:tc>
      </w:tr>
      <w:tr w:rsidR="008D5D0A">
        <w:tc>
          <w:tcPr>
            <w:tcW w:w="539" w:type="dxa"/>
            <w:vAlign w:val="center"/>
          </w:tcPr>
          <w:p w:rsidR="008D5D0A" w:rsidRDefault="00D81439">
            <w:pPr>
              <w:jc w:val="center"/>
            </w:pPr>
            <w:r>
              <w:rPr>
                <w:color w:val="000000"/>
                <w:sz w:val="24"/>
              </w:rPr>
              <w:t>9</w:t>
            </w:r>
          </w:p>
        </w:tc>
        <w:tc>
          <w:tcPr>
            <w:tcW w:w="4449" w:type="dxa"/>
            <w:vAlign w:val="center"/>
          </w:tcPr>
          <w:p w:rsidR="008D5D0A" w:rsidRDefault="00D81439">
            <w:pPr>
              <w:jc w:val="center"/>
            </w:pPr>
            <w:r>
              <w:rPr>
                <w:color w:val="000000"/>
                <w:sz w:val="24"/>
              </w:rPr>
              <w:t>SINA Corp/China</w:t>
            </w:r>
          </w:p>
        </w:tc>
        <w:tc>
          <w:tcPr>
            <w:tcW w:w="979" w:type="dxa"/>
            <w:vAlign w:val="center"/>
          </w:tcPr>
          <w:p w:rsidR="008D5D0A" w:rsidRDefault="00D81439">
            <w:pPr>
              <w:jc w:val="center"/>
            </w:pPr>
            <w:r>
              <w:rPr>
                <w:color w:val="000000"/>
                <w:sz w:val="24"/>
              </w:rPr>
              <w:t>SINA US</w:t>
            </w:r>
          </w:p>
        </w:tc>
        <w:tc>
          <w:tcPr>
            <w:tcW w:w="1428" w:type="dxa"/>
            <w:vAlign w:val="center"/>
          </w:tcPr>
          <w:p w:rsidR="008D5D0A" w:rsidRDefault="00D81439">
            <w:pPr>
              <w:jc w:val="center"/>
            </w:pPr>
            <w:r>
              <w:rPr>
                <w:color w:val="000000"/>
                <w:sz w:val="24"/>
              </w:rPr>
              <w:t>6,229,373.49</w:t>
            </w:r>
          </w:p>
        </w:tc>
        <w:tc>
          <w:tcPr>
            <w:tcW w:w="1603" w:type="dxa"/>
            <w:vAlign w:val="center"/>
          </w:tcPr>
          <w:p w:rsidR="008D5D0A" w:rsidRDefault="00D81439">
            <w:pPr>
              <w:jc w:val="center"/>
            </w:pPr>
            <w:r>
              <w:rPr>
                <w:color w:val="000000"/>
                <w:sz w:val="24"/>
              </w:rPr>
              <w:t>0.61</w:t>
            </w:r>
          </w:p>
        </w:tc>
      </w:tr>
      <w:tr w:rsidR="008D5D0A">
        <w:tc>
          <w:tcPr>
            <w:tcW w:w="539" w:type="dxa"/>
            <w:vAlign w:val="center"/>
          </w:tcPr>
          <w:p w:rsidR="008D5D0A" w:rsidRDefault="00D81439">
            <w:pPr>
              <w:jc w:val="center"/>
            </w:pPr>
            <w:r>
              <w:rPr>
                <w:color w:val="000000"/>
                <w:sz w:val="24"/>
              </w:rPr>
              <w:lastRenderedPageBreak/>
              <w:t>10</w:t>
            </w:r>
          </w:p>
        </w:tc>
        <w:tc>
          <w:tcPr>
            <w:tcW w:w="4449" w:type="dxa"/>
            <w:vAlign w:val="center"/>
          </w:tcPr>
          <w:p w:rsidR="008D5D0A" w:rsidRDefault="00D81439">
            <w:pPr>
              <w:jc w:val="center"/>
            </w:pPr>
            <w:r>
              <w:rPr>
                <w:color w:val="000000"/>
                <w:sz w:val="24"/>
              </w:rPr>
              <w:t>China Literature Ltd</w:t>
            </w:r>
          </w:p>
        </w:tc>
        <w:tc>
          <w:tcPr>
            <w:tcW w:w="979" w:type="dxa"/>
            <w:vAlign w:val="center"/>
          </w:tcPr>
          <w:p w:rsidR="008D5D0A" w:rsidRDefault="00D81439">
            <w:pPr>
              <w:jc w:val="center"/>
            </w:pPr>
            <w:r>
              <w:rPr>
                <w:color w:val="000000"/>
                <w:sz w:val="24"/>
              </w:rPr>
              <w:t>772 HK</w:t>
            </w:r>
          </w:p>
        </w:tc>
        <w:tc>
          <w:tcPr>
            <w:tcW w:w="1428" w:type="dxa"/>
            <w:vAlign w:val="center"/>
          </w:tcPr>
          <w:p w:rsidR="008D5D0A" w:rsidRDefault="00D81439">
            <w:pPr>
              <w:jc w:val="center"/>
            </w:pPr>
            <w:r>
              <w:rPr>
                <w:color w:val="000000"/>
                <w:sz w:val="24"/>
              </w:rPr>
              <w:t>6,191,186.21</w:t>
            </w:r>
          </w:p>
        </w:tc>
        <w:tc>
          <w:tcPr>
            <w:tcW w:w="1603" w:type="dxa"/>
            <w:vAlign w:val="center"/>
          </w:tcPr>
          <w:p w:rsidR="008D5D0A" w:rsidRDefault="00D81439">
            <w:pPr>
              <w:jc w:val="center"/>
            </w:pPr>
            <w:r>
              <w:rPr>
                <w:color w:val="000000"/>
                <w:sz w:val="24"/>
              </w:rPr>
              <w:t>0.61</w:t>
            </w:r>
          </w:p>
        </w:tc>
      </w:tr>
      <w:tr w:rsidR="008D5D0A">
        <w:tc>
          <w:tcPr>
            <w:tcW w:w="539" w:type="dxa"/>
            <w:vAlign w:val="center"/>
          </w:tcPr>
          <w:p w:rsidR="008D5D0A" w:rsidRDefault="00D81439">
            <w:pPr>
              <w:jc w:val="center"/>
            </w:pPr>
            <w:r>
              <w:rPr>
                <w:color w:val="000000"/>
                <w:sz w:val="24"/>
              </w:rPr>
              <w:t>11</w:t>
            </w:r>
          </w:p>
        </w:tc>
        <w:tc>
          <w:tcPr>
            <w:tcW w:w="4449" w:type="dxa"/>
            <w:vAlign w:val="center"/>
          </w:tcPr>
          <w:p w:rsidR="008D5D0A" w:rsidRDefault="00D81439">
            <w:pPr>
              <w:jc w:val="center"/>
            </w:pPr>
            <w:r>
              <w:rPr>
                <w:color w:val="000000"/>
                <w:sz w:val="24"/>
              </w:rPr>
              <w:t>Baidu Inc</w:t>
            </w:r>
          </w:p>
        </w:tc>
        <w:tc>
          <w:tcPr>
            <w:tcW w:w="979" w:type="dxa"/>
            <w:vAlign w:val="center"/>
          </w:tcPr>
          <w:p w:rsidR="008D5D0A" w:rsidRDefault="00D81439">
            <w:pPr>
              <w:jc w:val="center"/>
            </w:pPr>
            <w:r>
              <w:rPr>
                <w:color w:val="000000"/>
                <w:sz w:val="24"/>
              </w:rPr>
              <w:t>BIDU US</w:t>
            </w:r>
          </w:p>
        </w:tc>
        <w:tc>
          <w:tcPr>
            <w:tcW w:w="1428" w:type="dxa"/>
            <w:vAlign w:val="center"/>
          </w:tcPr>
          <w:p w:rsidR="008D5D0A" w:rsidRDefault="00D81439">
            <w:pPr>
              <w:jc w:val="center"/>
            </w:pPr>
            <w:r>
              <w:rPr>
                <w:color w:val="000000"/>
                <w:sz w:val="24"/>
              </w:rPr>
              <w:t>5,735,682.53</w:t>
            </w:r>
          </w:p>
        </w:tc>
        <w:tc>
          <w:tcPr>
            <w:tcW w:w="1603" w:type="dxa"/>
            <w:vAlign w:val="center"/>
          </w:tcPr>
          <w:p w:rsidR="008D5D0A" w:rsidRDefault="00D81439">
            <w:pPr>
              <w:jc w:val="center"/>
            </w:pPr>
            <w:r>
              <w:rPr>
                <w:color w:val="000000"/>
                <w:sz w:val="24"/>
              </w:rPr>
              <w:t>0.56</w:t>
            </w:r>
          </w:p>
        </w:tc>
      </w:tr>
      <w:tr w:rsidR="008D5D0A">
        <w:tc>
          <w:tcPr>
            <w:tcW w:w="539" w:type="dxa"/>
            <w:vAlign w:val="center"/>
          </w:tcPr>
          <w:p w:rsidR="008D5D0A" w:rsidRDefault="00D81439">
            <w:pPr>
              <w:jc w:val="center"/>
            </w:pPr>
            <w:r>
              <w:rPr>
                <w:color w:val="000000"/>
                <w:sz w:val="24"/>
              </w:rPr>
              <w:t>12</w:t>
            </w:r>
          </w:p>
        </w:tc>
        <w:tc>
          <w:tcPr>
            <w:tcW w:w="4449" w:type="dxa"/>
            <w:vAlign w:val="center"/>
          </w:tcPr>
          <w:p w:rsidR="008D5D0A" w:rsidRDefault="00D81439">
            <w:pPr>
              <w:jc w:val="center"/>
            </w:pPr>
            <w:r>
              <w:rPr>
                <w:color w:val="000000"/>
                <w:sz w:val="24"/>
              </w:rPr>
              <w:t>Kingsoft Corp Ltd</w:t>
            </w:r>
          </w:p>
        </w:tc>
        <w:tc>
          <w:tcPr>
            <w:tcW w:w="979" w:type="dxa"/>
            <w:vAlign w:val="center"/>
          </w:tcPr>
          <w:p w:rsidR="008D5D0A" w:rsidRDefault="00D81439">
            <w:pPr>
              <w:jc w:val="center"/>
            </w:pPr>
            <w:r>
              <w:rPr>
                <w:color w:val="000000"/>
                <w:sz w:val="24"/>
              </w:rPr>
              <w:t>3888 HK</w:t>
            </w:r>
          </w:p>
        </w:tc>
        <w:tc>
          <w:tcPr>
            <w:tcW w:w="1428" w:type="dxa"/>
            <w:vAlign w:val="center"/>
          </w:tcPr>
          <w:p w:rsidR="008D5D0A" w:rsidRDefault="00D81439">
            <w:pPr>
              <w:jc w:val="center"/>
            </w:pPr>
            <w:r>
              <w:rPr>
                <w:color w:val="000000"/>
                <w:sz w:val="24"/>
              </w:rPr>
              <w:t>5,164,000.91</w:t>
            </w:r>
          </w:p>
        </w:tc>
        <w:tc>
          <w:tcPr>
            <w:tcW w:w="1603" w:type="dxa"/>
            <w:vAlign w:val="center"/>
          </w:tcPr>
          <w:p w:rsidR="008D5D0A" w:rsidRDefault="00D81439">
            <w:pPr>
              <w:jc w:val="center"/>
            </w:pPr>
            <w:r>
              <w:rPr>
                <w:color w:val="000000"/>
                <w:sz w:val="24"/>
              </w:rPr>
              <w:t>0.51</w:t>
            </w:r>
          </w:p>
        </w:tc>
      </w:tr>
      <w:tr w:rsidR="008D5D0A">
        <w:tc>
          <w:tcPr>
            <w:tcW w:w="539" w:type="dxa"/>
            <w:vAlign w:val="center"/>
          </w:tcPr>
          <w:p w:rsidR="008D5D0A" w:rsidRDefault="00D81439">
            <w:pPr>
              <w:jc w:val="center"/>
            </w:pPr>
            <w:r>
              <w:rPr>
                <w:color w:val="000000"/>
                <w:sz w:val="24"/>
              </w:rPr>
              <w:t>13</w:t>
            </w:r>
          </w:p>
        </w:tc>
        <w:tc>
          <w:tcPr>
            <w:tcW w:w="4449" w:type="dxa"/>
            <w:vAlign w:val="center"/>
          </w:tcPr>
          <w:p w:rsidR="008D5D0A" w:rsidRDefault="00D81439">
            <w:pPr>
              <w:jc w:val="center"/>
            </w:pPr>
            <w:r>
              <w:rPr>
                <w:color w:val="000000"/>
                <w:sz w:val="24"/>
              </w:rPr>
              <w:t>21 Vianet Group, Inc.</w:t>
            </w:r>
          </w:p>
        </w:tc>
        <w:tc>
          <w:tcPr>
            <w:tcW w:w="979" w:type="dxa"/>
            <w:vAlign w:val="center"/>
          </w:tcPr>
          <w:p w:rsidR="008D5D0A" w:rsidRDefault="00D81439">
            <w:pPr>
              <w:jc w:val="center"/>
            </w:pPr>
            <w:r>
              <w:rPr>
                <w:color w:val="000000"/>
                <w:sz w:val="24"/>
              </w:rPr>
              <w:t>VNET US</w:t>
            </w:r>
          </w:p>
        </w:tc>
        <w:tc>
          <w:tcPr>
            <w:tcW w:w="1428" w:type="dxa"/>
            <w:vAlign w:val="center"/>
          </w:tcPr>
          <w:p w:rsidR="008D5D0A" w:rsidRDefault="00D81439">
            <w:pPr>
              <w:jc w:val="center"/>
            </w:pPr>
            <w:r>
              <w:rPr>
                <w:color w:val="000000"/>
                <w:sz w:val="24"/>
              </w:rPr>
              <w:t>4,868,999.13</w:t>
            </w:r>
          </w:p>
        </w:tc>
        <w:tc>
          <w:tcPr>
            <w:tcW w:w="1603" w:type="dxa"/>
            <w:vAlign w:val="center"/>
          </w:tcPr>
          <w:p w:rsidR="008D5D0A" w:rsidRDefault="00D81439">
            <w:pPr>
              <w:jc w:val="center"/>
            </w:pPr>
            <w:r>
              <w:rPr>
                <w:color w:val="000000"/>
                <w:sz w:val="24"/>
              </w:rPr>
              <w:t>0.48</w:t>
            </w:r>
          </w:p>
        </w:tc>
      </w:tr>
      <w:tr w:rsidR="008D5D0A">
        <w:tc>
          <w:tcPr>
            <w:tcW w:w="539" w:type="dxa"/>
            <w:vAlign w:val="center"/>
          </w:tcPr>
          <w:p w:rsidR="008D5D0A" w:rsidRDefault="00D81439">
            <w:pPr>
              <w:jc w:val="center"/>
            </w:pPr>
            <w:r>
              <w:rPr>
                <w:color w:val="000000"/>
                <w:sz w:val="24"/>
              </w:rPr>
              <w:t>14</w:t>
            </w:r>
          </w:p>
        </w:tc>
        <w:tc>
          <w:tcPr>
            <w:tcW w:w="4449" w:type="dxa"/>
            <w:vAlign w:val="center"/>
          </w:tcPr>
          <w:p w:rsidR="008D5D0A" w:rsidRDefault="00D81439">
            <w:pPr>
              <w:jc w:val="center"/>
            </w:pPr>
            <w:r>
              <w:rPr>
                <w:color w:val="000000"/>
                <w:sz w:val="24"/>
              </w:rPr>
              <w:t>Vipshop Holdings Ltd</w:t>
            </w:r>
          </w:p>
        </w:tc>
        <w:tc>
          <w:tcPr>
            <w:tcW w:w="979" w:type="dxa"/>
            <w:vAlign w:val="center"/>
          </w:tcPr>
          <w:p w:rsidR="008D5D0A" w:rsidRDefault="00D81439">
            <w:pPr>
              <w:jc w:val="center"/>
            </w:pPr>
            <w:r>
              <w:rPr>
                <w:color w:val="000000"/>
                <w:sz w:val="24"/>
              </w:rPr>
              <w:t>VIPS US</w:t>
            </w:r>
          </w:p>
        </w:tc>
        <w:tc>
          <w:tcPr>
            <w:tcW w:w="1428" w:type="dxa"/>
            <w:vAlign w:val="center"/>
          </w:tcPr>
          <w:p w:rsidR="008D5D0A" w:rsidRDefault="00D81439">
            <w:pPr>
              <w:jc w:val="center"/>
            </w:pPr>
            <w:r>
              <w:rPr>
                <w:color w:val="000000"/>
                <w:sz w:val="24"/>
              </w:rPr>
              <w:t>3,967,110.14</w:t>
            </w:r>
          </w:p>
        </w:tc>
        <w:tc>
          <w:tcPr>
            <w:tcW w:w="1603" w:type="dxa"/>
            <w:vAlign w:val="center"/>
          </w:tcPr>
          <w:p w:rsidR="008D5D0A" w:rsidRDefault="00D81439">
            <w:pPr>
              <w:jc w:val="center"/>
            </w:pPr>
            <w:r>
              <w:rPr>
                <w:color w:val="000000"/>
                <w:sz w:val="24"/>
              </w:rPr>
              <w:t>0.39</w:t>
            </w:r>
          </w:p>
        </w:tc>
      </w:tr>
      <w:tr w:rsidR="008D5D0A">
        <w:tc>
          <w:tcPr>
            <w:tcW w:w="539" w:type="dxa"/>
            <w:vAlign w:val="center"/>
          </w:tcPr>
          <w:p w:rsidR="008D5D0A" w:rsidRDefault="00D81439">
            <w:pPr>
              <w:jc w:val="center"/>
            </w:pPr>
            <w:r>
              <w:rPr>
                <w:color w:val="000000"/>
                <w:sz w:val="24"/>
              </w:rPr>
              <w:t>15</w:t>
            </w:r>
          </w:p>
        </w:tc>
        <w:tc>
          <w:tcPr>
            <w:tcW w:w="4449" w:type="dxa"/>
            <w:vAlign w:val="center"/>
          </w:tcPr>
          <w:p w:rsidR="008D5D0A" w:rsidRDefault="00D81439">
            <w:pPr>
              <w:jc w:val="center"/>
            </w:pPr>
            <w:r>
              <w:rPr>
                <w:color w:val="000000"/>
                <w:sz w:val="24"/>
              </w:rPr>
              <w:t>YY Inc</w:t>
            </w:r>
          </w:p>
        </w:tc>
        <w:tc>
          <w:tcPr>
            <w:tcW w:w="979" w:type="dxa"/>
            <w:vAlign w:val="center"/>
          </w:tcPr>
          <w:p w:rsidR="008D5D0A" w:rsidRDefault="00D81439">
            <w:pPr>
              <w:jc w:val="center"/>
            </w:pPr>
            <w:r>
              <w:rPr>
                <w:color w:val="000000"/>
                <w:sz w:val="24"/>
              </w:rPr>
              <w:t>YY US</w:t>
            </w:r>
          </w:p>
        </w:tc>
        <w:tc>
          <w:tcPr>
            <w:tcW w:w="1428" w:type="dxa"/>
            <w:vAlign w:val="center"/>
          </w:tcPr>
          <w:p w:rsidR="008D5D0A" w:rsidRDefault="00D81439">
            <w:pPr>
              <w:jc w:val="center"/>
            </w:pPr>
            <w:r>
              <w:rPr>
                <w:color w:val="000000"/>
                <w:sz w:val="24"/>
              </w:rPr>
              <w:t>3,871,717.38</w:t>
            </w:r>
          </w:p>
        </w:tc>
        <w:tc>
          <w:tcPr>
            <w:tcW w:w="1603" w:type="dxa"/>
            <w:vAlign w:val="center"/>
          </w:tcPr>
          <w:p w:rsidR="008D5D0A" w:rsidRDefault="00D81439">
            <w:pPr>
              <w:jc w:val="center"/>
            </w:pPr>
            <w:r>
              <w:rPr>
                <w:color w:val="000000"/>
                <w:sz w:val="24"/>
              </w:rPr>
              <w:t>0.38</w:t>
            </w:r>
          </w:p>
        </w:tc>
      </w:tr>
      <w:tr w:rsidR="008D5D0A">
        <w:tc>
          <w:tcPr>
            <w:tcW w:w="539" w:type="dxa"/>
            <w:vAlign w:val="center"/>
          </w:tcPr>
          <w:p w:rsidR="008D5D0A" w:rsidRDefault="00D81439">
            <w:pPr>
              <w:jc w:val="center"/>
            </w:pPr>
            <w:r>
              <w:rPr>
                <w:color w:val="000000"/>
                <w:sz w:val="24"/>
              </w:rPr>
              <w:t>16</w:t>
            </w:r>
          </w:p>
        </w:tc>
        <w:tc>
          <w:tcPr>
            <w:tcW w:w="4449" w:type="dxa"/>
            <w:vAlign w:val="center"/>
          </w:tcPr>
          <w:p w:rsidR="008D5D0A" w:rsidRDefault="00D81439">
            <w:pPr>
              <w:jc w:val="center"/>
            </w:pPr>
            <w:r>
              <w:rPr>
                <w:color w:val="000000"/>
                <w:sz w:val="24"/>
              </w:rPr>
              <w:t>21 Vianet Group, Inc.</w:t>
            </w:r>
          </w:p>
        </w:tc>
        <w:tc>
          <w:tcPr>
            <w:tcW w:w="979" w:type="dxa"/>
            <w:vAlign w:val="center"/>
          </w:tcPr>
          <w:p w:rsidR="008D5D0A" w:rsidRDefault="00D81439">
            <w:pPr>
              <w:jc w:val="center"/>
            </w:pPr>
            <w:r>
              <w:rPr>
                <w:color w:val="000000"/>
                <w:sz w:val="24"/>
              </w:rPr>
              <w:t>TME US</w:t>
            </w:r>
          </w:p>
        </w:tc>
        <w:tc>
          <w:tcPr>
            <w:tcW w:w="1428" w:type="dxa"/>
            <w:vAlign w:val="center"/>
          </w:tcPr>
          <w:p w:rsidR="008D5D0A" w:rsidRDefault="00D81439">
            <w:pPr>
              <w:jc w:val="center"/>
            </w:pPr>
            <w:r>
              <w:rPr>
                <w:color w:val="000000"/>
                <w:sz w:val="24"/>
              </w:rPr>
              <w:t>3,857,431.89</w:t>
            </w:r>
          </w:p>
        </w:tc>
        <w:tc>
          <w:tcPr>
            <w:tcW w:w="1603" w:type="dxa"/>
            <w:vAlign w:val="center"/>
          </w:tcPr>
          <w:p w:rsidR="008D5D0A" w:rsidRDefault="00D81439">
            <w:pPr>
              <w:jc w:val="center"/>
            </w:pPr>
            <w:r>
              <w:rPr>
                <w:color w:val="000000"/>
                <w:sz w:val="24"/>
              </w:rPr>
              <w:t>0.38</w:t>
            </w:r>
          </w:p>
        </w:tc>
      </w:tr>
      <w:tr w:rsidR="008D5D0A">
        <w:tc>
          <w:tcPr>
            <w:tcW w:w="539" w:type="dxa"/>
            <w:vAlign w:val="center"/>
          </w:tcPr>
          <w:p w:rsidR="008D5D0A" w:rsidRDefault="00D81439">
            <w:pPr>
              <w:jc w:val="center"/>
            </w:pPr>
            <w:r>
              <w:rPr>
                <w:color w:val="000000"/>
                <w:sz w:val="24"/>
              </w:rPr>
              <w:t>17</w:t>
            </w:r>
          </w:p>
        </w:tc>
        <w:tc>
          <w:tcPr>
            <w:tcW w:w="4449" w:type="dxa"/>
            <w:vAlign w:val="center"/>
          </w:tcPr>
          <w:p w:rsidR="008D5D0A" w:rsidRDefault="00D81439">
            <w:pPr>
              <w:jc w:val="center"/>
            </w:pPr>
            <w:r>
              <w:rPr>
                <w:color w:val="000000"/>
                <w:sz w:val="24"/>
              </w:rPr>
              <w:t>Sohu.com Ltd</w:t>
            </w:r>
          </w:p>
        </w:tc>
        <w:tc>
          <w:tcPr>
            <w:tcW w:w="979" w:type="dxa"/>
            <w:vAlign w:val="center"/>
          </w:tcPr>
          <w:p w:rsidR="008D5D0A" w:rsidRDefault="00D81439">
            <w:pPr>
              <w:jc w:val="center"/>
            </w:pPr>
            <w:r>
              <w:rPr>
                <w:color w:val="000000"/>
                <w:sz w:val="24"/>
              </w:rPr>
              <w:t>SOHU US</w:t>
            </w:r>
          </w:p>
        </w:tc>
        <w:tc>
          <w:tcPr>
            <w:tcW w:w="1428" w:type="dxa"/>
            <w:vAlign w:val="center"/>
          </w:tcPr>
          <w:p w:rsidR="008D5D0A" w:rsidRDefault="00D81439">
            <w:pPr>
              <w:jc w:val="center"/>
            </w:pPr>
            <w:r>
              <w:rPr>
                <w:color w:val="000000"/>
                <w:sz w:val="24"/>
              </w:rPr>
              <w:t>3,854,128.98</w:t>
            </w:r>
          </w:p>
        </w:tc>
        <w:tc>
          <w:tcPr>
            <w:tcW w:w="1603" w:type="dxa"/>
            <w:vAlign w:val="center"/>
          </w:tcPr>
          <w:p w:rsidR="008D5D0A" w:rsidRDefault="00D81439">
            <w:pPr>
              <w:jc w:val="center"/>
            </w:pPr>
            <w:r>
              <w:rPr>
                <w:color w:val="000000"/>
                <w:sz w:val="24"/>
              </w:rPr>
              <w:t>0.38</w:t>
            </w:r>
          </w:p>
        </w:tc>
      </w:tr>
      <w:tr w:rsidR="008D5D0A">
        <w:tc>
          <w:tcPr>
            <w:tcW w:w="539" w:type="dxa"/>
            <w:vAlign w:val="center"/>
          </w:tcPr>
          <w:p w:rsidR="008D5D0A" w:rsidRDefault="00D81439">
            <w:pPr>
              <w:jc w:val="center"/>
            </w:pPr>
            <w:r>
              <w:rPr>
                <w:color w:val="000000"/>
                <w:sz w:val="24"/>
              </w:rPr>
              <w:t>18</w:t>
            </w:r>
          </w:p>
        </w:tc>
        <w:tc>
          <w:tcPr>
            <w:tcW w:w="4449" w:type="dxa"/>
            <w:vAlign w:val="center"/>
          </w:tcPr>
          <w:p w:rsidR="008D5D0A" w:rsidRDefault="00D81439">
            <w:pPr>
              <w:jc w:val="center"/>
            </w:pPr>
            <w:r>
              <w:rPr>
                <w:color w:val="000000"/>
                <w:sz w:val="24"/>
              </w:rPr>
              <w:t>JD.com Inc</w:t>
            </w:r>
          </w:p>
        </w:tc>
        <w:tc>
          <w:tcPr>
            <w:tcW w:w="979" w:type="dxa"/>
            <w:vAlign w:val="center"/>
          </w:tcPr>
          <w:p w:rsidR="008D5D0A" w:rsidRDefault="00D81439">
            <w:pPr>
              <w:jc w:val="center"/>
            </w:pPr>
            <w:r>
              <w:rPr>
                <w:color w:val="000000"/>
                <w:sz w:val="24"/>
              </w:rPr>
              <w:t>JD US</w:t>
            </w:r>
          </w:p>
        </w:tc>
        <w:tc>
          <w:tcPr>
            <w:tcW w:w="1428" w:type="dxa"/>
            <w:vAlign w:val="center"/>
          </w:tcPr>
          <w:p w:rsidR="008D5D0A" w:rsidRDefault="00D81439">
            <w:pPr>
              <w:jc w:val="center"/>
            </w:pPr>
            <w:r>
              <w:rPr>
                <w:color w:val="000000"/>
                <w:sz w:val="24"/>
              </w:rPr>
              <w:t>3,834,764.49</w:t>
            </w:r>
          </w:p>
        </w:tc>
        <w:tc>
          <w:tcPr>
            <w:tcW w:w="1603" w:type="dxa"/>
            <w:vAlign w:val="center"/>
          </w:tcPr>
          <w:p w:rsidR="008D5D0A" w:rsidRDefault="00D81439">
            <w:pPr>
              <w:jc w:val="center"/>
            </w:pPr>
            <w:r>
              <w:rPr>
                <w:color w:val="000000"/>
                <w:sz w:val="24"/>
              </w:rPr>
              <w:t>0.38</w:t>
            </w:r>
          </w:p>
        </w:tc>
      </w:tr>
      <w:tr w:rsidR="008D5D0A">
        <w:tc>
          <w:tcPr>
            <w:tcW w:w="539" w:type="dxa"/>
            <w:vAlign w:val="center"/>
          </w:tcPr>
          <w:p w:rsidR="008D5D0A" w:rsidRDefault="00D81439">
            <w:pPr>
              <w:jc w:val="center"/>
            </w:pPr>
            <w:r>
              <w:rPr>
                <w:color w:val="000000"/>
                <w:sz w:val="24"/>
              </w:rPr>
              <w:t>19</w:t>
            </w:r>
          </w:p>
        </w:tc>
        <w:tc>
          <w:tcPr>
            <w:tcW w:w="4449" w:type="dxa"/>
            <w:vAlign w:val="center"/>
          </w:tcPr>
          <w:p w:rsidR="008D5D0A" w:rsidRDefault="00D81439">
            <w:pPr>
              <w:jc w:val="center"/>
            </w:pPr>
            <w:r>
              <w:rPr>
                <w:color w:val="000000"/>
                <w:sz w:val="24"/>
              </w:rPr>
              <w:t>Pinduoduo Inc</w:t>
            </w:r>
          </w:p>
        </w:tc>
        <w:tc>
          <w:tcPr>
            <w:tcW w:w="979" w:type="dxa"/>
            <w:vAlign w:val="center"/>
          </w:tcPr>
          <w:p w:rsidR="008D5D0A" w:rsidRDefault="00D81439">
            <w:pPr>
              <w:jc w:val="center"/>
            </w:pPr>
            <w:r>
              <w:rPr>
                <w:color w:val="000000"/>
                <w:sz w:val="24"/>
              </w:rPr>
              <w:t>PDD US</w:t>
            </w:r>
          </w:p>
        </w:tc>
        <w:tc>
          <w:tcPr>
            <w:tcW w:w="1428" w:type="dxa"/>
            <w:vAlign w:val="center"/>
          </w:tcPr>
          <w:p w:rsidR="008D5D0A" w:rsidRDefault="00D81439">
            <w:pPr>
              <w:jc w:val="center"/>
            </w:pPr>
            <w:r>
              <w:rPr>
                <w:color w:val="000000"/>
                <w:sz w:val="24"/>
              </w:rPr>
              <w:t>3,815,748.13</w:t>
            </w:r>
          </w:p>
        </w:tc>
        <w:tc>
          <w:tcPr>
            <w:tcW w:w="1603" w:type="dxa"/>
            <w:vAlign w:val="center"/>
          </w:tcPr>
          <w:p w:rsidR="008D5D0A" w:rsidRDefault="00D81439">
            <w:pPr>
              <w:jc w:val="center"/>
            </w:pPr>
            <w:r>
              <w:rPr>
                <w:color w:val="000000"/>
                <w:sz w:val="24"/>
              </w:rPr>
              <w:t>0.38</w:t>
            </w:r>
          </w:p>
        </w:tc>
      </w:tr>
      <w:tr w:rsidR="008D5D0A">
        <w:tc>
          <w:tcPr>
            <w:tcW w:w="539" w:type="dxa"/>
            <w:vAlign w:val="center"/>
          </w:tcPr>
          <w:p w:rsidR="008D5D0A" w:rsidRDefault="00D81439">
            <w:pPr>
              <w:jc w:val="center"/>
            </w:pPr>
            <w:r>
              <w:rPr>
                <w:color w:val="000000"/>
                <w:sz w:val="24"/>
              </w:rPr>
              <w:t>20</w:t>
            </w:r>
          </w:p>
        </w:tc>
        <w:tc>
          <w:tcPr>
            <w:tcW w:w="4449" w:type="dxa"/>
            <w:vAlign w:val="center"/>
          </w:tcPr>
          <w:p w:rsidR="008D5D0A" w:rsidRDefault="00D81439">
            <w:pPr>
              <w:jc w:val="center"/>
            </w:pPr>
            <w:r>
              <w:rPr>
                <w:color w:val="000000"/>
                <w:sz w:val="24"/>
              </w:rPr>
              <w:t>Sohu.com Ltd</w:t>
            </w:r>
          </w:p>
        </w:tc>
        <w:tc>
          <w:tcPr>
            <w:tcW w:w="979" w:type="dxa"/>
            <w:vAlign w:val="center"/>
          </w:tcPr>
          <w:p w:rsidR="008D5D0A" w:rsidRDefault="00D81439">
            <w:pPr>
              <w:jc w:val="center"/>
            </w:pPr>
            <w:r>
              <w:rPr>
                <w:color w:val="000000"/>
                <w:sz w:val="24"/>
              </w:rPr>
              <w:t>MOMO US</w:t>
            </w:r>
          </w:p>
        </w:tc>
        <w:tc>
          <w:tcPr>
            <w:tcW w:w="1428" w:type="dxa"/>
            <w:vAlign w:val="center"/>
          </w:tcPr>
          <w:p w:rsidR="008D5D0A" w:rsidRDefault="00D81439">
            <w:pPr>
              <w:jc w:val="center"/>
            </w:pPr>
            <w:r>
              <w:rPr>
                <w:color w:val="000000"/>
                <w:sz w:val="24"/>
              </w:rPr>
              <w:t>3,732,409.27</w:t>
            </w:r>
          </w:p>
        </w:tc>
        <w:tc>
          <w:tcPr>
            <w:tcW w:w="1603" w:type="dxa"/>
            <w:vAlign w:val="center"/>
          </w:tcPr>
          <w:p w:rsidR="008D5D0A" w:rsidRDefault="00D81439">
            <w:pPr>
              <w:jc w:val="center"/>
            </w:pPr>
            <w:r>
              <w:rPr>
                <w:color w:val="000000"/>
                <w:sz w:val="24"/>
              </w:rPr>
              <w:t>0.37</w:t>
            </w:r>
          </w:p>
        </w:tc>
      </w:tr>
      <w:tr w:rsidR="008D5D0A">
        <w:tc>
          <w:tcPr>
            <w:tcW w:w="539" w:type="dxa"/>
            <w:vAlign w:val="center"/>
          </w:tcPr>
          <w:p w:rsidR="008D5D0A" w:rsidRDefault="00D81439">
            <w:pPr>
              <w:jc w:val="center"/>
            </w:pPr>
            <w:r>
              <w:rPr>
                <w:color w:val="000000"/>
                <w:sz w:val="24"/>
              </w:rPr>
              <w:t>21</w:t>
            </w:r>
          </w:p>
        </w:tc>
        <w:tc>
          <w:tcPr>
            <w:tcW w:w="4449" w:type="dxa"/>
            <w:vAlign w:val="center"/>
          </w:tcPr>
          <w:p w:rsidR="008D5D0A" w:rsidRDefault="00D81439">
            <w:pPr>
              <w:jc w:val="center"/>
            </w:pPr>
            <w:r>
              <w:rPr>
                <w:color w:val="000000"/>
                <w:sz w:val="24"/>
              </w:rPr>
              <w:t>58.com Inc</w:t>
            </w:r>
          </w:p>
        </w:tc>
        <w:tc>
          <w:tcPr>
            <w:tcW w:w="979" w:type="dxa"/>
            <w:vAlign w:val="center"/>
          </w:tcPr>
          <w:p w:rsidR="008D5D0A" w:rsidRDefault="00D81439">
            <w:pPr>
              <w:jc w:val="center"/>
            </w:pPr>
            <w:r>
              <w:rPr>
                <w:color w:val="000000"/>
                <w:sz w:val="24"/>
              </w:rPr>
              <w:t>WUBA US</w:t>
            </w:r>
          </w:p>
        </w:tc>
        <w:tc>
          <w:tcPr>
            <w:tcW w:w="1428" w:type="dxa"/>
            <w:vAlign w:val="center"/>
          </w:tcPr>
          <w:p w:rsidR="008D5D0A" w:rsidRDefault="00D81439">
            <w:pPr>
              <w:jc w:val="center"/>
            </w:pPr>
            <w:r>
              <w:rPr>
                <w:color w:val="000000"/>
                <w:sz w:val="24"/>
              </w:rPr>
              <w:t>3,389,935.20</w:t>
            </w:r>
          </w:p>
        </w:tc>
        <w:tc>
          <w:tcPr>
            <w:tcW w:w="1603" w:type="dxa"/>
            <w:vAlign w:val="center"/>
          </w:tcPr>
          <w:p w:rsidR="008D5D0A" w:rsidRDefault="00D81439">
            <w:pPr>
              <w:jc w:val="center"/>
            </w:pPr>
            <w:r>
              <w:rPr>
                <w:color w:val="000000"/>
                <w:sz w:val="24"/>
              </w:rPr>
              <w:t>0.33</w:t>
            </w:r>
          </w:p>
        </w:tc>
      </w:tr>
      <w:tr w:rsidR="008D5D0A">
        <w:tc>
          <w:tcPr>
            <w:tcW w:w="539" w:type="dxa"/>
            <w:vAlign w:val="center"/>
          </w:tcPr>
          <w:p w:rsidR="008D5D0A" w:rsidRDefault="00D81439">
            <w:pPr>
              <w:jc w:val="center"/>
            </w:pPr>
            <w:r>
              <w:rPr>
                <w:color w:val="000000"/>
                <w:sz w:val="24"/>
              </w:rPr>
              <w:t>22</w:t>
            </w:r>
          </w:p>
        </w:tc>
        <w:tc>
          <w:tcPr>
            <w:tcW w:w="4449" w:type="dxa"/>
            <w:vAlign w:val="center"/>
          </w:tcPr>
          <w:p w:rsidR="008D5D0A" w:rsidRDefault="00D81439">
            <w:pPr>
              <w:jc w:val="center"/>
            </w:pPr>
            <w:r>
              <w:rPr>
                <w:color w:val="000000"/>
                <w:sz w:val="24"/>
              </w:rPr>
              <w:t>iQIYI Inc</w:t>
            </w:r>
          </w:p>
        </w:tc>
        <w:tc>
          <w:tcPr>
            <w:tcW w:w="979" w:type="dxa"/>
            <w:vAlign w:val="center"/>
          </w:tcPr>
          <w:p w:rsidR="008D5D0A" w:rsidRDefault="00D81439">
            <w:pPr>
              <w:jc w:val="center"/>
            </w:pPr>
            <w:r>
              <w:rPr>
                <w:color w:val="000000"/>
                <w:sz w:val="24"/>
              </w:rPr>
              <w:t>IQ US</w:t>
            </w:r>
          </w:p>
        </w:tc>
        <w:tc>
          <w:tcPr>
            <w:tcW w:w="1428" w:type="dxa"/>
            <w:vAlign w:val="center"/>
          </w:tcPr>
          <w:p w:rsidR="008D5D0A" w:rsidRDefault="00D81439">
            <w:pPr>
              <w:jc w:val="center"/>
            </w:pPr>
            <w:r>
              <w:rPr>
                <w:color w:val="000000"/>
                <w:sz w:val="24"/>
              </w:rPr>
              <w:t>3,375,549.12</w:t>
            </w:r>
          </w:p>
        </w:tc>
        <w:tc>
          <w:tcPr>
            <w:tcW w:w="1603" w:type="dxa"/>
            <w:vAlign w:val="center"/>
          </w:tcPr>
          <w:p w:rsidR="008D5D0A" w:rsidRDefault="00D81439">
            <w:pPr>
              <w:jc w:val="center"/>
            </w:pPr>
            <w:r>
              <w:rPr>
                <w:color w:val="000000"/>
                <w:sz w:val="24"/>
              </w:rPr>
              <w:t>0.33</w:t>
            </w:r>
          </w:p>
        </w:tc>
      </w:tr>
      <w:tr w:rsidR="008D5D0A">
        <w:tc>
          <w:tcPr>
            <w:tcW w:w="539" w:type="dxa"/>
            <w:vAlign w:val="center"/>
          </w:tcPr>
          <w:p w:rsidR="008D5D0A" w:rsidRDefault="00D81439">
            <w:pPr>
              <w:jc w:val="center"/>
            </w:pPr>
            <w:r>
              <w:rPr>
                <w:color w:val="000000"/>
                <w:sz w:val="24"/>
              </w:rPr>
              <w:t>23</w:t>
            </w:r>
          </w:p>
        </w:tc>
        <w:tc>
          <w:tcPr>
            <w:tcW w:w="4449" w:type="dxa"/>
            <w:vAlign w:val="center"/>
          </w:tcPr>
          <w:p w:rsidR="008D5D0A" w:rsidRDefault="00D81439">
            <w:pPr>
              <w:jc w:val="center"/>
            </w:pPr>
            <w:r>
              <w:rPr>
                <w:color w:val="000000"/>
                <w:sz w:val="24"/>
              </w:rPr>
              <w:t>HC Group Inc.</w:t>
            </w:r>
          </w:p>
        </w:tc>
        <w:tc>
          <w:tcPr>
            <w:tcW w:w="979" w:type="dxa"/>
            <w:vAlign w:val="center"/>
          </w:tcPr>
          <w:p w:rsidR="008D5D0A" w:rsidRDefault="00D81439">
            <w:pPr>
              <w:jc w:val="center"/>
            </w:pPr>
            <w:r>
              <w:rPr>
                <w:color w:val="000000"/>
                <w:sz w:val="24"/>
              </w:rPr>
              <w:t>2280 HK</w:t>
            </w:r>
          </w:p>
        </w:tc>
        <w:tc>
          <w:tcPr>
            <w:tcW w:w="1428" w:type="dxa"/>
            <w:vAlign w:val="center"/>
          </w:tcPr>
          <w:p w:rsidR="008D5D0A" w:rsidRDefault="00D81439">
            <w:pPr>
              <w:jc w:val="center"/>
            </w:pPr>
            <w:r>
              <w:rPr>
                <w:color w:val="000000"/>
                <w:sz w:val="24"/>
              </w:rPr>
              <w:t>2,895,255.06</w:t>
            </w:r>
          </w:p>
        </w:tc>
        <w:tc>
          <w:tcPr>
            <w:tcW w:w="1603" w:type="dxa"/>
            <w:vAlign w:val="center"/>
          </w:tcPr>
          <w:p w:rsidR="008D5D0A" w:rsidRDefault="00D81439">
            <w:pPr>
              <w:jc w:val="center"/>
            </w:pPr>
            <w:r>
              <w:rPr>
                <w:color w:val="000000"/>
                <w:sz w:val="24"/>
              </w:rPr>
              <w:t>0.28</w:t>
            </w:r>
          </w:p>
        </w:tc>
      </w:tr>
      <w:tr w:rsidR="008D5D0A">
        <w:tc>
          <w:tcPr>
            <w:tcW w:w="539" w:type="dxa"/>
            <w:vAlign w:val="center"/>
          </w:tcPr>
          <w:p w:rsidR="008D5D0A" w:rsidRDefault="00D81439">
            <w:pPr>
              <w:jc w:val="center"/>
            </w:pPr>
            <w:r>
              <w:rPr>
                <w:color w:val="000000"/>
                <w:sz w:val="24"/>
              </w:rPr>
              <w:t>24</w:t>
            </w:r>
          </w:p>
        </w:tc>
        <w:tc>
          <w:tcPr>
            <w:tcW w:w="4449" w:type="dxa"/>
            <w:vAlign w:val="center"/>
          </w:tcPr>
          <w:p w:rsidR="008D5D0A" w:rsidRDefault="00D81439">
            <w:pPr>
              <w:jc w:val="center"/>
            </w:pPr>
            <w:r>
              <w:rPr>
                <w:color w:val="000000"/>
                <w:sz w:val="24"/>
              </w:rPr>
              <w:t>51job Inc</w:t>
            </w:r>
          </w:p>
        </w:tc>
        <w:tc>
          <w:tcPr>
            <w:tcW w:w="979" w:type="dxa"/>
            <w:vAlign w:val="center"/>
          </w:tcPr>
          <w:p w:rsidR="008D5D0A" w:rsidRDefault="00D81439">
            <w:pPr>
              <w:jc w:val="center"/>
            </w:pPr>
            <w:r>
              <w:rPr>
                <w:color w:val="000000"/>
                <w:sz w:val="24"/>
              </w:rPr>
              <w:t>JOBS US</w:t>
            </w:r>
          </w:p>
        </w:tc>
        <w:tc>
          <w:tcPr>
            <w:tcW w:w="1428" w:type="dxa"/>
            <w:vAlign w:val="center"/>
          </w:tcPr>
          <w:p w:rsidR="008D5D0A" w:rsidRDefault="00D81439">
            <w:pPr>
              <w:jc w:val="center"/>
            </w:pPr>
            <w:r>
              <w:rPr>
                <w:color w:val="000000"/>
                <w:sz w:val="24"/>
              </w:rPr>
              <w:t>2,485,901.88</w:t>
            </w:r>
          </w:p>
        </w:tc>
        <w:tc>
          <w:tcPr>
            <w:tcW w:w="1603" w:type="dxa"/>
            <w:vAlign w:val="center"/>
          </w:tcPr>
          <w:p w:rsidR="008D5D0A" w:rsidRDefault="00D81439">
            <w:pPr>
              <w:jc w:val="center"/>
            </w:pPr>
            <w:r>
              <w:rPr>
                <w:color w:val="000000"/>
                <w:sz w:val="24"/>
              </w:rPr>
              <w:t>0.24</w:t>
            </w:r>
          </w:p>
        </w:tc>
      </w:tr>
    </w:tbl>
    <w:p w:rsidR="008D5D0A" w:rsidRDefault="00D81439">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202,096,199.67</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212,395,553.92</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2" w:name="_Toc224618381"/>
      <w:bookmarkStart w:id="193" w:name="_Toc248233028"/>
      <w:bookmarkStart w:id="194" w:name="_Toc249790560"/>
      <w:bookmarkStart w:id="195" w:name="_Toc286929761"/>
      <w:bookmarkStart w:id="196" w:name="_Toc352256000"/>
      <w:bookmarkStart w:id="197" w:name="_Toc352256068"/>
      <w:bookmarkStart w:id="198" w:name="_Toc352331246"/>
      <w:bookmarkStart w:id="199" w:name="_Toc15982072"/>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2"/>
      <w:bookmarkEnd w:id="193"/>
      <w:bookmarkEnd w:id="194"/>
      <w:bookmarkEnd w:id="195"/>
      <w:bookmarkEnd w:id="196"/>
      <w:bookmarkEnd w:id="197"/>
      <w:bookmarkEnd w:id="198"/>
      <w:bookmarkEnd w:id="199"/>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0" w:name="_Toc224618382"/>
      <w:bookmarkStart w:id="201" w:name="_Toc248233029"/>
      <w:bookmarkStart w:id="202" w:name="_Toc249790561"/>
      <w:bookmarkStart w:id="203" w:name="_Toc286929762"/>
      <w:bookmarkStart w:id="204" w:name="_Toc352256001"/>
      <w:bookmarkStart w:id="205" w:name="_Toc352256069"/>
      <w:bookmarkStart w:id="206" w:name="_Toc352331247"/>
      <w:bookmarkStart w:id="207" w:name="_Toc15982073"/>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200"/>
      <w:bookmarkEnd w:id="201"/>
      <w:bookmarkEnd w:id="202"/>
      <w:bookmarkEnd w:id="203"/>
      <w:bookmarkEnd w:id="204"/>
      <w:bookmarkEnd w:id="205"/>
      <w:bookmarkEnd w:id="206"/>
      <w:bookmarkEnd w:id="207"/>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8" w:name="_Toc224618383"/>
      <w:bookmarkStart w:id="209" w:name="_Toc248233030"/>
      <w:bookmarkStart w:id="210" w:name="_Toc249790562"/>
      <w:bookmarkStart w:id="211" w:name="_Toc286929763"/>
      <w:bookmarkStart w:id="212" w:name="_Toc352256002"/>
      <w:bookmarkStart w:id="213" w:name="_Toc352256070"/>
      <w:bookmarkStart w:id="214" w:name="_Toc352331248"/>
      <w:bookmarkStart w:id="215" w:name="_Toc15982074"/>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8"/>
      <w:bookmarkEnd w:id="209"/>
      <w:bookmarkEnd w:id="210"/>
      <w:bookmarkEnd w:id="211"/>
      <w:bookmarkEnd w:id="212"/>
      <w:bookmarkEnd w:id="213"/>
      <w:bookmarkEnd w:id="214"/>
      <w:bookmarkEnd w:id="215"/>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6" w:name="_Toc224618384"/>
      <w:bookmarkStart w:id="217" w:name="_Toc248233031"/>
      <w:bookmarkStart w:id="218" w:name="_Toc249790563"/>
      <w:bookmarkStart w:id="219" w:name="_Toc286929764"/>
      <w:bookmarkStart w:id="220" w:name="_Toc352256003"/>
      <w:bookmarkStart w:id="221" w:name="_Toc352256071"/>
      <w:bookmarkStart w:id="222" w:name="_Toc352331249"/>
      <w:bookmarkStart w:id="223" w:name="_Toc15982075"/>
      <w:r w:rsidRPr="007F3452">
        <w:rPr>
          <w:rFonts w:ascii="Times New Roman" w:hAnsi="Times New Roman"/>
          <w:kern w:val="0"/>
          <w:szCs w:val="24"/>
        </w:rPr>
        <w:lastRenderedPageBreak/>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6"/>
      <w:bookmarkEnd w:id="217"/>
      <w:bookmarkEnd w:id="218"/>
      <w:bookmarkEnd w:id="219"/>
      <w:bookmarkEnd w:id="220"/>
      <w:bookmarkEnd w:id="221"/>
      <w:bookmarkEnd w:id="222"/>
      <w:bookmarkEnd w:id="223"/>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24" w:name="_Toc248233032"/>
      <w:bookmarkStart w:id="225" w:name="_Toc249790564"/>
      <w:bookmarkStart w:id="226" w:name="_Toc286929765"/>
      <w:bookmarkStart w:id="227" w:name="_Toc352256004"/>
      <w:bookmarkStart w:id="228" w:name="_Toc352256072"/>
      <w:bookmarkStart w:id="229" w:name="_Toc352331250"/>
      <w:bookmarkStart w:id="230" w:name="_Toc15982076"/>
      <w:r w:rsidRPr="007F3452">
        <w:rPr>
          <w:rFonts w:ascii="Times New Roman" w:hAnsi="Times New Roman"/>
          <w:kern w:val="0"/>
          <w:szCs w:val="24"/>
        </w:rPr>
        <w:t>7.10</w:t>
      </w:r>
      <w:bookmarkStart w:id="231" w:name="_Toc224618385"/>
      <w:r w:rsidRPr="007F3452">
        <w:rPr>
          <w:rFonts w:ascii="Times New Roman" w:hAnsi="Times New Roman"/>
          <w:kern w:val="0"/>
          <w:szCs w:val="24"/>
        </w:rPr>
        <w:t>期末按公允价值占基金资产净值比例大小排序的前十名基金投资明细</w:t>
      </w:r>
      <w:bookmarkEnd w:id="224"/>
      <w:bookmarkEnd w:id="225"/>
      <w:bookmarkEnd w:id="226"/>
      <w:bookmarkEnd w:id="227"/>
      <w:bookmarkEnd w:id="228"/>
      <w:bookmarkEnd w:id="229"/>
      <w:bookmarkEnd w:id="230"/>
      <w:bookmarkEnd w:id="231"/>
    </w:p>
    <w:p w:rsidR="008A5A5D"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7D1FB8" w:rsidRPr="007F3452" w:rsidRDefault="007D1FB8"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32" w:name="_Toc224618386"/>
      <w:bookmarkStart w:id="233" w:name="_Toc248233033"/>
      <w:bookmarkStart w:id="234" w:name="_Toc249790565"/>
      <w:bookmarkStart w:id="235" w:name="_Toc286929766"/>
      <w:bookmarkStart w:id="236" w:name="_Toc352256005"/>
      <w:bookmarkStart w:id="237" w:name="_Toc352256073"/>
      <w:bookmarkStart w:id="238" w:name="_Toc352331251"/>
      <w:bookmarkStart w:id="239" w:name="_Toc15982077"/>
      <w:r w:rsidRPr="007F3452">
        <w:rPr>
          <w:rFonts w:ascii="Times New Roman" w:hAnsi="Times New Roman"/>
          <w:kern w:val="0"/>
          <w:szCs w:val="24"/>
        </w:rPr>
        <w:t>7.11</w:t>
      </w:r>
      <w:r w:rsidRPr="007F3452">
        <w:rPr>
          <w:rFonts w:ascii="Times New Roman" w:hAnsi="Times New Roman"/>
          <w:kern w:val="0"/>
          <w:szCs w:val="24"/>
        </w:rPr>
        <w:t>投资组合报告附注</w:t>
      </w:r>
      <w:bookmarkEnd w:id="232"/>
      <w:bookmarkEnd w:id="233"/>
      <w:bookmarkEnd w:id="234"/>
      <w:bookmarkEnd w:id="235"/>
      <w:bookmarkEnd w:id="236"/>
      <w:bookmarkEnd w:id="237"/>
      <w:bookmarkEnd w:id="238"/>
      <w:bookmarkEnd w:id="239"/>
    </w:p>
    <w:p w:rsidR="008A5A5D" w:rsidRPr="007F3452" w:rsidRDefault="008A5A5D" w:rsidP="00ED0257">
      <w:pPr>
        <w:spacing w:before="29" w:line="288" w:lineRule="auto"/>
        <w:rPr>
          <w:kern w:val="0"/>
          <w:sz w:val="24"/>
        </w:rPr>
      </w:pPr>
      <w:r w:rsidRPr="007F3452">
        <w:rPr>
          <w:b/>
          <w:color w:val="000000"/>
          <w:sz w:val="24"/>
        </w:rPr>
        <w:t>7.11.1</w:t>
      </w:r>
      <w:r w:rsidRPr="007F3452">
        <w:rPr>
          <w:kern w:val="0"/>
          <w:sz w:val="24"/>
        </w:rPr>
        <w:t>报告期内本基金投资的前十名证券的发行主体除美团点评（证券代码：</w:t>
      </w:r>
      <w:r w:rsidRPr="007F3452">
        <w:rPr>
          <w:kern w:val="0"/>
          <w:sz w:val="24"/>
        </w:rPr>
        <w:t>3690</w:t>
      </w:r>
      <w:r w:rsidRPr="007F3452">
        <w:rPr>
          <w:kern w:val="0"/>
          <w:sz w:val="24"/>
        </w:rPr>
        <w:t>）、百度（证券代码：</w:t>
      </w:r>
      <w:r w:rsidRPr="007F3452">
        <w:rPr>
          <w:kern w:val="0"/>
          <w:sz w:val="24"/>
        </w:rPr>
        <w:t>BIDU</w:t>
      </w:r>
      <w:r w:rsidRPr="007F3452">
        <w:rPr>
          <w:kern w:val="0"/>
          <w:sz w:val="24"/>
        </w:rPr>
        <w:t>）外，未出现被监管部门立案调查，或在报告编制日前一年内受到公开谴责、处罚的情形。</w:t>
      </w:r>
    </w:p>
    <w:p w:rsidR="008D5D0A" w:rsidRDefault="00D81439">
      <w:pPr>
        <w:spacing w:before="29" w:line="288" w:lineRule="auto"/>
        <w:rPr>
          <w:kern w:val="0"/>
          <w:sz w:val="24"/>
        </w:rPr>
      </w:pPr>
      <w:r>
        <w:rPr>
          <w:kern w:val="0"/>
          <w:sz w:val="24"/>
        </w:rPr>
        <w:t>报告期内本基金投资的前十名证券之一美团点评（证券代码：</w:t>
      </w:r>
      <w:r>
        <w:rPr>
          <w:kern w:val="0"/>
          <w:sz w:val="24"/>
        </w:rPr>
        <w:t>3690</w:t>
      </w:r>
      <w:r>
        <w:rPr>
          <w:kern w:val="0"/>
          <w:sz w:val="24"/>
        </w:rPr>
        <w:t>）下属运营美团外卖的北京三快科技有限公司海口分公司涉嫌不正当竞争，</w:t>
      </w:r>
      <w:r>
        <w:rPr>
          <w:kern w:val="0"/>
          <w:sz w:val="24"/>
        </w:rPr>
        <w:t>2019</w:t>
      </w:r>
      <w:r>
        <w:rPr>
          <w:kern w:val="0"/>
          <w:sz w:val="24"/>
        </w:rPr>
        <w:t>年</w:t>
      </w:r>
      <w:r>
        <w:rPr>
          <w:kern w:val="0"/>
          <w:sz w:val="24"/>
        </w:rPr>
        <w:t>1</w:t>
      </w:r>
      <w:r>
        <w:rPr>
          <w:kern w:val="0"/>
          <w:sz w:val="24"/>
        </w:rPr>
        <w:t>月</w:t>
      </w:r>
      <w:r>
        <w:rPr>
          <w:kern w:val="0"/>
          <w:sz w:val="24"/>
        </w:rPr>
        <w:t>11</w:t>
      </w:r>
      <w:r>
        <w:rPr>
          <w:kern w:val="0"/>
          <w:sz w:val="24"/>
        </w:rPr>
        <w:t>日海口市工商行政管理局对北京三快科技有限公司海口分公司进行立案调查。</w:t>
      </w:r>
    </w:p>
    <w:p w:rsidR="008D5D0A" w:rsidRDefault="00D81439">
      <w:pPr>
        <w:spacing w:before="29" w:line="288" w:lineRule="auto"/>
        <w:rPr>
          <w:kern w:val="0"/>
          <w:sz w:val="24"/>
        </w:rPr>
      </w:pPr>
      <w:r>
        <w:rPr>
          <w:kern w:val="0"/>
          <w:sz w:val="24"/>
        </w:rPr>
        <w:t>报告期内本基金投资的前十名证券之一百度（证券代码：</w:t>
      </w:r>
      <w:r>
        <w:rPr>
          <w:kern w:val="0"/>
          <w:sz w:val="24"/>
        </w:rPr>
        <w:t>BIDU</w:t>
      </w:r>
      <w:r>
        <w:rPr>
          <w:kern w:val="0"/>
          <w:sz w:val="24"/>
        </w:rPr>
        <w:t>）下属的北京百度网讯科技有限公司发布违法广告，北京市工商行政管理局海淀分局根据京工商海处字〔</w:t>
      </w:r>
      <w:r>
        <w:rPr>
          <w:kern w:val="0"/>
          <w:sz w:val="24"/>
        </w:rPr>
        <w:t>2018</w:t>
      </w:r>
      <w:r>
        <w:rPr>
          <w:kern w:val="0"/>
          <w:sz w:val="24"/>
        </w:rPr>
        <w:t>〕第</w:t>
      </w:r>
      <w:r>
        <w:rPr>
          <w:kern w:val="0"/>
          <w:sz w:val="24"/>
        </w:rPr>
        <w:t>2286</w:t>
      </w:r>
      <w:r>
        <w:rPr>
          <w:kern w:val="0"/>
          <w:sz w:val="24"/>
        </w:rPr>
        <w:t>号行政处罚决定书，</w:t>
      </w:r>
      <w:r>
        <w:rPr>
          <w:kern w:val="0"/>
          <w:sz w:val="24"/>
        </w:rPr>
        <w:t>2018</w:t>
      </w:r>
      <w:r>
        <w:rPr>
          <w:kern w:val="0"/>
          <w:sz w:val="24"/>
        </w:rPr>
        <w:t>年</w:t>
      </w:r>
      <w:r>
        <w:rPr>
          <w:kern w:val="0"/>
          <w:sz w:val="24"/>
        </w:rPr>
        <w:t>11</w:t>
      </w:r>
      <w:r>
        <w:rPr>
          <w:kern w:val="0"/>
          <w:sz w:val="24"/>
        </w:rPr>
        <w:t>月</w:t>
      </w:r>
      <w:r>
        <w:rPr>
          <w:kern w:val="0"/>
          <w:sz w:val="24"/>
        </w:rPr>
        <w:t>20</w:t>
      </w:r>
      <w:r>
        <w:rPr>
          <w:kern w:val="0"/>
          <w:sz w:val="24"/>
        </w:rPr>
        <w:t>日对北京百度网讯科技有限公司处以没收广告费用</w:t>
      </w:r>
      <w:r>
        <w:rPr>
          <w:kern w:val="0"/>
          <w:sz w:val="24"/>
        </w:rPr>
        <w:t>26220.46</w:t>
      </w:r>
      <w:r>
        <w:rPr>
          <w:kern w:val="0"/>
          <w:sz w:val="24"/>
        </w:rPr>
        <w:t>元，罚款</w:t>
      </w:r>
      <w:r>
        <w:rPr>
          <w:kern w:val="0"/>
          <w:sz w:val="24"/>
        </w:rPr>
        <w:t>60</w:t>
      </w:r>
      <w:r>
        <w:rPr>
          <w:kern w:val="0"/>
          <w:sz w:val="24"/>
        </w:rPr>
        <w:t>万元的处罚。</w:t>
      </w:r>
    </w:p>
    <w:p w:rsidR="008D5D0A" w:rsidRDefault="00D81439">
      <w:pPr>
        <w:spacing w:before="29" w:line="288" w:lineRule="auto"/>
        <w:rPr>
          <w:kern w:val="0"/>
          <w:sz w:val="24"/>
        </w:rPr>
      </w:pPr>
      <w:r>
        <w:rPr>
          <w:kern w:val="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A5A5D" w:rsidRPr="007F3452" w:rsidRDefault="008A5A5D" w:rsidP="00ED0257">
      <w:pPr>
        <w:spacing w:before="29" w:line="288" w:lineRule="auto"/>
        <w:rPr>
          <w:kern w:val="0"/>
          <w:sz w:val="24"/>
        </w:rPr>
      </w:pPr>
      <w:r w:rsidRPr="007F3452">
        <w:rPr>
          <w:b/>
          <w:color w:val="000000"/>
          <w:sz w:val="24"/>
        </w:rPr>
        <w:t>7.11.2</w:t>
      </w:r>
      <w:r w:rsidRPr="007F3452">
        <w:rPr>
          <w:kern w:val="0"/>
          <w:sz w:val="24"/>
        </w:rPr>
        <w:t>本基金投资的前十名股票中，没有超出基金合同规定的备选股票库之外的股票。</w:t>
      </w:r>
    </w:p>
    <w:p w:rsidR="008A5A5D" w:rsidRPr="007F3452" w:rsidRDefault="008A5A5D" w:rsidP="00CC055F">
      <w:pPr>
        <w:spacing w:before="29" w:line="288" w:lineRule="auto"/>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4E34BB" w:rsidRPr="007F3452">
        <w:rPr>
          <w:b/>
          <w:sz w:val="24"/>
        </w:rPr>
        <w:t>期末其他各项资产构成</w:t>
      </w:r>
    </w:p>
    <w:p w:rsidR="008A5A5D" w:rsidRPr="007F3452" w:rsidRDefault="00E31ED8" w:rsidP="00CC055F">
      <w:pPr>
        <w:autoSpaceDE w:val="0"/>
        <w:autoSpaceDN w:val="0"/>
        <w:adjustRightInd w:val="0"/>
        <w:spacing w:before="29" w:line="288" w:lineRule="auto"/>
        <w:ind w:left="15"/>
        <w:jc w:val="right"/>
        <w:rPr>
          <w:color w:val="000000"/>
          <w:sz w:val="24"/>
        </w:rPr>
      </w:pPr>
      <w:r>
        <w:rPr>
          <w:rFonts w:hint="eastAsia"/>
          <w:color w:val="000000"/>
          <w:sz w:val="24"/>
        </w:rPr>
        <w:t>金额</w:t>
      </w:r>
      <w:r w:rsidR="008A5A5D"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37,363.12</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8,874.06</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5,011,376.59</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5,057,613.77</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BF1112" w:rsidRDefault="00BF1112" w:rsidP="00CC055F">
      <w:pPr>
        <w:autoSpaceDE w:val="0"/>
        <w:autoSpaceDN w:val="0"/>
        <w:adjustRightInd w:val="0"/>
        <w:snapToGrid w:val="0"/>
        <w:spacing w:before="29" w:line="288" w:lineRule="auto"/>
        <w:jc w:val="left"/>
        <w:rPr>
          <w:kern w:val="0"/>
          <w:sz w:val="24"/>
        </w:rPr>
      </w:pPr>
    </w:p>
    <w:p w:rsidR="008A5A5D"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r w:rsidRPr="007F3452">
        <w:rPr>
          <w:b/>
          <w:color w:val="000000"/>
          <w:kern w:val="0"/>
          <w:sz w:val="24"/>
        </w:rPr>
        <w:t>期末前十名股票中存在流通受限情况的说明</w:t>
      </w:r>
    </w:p>
    <w:p w:rsidR="00D81439" w:rsidRPr="007F3452" w:rsidRDefault="00D81439" w:rsidP="00CC055F">
      <w:pPr>
        <w:autoSpaceDE w:val="0"/>
        <w:autoSpaceDN w:val="0"/>
        <w:adjustRightInd w:val="0"/>
        <w:snapToGrid w:val="0"/>
        <w:spacing w:before="29" w:line="288" w:lineRule="auto"/>
        <w:jc w:val="left"/>
        <w:rPr>
          <w:b/>
          <w:color w:val="000000"/>
          <w:kern w:val="0"/>
          <w:sz w:val="24"/>
        </w:rPr>
      </w:pPr>
      <w:r w:rsidRPr="00D81439">
        <w:rPr>
          <w:rFonts w:hint="eastAsia"/>
          <w:b/>
          <w:color w:val="000000"/>
          <w:kern w:val="0"/>
          <w:sz w:val="24"/>
        </w:rPr>
        <w:t xml:space="preserve">7.11.5.1 </w:t>
      </w:r>
      <w:r w:rsidRPr="00D81439">
        <w:rPr>
          <w:rFonts w:hint="eastAsia"/>
          <w:b/>
          <w:color w:val="000000"/>
          <w:kern w:val="0"/>
          <w:sz w:val="24"/>
        </w:rPr>
        <w:t>期末指数投资前十名股票中存在流通受限情况的说明</w:t>
      </w:r>
    </w:p>
    <w:p w:rsidR="008A5A5D" w:rsidRDefault="008A5A5D" w:rsidP="00BF2FA7">
      <w:pPr>
        <w:tabs>
          <w:tab w:val="left" w:pos="426"/>
        </w:tabs>
        <w:spacing w:before="29" w:line="288" w:lineRule="auto"/>
        <w:jc w:val="left"/>
        <w:rPr>
          <w:kern w:val="0"/>
          <w:sz w:val="24"/>
        </w:rPr>
      </w:pPr>
      <w:r w:rsidRPr="007F3452">
        <w:rPr>
          <w:kern w:val="0"/>
          <w:sz w:val="24"/>
        </w:rPr>
        <w:t>本基金本报告期末前十名股票中不存在流通受限的情况。</w:t>
      </w:r>
    </w:p>
    <w:p w:rsidR="007D1FB8" w:rsidRPr="007F3452" w:rsidRDefault="007D1FB8" w:rsidP="00BF2FA7">
      <w:pPr>
        <w:tabs>
          <w:tab w:val="left" w:pos="426"/>
        </w:tabs>
        <w:spacing w:before="29" w:line="288" w:lineRule="auto"/>
        <w:jc w:val="left"/>
        <w:rPr>
          <w:kern w:val="0"/>
          <w:sz w:val="24"/>
        </w:rPr>
      </w:pPr>
    </w:p>
    <w:p w:rsidR="005705B3" w:rsidRPr="007F3452" w:rsidRDefault="00741B31" w:rsidP="00CC055F">
      <w:pPr>
        <w:spacing w:before="29" w:line="288" w:lineRule="auto"/>
        <w:rPr>
          <w:b/>
          <w:sz w:val="24"/>
        </w:rPr>
      </w:pPr>
      <w:r w:rsidRPr="007F3452">
        <w:rPr>
          <w:b/>
          <w:sz w:val="24"/>
        </w:rPr>
        <w:t>7.11.5.</w:t>
      </w:r>
      <w:r w:rsidR="00D81439">
        <w:rPr>
          <w:b/>
          <w:sz w:val="24"/>
        </w:rPr>
        <w:t>2</w:t>
      </w:r>
      <w:r w:rsidR="005705B3" w:rsidRPr="007F3452">
        <w:rPr>
          <w:b/>
          <w:bCs/>
          <w:sz w:val="24"/>
        </w:rPr>
        <w:t>报告</w:t>
      </w:r>
      <w:r w:rsidR="005705B3" w:rsidRPr="007F3452">
        <w:rPr>
          <w:b/>
          <w:sz w:val="24"/>
        </w:rPr>
        <w:t>期末积极投资前五名股票中存在流通受限情况的说明</w:t>
      </w:r>
    </w:p>
    <w:p w:rsidR="005705B3" w:rsidRPr="007F3452" w:rsidRDefault="005705B3" w:rsidP="00CC055F">
      <w:pPr>
        <w:tabs>
          <w:tab w:val="left" w:pos="426"/>
        </w:tabs>
        <w:spacing w:before="29" w:line="288" w:lineRule="auto"/>
        <w:jc w:val="left"/>
        <w:rPr>
          <w:kern w:val="0"/>
          <w:sz w:val="24"/>
        </w:rPr>
      </w:pPr>
      <w:r w:rsidRPr="007F3452">
        <w:rPr>
          <w:kern w:val="0"/>
          <w:sz w:val="24"/>
        </w:rPr>
        <w:t>本基金本报告期末未持有积极投资的股票。</w:t>
      </w:r>
    </w:p>
    <w:p w:rsidR="005705B3" w:rsidRPr="007F3452" w:rsidRDefault="005705B3" w:rsidP="00CC055F">
      <w:pPr>
        <w:spacing w:before="29" w:line="288" w:lineRule="auto"/>
        <w:rPr>
          <w:b/>
          <w:color w:val="000000"/>
          <w:sz w:val="24"/>
        </w:rPr>
      </w:pP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40" w:name="_Toc225500050"/>
      <w:bookmarkStart w:id="241" w:name="_Toc352256006"/>
      <w:bookmarkStart w:id="242" w:name="_Toc352256074"/>
      <w:bookmarkStart w:id="243" w:name="_Toc352331252"/>
      <w:bookmarkStart w:id="244" w:name="_Toc15982078"/>
      <w:r w:rsidRPr="007F3452">
        <w:rPr>
          <w:b/>
          <w:bCs/>
          <w:szCs w:val="24"/>
          <w:lang w:val="en-US"/>
        </w:rPr>
        <w:t>§8</w:t>
      </w:r>
      <w:r w:rsidRPr="007F3452">
        <w:rPr>
          <w:b/>
          <w:bCs/>
          <w:szCs w:val="24"/>
          <w:lang w:val="en-US"/>
        </w:rPr>
        <w:t>基金份额持有人信息</w:t>
      </w:r>
      <w:bookmarkEnd w:id="240"/>
      <w:bookmarkEnd w:id="241"/>
      <w:bookmarkEnd w:id="242"/>
      <w:bookmarkEnd w:id="243"/>
      <w:bookmarkEnd w:id="244"/>
    </w:p>
    <w:p w:rsidR="008A5A5D" w:rsidRPr="007F3452" w:rsidRDefault="008A5A5D" w:rsidP="00CC055F">
      <w:pPr>
        <w:pStyle w:val="20"/>
        <w:spacing w:before="29" w:after="0" w:line="288" w:lineRule="auto"/>
        <w:rPr>
          <w:rFonts w:ascii="Times New Roman" w:hAnsi="Times New Roman"/>
          <w:kern w:val="0"/>
          <w:szCs w:val="24"/>
        </w:rPr>
      </w:pPr>
      <w:bookmarkStart w:id="245" w:name="_Toc225500051"/>
      <w:bookmarkStart w:id="246" w:name="_Toc352256007"/>
      <w:bookmarkStart w:id="247" w:name="_Toc352256075"/>
      <w:bookmarkStart w:id="248" w:name="_Toc352331253"/>
      <w:bookmarkStart w:id="249" w:name="_Toc15982079"/>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5"/>
      <w:bookmarkEnd w:id="246"/>
      <w:bookmarkEnd w:id="247"/>
      <w:bookmarkEnd w:id="248"/>
      <w:bookmarkEnd w:id="249"/>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tbl>
      <w:tblPr>
        <w:tblW w:w="5000" w:type="pct"/>
        <w:jc w:val="center"/>
        <w:tblLook w:val="00A0" w:firstRow="1" w:lastRow="0" w:firstColumn="1" w:lastColumn="0" w:noHBand="0" w:noVBand="0"/>
      </w:tblPr>
      <w:tblGrid>
        <w:gridCol w:w="2049"/>
        <w:gridCol w:w="1463"/>
        <w:gridCol w:w="1757"/>
        <w:gridCol w:w="1129"/>
        <w:gridCol w:w="1792"/>
        <w:gridCol w:w="1096"/>
      </w:tblGrid>
      <w:tr w:rsidR="00976676" w:rsidRPr="007F3452" w:rsidTr="0097667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8D5D0A" w:rsidRDefault="00D8143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976676" w:rsidRPr="007F3452" w:rsidTr="009766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5D0A" w:rsidRDefault="008D5D0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976676" w:rsidRPr="007F3452" w:rsidTr="0097667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5D0A" w:rsidRDefault="008D5D0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976676" w:rsidRPr="007F3452" w:rsidTr="00976676">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8D5D0A" w:rsidRDefault="00D81439">
            <w:pPr>
              <w:jc w:val="center"/>
            </w:pPr>
            <w:r>
              <w:rPr>
                <w:bCs/>
                <w:color w:val="000000"/>
                <w:sz w:val="24"/>
              </w:rPr>
              <w:t>371,656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2,684.11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443,768.98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0.04%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997,120,986.53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99.96%</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290030" w:rsidRPr="007F3452" w:rsidRDefault="00290030" w:rsidP="00910FAB">
      <w:pPr>
        <w:pStyle w:val="20"/>
        <w:spacing w:before="29" w:after="0" w:line="288" w:lineRule="auto"/>
        <w:rPr>
          <w:rFonts w:ascii="Times New Roman" w:hAnsi="Times New Roman"/>
          <w:kern w:val="0"/>
          <w:szCs w:val="24"/>
        </w:rPr>
      </w:pPr>
      <w:bookmarkStart w:id="250" w:name="_Toc362424032"/>
      <w:bookmarkStart w:id="251" w:name="_Toc374459295"/>
      <w:bookmarkStart w:id="252" w:name="_Toc390164836"/>
      <w:bookmarkStart w:id="253" w:name="_Toc15982080"/>
      <w:r w:rsidRPr="007F3452">
        <w:rPr>
          <w:rFonts w:ascii="Times New Roman" w:hAnsi="Times New Roman"/>
          <w:kern w:val="0"/>
          <w:szCs w:val="24"/>
        </w:rPr>
        <w:t xml:space="preserve">8.2 </w:t>
      </w:r>
      <w:r w:rsidRPr="007F3452">
        <w:rPr>
          <w:rFonts w:ascii="Times New Roman" w:hAnsi="Times New Roman"/>
          <w:kern w:val="0"/>
          <w:szCs w:val="24"/>
        </w:rPr>
        <w:t>期末上市基金前十名持有人</w:t>
      </w:r>
      <w:bookmarkEnd w:id="250"/>
      <w:bookmarkEnd w:id="251"/>
      <w:bookmarkEnd w:id="252"/>
      <w:bookmarkEnd w:id="253"/>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90030" w:rsidRPr="007F3452" w:rsidTr="00974827">
        <w:trPr>
          <w:trHeight w:val="1230"/>
          <w:jc w:val="center"/>
        </w:trPr>
        <w:tc>
          <w:tcPr>
            <w:tcW w:w="1665" w:type="dxa"/>
            <w:vAlign w:val="center"/>
          </w:tcPr>
          <w:p w:rsidR="00290030" w:rsidRPr="007F3452" w:rsidRDefault="00290030" w:rsidP="00974827">
            <w:pPr>
              <w:spacing w:before="29" w:line="288" w:lineRule="auto"/>
              <w:jc w:val="center"/>
              <w:rPr>
                <w:color w:val="000000"/>
                <w:sz w:val="24"/>
              </w:rPr>
            </w:pPr>
            <w:r w:rsidRPr="007F3452">
              <w:rPr>
                <w:color w:val="000000"/>
                <w:sz w:val="24"/>
              </w:rPr>
              <w:t>序号</w:t>
            </w:r>
          </w:p>
        </w:tc>
        <w:tc>
          <w:tcPr>
            <w:tcW w:w="2651" w:type="dxa"/>
            <w:vAlign w:val="center"/>
          </w:tcPr>
          <w:p w:rsidR="00290030" w:rsidRPr="007F3452" w:rsidRDefault="00290030" w:rsidP="00974827">
            <w:pPr>
              <w:spacing w:before="29" w:line="288" w:lineRule="auto"/>
              <w:jc w:val="center"/>
              <w:rPr>
                <w:color w:val="000000"/>
                <w:sz w:val="24"/>
              </w:rPr>
            </w:pPr>
            <w:r w:rsidRPr="007F3452">
              <w:rPr>
                <w:color w:val="000000"/>
                <w:sz w:val="24"/>
              </w:rPr>
              <w:t>持有人名称</w:t>
            </w:r>
          </w:p>
        </w:tc>
        <w:tc>
          <w:tcPr>
            <w:tcW w:w="2449" w:type="dxa"/>
            <w:vAlign w:val="center"/>
          </w:tcPr>
          <w:p w:rsidR="00290030" w:rsidRPr="007F3452" w:rsidRDefault="00290030" w:rsidP="00974827">
            <w:pPr>
              <w:spacing w:before="29" w:line="288" w:lineRule="auto"/>
              <w:jc w:val="center"/>
              <w:rPr>
                <w:color w:val="000000"/>
                <w:sz w:val="24"/>
              </w:rPr>
            </w:pPr>
            <w:r w:rsidRPr="007F3452">
              <w:rPr>
                <w:color w:val="000000"/>
                <w:sz w:val="24"/>
              </w:rPr>
              <w:t>持有份额（份）</w:t>
            </w:r>
          </w:p>
        </w:tc>
        <w:tc>
          <w:tcPr>
            <w:tcW w:w="2233" w:type="dxa"/>
            <w:vAlign w:val="center"/>
          </w:tcPr>
          <w:p w:rsidR="00290030" w:rsidRPr="007F3452" w:rsidRDefault="00290030" w:rsidP="00974827">
            <w:pPr>
              <w:spacing w:before="29" w:line="288" w:lineRule="auto"/>
              <w:jc w:val="center"/>
              <w:rPr>
                <w:color w:val="000000"/>
                <w:sz w:val="24"/>
              </w:rPr>
            </w:pPr>
            <w:r w:rsidRPr="007F3452">
              <w:rPr>
                <w:color w:val="000000"/>
                <w:sz w:val="24"/>
              </w:rPr>
              <w:t>占上市总份额比例</w:t>
            </w:r>
          </w:p>
        </w:tc>
      </w:tr>
      <w:tr w:rsidR="008D5D0A">
        <w:trPr>
          <w:jc w:val="center"/>
        </w:trPr>
        <w:tc>
          <w:tcPr>
            <w:tcW w:w="1665" w:type="dxa"/>
            <w:vAlign w:val="center"/>
          </w:tcPr>
          <w:p w:rsidR="008D5D0A" w:rsidRDefault="00D81439">
            <w:pPr>
              <w:jc w:val="center"/>
            </w:pPr>
            <w:r>
              <w:rPr>
                <w:sz w:val="24"/>
              </w:rPr>
              <w:t>1</w:t>
            </w:r>
          </w:p>
        </w:tc>
        <w:tc>
          <w:tcPr>
            <w:tcW w:w="2651" w:type="dxa"/>
            <w:vAlign w:val="center"/>
          </w:tcPr>
          <w:p w:rsidR="008D5D0A" w:rsidRDefault="00D81439">
            <w:pPr>
              <w:jc w:val="center"/>
            </w:pPr>
            <w:r>
              <w:rPr>
                <w:sz w:val="24"/>
              </w:rPr>
              <w:t>金飚</w:t>
            </w:r>
          </w:p>
        </w:tc>
        <w:tc>
          <w:tcPr>
            <w:tcW w:w="2449" w:type="dxa"/>
            <w:vAlign w:val="center"/>
          </w:tcPr>
          <w:p w:rsidR="008D5D0A" w:rsidRDefault="00D81439">
            <w:pPr>
              <w:jc w:val="right"/>
            </w:pPr>
            <w:r>
              <w:rPr>
                <w:sz w:val="24"/>
              </w:rPr>
              <w:t>4,064,690.00</w:t>
            </w:r>
          </w:p>
        </w:tc>
        <w:tc>
          <w:tcPr>
            <w:tcW w:w="2233" w:type="dxa"/>
            <w:vAlign w:val="center"/>
          </w:tcPr>
          <w:p w:rsidR="008D5D0A" w:rsidRDefault="00D81439">
            <w:pPr>
              <w:jc w:val="right"/>
            </w:pPr>
            <w:r>
              <w:rPr>
                <w:sz w:val="24"/>
              </w:rPr>
              <w:t>11.19%</w:t>
            </w:r>
          </w:p>
        </w:tc>
      </w:tr>
      <w:tr w:rsidR="008D5D0A">
        <w:trPr>
          <w:jc w:val="center"/>
        </w:trPr>
        <w:tc>
          <w:tcPr>
            <w:tcW w:w="1665" w:type="dxa"/>
            <w:vAlign w:val="center"/>
          </w:tcPr>
          <w:p w:rsidR="008D5D0A" w:rsidRDefault="00D81439">
            <w:pPr>
              <w:jc w:val="center"/>
            </w:pPr>
            <w:r>
              <w:rPr>
                <w:sz w:val="24"/>
              </w:rPr>
              <w:t>2</w:t>
            </w:r>
          </w:p>
        </w:tc>
        <w:tc>
          <w:tcPr>
            <w:tcW w:w="2651" w:type="dxa"/>
            <w:vAlign w:val="center"/>
          </w:tcPr>
          <w:p w:rsidR="008D5D0A" w:rsidRDefault="00D81439">
            <w:pPr>
              <w:jc w:val="center"/>
            </w:pPr>
            <w:r>
              <w:rPr>
                <w:sz w:val="24"/>
              </w:rPr>
              <w:t>林晓辉</w:t>
            </w:r>
          </w:p>
        </w:tc>
        <w:tc>
          <w:tcPr>
            <w:tcW w:w="2449" w:type="dxa"/>
            <w:vAlign w:val="center"/>
          </w:tcPr>
          <w:p w:rsidR="008D5D0A" w:rsidRDefault="00D81439">
            <w:pPr>
              <w:jc w:val="right"/>
            </w:pPr>
            <w:r>
              <w:rPr>
                <w:sz w:val="24"/>
              </w:rPr>
              <w:t>1,853,152.00</w:t>
            </w:r>
          </w:p>
        </w:tc>
        <w:tc>
          <w:tcPr>
            <w:tcW w:w="2233" w:type="dxa"/>
            <w:vAlign w:val="center"/>
          </w:tcPr>
          <w:p w:rsidR="008D5D0A" w:rsidRDefault="00D81439">
            <w:pPr>
              <w:jc w:val="right"/>
            </w:pPr>
            <w:r>
              <w:rPr>
                <w:sz w:val="24"/>
              </w:rPr>
              <w:t>5.10%</w:t>
            </w:r>
          </w:p>
        </w:tc>
      </w:tr>
      <w:tr w:rsidR="008D5D0A">
        <w:trPr>
          <w:jc w:val="center"/>
        </w:trPr>
        <w:tc>
          <w:tcPr>
            <w:tcW w:w="1665" w:type="dxa"/>
            <w:vAlign w:val="center"/>
          </w:tcPr>
          <w:p w:rsidR="008D5D0A" w:rsidRDefault="00D81439">
            <w:pPr>
              <w:jc w:val="center"/>
            </w:pPr>
            <w:r>
              <w:rPr>
                <w:sz w:val="24"/>
              </w:rPr>
              <w:t>3</w:t>
            </w:r>
          </w:p>
        </w:tc>
        <w:tc>
          <w:tcPr>
            <w:tcW w:w="2651" w:type="dxa"/>
            <w:vAlign w:val="center"/>
          </w:tcPr>
          <w:p w:rsidR="008D5D0A" w:rsidRDefault="00D81439">
            <w:pPr>
              <w:jc w:val="center"/>
            </w:pPr>
            <w:r>
              <w:rPr>
                <w:sz w:val="24"/>
              </w:rPr>
              <w:t>马茵</w:t>
            </w:r>
          </w:p>
        </w:tc>
        <w:tc>
          <w:tcPr>
            <w:tcW w:w="2449" w:type="dxa"/>
            <w:vAlign w:val="center"/>
          </w:tcPr>
          <w:p w:rsidR="008D5D0A" w:rsidRDefault="00D81439">
            <w:pPr>
              <w:jc w:val="right"/>
            </w:pPr>
            <w:r>
              <w:rPr>
                <w:sz w:val="24"/>
              </w:rPr>
              <w:t>1,203,860.00</w:t>
            </w:r>
          </w:p>
        </w:tc>
        <w:tc>
          <w:tcPr>
            <w:tcW w:w="2233" w:type="dxa"/>
            <w:vAlign w:val="center"/>
          </w:tcPr>
          <w:p w:rsidR="008D5D0A" w:rsidRDefault="00D81439">
            <w:pPr>
              <w:jc w:val="right"/>
            </w:pPr>
            <w:r>
              <w:rPr>
                <w:sz w:val="24"/>
              </w:rPr>
              <w:t>3.31%</w:t>
            </w:r>
          </w:p>
        </w:tc>
      </w:tr>
      <w:tr w:rsidR="008D5D0A">
        <w:trPr>
          <w:jc w:val="center"/>
        </w:trPr>
        <w:tc>
          <w:tcPr>
            <w:tcW w:w="1665" w:type="dxa"/>
            <w:vAlign w:val="center"/>
          </w:tcPr>
          <w:p w:rsidR="008D5D0A" w:rsidRDefault="00D81439">
            <w:pPr>
              <w:jc w:val="center"/>
            </w:pPr>
            <w:r>
              <w:rPr>
                <w:sz w:val="24"/>
              </w:rPr>
              <w:t>4</w:t>
            </w:r>
          </w:p>
        </w:tc>
        <w:tc>
          <w:tcPr>
            <w:tcW w:w="2651" w:type="dxa"/>
            <w:vAlign w:val="center"/>
          </w:tcPr>
          <w:p w:rsidR="008D5D0A" w:rsidRDefault="00D81439">
            <w:pPr>
              <w:jc w:val="center"/>
            </w:pPr>
            <w:r>
              <w:rPr>
                <w:sz w:val="24"/>
              </w:rPr>
              <w:t>胡加明</w:t>
            </w:r>
          </w:p>
        </w:tc>
        <w:tc>
          <w:tcPr>
            <w:tcW w:w="2449" w:type="dxa"/>
            <w:vAlign w:val="center"/>
          </w:tcPr>
          <w:p w:rsidR="008D5D0A" w:rsidRDefault="00D81439">
            <w:pPr>
              <w:jc w:val="right"/>
            </w:pPr>
            <w:r>
              <w:rPr>
                <w:sz w:val="24"/>
              </w:rPr>
              <w:t>1,200,000.00</w:t>
            </w:r>
          </w:p>
        </w:tc>
        <w:tc>
          <w:tcPr>
            <w:tcW w:w="2233" w:type="dxa"/>
            <w:vAlign w:val="center"/>
          </w:tcPr>
          <w:p w:rsidR="008D5D0A" w:rsidRDefault="00D81439">
            <w:pPr>
              <w:jc w:val="right"/>
            </w:pPr>
            <w:r>
              <w:rPr>
                <w:sz w:val="24"/>
              </w:rPr>
              <w:t>3.30%</w:t>
            </w:r>
          </w:p>
        </w:tc>
      </w:tr>
      <w:tr w:rsidR="008D5D0A">
        <w:trPr>
          <w:jc w:val="center"/>
        </w:trPr>
        <w:tc>
          <w:tcPr>
            <w:tcW w:w="1665" w:type="dxa"/>
            <w:vAlign w:val="center"/>
          </w:tcPr>
          <w:p w:rsidR="008D5D0A" w:rsidRDefault="00D81439">
            <w:pPr>
              <w:jc w:val="center"/>
            </w:pPr>
            <w:r>
              <w:rPr>
                <w:sz w:val="24"/>
              </w:rPr>
              <w:t>5</w:t>
            </w:r>
          </w:p>
        </w:tc>
        <w:tc>
          <w:tcPr>
            <w:tcW w:w="2651" w:type="dxa"/>
            <w:vAlign w:val="center"/>
          </w:tcPr>
          <w:p w:rsidR="008D5D0A" w:rsidRDefault="00D81439">
            <w:pPr>
              <w:jc w:val="center"/>
            </w:pPr>
            <w:r>
              <w:rPr>
                <w:sz w:val="24"/>
              </w:rPr>
              <w:t>来立波</w:t>
            </w:r>
          </w:p>
        </w:tc>
        <w:tc>
          <w:tcPr>
            <w:tcW w:w="2449" w:type="dxa"/>
            <w:vAlign w:val="center"/>
          </w:tcPr>
          <w:p w:rsidR="008D5D0A" w:rsidRDefault="00D81439">
            <w:pPr>
              <w:jc w:val="right"/>
            </w:pPr>
            <w:r>
              <w:rPr>
                <w:sz w:val="24"/>
              </w:rPr>
              <w:t>1,000,000.00</w:t>
            </w:r>
          </w:p>
        </w:tc>
        <w:tc>
          <w:tcPr>
            <w:tcW w:w="2233" w:type="dxa"/>
            <w:vAlign w:val="center"/>
          </w:tcPr>
          <w:p w:rsidR="008D5D0A" w:rsidRDefault="00D81439">
            <w:pPr>
              <w:jc w:val="right"/>
            </w:pPr>
            <w:r>
              <w:rPr>
                <w:sz w:val="24"/>
              </w:rPr>
              <w:t>2.75%</w:t>
            </w:r>
          </w:p>
        </w:tc>
      </w:tr>
      <w:tr w:rsidR="008D5D0A">
        <w:trPr>
          <w:jc w:val="center"/>
        </w:trPr>
        <w:tc>
          <w:tcPr>
            <w:tcW w:w="1665" w:type="dxa"/>
            <w:vAlign w:val="center"/>
          </w:tcPr>
          <w:p w:rsidR="008D5D0A" w:rsidRDefault="00D81439">
            <w:pPr>
              <w:jc w:val="center"/>
            </w:pPr>
            <w:r>
              <w:rPr>
                <w:sz w:val="24"/>
              </w:rPr>
              <w:t>6</w:t>
            </w:r>
          </w:p>
        </w:tc>
        <w:tc>
          <w:tcPr>
            <w:tcW w:w="2651" w:type="dxa"/>
            <w:vAlign w:val="center"/>
          </w:tcPr>
          <w:p w:rsidR="008D5D0A" w:rsidRDefault="00D81439">
            <w:pPr>
              <w:jc w:val="center"/>
            </w:pPr>
            <w:r>
              <w:rPr>
                <w:sz w:val="24"/>
              </w:rPr>
              <w:t>邢世华</w:t>
            </w:r>
          </w:p>
        </w:tc>
        <w:tc>
          <w:tcPr>
            <w:tcW w:w="2449" w:type="dxa"/>
            <w:vAlign w:val="center"/>
          </w:tcPr>
          <w:p w:rsidR="008D5D0A" w:rsidRDefault="00D81439">
            <w:pPr>
              <w:jc w:val="right"/>
            </w:pPr>
            <w:r>
              <w:rPr>
                <w:sz w:val="24"/>
              </w:rPr>
              <w:t>608,972.00</w:t>
            </w:r>
          </w:p>
        </w:tc>
        <w:tc>
          <w:tcPr>
            <w:tcW w:w="2233" w:type="dxa"/>
            <w:vAlign w:val="center"/>
          </w:tcPr>
          <w:p w:rsidR="008D5D0A" w:rsidRDefault="00D81439">
            <w:pPr>
              <w:jc w:val="right"/>
            </w:pPr>
            <w:r>
              <w:rPr>
                <w:sz w:val="24"/>
              </w:rPr>
              <w:t>1.68%</w:t>
            </w:r>
          </w:p>
        </w:tc>
      </w:tr>
      <w:tr w:rsidR="008D5D0A">
        <w:trPr>
          <w:jc w:val="center"/>
        </w:trPr>
        <w:tc>
          <w:tcPr>
            <w:tcW w:w="1665" w:type="dxa"/>
            <w:vAlign w:val="center"/>
          </w:tcPr>
          <w:p w:rsidR="008D5D0A" w:rsidRDefault="00D81439">
            <w:pPr>
              <w:jc w:val="center"/>
            </w:pPr>
            <w:r>
              <w:rPr>
                <w:sz w:val="24"/>
              </w:rPr>
              <w:t>7</w:t>
            </w:r>
          </w:p>
        </w:tc>
        <w:tc>
          <w:tcPr>
            <w:tcW w:w="2651" w:type="dxa"/>
            <w:vAlign w:val="center"/>
          </w:tcPr>
          <w:p w:rsidR="008D5D0A" w:rsidRDefault="00D81439">
            <w:pPr>
              <w:jc w:val="center"/>
            </w:pPr>
            <w:r>
              <w:rPr>
                <w:sz w:val="24"/>
              </w:rPr>
              <w:t>钟原</w:t>
            </w:r>
          </w:p>
        </w:tc>
        <w:tc>
          <w:tcPr>
            <w:tcW w:w="2449" w:type="dxa"/>
            <w:vAlign w:val="center"/>
          </w:tcPr>
          <w:p w:rsidR="008D5D0A" w:rsidRDefault="00D81439">
            <w:pPr>
              <w:jc w:val="right"/>
            </w:pPr>
            <w:r>
              <w:rPr>
                <w:sz w:val="24"/>
              </w:rPr>
              <w:t>460,000.00</w:t>
            </w:r>
          </w:p>
        </w:tc>
        <w:tc>
          <w:tcPr>
            <w:tcW w:w="2233" w:type="dxa"/>
            <w:vAlign w:val="center"/>
          </w:tcPr>
          <w:p w:rsidR="008D5D0A" w:rsidRDefault="00D81439">
            <w:pPr>
              <w:jc w:val="right"/>
            </w:pPr>
            <w:r>
              <w:rPr>
                <w:sz w:val="24"/>
              </w:rPr>
              <w:t>1.27%</w:t>
            </w:r>
          </w:p>
        </w:tc>
      </w:tr>
      <w:tr w:rsidR="008D5D0A">
        <w:trPr>
          <w:jc w:val="center"/>
        </w:trPr>
        <w:tc>
          <w:tcPr>
            <w:tcW w:w="1665" w:type="dxa"/>
            <w:vAlign w:val="center"/>
          </w:tcPr>
          <w:p w:rsidR="008D5D0A" w:rsidRDefault="00D81439">
            <w:pPr>
              <w:jc w:val="center"/>
            </w:pPr>
            <w:r>
              <w:rPr>
                <w:sz w:val="24"/>
              </w:rPr>
              <w:t>8</w:t>
            </w:r>
          </w:p>
        </w:tc>
        <w:tc>
          <w:tcPr>
            <w:tcW w:w="2651" w:type="dxa"/>
            <w:vAlign w:val="center"/>
          </w:tcPr>
          <w:p w:rsidR="008D5D0A" w:rsidRDefault="00D81439">
            <w:pPr>
              <w:jc w:val="center"/>
            </w:pPr>
            <w:r>
              <w:rPr>
                <w:sz w:val="24"/>
              </w:rPr>
              <w:t>邵常红</w:t>
            </w:r>
          </w:p>
        </w:tc>
        <w:tc>
          <w:tcPr>
            <w:tcW w:w="2449" w:type="dxa"/>
            <w:vAlign w:val="center"/>
          </w:tcPr>
          <w:p w:rsidR="008D5D0A" w:rsidRDefault="00D81439">
            <w:pPr>
              <w:jc w:val="right"/>
            </w:pPr>
            <w:r>
              <w:rPr>
                <w:sz w:val="24"/>
              </w:rPr>
              <w:t>441,897.00</w:t>
            </w:r>
          </w:p>
        </w:tc>
        <w:tc>
          <w:tcPr>
            <w:tcW w:w="2233" w:type="dxa"/>
            <w:vAlign w:val="center"/>
          </w:tcPr>
          <w:p w:rsidR="008D5D0A" w:rsidRDefault="00D81439">
            <w:pPr>
              <w:jc w:val="right"/>
            </w:pPr>
            <w:r>
              <w:rPr>
                <w:sz w:val="24"/>
              </w:rPr>
              <w:t>1.22%</w:t>
            </w:r>
          </w:p>
        </w:tc>
      </w:tr>
      <w:tr w:rsidR="008D5D0A">
        <w:trPr>
          <w:jc w:val="center"/>
        </w:trPr>
        <w:tc>
          <w:tcPr>
            <w:tcW w:w="1665" w:type="dxa"/>
            <w:vAlign w:val="center"/>
          </w:tcPr>
          <w:p w:rsidR="008D5D0A" w:rsidRDefault="00D81439">
            <w:pPr>
              <w:jc w:val="center"/>
            </w:pPr>
            <w:r>
              <w:rPr>
                <w:sz w:val="24"/>
              </w:rPr>
              <w:lastRenderedPageBreak/>
              <w:t>9</w:t>
            </w:r>
          </w:p>
        </w:tc>
        <w:tc>
          <w:tcPr>
            <w:tcW w:w="2651" w:type="dxa"/>
            <w:vAlign w:val="center"/>
          </w:tcPr>
          <w:p w:rsidR="008D5D0A" w:rsidRDefault="00D81439">
            <w:pPr>
              <w:jc w:val="center"/>
            </w:pPr>
            <w:r>
              <w:rPr>
                <w:sz w:val="24"/>
              </w:rPr>
              <w:t>陈敏鹤</w:t>
            </w:r>
          </w:p>
        </w:tc>
        <w:tc>
          <w:tcPr>
            <w:tcW w:w="2449" w:type="dxa"/>
            <w:vAlign w:val="center"/>
          </w:tcPr>
          <w:p w:rsidR="008D5D0A" w:rsidRDefault="00D81439">
            <w:pPr>
              <w:jc w:val="right"/>
            </w:pPr>
            <w:r>
              <w:rPr>
                <w:sz w:val="24"/>
              </w:rPr>
              <w:t>349,400.00</w:t>
            </w:r>
          </w:p>
        </w:tc>
        <w:tc>
          <w:tcPr>
            <w:tcW w:w="2233" w:type="dxa"/>
            <w:vAlign w:val="center"/>
          </w:tcPr>
          <w:p w:rsidR="008D5D0A" w:rsidRDefault="00D81439">
            <w:pPr>
              <w:jc w:val="right"/>
            </w:pPr>
            <w:r>
              <w:rPr>
                <w:sz w:val="24"/>
              </w:rPr>
              <w:t>0.96%</w:t>
            </w:r>
          </w:p>
        </w:tc>
      </w:tr>
      <w:tr w:rsidR="008D5D0A">
        <w:trPr>
          <w:jc w:val="center"/>
        </w:trPr>
        <w:tc>
          <w:tcPr>
            <w:tcW w:w="1665" w:type="dxa"/>
            <w:vAlign w:val="center"/>
          </w:tcPr>
          <w:p w:rsidR="008D5D0A" w:rsidRDefault="00D81439">
            <w:pPr>
              <w:jc w:val="center"/>
            </w:pPr>
            <w:r>
              <w:rPr>
                <w:sz w:val="24"/>
              </w:rPr>
              <w:t>10</w:t>
            </w:r>
          </w:p>
        </w:tc>
        <w:tc>
          <w:tcPr>
            <w:tcW w:w="2651" w:type="dxa"/>
            <w:vAlign w:val="center"/>
          </w:tcPr>
          <w:p w:rsidR="008D5D0A" w:rsidRDefault="00D81439">
            <w:pPr>
              <w:jc w:val="center"/>
            </w:pPr>
            <w:r>
              <w:rPr>
                <w:sz w:val="24"/>
              </w:rPr>
              <w:t>苏文发</w:t>
            </w:r>
          </w:p>
        </w:tc>
        <w:tc>
          <w:tcPr>
            <w:tcW w:w="2449" w:type="dxa"/>
            <w:vAlign w:val="center"/>
          </w:tcPr>
          <w:p w:rsidR="008D5D0A" w:rsidRDefault="00D81439">
            <w:pPr>
              <w:jc w:val="right"/>
            </w:pPr>
            <w:r>
              <w:rPr>
                <w:sz w:val="24"/>
              </w:rPr>
              <w:t>348,675.00</w:t>
            </w:r>
          </w:p>
        </w:tc>
        <w:tc>
          <w:tcPr>
            <w:tcW w:w="2233" w:type="dxa"/>
            <w:vAlign w:val="center"/>
          </w:tcPr>
          <w:p w:rsidR="008D5D0A" w:rsidRDefault="00D81439">
            <w:pPr>
              <w:jc w:val="right"/>
            </w:pPr>
            <w:r>
              <w:rPr>
                <w:sz w:val="24"/>
              </w:rPr>
              <w:t>0.96%</w:t>
            </w:r>
          </w:p>
        </w:tc>
      </w:tr>
    </w:tbl>
    <w:p w:rsidR="00290030" w:rsidRPr="007F3452" w:rsidRDefault="00290030" w:rsidP="00290030">
      <w:pPr>
        <w:tabs>
          <w:tab w:val="left" w:pos="426"/>
        </w:tabs>
        <w:spacing w:before="29" w:line="288" w:lineRule="auto"/>
        <w:jc w:val="left"/>
        <w:rPr>
          <w:kern w:val="0"/>
          <w:sz w:val="24"/>
        </w:rPr>
      </w:pPr>
      <w:r w:rsidRPr="007F3452">
        <w:rPr>
          <w:kern w:val="0"/>
          <w:sz w:val="24"/>
        </w:rPr>
        <w:t>注：持有人为场内持有人。</w:t>
      </w:r>
    </w:p>
    <w:p w:rsidR="00290030" w:rsidRPr="007F3452" w:rsidRDefault="00290030" w:rsidP="00CC055F">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54" w:name="_Toc352256008"/>
      <w:bookmarkStart w:id="255" w:name="_Toc352256076"/>
      <w:bookmarkStart w:id="256" w:name="_Toc352331254"/>
      <w:bookmarkStart w:id="257" w:name="_Toc15982081"/>
      <w:bookmarkStart w:id="258" w:name="_GoBack"/>
      <w:bookmarkEnd w:id="258"/>
      <w:r w:rsidRPr="007F3452">
        <w:rPr>
          <w:rFonts w:ascii="Times New Roman" w:hAnsi="Times New Roman"/>
          <w:kern w:val="0"/>
          <w:szCs w:val="24"/>
        </w:rPr>
        <w:t>8.3</w:t>
      </w:r>
      <w:r w:rsidRPr="007F3452">
        <w:rPr>
          <w:rFonts w:ascii="Times New Roman" w:hAnsi="Times New Roman"/>
          <w:kern w:val="0"/>
          <w:szCs w:val="24"/>
        </w:rPr>
        <w:t>期末基金管理人的从业人员持有本基金的情况</w:t>
      </w:r>
      <w:bookmarkEnd w:id="254"/>
      <w:bookmarkEnd w:id="255"/>
      <w:bookmarkEnd w:id="256"/>
      <w:bookmarkEnd w:id="2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526977">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151,808.14</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0.02%</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59" w:name="_Toc15982082"/>
      <w:r w:rsidRPr="007F3452">
        <w:rPr>
          <w:rFonts w:ascii="Times New Roman" w:hAnsi="Times New Roman"/>
          <w:kern w:val="0"/>
          <w:szCs w:val="24"/>
        </w:rPr>
        <w:t>8.4</w:t>
      </w:r>
      <w:r w:rsidRPr="007F3452">
        <w:rPr>
          <w:rFonts w:ascii="Times New Roman" w:hAnsi="Times New Roman" w:hint="eastAsia"/>
          <w:kern w:val="0"/>
          <w:szCs w:val="24"/>
        </w:rPr>
        <w:t>期末基金管理人的从业人员持有本开放式基金份额总量区间的情况</w:t>
      </w:r>
      <w:bookmarkEnd w:id="259"/>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68719F">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52256009"/>
      <w:bookmarkStart w:id="262" w:name="_Toc352256077"/>
      <w:bookmarkStart w:id="263" w:name="_Toc352331255"/>
      <w:bookmarkStart w:id="264" w:name="_Toc15982083"/>
      <w:r w:rsidRPr="007F3452">
        <w:rPr>
          <w:b/>
          <w:bCs/>
          <w:szCs w:val="24"/>
          <w:lang w:val="en-US"/>
        </w:rPr>
        <w:t>§9</w:t>
      </w:r>
      <w:r w:rsidRPr="007F3452">
        <w:rPr>
          <w:b/>
          <w:bCs/>
          <w:szCs w:val="24"/>
          <w:lang w:val="en-US"/>
        </w:rPr>
        <w:t>开放式基金份额变动</w:t>
      </w:r>
      <w:bookmarkEnd w:id="260"/>
      <w:bookmarkEnd w:id="261"/>
      <w:bookmarkEnd w:id="262"/>
      <w:bookmarkEnd w:id="263"/>
      <w:bookmarkEnd w:id="264"/>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基金合同生效日（</w:t>
            </w:r>
            <w:r w:rsidR="00AC4A34" w:rsidRPr="007F3452">
              <w:rPr>
                <w:sz w:val="24"/>
              </w:rPr>
              <w:t>2015</w:t>
            </w:r>
            <w:r w:rsidR="00AC4A34" w:rsidRPr="007F3452">
              <w:rPr>
                <w:sz w:val="24"/>
              </w:rPr>
              <w:t>年</w:t>
            </w:r>
            <w:r w:rsidR="00AC4A34" w:rsidRPr="007F3452">
              <w:rPr>
                <w:sz w:val="24"/>
              </w:rPr>
              <w:t>5</w:t>
            </w:r>
            <w:r w:rsidR="00AC4A34" w:rsidRPr="007F3452">
              <w:rPr>
                <w:sz w:val="24"/>
              </w:rPr>
              <w:t>月</w:t>
            </w:r>
            <w:r w:rsidR="00AC4A34" w:rsidRPr="007F3452">
              <w:rPr>
                <w:sz w:val="24"/>
              </w:rPr>
              <w:t>27</w:t>
            </w:r>
            <w:r w:rsidR="00AC4A34" w:rsidRPr="007F3452">
              <w:rPr>
                <w:sz w:val="24"/>
              </w:rPr>
              <w:t>日</w:t>
            </w:r>
            <w:r w:rsidRPr="007F3452">
              <w:rPr>
                <w:sz w:val="24"/>
              </w:rPr>
              <w:t>）基金份额总额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788,924,486.89</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978,821,816.53</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406,550,493.67</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387,807,554.69</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997,564,755.51</w:t>
            </w:r>
          </w:p>
        </w:tc>
      </w:tr>
    </w:tbl>
    <w:p w:rsidR="008D5D0A" w:rsidRDefault="00D814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52256010"/>
      <w:bookmarkStart w:id="267" w:name="_Toc352256078"/>
      <w:bookmarkStart w:id="268" w:name="_Toc352331256"/>
      <w:bookmarkStart w:id="269" w:name="_Toc15982084"/>
      <w:r w:rsidRPr="007F3452">
        <w:rPr>
          <w:b/>
          <w:bCs/>
          <w:szCs w:val="24"/>
          <w:lang w:val="en-US"/>
        </w:rPr>
        <w:t>§10</w:t>
      </w:r>
      <w:r w:rsidRPr="007F3452">
        <w:rPr>
          <w:b/>
          <w:bCs/>
          <w:szCs w:val="24"/>
          <w:lang w:val="en-US"/>
        </w:rPr>
        <w:t>重大事件揭示</w:t>
      </w:r>
      <w:bookmarkEnd w:id="265"/>
      <w:bookmarkEnd w:id="266"/>
      <w:bookmarkEnd w:id="267"/>
      <w:bookmarkEnd w:id="268"/>
      <w:bookmarkEnd w:id="269"/>
    </w:p>
    <w:p w:rsidR="008A5A5D" w:rsidRPr="007F3452" w:rsidRDefault="008A5A5D" w:rsidP="00CC055F">
      <w:pPr>
        <w:pStyle w:val="20"/>
        <w:spacing w:before="29" w:after="0" w:line="288" w:lineRule="auto"/>
        <w:rPr>
          <w:rFonts w:ascii="Times New Roman" w:hAnsi="Times New Roman"/>
          <w:kern w:val="0"/>
          <w:szCs w:val="24"/>
        </w:rPr>
      </w:pPr>
      <w:bookmarkStart w:id="270" w:name="_Toc352256011"/>
      <w:bookmarkStart w:id="271" w:name="_Toc352256079"/>
      <w:bookmarkStart w:id="272" w:name="_Toc352331257"/>
      <w:bookmarkStart w:id="273" w:name="_Toc15982085"/>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70"/>
      <w:bookmarkEnd w:id="271"/>
      <w:bookmarkEnd w:id="272"/>
      <w:bookmarkEnd w:id="273"/>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4" w:name="_Toc352256012"/>
      <w:bookmarkStart w:id="275" w:name="_Toc352256080"/>
      <w:bookmarkStart w:id="276" w:name="_Toc352331258"/>
      <w:bookmarkStart w:id="277" w:name="_Toc15982086"/>
      <w:r w:rsidRPr="007F3452">
        <w:rPr>
          <w:rFonts w:ascii="Times New Roman" w:hAnsi="Times New Roman"/>
          <w:kern w:val="0"/>
          <w:szCs w:val="24"/>
        </w:rPr>
        <w:lastRenderedPageBreak/>
        <w:t xml:space="preserve">10.2 </w:t>
      </w:r>
      <w:r w:rsidRPr="007F3452">
        <w:rPr>
          <w:rFonts w:ascii="Times New Roman" w:hAnsi="Times New Roman"/>
          <w:kern w:val="0"/>
          <w:szCs w:val="24"/>
        </w:rPr>
        <w:t>基金管理人、基金托管人的专门基金托管部门的重大人事变动</w:t>
      </w:r>
      <w:bookmarkEnd w:id="274"/>
      <w:bookmarkEnd w:id="275"/>
      <w:bookmarkEnd w:id="276"/>
      <w:bookmarkEnd w:id="277"/>
    </w:p>
    <w:p w:rsidR="008D5D0A" w:rsidRDefault="00D81439">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、基金托管人的基金托管部门的重大人事变动：本基金托管人中国农业银行股份有限公司于</w:t>
      </w:r>
      <w:r w:rsidRPr="007F3452">
        <w:rPr>
          <w:kern w:val="0"/>
          <w:sz w:val="24"/>
        </w:rPr>
        <w:t>2019</w:t>
      </w:r>
      <w:r w:rsidRPr="007F3452">
        <w:rPr>
          <w:kern w:val="0"/>
          <w:sz w:val="24"/>
        </w:rPr>
        <w:t>年</w:t>
      </w:r>
      <w:r w:rsidRPr="007F3452">
        <w:rPr>
          <w:kern w:val="0"/>
          <w:sz w:val="24"/>
        </w:rPr>
        <w:t>1</w:t>
      </w:r>
      <w:r w:rsidRPr="007F3452">
        <w:rPr>
          <w:kern w:val="0"/>
          <w:sz w:val="24"/>
        </w:rPr>
        <w:t>月免去史静欣托管业务部副总裁职务，</w:t>
      </w:r>
      <w:r w:rsidRPr="007F3452">
        <w:rPr>
          <w:kern w:val="0"/>
          <w:sz w:val="24"/>
        </w:rPr>
        <w:t>2019</w:t>
      </w:r>
      <w:r w:rsidRPr="007F3452">
        <w:rPr>
          <w:kern w:val="0"/>
          <w:sz w:val="24"/>
        </w:rPr>
        <w:t>年</w:t>
      </w:r>
      <w:r w:rsidRPr="007F3452">
        <w:rPr>
          <w:kern w:val="0"/>
          <w:sz w:val="24"/>
        </w:rPr>
        <w:t>4</w:t>
      </w:r>
      <w:r w:rsidRPr="007F3452">
        <w:rPr>
          <w:kern w:val="0"/>
          <w:sz w:val="24"/>
        </w:rPr>
        <w:t>月免去马曙光托管业务部总裁职务。</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8" w:name="_Toc352256013"/>
      <w:bookmarkStart w:id="279" w:name="_Toc352256081"/>
      <w:bookmarkStart w:id="280" w:name="_Toc352331259"/>
      <w:bookmarkStart w:id="281" w:name="_Toc15982087"/>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78"/>
      <w:bookmarkEnd w:id="279"/>
      <w:bookmarkEnd w:id="280"/>
      <w:bookmarkEnd w:id="281"/>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82" w:name="_Toc352256014"/>
      <w:bookmarkStart w:id="283" w:name="_Toc352256082"/>
      <w:bookmarkStart w:id="284" w:name="_Toc352331260"/>
      <w:bookmarkStart w:id="285" w:name="_Toc15982088"/>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82"/>
      <w:bookmarkEnd w:id="283"/>
      <w:bookmarkEnd w:id="284"/>
      <w:bookmarkEnd w:id="285"/>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B95624" w:rsidRPr="007F3452" w:rsidRDefault="00B95624" w:rsidP="00CC055F">
      <w:pPr>
        <w:widowControl/>
        <w:spacing w:before="29" w:line="288" w:lineRule="auto"/>
        <w:ind w:firstLineChars="200" w:firstLine="480"/>
        <w:rPr>
          <w:kern w:val="0"/>
          <w:sz w:val="24"/>
        </w:rPr>
      </w:pPr>
    </w:p>
    <w:p w:rsidR="003F0BCD" w:rsidRPr="007F3452" w:rsidRDefault="003F0BCD" w:rsidP="003F0BCD">
      <w:pPr>
        <w:pStyle w:val="20"/>
        <w:spacing w:before="0" w:after="0"/>
        <w:rPr>
          <w:rFonts w:ascii="Times New Roman" w:eastAsiaTheme="minorEastAsia" w:hAnsi="Times New Roman"/>
          <w:szCs w:val="24"/>
        </w:rPr>
      </w:pPr>
      <w:bookmarkStart w:id="286" w:name="_Toc15982089"/>
      <w:r w:rsidRPr="007F3452">
        <w:rPr>
          <w:rFonts w:ascii="Times New Roman" w:eastAsiaTheme="minorEastAsia" w:hAnsi="Times New Roman"/>
          <w:szCs w:val="24"/>
        </w:rPr>
        <w:t>10.5</w:t>
      </w:r>
      <w:r w:rsidRPr="007F3452">
        <w:rPr>
          <w:rFonts w:ascii="Times New Roman" w:eastAsiaTheme="minorEastAsia" w:hAnsi="Times New Roman" w:hint="eastAsia"/>
          <w:szCs w:val="24"/>
        </w:rPr>
        <w:t xml:space="preserve"> </w:t>
      </w:r>
      <w:r w:rsidRPr="007F3452">
        <w:rPr>
          <w:rFonts w:ascii="Times New Roman" w:eastAsiaTheme="minorEastAsia" w:hAnsi="Times New Roman" w:hint="eastAsia"/>
          <w:szCs w:val="24"/>
        </w:rPr>
        <w:t>本报告期持有的基金发生的重大影响事件</w:t>
      </w:r>
      <w:bookmarkEnd w:id="286"/>
    </w:p>
    <w:p w:rsidR="003F0BCD" w:rsidRDefault="003F0BCD" w:rsidP="003F0BCD">
      <w:pPr>
        <w:spacing w:line="360" w:lineRule="auto"/>
        <w:ind w:firstLineChars="200" w:firstLine="480"/>
        <w:rPr>
          <w:rFonts w:eastAsiaTheme="minorEastAsia"/>
          <w:sz w:val="24"/>
        </w:rPr>
      </w:pPr>
      <w:r w:rsidRPr="007F3452">
        <w:rPr>
          <w:rFonts w:eastAsiaTheme="minorEastAsia"/>
          <w:sz w:val="24"/>
        </w:rPr>
        <w:t>无。</w:t>
      </w:r>
    </w:p>
    <w:p w:rsidR="00866596" w:rsidRPr="007F3452" w:rsidRDefault="00866596" w:rsidP="003F0BCD">
      <w:pPr>
        <w:spacing w:line="360" w:lineRule="auto"/>
        <w:ind w:firstLineChars="200" w:firstLine="480"/>
        <w:rPr>
          <w:rFonts w:eastAsiaTheme="minorEastAsia"/>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87" w:name="_Toc361324898"/>
      <w:bookmarkStart w:id="288" w:name="_Toc409100466"/>
      <w:bookmarkStart w:id="289" w:name="_Toc409100103"/>
      <w:bookmarkStart w:id="290" w:name="_Toc15982090"/>
      <w:r w:rsidRPr="007F3452">
        <w:rPr>
          <w:rFonts w:ascii="Times New Roman" w:eastAsiaTheme="minorEastAsia" w:hAnsi="Times New Roman"/>
          <w:kern w:val="0"/>
          <w:szCs w:val="24"/>
        </w:rPr>
        <w:t>10.</w:t>
      </w:r>
      <w:bookmarkEnd w:id="287"/>
      <w:r w:rsidRPr="007F3452">
        <w:rPr>
          <w:rFonts w:ascii="Times New Roman" w:eastAsiaTheme="minorEastAsia" w:hAnsi="Times New Roman" w:hint="eastAsia"/>
          <w:kern w:val="0"/>
          <w:szCs w:val="24"/>
        </w:rPr>
        <w:t>6</w:t>
      </w:r>
      <w:r w:rsidRPr="007F3452">
        <w:rPr>
          <w:rFonts w:ascii="Times New Roman" w:eastAsiaTheme="minorEastAsia" w:hAnsi="Times New Roman"/>
          <w:szCs w:val="24"/>
        </w:rPr>
        <w:t>为基金进行审计的会计师事务所情况</w:t>
      </w:r>
      <w:bookmarkEnd w:id="288"/>
      <w:bookmarkEnd w:id="289"/>
      <w:bookmarkEnd w:id="290"/>
    </w:p>
    <w:p w:rsidR="003F0BCD" w:rsidRDefault="003F0BCD" w:rsidP="003F0BCD">
      <w:pPr>
        <w:spacing w:line="360" w:lineRule="auto"/>
        <w:ind w:firstLineChars="200" w:firstLine="480"/>
        <w:rPr>
          <w:rFonts w:eastAsiaTheme="minorEastAsia"/>
          <w:sz w:val="24"/>
        </w:rPr>
      </w:pPr>
      <w:bookmarkStart w:id="291" w:name="OLE_LINK3"/>
      <w:r w:rsidRPr="007F3452">
        <w:rPr>
          <w:rFonts w:eastAsiaTheme="minorEastAsia"/>
          <w:sz w:val="24"/>
        </w:rPr>
        <w:t>本基金自基金合同生效日起聘请普华永道中天会计师事务所</w:t>
      </w:r>
      <w:r w:rsidRPr="007F3452">
        <w:rPr>
          <w:rFonts w:eastAsiaTheme="minorEastAsia"/>
          <w:sz w:val="24"/>
        </w:rPr>
        <w:t>(</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866596" w:rsidRPr="007F3452" w:rsidRDefault="00866596" w:rsidP="003F0BCD">
      <w:pPr>
        <w:spacing w:line="360" w:lineRule="auto"/>
        <w:ind w:firstLineChars="200" w:firstLine="480"/>
        <w:rPr>
          <w:rFonts w:eastAsiaTheme="minorEastAsia"/>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92" w:name="_Toc409100104"/>
      <w:bookmarkStart w:id="293" w:name="_Toc409100467"/>
      <w:bookmarkStart w:id="294" w:name="_Toc361324899"/>
      <w:bookmarkStart w:id="295" w:name="_Toc15982091"/>
      <w:bookmarkEnd w:id="291"/>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92"/>
      <w:bookmarkEnd w:id="293"/>
      <w:bookmarkEnd w:id="294"/>
      <w:bookmarkEnd w:id="295"/>
    </w:p>
    <w:p w:rsidR="008D5D0A" w:rsidRDefault="00D8143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8D5D0A" w:rsidRDefault="00D8143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8D5D0A" w:rsidRDefault="00D8143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F0BCD" w:rsidRDefault="003F0BCD" w:rsidP="00A106CC">
      <w:pPr>
        <w:tabs>
          <w:tab w:val="right" w:pos="9070"/>
        </w:tabs>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r w:rsidR="00A106CC">
        <w:rPr>
          <w:rFonts w:eastAsiaTheme="minorEastAsia"/>
          <w:sz w:val="24"/>
        </w:rPr>
        <w:tab/>
      </w:r>
    </w:p>
    <w:p w:rsidR="00866596" w:rsidRPr="007F3452" w:rsidRDefault="00866596" w:rsidP="003F0BCD">
      <w:pPr>
        <w:spacing w:line="360" w:lineRule="auto"/>
        <w:ind w:firstLineChars="200" w:firstLine="480"/>
        <w:rPr>
          <w:rFonts w:eastAsiaTheme="minorEastAsia"/>
          <w:sz w:val="24"/>
        </w:rPr>
      </w:pPr>
    </w:p>
    <w:p w:rsidR="003F0BCD" w:rsidRPr="007F3452" w:rsidRDefault="003F0BCD" w:rsidP="003F0BCD">
      <w:pPr>
        <w:pStyle w:val="20"/>
        <w:spacing w:before="0" w:after="0"/>
        <w:rPr>
          <w:rFonts w:ascii="Times New Roman" w:eastAsiaTheme="minorEastAsia" w:hAnsi="Times New Roman"/>
          <w:kern w:val="0"/>
          <w:szCs w:val="24"/>
        </w:rPr>
      </w:pPr>
      <w:bookmarkStart w:id="296" w:name="_Toc361324900"/>
      <w:bookmarkStart w:id="297" w:name="_Toc409100468"/>
      <w:bookmarkStart w:id="298" w:name="_Toc409100105"/>
      <w:bookmarkStart w:id="299" w:name="_Toc15982092"/>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8</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6"/>
      <w:bookmarkEnd w:id="297"/>
      <w:bookmarkEnd w:id="298"/>
      <w:bookmarkEnd w:id="299"/>
    </w:p>
    <w:p w:rsidR="003F0BCD" w:rsidRPr="007F3452" w:rsidRDefault="003F0BCD" w:rsidP="003F0BCD">
      <w:pPr>
        <w:spacing w:line="360" w:lineRule="auto"/>
        <w:rPr>
          <w:rFonts w:eastAsiaTheme="minorEastAsia"/>
          <w:b/>
          <w:sz w:val="24"/>
        </w:rPr>
      </w:pPr>
      <w:bookmarkStart w:id="300" w:name="_Toc249760070"/>
      <w:r w:rsidRPr="007F3452">
        <w:rPr>
          <w:rFonts w:eastAsiaTheme="minorEastAsia"/>
          <w:b/>
          <w:sz w:val="24"/>
        </w:rPr>
        <w:t>10.</w:t>
      </w:r>
      <w:r w:rsidRPr="007F3452">
        <w:rPr>
          <w:rFonts w:eastAsiaTheme="minorEastAsia" w:hint="eastAsia"/>
          <w:b/>
          <w:sz w:val="24"/>
        </w:rPr>
        <w:t>8</w:t>
      </w:r>
      <w:r w:rsidRPr="007F3452">
        <w:rPr>
          <w:rFonts w:eastAsiaTheme="minorEastAsia"/>
          <w:b/>
          <w:sz w:val="24"/>
        </w:rPr>
        <w:t>.1</w:t>
      </w:r>
      <w:r w:rsidRPr="007F3452">
        <w:rPr>
          <w:rFonts w:eastAsiaTheme="minorEastAsia"/>
          <w:b/>
          <w:sz w:val="24"/>
        </w:rPr>
        <w:t>基金租用证券公司交易单元进行股票投资及佣金支付情况</w:t>
      </w:r>
      <w:bookmarkEnd w:id="300"/>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7D1FB8">
        <w:tc>
          <w:tcPr>
            <w:tcW w:w="1560" w:type="dxa"/>
            <w:vMerge w:val="restart"/>
            <w:vAlign w:val="center"/>
          </w:tcPr>
          <w:p w:rsidR="003F0BCD" w:rsidRPr="007F3452" w:rsidRDefault="003F0BCD" w:rsidP="007D1FB8">
            <w:pPr>
              <w:spacing w:line="276" w:lineRule="auto"/>
              <w:jc w:val="center"/>
              <w:rPr>
                <w:rFonts w:eastAsiaTheme="minorEastAsia"/>
                <w:sz w:val="24"/>
              </w:rPr>
            </w:pPr>
            <w:bookmarkStart w:id="301" w:name="_Toc249760071"/>
            <w:r w:rsidRPr="007F3452">
              <w:rPr>
                <w:rFonts w:eastAsiaTheme="minorEastAsia"/>
                <w:sz w:val="24"/>
              </w:rPr>
              <w:t>券商名称</w:t>
            </w:r>
          </w:p>
        </w:tc>
        <w:tc>
          <w:tcPr>
            <w:tcW w:w="780" w:type="dxa"/>
            <w:vMerge w:val="restart"/>
            <w:vAlign w:val="center"/>
          </w:tcPr>
          <w:p w:rsidR="003F0BCD" w:rsidRPr="007F3452" w:rsidRDefault="003F0BCD" w:rsidP="007D1FB8">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7D1FB8">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7D1FB8">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7D1FB8">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7D1FB8">
        <w:tc>
          <w:tcPr>
            <w:tcW w:w="1560" w:type="dxa"/>
            <w:vMerge/>
            <w:vAlign w:val="center"/>
          </w:tcPr>
          <w:p w:rsidR="003F0BCD" w:rsidRPr="007F3452" w:rsidRDefault="003F0BCD" w:rsidP="007D1FB8">
            <w:pPr>
              <w:widowControl/>
              <w:spacing w:line="276" w:lineRule="auto"/>
              <w:jc w:val="left"/>
              <w:rPr>
                <w:rFonts w:eastAsiaTheme="minorEastAsia"/>
                <w:sz w:val="24"/>
              </w:rPr>
            </w:pPr>
          </w:p>
        </w:tc>
        <w:tc>
          <w:tcPr>
            <w:tcW w:w="780" w:type="dxa"/>
            <w:vMerge/>
            <w:vAlign w:val="center"/>
          </w:tcPr>
          <w:p w:rsidR="003F0BCD" w:rsidRPr="007F3452" w:rsidRDefault="003F0BCD" w:rsidP="007D1FB8">
            <w:pPr>
              <w:widowControl/>
              <w:spacing w:line="276" w:lineRule="auto"/>
              <w:jc w:val="left"/>
              <w:rPr>
                <w:rFonts w:eastAsiaTheme="minorEastAsia"/>
                <w:sz w:val="24"/>
              </w:rPr>
            </w:pPr>
          </w:p>
        </w:tc>
        <w:tc>
          <w:tcPr>
            <w:tcW w:w="1800" w:type="dxa"/>
            <w:vAlign w:val="center"/>
          </w:tcPr>
          <w:p w:rsidR="003F0BCD" w:rsidRPr="007F3452" w:rsidRDefault="003F0BCD" w:rsidP="007D1FB8">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7D1FB8">
            <w:pPr>
              <w:spacing w:line="276" w:lineRule="auto"/>
              <w:jc w:val="center"/>
              <w:rPr>
                <w:rFonts w:eastAsiaTheme="minorEastAsia"/>
                <w:sz w:val="24"/>
              </w:rPr>
            </w:pPr>
            <w:r w:rsidRPr="007F3452">
              <w:rPr>
                <w:rFonts w:eastAsiaTheme="minorEastAsia"/>
                <w:sz w:val="24"/>
              </w:rPr>
              <w:t>占当期股票成交总额</w:t>
            </w:r>
            <w:r w:rsidRPr="007F3452">
              <w:rPr>
                <w:rFonts w:eastAsiaTheme="minorEastAsia"/>
                <w:sz w:val="24"/>
              </w:rPr>
              <w:lastRenderedPageBreak/>
              <w:t>的比例</w:t>
            </w:r>
          </w:p>
        </w:tc>
        <w:tc>
          <w:tcPr>
            <w:tcW w:w="1620" w:type="dxa"/>
            <w:vAlign w:val="center"/>
          </w:tcPr>
          <w:p w:rsidR="003F0BCD" w:rsidRPr="007F3452" w:rsidRDefault="003F0BCD" w:rsidP="007D1FB8">
            <w:pPr>
              <w:spacing w:line="276" w:lineRule="auto"/>
              <w:jc w:val="center"/>
              <w:rPr>
                <w:rFonts w:eastAsiaTheme="minorEastAsia"/>
                <w:kern w:val="0"/>
                <w:sz w:val="24"/>
              </w:rPr>
            </w:pPr>
            <w:r w:rsidRPr="007F3452">
              <w:rPr>
                <w:rFonts w:eastAsiaTheme="minorEastAsia"/>
                <w:kern w:val="0"/>
                <w:sz w:val="24"/>
              </w:rPr>
              <w:lastRenderedPageBreak/>
              <w:t>佣金</w:t>
            </w:r>
          </w:p>
        </w:tc>
        <w:tc>
          <w:tcPr>
            <w:tcW w:w="1080" w:type="dxa"/>
            <w:vAlign w:val="center"/>
          </w:tcPr>
          <w:p w:rsidR="003F0BCD" w:rsidRPr="007F3452" w:rsidRDefault="003F0BCD" w:rsidP="007D1FB8">
            <w:pPr>
              <w:spacing w:line="276" w:lineRule="auto"/>
              <w:jc w:val="center"/>
              <w:rPr>
                <w:rFonts w:eastAsiaTheme="minorEastAsia"/>
                <w:sz w:val="24"/>
              </w:rPr>
            </w:pPr>
            <w:r w:rsidRPr="007F3452">
              <w:rPr>
                <w:rFonts w:eastAsiaTheme="minorEastAsia"/>
                <w:sz w:val="24"/>
              </w:rPr>
              <w:t>占当期佣金总量的比</w:t>
            </w:r>
            <w:r w:rsidRPr="007F3452">
              <w:rPr>
                <w:rFonts w:eastAsiaTheme="minorEastAsia"/>
                <w:sz w:val="24"/>
              </w:rPr>
              <w:lastRenderedPageBreak/>
              <w:t>例</w:t>
            </w:r>
          </w:p>
        </w:tc>
        <w:tc>
          <w:tcPr>
            <w:tcW w:w="1080" w:type="dxa"/>
            <w:vMerge/>
            <w:vAlign w:val="center"/>
          </w:tcPr>
          <w:p w:rsidR="003F0BCD" w:rsidRPr="007F3452" w:rsidRDefault="003F0BCD" w:rsidP="007D1FB8">
            <w:pPr>
              <w:widowControl/>
              <w:spacing w:line="276" w:lineRule="auto"/>
              <w:jc w:val="left"/>
              <w:rPr>
                <w:rFonts w:eastAsiaTheme="minorEastAsia"/>
                <w:kern w:val="0"/>
                <w:sz w:val="24"/>
              </w:rPr>
            </w:pPr>
          </w:p>
        </w:tc>
      </w:tr>
      <w:tr w:rsidR="008D5D0A">
        <w:tc>
          <w:tcPr>
            <w:tcW w:w="1560" w:type="dxa"/>
            <w:vAlign w:val="center"/>
          </w:tcPr>
          <w:p w:rsidR="008D5D0A" w:rsidRDefault="00D81439" w:rsidP="0063398C">
            <w:pPr>
              <w:jc w:val="left"/>
            </w:pPr>
            <w:r>
              <w:rPr>
                <w:rFonts w:eastAsiaTheme="minorEastAsia"/>
                <w:sz w:val="24"/>
              </w:rPr>
              <w:t>CICC Hong Kong Securities Limited</w:t>
            </w:r>
          </w:p>
        </w:tc>
        <w:tc>
          <w:tcPr>
            <w:tcW w:w="780" w:type="dxa"/>
            <w:vAlign w:val="center"/>
          </w:tcPr>
          <w:p w:rsidR="008D5D0A" w:rsidRDefault="00D81439" w:rsidP="00073907">
            <w:pPr>
              <w:jc w:val="center"/>
            </w:pPr>
            <w:r>
              <w:rPr>
                <w:rFonts w:eastAsiaTheme="minorEastAsia"/>
                <w:sz w:val="24"/>
              </w:rPr>
              <w:t>-</w:t>
            </w:r>
          </w:p>
        </w:tc>
        <w:tc>
          <w:tcPr>
            <w:tcW w:w="1800" w:type="dxa"/>
            <w:vAlign w:val="center"/>
          </w:tcPr>
          <w:p w:rsidR="008D5D0A" w:rsidRDefault="00D81439">
            <w:pPr>
              <w:jc w:val="right"/>
            </w:pPr>
            <w:r>
              <w:rPr>
                <w:rFonts w:eastAsiaTheme="minorEastAsia"/>
                <w:sz w:val="24"/>
              </w:rPr>
              <w:t>408,202,967.17</w:t>
            </w:r>
          </w:p>
        </w:tc>
        <w:tc>
          <w:tcPr>
            <w:tcW w:w="1080" w:type="dxa"/>
            <w:vAlign w:val="center"/>
          </w:tcPr>
          <w:p w:rsidR="008D5D0A" w:rsidRDefault="00D81439">
            <w:pPr>
              <w:jc w:val="right"/>
            </w:pPr>
            <w:r>
              <w:rPr>
                <w:rFonts w:eastAsiaTheme="minorEastAsia"/>
                <w:sz w:val="24"/>
              </w:rPr>
              <w:t>98.48%</w:t>
            </w:r>
          </w:p>
        </w:tc>
        <w:tc>
          <w:tcPr>
            <w:tcW w:w="1620" w:type="dxa"/>
            <w:vAlign w:val="center"/>
          </w:tcPr>
          <w:p w:rsidR="008D5D0A" w:rsidRDefault="00D81439">
            <w:pPr>
              <w:jc w:val="right"/>
            </w:pPr>
            <w:r>
              <w:rPr>
                <w:rFonts w:eastAsiaTheme="minorEastAsia"/>
                <w:sz w:val="24"/>
              </w:rPr>
              <w:t>372,569.55</w:t>
            </w:r>
          </w:p>
        </w:tc>
        <w:tc>
          <w:tcPr>
            <w:tcW w:w="1080" w:type="dxa"/>
            <w:vAlign w:val="center"/>
          </w:tcPr>
          <w:p w:rsidR="008D5D0A" w:rsidRDefault="00D81439">
            <w:pPr>
              <w:jc w:val="right"/>
            </w:pPr>
            <w:r>
              <w:rPr>
                <w:rFonts w:eastAsiaTheme="minorEastAsia"/>
                <w:sz w:val="24"/>
              </w:rPr>
              <w:t>97.53%</w:t>
            </w:r>
          </w:p>
        </w:tc>
        <w:tc>
          <w:tcPr>
            <w:tcW w:w="1080" w:type="dxa"/>
            <w:vAlign w:val="center"/>
          </w:tcPr>
          <w:p w:rsidR="008D5D0A" w:rsidRDefault="00D81439">
            <w:pPr>
              <w:jc w:val="left"/>
            </w:pPr>
            <w:r>
              <w:rPr>
                <w:rFonts w:eastAsiaTheme="minorEastAsia"/>
                <w:sz w:val="24"/>
              </w:rPr>
              <w:t>-</w:t>
            </w:r>
          </w:p>
        </w:tc>
      </w:tr>
      <w:tr w:rsidR="008D5D0A">
        <w:tc>
          <w:tcPr>
            <w:tcW w:w="1560" w:type="dxa"/>
            <w:vAlign w:val="center"/>
          </w:tcPr>
          <w:p w:rsidR="008D5D0A" w:rsidRDefault="00D81439" w:rsidP="0063398C">
            <w:pPr>
              <w:jc w:val="left"/>
            </w:pPr>
            <w:r>
              <w:rPr>
                <w:rFonts w:eastAsiaTheme="minorEastAsia"/>
                <w:sz w:val="24"/>
              </w:rPr>
              <w:t>Shenyin Wanguo Securities(H.K.)Ltd</w:t>
            </w:r>
          </w:p>
        </w:tc>
        <w:tc>
          <w:tcPr>
            <w:tcW w:w="780" w:type="dxa"/>
            <w:vAlign w:val="center"/>
          </w:tcPr>
          <w:p w:rsidR="008D5D0A" w:rsidRDefault="00D81439" w:rsidP="00073907">
            <w:pPr>
              <w:jc w:val="center"/>
            </w:pPr>
            <w:r>
              <w:rPr>
                <w:rFonts w:eastAsiaTheme="minorEastAsia"/>
                <w:sz w:val="24"/>
              </w:rPr>
              <w:t>-</w:t>
            </w:r>
          </w:p>
        </w:tc>
        <w:tc>
          <w:tcPr>
            <w:tcW w:w="1800" w:type="dxa"/>
            <w:vAlign w:val="center"/>
          </w:tcPr>
          <w:p w:rsidR="008D5D0A" w:rsidRDefault="00D81439">
            <w:pPr>
              <w:jc w:val="right"/>
            </w:pPr>
            <w:r>
              <w:rPr>
                <w:rFonts w:eastAsiaTheme="minorEastAsia"/>
                <w:sz w:val="24"/>
              </w:rPr>
              <w:t>6,288,786.20</w:t>
            </w:r>
          </w:p>
        </w:tc>
        <w:tc>
          <w:tcPr>
            <w:tcW w:w="1080" w:type="dxa"/>
            <w:vAlign w:val="center"/>
          </w:tcPr>
          <w:p w:rsidR="008D5D0A" w:rsidRDefault="00D81439">
            <w:pPr>
              <w:jc w:val="right"/>
            </w:pPr>
            <w:r>
              <w:rPr>
                <w:rFonts w:eastAsiaTheme="minorEastAsia"/>
                <w:sz w:val="24"/>
              </w:rPr>
              <w:t>1.52%</w:t>
            </w:r>
          </w:p>
        </w:tc>
        <w:tc>
          <w:tcPr>
            <w:tcW w:w="1620" w:type="dxa"/>
            <w:vAlign w:val="center"/>
          </w:tcPr>
          <w:p w:rsidR="008D5D0A" w:rsidRDefault="00D81439">
            <w:pPr>
              <w:jc w:val="right"/>
            </w:pPr>
            <w:r>
              <w:rPr>
                <w:rFonts w:eastAsiaTheme="minorEastAsia"/>
                <w:sz w:val="24"/>
              </w:rPr>
              <w:t>9,433.17</w:t>
            </w:r>
          </w:p>
        </w:tc>
        <w:tc>
          <w:tcPr>
            <w:tcW w:w="1080" w:type="dxa"/>
            <w:vAlign w:val="center"/>
          </w:tcPr>
          <w:p w:rsidR="008D5D0A" w:rsidRDefault="00D81439">
            <w:pPr>
              <w:jc w:val="right"/>
            </w:pPr>
            <w:r>
              <w:rPr>
                <w:rFonts w:eastAsiaTheme="minorEastAsia"/>
                <w:sz w:val="24"/>
              </w:rPr>
              <w:t>2.47%</w:t>
            </w:r>
          </w:p>
        </w:tc>
        <w:tc>
          <w:tcPr>
            <w:tcW w:w="1080" w:type="dxa"/>
            <w:vAlign w:val="center"/>
          </w:tcPr>
          <w:p w:rsidR="008D5D0A" w:rsidRDefault="00D81439">
            <w:pPr>
              <w:jc w:val="left"/>
            </w:pPr>
            <w:r>
              <w:rPr>
                <w:rFonts w:eastAsiaTheme="minorEastAsia"/>
                <w:sz w:val="24"/>
              </w:rPr>
              <w:t>-</w:t>
            </w:r>
          </w:p>
        </w:tc>
      </w:tr>
      <w:tr w:rsidR="00D101D8" w:rsidTr="007D1FB8">
        <w:tc>
          <w:tcPr>
            <w:tcW w:w="1560" w:type="dxa"/>
            <w:vAlign w:val="center"/>
          </w:tcPr>
          <w:p w:rsidR="00D101D8" w:rsidRDefault="00D101D8" w:rsidP="0063398C">
            <w:pPr>
              <w:jc w:val="left"/>
            </w:pPr>
            <w:r>
              <w:rPr>
                <w:color w:val="000000"/>
                <w:szCs w:val="21"/>
              </w:rPr>
              <w:t>UOB Kay Hian(Hong Kong) Limited</w:t>
            </w:r>
          </w:p>
        </w:tc>
        <w:tc>
          <w:tcPr>
            <w:tcW w:w="780" w:type="dxa"/>
            <w:vAlign w:val="center"/>
          </w:tcPr>
          <w:p w:rsidR="00D101D8" w:rsidRDefault="00D101D8" w:rsidP="00D101D8">
            <w:pPr>
              <w:jc w:val="center"/>
            </w:pPr>
            <w:r>
              <w:rPr>
                <w:rFonts w:eastAsiaTheme="minorEastAsia"/>
                <w:sz w:val="24"/>
              </w:rPr>
              <w:t>-</w:t>
            </w:r>
          </w:p>
        </w:tc>
        <w:tc>
          <w:tcPr>
            <w:tcW w:w="180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62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r>
      <w:tr w:rsidR="00D101D8" w:rsidTr="007D1FB8">
        <w:tc>
          <w:tcPr>
            <w:tcW w:w="1560" w:type="dxa"/>
            <w:vAlign w:val="center"/>
          </w:tcPr>
          <w:p w:rsidR="00D101D8" w:rsidRDefault="00D101D8" w:rsidP="0063398C">
            <w:pPr>
              <w:jc w:val="left"/>
            </w:pPr>
            <w:r>
              <w:rPr>
                <w:color w:val="000000"/>
                <w:szCs w:val="21"/>
              </w:rPr>
              <w:t>Credit Suisse(Hong Kong) Ltd</w:t>
            </w:r>
          </w:p>
        </w:tc>
        <w:tc>
          <w:tcPr>
            <w:tcW w:w="780" w:type="dxa"/>
            <w:vAlign w:val="center"/>
          </w:tcPr>
          <w:p w:rsidR="00D101D8" w:rsidRDefault="00D101D8" w:rsidP="00D101D8">
            <w:pPr>
              <w:jc w:val="center"/>
            </w:pPr>
            <w:r>
              <w:rPr>
                <w:rFonts w:eastAsiaTheme="minorEastAsia"/>
                <w:sz w:val="24"/>
              </w:rPr>
              <w:t>-</w:t>
            </w:r>
          </w:p>
        </w:tc>
        <w:tc>
          <w:tcPr>
            <w:tcW w:w="180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62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r>
      <w:tr w:rsidR="00D101D8" w:rsidTr="007D1FB8">
        <w:tc>
          <w:tcPr>
            <w:tcW w:w="1560" w:type="dxa"/>
            <w:vAlign w:val="center"/>
          </w:tcPr>
          <w:p w:rsidR="00D101D8" w:rsidRDefault="00D101D8" w:rsidP="0063398C">
            <w:pPr>
              <w:jc w:val="left"/>
            </w:pPr>
            <w:r>
              <w:rPr>
                <w:color w:val="000000"/>
                <w:szCs w:val="21"/>
              </w:rPr>
              <w:t>BOCI Securities Limited</w:t>
            </w:r>
          </w:p>
        </w:tc>
        <w:tc>
          <w:tcPr>
            <w:tcW w:w="780" w:type="dxa"/>
            <w:vAlign w:val="center"/>
          </w:tcPr>
          <w:p w:rsidR="00D101D8" w:rsidRDefault="00D101D8" w:rsidP="00D101D8">
            <w:pPr>
              <w:jc w:val="center"/>
            </w:pPr>
            <w:r>
              <w:rPr>
                <w:rFonts w:eastAsiaTheme="minorEastAsia"/>
                <w:sz w:val="24"/>
              </w:rPr>
              <w:t>-</w:t>
            </w:r>
          </w:p>
        </w:tc>
        <w:tc>
          <w:tcPr>
            <w:tcW w:w="180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62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r>
      <w:tr w:rsidR="00D101D8" w:rsidTr="007D1FB8">
        <w:tc>
          <w:tcPr>
            <w:tcW w:w="1560" w:type="dxa"/>
            <w:vAlign w:val="center"/>
          </w:tcPr>
          <w:p w:rsidR="00D101D8" w:rsidRDefault="00D101D8" w:rsidP="0063398C">
            <w:pPr>
              <w:jc w:val="left"/>
            </w:pPr>
            <w:r>
              <w:rPr>
                <w:color w:val="000000"/>
                <w:szCs w:val="21"/>
              </w:rPr>
              <w:t>Instinet Pacific Limited</w:t>
            </w:r>
          </w:p>
        </w:tc>
        <w:tc>
          <w:tcPr>
            <w:tcW w:w="780" w:type="dxa"/>
            <w:vAlign w:val="center"/>
          </w:tcPr>
          <w:p w:rsidR="00D101D8" w:rsidRDefault="00D101D8" w:rsidP="00D101D8">
            <w:pPr>
              <w:jc w:val="center"/>
            </w:pPr>
            <w:r>
              <w:rPr>
                <w:rFonts w:eastAsiaTheme="minorEastAsia"/>
                <w:sz w:val="24"/>
              </w:rPr>
              <w:t>-</w:t>
            </w:r>
          </w:p>
        </w:tc>
        <w:tc>
          <w:tcPr>
            <w:tcW w:w="180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62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r>
      <w:tr w:rsidR="00D101D8" w:rsidTr="007D1FB8">
        <w:tc>
          <w:tcPr>
            <w:tcW w:w="1560" w:type="dxa"/>
            <w:vAlign w:val="center"/>
          </w:tcPr>
          <w:p w:rsidR="00D101D8" w:rsidRDefault="00D101D8" w:rsidP="0063398C">
            <w:pPr>
              <w:jc w:val="left"/>
            </w:pPr>
            <w:r>
              <w:rPr>
                <w:color w:val="000000"/>
                <w:szCs w:val="21"/>
              </w:rPr>
              <w:t>CCB International Securities Limited</w:t>
            </w:r>
          </w:p>
        </w:tc>
        <w:tc>
          <w:tcPr>
            <w:tcW w:w="780" w:type="dxa"/>
            <w:vAlign w:val="center"/>
          </w:tcPr>
          <w:p w:rsidR="00D101D8" w:rsidRDefault="00D101D8" w:rsidP="00D101D8">
            <w:pPr>
              <w:jc w:val="center"/>
            </w:pPr>
            <w:r>
              <w:rPr>
                <w:rFonts w:eastAsiaTheme="minorEastAsia"/>
                <w:sz w:val="24"/>
              </w:rPr>
              <w:t>-</w:t>
            </w:r>
          </w:p>
        </w:tc>
        <w:tc>
          <w:tcPr>
            <w:tcW w:w="180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62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c>
          <w:tcPr>
            <w:tcW w:w="1080" w:type="dxa"/>
            <w:vAlign w:val="center"/>
          </w:tcPr>
          <w:p w:rsidR="00D101D8" w:rsidRDefault="00D101D8" w:rsidP="00D101D8">
            <w:pPr>
              <w:jc w:val="center"/>
            </w:pPr>
            <w:r>
              <w:rPr>
                <w:rFonts w:eastAsiaTheme="minorEastAsia"/>
                <w:sz w:val="24"/>
              </w:rPr>
              <w:t>-</w:t>
            </w:r>
          </w:p>
        </w:tc>
      </w:tr>
    </w:tbl>
    <w:p w:rsidR="008D5D0A" w:rsidRDefault="00D81439" w:rsidP="00866596">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2</w:t>
      </w:r>
      <w:r w:rsidRPr="007F3452">
        <w:rPr>
          <w:rFonts w:eastAsiaTheme="minorEastAsia"/>
          <w:sz w:val="24"/>
        </w:rPr>
        <w:t>、本公司投资海外市场，遵循公平分配、最佳执行的原则。公司挑选券商并开户均主要遵循以下原则：券商基本面评价，包括财务状况和经营状况；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AC7852">
      <w:pPr>
        <w:spacing w:beforeLines="100" w:before="312" w:line="360" w:lineRule="auto"/>
        <w:rPr>
          <w:rFonts w:eastAsiaTheme="minorEastAsia"/>
          <w:b/>
          <w:sz w:val="24"/>
        </w:rPr>
      </w:pPr>
      <w:r w:rsidRPr="007F3452">
        <w:rPr>
          <w:rFonts w:eastAsiaTheme="minorEastAsia"/>
          <w:b/>
          <w:sz w:val="24"/>
        </w:rPr>
        <w:t xml:space="preserve">10.8.2 </w:t>
      </w:r>
      <w:r w:rsidRPr="007F3452">
        <w:rPr>
          <w:rFonts w:eastAsiaTheme="minorEastAsia"/>
          <w:b/>
          <w:sz w:val="24"/>
        </w:rPr>
        <w:t>基金租用证券公司交易单元进行其他证券投资的情况</w:t>
      </w:r>
      <w:bookmarkEnd w:id="301"/>
    </w:p>
    <w:p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02" w:name="_Toc352256018"/>
      <w:bookmarkStart w:id="303" w:name="_Toc352256086"/>
      <w:bookmarkStart w:id="304" w:name="_Toc352331264"/>
      <w:bookmarkStart w:id="305" w:name="_Toc15982093"/>
      <w:r w:rsidRPr="007F3452">
        <w:rPr>
          <w:rFonts w:ascii="Times New Roman" w:hAnsi="Times New Roman"/>
          <w:szCs w:val="24"/>
        </w:rPr>
        <w:lastRenderedPageBreak/>
        <w:t>10.9</w:t>
      </w:r>
      <w:r w:rsidRPr="007F3452">
        <w:rPr>
          <w:rFonts w:ascii="Times New Roman" w:hAnsi="Times New Roman"/>
          <w:kern w:val="0"/>
          <w:szCs w:val="24"/>
        </w:rPr>
        <w:t>其他重大事件</w:t>
      </w:r>
      <w:bookmarkEnd w:id="302"/>
      <w:bookmarkEnd w:id="303"/>
      <w:bookmarkEnd w:id="304"/>
      <w:bookmarkEnd w:id="30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8D5D0A">
        <w:tc>
          <w:tcPr>
            <w:tcW w:w="720" w:type="dxa"/>
            <w:vAlign w:val="center"/>
          </w:tcPr>
          <w:p w:rsidR="008D5D0A" w:rsidRDefault="00D81439">
            <w:pPr>
              <w:jc w:val="center"/>
            </w:pPr>
            <w:r>
              <w:rPr>
                <w:color w:val="000000"/>
                <w:sz w:val="24"/>
              </w:rPr>
              <w:t>1</w:t>
            </w:r>
          </w:p>
        </w:tc>
        <w:tc>
          <w:tcPr>
            <w:tcW w:w="4319" w:type="dxa"/>
            <w:vAlign w:val="center"/>
          </w:tcPr>
          <w:p w:rsidR="008D5D0A" w:rsidRDefault="00D81439">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2019-01-11</w:t>
            </w:r>
          </w:p>
        </w:tc>
      </w:tr>
      <w:tr w:rsidR="008D5D0A">
        <w:tc>
          <w:tcPr>
            <w:tcW w:w="720" w:type="dxa"/>
            <w:vAlign w:val="center"/>
          </w:tcPr>
          <w:p w:rsidR="008D5D0A" w:rsidRDefault="00D81439">
            <w:pPr>
              <w:jc w:val="center"/>
            </w:pPr>
            <w:r>
              <w:rPr>
                <w:color w:val="000000"/>
                <w:sz w:val="24"/>
              </w:rPr>
              <w:t>2</w:t>
            </w:r>
          </w:p>
        </w:tc>
        <w:tc>
          <w:tcPr>
            <w:tcW w:w="4319" w:type="dxa"/>
            <w:vAlign w:val="center"/>
          </w:tcPr>
          <w:p w:rsidR="008D5D0A" w:rsidRDefault="00D81439">
            <w:pPr>
              <w:jc w:val="left"/>
            </w:pPr>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2019-01-15</w:t>
            </w:r>
          </w:p>
        </w:tc>
      </w:tr>
      <w:tr w:rsidR="008D5D0A">
        <w:tc>
          <w:tcPr>
            <w:tcW w:w="720" w:type="dxa"/>
            <w:vAlign w:val="center"/>
          </w:tcPr>
          <w:p w:rsidR="008D5D0A" w:rsidRDefault="00D81439">
            <w:pPr>
              <w:jc w:val="center"/>
            </w:pPr>
            <w:r>
              <w:rPr>
                <w:color w:val="000000"/>
                <w:sz w:val="24"/>
              </w:rPr>
              <w:t>3</w:t>
            </w:r>
          </w:p>
        </w:tc>
        <w:tc>
          <w:tcPr>
            <w:tcW w:w="4319" w:type="dxa"/>
            <w:vAlign w:val="center"/>
          </w:tcPr>
          <w:p w:rsidR="008D5D0A" w:rsidRDefault="00D81439">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2019-01-16</w:t>
            </w:r>
          </w:p>
        </w:tc>
      </w:tr>
      <w:tr w:rsidR="008D5D0A">
        <w:tc>
          <w:tcPr>
            <w:tcW w:w="720" w:type="dxa"/>
            <w:vAlign w:val="center"/>
          </w:tcPr>
          <w:p w:rsidR="008D5D0A" w:rsidRDefault="00D81439">
            <w:pPr>
              <w:jc w:val="center"/>
            </w:pPr>
            <w:r>
              <w:rPr>
                <w:color w:val="000000"/>
                <w:sz w:val="24"/>
              </w:rPr>
              <w:t>4</w:t>
            </w:r>
          </w:p>
        </w:tc>
        <w:tc>
          <w:tcPr>
            <w:tcW w:w="4319" w:type="dxa"/>
            <w:vAlign w:val="center"/>
          </w:tcPr>
          <w:p w:rsidR="008D5D0A" w:rsidRDefault="00D81439">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2019-01-18</w:t>
            </w:r>
          </w:p>
        </w:tc>
      </w:tr>
      <w:tr w:rsidR="008D5D0A">
        <w:tc>
          <w:tcPr>
            <w:tcW w:w="720" w:type="dxa"/>
            <w:vAlign w:val="center"/>
          </w:tcPr>
          <w:p w:rsidR="008D5D0A" w:rsidRDefault="00D81439">
            <w:pPr>
              <w:jc w:val="center"/>
            </w:pPr>
            <w:r>
              <w:rPr>
                <w:color w:val="000000"/>
                <w:sz w:val="24"/>
              </w:rPr>
              <w:t>5</w:t>
            </w:r>
          </w:p>
        </w:tc>
        <w:tc>
          <w:tcPr>
            <w:tcW w:w="4319" w:type="dxa"/>
            <w:vAlign w:val="center"/>
          </w:tcPr>
          <w:p w:rsidR="008D5D0A" w:rsidRDefault="00D81439">
            <w:pPr>
              <w:jc w:val="left"/>
            </w:pPr>
            <w:r>
              <w:rPr>
                <w:color w:val="000000"/>
                <w:sz w:val="24"/>
              </w:rPr>
              <w:t>交银施罗德中证海外中国互联网指数型证券投资基金</w:t>
            </w:r>
            <w:r>
              <w:rPr>
                <w:color w:val="000000"/>
                <w:sz w:val="24"/>
              </w:rPr>
              <w:t>(LOF)2018</w:t>
            </w:r>
            <w:r>
              <w:rPr>
                <w:color w:val="000000"/>
                <w:sz w:val="24"/>
              </w:rPr>
              <w:t>年第</w:t>
            </w:r>
            <w:r>
              <w:rPr>
                <w:color w:val="000000"/>
                <w:sz w:val="24"/>
              </w:rPr>
              <w:t>4</w:t>
            </w:r>
            <w:r>
              <w:rPr>
                <w:color w:val="000000"/>
                <w:sz w:val="24"/>
              </w:rPr>
              <w:t>季度报告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2019-01-21</w:t>
            </w:r>
          </w:p>
        </w:tc>
      </w:tr>
      <w:tr w:rsidR="008D5D0A">
        <w:tc>
          <w:tcPr>
            <w:tcW w:w="720" w:type="dxa"/>
            <w:vAlign w:val="center"/>
          </w:tcPr>
          <w:p w:rsidR="008D5D0A" w:rsidRDefault="00D81439">
            <w:pPr>
              <w:jc w:val="center"/>
            </w:pPr>
            <w:r>
              <w:rPr>
                <w:color w:val="000000"/>
                <w:sz w:val="24"/>
              </w:rPr>
              <w:t>6</w:t>
            </w:r>
          </w:p>
        </w:tc>
        <w:tc>
          <w:tcPr>
            <w:tcW w:w="4319" w:type="dxa"/>
            <w:vAlign w:val="center"/>
          </w:tcPr>
          <w:p w:rsidR="008D5D0A" w:rsidRDefault="00D81439">
            <w:pPr>
              <w:jc w:val="left"/>
            </w:pPr>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2019-01-24</w:t>
            </w:r>
          </w:p>
        </w:tc>
      </w:tr>
      <w:tr w:rsidR="008D5D0A">
        <w:tc>
          <w:tcPr>
            <w:tcW w:w="720" w:type="dxa"/>
            <w:vAlign w:val="center"/>
          </w:tcPr>
          <w:p w:rsidR="008D5D0A" w:rsidRDefault="00D81439">
            <w:pPr>
              <w:jc w:val="center"/>
            </w:pPr>
            <w:r>
              <w:rPr>
                <w:color w:val="000000"/>
                <w:sz w:val="24"/>
              </w:rPr>
              <w:t>7</w:t>
            </w:r>
          </w:p>
        </w:tc>
        <w:tc>
          <w:tcPr>
            <w:tcW w:w="4319" w:type="dxa"/>
            <w:vAlign w:val="center"/>
          </w:tcPr>
          <w:p w:rsidR="008D5D0A" w:rsidRDefault="00D81439">
            <w:pPr>
              <w:jc w:val="left"/>
            </w:pPr>
            <w:r>
              <w:rPr>
                <w:color w:val="000000"/>
                <w:sz w:val="24"/>
              </w:rPr>
              <w:t>交银施罗德基金管理有限公司关于开展网上直销交易平台交易费率优惠活动的公告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2019-01-28</w:t>
            </w:r>
          </w:p>
        </w:tc>
      </w:tr>
      <w:tr w:rsidR="008D5D0A">
        <w:tc>
          <w:tcPr>
            <w:tcW w:w="720" w:type="dxa"/>
            <w:vAlign w:val="center"/>
          </w:tcPr>
          <w:p w:rsidR="008D5D0A" w:rsidRDefault="00D81439">
            <w:pPr>
              <w:jc w:val="center"/>
            </w:pPr>
            <w:r>
              <w:rPr>
                <w:color w:val="000000"/>
                <w:sz w:val="24"/>
              </w:rPr>
              <w:t>8</w:t>
            </w:r>
          </w:p>
        </w:tc>
        <w:tc>
          <w:tcPr>
            <w:tcW w:w="4319" w:type="dxa"/>
            <w:vAlign w:val="center"/>
          </w:tcPr>
          <w:p w:rsidR="008D5D0A" w:rsidRDefault="00D81439">
            <w:pPr>
              <w:jc w:val="left"/>
            </w:pPr>
            <w:r>
              <w:rPr>
                <w:color w:val="000000"/>
                <w:sz w:val="24"/>
              </w:rPr>
              <w:t>交银施罗德基金管理有限公司关于暂停大泰金石基金销售有限公司办理相关销售业务的公告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2019-01-29</w:t>
            </w:r>
          </w:p>
        </w:tc>
      </w:tr>
      <w:tr w:rsidR="008D5D0A">
        <w:tc>
          <w:tcPr>
            <w:tcW w:w="720" w:type="dxa"/>
            <w:vAlign w:val="center"/>
          </w:tcPr>
          <w:p w:rsidR="008D5D0A" w:rsidRDefault="00D81439">
            <w:pPr>
              <w:jc w:val="center"/>
            </w:pPr>
            <w:r>
              <w:rPr>
                <w:color w:val="000000"/>
                <w:sz w:val="24"/>
              </w:rPr>
              <w:t>9</w:t>
            </w:r>
          </w:p>
        </w:tc>
        <w:tc>
          <w:tcPr>
            <w:tcW w:w="4319" w:type="dxa"/>
            <w:vAlign w:val="center"/>
          </w:tcPr>
          <w:p w:rsidR="008D5D0A" w:rsidRDefault="00D81439">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2019-02-15</w:t>
            </w:r>
          </w:p>
        </w:tc>
      </w:tr>
      <w:tr w:rsidR="008D5D0A">
        <w:tc>
          <w:tcPr>
            <w:tcW w:w="720" w:type="dxa"/>
            <w:vAlign w:val="center"/>
          </w:tcPr>
          <w:p w:rsidR="008D5D0A" w:rsidRDefault="00D81439">
            <w:pPr>
              <w:jc w:val="center"/>
            </w:pPr>
            <w:r>
              <w:rPr>
                <w:color w:val="000000"/>
                <w:sz w:val="24"/>
              </w:rPr>
              <w:t>10</w:t>
            </w:r>
          </w:p>
        </w:tc>
        <w:tc>
          <w:tcPr>
            <w:tcW w:w="4319" w:type="dxa"/>
            <w:vAlign w:val="center"/>
          </w:tcPr>
          <w:p w:rsidR="008D5D0A" w:rsidRDefault="00D81439">
            <w:pPr>
              <w:jc w:val="left"/>
            </w:pPr>
            <w:r>
              <w:rPr>
                <w:color w:val="000000"/>
                <w:sz w:val="24"/>
              </w:rPr>
              <w:t>交银施罗德基金管理有限公司关于总经理变更的公告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2019-02-28</w:t>
            </w:r>
          </w:p>
        </w:tc>
      </w:tr>
      <w:tr w:rsidR="008D5D0A">
        <w:tc>
          <w:tcPr>
            <w:tcW w:w="720" w:type="dxa"/>
            <w:vAlign w:val="center"/>
          </w:tcPr>
          <w:p w:rsidR="008D5D0A" w:rsidRDefault="00D81439">
            <w:pPr>
              <w:jc w:val="center"/>
            </w:pPr>
            <w:r>
              <w:rPr>
                <w:color w:val="000000"/>
                <w:sz w:val="24"/>
              </w:rPr>
              <w:t>11</w:t>
            </w:r>
          </w:p>
        </w:tc>
        <w:tc>
          <w:tcPr>
            <w:tcW w:w="4319" w:type="dxa"/>
            <w:vAlign w:val="center"/>
          </w:tcPr>
          <w:p w:rsidR="008D5D0A" w:rsidRDefault="00D81439">
            <w:pPr>
              <w:jc w:val="left"/>
            </w:pPr>
            <w:r>
              <w:rPr>
                <w:color w:val="000000"/>
                <w:sz w:val="24"/>
              </w:rPr>
              <w:t>交银施罗德中证海外中国互联网指数型证券投资基金</w:t>
            </w:r>
            <w:r>
              <w:rPr>
                <w:color w:val="000000"/>
                <w:sz w:val="24"/>
              </w:rPr>
              <w:t>(LOF)2018</w:t>
            </w:r>
            <w:r>
              <w:rPr>
                <w:color w:val="000000"/>
                <w:sz w:val="24"/>
              </w:rPr>
              <w:t>年年度报告摘要</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2019-03-27</w:t>
            </w:r>
          </w:p>
        </w:tc>
      </w:tr>
      <w:tr w:rsidR="008D5D0A">
        <w:tc>
          <w:tcPr>
            <w:tcW w:w="720" w:type="dxa"/>
            <w:vAlign w:val="center"/>
          </w:tcPr>
          <w:p w:rsidR="008D5D0A" w:rsidRDefault="00D81439">
            <w:pPr>
              <w:jc w:val="center"/>
            </w:pPr>
            <w:r>
              <w:rPr>
                <w:color w:val="000000"/>
                <w:sz w:val="24"/>
              </w:rPr>
              <w:t>12</w:t>
            </w:r>
          </w:p>
        </w:tc>
        <w:tc>
          <w:tcPr>
            <w:tcW w:w="4319" w:type="dxa"/>
            <w:vAlign w:val="center"/>
          </w:tcPr>
          <w:p w:rsidR="008D5D0A" w:rsidRDefault="00D81439">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部分基金参加交通银行股份有限公司手机银行基金前端申购（含定期定额投资）费率优惠活动的公告</w:t>
            </w:r>
          </w:p>
        </w:tc>
        <w:tc>
          <w:tcPr>
            <w:tcW w:w="2519" w:type="dxa"/>
            <w:vAlign w:val="center"/>
          </w:tcPr>
          <w:p w:rsidR="008D5D0A" w:rsidRDefault="00D81439">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8D5D0A" w:rsidRDefault="00D81439">
            <w:pPr>
              <w:jc w:val="center"/>
            </w:pPr>
            <w:r>
              <w:rPr>
                <w:color w:val="000000"/>
                <w:sz w:val="24"/>
              </w:rPr>
              <w:lastRenderedPageBreak/>
              <w:t>2019-04-01</w:t>
            </w:r>
          </w:p>
        </w:tc>
      </w:tr>
      <w:tr w:rsidR="008D5D0A">
        <w:tc>
          <w:tcPr>
            <w:tcW w:w="720" w:type="dxa"/>
            <w:vAlign w:val="center"/>
          </w:tcPr>
          <w:p w:rsidR="008D5D0A" w:rsidRDefault="00D81439">
            <w:pPr>
              <w:jc w:val="center"/>
            </w:pPr>
            <w:r>
              <w:rPr>
                <w:color w:val="000000"/>
                <w:sz w:val="24"/>
              </w:rPr>
              <w:t>13</w:t>
            </w:r>
          </w:p>
        </w:tc>
        <w:tc>
          <w:tcPr>
            <w:tcW w:w="4319" w:type="dxa"/>
            <w:vAlign w:val="center"/>
          </w:tcPr>
          <w:p w:rsidR="008D5D0A" w:rsidRDefault="00D81439">
            <w:pPr>
              <w:jc w:val="left"/>
            </w:pPr>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2019-04-12</w:t>
            </w:r>
          </w:p>
        </w:tc>
      </w:tr>
      <w:tr w:rsidR="008D5D0A">
        <w:tc>
          <w:tcPr>
            <w:tcW w:w="720" w:type="dxa"/>
            <w:vAlign w:val="center"/>
          </w:tcPr>
          <w:p w:rsidR="008D5D0A" w:rsidRDefault="00D81439">
            <w:pPr>
              <w:jc w:val="center"/>
            </w:pPr>
            <w:r>
              <w:rPr>
                <w:color w:val="000000"/>
                <w:sz w:val="24"/>
              </w:rPr>
              <w:t>14</w:t>
            </w:r>
          </w:p>
        </w:tc>
        <w:tc>
          <w:tcPr>
            <w:tcW w:w="4319" w:type="dxa"/>
            <w:vAlign w:val="center"/>
          </w:tcPr>
          <w:p w:rsidR="008D5D0A" w:rsidRDefault="00D81439">
            <w:pPr>
              <w:jc w:val="left"/>
            </w:pPr>
            <w:r>
              <w:rPr>
                <w:color w:val="000000"/>
                <w:sz w:val="24"/>
              </w:rPr>
              <w:t>交银施罗德基金管理有限公司关于取消纸质对账单寄送的公告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2019-04-12</w:t>
            </w:r>
          </w:p>
        </w:tc>
      </w:tr>
      <w:tr w:rsidR="008D5D0A">
        <w:tc>
          <w:tcPr>
            <w:tcW w:w="720" w:type="dxa"/>
            <w:vAlign w:val="center"/>
          </w:tcPr>
          <w:p w:rsidR="008D5D0A" w:rsidRDefault="00D81439">
            <w:pPr>
              <w:jc w:val="center"/>
            </w:pPr>
            <w:r>
              <w:rPr>
                <w:color w:val="000000"/>
                <w:sz w:val="24"/>
              </w:rPr>
              <w:t>15</w:t>
            </w:r>
          </w:p>
        </w:tc>
        <w:tc>
          <w:tcPr>
            <w:tcW w:w="4319" w:type="dxa"/>
            <w:vAlign w:val="center"/>
          </w:tcPr>
          <w:p w:rsidR="008D5D0A" w:rsidRDefault="00D81439">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2019-04-17</w:t>
            </w:r>
          </w:p>
        </w:tc>
      </w:tr>
      <w:tr w:rsidR="008D5D0A">
        <w:tc>
          <w:tcPr>
            <w:tcW w:w="720" w:type="dxa"/>
            <w:vAlign w:val="center"/>
          </w:tcPr>
          <w:p w:rsidR="008D5D0A" w:rsidRDefault="00D81439">
            <w:pPr>
              <w:jc w:val="center"/>
            </w:pPr>
            <w:r>
              <w:rPr>
                <w:color w:val="000000"/>
                <w:sz w:val="24"/>
              </w:rPr>
              <w:t>16</w:t>
            </w:r>
          </w:p>
        </w:tc>
        <w:tc>
          <w:tcPr>
            <w:tcW w:w="4319" w:type="dxa"/>
            <w:vAlign w:val="center"/>
          </w:tcPr>
          <w:p w:rsidR="008D5D0A" w:rsidRDefault="00D81439">
            <w:pPr>
              <w:jc w:val="left"/>
            </w:pPr>
            <w:r>
              <w:rPr>
                <w:color w:val="000000"/>
                <w:sz w:val="24"/>
              </w:rPr>
              <w:t>交银施罗德中证海外中国互联网指数型证券投资基金</w:t>
            </w:r>
            <w:r>
              <w:rPr>
                <w:color w:val="000000"/>
                <w:sz w:val="24"/>
              </w:rPr>
              <w:t>(LOF)2019</w:t>
            </w:r>
            <w:r>
              <w:rPr>
                <w:color w:val="000000"/>
                <w:sz w:val="24"/>
              </w:rPr>
              <w:t>年第</w:t>
            </w:r>
            <w:r>
              <w:rPr>
                <w:color w:val="000000"/>
                <w:sz w:val="24"/>
              </w:rPr>
              <w:t>1</w:t>
            </w:r>
            <w:r>
              <w:rPr>
                <w:color w:val="000000"/>
                <w:sz w:val="24"/>
              </w:rPr>
              <w:t>季度报告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2019-04-20</w:t>
            </w:r>
          </w:p>
        </w:tc>
      </w:tr>
      <w:tr w:rsidR="008D5D0A">
        <w:tc>
          <w:tcPr>
            <w:tcW w:w="720" w:type="dxa"/>
            <w:vAlign w:val="center"/>
          </w:tcPr>
          <w:p w:rsidR="008D5D0A" w:rsidRDefault="00D81439">
            <w:pPr>
              <w:jc w:val="center"/>
            </w:pPr>
            <w:r>
              <w:rPr>
                <w:color w:val="000000"/>
                <w:sz w:val="24"/>
              </w:rPr>
              <w:t>17</w:t>
            </w:r>
          </w:p>
        </w:tc>
        <w:tc>
          <w:tcPr>
            <w:tcW w:w="4319" w:type="dxa"/>
            <w:vAlign w:val="center"/>
          </w:tcPr>
          <w:p w:rsidR="008D5D0A" w:rsidRDefault="00D81439">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2019-04-23</w:t>
            </w:r>
          </w:p>
        </w:tc>
      </w:tr>
      <w:tr w:rsidR="008D5D0A">
        <w:tc>
          <w:tcPr>
            <w:tcW w:w="720" w:type="dxa"/>
            <w:vAlign w:val="center"/>
          </w:tcPr>
          <w:p w:rsidR="008D5D0A" w:rsidRDefault="00D81439">
            <w:pPr>
              <w:jc w:val="center"/>
            </w:pPr>
            <w:r>
              <w:rPr>
                <w:color w:val="000000"/>
                <w:sz w:val="24"/>
              </w:rPr>
              <w:t>18</w:t>
            </w:r>
          </w:p>
        </w:tc>
        <w:tc>
          <w:tcPr>
            <w:tcW w:w="4319" w:type="dxa"/>
            <w:vAlign w:val="center"/>
          </w:tcPr>
          <w:p w:rsidR="008D5D0A" w:rsidRDefault="00D81439">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2019-05-09</w:t>
            </w:r>
          </w:p>
        </w:tc>
      </w:tr>
      <w:tr w:rsidR="008D5D0A">
        <w:tc>
          <w:tcPr>
            <w:tcW w:w="720" w:type="dxa"/>
            <w:vAlign w:val="center"/>
          </w:tcPr>
          <w:p w:rsidR="008D5D0A" w:rsidRDefault="00D81439">
            <w:pPr>
              <w:jc w:val="center"/>
            </w:pPr>
            <w:r>
              <w:rPr>
                <w:color w:val="000000"/>
                <w:sz w:val="24"/>
              </w:rPr>
              <w:t>19</w:t>
            </w:r>
          </w:p>
        </w:tc>
        <w:tc>
          <w:tcPr>
            <w:tcW w:w="4319" w:type="dxa"/>
            <w:vAlign w:val="center"/>
          </w:tcPr>
          <w:p w:rsidR="008D5D0A" w:rsidRDefault="00D81439">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2019-05-22</w:t>
            </w:r>
          </w:p>
        </w:tc>
      </w:tr>
      <w:tr w:rsidR="008D5D0A">
        <w:tc>
          <w:tcPr>
            <w:tcW w:w="720" w:type="dxa"/>
            <w:vAlign w:val="center"/>
          </w:tcPr>
          <w:p w:rsidR="008D5D0A" w:rsidRDefault="00D81439">
            <w:pPr>
              <w:jc w:val="center"/>
            </w:pPr>
            <w:r>
              <w:rPr>
                <w:color w:val="000000"/>
                <w:sz w:val="24"/>
              </w:rPr>
              <w:t>20</w:t>
            </w:r>
          </w:p>
        </w:tc>
        <w:tc>
          <w:tcPr>
            <w:tcW w:w="4319" w:type="dxa"/>
            <w:vAlign w:val="center"/>
          </w:tcPr>
          <w:p w:rsidR="008D5D0A" w:rsidRDefault="00D81439">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8D5D0A" w:rsidRDefault="00D81439">
            <w:pPr>
              <w:jc w:val="left"/>
            </w:pPr>
            <w:r>
              <w:rPr>
                <w:color w:val="000000"/>
                <w:sz w:val="24"/>
              </w:rPr>
              <w:t>中国证券报、上海证券报、证券时报</w:t>
            </w:r>
          </w:p>
        </w:tc>
        <w:tc>
          <w:tcPr>
            <w:tcW w:w="1440" w:type="dxa"/>
            <w:vAlign w:val="center"/>
          </w:tcPr>
          <w:p w:rsidR="008D5D0A" w:rsidRDefault="00D81439">
            <w:pPr>
              <w:jc w:val="center"/>
            </w:pPr>
            <w:r>
              <w:rPr>
                <w:color w:val="000000"/>
                <w:sz w:val="24"/>
              </w:rPr>
              <w:t>2019-05-23</w:t>
            </w:r>
          </w:p>
        </w:tc>
      </w:tr>
      <w:tr w:rsidR="008D5D0A">
        <w:tc>
          <w:tcPr>
            <w:tcW w:w="720" w:type="dxa"/>
            <w:vAlign w:val="center"/>
          </w:tcPr>
          <w:p w:rsidR="008D5D0A" w:rsidRDefault="00D81439">
            <w:pPr>
              <w:jc w:val="center"/>
            </w:pPr>
            <w:r>
              <w:rPr>
                <w:color w:val="000000"/>
                <w:sz w:val="24"/>
              </w:rPr>
              <w:t>21</w:t>
            </w:r>
          </w:p>
        </w:tc>
        <w:tc>
          <w:tcPr>
            <w:tcW w:w="4319" w:type="dxa"/>
            <w:vAlign w:val="center"/>
          </w:tcPr>
          <w:p w:rsidR="008D5D0A" w:rsidRDefault="00D81439">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rsidR="008D5D0A" w:rsidRDefault="00D81439">
            <w:pPr>
              <w:jc w:val="left"/>
            </w:pPr>
            <w:r>
              <w:rPr>
                <w:color w:val="000000"/>
                <w:sz w:val="24"/>
              </w:rPr>
              <w:t>中国证券报</w:t>
            </w:r>
          </w:p>
        </w:tc>
        <w:tc>
          <w:tcPr>
            <w:tcW w:w="1440" w:type="dxa"/>
            <w:vAlign w:val="center"/>
          </w:tcPr>
          <w:p w:rsidR="008D5D0A" w:rsidRDefault="00D81439">
            <w:pPr>
              <w:jc w:val="center"/>
            </w:pPr>
            <w:r>
              <w:rPr>
                <w:color w:val="000000"/>
                <w:sz w:val="24"/>
              </w:rPr>
              <w:t>2019-06-26</w:t>
            </w:r>
          </w:p>
        </w:tc>
      </w:tr>
    </w:tbl>
    <w:p w:rsidR="0041403E" w:rsidRPr="007F3452" w:rsidRDefault="0041403E"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306" w:name="_Toc225500055"/>
      <w:bookmarkStart w:id="307" w:name="_Toc352256020"/>
      <w:bookmarkStart w:id="308" w:name="_Toc352256088"/>
      <w:bookmarkStart w:id="309" w:name="_Toc352331266"/>
      <w:bookmarkStart w:id="310" w:name="_Toc15982094"/>
      <w:r w:rsidRPr="007F3452">
        <w:rPr>
          <w:b/>
          <w:bCs/>
          <w:szCs w:val="24"/>
          <w:lang w:val="en-US"/>
        </w:rPr>
        <w:lastRenderedPageBreak/>
        <w:t>§11</w:t>
      </w:r>
      <w:r w:rsidRPr="007F3452">
        <w:rPr>
          <w:b/>
          <w:bCs/>
          <w:szCs w:val="24"/>
          <w:lang w:val="en-US"/>
        </w:rPr>
        <w:t>备查文件目录</w:t>
      </w:r>
      <w:bookmarkEnd w:id="306"/>
      <w:bookmarkEnd w:id="307"/>
      <w:bookmarkEnd w:id="308"/>
      <w:bookmarkEnd w:id="309"/>
      <w:bookmarkEnd w:id="310"/>
    </w:p>
    <w:p w:rsidR="008A5A5D" w:rsidRPr="007F3452" w:rsidRDefault="008A5A5D" w:rsidP="00CC055F">
      <w:pPr>
        <w:pStyle w:val="20"/>
        <w:spacing w:before="29" w:after="0" w:line="288" w:lineRule="auto"/>
        <w:rPr>
          <w:rFonts w:ascii="Times New Roman" w:hAnsi="Times New Roman"/>
          <w:kern w:val="0"/>
          <w:szCs w:val="24"/>
        </w:rPr>
      </w:pPr>
      <w:bookmarkStart w:id="311" w:name="_Toc352256021"/>
      <w:bookmarkStart w:id="312" w:name="_Toc352256089"/>
      <w:bookmarkStart w:id="313" w:name="_Toc352331267"/>
      <w:bookmarkStart w:id="314" w:name="_Toc15982095"/>
      <w:r w:rsidRPr="007F3452">
        <w:rPr>
          <w:rFonts w:ascii="Times New Roman" w:hAnsi="Times New Roman"/>
          <w:kern w:val="0"/>
          <w:szCs w:val="24"/>
        </w:rPr>
        <w:t xml:space="preserve">11.1 </w:t>
      </w:r>
      <w:r w:rsidRPr="007F3452">
        <w:rPr>
          <w:rFonts w:ascii="Times New Roman" w:hAnsi="Times New Roman"/>
          <w:kern w:val="0"/>
          <w:szCs w:val="24"/>
        </w:rPr>
        <w:t>备查文件目录</w:t>
      </w:r>
      <w:bookmarkEnd w:id="311"/>
      <w:bookmarkEnd w:id="312"/>
      <w:bookmarkEnd w:id="313"/>
      <w:bookmarkEnd w:id="314"/>
    </w:p>
    <w:p w:rsidR="008D5D0A" w:rsidRDefault="00D81439">
      <w:pPr>
        <w:widowControl/>
        <w:spacing w:before="29" w:line="288" w:lineRule="auto"/>
        <w:ind w:firstLineChars="200" w:firstLine="480"/>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rsidR="008D5D0A" w:rsidRDefault="00D81439">
      <w:pPr>
        <w:widowControl/>
        <w:spacing w:before="29" w:line="288" w:lineRule="auto"/>
        <w:ind w:firstLineChars="200" w:firstLine="480"/>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rsidR="008D5D0A" w:rsidRDefault="00D81439">
      <w:pPr>
        <w:widowControl/>
        <w:spacing w:before="29" w:line="288" w:lineRule="auto"/>
        <w:ind w:firstLineChars="200" w:firstLine="480"/>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rsidR="008D5D0A" w:rsidRDefault="00D81439">
      <w:pPr>
        <w:widowControl/>
        <w:spacing w:before="29" w:line="288" w:lineRule="auto"/>
        <w:ind w:firstLineChars="200" w:firstLine="480"/>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rsidR="008D5D0A" w:rsidRDefault="00D81439">
      <w:pPr>
        <w:widowControl/>
        <w:spacing w:before="29" w:line="288" w:lineRule="auto"/>
        <w:ind w:firstLineChars="200" w:firstLine="480"/>
        <w:rPr>
          <w:kern w:val="0"/>
          <w:sz w:val="24"/>
        </w:rPr>
      </w:pPr>
      <w:r>
        <w:rPr>
          <w:kern w:val="0"/>
          <w:sz w:val="24"/>
        </w:rPr>
        <w:t>5</w:t>
      </w:r>
      <w:r>
        <w:rPr>
          <w:kern w:val="0"/>
          <w:sz w:val="24"/>
        </w:rPr>
        <w:t>、基金管理人业务资格批件、营业执照；</w:t>
      </w:r>
    </w:p>
    <w:p w:rsidR="008D5D0A" w:rsidRDefault="00D81439">
      <w:pPr>
        <w:widowControl/>
        <w:spacing w:before="29" w:line="288" w:lineRule="auto"/>
        <w:ind w:firstLineChars="200" w:firstLine="480"/>
        <w:rPr>
          <w:kern w:val="0"/>
          <w:sz w:val="24"/>
        </w:rPr>
      </w:pPr>
      <w:r>
        <w:rPr>
          <w:kern w:val="0"/>
          <w:sz w:val="24"/>
        </w:rPr>
        <w:t>6</w:t>
      </w:r>
      <w:r>
        <w:rPr>
          <w:kern w:val="0"/>
          <w:sz w:val="24"/>
        </w:rPr>
        <w:t>、基金托管人业务资格批件、营业执照；</w:t>
      </w:r>
    </w:p>
    <w:p w:rsidR="008D5D0A" w:rsidRDefault="00D81439">
      <w:pPr>
        <w:widowControl/>
        <w:spacing w:before="29" w:line="288" w:lineRule="auto"/>
        <w:ind w:firstLineChars="200" w:firstLine="480"/>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、报告期内交银施罗德中证海外中国互联网指数型证券投资基金</w:t>
      </w:r>
      <w:r w:rsidRPr="007F3452">
        <w:rPr>
          <w:kern w:val="0"/>
          <w:sz w:val="24"/>
        </w:rPr>
        <w:t>(LOF)</w:t>
      </w:r>
      <w:r w:rsidRPr="007F3452">
        <w:rPr>
          <w:kern w:val="0"/>
          <w:sz w:val="24"/>
        </w:rPr>
        <w:t>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5" w:name="_Toc352256022"/>
      <w:bookmarkStart w:id="316" w:name="_Toc352256090"/>
      <w:bookmarkStart w:id="317" w:name="_Toc352331268"/>
      <w:bookmarkStart w:id="318" w:name="_Toc15982096"/>
      <w:r w:rsidRPr="007F3452">
        <w:rPr>
          <w:rFonts w:ascii="Times New Roman" w:hAnsi="Times New Roman"/>
          <w:kern w:val="0"/>
          <w:szCs w:val="24"/>
        </w:rPr>
        <w:t>11.2</w:t>
      </w:r>
      <w:r w:rsidRPr="007F3452">
        <w:rPr>
          <w:rFonts w:ascii="Times New Roman" w:hAnsi="Times New Roman"/>
          <w:kern w:val="0"/>
          <w:szCs w:val="24"/>
        </w:rPr>
        <w:t>存放地点</w:t>
      </w:r>
      <w:bookmarkEnd w:id="315"/>
      <w:bookmarkEnd w:id="316"/>
      <w:bookmarkEnd w:id="317"/>
      <w:bookmarkEnd w:id="318"/>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9" w:name="_Toc352256023"/>
      <w:bookmarkStart w:id="320" w:name="_Toc352256091"/>
      <w:bookmarkStart w:id="321" w:name="_Toc352331269"/>
      <w:bookmarkStart w:id="322" w:name="_Toc15982097"/>
      <w:r w:rsidRPr="007F3452">
        <w:rPr>
          <w:rFonts w:ascii="Times New Roman" w:hAnsi="Times New Roman"/>
          <w:kern w:val="0"/>
          <w:szCs w:val="24"/>
        </w:rPr>
        <w:t>11.3</w:t>
      </w:r>
      <w:r w:rsidRPr="007F3452">
        <w:rPr>
          <w:rFonts w:ascii="Times New Roman" w:hAnsi="Times New Roman"/>
          <w:kern w:val="0"/>
          <w:szCs w:val="24"/>
        </w:rPr>
        <w:t>查阅方式</w:t>
      </w:r>
      <w:bookmarkEnd w:id="319"/>
      <w:bookmarkEnd w:id="320"/>
      <w:bookmarkEnd w:id="321"/>
      <w:bookmarkEnd w:id="322"/>
    </w:p>
    <w:p w:rsidR="008D5D0A" w:rsidRDefault="00D81439">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20" w:rsidRDefault="00341220">
      <w:r>
        <w:separator/>
      </w:r>
    </w:p>
  </w:endnote>
  <w:endnote w:type="continuationSeparator" w:id="0">
    <w:p w:rsidR="00341220" w:rsidRDefault="0034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D1FB8" w:rsidRDefault="007D1FB8"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613C">
      <w:rPr>
        <w:noProof/>
        <w:kern w:val="0"/>
        <w:szCs w:val="21"/>
      </w:rPr>
      <w:t>45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613C">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20" w:rsidRDefault="00341220">
      <w:r>
        <w:separator/>
      </w:r>
    </w:p>
  </w:footnote>
  <w:footnote w:type="continuationSeparator" w:id="0">
    <w:p w:rsidR="00341220" w:rsidRDefault="00341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Pr="00AE1147" w:rsidRDefault="007D1FB8" w:rsidP="00AE1147">
    <w:pPr>
      <w:spacing w:before="29" w:line="288" w:lineRule="auto"/>
      <w:jc w:val="right"/>
      <w:rPr>
        <w:rFonts w:eastAsiaTheme="minorEastAsia"/>
        <w:sz w:val="24"/>
      </w:rPr>
    </w:pPr>
    <w:r w:rsidRPr="00D3445F">
      <w:rPr>
        <w:rFonts w:eastAsiaTheme="minorEastAsia"/>
        <w:sz w:val="24"/>
      </w:rPr>
      <w:t>交银施罗德中证海外中国互联网指数型证券投资基金</w:t>
    </w:r>
    <w:r w:rsidRPr="00D3445F">
      <w:rPr>
        <w:rFonts w:eastAsiaTheme="minorEastAsia"/>
        <w:sz w:val="24"/>
      </w:rPr>
      <w:t>(LOF)2019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B8" w:rsidRDefault="007D1F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907"/>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47D17"/>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5F8F"/>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036"/>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07"/>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4F"/>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2D12"/>
    <w:rsid w:val="002631B5"/>
    <w:rsid w:val="002633DD"/>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1CE6"/>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220"/>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0D22"/>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569"/>
    <w:rsid w:val="003E099F"/>
    <w:rsid w:val="003E0FA4"/>
    <w:rsid w:val="003E1B55"/>
    <w:rsid w:val="003E21FD"/>
    <w:rsid w:val="003E234C"/>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4F43"/>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5B21"/>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31B"/>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DDD"/>
    <w:rsid w:val="004E5EDB"/>
    <w:rsid w:val="004E60FB"/>
    <w:rsid w:val="004E6F64"/>
    <w:rsid w:val="004E73A5"/>
    <w:rsid w:val="004E758A"/>
    <w:rsid w:val="004E7660"/>
    <w:rsid w:val="004F09DD"/>
    <w:rsid w:val="004F126F"/>
    <w:rsid w:val="004F1C42"/>
    <w:rsid w:val="004F231D"/>
    <w:rsid w:val="004F23CE"/>
    <w:rsid w:val="004F2852"/>
    <w:rsid w:val="004F2C5A"/>
    <w:rsid w:val="004F3233"/>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ED"/>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6977"/>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DCA"/>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82"/>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4EB6"/>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0E66"/>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17C7"/>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98C"/>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13C"/>
    <w:rsid w:val="006468CB"/>
    <w:rsid w:val="006469D9"/>
    <w:rsid w:val="00646CF8"/>
    <w:rsid w:val="00650D22"/>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DB8"/>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6D5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EC9"/>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0D1"/>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4DD0"/>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11BA"/>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B8"/>
    <w:rsid w:val="007D1FE9"/>
    <w:rsid w:val="007D28C9"/>
    <w:rsid w:val="007D326B"/>
    <w:rsid w:val="007D38F0"/>
    <w:rsid w:val="007D3CC8"/>
    <w:rsid w:val="007D430A"/>
    <w:rsid w:val="007D47FB"/>
    <w:rsid w:val="007D4A66"/>
    <w:rsid w:val="007D4DD3"/>
    <w:rsid w:val="007D576A"/>
    <w:rsid w:val="007D62F9"/>
    <w:rsid w:val="007D63A4"/>
    <w:rsid w:val="007D6542"/>
    <w:rsid w:val="007D7313"/>
    <w:rsid w:val="007E1AA2"/>
    <w:rsid w:val="007E1EE3"/>
    <w:rsid w:val="007E1F2C"/>
    <w:rsid w:val="007E2429"/>
    <w:rsid w:val="007E2793"/>
    <w:rsid w:val="007E279D"/>
    <w:rsid w:val="007E28E5"/>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12"/>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4A3C"/>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3E7"/>
    <w:rsid w:val="00852B48"/>
    <w:rsid w:val="00853D4D"/>
    <w:rsid w:val="00854638"/>
    <w:rsid w:val="0085474D"/>
    <w:rsid w:val="00855ADB"/>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6596"/>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5D0A"/>
    <w:rsid w:val="008D6709"/>
    <w:rsid w:val="008E083A"/>
    <w:rsid w:val="008E12AD"/>
    <w:rsid w:val="008E21BC"/>
    <w:rsid w:val="008E22FF"/>
    <w:rsid w:val="008E2450"/>
    <w:rsid w:val="008E32E5"/>
    <w:rsid w:val="008E3453"/>
    <w:rsid w:val="008E3F27"/>
    <w:rsid w:val="008E47EF"/>
    <w:rsid w:val="008E4AA3"/>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B56"/>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76"/>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201C"/>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3A9"/>
    <w:rsid w:val="009E08B3"/>
    <w:rsid w:val="009E0F1A"/>
    <w:rsid w:val="009E140D"/>
    <w:rsid w:val="009E43DD"/>
    <w:rsid w:val="009E4465"/>
    <w:rsid w:val="009E49E3"/>
    <w:rsid w:val="009E5318"/>
    <w:rsid w:val="009E6401"/>
    <w:rsid w:val="009E6C54"/>
    <w:rsid w:val="009E6CD8"/>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06C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3D6A"/>
    <w:rsid w:val="00A54284"/>
    <w:rsid w:val="00A5465A"/>
    <w:rsid w:val="00A54FB5"/>
    <w:rsid w:val="00A552C0"/>
    <w:rsid w:val="00A552CE"/>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3D67"/>
    <w:rsid w:val="00AB473F"/>
    <w:rsid w:val="00AB4C91"/>
    <w:rsid w:val="00AB4E3B"/>
    <w:rsid w:val="00AB5381"/>
    <w:rsid w:val="00AB5CBB"/>
    <w:rsid w:val="00AB66D4"/>
    <w:rsid w:val="00AB688F"/>
    <w:rsid w:val="00AB75EA"/>
    <w:rsid w:val="00AB7AA2"/>
    <w:rsid w:val="00AB7D15"/>
    <w:rsid w:val="00AC0A22"/>
    <w:rsid w:val="00AC0E07"/>
    <w:rsid w:val="00AC1028"/>
    <w:rsid w:val="00AC1515"/>
    <w:rsid w:val="00AC1F41"/>
    <w:rsid w:val="00AC2234"/>
    <w:rsid w:val="00AC3FF3"/>
    <w:rsid w:val="00AC4938"/>
    <w:rsid w:val="00AC4A34"/>
    <w:rsid w:val="00AC4BC1"/>
    <w:rsid w:val="00AC5715"/>
    <w:rsid w:val="00AC7852"/>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3645"/>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6B0"/>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12"/>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0677"/>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1BFA"/>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66E"/>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4643"/>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01D8"/>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0D63"/>
    <w:rsid w:val="00D81006"/>
    <w:rsid w:val="00D81439"/>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042"/>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ED8"/>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6C8"/>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29E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BFB"/>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4B62"/>
    <w:rsid w:val="00F7564C"/>
    <w:rsid w:val="00F76220"/>
    <w:rsid w:val="00F769BE"/>
    <w:rsid w:val="00F7735C"/>
    <w:rsid w:val="00F77BD5"/>
    <w:rsid w:val="00F82E6B"/>
    <w:rsid w:val="00F83662"/>
    <w:rsid w:val="00F838C0"/>
    <w:rsid w:val="00F85478"/>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7EEA5A3-908F-4C12-A734-54530610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2E88-9F63-4809-A2C5-FF5BE1CC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50</Pages>
  <Words>6245</Words>
  <Characters>35602</Characters>
  <Application>Microsoft Office Word</Application>
  <DocSecurity>0</DocSecurity>
  <Lines>296</Lines>
  <Paragraphs>83</Paragraphs>
  <ScaleCrop>false</ScaleCrop>
  <Company/>
  <LinksUpToDate>false</LinksUpToDate>
  <CharactersWithSpaces>41764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1519</cp:revision>
  <cp:lastPrinted>2007-07-19T00:46:00Z</cp:lastPrinted>
  <dcterms:created xsi:type="dcterms:W3CDTF">2013-08-19T07:44:00Z</dcterms:created>
  <dcterms:modified xsi:type="dcterms:W3CDTF">2019-08-27T04:19:00Z</dcterms:modified>
</cp:coreProperties>
</file>