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交银施罗德纯债债券型发起式证券投资基金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交银纯债债券发起</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519718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2012</w:t>
            </w:r>
            <w:r w:rsidRPr="008A1551">
              <w:rPr>
                <w:sz w:val="24"/>
              </w:rPr>
              <w:t>年</w:t>
            </w:r>
            <w:r w:rsidRPr="008A1551">
              <w:rPr>
                <w:sz w:val="24"/>
              </w:rPr>
              <w:t>12</w:t>
            </w:r>
            <w:r w:rsidRPr="008A1551">
              <w:rPr>
                <w:sz w:val="24"/>
              </w:rPr>
              <w:t>月</w:t>
            </w:r>
            <w:r w:rsidRPr="008A1551">
              <w:rPr>
                <w:sz w:val="24"/>
              </w:rPr>
              <w:t>19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541,706,020.02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交银纯债债券发起</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交银纯债债券发起</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519718</w:t>
            </w:r>
          </w:p>
        </w:tc>
        <w:tc>
          <w:tcPr>
            <w:tcW w:w="2596" w:type="dxa"/>
            <w:vAlign w:val="center"/>
          </w:tcPr>
          <w:p w:rsidR="0073136C" w:rsidRPr="008A1551" w:rsidRDefault="0073136C" w:rsidP="009E1EA4">
            <w:pPr>
              <w:spacing w:before="29" w:line="288" w:lineRule="auto"/>
              <w:jc w:val="center"/>
              <w:rPr>
                <w:sz w:val="24"/>
              </w:rPr>
            </w:pPr>
            <w:r w:rsidRPr="008A1551">
              <w:rPr>
                <w:sz w:val="24"/>
              </w:rPr>
              <w:t>519720</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494,908,003.03</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46,798,016.99</w:t>
            </w:r>
            <w:r w:rsidRPr="008A1551">
              <w:rPr>
                <w:sz w:val="24"/>
              </w:rPr>
              <w:t>份</w:t>
            </w:r>
          </w:p>
        </w:tc>
      </w:tr>
    </w:tbl>
    <w:p w:rsidR="003977BB" w:rsidRDefault="00CB1A0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、本基金为发起式基金。</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本基金为纯债基金，在严格控制投资风险的基础上，追求稳定的当期收益和基金资产的稳健增值。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交银纯债债券发起</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交银纯债债券发起</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9,968,566.74</w:t>
            </w:r>
          </w:p>
        </w:tc>
        <w:tc>
          <w:tcPr>
            <w:tcW w:w="2558" w:type="dxa"/>
            <w:vAlign w:val="center"/>
          </w:tcPr>
          <w:p w:rsidR="001548F9" w:rsidRPr="008A1551" w:rsidRDefault="001548F9" w:rsidP="009E1EA4">
            <w:pPr>
              <w:spacing w:before="29" w:line="288" w:lineRule="auto"/>
              <w:jc w:val="right"/>
              <w:rPr>
                <w:sz w:val="24"/>
              </w:rPr>
            </w:pPr>
            <w:r w:rsidRPr="008A1551">
              <w:rPr>
                <w:sz w:val="24"/>
              </w:rPr>
              <w:t>2,271,682.25</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7,317,086.89</w:t>
            </w:r>
          </w:p>
        </w:tc>
        <w:tc>
          <w:tcPr>
            <w:tcW w:w="2558" w:type="dxa"/>
            <w:vAlign w:val="center"/>
          </w:tcPr>
          <w:p w:rsidR="001548F9" w:rsidRPr="008A1551" w:rsidRDefault="001548F9" w:rsidP="009E1EA4">
            <w:pPr>
              <w:spacing w:before="29" w:line="288" w:lineRule="auto"/>
              <w:jc w:val="right"/>
              <w:rPr>
                <w:sz w:val="24"/>
              </w:rPr>
            </w:pPr>
            <w:r w:rsidRPr="008A1551">
              <w:rPr>
                <w:sz w:val="24"/>
              </w:rPr>
              <w:t>1,309,815.58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0.0201</w:t>
            </w:r>
          </w:p>
        </w:tc>
        <w:tc>
          <w:tcPr>
            <w:tcW w:w="2558" w:type="dxa"/>
            <w:vAlign w:val="center"/>
          </w:tcPr>
          <w:p w:rsidR="001548F9" w:rsidRPr="008A1551" w:rsidRDefault="001548F9" w:rsidP="009E1EA4">
            <w:pPr>
              <w:spacing w:before="29" w:line="288" w:lineRule="auto"/>
              <w:jc w:val="right"/>
              <w:rPr>
                <w:sz w:val="24"/>
              </w:rPr>
            </w:pPr>
            <w:r w:rsidRPr="008A1551">
              <w:rPr>
                <w:sz w:val="24"/>
              </w:rPr>
              <w:t>0.0160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1.95%</w:t>
            </w:r>
          </w:p>
        </w:tc>
        <w:tc>
          <w:tcPr>
            <w:tcW w:w="2558" w:type="dxa"/>
            <w:vAlign w:val="center"/>
          </w:tcPr>
          <w:p w:rsidR="001548F9" w:rsidRPr="008A1551" w:rsidRDefault="001548F9" w:rsidP="009E1EA4">
            <w:pPr>
              <w:spacing w:before="29" w:line="288" w:lineRule="auto"/>
              <w:jc w:val="right"/>
              <w:rPr>
                <w:sz w:val="24"/>
              </w:rPr>
            </w:pPr>
            <w:r w:rsidRPr="008A1551">
              <w:rPr>
                <w:sz w:val="24"/>
              </w:rPr>
              <w:t>1.87%</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交银纯债债券发起</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交银纯债债券发起</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0.031</w:t>
            </w:r>
          </w:p>
        </w:tc>
        <w:tc>
          <w:tcPr>
            <w:tcW w:w="2558" w:type="dxa"/>
            <w:vAlign w:val="center"/>
          </w:tcPr>
          <w:p w:rsidR="001548F9" w:rsidRPr="008A1551" w:rsidRDefault="001548F9" w:rsidP="009E1EA4">
            <w:pPr>
              <w:spacing w:before="29" w:line="288" w:lineRule="auto"/>
              <w:jc w:val="right"/>
              <w:rPr>
                <w:sz w:val="24"/>
              </w:rPr>
            </w:pPr>
            <w:r w:rsidRPr="008A1551">
              <w:rPr>
                <w:sz w:val="24"/>
              </w:rPr>
              <w:t>0.026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534,601,050.17</w:t>
            </w:r>
          </w:p>
        </w:tc>
        <w:tc>
          <w:tcPr>
            <w:tcW w:w="2558" w:type="dxa"/>
            <w:vAlign w:val="center"/>
          </w:tcPr>
          <w:p w:rsidR="001548F9" w:rsidRPr="008A1551" w:rsidRDefault="001548F9" w:rsidP="009E1EA4">
            <w:pPr>
              <w:spacing w:before="29" w:line="288" w:lineRule="auto"/>
              <w:jc w:val="right"/>
              <w:rPr>
                <w:sz w:val="24"/>
              </w:rPr>
            </w:pPr>
            <w:r w:rsidRPr="008A1551">
              <w:rPr>
                <w:sz w:val="24"/>
              </w:rPr>
              <w:t>50,286,817.41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1.080</w:t>
            </w:r>
          </w:p>
        </w:tc>
        <w:tc>
          <w:tcPr>
            <w:tcW w:w="2558" w:type="dxa"/>
            <w:vAlign w:val="center"/>
          </w:tcPr>
          <w:p w:rsidR="001548F9" w:rsidRPr="008A1551" w:rsidRDefault="001548F9" w:rsidP="009E1EA4">
            <w:pPr>
              <w:spacing w:before="29" w:line="288" w:lineRule="auto"/>
              <w:jc w:val="right"/>
              <w:rPr>
                <w:sz w:val="24"/>
              </w:rPr>
            </w:pPr>
            <w:r w:rsidRPr="008A1551">
              <w:rPr>
                <w:sz w:val="24"/>
              </w:rPr>
              <w:t>1.075</w:t>
            </w:r>
          </w:p>
        </w:tc>
      </w:tr>
    </w:tbl>
    <w:p w:rsidR="003977BB" w:rsidRDefault="00CB1A0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w:t>
      </w:r>
      <w:r>
        <w:rPr>
          <w:kern w:val="0"/>
          <w:sz w:val="24"/>
        </w:rPr>
        <w:lastRenderedPageBreak/>
        <w:t>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交银纯债债券发起</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977BB">
        <w:tc>
          <w:tcPr>
            <w:tcW w:w="1497" w:type="dxa"/>
            <w:vAlign w:val="center"/>
          </w:tcPr>
          <w:p w:rsidR="003977BB" w:rsidRDefault="00CB1A0B">
            <w:pPr>
              <w:jc w:val="left"/>
            </w:pPr>
            <w:r>
              <w:rPr>
                <w:color w:val="000000"/>
                <w:sz w:val="24"/>
              </w:rPr>
              <w:t>过去一个月</w:t>
            </w:r>
          </w:p>
        </w:tc>
        <w:tc>
          <w:tcPr>
            <w:tcW w:w="1251" w:type="dxa"/>
            <w:vAlign w:val="center"/>
          </w:tcPr>
          <w:p w:rsidR="003977BB" w:rsidRDefault="00CB1A0B">
            <w:pPr>
              <w:jc w:val="center"/>
            </w:pPr>
            <w:r>
              <w:rPr>
                <w:color w:val="000000"/>
                <w:sz w:val="24"/>
              </w:rPr>
              <w:t>0.19%</w:t>
            </w:r>
          </w:p>
        </w:tc>
        <w:tc>
          <w:tcPr>
            <w:tcW w:w="1250" w:type="dxa"/>
            <w:vAlign w:val="center"/>
          </w:tcPr>
          <w:p w:rsidR="003977BB" w:rsidRDefault="00CB1A0B">
            <w:pPr>
              <w:jc w:val="center"/>
            </w:pPr>
            <w:r>
              <w:rPr>
                <w:color w:val="000000"/>
                <w:sz w:val="24"/>
              </w:rPr>
              <w:t>0.05%</w:t>
            </w:r>
          </w:p>
        </w:tc>
        <w:tc>
          <w:tcPr>
            <w:tcW w:w="1250" w:type="dxa"/>
            <w:vAlign w:val="center"/>
          </w:tcPr>
          <w:p w:rsidR="003977BB" w:rsidRDefault="00CB1A0B">
            <w:pPr>
              <w:jc w:val="center"/>
            </w:pPr>
            <w:r>
              <w:rPr>
                <w:color w:val="000000"/>
                <w:sz w:val="24"/>
              </w:rPr>
              <w:t>0.28%</w:t>
            </w:r>
          </w:p>
        </w:tc>
        <w:tc>
          <w:tcPr>
            <w:tcW w:w="1250" w:type="dxa"/>
            <w:vAlign w:val="center"/>
          </w:tcPr>
          <w:p w:rsidR="003977BB" w:rsidRDefault="00CB1A0B">
            <w:pPr>
              <w:jc w:val="center"/>
            </w:pPr>
            <w:r>
              <w:rPr>
                <w:color w:val="000000"/>
                <w:sz w:val="24"/>
              </w:rPr>
              <w:t>0.03%</w:t>
            </w:r>
          </w:p>
        </w:tc>
        <w:tc>
          <w:tcPr>
            <w:tcW w:w="1250" w:type="dxa"/>
            <w:vAlign w:val="center"/>
          </w:tcPr>
          <w:p w:rsidR="003977BB" w:rsidRDefault="00CB1A0B">
            <w:pPr>
              <w:jc w:val="center"/>
            </w:pPr>
            <w:r>
              <w:rPr>
                <w:color w:val="000000"/>
                <w:sz w:val="24"/>
              </w:rPr>
              <w:t>-0.09%</w:t>
            </w:r>
          </w:p>
        </w:tc>
        <w:tc>
          <w:tcPr>
            <w:tcW w:w="1250" w:type="dxa"/>
            <w:vAlign w:val="center"/>
          </w:tcPr>
          <w:p w:rsidR="003977BB" w:rsidRDefault="00CB1A0B">
            <w:pPr>
              <w:jc w:val="center"/>
            </w:pPr>
            <w:r>
              <w:rPr>
                <w:color w:val="000000"/>
                <w:sz w:val="24"/>
              </w:rPr>
              <w:t>0.02%</w:t>
            </w:r>
          </w:p>
        </w:tc>
      </w:tr>
      <w:tr w:rsidR="003977BB">
        <w:tc>
          <w:tcPr>
            <w:tcW w:w="1497" w:type="dxa"/>
            <w:vAlign w:val="center"/>
          </w:tcPr>
          <w:p w:rsidR="003977BB" w:rsidRDefault="00CB1A0B">
            <w:pPr>
              <w:jc w:val="left"/>
            </w:pPr>
            <w:r>
              <w:rPr>
                <w:color w:val="000000"/>
                <w:sz w:val="24"/>
              </w:rPr>
              <w:t>过去三个月</w:t>
            </w:r>
          </w:p>
        </w:tc>
        <w:tc>
          <w:tcPr>
            <w:tcW w:w="1251" w:type="dxa"/>
            <w:vAlign w:val="center"/>
          </w:tcPr>
          <w:p w:rsidR="003977BB" w:rsidRDefault="00CB1A0B">
            <w:pPr>
              <w:jc w:val="center"/>
            </w:pPr>
            <w:r>
              <w:rPr>
                <w:color w:val="000000"/>
                <w:sz w:val="24"/>
              </w:rPr>
              <w:t>0.56%</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-0.23%</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0.79%</w:t>
            </w:r>
          </w:p>
        </w:tc>
        <w:tc>
          <w:tcPr>
            <w:tcW w:w="1250" w:type="dxa"/>
            <w:vAlign w:val="center"/>
          </w:tcPr>
          <w:p w:rsidR="003977BB" w:rsidRDefault="00CB1A0B">
            <w:pPr>
              <w:jc w:val="center"/>
            </w:pPr>
            <w:r>
              <w:rPr>
                <w:color w:val="000000"/>
                <w:sz w:val="24"/>
              </w:rPr>
              <w:t>0.00%</w:t>
            </w:r>
          </w:p>
        </w:tc>
      </w:tr>
      <w:tr w:rsidR="003977BB">
        <w:tc>
          <w:tcPr>
            <w:tcW w:w="1497" w:type="dxa"/>
            <w:vAlign w:val="center"/>
          </w:tcPr>
          <w:p w:rsidR="003977BB" w:rsidRDefault="00CB1A0B">
            <w:pPr>
              <w:jc w:val="left"/>
            </w:pPr>
            <w:r>
              <w:rPr>
                <w:color w:val="000000"/>
                <w:sz w:val="24"/>
              </w:rPr>
              <w:t>过去六个月</w:t>
            </w:r>
          </w:p>
        </w:tc>
        <w:tc>
          <w:tcPr>
            <w:tcW w:w="1251" w:type="dxa"/>
            <w:vAlign w:val="center"/>
          </w:tcPr>
          <w:p w:rsidR="003977BB" w:rsidRDefault="00CB1A0B">
            <w:pPr>
              <w:jc w:val="center"/>
            </w:pPr>
            <w:r>
              <w:rPr>
                <w:color w:val="000000"/>
                <w:sz w:val="24"/>
              </w:rPr>
              <w:t>1.95%</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0.24%</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1.71%</w:t>
            </w:r>
          </w:p>
        </w:tc>
        <w:tc>
          <w:tcPr>
            <w:tcW w:w="1250" w:type="dxa"/>
            <w:vAlign w:val="center"/>
          </w:tcPr>
          <w:p w:rsidR="003977BB" w:rsidRDefault="00CB1A0B">
            <w:pPr>
              <w:jc w:val="center"/>
            </w:pPr>
            <w:r>
              <w:rPr>
                <w:color w:val="000000"/>
                <w:sz w:val="24"/>
              </w:rPr>
              <w:t>0.00%</w:t>
            </w:r>
          </w:p>
        </w:tc>
      </w:tr>
      <w:tr w:rsidR="003977BB">
        <w:tc>
          <w:tcPr>
            <w:tcW w:w="1497" w:type="dxa"/>
            <w:vAlign w:val="center"/>
          </w:tcPr>
          <w:p w:rsidR="003977BB" w:rsidRDefault="00CB1A0B">
            <w:pPr>
              <w:jc w:val="left"/>
            </w:pPr>
            <w:r>
              <w:rPr>
                <w:color w:val="000000"/>
                <w:sz w:val="24"/>
              </w:rPr>
              <w:t>过去一年</w:t>
            </w:r>
          </w:p>
        </w:tc>
        <w:tc>
          <w:tcPr>
            <w:tcW w:w="1251" w:type="dxa"/>
            <w:vAlign w:val="center"/>
          </w:tcPr>
          <w:p w:rsidR="003977BB" w:rsidRDefault="00CB1A0B">
            <w:pPr>
              <w:jc w:val="center"/>
            </w:pPr>
            <w:r>
              <w:rPr>
                <w:color w:val="000000"/>
                <w:sz w:val="24"/>
              </w:rPr>
              <w:t>7.75%</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2.81%</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4.94%</w:t>
            </w:r>
          </w:p>
        </w:tc>
        <w:tc>
          <w:tcPr>
            <w:tcW w:w="1250" w:type="dxa"/>
            <w:vAlign w:val="center"/>
          </w:tcPr>
          <w:p w:rsidR="003977BB" w:rsidRDefault="00CB1A0B">
            <w:pPr>
              <w:jc w:val="center"/>
            </w:pPr>
            <w:r>
              <w:rPr>
                <w:color w:val="000000"/>
                <w:sz w:val="24"/>
              </w:rPr>
              <w:t>0.02%</w:t>
            </w:r>
          </w:p>
        </w:tc>
      </w:tr>
      <w:tr w:rsidR="003977BB">
        <w:tc>
          <w:tcPr>
            <w:tcW w:w="1497" w:type="dxa"/>
            <w:vAlign w:val="center"/>
          </w:tcPr>
          <w:p w:rsidR="003977BB" w:rsidRDefault="00CB1A0B">
            <w:pPr>
              <w:jc w:val="left"/>
            </w:pPr>
            <w:r>
              <w:rPr>
                <w:color w:val="000000"/>
                <w:sz w:val="24"/>
              </w:rPr>
              <w:t>过去三年</w:t>
            </w:r>
          </w:p>
        </w:tc>
        <w:tc>
          <w:tcPr>
            <w:tcW w:w="1251" w:type="dxa"/>
            <w:vAlign w:val="center"/>
          </w:tcPr>
          <w:p w:rsidR="003977BB" w:rsidRDefault="00CB1A0B">
            <w:pPr>
              <w:jc w:val="center"/>
            </w:pPr>
            <w:r>
              <w:rPr>
                <w:color w:val="000000"/>
                <w:sz w:val="24"/>
              </w:rPr>
              <w:t>8.91%</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0.03%</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8.88%</w:t>
            </w:r>
          </w:p>
        </w:tc>
        <w:tc>
          <w:tcPr>
            <w:tcW w:w="1250" w:type="dxa"/>
            <w:vAlign w:val="center"/>
          </w:tcPr>
          <w:p w:rsidR="003977BB" w:rsidRDefault="00CB1A0B">
            <w:pPr>
              <w:jc w:val="center"/>
            </w:pPr>
            <w:r>
              <w:rPr>
                <w:color w:val="000000"/>
                <w:sz w:val="24"/>
              </w:rPr>
              <w:t>0.00%</w:t>
            </w:r>
          </w:p>
        </w:tc>
      </w:tr>
      <w:tr w:rsidR="003977BB">
        <w:tc>
          <w:tcPr>
            <w:tcW w:w="1497" w:type="dxa"/>
            <w:vAlign w:val="center"/>
          </w:tcPr>
          <w:p w:rsidR="003977BB" w:rsidRDefault="00CB1A0B">
            <w:pPr>
              <w:jc w:val="left"/>
            </w:pPr>
            <w:r>
              <w:rPr>
                <w:color w:val="000000"/>
                <w:sz w:val="24"/>
              </w:rPr>
              <w:t>自基金合同生效起至今</w:t>
            </w:r>
          </w:p>
        </w:tc>
        <w:tc>
          <w:tcPr>
            <w:tcW w:w="1251" w:type="dxa"/>
            <w:vAlign w:val="center"/>
          </w:tcPr>
          <w:p w:rsidR="003977BB" w:rsidRDefault="00CB1A0B">
            <w:pPr>
              <w:jc w:val="center"/>
            </w:pPr>
            <w:r>
              <w:rPr>
                <w:color w:val="000000"/>
                <w:sz w:val="24"/>
              </w:rPr>
              <w:t>31.32%</w:t>
            </w:r>
          </w:p>
        </w:tc>
        <w:tc>
          <w:tcPr>
            <w:tcW w:w="1250" w:type="dxa"/>
            <w:vAlign w:val="center"/>
          </w:tcPr>
          <w:p w:rsidR="003977BB" w:rsidRDefault="00CB1A0B">
            <w:pPr>
              <w:jc w:val="center"/>
            </w:pPr>
            <w:r>
              <w:rPr>
                <w:color w:val="000000"/>
                <w:sz w:val="24"/>
              </w:rPr>
              <w:t>0.11%</w:t>
            </w:r>
          </w:p>
        </w:tc>
        <w:tc>
          <w:tcPr>
            <w:tcW w:w="1250" w:type="dxa"/>
            <w:vAlign w:val="center"/>
          </w:tcPr>
          <w:p w:rsidR="003977BB" w:rsidRDefault="00CB1A0B">
            <w:pPr>
              <w:jc w:val="center"/>
            </w:pPr>
            <w:r>
              <w:rPr>
                <w:color w:val="000000"/>
                <w:sz w:val="24"/>
              </w:rPr>
              <w:t>6.69%</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24.63%</w:t>
            </w:r>
          </w:p>
        </w:tc>
        <w:tc>
          <w:tcPr>
            <w:tcW w:w="1250" w:type="dxa"/>
            <w:vAlign w:val="center"/>
          </w:tcPr>
          <w:p w:rsidR="003977BB" w:rsidRDefault="00CB1A0B">
            <w:pPr>
              <w:jc w:val="center"/>
            </w:pPr>
            <w:r>
              <w:rPr>
                <w:color w:val="000000"/>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交银纯债债券发起</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977BB">
        <w:tc>
          <w:tcPr>
            <w:tcW w:w="1497" w:type="dxa"/>
            <w:vAlign w:val="center"/>
          </w:tcPr>
          <w:p w:rsidR="003977BB" w:rsidRDefault="00CB1A0B">
            <w:pPr>
              <w:jc w:val="left"/>
            </w:pPr>
            <w:r>
              <w:rPr>
                <w:color w:val="000000"/>
                <w:sz w:val="24"/>
              </w:rPr>
              <w:t>过去一个月</w:t>
            </w:r>
          </w:p>
        </w:tc>
        <w:tc>
          <w:tcPr>
            <w:tcW w:w="1251" w:type="dxa"/>
            <w:vAlign w:val="center"/>
          </w:tcPr>
          <w:p w:rsidR="003977BB" w:rsidRDefault="00CB1A0B">
            <w:pPr>
              <w:jc w:val="center"/>
            </w:pPr>
            <w:r>
              <w:rPr>
                <w:color w:val="000000"/>
                <w:sz w:val="24"/>
              </w:rPr>
              <w:t>0.28%</w:t>
            </w:r>
          </w:p>
        </w:tc>
        <w:tc>
          <w:tcPr>
            <w:tcW w:w="1250" w:type="dxa"/>
            <w:vAlign w:val="center"/>
          </w:tcPr>
          <w:p w:rsidR="003977BB" w:rsidRDefault="00CB1A0B">
            <w:pPr>
              <w:jc w:val="center"/>
            </w:pPr>
            <w:r>
              <w:rPr>
                <w:color w:val="000000"/>
                <w:sz w:val="24"/>
              </w:rPr>
              <w:t>0.05%</w:t>
            </w:r>
          </w:p>
        </w:tc>
        <w:tc>
          <w:tcPr>
            <w:tcW w:w="1250" w:type="dxa"/>
            <w:vAlign w:val="center"/>
          </w:tcPr>
          <w:p w:rsidR="003977BB" w:rsidRDefault="00CB1A0B">
            <w:pPr>
              <w:jc w:val="center"/>
            </w:pPr>
            <w:r>
              <w:rPr>
                <w:color w:val="000000"/>
                <w:sz w:val="24"/>
              </w:rPr>
              <w:t>0.28%</w:t>
            </w:r>
          </w:p>
        </w:tc>
        <w:tc>
          <w:tcPr>
            <w:tcW w:w="1250" w:type="dxa"/>
            <w:vAlign w:val="center"/>
          </w:tcPr>
          <w:p w:rsidR="003977BB" w:rsidRDefault="00CB1A0B">
            <w:pPr>
              <w:jc w:val="center"/>
            </w:pPr>
            <w:r>
              <w:rPr>
                <w:color w:val="000000"/>
                <w:sz w:val="24"/>
              </w:rPr>
              <w:t>0.03%</w:t>
            </w:r>
          </w:p>
        </w:tc>
        <w:tc>
          <w:tcPr>
            <w:tcW w:w="1250" w:type="dxa"/>
            <w:vAlign w:val="center"/>
          </w:tcPr>
          <w:p w:rsidR="003977BB" w:rsidRDefault="00CB1A0B">
            <w:pPr>
              <w:jc w:val="center"/>
            </w:pPr>
            <w:r>
              <w:rPr>
                <w:color w:val="000000"/>
                <w:sz w:val="24"/>
              </w:rPr>
              <w:t>0.00%</w:t>
            </w:r>
          </w:p>
        </w:tc>
        <w:tc>
          <w:tcPr>
            <w:tcW w:w="1250" w:type="dxa"/>
            <w:vAlign w:val="center"/>
          </w:tcPr>
          <w:p w:rsidR="003977BB" w:rsidRDefault="00CB1A0B">
            <w:pPr>
              <w:jc w:val="center"/>
            </w:pPr>
            <w:r>
              <w:rPr>
                <w:color w:val="000000"/>
                <w:sz w:val="24"/>
              </w:rPr>
              <w:t>0.02%</w:t>
            </w:r>
          </w:p>
        </w:tc>
      </w:tr>
      <w:tr w:rsidR="003977BB">
        <w:tc>
          <w:tcPr>
            <w:tcW w:w="1497" w:type="dxa"/>
            <w:vAlign w:val="center"/>
          </w:tcPr>
          <w:p w:rsidR="003977BB" w:rsidRDefault="00CB1A0B">
            <w:pPr>
              <w:jc w:val="left"/>
            </w:pPr>
            <w:r>
              <w:rPr>
                <w:color w:val="000000"/>
                <w:sz w:val="24"/>
              </w:rPr>
              <w:t>过去三个月</w:t>
            </w:r>
          </w:p>
        </w:tc>
        <w:tc>
          <w:tcPr>
            <w:tcW w:w="1251" w:type="dxa"/>
            <w:vAlign w:val="center"/>
          </w:tcPr>
          <w:p w:rsidR="003977BB" w:rsidRDefault="00CB1A0B">
            <w:pPr>
              <w:jc w:val="center"/>
            </w:pPr>
            <w:r>
              <w:rPr>
                <w:color w:val="000000"/>
                <w:sz w:val="24"/>
              </w:rPr>
              <w:t>0.56%</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-0.23%</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0.79%</w:t>
            </w:r>
          </w:p>
        </w:tc>
        <w:tc>
          <w:tcPr>
            <w:tcW w:w="1250" w:type="dxa"/>
            <w:vAlign w:val="center"/>
          </w:tcPr>
          <w:p w:rsidR="003977BB" w:rsidRDefault="00CB1A0B">
            <w:pPr>
              <w:jc w:val="center"/>
            </w:pPr>
            <w:r>
              <w:rPr>
                <w:color w:val="000000"/>
                <w:sz w:val="24"/>
              </w:rPr>
              <w:t>0.00%</w:t>
            </w:r>
          </w:p>
        </w:tc>
      </w:tr>
      <w:tr w:rsidR="003977BB">
        <w:tc>
          <w:tcPr>
            <w:tcW w:w="1497" w:type="dxa"/>
            <w:vAlign w:val="center"/>
          </w:tcPr>
          <w:p w:rsidR="003977BB" w:rsidRDefault="00CB1A0B">
            <w:pPr>
              <w:jc w:val="left"/>
            </w:pPr>
            <w:r>
              <w:rPr>
                <w:color w:val="000000"/>
                <w:sz w:val="24"/>
              </w:rPr>
              <w:t>过去六个月</w:t>
            </w:r>
          </w:p>
        </w:tc>
        <w:tc>
          <w:tcPr>
            <w:tcW w:w="1251" w:type="dxa"/>
            <w:vAlign w:val="center"/>
          </w:tcPr>
          <w:p w:rsidR="003977BB" w:rsidRDefault="00CB1A0B">
            <w:pPr>
              <w:jc w:val="center"/>
            </w:pPr>
            <w:r>
              <w:rPr>
                <w:color w:val="000000"/>
                <w:sz w:val="24"/>
              </w:rPr>
              <w:t>1.87%</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0.24%</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1.63%</w:t>
            </w:r>
          </w:p>
        </w:tc>
        <w:tc>
          <w:tcPr>
            <w:tcW w:w="1250" w:type="dxa"/>
            <w:vAlign w:val="center"/>
          </w:tcPr>
          <w:p w:rsidR="003977BB" w:rsidRDefault="00CB1A0B">
            <w:pPr>
              <w:jc w:val="center"/>
            </w:pPr>
            <w:r>
              <w:rPr>
                <w:color w:val="000000"/>
                <w:sz w:val="24"/>
              </w:rPr>
              <w:t>0.00%</w:t>
            </w:r>
          </w:p>
        </w:tc>
      </w:tr>
      <w:tr w:rsidR="003977BB">
        <w:tc>
          <w:tcPr>
            <w:tcW w:w="1497" w:type="dxa"/>
            <w:vAlign w:val="center"/>
          </w:tcPr>
          <w:p w:rsidR="003977BB" w:rsidRDefault="00CB1A0B">
            <w:pPr>
              <w:jc w:val="left"/>
            </w:pPr>
            <w:r>
              <w:rPr>
                <w:color w:val="000000"/>
                <w:sz w:val="24"/>
              </w:rPr>
              <w:t>过去一年</w:t>
            </w:r>
          </w:p>
        </w:tc>
        <w:tc>
          <w:tcPr>
            <w:tcW w:w="1251" w:type="dxa"/>
            <w:vAlign w:val="center"/>
          </w:tcPr>
          <w:p w:rsidR="003977BB" w:rsidRDefault="00CB1A0B">
            <w:pPr>
              <w:jc w:val="center"/>
            </w:pPr>
            <w:r>
              <w:rPr>
                <w:color w:val="000000"/>
                <w:sz w:val="24"/>
              </w:rPr>
              <w:t>7.32%</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2.81%</w:t>
            </w:r>
          </w:p>
        </w:tc>
        <w:tc>
          <w:tcPr>
            <w:tcW w:w="1250" w:type="dxa"/>
            <w:vAlign w:val="center"/>
          </w:tcPr>
          <w:p w:rsidR="003977BB" w:rsidRDefault="00CB1A0B">
            <w:pPr>
              <w:jc w:val="center"/>
            </w:pPr>
            <w:r>
              <w:rPr>
                <w:color w:val="000000"/>
                <w:sz w:val="24"/>
              </w:rPr>
              <w:t>0.06%</w:t>
            </w:r>
          </w:p>
        </w:tc>
        <w:tc>
          <w:tcPr>
            <w:tcW w:w="1250" w:type="dxa"/>
            <w:vAlign w:val="center"/>
          </w:tcPr>
          <w:p w:rsidR="003977BB" w:rsidRDefault="00CB1A0B">
            <w:pPr>
              <w:jc w:val="center"/>
            </w:pPr>
            <w:r>
              <w:rPr>
                <w:color w:val="000000"/>
                <w:sz w:val="24"/>
              </w:rPr>
              <w:t>4.51%</w:t>
            </w:r>
          </w:p>
        </w:tc>
        <w:tc>
          <w:tcPr>
            <w:tcW w:w="1250" w:type="dxa"/>
            <w:vAlign w:val="center"/>
          </w:tcPr>
          <w:p w:rsidR="003977BB" w:rsidRDefault="00CB1A0B">
            <w:pPr>
              <w:jc w:val="center"/>
            </w:pPr>
            <w:r>
              <w:rPr>
                <w:color w:val="000000"/>
                <w:sz w:val="24"/>
              </w:rPr>
              <w:t>0.02%</w:t>
            </w:r>
          </w:p>
        </w:tc>
      </w:tr>
      <w:tr w:rsidR="003977BB">
        <w:tc>
          <w:tcPr>
            <w:tcW w:w="1497" w:type="dxa"/>
            <w:vAlign w:val="center"/>
          </w:tcPr>
          <w:p w:rsidR="003977BB" w:rsidRDefault="00CB1A0B">
            <w:pPr>
              <w:jc w:val="left"/>
            </w:pPr>
            <w:r>
              <w:rPr>
                <w:color w:val="000000"/>
                <w:sz w:val="24"/>
              </w:rPr>
              <w:t>过去三年</w:t>
            </w:r>
          </w:p>
        </w:tc>
        <w:tc>
          <w:tcPr>
            <w:tcW w:w="1251" w:type="dxa"/>
            <w:vAlign w:val="center"/>
          </w:tcPr>
          <w:p w:rsidR="003977BB" w:rsidRDefault="00CB1A0B">
            <w:pPr>
              <w:jc w:val="center"/>
            </w:pPr>
            <w:r>
              <w:rPr>
                <w:color w:val="000000"/>
                <w:sz w:val="24"/>
              </w:rPr>
              <w:t>7.64%</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0.03%</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7.61%</w:t>
            </w:r>
          </w:p>
        </w:tc>
        <w:tc>
          <w:tcPr>
            <w:tcW w:w="1250" w:type="dxa"/>
            <w:vAlign w:val="center"/>
          </w:tcPr>
          <w:p w:rsidR="003977BB" w:rsidRDefault="00CB1A0B">
            <w:pPr>
              <w:jc w:val="center"/>
            </w:pPr>
            <w:r>
              <w:rPr>
                <w:color w:val="000000"/>
                <w:sz w:val="24"/>
              </w:rPr>
              <w:t>0.00%</w:t>
            </w:r>
          </w:p>
        </w:tc>
      </w:tr>
      <w:tr w:rsidR="003977BB">
        <w:tc>
          <w:tcPr>
            <w:tcW w:w="1497" w:type="dxa"/>
            <w:vAlign w:val="center"/>
          </w:tcPr>
          <w:p w:rsidR="003977BB" w:rsidRDefault="00CB1A0B">
            <w:pPr>
              <w:jc w:val="left"/>
            </w:pPr>
            <w:r>
              <w:rPr>
                <w:color w:val="000000"/>
                <w:sz w:val="24"/>
              </w:rPr>
              <w:t>自基金合同生效起至今</w:t>
            </w:r>
          </w:p>
        </w:tc>
        <w:tc>
          <w:tcPr>
            <w:tcW w:w="1251" w:type="dxa"/>
            <w:vAlign w:val="center"/>
          </w:tcPr>
          <w:p w:rsidR="003977BB" w:rsidRDefault="00CB1A0B">
            <w:pPr>
              <w:jc w:val="center"/>
            </w:pPr>
            <w:r>
              <w:rPr>
                <w:color w:val="000000"/>
                <w:sz w:val="24"/>
              </w:rPr>
              <w:t>27.34%</w:t>
            </w:r>
          </w:p>
        </w:tc>
        <w:tc>
          <w:tcPr>
            <w:tcW w:w="1250" w:type="dxa"/>
            <w:vAlign w:val="center"/>
          </w:tcPr>
          <w:p w:rsidR="003977BB" w:rsidRDefault="00CB1A0B">
            <w:pPr>
              <w:jc w:val="center"/>
            </w:pPr>
            <w:r>
              <w:rPr>
                <w:color w:val="000000"/>
                <w:sz w:val="24"/>
              </w:rPr>
              <w:t>0.11%</w:t>
            </w:r>
          </w:p>
        </w:tc>
        <w:tc>
          <w:tcPr>
            <w:tcW w:w="1250" w:type="dxa"/>
            <w:vAlign w:val="center"/>
          </w:tcPr>
          <w:p w:rsidR="003977BB" w:rsidRDefault="00CB1A0B">
            <w:pPr>
              <w:jc w:val="center"/>
            </w:pPr>
            <w:r>
              <w:rPr>
                <w:color w:val="000000"/>
                <w:sz w:val="24"/>
              </w:rPr>
              <w:t>6.69%</w:t>
            </w:r>
          </w:p>
        </w:tc>
        <w:tc>
          <w:tcPr>
            <w:tcW w:w="1250" w:type="dxa"/>
            <w:vAlign w:val="center"/>
          </w:tcPr>
          <w:p w:rsidR="003977BB" w:rsidRDefault="00CB1A0B">
            <w:pPr>
              <w:jc w:val="center"/>
            </w:pPr>
            <w:r>
              <w:rPr>
                <w:color w:val="000000"/>
                <w:sz w:val="24"/>
              </w:rPr>
              <w:t>0.08%</w:t>
            </w:r>
          </w:p>
        </w:tc>
        <w:tc>
          <w:tcPr>
            <w:tcW w:w="1250" w:type="dxa"/>
            <w:vAlign w:val="center"/>
          </w:tcPr>
          <w:p w:rsidR="003977BB" w:rsidRDefault="00CB1A0B">
            <w:pPr>
              <w:jc w:val="center"/>
            </w:pPr>
            <w:r>
              <w:rPr>
                <w:color w:val="000000"/>
                <w:sz w:val="24"/>
              </w:rPr>
              <w:t>20.65%</w:t>
            </w:r>
          </w:p>
        </w:tc>
        <w:tc>
          <w:tcPr>
            <w:tcW w:w="1250" w:type="dxa"/>
            <w:vAlign w:val="center"/>
          </w:tcPr>
          <w:p w:rsidR="003977BB" w:rsidRDefault="00CB1A0B">
            <w:pPr>
              <w:jc w:val="center"/>
            </w:pPr>
            <w:r>
              <w:rPr>
                <w:color w:val="000000"/>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交银施罗德纯债债券型发起式证券投资基金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2012</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19</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交银纯债债券发起</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交银纯债债券发起</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3977BB" w:rsidRDefault="00CB1A0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3977BB">
        <w:tc>
          <w:tcPr>
            <w:tcW w:w="1033" w:type="dxa"/>
            <w:vAlign w:val="center"/>
          </w:tcPr>
          <w:p w:rsidR="003977BB" w:rsidRDefault="00CB1A0B">
            <w:pPr>
              <w:jc w:val="center"/>
            </w:pPr>
            <w:r>
              <w:rPr>
                <w:color w:val="000000"/>
                <w:sz w:val="24"/>
              </w:rPr>
              <w:t>于海颖</w:t>
            </w:r>
          </w:p>
        </w:tc>
        <w:tc>
          <w:tcPr>
            <w:tcW w:w="1416" w:type="dxa"/>
            <w:vAlign w:val="center"/>
          </w:tcPr>
          <w:p w:rsidR="003977BB" w:rsidRDefault="00CB1A0B">
            <w:pPr>
              <w:jc w:val="center"/>
            </w:pPr>
            <w:r>
              <w:rPr>
                <w:color w:val="000000"/>
                <w:sz w:val="24"/>
              </w:rPr>
              <w:t>交银增利债券、交银纯债债券发起、交银丰盈收益债券、交银丰晟收益债券、交银裕如纯债债券的基金经理，公司固定收益（公募）投资总监</w:t>
            </w:r>
          </w:p>
        </w:tc>
        <w:tc>
          <w:tcPr>
            <w:tcW w:w="1126" w:type="dxa"/>
            <w:vAlign w:val="center"/>
          </w:tcPr>
          <w:p w:rsidR="003977BB" w:rsidRDefault="00CB1A0B">
            <w:pPr>
              <w:jc w:val="center"/>
            </w:pPr>
            <w:r>
              <w:rPr>
                <w:color w:val="000000"/>
                <w:sz w:val="24"/>
              </w:rPr>
              <w:t>2017-06-10</w:t>
            </w:r>
          </w:p>
        </w:tc>
        <w:tc>
          <w:tcPr>
            <w:tcW w:w="1192" w:type="dxa"/>
            <w:vAlign w:val="center"/>
          </w:tcPr>
          <w:p w:rsidR="003977BB" w:rsidRDefault="00CB1A0B">
            <w:pPr>
              <w:jc w:val="center"/>
            </w:pPr>
            <w:r>
              <w:rPr>
                <w:color w:val="000000"/>
                <w:sz w:val="24"/>
              </w:rPr>
              <w:t>-</w:t>
            </w:r>
          </w:p>
        </w:tc>
        <w:tc>
          <w:tcPr>
            <w:tcW w:w="1169" w:type="dxa"/>
            <w:vAlign w:val="center"/>
          </w:tcPr>
          <w:p w:rsidR="003977BB" w:rsidRDefault="00CB1A0B">
            <w:pPr>
              <w:jc w:val="center"/>
            </w:pPr>
            <w:r>
              <w:rPr>
                <w:color w:val="000000"/>
                <w:sz w:val="24"/>
              </w:rPr>
              <w:t>13</w:t>
            </w:r>
            <w:r>
              <w:rPr>
                <w:color w:val="000000"/>
                <w:sz w:val="24"/>
              </w:rPr>
              <w:t>年</w:t>
            </w:r>
          </w:p>
        </w:tc>
        <w:tc>
          <w:tcPr>
            <w:tcW w:w="3062" w:type="dxa"/>
            <w:vAlign w:val="center"/>
          </w:tcPr>
          <w:p w:rsidR="003977BB" w:rsidRDefault="00CB1A0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3977BB">
        <w:tc>
          <w:tcPr>
            <w:tcW w:w="1033" w:type="dxa"/>
            <w:vAlign w:val="center"/>
          </w:tcPr>
          <w:p w:rsidR="003977BB" w:rsidRDefault="00CB1A0B">
            <w:pPr>
              <w:jc w:val="center"/>
            </w:pPr>
            <w:r>
              <w:rPr>
                <w:color w:val="000000"/>
                <w:sz w:val="24"/>
              </w:rPr>
              <w:t>魏玉敏</w:t>
            </w:r>
          </w:p>
        </w:tc>
        <w:tc>
          <w:tcPr>
            <w:tcW w:w="1416" w:type="dxa"/>
            <w:vAlign w:val="center"/>
          </w:tcPr>
          <w:p w:rsidR="003977BB" w:rsidRDefault="00CB1A0B">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126" w:type="dxa"/>
            <w:vAlign w:val="center"/>
          </w:tcPr>
          <w:p w:rsidR="003977BB" w:rsidRDefault="00CB1A0B">
            <w:pPr>
              <w:jc w:val="center"/>
            </w:pPr>
            <w:r>
              <w:rPr>
                <w:color w:val="000000"/>
                <w:sz w:val="24"/>
              </w:rPr>
              <w:t>2018-08-29</w:t>
            </w:r>
          </w:p>
        </w:tc>
        <w:tc>
          <w:tcPr>
            <w:tcW w:w="1192" w:type="dxa"/>
            <w:vAlign w:val="center"/>
          </w:tcPr>
          <w:p w:rsidR="003977BB" w:rsidRDefault="00CB1A0B">
            <w:pPr>
              <w:jc w:val="center"/>
            </w:pPr>
            <w:r>
              <w:rPr>
                <w:color w:val="000000"/>
                <w:sz w:val="24"/>
              </w:rPr>
              <w:t>-</w:t>
            </w:r>
          </w:p>
        </w:tc>
        <w:tc>
          <w:tcPr>
            <w:tcW w:w="1169" w:type="dxa"/>
            <w:vAlign w:val="center"/>
          </w:tcPr>
          <w:p w:rsidR="003977BB" w:rsidRDefault="00CB1A0B">
            <w:pPr>
              <w:jc w:val="center"/>
            </w:pPr>
            <w:r>
              <w:rPr>
                <w:color w:val="000000"/>
                <w:sz w:val="24"/>
              </w:rPr>
              <w:t>7</w:t>
            </w:r>
            <w:r>
              <w:rPr>
                <w:color w:val="000000"/>
                <w:sz w:val="24"/>
              </w:rPr>
              <w:t>年</w:t>
            </w:r>
          </w:p>
        </w:tc>
        <w:tc>
          <w:tcPr>
            <w:tcW w:w="3062" w:type="dxa"/>
            <w:vAlign w:val="center"/>
          </w:tcPr>
          <w:p w:rsidR="003977BB" w:rsidRDefault="00CB1A0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3977BB" w:rsidRDefault="00CB1A0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977BB" w:rsidRDefault="00CB1A0B">
      <w:pPr>
        <w:tabs>
          <w:tab w:val="left" w:pos="426"/>
        </w:tabs>
        <w:spacing w:before="29" w:line="288" w:lineRule="auto"/>
        <w:jc w:val="left"/>
        <w:rPr>
          <w:kern w:val="0"/>
          <w:sz w:val="24"/>
        </w:rPr>
      </w:pPr>
      <w:r>
        <w:rPr>
          <w:kern w:val="0"/>
          <w:sz w:val="24"/>
        </w:rPr>
        <w:t xml:space="preserve">    2</w:t>
      </w:r>
      <w:r>
        <w:rPr>
          <w:kern w:val="0"/>
          <w:sz w:val="24"/>
        </w:rPr>
        <w:t>、本表所列基金经</w:t>
      </w:r>
      <w:r>
        <w:rPr>
          <w:kern w:val="0"/>
          <w:sz w:val="24"/>
        </w:rPr>
        <w:t>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3977BB" w:rsidRDefault="00CB1A0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977BB" w:rsidRDefault="00CB1A0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977BB" w:rsidRDefault="00CB1A0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3977BB" w:rsidRDefault="00CB1A0B">
      <w:pPr>
        <w:spacing w:before="29" w:line="288" w:lineRule="auto"/>
        <w:ind w:firstLineChars="200" w:firstLine="480"/>
        <w:rPr>
          <w:color w:val="000000"/>
          <w:sz w:val="24"/>
        </w:rPr>
      </w:pPr>
      <w:r>
        <w:rPr>
          <w:color w:val="000000"/>
          <w:sz w:val="24"/>
        </w:rPr>
        <w:t>2019</w:t>
      </w:r>
      <w:r>
        <w:rPr>
          <w:color w:val="000000"/>
          <w:sz w:val="24"/>
        </w:rPr>
        <w:t>年上半年宏观经济和债券市场均处于震荡波动中，债券收益率呈现先上后下走势。今年年初以来债券市场的交易逻辑从去年的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，随着经济托底政策的推进，市场对前期经济的悲观预期明显修复，债券收益率震荡上行。进入四月，经济数据大幅超预期，在央行辟谣降准后，</w:t>
      </w:r>
      <w:r>
        <w:rPr>
          <w:color w:val="000000"/>
          <w:sz w:val="24"/>
        </w:rPr>
        <w:t>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基于对宏观经济的判断，结合市场收益率曲线的形态动态而进行了组合调整，适当缩短组合久期配置，由于资金变动加剧，组合杠杆有所降低。券种配置上，组合以信用债为底仓，获得较好的票息收益和杠杆收益。同时，组合以较小的仓位进行了阶段性的长久期利率债波段操作，增厚组合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我们将关注信用债的票息机会，拟继续以中高等级信用债为配置重点，并维持中等的杠杆水平，以期提升组合整体静态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3977BB" w:rsidRDefault="00CB1A0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977BB" w:rsidRDefault="00CB1A0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w:t>
      </w:r>
      <w:r>
        <w:rPr>
          <w:color w:val="000000"/>
          <w:sz w:val="24"/>
        </w:rPr>
        <w:t>、风险、合规等方面审批，一致同意后，报公司投资总监、总经理审批。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根据相关法律法规和基金合同的规定，本基金对上一年度及本报告期应分配的可供分配利润进行了收益分配，具体情况参见半年度报告正文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w:t>
      </w:r>
      <w:r w:rsidRPr="008A1551">
        <w:rPr>
          <w:color w:val="000000"/>
          <w:sz w:val="24"/>
        </w:rPr>
        <w:t xml:space="preserve"> 2019 </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会计主体：交银施罗德纯债债券型发起式证券投资基金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18,947,911.58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763,863.92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343,235.64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1,897,021.75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6,214.14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51,148.19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749,227,752.80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334,302,778.20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749,227,752.80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329,302,778.20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5,000,000.00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278,132.08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9,341,140.51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6,753,083.36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1,085,979.88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1,752,942.19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778,952,234.55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345,798,969.69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173,019,344.97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15,499,864.25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14,504,602.74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5,402,516.48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968,416.41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293,216.73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178,521.49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97,738.90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59,507.15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18,516.38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35,201.52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22,508.34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21,386.13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506,639.63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473,470.23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93,359.29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4,394.92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105,923.51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313,261.24</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194,064,366.97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17,554,023.34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541,706,020.02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300,323,445.98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43,181,847.56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27,921,500.37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584,887,867.58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328,244,946.35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778,952,234.55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345,798,969.69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1.080</w:t>
      </w:r>
      <w:r w:rsidRPr="008A1551">
        <w:rPr>
          <w:kern w:val="0"/>
          <w:sz w:val="24"/>
        </w:rPr>
        <w:t>元，</w:t>
      </w:r>
      <w:r w:rsidRPr="008A1551">
        <w:rPr>
          <w:kern w:val="0"/>
          <w:sz w:val="24"/>
        </w:rPr>
        <w:t>C</w:t>
      </w:r>
      <w:r w:rsidRPr="008A1551">
        <w:rPr>
          <w:kern w:val="0"/>
          <w:sz w:val="24"/>
        </w:rPr>
        <w:t>类基金份额净值</w:t>
      </w:r>
      <w:r w:rsidRPr="008A1551">
        <w:rPr>
          <w:kern w:val="0"/>
          <w:sz w:val="24"/>
        </w:rPr>
        <w:t>1.075</w:t>
      </w:r>
      <w:r w:rsidRPr="008A1551">
        <w:rPr>
          <w:kern w:val="0"/>
          <w:sz w:val="24"/>
        </w:rPr>
        <w:t>元，基金份额总额</w:t>
      </w:r>
      <w:r w:rsidRPr="008A1551">
        <w:rPr>
          <w:kern w:val="0"/>
          <w:sz w:val="24"/>
        </w:rPr>
        <w:t>541,706,020.02</w:t>
      </w:r>
      <w:r w:rsidRPr="008A1551">
        <w:rPr>
          <w:kern w:val="0"/>
          <w:sz w:val="24"/>
        </w:rPr>
        <w:t>份，其中</w:t>
      </w:r>
      <w:r w:rsidRPr="008A1551">
        <w:rPr>
          <w:kern w:val="0"/>
          <w:sz w:val="24"/>
        </w:rPr>
        <w:t>A/B</w:t>
      </w:r>
      <w:r w:rsidRPr="008A1551">
        <w:rPr>
          <w:kern w:val="0"/>
          <w:sz w:val="24"/>
        </w:rPr>
        <w:t>类基金份额</w:t>
      </w:r>
      <w:r w:rsidRPr="008A1551">
        <w:rPr>
          <w:kern w:val="0"/>
          <w:sz w:val="24"/>
        </w:rPr>
        <w:t>494,908,003.03</w:t>
      </w:r>
      <w:r w:rsidRPr="008A1551">
        <w:rPr>
          <w:kern w:val="0"/>
          <w:sz w:val="24"/>
        </w:rPr>
        <w:t>份，</w:t>
      </w:r>
      <w:r w:rsidRPr="008A1551">
        <w:rPr>
          <w:kern w:val="0"/>
          <w:sz w:val="24"/>
        </w:rPr>
        <w:t>C</w:t>
      </w:r>
      <w:r w:rsidRPr="008A1551">
        <w:rPr>
          <w:kern w:val="0"/>
          <w:sz w:val="24"/>
        </w:rPr>
        <w:t>类基金份额</w:t>
      </w:r>
      <w:r w:rsidRPr="008A1551">
        <w:rPr>
          <w:kern w:val="0"/>
          <w:sz w:val="24"/>
        </w:rPr>
        <w:t>46,798,016.99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交银施罗德纯债债券型发起式证券投资基金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12,183,571.38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20,767,693.42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11,756,478.39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13,799,680.72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31,226.48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128,624.40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11,654,573.45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13,380,700.15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65,102.97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258,297.97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5,575.49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32,058.20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3,861,306.27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773,165.34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3,861,306.27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773,165.34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-3,613,346.52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6,179,225.61</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179,133.24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15,621.75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3,556,668.91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5,101,673.45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1,430,437.88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1,451,290.11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476,812.65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483,763.33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174,905.60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26,650.37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11,378.14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5,880.97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1,302,120.28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2,917,490.00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1,302,120.28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2,917,490.00</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35,139.85</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44,173.13</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125,874.51</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172,425.54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8,626,902.47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15,666,019.97</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8,626,902.47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15,666,019.97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交银施罗德纯债债券型发起式证券投资基金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300,323,445.98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27,921,500.37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328,244,946.35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8,626,902.47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8,626,902.47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241,382,574.04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21,232,184.74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262,614,758.78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847,041,356.16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69,425,341.19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916,466,697.35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-605,658,782.12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-48,193,156.45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-653,851,938.57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-14,598,740.02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-14,598,740.02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541,706,020.02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43,181,847.56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584,887,867.58</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476,524,315.32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1,276,850.66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477,801,165.98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15,666,019.97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15,666,019.97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-12,715,173.02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178,505.31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-12,536,667.71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106,978,726.37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3,140,568.11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110,119,294.48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-119,693,899.39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-2,962,062.80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-122,655,962.19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463,809,142.30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17,121,375.94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480,930,518.24</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3977BB" w:rsidRDefault="00CB1A0B">
      <w:pPr>
        <w:spacing w:before="29" w:line="288" w:lineRule="auto"/>
        <w:ind w:firstLineChars="200" w:firstLine="480"/>
        <w:rPr>
          <w:color w:val="000000"/>
          <w:sz w:val="24"/>
        </w:rPr>
      </w:pPr>
      <w:r>
        <w:rPr>
          <w:color w:val="000000"/>
          <w:sz w:val="24"/>
        </w:rPr>
        <w:t>交银施罗德纯债债券型发起式证券投资基金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[2012]1287</w:t>
      </w:r>
      <w:r>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color w:val="000000"/>
          <w:sz w:val="24"/>
        </w:rPr>
        <w:t>2,115,460,756.65</w:t>
      </w:r>
      <w:r>
        <w:rPr>
          <w:color w:val="000000"/>
          <w:sz w:val="24"/>
        </w:rPr>
        <w:t>元，业经普华永道中天会计师事务所有限公司普华永道中天验字</w:t>
      </w:r>
      <w:r>
        <w:rPr>
          <w:color w:val="000000"/>
          <w:sz w:val="24"/>
        </w:rPr>
        <w:t>(2</w:t>
      </w:r>
      <w:r>
        <w:rPr>
          <w:color w:val="000000"/>
          <w:sz w:val="24"/>
        </w:rPr>
        <w:t>012)</w:t>
      </w:r>
      <w:r>
        <w:rPr>
          <w:color w:val="000000"/>
          <w:sz w:val="24"/>
        </w:rPr>
        <w:t>第</w:t>
      </w:r>
      <w:r>
        <w:rPr>
          <w:color w:val="000000"/>
          <w:sz w:val="24"/>
        </w:rPr>
        <w:t>527</w:t>
      </w:r>
      <w:r>
        <w:rPr>
          <w:color w:val="000000"/>
          <w:sz w:val="24"/>
        </w:rPr>
        <w:t>号验资报告予以验证。经向中国证监会备案，《交银施罗德纯债债券型发起式证券投资基金基金合同》于</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日正式生效，基金合同生效日的基金份额总额为</w:t>
      </w:r>
      <w:r>
        <w:rPr>
          <w:color w:val="000000"/>
          <w:sz w:val="24"/>
        </w:rPr>
        <w:t>2,116,634,959.21</w:t>
      </w:r>
      <w:r>
        <w:rPr>
          <w:color w:val="000000"/>
          <w:sz w:val="24"/>
        </w:rPr>
        <w:t>份基金份额，其中认购资金利息折合</w:t>
      </w:r>
      <w:r>
        <w:rPr>
          <w:color w:val="000000"/>
          <w:sz w:val="24"/>
        </w:rPr>
        <w:t>1,174,202.56</w:t>
      </w:r>
      <w:r>
        <w:rPr>
          <w:color w:val="000000"/>
          <w:sz w:val="24"/>
        </w:rPr>
        <w:t>份基金份额。本基金的基金管理人为交银施罗德基金管理有限公司，基金托管人为中国农业银行股份有限公司。</w:t>
      </w:r>
      <w:r>
        <w:rPr>
          <w:color w:val="000000"/>
          <w:sz w:val="24"/>
        </w:rPr>
        <w:t xml:space="preserve"> </w:t>
      </w:r>
    </w:p>
    <w:p w:rsidR="003977BB" w:rsidRDefault="003977BB">
      <w:pPr>
        <w:spacing w:before="29" w:line="288" w:lineRule="auto"/>
        <w:ind w:firstLineChars="200" w:firstLine="480"/>
        <w:rPr>
          <w:color w:val="000000"/>
          <w:sz w:val="24"/>
        </w:rPr>
      </w:pPr>
    </w:p>
    <w:p w:rsidR="003977BB" w:rsidRDefault="00CB1A0B">
      <w:pPr>
        <w:spacing w:before="29" w:line="288" w:lineRule="auto"/>
        <w:ind w:firstLineChars="200" w:firstLine="480"/>
        <w:rPr>
          <w:color w:val="000000"/>
          <w:sz w:val="24"/>
        </w:rPr>
      </w:pPr>
      <w:r>
        <w:rPr>
          <w:color w:val="000000"/>
          <w:sz w:val="24"/>
        </w:rPr>
        <w:t>本基金为发起式基金，基金募集份额总额不少于</w:t>
      </w:r>
      <w:r>
        <w:rPr>
          <w:color w:val="000000"/>
          <w:sz w:val="24"/>
        </w:rPr>
        <w:t>5,000</w:t>
      </w:r>
      <w:r>
        <w:rPr>
          <w:color w:val="000000"/>
          <w:sz w:val="24"/>
        </w:rPr>
        <w:t>万份，基金募集金额不少于</w:t>
      </w:r>
      <w:r>
        <w:rPr>
          <w:color w:val="000000"/>
          <w:sz w:val="24"/>
        </w:rPr>
        <w:t>5,000</w:t>
      </w:r>
      <w:r>
        <w:rPr>
          <w:color w:val="000000"/>
          <w:sz w:val="24"/>
        </w:rPr>
        <w:t>万元，其中基金管理人作为发起资金的提供方认购的金额为</w:t>
      </w:r>
      <w:r>
        <w:rPr>
          <w:color w:val="000000"/>
          <w:sz w:val="24"/>
        </w:rPr>
        <w:t>1,000</w:t>
      </w:r>
      <w:r>
        <w:rPr>
          <w:color w:val="000000"/>
          <w:sz w:val="24"/>
        </w:rPr>
        <w:t>万</w:t>
      </w:r>
      <w:r>
        <w:rPr>
          <w:color w:val="000000"/>
          <w:sz w:val="24"/>
        </w:rPr>
        <w:t>元且承诺持有期限不少于三年。</w:t>
      </w:r>
      <w:r>
        <w:rPr>
          <w:color w:val="000000"/>
          <w:sz w:val="24"/>
        </w:rPr>
        <w:t xml:space="preserve"> </w:t>
      </w:r>
    </w:p>
    <w:p w:rsidR="003977BB" w:rsidRDefault="003977BB">
      <w:pPr>
        <w:spacing w:before="29" w:line="288" w:lineRule="auto"/>
        <w:ind w:firstLineChars="200" w:firstLine="480"/>
        <w:rPr>
          <w:color w:val="000000"/>
          <w:sz w:val="24"/>
        </w:rPr>
      </w:pPr>
    </w:p>
    <w:p w:rsidR="003977BB" w:rsidRDefault="00CB1A0B">
      <w:pPr>
        <w:spacing w:before="29" w:line="288" w:lineRule="auto"/>
        <w:ind w:firstLineChars="200" w:firstLine="480"/>
        <w:rPr>
          <w:color w:val="000000"/>
          <w:sz w:val="24"/>
        </w:rPr>
      </w:pPr>
      <w:r>
        <w:rPr>
          <w:color w:val="000000"/>
          <w:sz w:val="24"/>
        </w:rPr>
        <w:t>根据《交银施罗德纯债债券型发起式证券投资基金基金合同》和《交银施罗德纯债债券型发起式证券投资基金招募说明书》，本基金根据认购</w:t>
      </w:r>
      <w:r>
        <w:rPr>
          <w:color w:val="000000"/>
          <w:sz w:val="24"/>
        </w:rPr>
        <w:t>/</w:t>
      </w:r>
      <w:r>
        <w:rPr>
          <w:color w:val="000000"/>
          <w:sz w:val="24"/>
        </w:rPr>
        <w:t>申购费用、赎回费用收取方式的不同，将基金份额分为不同的类别。在投资者认购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类基金份额。由于基金费用的不同，本基金</w:t>
      </w:r>
      <w:r>
        <w:rPr>
          <w:color w:val="000000"/>
          <w:sz w:val="24"/>
        </w:rPr>
        <w:t>A/B</w:t>
      </w:r>
      <w:r>
        <w:rPr>
          <w:color w:val="000000"/>
          <w:sz w:val="24"/>
        </w:rPr>
        <w:t>类基金份额和</w:t>
      </w:r>
      <w:r>
        <w:rPr>
          <w:color w:val="000000"/>
          <w:sz w:val="24"/>
        </w:rPr>
        <w:t>C</w:t>
      </w:r>
      <w:r>
        <w:rPr>
          <w:color w:val="000000"/>
          <w:sz w:val="24"/>
        </w:rPr>
        <w:t>类基金份额将分别计算基金份额净值。投资人可自由选择申购某一类别的基金份额，但各类别基金份额之间不能相互转换。</w:t>
      </w:r>
    </w:p>
    <w:p w:rsidR="003977BB" w:rsidRDefault="003977BB">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8A1551">
        <w:rPr>
          <w:color w:val="000000"/>
          <w:sz w:val="24"/>
        </w:rPr>
        <w:t>30</w:t>
      </w:r>
      <w:r w:rsidRPr="008A1551">
        <w:rPr>
          <w:color w:val="000000"/>
          <w:sz w:val="24"/>
        </w:rPr>
        <w:t>个交易日内卖出。同时本基金不参与可转换债券投资。本基金投资于固定收益类资产的比例不低于基金资产的</w:t>
      </w:r>
      <w:r w:rsidRPr="008A1551">
        <w:rPr>
          <w:color w:val="000000"/>
          <w:sz w:val="24"/>
        </w:rPr>
        <w:t>80%</w:t>
      </w:r>
      <w:r w:rsidRPr="008A1551">
        <w:rPr>
          <w:color w:val="000000"/>
          <w:sz w:val="24"/>
        </w:rPr>
        <w:t>；现金或到期日在一年以内的政府债券的比例合计不低于基金资产净值的</w:t>
      </w:r>
      <w:r w:rsidRPr="008A1551">
        <w:rPr>
          <w:color w:val="000000"/>
          <w:sz w:val="24"/>
        </w:rPr>
        <w:t>5%</w:t>
      </w:r>
      <w:r w:rsidRPr="008A1551">
        <w:rPr>
          <w:color w:val="000000"/>
          <w:sz w:val="24"/>
        </w:rPr>
        <w:t>，现金不包括结算备付金、存出保证金及应收申购款等。本基金的业绩比较基准为：中债综合全价指数。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3977BB" w:rsidRDefault="00CB1A0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颁布的《证券投资基金会计核算业务指引》、《交银施罗德纯债债券型发起式证券投资基金基金合同》和在财务报表附注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3977BB" w:rsidRDefault="003977BB">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3977BB" w:rsidRDefault="00CB1A0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977BB" w:rsidRDefault="003977BB">
      <w:pPr>
        <w:spacing w:before="29" w:line="288" w:lineRule="auto"/>
        <w:ind w:firstLineChars="200" w:firstLine="480"/>
        <w:rPr>
          <w:color w:val="000000"/>
          <w:sz w:val="24"/>
        </w:rPr>
      </w:pPr>
    </w:p>
    <w:p w:rsidR="003977BB" w:rsidRDefault="00CB1A0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w:t>
      </w:r>
      <w:r>
        <w:rPr>
          <w:color w:val="000000"/>
          <w:sz w:val="24"/>
        </w:rPr>
        <w:t>的，不再缴纳；已缴纳增值税的，已纳税额从资管产品管理人以后月份的增值税应纳税额中抵减。</w:t>
      </w:r>
    </w:p>
    <w:p w:rsidR="003977BB" w:rsidRDefault="003977BB">
      <w:pPr>
        <w:spacing w:before="29" w:line="288" w:lineRule="auto"/>
        <w:ind w:firstLineChars="200" w:firstLine="480"/>
        <w:rPr>
          <w:color w:val="000000"/>
          <w:sz w:val="24"/>
        </w:rPr>
      </w:pPr>
    </w:p>
    <w:p w:rsidR="003977BB" w:rsidRDefault="00CB1A0B">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3977BB" w:rsidRDefault="003977BB">
      <w:pPr>
        <w:spacing w:before="29" w:line="288" w:lineRule="auto"/>
        <w:ind w:firstLineChars="200" w:firstLine="480"/>
        <w:rPr>
          <w:color w:val="000000"/>
          <w:sz w:val="24"/>
        </w:rPr>
      </w:pPr>
    </w:p>
    <w:p w:rsidR="003977BB" w:rsidRDefault="00CB1A0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3977BB" w:rsidRDefault="003977BB">
      <w:pPr>
        <w:spacing w:before="29" w:line="288" w:lineRule="auto"/>
        <w:ind w:firstLineChars="200" w:firstLine="480"/>
        <w:rPr>
          <w:color w:val="000000"/>
          <w:sz w:val="24"/>
        </w:rPr>
      </w:pPr>
    </w:p>
    <w:p w:rsidR="003977BB" w:rsidRDefault="00CB1A0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3977BB" w:rsidRDefault="003977BB">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3977BB">
        <w:tc>
          <w:tcPr>
            <w:tcW w:w="5219" w:type="dxa"/>
            <w:vAlign w:val="center"/>
          </w:tcPr>
          <w:p w:rsidR="003977BB" w:rsidRDefault="00CB1A0B">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3977BB" w:rsidRDefault="00CB1A0B">
            <w:pPr>
              <w:jc w:val="left"/>
            </w:pPr>
            <w:r>
              <w:rPr>
                <w:color w:val="000000"/>
                <w:sz w:val="24"/>
              </w:rPr>
              <w:t>基金管理人、基金销售机构</w:t>
            </w:r>
          </w:p>
        </w:tc>
      </w:tr>
      <w:tr w:rsidR="003977BB">
        <w:tc>
          <w:tcPr>
            <w:tcW w:w="5219" w:type="dxa"/>
            <w:vAlign w:val="center"/>
          </w:tcPr>
          <w:p w:rsidR="003977BB" w:rsidRDefault="00CB1A0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977BB" w:rsidRDefault="00CB1A0B">
            <w:pPr>
              <w:jc w:val="left"/>
            </w:pPr>
            <w:r>
              <w:rPr>
                <w:color w:val="000000"/>
                <w:sz w:val="24"/>
              </w:rPr>
              <w:t>基金托管人、基金销售机构</w:t>
            </w:r>
          </w:p>
        </w:tc>
      </w:tr>
      <w:tr w:rsidR="003977BB">
        <w:tc>
          <w:tcPr>
            <w:tcW w:w="5219" w:type="dxa"/>
            <w:vAlign w:val="center"/>
          </w:tcPr>
          <w:p w:rsidR="003977BB" w:rsidRDefault="00CB1A0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977BB" w:rsidRDefault="00CB1A0B">
            <w:pPr>
              <w:jc w:val="left"/>
            </w:pPr>
            <w:r>
              <w:rPr>
                <w:color w:val="000000"/>
                <w:sz w:val="24"/>
              </w:rPr>
              <w:t>基金管理人的股东、基金销售机构</w:t>
            </w:r>
          </w:p>
        </w:tc>
      </w:tr>
      <w:tr w:rsidR="003977BB">
        <w:tc>
          <w:tcPr>
            <w:tcW w:w="5219" w:type="dxa"/>
            <w:vAlign w:val="center"/>
          </w:tcPr>
          <w:p w:rsidR="003977BB" w:rsidRDefault="00CB1A0B">
            <w:pPr>
              <w:jc w:val="left"/>
            </w:pPr>
            <w:r>
              <w:rPr>
                <w:color w:val="000000"/>
                <w:sz w:val="24"/>
              </w:rPr>
              <w:t>交银施罗德资产管理有限公司（交银施罗德资管）</w:t>
            </w:r>
          </w:p>
        </w:tc>
        <w:tc>
          <w:tcPr>
            <w:tcW w:w="3779" w:type="dxa"/>
            <w:vAlign w:val="center"/>
          </w:tcPr>
          <w:p w:rsidR="003977BB" w:rsidRDefault="00CB1A0B">
            <w:pPr>
              <w:jc w:val="left"/>
            </w:pPr>
            <w:r>
              <w:rPr>
                <w:color w:val="000000"/>
                <w:sz w:val="24"/>
              </w:rPr>
              <w:t>基金管理人的子公司</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1,430,437.88</w:t>
            </w:r>
          </w:p>
        </w:tc>
        <w:tc>
          <w:tcPr>
            <w:tcW w:w="2657" w:type="dxa"/>
            <w:vAlign w:val="center"/>
          </w:tcPr>
          <w:p w:rsidR="001548F9" w:rsidRPr="008A1551" w:rsidRDefault="001548F9" w:rsidP="009E1EA4">
            <w:pPr>
              <w:spacing w:before="29" w:line="288" w:lineRule="auto"/>
              <w:jc w:val="right"/>
              <w:rPr>
                <w:sz w:val="24"/>
              </w:rPr>
            </w:pPr>
            <w:r w:rsidRPr="008A1551">
              <w:rPr>
                <w:sz w:val="24"/>
              </w:rPr>
              <w:t>1,451,290.11</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c>
          <w:tcPr>
            <w:tcW w:w="2657" w:type="dxa"/>
            <w:vAlign w:val="center"/>
          </w:tcPr>
          <w:p w:rsidR="001548F9" w:rsidRPr="008A1551" w:rsidRDefault="001548F9" w:rsidP="009E1EA4">
            <w:pPr>
              <w:spacing w:before="29" w:line="288" w:lineRule="auto"/>
              <w:jc w:val="right"/>
              <w:rPr>
                <w:sz w:val="24"/>
              </w:rPr>
            </w:pPr>
            <w:r w:rsidRPr="008A1551">
              <w:rPr>
                <w:sz w:val="24"/>
              </w:rPr>
              <w:t>41,637.36</w:t>
            </w:r>
          </w:p>
        </w:tc>
      </w:tr>
    </w:tbl>
    <w:p w:rsidR="003977BB" w:rsidRDefault="00CB1A0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476,812.65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483,763.33</w:t>
            </w:r>
          </w:p>
        </w:tc>
      </w:tr>
    </w:tbl>
    <w:p w:rsidR="003977BB" w:rsidRDefault="00CB1A0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3977BB">
        <w:tc>
          <w:tcPr>
            <w:tcW w:w="2000" w:type="dxa"/>
            <w:vAlign w:val="center"/>
          </w:tcPr>
          <w:p w:rsidR="003977BB" w:rsidRDefault="00CB1A0B">
            <w:pPr>
              <w:jc w:val="left"/>
            </w:pPr>
            <w:r>
              <w:rPr>
                <w:sz w:val="24"/>
              </w:rPr>
              <w:t>交银施罗德基金公司</w:t>
            </w:r>
          </w:p>
        </w:tc>
        <w:tc>
          <w:tcPr>
            <w:tcW w:w="1766" w:type="dxa"/>
            <w:vAlign w:val="center"/>
          </w:tcPr>
          <w:p w:rsidR="003977BB" w:rsidRDefault="00CB1A0B">
            <w:pPr>
              <w:jc w:val="right"/>
            </w:pPr>
            <w:r>
              <w:rPr>
                <w:sz w:val="24"/>
              </w:rPr>
              <w:t>-</w:t>
            </w:r>
          </w:p>
        </w:tc>
        <w:tc>
          <w:tcPr>
            <w:tcW w:w="2162" w:type="dxa"/>
            <w:vAlign w:val="center"/>
          </w:tcPr>
          <w:p w:rsidR="003977BB" w:rsidRDefault="00CB1A0B">
            <w:pPr>
              <w:jc w:val="right"/>
            </w:pPr>
            <w:r>
              <w:rPr>
                <w:sz w:val="24"/>
              </w:rPr>
              <w:t>15,584.42</w:t>
            </w:r>
          </w:p>
        </w:tc>
        <w:tc>
          <w:tcPr>
            <w:tcW w:w="3070" w:type="dxa"/>
            <w:vAlign w:val="center"/>
          </w:tcPr>
          <w:p w:rsidR="003977BB" w:rsidRDefault="00CB1A0B">
            <w:pPr>
              <w:jc w:val="right"/>
            </w:pPr>
            <w:r>
              <w:rPr>
                <w:sz w:val="24"/>
              </w:rPr>
              <w:t>15,584.42</w:t>
            </w:r>
          </w:p>
        </w:tc>
      </w:tr>
      <w:tr w:rsidR="003977BB">
        <w:tc>
          <w:tcPr>
            <w:tcW w:w="2000" w:type="dxa"/>
            <w:vAlign w:val="center"/>
          </w:tcPr>
          <w:p w:rsidR="003977BB" w:rsidRDefault="00CB1A0B">
            <w:pPr>
              <w:jc w:val="left"/>
            </w:pPr>
            <w:r>
              <w:rPr>
                <w:sz w:val="24"/>
              </w:rPr>
              <w:t>交通银行</w:t>
            </w:r>
          </w:p>
        </w:tc>
        <w:tc>
          <w:tcPr>
            <w:tcW w:w="1766" w:type="dxa"/>
            <w:vAlign w:val="center"/>
          </w:tcPr>
          <w:p w:rsidR="003977BB" w:rsidRDefault="00CB1A0B">
            <w:pPr>
              <w:jc w:val="right"/>
            </w:pPr>
            <w:r>
              <w:rPr>
                <w:sz w:val="24"/>
              </w:rPr>
              <w:t>-</w:t>
            </w:r>
          </w:p>
        </w:tc>
        <w:tc>
          <w:tcPr>
            <w:tcW w:w="2162" w:type="dxa"/>
            <w:vAlign w:val="center"/>
          </w:tcPr>
          <w:p w:rsidR="003977BB" w:rsidRDefault="00CB1A0B">
            <w:pPr>
              <w:jc w:val="right"/>
            </w:pPr>
            <w:r>
              <w:rPr>
                <w:sz w:val="24"/>
              </w:rPr>
              <w:t>21,497.11</w:t>
            </w:r>
          </w:p>
        </w:tc>
        <w:tc>
          <w:tcPr>
            <w:tcW w:w="3070" w:type="dxa"/>
            <w:vAlign w:val="center"/>
          </w:tcPr>
          <w:p w:rsidR="003977BB" w:rsidRDefault="00CB1A0B">
            <w:pPr>
              <w:jc w:val="right"/>
            </w:pPr>
            <w:r>
              <w:rPr>
                <w:sz w:val="24"/>
              </w:rPr>
              <w:t>21,497.11</w:t>
            </w:r>
          </w:p>
        </w:tc>
      </w:tr>
      <w:tr w:rsidR="003977BB">
        <w:tc>
          <w:tcPr>
            <w:tcW w:w="2000" w:type="dxa"/>
            <w:vAlign w:val="center"/>
          </w:tcPr>
          <w:p w:rsidR="003977BB" w:rsidRDefault="00CB1A0B">
            <w:pPr>
              <w:jc w:val="left"/>
            </w:pPr>
            <w:r>
              <w:rPr>
                <w:sz w:val="24"/>
              </w:rPr>
              <w:t>中国农业银行</w:t>
            </w:r>
          </w:p>
        </w:tc>
        <w:tc>
          <w:tcPr>
            <w:tcW w:w="1766" w:type="dxa"/>
            <w:vAlign w:val="center"/>
          </w:tcPr>
          <w:p w:rsidR="003977BB" w:rsidRDefault="00CB1A0B">
            <w:pPr>
              <w:jc w:val="right"/>
            </w:pPr>
            <w:r>
              <w:rPr>
                <w:sz w:val="24"/>
              </w:rPr>
              <w:t>-</w:t>
            </w:r>
          </w:p>
        </w:tc>
        <w:tc>
          <w:tcPr>
            <w:tcW w:w="2162" w:type="dxa"/>
            <w:vAlign w:val="center"/>
          </w:tcPr>
          <w:p w:rsidR="003977BB" w:rsidRDefault="00CB1A0B">
            <w:pPr>
              <w:jc w:val="right"/>
            </w:pPr>
            <w:r>
              <w:rPr>
                <w:sz w:val="24"/>
              </w:rPr>
              <w:t>1,308.64</w:t>
            </w:r>
          </w:p>
        </w:tc>
        <w:tc>
          <w:tcPr>
            <w:tcW w:w="3070" w:type="dxa"/>
            <w:vAlign w:val="center"/>
          </w:tcPr>
          <w:p w:rsidR="003977BB" w:rsidRDefault="00CB1A0B">
            <w:pPr>
              <w:jc w:val="right"/>
            </w:pPr>
            <w:r>
              <w:rPr>
                <w:sz w:val="24"/>
              </w:rPr>
              <w:t>1,308.64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38,390.17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38,390.17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交银纯债债券发起</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3977BB">
        <w:tc>
          <w:tcPr>
            <w:tcW w:w="2000" w:type="dxa"/>
            <w:vAlign w:val="center"/>
          </w:tcPr>
          <w:p w:rsidR="003977BB" w:rsidRDefault="00CB1A0B">
            <w:pPr>
              <w:jc w:val="left"/>
            </w:pPr>
            <w:r>
              <w:rPr>
                <w:sz w:val="24"/>
              </w:rPr>
              <w:t>交银施罗德基金公司</w:t>
            </w:r>
          </w:p>
        </w:tc>
        <w:tc>
          <w:tcPr>
            <w:tcW w:w="1766" w:type="dxa"/>
            <w:vAlign w:val="center"/>
          </w:tcPr>
          <w:p w:rsidR="003977BB" w:rsidRDefault="00CB1A0B">
            <w:pPr>
              <w:jc w:val="right"/>
            </w:pPr>
            <w:r>
              <w:rPr>
                <w:sz w:val="24"/>
              </w:rPr>
              <w:t>-</w:t>
            </w:r>
          </w:p>
        </w:tc>
        <w:tc>
          <w:tcPr>
            <w:tcW w:w="2162" w:type="dxa"/>
            <w:vAlign w:val="center"/>
          </w:tcPr>
          <w:p w:rsidR="003977BB" w:rsidRDefault="00CB1A0B">
            <w:pPr>
              <w:jc w:val="right"/>
            </w:pPr>
            <w:r>
              <w:rPr>
                <w:sz w:val="24"/>
              </w:rPr>
              <w:t>13,018.76</w:t>
            </w:r>
          </w:p>
        </w:tc>
        <w:tc>
          <w:tcPr>
            <w:tcW w:w="3070" w:type="dxa"/>
            <w:vAlign w:val="center"/>
          </w:tcPr>
          <w:p w:rsidR="003977BB" w:rsidRDefault="00CB1A0B">
            <w:pPr>
              <w:jc w:val="right"/>
            </w:pPr>
            <w:r>
              <w:rPr>
                <w:sz w:val="24"/>
              </w:rPr>
              <w:t>13,018.76</w:t>
            </w:r>
          </w:p>
        </w:tc>
      </w:tr>
      <w:tr w:rsidR="003977BB">
        <w:tc>
          <w:tcPr>
            <w:tcW w:w="2000" w:type="dxa"/>
            <w:vAlign w:val="center"/>
          </w:tcPr>
          <w:p w:rsidR="003977BB" w:rsidRDefault="00CB1A0B">
            <w:pPr>
              <w:jc w:val="left"/>
            </w:pPr>
            <w:r>
              <w:rPr>
                <w:sz w:val="24"/>
              </w:rPr>
              <w:t>交通银行</w:t>
            </w:r>
          </w:p>
        </w:tc>
        <w:tc>
          <w:tcPr>
            <w:tcW w:w="1766" w:type="dxa"/>
            <w:vAlign w:val="center"/>
          </w:tcPr>
          <w:p w:rsidR="003977BB" w:rsidRDefault="00CB1A0B">
            <w:pPr>
              <w:jc w:val="right"/>
            </w:pPr>
            <w:r>
              <w:rPr>
                <w:sz w:val="24"/>
              </w:rPr>
              <w:t>-</w:t>
            </w:r>
          </w:p>
        </w:tc>
        <w:tc>
          <w:tcPr>
            <w:tcW w:w="2162" w:type="dxa"/>
            <w:vAlign w:val="center"/>
          </w:tcPr>
          <w:p w:rsidR="003977BB" w:rsidRDefault="00CB1A0B">
            <w:pPr>
              <w:jc w:val="right"/>
            </w:pPr>
            <w:r>
              <w:rPr>
                <w:sz w:val="24"/>
              </w:rPr>
              <w:t>5,007.84</w:t>
            </w:r>
          </w:p>
        </w:tc>
        <w:tc>
          <w:tcPr>
            <w:tcW w:w="3070" w:type="dxa"/>
            <w:vAlign w:val="center"/>
          </w:tcPr>
          <w:p w:rsidR="003977BB" w:rsidRDefault="00CB1A0B">
            <w:pPr>
              <w:jc w:val="right"/>
            </w:pPr>
            <w:r>
              <w:rPr>
                <w:sz w:val="24"/>
              </w:rPr>
              <w:t>5,007.84</w:t>
            </w:r>
          </w:p>
        </w:tc>
      </w:tr>
      <w:tr w:rsidR="003977BB">
        <w:tc>
          <w:tcPr>
            <w:tcW w:w="2000" w:type="dxa"/>
            <w:vAlign w:val="center"/>
          </w:tcPr>
          <w:p w:rsidR="003977BB" w:rsidRDefault="00CB1A0B">
            <w:pPr>
              <w:jc w:val="left"/>
            </w:pPr>
            <w:r>
              <w:rPr>
                <w:sz w:val="24"/>
              </w:rPr>
              <w:t>中国农业银行</w:t>
            </w:r>
          </w:p>
        </w:tc>
        <w:tc>
          <w:tcPr>
            <w:tcW w:w="1766" w:type="dxa"/>
            <w:vAlign w:val="center"/>
          </w:tcPr>
          <w:p w:rsidR="003977BB" w:rsidRDefault="00CB1A0B">
            <w:pPr>
              <w:jc w:val="right"/>
            </w:pPr>
            <w:r>
              <w:rPr>
                <w:sz w:val="24"/>
              </w:rPr>
              <w:t>-</w:t>
            </w:r>
          </w:p>
        </w:tc>
        <w:tc>
          <w:tcPr>
            <w:tcW w:w="2162" w:type="dxa"/>
            <w:vAlign w:val="center"/>
          </w:tcPr>
          <w:p w:rsidR="003977BB" w:rsidRDefault="00CB1A0B">
            <w:pPr>
              <w:jc w:val="right"/>
            </w:pPr>
            <w:r>
              <w:rPr>
                <w:sz w:val="24"/>
              </w:rPr>
              <w:t>1,928.57</w:t>
            </w:r>
          </w:p>
        </w:tc>
        <w:tc>
          <w:tcPr>
            <w:tcW w:w="3070" w:type="dxa"/>
            <w:vAlign w:val="center"/>
          </w:tcPr>
          <w:p w:rsidR="003977BB" w:rsidRDefault="00CB1A0B">
            <w:pPr>
              <w:jc w:val="right"/>
            </w:pPr>
            <w:r>
              <w:rPr>
                <w:sz w:val="24"/>
              </w:rPr>
              <w:t>1,928.57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19,955.17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19,955.17</w:t>
            </w:r>
          </w:p>
        </w:tc>
      </w:tr>
    </w:tbl>
    <w:p w:rsidR="003977BB" w:rsidRDefault="00CB1A0B">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交银纯债债券发起</w:t>
      </w:r>
      <w:r w:rsidRPr="008A1551">
        <w:rPr>
          <w:sz w:val="24"/>
        </w:rPr>
        <w:t>A/B</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F35FEF">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交银纯债债券发起</w:t>
            </w:r>
            <w:r w:rsidRPr="008A1551">
              <w:rPr>
                <w:sz w:val="24"/>
              </w:rPr>
              <w:t>A/B</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交银纯债债券发起</w:t>
            </w:r>
            <w:r w:rsidRPr="008A1551">
              <w:rPr>
                <w:sz w:val="24"/>
              </w:rPr>
              <w:t>A/B</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F35FEF">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3977BB">
        <w:tc>
          <w:tcPr>
            <w:tcW w:w="1928" w:type="dxa"/>
            <w:vAlign w:val="center"/>
          </w:tcPr>
          <w:p w:rsidR="003977BB" w:rsidRDefault="00CB1A0B">
            <w:pPr>
              <w:jc w:val="center"/>
            </w:pPr>
            <w:r>
              <w:rPr>
                <w:sz w:val="24"/>
              </w:rPr>
              <w:t>交银施罗德资产管理有限公司</w:t>
            </w:r>
          </w:p>
        </w:tc>
        <w:tc>
          <w:tcPr>
            <w:tcW w:w="1994" w:type="dxa"/>
            <w:vAlign w:val="center"/>
          </w:tcPr>
          <w:p w:rsidR="003977BB" w:rsidRDefault="00CB1A0B">
            <w:pPr>
              <w:jc w:val="center"/>
            </w:pPr>
            <w:r>
              <w:rPr>
                <w:sz w:val="24"/>
              </w:rPr>
              <w:t>45,702,925.05</w:t>
            </w:r>
          </w:p>
        </w:tc>
        <w:tc>
          <w:tcPr>
            <w:tcW w:w="1551" w:type="dxa"/>
            <w:vAlign w:val="center"/>
          </w:tcPr>
          <w:p w:rsidR="003977BB" w:rsidRDefault="00CB1A0B">
            <w:pPr>
              <w:jc w:val="center"/>
            </w:pPr>
            <w:r>
              <w:rPr>
                <w:sz w:val="24"/>
              </w:rPr>
              <w:t>9.23%</w:t>
            </w:r>
          </w:p>
        </w:tc>
        <w:tc>
          <w:tcPr>
            <w:tcW w:w="1829" w:type="dxa"/>
            <w:vAlign w:val="center"/>
          </w:tcPr>
          <w:p w:rsidR="003977BB" w:rsidRDefault="00CB1A0B">
            <w:pPr>
              <w:jc w:val="center"/>
            </w:pPr>
            <w:r>
              <w:rPr>
                <w:sz w:val="24"/>
              </w:rPr>
              <w:t>-</w:t>
            </w:r>
          </w:p>
        </w:tc>
        <w:tc>
          <w:tcPr>
            <w:tcW w:w="1696" w:type="dxa"/>
            <w:vAlign w:val="center"/>
          </w:tcPr>
          <w:p w:rsidR="003977BB" w:rsidRDefault="00CB1A0B">
            <w:pPr>
              <w:jc w:val="center"/>
            </w:pPr>
            <w:r>
              <w:rPr>
                <w:sz w:val="24"/>
              </w:rPr>
              <w:t>-</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交银纯债债券发起</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3977BB">
        <w:tc>
          <w:tcPr>
            <w:tcW w:w="2692" w:type="dxa"/>
            <w:vAlign w:val="center"/>
          </w:tcPr>
          <w:p w:rsidR="003977BB" w:rsidRDefault="00CB1A0B">
            <w:pPr>
              <w:jc w:val="left"/>
            </w:pPr>
            <w:r>
              <w:rPr>
                <w:sz w:val="24"/>
              </w:rPr>
              <w:t>中国农业银行股份有限公司</w:t>
            </w:r>
          </w:p>
        </w:tc>
        <w:tc>
          <w:tcPr>
            <w:tcW w:w="1417" w:type="dxa"/>
            <w:vAlign w:val="center"/>
          </w:tcPr>
          <w:p w:rsidR="003977BB" w:rsidRDefault="00CB1A0B">
            <w:pPr>
              <w:jc w:val="right"/>
            </w:pPr>
            <w:r>
              <w:rPr>
                <w:sz w:val="24"/>
              </w:rPr>
              <w:t>18,947,911.58</w:t>
            </w:r>
          </w:p>
        </w:tc>
        <w:tc>
          <w:tcPr>
            <w:tcW w:w="1736" w:type="dxa"/>
            <w:vAlign w:val="center"/>
          </w:tcPr>
          <w:p w:rsidR="003977BB" w:rsidRDefault="00CB1A0B">
            <w:pPr>
              <w:jc w:val="right"/>
            </w:pPr>
            <w:r>
              <w:rPr>
                <w:sz w:val="24"/>
              </w:rPr>
              <w:t>25,189.28</w:t>
            </w:r>
          </w:p>
        </w:tc>
        <w:tc>
          <w:tcPr>
            <w:tcW w:w="1383" w:type="dxa"/>
            <w:vAlign w:val="center"/>
          </w:tcPr>
          <w:p w:rsidR="003977BB" w:rsidRDefault="00CB1A0B">
            <w:pPr>
              <w:jc w:val="right"/>
            </w:pPr>
            <w:r>
              <w:rPr>
                <w:sz w:val="24"/>
              </w:rPr>
              <w:t>534,108.79</w:t>
            </w:r>
          </w:p>
        </w:tc>
        <w:tc>
          <w:tcPr>
            <w:tcW w:w="1770" w:type="dxa"/>
            <w:vAlign w:val="center"/>
          </w:tcPr>
          <w:p w:rsidR="003977BB" w:rsidRDefault="00CB1A0B">
            <w:pPr>
              <w:jc w:val="right"/>
            </w:pPr>
            <w:r>
              <w:rPr>
                <w:sz w:val="24"/>
              </w:rPr>
              <w:t>16,250.71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170,019,344.97</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3977BB">
        <w:tc>
          <w:tcPr>
            <w:tcW w:w="1276" w:type="dxa"/>
            <w:vAlign w:val="center"/>
          </w:tcPr>
          <w:p w:rsidR="003977BB" w:rsidRDefault="00CB1A0B">
            <w:pPr>
              <w:jc w:val="center"/>
            </w:pPr>
            <w:r>
              <w:rPr>
                <w:color w:val="000000"/>
                <w:kern w:val="0"/>
                <w:sz w:val="24"/>
              </w:rPr>
              <w:t>011900369</w:t>
            </w:r>
          </w:p>
        </w:tc>
        <w:tc>
          <w:tcPr>
            <w:tcW w:w="1843" w:type="dxa"/>
            <w:vAlign w:val="center"/>
          </w:tcPr>
          <w:p w:rsidR="003977BB" w:rsidRDefault="00CB1A0B">
            <w:pPr>
              <w:jc w:val="center"/>
            </w:pPr>
            <w:r>
              <w:rPr>
                <w:color w:val="000000"/>
                <w:kern w:val="0"/>
                <w:sz w:val="24"/>
              </w:rPr>
              <w:t>19</w:t>
            </w:r>
            <w:r>
              <w:rPr>
                <w:color w:val="000000"/>
                <w:kern w:val="0"/>
                <w:sz w:val="24"/>
              </w:rPr>
              <w:t>华发集团</w:t>
            </w:r>
            <w:r>
              <w:rPr>
                <w:color w:val="000000"/>
                <w:kern w:val="0"/>
                <w:sz w:val="24"/>
              </w:rPr>
              <w:t>SCP001</w:t>
            </w:r>
          </w:p>
        </w:tc>
        <w:tc>
          <w:tcPr>
            <w:tcW w:w="1559" w:type="dxa"/>
            <w:vAlign w:val="center"/>
          </w:tcPr>
          <w:p w:rsidR="003977BB" w:rsidRDefault="00CB1A0B">
            <w:pPr>
              <w:jc w:val="center"/>
            </w:pPr>
            <w:r>
              <w:rPr>
                <w:color w:val="000000"/>
                <w:kern w:val="0"/>
                <w:sz w:val="24"/>
              </w:rPr>
              <w:t>2019-07-01</w:t>
            </w:r>
          </w:p>
        </w:tc>
        <w:tc>
          <w:tcPr>
            <w:tcW w:w="1058" w:type="dxa"/>
            <w:vAlign w:val="center"/>
          </w:tcPr>
          <w:p w:rsidR="003977BB" w:rsidRDefault="00CB1A0B">
            <w:pPr>
              <w:jc w:val="right"/>
            </w:pPr>
            <w:r>
              <w:rPr>
                <w:color w:val="000000"/>
                <w:kern w:val="0"/>
                <w:sz w:val="24"/>
              </w:rPr>
              <w:t>100.13</w:t>
            </w:r>
          </w:p>
        </w:tc>
        <w:tc>
          <w:tcPr>
            <w:tcW w:w="1434" w:type="dxa"/>
            <w:vAlign w:val="center"/>
          </w:tcPr>
          <w:p w:rsidR="003977BB" w:rsidRDefault="00CB1A0B">
            <w:pPr>
              <w:jc w:val="right"/>
            </w:pPr>
            <w:r>
              <w:rPr>
                <w:color w:val="000000"/>
                <w:kern w:val="0"/>
                <w:sz w:val="24"/>
              </w:rPr>
              <w:t>200,000</w:t>
            </w:r>
          </w:p>
        </w:tc>
        <w:tc>
          <w:tcPr>
            <w:tcW w:w="1828" w:type="dxa"/>
            <w:vAlign w:val="center"/>
          </w:tcPr>
          <w:p w:rsidR="003977BB" w:rsidRDefault="00CB1A0B">
            <w:pPr>
              <w:jc w:val="right"/>
            </w:pPr>
            <w:r>
              <w:rPr>
                <w:color w:val="000000"/>
                <w:kern w:val="0"/>
                <w:sz w:val="24"/>
              </w:rPr>
              <w:t>20,026,000.00</w:t>
            </w:r>
          </w:p>
        </w:tc>
      </w:tr>
      <w:tr w:rsidR="003977BB">
        <w:tc>
          <w:tcPr>
            <w:tcW w:w="1276" w:type="dxa"/>
            <w:vAlign w:val="center"/>
          </w:tcPr>
          <w:p w:rsidR="003977BB" w:rsidRDefault="00CB1A0B">
            <w:pPr>
              <w:jc w:val="center"/>
            </w:pPr>
            <w:r>
              <w:rPr>
                <w:color w:val="000000"/>
                <w:kern w:val="0"/>
                <w:sz w:val="24"/>
              </w:rPr>
              <w:t>101660009</w:t>
            </w:r>
          </w:p>
        </w:tc>
        <w:tc>
          <w:tcPr>
            <w:tcW w:w="1843" w:type="dxa"/>
            <w:vAlign w:val="center"/>
          </w:tcPr>
          <w:p w:rsidR="003977BB" w:rsidRDefault="00CB1A0B">
            <w:pPr>
              <w:jc w:val="center"/>
            </w:pPr>
            <w:r>
              <w:rPr>
                <w:color w:val="000000"/>
                <w:kern w:val="0"/>
                <w:sz w:val="24"/>
              </w:rPr>
              <w:t>16</w:t>
            </w:r>
            <w:r>
              <w:rPr>
                <w:color w:val="000000"/>
                <w:kern w:val="0"/>
                <w:sz w:val="24"/>
              </w:rPr>
              <w:t>福州城建</w:t>
            </w:r>
            <w:r>
              <w:rPr>
                <w:color w:val="000000"/>
                <w:kern w:val="0"/>
                <w:sz w:val="24"/>
              </w:rPr>
              <w:t>MTN001</w:t>
            </w:r>
          </w:p>
        </w:tc>
        <w:tc>
          <w:tcPr>
            <w:tcW w:w="1559" w:type="dxa"/>
            <w:vAlign w:val="center"/>
          </w:tcPr>
          <w:p w:rsidR="003977BB" w:rsidRDefault="00CB1A0B">
            <w:pPr>
              <w:jc w:val="center"/>
            </w:pPr>
            <w:r>
              <w:rPr>
                <w:color w:val="000000"/>
                <w:kern w:val="0"/>
                <w:sz w:val="24"/>
              </w:rPr>
              <w:t>2019-07-01</w:t>
            </w:r>
          </w:p>
        </w:tc>
        <w:tc>
          <w:tcPr>
            <w:tcW w:w="1058" w:type="dxa"/>
            <w:vAlign w:val="center"/>
          </w:tcPr>
          <w:p w:rsidR="003977BB" w:rsidRDefault="00CB1A0B">
            <w:pPr>
              <w:jc w:val="right"/>
            </w:pPr>
            <w:r>
              <w:rPr>
                <w:color w:val="000000"/>
                <w:kern w:val="0"/>
                <w:sz w:val="24"/>
              </w:rPr>
              <w:t>99.94</w:t>
            </w:r>
          </w:p>
        </w:tc>
        <w:tc>
          <w:tcPr>
            <w:tcW w:w="1434" w:type="dxa"/>
            <w:vAlign w:val="center"/>
          </w:tcPr>
          <w:p w:rsidR="003977BB" w:rsidRDefault="00CB1A0B">
            <w:pPr>
              <w:jc w:val="right"/>
            </w:pPr>
            <w:r>
              <w:rPr>
                <w:color w:val="000000"/>
                <w:kern w:val="0"/>
                <w:sz w:val="24"/>
              </w:rPr>
              <w:t>200,000</w:t>
            </w:r>
          </w:p>
        </w:tc>
        <w:tc>
          <w:tcPr>
            <w:tcW w:w="1828" w:type="dxa"/>
            <w:vAlign w:val="center"/>
          </w:tcPr>
          <w:p w:rsidR="003977BB" w:rsidRDefault="00CB1A0B">
            <w:pPr>
              <w:jc w:val="right"/>
            </w:pPr>
            <w:r>
              <w:rPr>
                <w:color w:val="000000"/>
                <w:kern w:val="0"/>
                <w:sz w:val="24"/>
              </w:rPr>
              <w:t>19,988,000.00</w:t>
            </w:r>
          </w:p>
        </w:tc>
      </w:tr>
      <w:tr w:rsidR="003977BB">
        <w:tc>
          <w:tcPr>
            <w:tcW w:w="1276" w:type="dxa"/>
            <w:vAlign w:val="center"/>
          </w:tcPr>
          <w:p w:rsidR="003977BB" w:rsidRDefault="00CB1A0B">
            <w:pPr>
              <w:jc w:val="center"/>
            </w:pPr>
            <w:r>
              <w:rPr>
                <w:color w:val="000000"/>
                <w:kern w:val="0"/>
                <w:sz w:val="24"/>
              </w:rPr>
              <w:t>101662005</w:t>
            </w:r>
          </w:p>
        </w:tc>
        <w:tc>
          <w:tcPr>
            <w:tcW w:w="1843" w:type="dxa"/>
            <w:vAlign w:val="center"/>
          </w:tcPr>
          <w:p w:rsidR="003977BB" w:rsidRDefault="00CB1A0B">
            <w:pPr>
              <w:jc w:val="center"/>
            </w:pPr>
            <w:r>
              <w:rPr>
                <w:color w:val="000000"/>
                <w:kern w:val="0"/>
                <w:sz w:val="24"/>
              </w:rPr>
              <w:t>16</w:t>
            </w:r>
            <w:r>
              <w:rPr>
                <w:color w:val="000000"/>
                <w:kern w:val="0"/>
                <w:sz w:val="24"/>
              </w:rPr>
              <w:t>鄞州城建</w:t>
            </w:r>
            <w:r>
              <w:rPr>
                <w:color w:val="000000"/>
                <w:kern w:val="0"/>
                <w:sz w:val="24"/>
              </w:rPr>
              <w:t>MTN001</w:t>
            </w:r>
          </w:p>
        </w:tc>
        <w:tc>
          <w:tcPr>
            <w:tcW w:w="1559" w:type="dxa"/>
            <w:vAlign w:val="center"/>
          </w:tcPr>
          <w:p w:rsidR="003977BB" w:rsidRDefault="00CB1A0B">
            <w:pPr>
              <w:jc w:val="center"/>
            </w:pPr>
            <w:r>
              <w:rPr>
                <w:color w:val="000000"/>
                <w:kern w:val="0"/>
                <w:sz w:val="24"/>
              </w:rPr>
              <w:t>2019-07-01</w:t>
            </w:r>
          </w:p>
        </w:tc>
        <w:tc>
          <w:tcPr>
            <w:tcW w:w="1058" w:type="dxa"/>
            <w:vAlign w:val="center"/>
          </w:tcPr>
          <w:p w:rsidR="003977BB" w:rsidRDefault="00CB1A0B">
            <w:pPr>
              <w:jc w:val="right"/>
            </w:pPr>
            <w:r>
              <w:rPr>
                <w:color w:val="000000"/>
                <w:kern w:val="0"/>
                <w:sz w:val="24"/>
              </w:rPr>
              <w:t>99.76</w:t>
            </w:r>
          </w:p>
        </w:tc>
        <w:tc>
          <w:tcPr>
            <w:tcW w:w="1434" w:type="dxa"/>
            <w:vAlign w:val="center"/>
          </w:tcPr>
          <w:p w:rsidR="003977BB" w:rsidRDefault="00CB1A0B">
            <w:pPr>
              <w:jc w:val="right"/>
            </w:pPr>
            <w:r>
              <w:rPr>
                <w:color w:val="000000"/>
                <w:kern w:val="0"/>
                <w:sz w:val="24"/>
              </w:rPr>
              <w:t>200,000</w:t>
            </w:r>
          </w:p>
        </w:tc>
        <w:tc>
          <w:tcPr>
            <w:tcW w:w="1828" w:type="dxa"/>
            <w:vAlign w:val="center"/>
          </w:tcPr>
          <w:p w:rsidR="003977BB" w:rsidRDefault="00CB1A0B">
            <w:pPr>
              <w:jc w:val="right"/>
            </w:pPr>
            <w:r>
              <w:rPr>
                <w:color w:val="000000"/>
                <w:kern w:val="0"/>
                <w:sz w:val="24"/>
              </w:rPr>
              <w:t>19,952,000.00</w:t>
            </w:r>
          </w:p>
        </w:tc>
      </w:tr>
      <w:tr w:rsidR="003977BB">
        <w:tc>
          <w:tcPr>
            <w:tcW w:w="1276" w:type="dxa"/>
            <w:vAlign w:val="center"/>
          </w:tcPr>
          <w:p w:rsidR="003977BB" w:rsidRDefault="00CB1A0B">
            <w:pPr>
              <w:jc w:val="center"/>
            </w:pPr>
            <w:r>
              <w:rPr>
                <w:color w:val="000000"/>
                <w:kern w:val="0"/>
                <w:sz w:val="24"/>
              </w:rPr>
              <w:t>101662071</w:t>
            </w:r>
          </w:p>
        </w:tc>
        <w:tc>
          <w:tcPr>
            <w:tcW w:w="1843" w:type="dxa"/>
            <w:vAlign w:val="center"/>
          </w:tcPr>
          <w:p w:rsidR="003977BB" w:rsidRDefault="00CB1A0B">
            <w:pPr>
              <w:jc w:val="center"/>
            </w:pPr>
            <w:r>
              <w:rPr>
                <w:color w:val="000000"/>
                <w:kern w:val="0"/>
                <w:sz w:val="24"/>
              </w:rPr>
              <w:t>16</w:t>
            </w:r>
            <w:r>
              <w:rPr>
                <w:color w:val="000000"/>
                <w:kern w:val="0"/>
                <w:sz w:val="24"/>
              </w:rPr>
              <w:t>南浦口</w:t>
            </w:r>
            <w:r>
              <w:rPr>
                <w:color w:val="000000"/>
                <w:kern w:val="0"/>
                <w:sz w:val="24"/>
              </w:rPr>
              <w:t>MTN001</w:t>
            </w:r>
          </w:p>
        </w:tc>
        <w:tc>
          <w:tcPr>
            <w:tcW w:w="1559" w:type="dxa"/>
            <w:vAlign w:val="center"/>
          </w:tcPr>
          <w:p w:rsidR="003977BB" w:rsidRDefault="00CB1A0B">
            <w:pPr>
              <w:jc w:val="center"/>
            </w:pPr>
            <w:r>
              <w:rPr>
                <w:color w:val="000000"/>
                <w:kern w:val="0"/>
                <w:sz w:val="24"/>
              </w:rPr>
              <w:t>2019-07-01</w:t>
            </w:r>
          </w:p>
        </w:tc>
        <w:tc>
          <w:tcPr>
            <w:tcW w:w="1058" w:type="dxa"/>
            <w:vAlign w:val="center"/>
          </w:tcPr>
          <w:p w:rsidR="003977BB" w:rsidRDefault="00CB1A0B">
            <w:pPr>
              <w:jc w:val="right"/>
            </w:pPr>
            <w:r>
              <w:rPr>
                <w:color w:val="000000"/>
                <w:kern w:val="0"/>
                <w:sz w:val="24"/>
              </w:rPr>
              <w:t>98.68</w:t>
            </w:r>
          </w:p>
        </w:tc>
        <w:tc>
          <w:tcPr>
            <w:tcW w:w="1434" w:type="dxa"/>
            <w:vAlign w:val="center"/>
          </w:tcPr>
          <w:p w:rsidR="003977BB" w:rsidRDefault="00CB1A0B">
            <w:pPr>
              <w:jc w:val="right"/>
            </w:pPr>
            <w:r>
              <w:rPr>
                <w:color w:val="000000"/>
                <w:kern w:val="0"/>
                <w:sz w:val="24"/>
              </w:rPr>
              <w:t>200,000</w:t>
            </w:r>
          </w:p>
        </w:tc>
        <w:tc>
          <w:tcPr>
            <w:tcW w:w="1828" w:type="dxa"/>
            <w:vAlign w:val="center"/>
          </w:tcPr>
          <w:p w:rsidR="003977BB" w:rsidRDefault="00CB1A0B">
            <w:pPr>
              <w:jc w:val="right"/>
            </w:pPr>
            <w:r>
              <w:rPr>
                <w:color w:val="000000"/>
                <w:kern w:val="0"/>
                <w:sz w:val="24"/>
              </w:rPr>
              <w:t>19,736,000.00</w:t>
            </w:r>
          </w:p>
        </w:tc>
      </w:tr>
      <w:tr w:rsidR="003977BB">
        <w:tc>
          <w:tcPr>
            <w:tcW w:w="1276" w:type="dxa"/>
            <w:vAlign w:val="center"/>
          </w:tcPr>
          <w:p w:rsidR="003977BB" w:rsidRDefault="00CB1A0B">
            <w:pPr>
              <w:jc w:val="center"/>
            </w:pPr>
            <w:r>
              <w:rPr>
                <w:color w:val="000000"/>
                <w:kern w:val="0"/>
                <w:sz w:val="24"/>
              </w:rPr>
              <w:t>101800295</w:t>
            </w:r>
          </w:p>
        </w:tc>
        <w:tc>
          <w:tcPr>
            <w:tcW w:w="1843" w:type="dxa"/>
            <w:vAlign w:val="center"/>
          </w:tcPr>
          <w:p w:rsidR="003977BB" w:rsidRDefault="00CB1A0B">
            <w:pPr>
              <w:jc w:val="center"/>
            </w:pPr>
            <w:r>
              <w:rPr>
                <w:color w:val="000000"/>
                <w:kern w:val="0"/>
                <w:sz w:val="24"/>
              </w:rPr>
              <w:t>18</w:t>
            </w:r>
            <w:r>
              <w:rPr>
                <w:color w:val="000000"/>
                <w:kern w:val="0"/>
                <w:sz w:val="24"/>
              </w:rPr>
              <w:t>萧山钱江</w:t>
            </w:r>
            <w:r>
              <w:rPr>
                <w:color w:val="000000"/>
                <w:kern w:val="0"/>
                <w:sz w:val="24"/>
              </w:rPr>
              <w:t>MTN002</w:t>
            </w:r>
          </w:p>
        </w:tc>
        <w:tc>
          <w:tcPr>
            <w:tcW w:w="1559" w:type="dxa"/>
            <w:vAlign w:val="center"/>
          </w:tcPr>
          <w:p w:rsidR="003977BB" w:rsidRDefault="00CB1A0B">
            <w:pPr>
              <w:jc w:val="center"/>
            </w:pPr>
            <w:r>
              <w:rPr>
                <w:color w:val="000000"/>
                <w:kern w:val="0"/>
                <w:sz w:val="24"/>
              </w:rPr>
              <w:t>2019-07-01</w:t>
            </w:r>
          </w:p>
        </w:tc>
        <w:tc>
          <w:tcPr>
            <w:tcW w:w="1058" w:type="dxa"/>
            <w:vAlign w:val="center"/>
          </w:tcPr>
          <w:p w:rsidR="003977BB" w:rsidRDefault="00CB1A0B">
            <w:pPr>
              <w:jc w:val="right"/>
            </w:pPr>
            <w:r>
              <w:rPr>
                <w:color w:val="000000"/>
                <w:kern w:val="0"/>
                <w:sz w:val="24"/>
              </w:rPr>
              <w:t>103.28</w:t>
            </w:r>
          </w:p>
        </w:tc>
        <w:tc>
          <w:tcPr>
            <w:tcW w:w="1434" w:type="dxa"/>
            <w:vAlign w:val="center"/>
          </w:tcPr>
          <w:p w:rsidR="003977BB" w:rsidRDefault="00CB1A0B">
            <w:pPr>
              <w:jc w:val="right"/>
            </w:pPr>
            <w:r>
              <w:rPr>
                <w:color w:val="000000"/>
                <w:kern w:val="0"/>
                <w:sz w:val="24"/>
              </w:rPr>
              <w:t>200,000</w:t>
            </w:r>
          </w:p>
        </w:tc>
        <w:tc>
          <w:tcPr>
            <w:tcW w:w="1828" w:type="dxa"/>
            <w:vAlign w:val="center"/>
          </w:tcPr>
          <w:p w:rsidR="003977BB" w:rsidRDefault="00CB1A0B">
            <w:pPr>
              <w:jc w:val="right"/>
            </w:pPr>
            <w:r>
              <w:rPr>
                <w:color w:val="000000"/>
                <w:kern w:val="0"/>
                <w:sz w:val="24"/>
              </w:rPr>
              <w:t>20,656,000.00</w:t>
            </w:r>
          </w:p>
        </w:tc>
      </w:tr>
      <w:tr w:rsidR="003977BB">
        <w:tc>
          <w:tcPr>
            <w:tcW w:w="1276" w:type="dxa"/>
            <w:vAlign w:val="center"/>
          </w:tcPr>
          <w:p w:rsidR="003977BB" w:rsidRDefault="00CB1A0B">
            <w:pPr>
              <w:jc w:val="center"/>
            </w:pPr>
            <w:r>
              <w:rPr>
                <w:color w:val="000000"/>
                <w:kern w:val="0"/>
                <w:sz w:val="24"/>
              </w:rPr>
              <w:t>101800705</w:t>
            </w:r>
          </w:p>
        </w:tc>
        <w:tc>
          <w:tcPr>
            <w:tcW w:w="1843" w:type="dxa"/>
            <w:vAlign w:val="center"/>
          </w:tcPr>
          <w:p w:rsidR="003977BB" w:rsidRDefault="00CB1A0B">
            <w:pPr>
              <w:jc w:val="center"/>
            </w:pPr>
            <w:r>
              <w:rPr>
                <w:color w:val="000000"/>
                <w:kern w:val="0"/>
                <w:sz w:val="24"/>
              </w:rPr>
              <w:t>18</w:t>
            </w:r>
            <w:r>
              <w:rPr>
                <w:color w:val="000000"/>
                <w:kern w:val="0"/>
                <w:sz w:val="24"/>
              </w:rPr>
              <w:t>拉萨城投</w:t>
            </w:r>
            <w:r>
              <w:rPr>
                <w:color w:val="000000"/>
                <w:kern w:val="0"/>
                <w:sz w:val="24"/>
              </w:rPr>
              <w:t>MTN002</w:t>
            </w:r>
          </w:p>
        </w:tc>
        <w:tc>
          <w:tcPr>
            <w:tcW w:w="1559" w:type="dxa"/>
            <w:vAlign w:val="center"/>
          </w:tcPr>
          <w:p w:rsidR="003977BB" w:rsidRDefault="00CB1A0B">
            <w:pPr>
              <w:jc w:val="center"/>
            </w:pPr>
            <w:r>
              <w:rPr>
                <w:color w:val="000000"/>
                <w:kern w:val="0"/>
                <w:sz w:val="24"/>
              </w:rPr>
              <w:t>2019-07-01</w:t>
            </w:r>
          </w:p>
        </w:tc>
        <w:tc>
          <w:tcPr>
            <w:tcW w:w="1058" w:type="dxa"/>
            <w:vAlign w:val="center"/>
          </w:tcPr>
          <w:p w:rsidR="003977BB" w:rsidRDefault="00CB1A0B">
            <w:pPr>
              <w:jc w:val="right"/>
            </w:pPr>
            <w:r>
              <w:rPr>
                <w:color w:val="000000"/>
                <w:kern w:val="0"/>
                <w:sz w:val="24"/>
              </w:rPr>
              <w:t>103.23</w:t>
            </w:r>
          </w:p>
        </w:tc>
        <w:tc>
          <w:tcPr>
            <w:tcW w:w="1434" w:type="dxa"/>
            <w:vAlign w:val="center"/>
          </w:tcPr>
          <w:p w:rsidR="003977BB" w:rsidRDefault="00CB1A0B">
            <w:pPr>
              <w:jc w:val="right"/>
            </w:pPr>
            <w:r>
              <w:rPr>
                <w:color w:val="000000"/>
                <w:kern w:val="0"/>
                <w:sz w:val="24"/>
              </w:rPr>
              <w:t>42,000</w:t>
            </w:r>
          </w:p>
        </w:tc>
        <w:tc>
          <w:tcPr>
            <w:tcW w:w="1828" w:type="dxa"/>
            <w:vAlign w:val="center"/>
          </w:tcPr>
          <w:p w:rsidR="003977BB" w:rsidRDefault="00CB1A0B">
            <w:pPr>
              <w:jc w:val="right"/>
            </w:pPr>
            <w:r>
              <w:rPr>
                <w:color w:val="000000"/>
                <w:kern w:val="0"/>
                <w:sz w:val="24"/>
              </w:rPr>
              <w:t>4,335,660.00</w:t>
            </w:r>
          </w:p>
        </w:tc>
      </w:tr>
      <w:tr w:rsidR="003977BB">
        <w:tc>
          <w:tcPr>
            <w:tcW w:w="1276" w:type="dxa"/>
            <w:vAlign w:val="center"/>
          </w:tcPr>
          <w:p w:rsidR="003977BB" w:rsidRDefault="00CB1A0B">
            <w:pPr>
              <w:jc w:val="center"/>
            </w:pPr>
            <w:r>
              <w:rPr>
                <w:color w:val="000000"/>
                <w:kern w:val="0"/>
                <w:sz w:val="24"/>
              </w:rPr>
              <w:t>101562012</w:t>
            </w:r>
          </w:p>
        </w:tc>
        <w:tc>
          <w:tcPr>
            <w:tcW w:w="1843" w:type="dxa"/>
            <w:vAlign w:val="center"/>
          </w:tcPr>
          <w:p w:rsidR="003977BB" w:rsidRDefault="00CB1A0B">
            <w:pPr>
              <w:jc w:val="center"/>
            </w:pPr>
            <w:r>
              <w:rPr>
                <w:color w:val="000000"/>
                <w:kern w:val="0"/>
                <w:sz w:val="24"/>
              </w:rPr>
              <w:t>15</w:t>
            </w:r>
            <w:r>
              <w:rPr>
                <w:color w:val="000000"/>
                <w:kern w:val="0"/>
                <w:sz w:val="24"/>
              </w:rPr>
              <w:t>泰州城建</w:t>
            </w:r>
            <w:r>
              <w:rPr>
                <w:color w:val="000000"/>
                <w:kern w:val="0"/>
                <w:sz w:val="24"/>
              </w:rPr>
              <w:t>MTN001</w:t>
            </w:r>
          </w:p>
        </w:tc>
        <w:tc>
          <w:tcPr>
            <w:tcW w:w="1559" w:type="dxa"/>
            <w:vAlign w:val="center"/>
          </w:tcPr>
          <w:p w:rsidR="003977BB" w:rsidRDefault="00CB1A0B">
            <w:pPr>
              <w:jc w:val="center"/>
            </w:pPr>
            <w:r>
              <w:rPr>
                <w:color w:val="000000"/>
                <w:kern w:val="0"/>
                <w:sz w:val="24"/>
              </w:rPr>
              <w:t>2019-07-05</w:t>
            </w:r>
          </w:p>
        </w:tc>
        <w:tc>
          <w:tcPr>
            <w:tcW w:w="1058" w:type="dxa"/>
            <w:vAlign w:val="center"/>
          </w:tcPr>
          <w:p w:rsidR="003977BB" w:rsidRDefault="00CB1A0B">
            <w:pPr>
              <w:jc w:val="right"/>
            </w:pPr>
            <w:r>
              <w:rPr>
                <w:color w:val="000000"/>
                <w:kern w:val="0"/>
                <w:sz w:val="24"/>
              </w:rPr>
              <w:t>101.86</w:t>
            </w:r>
          </w:p>
        </w:tc>
        <w:tc>
          <w:tcPr>
            <w:tcW w:w="1434" w:type="dxa"/>
            <w:vAlign w:val="center"/>
          </w:tcPr>
          <w:p w:rsidR="003977BB" w:rsidRDefault="00CB1A0B">
            <w:pPr>
              <w:jc w:val="right"/>
            </w:pPr>
            <w:r>
              <w:rPr>
                <w:color w:val="000000"/>
                <w:kern w:val="0"/>
                <w:sz w:val="24"/>
              </w:rPr>
              <w:t>300,000</w:t>
            </w:r>
          </w:p>
        </w:tc>
        <w:tc>
          <w:tcPr>
            <w:tcW w:w="1828" w:type="dxa"/>
            <w:vAlign w:val="center"/>
          </w:tcPr>
          <w:p w:rsidR="003977BB" w:rsidRDefault="00CB1A0B">
            <w:pPr>
              <w:jc w:val="right"/>
            </w:pPr>
            <w:r>
              <w:rPr>
                <w:color w:val="000000"/>
                <w:kern w:val="0"/>
                <w:sz w:val="24"/>
              </w:rPr>
              <w:t>30,558,000.00</w:t>
            </w:r>
          </w:p>
        </w:tc>
      </w:tr>
      <w:tr w:rsidR="003977BB">
        <w:tc>
          <w:tcPr>
            <w:tcW w:w="1276" w:type="dxa"/>
            <w:vAlign w:val="center"/>
          </w:tcPr>
          <w:p w:rsidR="003977BB" w:rsidRDefault="00CB1A0B">
            <w:pPr>
              <w:jc w:val="center"/>
            </w:pPr>
            <w:r>
              <w:rPr>
                <w:color w:val="000000"/>
                <w:kern w:val="0"/>
                <w:sz w:val="24"/>
              </w:rPr>
              <w:t>101560058</w:t>
            </w:r>
          </w:p>
        </w:tc>
        <w:tc>
          <w:tcPr>
            <w:tcW w:w="1843" w:type="dxa"/>
            <w:vAlign w:val="center"/>
          </w:tcPr>
          <w:p w:rsidR="003977BB" w:rsidRDefault="00CB1A0B">
            <w:pPr>
              <w:jc w:val="center"/>
            </w:pPr>
            <w:r>
              <w:rPr>
                <w:color w:val="000000"/>
                <w:kern w:val="0"/>
                <w:sz w:val="24"/>
              </w:rPr>
              <w:t>15</w:t>
            </w:r>
            <w:r>
              <w:rPr>
                <w:color w:val="000000"/>
                <w:kern w:val="0"/>
                <w:sz w:val="24"/>
              </w:rPr>
              <w:t>沪北高新</w:t>
            </w:r>
            <w:r>
              <w:rPr>
                <w:color w:val="000000"/>
                <w:kern w:val="0"/>
                <w:sz w:val="24"/>
              </w:rPr>
              <w:t>MTN002</w:t>
            </w:r>
          </w:p>
        </w:tc>
        <w:tc>
          <w:tcPr>
            <w:tcW w:w="1559" w:type="dxa"/>
            <w:vAlign w:val="center"/>
          </w:tcPr>
          <w:p w:rsidR="003977BB" w:rsidRDefault="00CB1A0B">
            <w:pPr>
              <w:jc w:val="center"/>
            </w:pPr>
            <w:r>
              <w:rPr>
                <w:color w:val="000000"/>
                <w:kern w:val="0"/>
                <w:sz w:val="24"/>
              </w:rPr>
              <w:t>2019-07-05</w:t>
            </w:r>
          </w:p>
        </w:tc>
        <w:tc>
          <w:tcPr>
            <w:tcW w:w="1058" w:type="dxa"/>
            <w:vAlign w:val="center"/>
          </w:tcPr>
          <w:p w:rsidR="003977BB" w:rsidRDefault="00CB1A0B">
            <w:pPr>
              <w:jc w:val="right"/>
            </w:pPr>
            <w:r>
              <w:rPr>
                <w:color w:val="000000"/>
                <w:kern w:val="0"/>
                <w:sz w:val="24"/>
              </w:rPr>
              <w:t>101.65</w:t>
            </w:r>
          </w:p>
        </w:tc>
        <w:tc>
          <w:tcPr>
            <w:tcW w:w="1434" w:type="dxa"/>
            <w:vAlign w:val="center"/>
          </w:tcPr>
          <w:p w:rsidR="003977BB" w:rsidRDefault="00CB1A0B">
            <w:pPr>
              <w:jc w:val="right"/>
            </w:pPr>
            <w:r>
              <w:rPr>
                <w:color w:val="000000"/>
                <w:kern w:val="0"/>
                <w:sz w:val="24"/>
              </w:rPr>
              <w:t>200,000</w:t>
            </w:r>
          </w:p>
        </w:tc>
        <w:tc>
          <w:tcPr>
            <w:tcW w:w="1828" w:type="dxa"/>
            <w:vAlign w:val="center"/>
          </w:tcPr>
          <w:p w:rsidR="003977BB" w:rsidRDefault="00CB1A0B">
            <w:pPr>
              <w:jc w:val="right"/>
            </w:pPr>
            <w:r>
              <w:rPr>
                <w:color w:val="000000"/>
                <w:kern w:val="0"/>
                <w:sz w:val="24"/>
              </w:rPr>
              <w:t>20,330,000.00</w:t>
            </w:r>
          </w:p>
        </w:tc>
      </w:tr>
      <w:tr w:rsidR="003977BB">
        <w:tc>
          <w:tcPr>
            <w:tcW w:w="1276" w:type="dxa"/>
            <w:vAlign w:val="center"/>
          </w:tcPr>
          <w:p w:rsidR="003977BB" w:rsidRDefault="00CB1A0B">
            <w:pPr>
              <w:jc w:val="center"/>
            </w:pPr>
            <w:r>
              <w:rPr>
                <w:color w:val="000000"/>
                <w:kern w:val="0"/>
                <w:sz w:val="24"/>
              </w:rPr>
              <w:t>101754038</w:t>
            </w:r>
          </w:p>
        </w:tc>
        <w:tc>
          <w:tcPr>
            <w:tcW w:w="1843" w:type="dxa"/>
            <w:vAlign w:val="center"/>
          </w:tcPr>
          <w:p w:rsidR="003977BB" w:rsidRDefault="00CB1A0B">
            <w:pPr>
              <w:jc w:val="center"/>
            </w:pPr>
            <w:r>
              <w:rPr>
                <w:color w:val="000000"/>
                <w:kern w:val="0"/>
                <w:sz w:val="24"/>
              </w:rPr>
              <w:t>17</w:t>
            </w:r>
            <w:r>
              <w:rPr>
                <w:color w:val="000000"/>
                <w:kern w:val="0"/>
                <w:sz w:val="24"/>
              </w:rPr>
              <w:t>济宁城投</w:t>
            </w:r>
            <w:r>
              <w:rPr>
                <w:color w:val="000000"/>
                <w:kern w:val="0"/>
                <w:sz w:val="24"/>
              </w:rPr>
              <w:t>MTN001</w:t>
            </w:r>
          </w:p>
        </w:tc>
        <w:tc>
          <w:tcPr>
            <w:tcW w:w="1559" w:type="dxa"/>
            <w:vAlign w:val="center"/>
          </w:tcPr>
          <w:p w:rsidR="003977BB" w:rsidRDefault="00CB1A0B">
            <w:pPr>
              <w:jc w:val="center"/>
            </w:pPr>
            <w:r>
              <w:rPr>
                <w:color w:val="000000"/>
                <w:kern w:val="0"/>
                <w:sz w:val="24"/>
              </w:rPr>
              <w:t>2019-07-05</w:t>
            </w:r>
          </w:p>
        </w:tc>
        <w:tc>
          <w:tcPr>
            <w:tcW w:w="1058" w:type="dxa"/>
            <w:vAlign w:val="center"/>
          </w:tcPr>
          <w:p w:rsidR="003977BB" w:rsidRDefault="00CB1A0B">
            <w:pPr>
              <w:jc w:val="right"/>
            </w:pPr>
            <w:r>
              <w:rPr>
                <w:color w:val="000000"/>
                <w:kern w:val="0"/>
                <w:sz w:val="24"/>
              </w:rPr>
              <w:t>103.82</w:t>
            </w:r>
          </w:p>
        </w:tc>
        <w:tc>
          <w:tcPr>
            <w:tcW w:w="1434" w:type="dxa"/>
            <w:vAlign w:val="center"/>
          </w:tcPr>
          <w:p w:rsidR="003977BB" w:rsidRDefault="00CB1A0B">
            <w:pPr>
              <w:jc w:val="right"/>
            </w:pPr>
            <w:r>
              <w:rPr>
                <w:color w:val="000000"/>
                <w:kern w:val="0"/>
                <w:sz w:val="24"/>
              </w:rPr>
              <w:t>200,000</w:t>
            </w:r>
          </w:p>
        </w:tc>
        <w:tc>
          <w:tcPr>
            <w:tcW w:w="1828" w:type="dxa"/>
            <w:vAlign w:val="center"/>
          </w:tcPr>
          <w:p w:rsidR="003977BB" w:rsidRDefault="00CB1A0B">
            <w:pPr>
              <w:jc w:val="right"/>
            </w:pPr>
            <w:r>
              <w:rPr>
                <w:color w:val="000000"/>
                <w:kern w:val="0"/>
                <w:sz w:val="24"/>
              </w:rPr>
              <w:t>20,764,000.00</w:t>
            </w:r>
          </w:p>
        </w:tc>
      </w:tr>
      <w:tr w:rsidR="003977BB">
        <w:tc>
          <w:tcPr>
            <w:tcW w:w="1276" w:type="dxa"/>
            <w:vAlign w:val="center"/>
          </w:tcPr>
          <w:p w:rsidR="003977BB" w:rsidRDefault="00CB1A0B">
            <w:pPr>
              <w:jc w:val="center"/>
            </w:pPr>
            <w:r>
              <w:rPr>
                <w:color w:val="000000"/>
                <w:kern w:val="0"/>
                <w:sz w:val="24"/>
              </w:rPr>
              <w:t>101800154</w:t>
            </w:r>
          </w:p>
        </w:tc>
        <w:tc>
          <w:tcPr>
            <w:tcW w:w="1843" w:type="dxa"/>
            <w:vAlign w:val="center"/>
          </w:tcPr>
          <w:p w:rsidR="003977BB" w:rsidRDefault="00CB1A0B">
            <w:pPr>
              <w:jc w:val="center"/>
            </w:pPr>
            <w:r>
              <w:rPr>
                <w:color w:val="000000"/>
                <w:kern w:val="0"/>
                <w:sz w:val="24"/>
              </w:rPr>
              <w:t>18</w:t>
            </w:r>
            <w:r>
              <w:rPr>
                <w:color w:val="000000"/>
                <w:kern w:val="0"/>
                <w:sz w:val="24"/>
              </w:rPr>
              <w:t>外滩</w:t>
            </w:r>
            <w:r>
              <w:rPr>
                <w:color w:val="000000"/>
                <w:kern w:val="0"/>
                <w:sz w:val="24"/>
              </w:rPr>
              <w:t>MTN001</w:t>
            </w:r>
          </w:p>
        </w:tc>
        <w:tc>
          <w:tcPr>
            <w:tcW w:w="1559" w:type="dxa"/>
            <w:vAlign w:val="center"/>
          </w:tcPr>
          <w:p w:rsidR="003977BB" w:rsidRDefault="00CB1A0B">
            <w:pPr>
              <w:jc w:val="center"/>
            </w:pPr>
            <w:r>
              <w:rPr>
                <w:color w:val="000000"/>
                <w:kern w:val="0"/>
                <w:sz w:val="24"/>
              </w:rPr>
              <w:t>2019-07-05</w:t>
            </w:r>
          </w:p>
        </w:tc>
        <w:tc>
          <w:tcPr>
            <w:tcW w:w="1058" w:type="dxa"/>
            <w:vAlign w:val="center"/>
          </w:tcPr>
          <w:p w:rsidR="003977BB" w:rsidRDefault="00CB1A0B">
            <w:pPr>
              <w:jc w:val="right"/>
            </w:pPr>
            <w:r>
              <w:rPr>
                <w:color w:val="000000"/>
                <w:kern w:val="0"/>
                <w:sz w:val="24"/>
              </w:rPr>
              <w:t>103.26</w:t>
            </w:r>
          </w:p>
        </w:tc>
        <w:tc>
          <w:tcPr>
            <w:tcW w:w="1434" w:type="dxa"/>
            <w:vAlign w:val="center"/>
          </w:tcPr>
          <w:p w:rsidR="003977BB" w:rsidRDefault="00CB1A0B">
            <w:pPr>
              <w:jc w:val="right"/>
            </w:pPr>
            <w:r>
              <w:rPr>
                <w:color w:val="000000"/>
                <w:kern w:val="0"/>
                <w:sz w:val="24"/>
              </w:rPr>
              <w:t>78,000</w:t>
            </w:r>
          </w:p>
        </w:tc>
        <w:tc>
          <w:tcPr>
            <w:tcW w:w="1828" w:type="dxa"/>
            <w:vAlign w:val="center"/>
          </w:tcPr>
          <w:p w:rsidR="003977BB" w:rsidRDefault="00CB1A0B">
            <w:pPr>
              <w:jc w:val="right"/>
            </w:pPr>
            <w:r>
              <w:rPr>
                <w:color w:val="000000"/>
                <w:kern w:val="0"/>
                <w:sz w:val="24"/>
              </w:rPr>
              <w:t>8,054,280.00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1,820,000</w:t>
            </w:r>
          </w:p>
        </w:tc>
        <w:tc>
          <w:tcPr>
            <w:tcW w:w="1828" w:type="dxa"/>
            <w:vAlign w:val="center"/>
          </w:tcPr>
          <w:p w:rsidR="001548F9" w:rsidRPr="008A1551" w:rsidRDefault="001548F9" w:rsidP="009E1EA4">
            <w:pPr>
              <w:spacing w:before="29" w:line="288" w:lineRule="auto"/>
              <w:jc w:val="right"/>
              <w:rPr>
                <w:sz w:val="24"/>
              </w:rPr>
            </w:pPr>
            <w:r w:rsidRPr="008A1551">
              <w:rPr>
                <w:sz w:val="24"/>
              </w:rPr>
              <w:t>184,399,940.00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3,000,000.00</w:t>
      </w:r>
      <w:r w:rsidRPr="008A1551">
        <w:rPr>
          <w:color w:val="000000"/>
          <w:sz w:val="24"/>
        </w:rPr>
        <w:t>元，于</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749,227,752.80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96.18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749,227,752.80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96.18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19,291,147.22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2.48</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10,433,334.53</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1.34</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778,952,234.55</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bookmarkStart w:id="64" w:name="_GoBack"/>
      <w:bookmarkEnd w:id="64"/>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40,235,000.00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6.88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64,598,000.00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11.04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64,598,000.00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11.04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75,562,752.80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12.92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119,936,000.00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20.51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448,896,000.00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76.75</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749,227,752.80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128.10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3977BB">
        <w:tc>
          <w:tcPr>
            <w:tcW w:w="1320" w:type="dxa"/>
            <w:vAlign w:val="center"/>
          </w:tcPr>
          <w:p w:rsidR="003977BB" w:rsidRDefault="00CB1A0B">
            <w:pPr>
              <w:jc w:val="center"/>
            </w:pPr>
            <w:r>
              <w:rPr>
                <w:color w:val="000000"/>
                <w:sz w:val="24"/>
              </w:rPr>
              <w:t>1</w:t>
            </w:r>
          </w:p>
        </w:tc>
        <w:tc>
          <w:tcPr>
            <w:tcW w:w="1382" w:type="dxa"/>
            <w:vAlign w:val="center"/>
          </w:tcPr>
          <w:p w:rsidR="003977BB" w:rsidRDefault="00CB1A0B">
            <w:pPr>
              <w:jc w:val="center"/>
            </w:pPr>
            <w:r>
              <w:rPr>
                <w:color w:val="000000"/>
                <w:sz w:val="24"/>
              </w:rPr>
              <w:t>101800154</w:t>
            </w:r>
          </w:p>
        </w:tc>
        <w:tc>
          <w:tcPr>
            <w:tcW w:w="1353" w:type="dxa"/>
            <w:vAlign w:val="center"/>
          </w:tcPr>
          <w:p w:rsidR="003977BB" w:rsidRDefault="00CB1A0B">
            <w:pPr>
              <w:jc w:val="center"/>
            </w:pPr>
            <w:r>
              <w:rPr>
                <w:color w:val="000000"/>
                <w:sz w:val="24"/>
              </w:rPr>
              <w:t>18</w:t>
            </w:r>
            <w:r>
              <w:rPr>
                <w:color w:val="000000"/>
                <w:sz w:val="24"/>
              </w:rPr>
              <w:t>外滩</w:t>
            </w:r>
            <w:r>
              <w:rPr>
                <w:color w:val="000000"/>
                <w:sz w:val="24"/>
              </w:rPr>
              <w:t>MTN001</w:t>
            </w:r>
          </w:p>
        </w:tc>
        <w:tc>
          <w:tcPr>
            <w:tcW w:w="1505" w:type="dxa"/>
            <w:vAlign w:val="center"/>
          </w:tcPr>
          <w:p w:rsidR="003977BB" w:rsidRDefault="00CB1A0B">
            <w:pPr>
              <w:jc w:val="right"/>
            </w:pPr>
            <w:r>
              <w:rPr>
                <w:color w:val="000000"/>
                <w:sz w:val="24"/>
              </w:rPr>
              <w:t>300,000</w:t>
            </w:r>
          </w:p>
        </w:tc>
        <w:tc>
          <w:tcPr>
            <w:tcW w:w="1737" w:type="dxa"/>
            <w:vAlign w:val="center"/>
          </w:tcPr>
          <w:p w:rsidR="003977BB" w:rsidRDefault="00CB1A0B">
            <w:pPr>
              <w:jc w:val="right"/>
            </w:pPr>
            <w:r>
              <w:rPr>
                <w:color w:val="000000"/>
                <w:sz w:val="24"/>
              </w:rPr>
              <w:t>30,978,000.00</w:t>
            </w:r>
          </w:p>
        </w:tc>
        <w:tc>
          <w:tcPr>
            <w:tcW w:w="1701" w:type="dxa"/>
            <w:vAlign w:val="center"/>
          </w:tcPr>
          <w:p w:rsidR="003977BB" w:rsidRDefault="00CB1A0B">
            <w:pPr>
              <w:jc w:val="right"/>
            </w:pPr>
            <w:r>
              <w:rPr>
                <w:color w:val="000000"/>
                <w:sz w:val="24"/>
              </w:rPr>
              <w:t>5.30</w:t>
            </w:r>
          </w:p>
        </w:tc>
      </w:tr>
      <w:tr w:rsidR="003977BB">
        <w:tc>
          <w:tcPr>
            <w:tcW w:w="1320" w:type="dxa"/>
            <w:vAlign w:val="center"/>
          </w:tcPr>
          <w:p w:rsidR="003977BB" w:rsidRDefault="00CB1A0B">
            <w:pPr>
              <w:jc w:val="center"/>
            </w:pPr>
            <w:r>
              <w:rPr>
                <w:color w:val="000000"/>
                <w:sz w:val="24"/>
              </w:rPr>
              <w:t>2</w:t>
            </w:r>
          </w:p>
        </w:tc>
        <w:tc>
          <w:tcPr>
            <w:tcW w:w="1382" w:type="dxa"/>
            <w:vAlign w:val="center"/>
          </w:tcPr>
          <w:p w:rsidR="003977BB" w:rsidRDefault="00CB1A0B">
            <w:pPr>
              <w:jc w:val="center"/>
            </w:pPr>
            <w:r>
              <w:rPr>
                <w:color w:val="000000"/>
                <w:sz w:val="24"/>
              </w:rPr>
              <w:t>101562012</w:t>
            </w:r>
          </w:p>
        </w:tc>
        <w:tc>
          <w:tcPr>
            <w:tcW w:w="1353" w:type="dxa"/>
            <w:vAlign w:val="center"/>
          </w:tcPr>
          <w:p w:rsidR="003977BB" w:rsidRDefault="00CB1A0B">
            <w:pPr>
              <w:jc w:val="center"/>
            </w:pPr>
            <w:r>
              <w:rPr>
                <w:color w:val="000000"/>
                <w:sz w:val="24"/>
              </w:rPr>
              <w:t>15</w:t>
            </w:r>
            <w:r>
              <w:rPr>
                <w:color w:val="000000"/>
                <w:sz w:val="24"/>
              </w:rPr>
              <w:t>泰州城建</w:t>
            </w:r>
            <w:r>
              <w:rPr>
                <w:color w:val="000000"/>
                <w:sz w:val="24"/>
              </w:rPr>
              <w:t>MTN001</w:t>
            </w:r>
          </w:p>
        </w:tc>
        <w:tc>
          <w:tcPr>
            <w:tcW w:w="1505" w:type="dxa"/>
            <w:vAlign w:val="center"/>
          </w:tcPr>
          <w:p w:rsidR="003977BB" w:rsidRDefault="00CB1A0B">
            <w:pPr>
              <w:jc w:val="right"/>
            </w:pPr>
            <w:r>
              <w:rPr>
                <w:color w:val="000000"/>
                <w:sz w:val="24"/>
              </w:rPr>
              <w:t>300,000</w:t>
            </w:r>
          </w:p>
        </w:tc>
        <w:tc>
          <w:tcPr>
            <w:tcW w:w="1737" w:type="dxa"/>
            <w:vAlign w:val="center"/>
          </w:tcPr>
          <w:p w:rsidR="003977BB" w:rsidRDefault="00CB1A0B">
            <w:pPr>
              <w:jc w:val="right"/>
            </w:pPr>
            <w:r>
              <w:rPr>
                <w:color w:val="000000"/>
                <w:sz w:val="24"/>
              </w:rPr>
              <w:t>30,558,000.00</w:t>
            </w:r>
          </w:p>
        </w:tc>
        <w:tc>
          <w:tcPr>
            <w:tcW w:w="1701" w:type="dxa"/>
            <w:vAlign w:val="center"/>
          </w:tcPr>
          <w:p w:rsidR="003977BB" w:rsidRDefault="00CB1A0B">
            <w:pPr>
              <w:jc w:val="right"/>
            </w:pPr>
            <w:r>
              <w:rPr>
                <w:color w:val="000000"/>
                <w:sz w:val="24"/>
              </w:rPr>
              <w:t>5.22</w:t>
            </w:r>
          </w:p>
        </w:tc>
      </w:tr>
      <w:tr w:rsidR="003977BB">
        <w:tc>
          <w:tcPr>
            <w:tcW w:w="1320" w:type="dxa"/>
            <w:vAlign w:val="center"/>
          </w:tcPr>
          <w:p w:rsidR="003977BB" w:rsidRDefault="00CB1A0B">
            <w:pPr>
              <w:jc w:val="center"/>
            </w:pPr>
            <w:r>
              <w:rPr>
                <w:color w:val="000000"/>
                <w:sz w:val="24"/>
              </w:rPr>
              <w:t>3</w:t>
            </w:r>
          </w:p>
        </w:tc>
        <w:tc>
          <w:tcPr>
            <w:tcW w:w="1382" w:type="dxa"/>
            <w:vAlign w:val="center"/>
          </w:tcPr>
          <w:p w:rsidR="003977BB" w:rsidRDefault="00CB1A0B">
            <w:pPr>
              <w:jc w:val="center"/>
            </w:pPr>
            <w:r>
              <w:rPr>
                <w:color w:val="000000"/>
                <w:sz w:val="24"/>
              </w:rPr>
              <w:t>011901189</w:t>
            </w:r>
          </w:p>
        </w:tc>
        <w:tc>
          <w:tcPr>
            <w:tcW w:w="1353" w:type="dxa"/>
            <w:vAlign w:val="center"/>
          </w:tcPr>
          <w:p w:rsidR="003977BB" w:rsidRDefault="00CB1A0B">
            <w:pPr>
              <w:jc w:val="center"/>
            </w:pPr>
            <w:r>
              <w:rPr>
                <w:color w:val="000000"/>
                <w:sz w:val="24"/>
              </w:rPr>
              <w:t>19</w:t>
            </w:r>
            <w:r>
              <w:rPr>
                <w:color w:val="000000"/>
                <w:sz w:val="24"/>
              </w:rPr>
              <w:t>邯郸交建</w:t>
            </w:r>
            <w:r>
              <w:rPr>
                <w:color w:val="000000"/>
                <w:sz w:val="24"/>
              </w:rPr>
              <w:t>SCP001</w:t>
            </w:r>
          </w:p>
        </w:tc>
        <w:tc>
          <w:tcPr>
            <w:tcW w:w="1505" w:type="dxa"/>
            <w:vAlign w:val="center"/>
          </w:tcPr>
          <w:p w:rsidR="003977BB" w:rsidRDefault="00CB1A0B">
            <w:pPr>
              <w:jc w:val="right"/>
            </w:pPr>
            <w:r>
              <w:rPr>
                <w:color w:val="000000"/>
                <w:sz w:val="24"/>
              </w:rPr>
              <w:t>300,000</w:t>
            </w:r>
          </w:p>
        </w:tc>
        <w:tc>
          <w:tcPr>
            <w:tcW w:w="1737" w:type="dxa"/>
            <w:vAlign w:val="center"/>
          </w:tcPr>
          <w:p w:rsidR="003977BB" w:rsidRDefault="00CB1A0B">
            <w:pPr>
              <w:jc w:val="right"/>
            </w:pPr>
            <w:r>
              <w:rPr>
                <w:color w:val="000000"/>
                <w:sz w:val="24"/>
              </w:rPr>
              <w:t>29,943,000.00</w:t>
            </w:r>
          </w:p>
        </w:tc>
        <w:tc>
          <w:tcPr>
            <w:tcW w:w="1701" w:type="dxa"/>
            <w:vAlign w:val="center"/>
          </w:tcPr>
          <w:p w:rsidR="003977BB" w:rsidRDefault="00CB1A0B">
            <w:pPr>
              <w:jc w:val="right"/>
            </w:pPr>
            <w:r>
              <w:rPr>
                <w:color w:val="000000"/>
                <w:sz w:val="24"/>
              </w:rPr>
              <w:t>5.12</w:t>
            </w:r>
          </w:p>
        </w:tc>
      </w:tr>
      <w:tr w:rsidR="003977BB">
        <w:tc>
          <w:tcPr>
            <w:tcW w:w="1320" w:type="dxa"/>
            <w:vAlign w:val="center"/>
          </w:tcPr>
          <w:p w:rsidR="003977BB" w:rsidRDefault="00CB1A0B">
            <w:pPr>
              <w:jc w:val="center"/>
            </w:pPr>
            <w:r>
              <w:rPr>
                <w:color w:val="000000"/>
                <w:sz w:val="24"/>
              </w:rPr>
              <w:t>4</w:t>
            </w:r>
          </w:p>
        </w:tc>
        <w:tc>
          <w:tcPr>
            <w:tcW w:w="1382" w:type="dxa"/>
            <w:vAlign w:val="center"/>
          </w:tcPr>
          <w:p w:rsidR="003977BB" w:rsidRDefault="00CB1A0B">
            <w:pPr>
              <w:jc w:val="center"/>
            </w:pPr>
            <w:r>
              <w:rPr>
                <w:color w:val="000000"/>
                <w:sz w:val="24"/>
              </w:rPr>
              <w:t>041900222</w:t>
            </w:r>
          </w:p>
        </w:tc>
        <w:tc>
          <w:tcPr>
            <w:tcW w:w="1353" w:type="dxa"/>
            <w:vAlign w:val="center"/>
          </w:tcPr>
          <w:p w:rsidR="003977BB" w:rsidRDefault="00CB1A0B">
            <w:pPr>
              <w:jc w:val="center"/>
            </w:pPr>
            <w:r>
              <w:rPr>
                <w:color w:val="000000"/>
                <w:sz w:val="24"/>
              </w:rPr>
              <w:t>19</w:t>
            </w:r>
            <w:r>
              <w:rPr>
                <w:color w:val="000000"/>
                <w:sz w:val="24"/>
              </w:rPr>
              <w:t>扬州经开</w:t>
            </w:r>
            <w:r>
              <w:rPr>
                <w:color w:val="000000"/>
                <w:sz w:val="24"/>
              </w:rPr>
              <w:t>CP002</w:t>
            </w:r>
          </w:p>
        </w:tc>
        <w:tc>
          <w:tcPr>
            <w:tcW w:w="1505" w:type="dxa"/>
            <w:vAlign w:val="center"/>
          </w:tcPr>
          <w:p w:rsidR="003977BB" w:rsidRDefault="00CB1A0B">
            <w:pPr>
              <w:jc w:val="right"/>
            </w:pPr>
            <w:r>
              <w:rPr>
                <w:color w:val="000000"/>
                <w:sz w:val="24"/>
              </w:rPr>
              <w:t>300,000</w:t>
            </w:r>
          </w:p>
        </w:tc>
        <w:tc>
          <w:tcPr>
            <w:tcW w:w="1737" w:type="dxa"/>
            <w:vAlign w:val="center"/>
          </w:tcPr>
          <w:p w:rsidR="003977BB" w:rsidRDefault="00CB1A0B">
            <w:pPr>
              <w:jc w:val="right"/>
            </w:pPr>
            <w:r>
              <w:rPr>
                <w:color w:val="000000"/>
                <w:sz w:val="24"/>
              </w:rPr>
              <w:t>29,937,000.00</w:t>
            </w:r>
          </w:p>
        </w:tc>
        <w:tc>
          <w:tcPr>
            <w:tcW w:w="1701" w:type="dxa"/>
            <w:vAlign w:val="center"/>
          </w:tcPr>
          <w:p w:rsidR="003977BB" w:rsidRDefault="00CB1A0B">
            <w:pPr>
              <w:jc w:val="right"/>
            </w:pPr>
            <w:r>
              <w:rPr>
                <w:color w:val="000000"/>
                <w:sz w:val="24"/>
              </w:rPr>
              <w:t>5.12</w:t>
            </w:r>
          </w:p>
        </w:tc>
      </w:tr>
      <w:tr w:rsidR="003977BB">
        <w:tc>
          <w:tcPr>
            <w:tcW w:w="1320" w:type="dxa"/>
            <w:vAlign w:val="center"/>
          </w:tcPr>
          <w:p w:rsidR="003977BB" w:rsidRDefault="00CB1A0B">
            <w:pPr>
              <w:jc w:val="center"/>
            </w:pPr>
            <w:r>
              <w:rPr>
                <w:color w:val="000000"/>
                <w:sz w:val="24"/>
              </w:rPr>
              <w:t>5</w:t>
            </w:r>
          </w:p>
        </w:tc>
        <w:tc>
          <w:tcPr>
            <w:tcW w:w="1382" w:type="dxa"/>
            <w:vAlign w:val="center"/>
          </w:tcPr>
          <w:p w:rsidR="003977BB" w:rsidRDefault="00CB1A0B">
            <w:pPr>
              <w:jc w:val="center"/>
            </w:pPr>
            <w:r>
              <w:rPr>
                <w:color w:val="000000"/>
                <w:sz w:val="24"/>
              </w:rPr>
              <w:t>199920</w:t>
            </w:r>
          </w:p>
        </w:tc>
        <w:tc>
          <w:tcPr>
            <w:tcW w:w="1353" w:type="dxa"/>
            <w:vAlign w:val="center"/>
          </w:tcPr>
          <w:p w:rsidR="003977BB" w:rsidRDefault="00CB1A0B">
            <w:pPr>
              <w:jc w:val="center"/>
            </w:pPr>
            <w:r>
              <w:rPr>
                <w:color w:val="000000"/>
                <w:sz w:val="24"/>
              </w:rPr>
              <w:t>19</w:t>
            </w:r>
            <w:r>
              <w:rPr>
                <w:color w:val="000000"/>
                <w:sz w:val="24"/>
              </w:rPr>
              <w:t>贴现国债</w:t>
            </w:r>
            <w:r>
              <w:rPr>
                <w:color w:val="000000"/>
                <w:sz w:val="24"/>
              </w:rPr>
              <w:t>20</w:t>
            </w:r>
          </w:p>
        </w:tc>
        <w:tc>
          <w:tcPr>
            <w:tcW w:w="1505" w:type="dxa"/>
            <w:vAlign w:val="center"/>
          </w:tcPr>
          <w:p w:rsidR="003977BB" w:rsidRDefault="00CB1A0B">
            <w:pPr>
              <w:jc w:val="right"/>
            </w:pPr>
            <w:r>
              <w:rPr>
                <w:color w:val="000000"/>
                <w:sz w:val="24"/>
              </w:rPr>
              <w:t>300,000</w:t>
            </w:r>
          </w:p>
        </w:tc>
        <w:tc>
          <w:tcPr>
            <w:tcW w:w="1737" w:type="dxa"/>
            <w:vAlign w:val="center"/>
          </w:tcPr>
          <w:p w:rsidR="003977BB" w:rsidRDefault="00CB1A0B">
            <w:pPr>
              <w:jc w:val="right"/>
            </w:pPr>
            <w:r>
              <w:rPr>
                <w:color w:val="000000"/>
                <w:sz w:val="24"/>
              </w:rPr>
              <w:t>29,838,000.00</w:t>
            </w:r>
          </w:p>
        </w:tc>
        <w:tc>
          <w:tcPr>
            <w:tcW w:w="1701" w:type="dxa"/>
            <w:vAlign w:val="center"/>
          </w:tcPr>
          <w:p w:rsidR="003977BB" w:rsidRDefault="00CB1A0B">
            <w:pPr>
              <w:jc w:val="right"/>
            </w:pPr>
            <w:r>
              <w:rPr>
                <w:color w:val="000000"/>
                <w:sz w:val="24"/>
              </w:rPr>
              <w:t>5.10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6,214.14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9,341,140.51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1,085,979.88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10,433,334.53</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交银纯债债券发起</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13,816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35,821.37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370,781,430.88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74.92%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124,126,572.15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25.08%</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交银纯债债券发起</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14,296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3,273.50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1,814.78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46,796,202.21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28,112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19,269.57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370,783,245.66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68.45%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170,922,774.36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31.55%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交银纯债债券发起</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366,763.69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0.07%</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交银纯债债券发起</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10,272.27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377,035.96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0.07%</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交银纯债债券发起</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705EC3" w:rsidRPr="008A1551" w:rsidRDefault="00705EC3"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8.4</w:t>
      </w:r>
      <w:r w:rsidRPr="008A1551">
        <w:rPr>
          <w:rFonts w:ascii="Times New Roman" w:hAnsi="Times New Roman"/>
          <w:kern w:val="0"/>
          <w:szCs w:val="24"/>
        </w:rPr>
        <w:t>发起式基金发起资金持有份额情况</w:t>
      </w:r>
    </w:p>
    <w:p w:rsidR="00705EC3" w:rsidRPr="008A1551" w:rsidRDefault="00705EC3" w:rsidP="009E1EA4">
      <w:pPr>
        <w:tabs>
          <w:tab w:val="left" w:pos="426"/>
        </w:tabs>
        <w:spacing w:before="29" w:line="288" w:lineRule="auto"/>
        <w:jc w:val="left"/>
        <w:rPr>
          <w:kern w:val="0"/>
          <w:sz w:val="24"/>
        </w:rPr>
      </w:pPr>
      <w:r w:rsidRPr="008A1551">
        <w:rPr>
          <w:kern w:val="0"/>
          <w:sz w:val="24"/>
        </w:rPr>
        <w:t>基金管理人于本基金募集期内运用固有资金认购本基金份额</w:t>
      </w:r>
      <w:r w:rsidRPr="008A1551">
        <w:rPr>
          <w:kern w:val="0"/>
          <w:sz w:val="24"/>
        </w:rPr>
        <w:t>10,000,000.00</w:t>
      </w:r>
      <w:r w:rsidRPr="008A1551">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8A1551">
        <w:rPr>
          <w:kern w:val="0"/>
          <w:sz w:val="24"/>
        </w:rPr>
        <w:t>2017</w:t>
      </w:r>
      <w:r w:rsidRPr="008A1551">
        <w:rPr>
          <w:kern w:val="0"/>
          <w:sz w:val="24"/>
        </w:rPr>
        <w:t>年一季度全部赎回，相应份额的持有期限符合基金合同的约定。</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交银纯债债券发起</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交银纯债债券发起</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2012</w:t>
            </w:r>
            <w:r w:rsidRPr="008A1551">
              <w:rPr>
                <w:sz w:val="24"/>
              </w:rPr>
              <w:t>年</w:t>
            </w:r>
            <w:r w:rsidRPr="008A1551">
              <w:rPr>
                <w:sz w:val="24"/>
              </w:rPr>
              <w:t>12</w:t>
            </w:r>
            <w:r w:rsidRPr="008A1551">
              <w:rPr>
                <w:sz w:val="24"/>
              </w:rPr>
              <w:t>月</w:t>
            </w:r>
            <w:r w:rsidRPr="008A1551">
              <w:rPr>
                <w:sz w:val="24"/>
              </w:rPr>
              <w:t>19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1,492,407,903.76</w:t>
            </w:r>
          </w:p>
        </w:tc>
        <w:tc>
          <w:tcPr>
            <w:tcW w:w="1615" w:type="pct"/>
            <w:vAlign w:val="center"/>
          </w:tcPr>
          <w:p w:rsidR="001548F9" w:rsidRPr="008A1551" w:rsidRDefault="001548F9" w:rsidP="009E1EA4">
            <w:pPr>
              <w:spacing w:before="29" w:line="288" w:lineRule="auto"/>
              <w:jc w:val="right"/>
              <w:rPr>
                <w:sz w:val="24"/>
              </w:rPr>
            </w:pPr>
            <w:r w:rsidRPr="008A1551">
              <w:rPr>
                <w:sz w:val="24"/>
              </w:rPr>
              <w:t>624,227,055.45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237,993,758.36</w:t>
            </w:r>
          </w:p>
        </w:tc>
        <w:tc>
          <w:tcPr>
            <w:tcW w:w="1615" w:type="pct"/>
            <w:vAlign w:val="center"/>
          </w:tcPr>
          <w:p w:rsidR="001548F9" w:rsidRPr="008A1551" w:rsidRDefault="001548F9" w:rsidP="009E1EA4">
            <w:pPr>
              <w:spacing w:before="29" w:line="288" w:lineRule="auto"/>
              <w:jc w:val="right"/>
              <w:rPr>
                <w:sz w:val="24"/>
              </w:rPr>
            </w:pPr>
            <w:r w:rsidRPr="008A1551">
              <w:rPr>
                <w:sz w:val="24"/>
              </w:rPr>
              <w:t>62,329,687.62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613,447,639.40</w:t>
            </w:r>
          </w:p>
        </w:tc>
        <w:tc>
          <w:tcPr>
            <w:tcW w:w="1615" w:type="pct"/>
            <w:vAlign w:val="center"/>
          </w:tcPr>
          <w:p w:rsidR="001548F9" w:rsidRPr="008A1551" w:rsidRDefault="001548F9" w:rsidP="009E1EA4">
            <w:pPr>
              <w:spacing w:before="29" w:line="288" w:lineRule="auto"/>
              <w:jc w:val="right"/>
              <w:rPr>
                <w:sz w:val="24"/>
              </w:rPr>
            </w:pPr>
            <w:r w:rsidRPr="008A1551">
              <w:rPr>
                <w:sz w:val="24"/>
              </w:rPr>
              <w:t>233,593,716.76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356,533,394.73</w:t>
            </w:r>
          </w:p>
        </w:tc>
        <w:tc>
          <w:tcPr>
            <w:tcW w:w="1615" w:type="pct"/>
            <w:vAlign w:val="center"/>
          </w:tcPr>
          <w:p w:rsidR="001548F9" w:rsidRPr="008A1551" w:rsidRDefault="001548F9" w:rsidP="009E1EA4">
            <w:pPr>
              <w:spacing w:before="29" w:line="288" w:lineRule="auto"/>
              <w:jc w:val="right"/>
              <w:rPr>
                <w:sz w:val="24"/>
              </w:rPr>
            </w:pPr>
            <w:r w:rsidRPr="008A1551">
              <w:rPr>
                <w:sz w:val="24"/>
              </w:rPr>
              <w:t>249,125,387.39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494,908,003.03</w:t>
            </w:r>
          </w:p>
        </w:tc>
        <w:tc>
          <w:tcPr>
            <w:tcW w:w="1615" w:type="pct"/>
            <w:vAlign w:val="center"/>
          </w:tcPr>
          <w:p w:rsidR="001548F9" w:rsidRPr="008A1551" w:rsidRDefault="001548F9" w:rsidP="009E1EA4">
            <w:pPr>
              <w:spacing w:before="29" w:line="288" w:lineRule="auto"/>
              <w:jc w:val="right"/>
              <w:rPr>
                <w:sz w:val="24"/>
              </w:rPr>
            </w:pPr>
            <w:r w:rsidRPr="008A1551">
              <w:rPr>
                <w:sz w:val="24"/>
              </w:rPr>
              <w:t>46,798,016.99</w:t>
            </w:r>
          </w:p>
        </w:tc>
      </w:tr>
    </w:tbl>
    <w:p w:rsidR="003977BB" w:rsidRDefault="00CB1A0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3977BB" w:rsidRDefault="00CB1A0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3977BB" w:rsidRDefault="00CB1A0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977BB" w:rsidRDefault="00CB1A0B">
      <w:pPr>
        <w:tabs>
          <w:tab w:val="left" w:pos="426"/>
        </w:tabs>
        <w:spacing w:before="29" w:line="288" w:lineRule="auto"/>
        <w:jc w:val="left"/>
        <w:rPr>
          <w:kern w:val="0"/>
          <w:sz w:val="24"/>
        </w:rPr>
      </w:pPr>
      <w:r>
        <w:rPr>
          <w:kern w:val="0"/>
          <w:sz w:val="24"/>
        </w:rPr>
        <w:t>基金管理人及其高级管理人员本报告期内未受监管部门稽查或处罚。</w:t>
      </w:r>
    </w:p>
    <w:p w:rsidR="003977BB" w:rsidRDefault="00CB1A0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3977BB">
        <w:tc>
          <w:tcPr>
            <w:tcW w:w="1559" w:type="dxa"/>
            <w:vAlign w:val="center"/>
          </w:tcPr>
          <w:p w:rsidR="003977BB" w:rsidRDefault="00CB1A0B">
            <w:pPr>
              <w:jc w:val="center"/>
            </w:pPr>
            <w:r>
              <w:rPr>
                <w:color w:val="000000"/>
                <w:sz w:val="24"/>
              </w:rPr>
              <w:t>申万宏源证券有限公司</w:t>
            </w:r>
          </w:p>
        </w:tc>
        <w:tc>
          <w:tcPr>
            <w:tcW w:w="779" w:type="dxa"/>
            <w:vAlign w:val="center"/>
          </w:tcPr>
          <w:p w:rsidR="003977BB" w:rsidRDefault="00CB1A0B">
            <w:pPr>
              <w:jc w:val="center"/>
            </w:pPr>
            <w:r>
              <w:rPr>
                <w:color w:val="000000"/>
                <w:sz w:val="24"/>
              </w:rPr>
              <w:t>1</w:t>
            </w:r>
          </w:p>
        </w:tc>
        <w:tc>
          <w:tcPr>
            <w:tcW w:w="1800" w:type="dxa"/>
            <w:vAlign w:val="center"/>
          </w:tcPr>
          <w:p w:rsidR="003977BB" w:rsidRDefault="00CB1A0B">
            <w:pPr>
              <w:jc w:val="right"/>
            </w:pPr>
            <w:r>
              <w:rPr>
                <w:color w:val="000000"/>
                <w:sz w:val="24"/>
              </w:rPr>
              <w:t>-</w:t>
            </w:r>
          </w:p>
        </w:tc>
        <w:tc>
          <w:tcPr>
            <w:tcW w:w="1080" w:type="dxa"/>
            <w:vAlign w:val="center"/>
          </w:tcPr>
          <w:p w:rsidR="003977BB" w:rsidRDefault="00CB1A0B">
            <w:pPr>
              <w:jc w:val="right"/>
            </w:pPr>
            <w:r>
              <w:rPr>
                <w:color w:val="000000"/>
                <w:sz w:val="24"/>
              </w:rPr>
              <w:t>-</w:t>
            </w:r>
          </w:p>
        </w:tc>
        <w:tc>
          <w:tcPr>
            <w:tcW w:w="1620" w:type="dxa"/>
            <w:vAlign w:val="center"/>
          </w:tcPr>
          <w:p w:rsidR="003977BB" w:rsidRDefault="00CB1A0B">
            <w:pPr>
              <w:jc w:val="right"/>
            </w:pPr>
            <w:r>
              <w:rPr>
                <w:color w:val="000000"/>
                <w:sz w:val="24"/>
              </w:rPr>
              <w:t>-</w:t>
            </w:r>
          </w:p>
        </w:tc>
        <w:tc>
          <w:tcPr>
            <w:tcW w:w="1080" w:type="dxa"/>
            <w:vAlign w:val="center"/>
          </w:tcPr>
          <w:p w:rsidR="003977BB" w:rsidRDefault="00CB1A0B">
            <w:pPr>
              <w:jc w:val="right"/>
            </w:pPr>
            <w:r>
              <w:rPr>
                <w:color w:val="000000"/>
                <w:sz w:val="24"/>
              </w:rPr>
              <w:t>-</w:t>
            </w:r>
          </w:p>
        </w:tc>
        <w:tc>
          <w:tcPr>
            <w:tcW w:w="1080" w:type="dxa"/>
            <w:vAlign w:val="center"/>
          </w:tcPr>
          <w:p w:rsidR="003977BB" w:rsidRDefault="00CB1A0B">
            <w:pPr>
              <w:jc w:val="left"/>
            </w:pPr>
            <w:r>
              <w:rPr>
                <w:color w:val="000000"/>
                <w:sz w:val="24"/>
              </w:rPr>
              <w:t>-</w:t>
            </w:r>
          </w:p>
        </w:tc>
      </w:tr>
      <w:tr w:rsidR="003977BB">
        <w:tc>
          <w:tcPr>
            <w:tcW w:w="1559" w:type="dxa"/>
            <w:vAlign w:val="center"/>
          </w:tcPr>
          <w:p w:rsidR="003977BB" w:rsidRDefault="00CB1A0B">
            <w:pPr>
              <w:jc w:val="center"/>
            </w:pPr>
            <w:r>
              <w:rPr>
                <w:color w:val="000000"/>
                <w:sz w:val="24"/>
              </w:rPr>
              <w:t>中国国际金融股份有限公司</w:t>
            </w:r>
          </w:p>
        </w:tc>
        <w:tc>
          <w:tcPr>
            <w:tcW w:w="779" w:type="dxa"/>
            <w:vAlign w:val="center"/>
          </w:tcPr>
          <w:p w:rsidR="003977BB" w:rsidRDefault="00CB1A0B">
            <w:pPr>
              <w:jc w:val="center"/>
            </w:pPr>
            <w:r>
              <w:rPr>
                <w:color w:val="000000"/>
                <w:sz w:val="24"/>
              </w:rPr>
              <w:t>1</w:t>
            </w:r>
          </w:p>
        </w:tc>
        <w:tc>
          <w:tcPr>
            <w:tcW w:w="1800" w:type="dxa"/>
            <w:vAlign w:val="center"/>
          </w:tcPr>
          <w:p w:rsidR="003977BB" w:rsidRDefault="00CB1A0B">
            <w:pPr>
              <w:jc w:val="right"/>
            </w:pPr>
            <w:r>
              <w:rPr>
                <w:color w:val="000000"/>
                <w:sz w:val="24"/>
              </w:rPr>
              <w:t>-</w:t>
            </w:r>
          </w:p>
        </w:tc>
        <w:tc>
          <w:tcPr>
            <w:tcW w:w="1080" w:type="dxa"/>
            <w:vAlign w:val="center"/>
          </w:tcPr>
          <w:p w:rsidR="003977BB" w:rsidRDefault="00CB1A0B">
            <w:pPr>
              <w:jc w:val="right"/>
            </w:pPr>
            <w:r>
              <w:rPr>
                <w:color w:val="000000"/>
                <w:sz w:val="24"/>
              </w:rPr>
              <w:t>-</w:t>
            </w:r>
          </w:p>
        </w:tc>
        <w:tc>
          <w:tcPr>
            <w:tcW w:w="1620" w:type="dxa"/>
            <w:vAlign w:val="center"/>
          </w:tcPr>
          <w:p w:rsidR="003977BB" w:rsidRDefault="00CB1A0B">
            <w:pPr>
              <w:jc w:val="right"/>
            </w:pPr>
            <w:r>
              <w:rPr>
                <w:color w:val="000000"/>
                <w:sz w:val="24"/>
              </w:rPr>
              <w:t>-</w:t>
            </w:r>
          </w:p>
        </w:tc>
        <w:tc>
          <w:tcPr>
            <w:tcW w:w="1080" w:type="dxa"/>
            <w:vAlign w:val="center"/>
          </w:tcPr>
          <w:p w:rsidR="003977BB" w:rsidRDefault="00CB1A0B">
            <w:pPr>
              <w:jc w:val="right"/>
            </w:pPr>
            <w:r>
              <w:rPr>
                <w:color w:val="000000"/>
                <w:sz w:val="24"/>
              </w:rPr>
              <w:t>-</w:t>
            </w:r>
          </w:p>
        </w:tc>
        <w:tc>
          <w:tcPr>
            <w:tcW w:w="1080" w:type="dxa"/>
            <w:vAlign w:val="center"/>
          </w:tcPr>
          <w:p w:rsidR="003977BB" w:rsidRDefault="00CB1A0B">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3977BB">
        <w:tc>
          <w:tcPr>
            <w:tcW w:w="2437" w:type="dxa"/>
            <w:vAlign w:val="center"/>
          </w:tcPr>
          <w:p w:rsidR="003977BB" w:rsidRDefault="00CB1A0B">
            <w:r>
              <w:rPr>
                <w:sz w:val="24"/>
              </w:rPr>
              <w:t>申万宏源证券有限公司</w:t>
            </w:r>
          </w:p>
        </w:tc>
        <w:tc>
          <w:tcPr>
            <w:tcW w:w="1092" w:type="dxa"/>
            <w:vAlign w:val="center"/>
          </w:tcPr>
          <w:p w:rsidR="003977BB" w:rsidRDefault="00CB1A0B">
            <w:pPr>
              <w:jc w:val="right"/>
            </w:pPr>
            <w:r>
              <w:rPr>
                <w:sz w:val="24"/>
              </w:rPr>
              <w:t>7,012,326.12</w:t>
            </w:r>
          </w:p>
        </w:tc>
        <w:tc>
          <w:tcPr>
            <w:tcW w:w="1093" w:type="dxa"/>
            <w:vAlign w:val="center"/>
          </w:tcPr>
          <w:p w:rsidR="003977BB" w:rsidRDefault="00CB1A0B">
            <w:pPr>
              <w:jc w:val="right"/>
            </w:pPr>
            <w:r>
              <w:rPr>
                <w:sz w:val="24"/>
              </w:rPr>
              <w:t>12.48%</w:t>
            </w:r>
          </w:p>
        </w:tc>
        <w:tc>
          <w:tcPr>
            <w:tcW w:w="1093" w:type="dxa"/>
            <w:vAlign w:val="center"/>
          </w:tcPr>
          <w:p w:rsidR="003977BB" w:rsidRDefault="00CB1A0B">
            <w:pPr>
              <w:jc w:val="right"/>
            </w:pPr>
            <w:r>
              <w:rPr>
                <w:sz w:val="24"/>
              </w:rPr>
              <w:t>-</w:t>
            </w:r>
          </w:p>
        </w:tc>
        <w:tc>
          <w:tcPr>
            <w:tcW w:w="1093" w:type="dxa"/>
            <w:vAlign w:val="center"/>
          </w:tcPr>
          <w:p w:rsidR="003977BB" w:rsidRDefault="00CB1A0B">
            <w:pPr>
              <w:jc w:val="right"/>
            </w:pPr>
            <w:r>
              <w:rPr>
                <w:sz w:val="24"/>
              </w:rPr>
              <w:t>-</w:t>
            </w:r>
          </w:p>
        </w:tc>
        <w:tc>
          <w:tcPr>
            <w:tcW w:w="1093" w:type="dxa"/>
            <w:vAlign w:val="center"/>
          </w:tcPr>
          <w:p w:rsidR="003977BB" w:rsidRDefault="00CB1A0B">
            <w:pPr>
              <w:jc w:val="right"/>
            </w:pPr>
            <w:r>
              <w:rPr>
                <w:sz w:val="24"/>
              </w:rPr>
              <w:t>-</w:t>
            </w:r>
          </w:p>
        </w:tc>
        <w:tc>
          <w:tcPr>
            <w:tcW w:w="1097" w:type="dxa"/>
            <w:vAlign w:val="center"/>
          </w:tcPr>
          <w:p w:rsidR="003977BB" w:rsidRDefault="00CB1A0B">
            <w:pPr>
              <w:jc w:val="right"/>
            </w:pPr>
            <w:r>
              <w:rPr>
                <w:sz w:val="24"/>
              </w:rPr>
              <w:t>-</w:t>
            </w:r>
          </w:p>
        </w:tc>
      </w:tr>
      <w:tr w:rsidR="003977BB">
        <w:tc>
          <w:tcPr>
            <w:tcW w:w="2437" w:type="dxa"/>
            <w:vAlign w:val="center"/>
          </w:tcPr>
          <w:p w:rsidR="003977BB" w:rsidRDefault="00CB1A0B">
            <w:r>
              <w:rPr>
                <w:sz w:val="24"/>
              </w:rPr>
              <w:t>中国国际金融股份有限公司</w:t>
            </w:r>
          </w:p>
        </w:tc>
        <w:tc>
          <w:tcPr>
            <w:tcW w:w="1092" w:type="dxa"/>
            <w:vAlign w:val="center"/>
          </w:tcPr>
          <w:p w:rsidR="003977BB" w:rsidRDefault="00CB1A0B">
            <w:pPr>
              <w:jc w:val="right"/>
            </w:pPr>
            <w:r>
              <w:rPr>
                <w:sz w:val="24"/>
              </w:rPr>
              <w:t>49,180,931.07</w:t>
            </w:r>
          </w:p>
        </w:tc>
        <w:tc>
          <w:tcPr>
            <w:tcW w:w="1093" w:type="dxa"/>
            <w:vAlign w:val="center"/>
          </w:tcPr>
          <w:p w:rsidR="003977BB" w:rsidRDefault="00CB1A0B">
            <w:pPr>
              <w:jc w:val="right"/>
            </w:pPr>
            <w:r>
              <w:rPr>
                <w:sz w:val="24"/>
              </w:rPr>
              <w:t>87.52%</w:t>
            </w:r>
          </w:p>
        </w:tc>
        <w:tc>
          <w:tcPr>
            <w:tcW w:w="1093" w:type="dxa"/>
            <w:vAlign w:val="center"/>
          </w:tcPr>
          <w:p w:rsidR="003977BB" w:rsidRDefault="00CB1A0B">
            <w:pPr>
              <w:jc w:val="right"/>
            </w:pPr>
            <w:r>
              <w:rPr>
                <w:sz w:val="24"/>
              </w:rPr>
              <w:t>226,800,000.00</w:t>
            </w:r>
          </w:p>
        </w:tc>
        <w:tc>
          <w:tcPr>
            <w:tcW w:w="1093" w:type="dxa"/>
            <w:vAlign w:val="center"/>
          </w:tcPr>
          <w:p w:rsidR="003977BB" w:rsidRDefault="00CB1A0B">
            <w:pPr>
              <w:jc w:val="right"/>
            </w:pPr>
            <w:r>
              <w:rPr>
                <w:sz w:val="24"/>
              </w:rPr>
              <w:t>100.00%</w:t>
            </w:r>
          </w:p>
        </w:tc>
        <w:tc>
          <w:tcPr>
            <w:tcW w:w="1093" w:type="dxa"/>
            <w:vAlign w:val="center"/>
          </w:tcPr>
          <w:p w:rsidR="003977BB" w:rsidRDefault="00CB1A0B">
            <w:pPr>
              <w:jc w:val="right"/>
            </w:pPr>
            <w:r>
              <w:rPr>
                <w:sz w:val="24"/>
              </w:rPr>
              <w:t>-</w:t>
            </w:r>
          </w:p>
        </w:tc>
        <w:tc>
          <w:tcPr>
            <w:tcW w:w="1097" w:type="dxa"/>
            <w:vAlign w:val="center"/>
          </w:tcPr>
          <w:p w:rsidR="003977BB" w:rsidRDefault="00CB1A0B">
            <w:pPr>
              <w:jc w:val="right"/>
            </w:pPr>
            <w:r>
              <w:rPr>
                <w:sz w:val="24"/>
              </w:rPr>
              <w:t>-</w:t>
            </w:r>
          </w:p>
        </w:tc>
      </w:tr>
    </w:tbl>
    <w:p w:rsidR="003977BB" w:rsidRDefault="00CB1A0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977BB" w:rsidRDefault="00CB1A0B">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977BB">
        <w:tc>
          <w:tcPr>
            <w:tcW w:w="993" w:type="dxa"/>
            <w:vMerge w:val="restart"/>
          </w:tcPr>
          <w:p w:rsidR="003977BB" w:rsidRDefault="003977BB"/>
          <w:p w:rsidR="003977BB" w:rsidRDefault="00CB1A0B">
            <w:r>
              <w:rPr>
                <w:rFonts w:ascii="宋体" w:hAnsi="宋体" w:hint="eastAsia"/>
                <w:bCs/>
                <w:color w:val="000000"/>
                <w:kern w:val="0"/>
                <w:szCs w:val="21"/>
              </w:rPr>
              <w:t>机构</w:t>
            </w:r>
          </w:p>
        </w:tc>
        <w:tc>
          <w:tcPr>
            <w:tcW w:w="992" w:type="dxa"/>
            <w:vAlign w:val="center"/>
          </w:tcPr>
          <w:p w:rsidR="003977BB" w:rsidRDefault="00CB1A0B">
            <w:pPr>
              <w:jc w:val="center"/>
            </w:pPr>
            <w:r>
              <w:rPr>
                <w:rFonts w:ascii="宋体" w:hAnsi="宋体"/>
                <w:color w:val="000000"/>
                <w:kern w:val="0"/>
                <w:szCs w:val="21"/>
              </w:rPr>
              <w:t>1</w:t>
            </w:r>
          </w:p>
        </w:tc>
        <w:tc>
          <w:tcPr>
            <w:tcW w:w="1843" w:type="dxa"/>
            <w:vAlign w:val="center"/>
          </w:tcPr>
          <w:p w:rsidR="003977BB" w:rsidRDefault="00CB1A0B">
            <w:pPr>
              <w:jc w:val="center"/>
            </w:pPr>
            <w:r>
              <w:rPr>
                <w:rFonts w:ascii="宋体" w:hAnsi="宋体"/>
                <w:color w:val="000000"/>
                <w:kern w:val="0"/>
                <w:szCs w:val="21"/>
              </w:rPr>
              <w:t>2019/1/1-2019/6/30</w:t>
            </w:r>
          </w:p>
        </w:tc>
        <w:tc>
          <w:tcPr>
            <w:tcW w:w="851" w:type="dxa"/>
            <w:vAlign w:val="center"/>
          </w:tcPr>
          <w:p w:rsidR="003977BB" w:rsidRDefault="00CB1A0B">
            <w:pPr>
              <w:jc w:val="center"/>
            </w:pPr>
            <w:r>
              <w:rPr>
                <w:rFonts w:ascii="宋体" w:hAnsi="宋体"/>
                <w:color w:val="000000"/>
                <w:kern w:val="0"/>
                <w:szCs w:val="21"/>
              </w:rPr>
              <w:t>37,703,945.31</w:t>
            </w:r>
          </w:p>
        </w:tc>
        <w:tc>
          <w:tcPr>
            <w:tcW w:w="850" w:type="dxa"/>
            <w:vAlign w:val="center"/>
          </w:tcPr>
          <w:p w:rsidR="003977BB" w:rsidRDefault="00CB1A0B">
            <w:pPr>
              <w:jc w:val="center"/>
            </w:pPr>
            <w:r>
              <w:rPr>
                <w:rFonts w:ascii="宋体" w:hAnsi="宋体"/>
                <w:color w:val="000000"/>
                <w:kern w:val="0"/>
                <w:szCs w:val="21"/>
              </w:rPr>
              <w:t>73,608,092.97</w:t>
            </w:r>
          </w:p>
        </w:tc>
        <w:tc>
          <w:tcPr>
            <w:tcW w:w="1134" w:type="dxa"/>
            <w:vAlign w:val="center"/>
          </w:tcPr>
          <w:p w:rsidR="003977BB" w:rsidRDefault="00CB1A0B">
            <w:pPr>
              <w:jc w:val="center"/>
            </w:pPr>
            <w:r>
              <w:rPr>
                <w:rFonts w:ascii="宋体" w:hAnsi="宋体"/>
                <w:color w:val="000000"/>
                <w:kern w:val="0"/>
                <w:szCs w:val="21"/>
              </w:rPr>
              <w:t>65,234,474.53</w:t>
            </w:r>
          </w:p>
        </w:tc>
        <w:tc>
          <w:tcPr>
            <w:tcW w:w="1419" w:type="dxa"/>
            <w:vAlign w:val="center"/>
          </w:tcPr>
          <w:p w:rsidR="003977BB" w:rsidRDefault="00CB1A0B">
            <w:pPr>
              <w:jc w:val="center"/>
            </w:pPr>
            <w:r>
              <w:rPr>
                <w:rFonts w:ascii="宋体" w:hAnsi="宋体"/>
                <w:color w:val="000000"/>
                <w:kern w:val="0"/>
                <w:szCs w:val="21"/>
              </w:rPr>
              <w:t>46,077,563.75</w:t>
            </w:r>
          </w:p>
        </w:tc>
        <w:tc>
          <w:tcPr>
            <w:tcW w:w="1130" w:type="dxa"/>
            <w:vAlign w:val="center"/>
          </w:tcPr>
          <w:p w:rsidR="003977BB" w:rsidRDefault="00CB1A0B">
            <w:pPr>
              <w:jc w:val="center"/>
            </w:pPr>
            <w:r>
              <w:rPr>
                <w:rFonts w:ascii="宋体" w:hAnsi="宋体"/>
                <w:color w:val="000000"/>
                <w:kern w:val="0"/>
                <w:szCs w:val="21"/>
              </w:rPr>
              <w:t>8.51%</w:t>
            </w:r>
          </w:p>
        </w:tc>
      </w:tr>
      <w:tr w:rsidR="003977BB">
        <w:tc>
          <w:tcPr>
            <w:tcW w:w="993" w:type="dxa"/>
            <w:vMerge/>
          </w:tcPr>
          <w:p w:rsidR="003977BB" w:rsidRDefault="003977BB"/>
        </w:tc>
        <w:tc>
          <w:tcPr>
            <w:tcW w:w="992" w:type="dxa"/>
            <w:vAlign w:val="center"/>
          </w:tcPr>
          <w:p w:rsidR="003977BB" w:rsidRDefault="00CB1A0B">
            <w:pPr>
              <w:jc w:val="center"/>
            </w:pPr>
            <w:r>
              <w:rPr>
                <w:rFonts w:ascii="宋体" w:hAnsi="宋体"/>
                <w:color w:val="000000"/>
                <w:kern w:val="0"/>
                <w:szCs w:val="21"/>
              </w:rPr>
              <w:t>2</w:t>
            </w:r>
          </w:p>
        </w:tc>
        <w:tc>
          <w:tcPr>
            <w:tcW w:w="1843" w:type="dxa"/>
            <w:vAlign w:val="center"/>
          </w:tcPr>
          <w:p w:rsidR="003977BB" w:rsidRDefault="00CB1A0B">
            <w:pPr>
              <w:jc w:val="center"/>
            </w:pPr>
            <w:r>
              <w:rPr>
                <w:rFonts w:ascii="宋体" w:hAnsi="宋体"/>
                <w:color w:val="000000"/>
                <w:kern w:val="0"/>
                <w:szCs w:val="21"/>
              </w:rPr>
              <w:t>2019/1/1-2019/6/30</w:t>
            </w:r>
          </w:p>
        </w:tc>
        <w:tc>
          <w:tcPr>
            <w:tcW w:w="851" w:type="dxa"/>
            <w:vAlign w:val="center"/>
          </w:tcPr>
          <w:p w:rsidR="003977BB" w:rsidRDefault="00CB1A0B">
            <w:pPr>
              <w:jc w:val="center"/>
            </w:pPr>
            <w:r>
              <w:rPr>
                <w:rFonts w:ascii="宋体" w:hAnsi="宋体"/>
                <w:color w:val="000000"/>
                <w:kern w:val="0"/>
                <w:szCs w:val="21"/>
              </w:rPr>
              <w:t>-</w:t>
            </w:r>
          </w:p>
        </w:tc>
        <w:tc>
          <w:tcPr>
            <w:tcW w:w="850" w:type="dxa"/>
            <w:vAlign w:val="center"/>
          </w:tcPr>
          <w:p w:rsidR="003977BB" w:rsidRDefault="00CB1A0B">
            <w:pPr>
              <w:jc w:val="center"/>
            </w:pPr>
            <w:r>
              <w:rPr>
                <w:rFonts w:ascii="宋体" w:hAnsi="宋体"/>
                <w:color w:val="000000"/>
                <w:kern w:val="0"/>
                <w:szCs w:val="21"/>
              </w:rPr>
              <w:t>186,308,454.61</w:t>
            </w:r>
          </w:p>
        </w:tc>
        <w:tc>
          <w:tcPr>
            <w:tcW w:w="1134" w:type="dxa"/>
            <w:vAlign w:val="center"/>
          </w:tcPr>
          <w:p w:rsidR="003977BB" w:rsidRDefault="00CB1A0B">
            <w:pPr>
              <w:jc w:val="center"/>
            </w:pPr>
            <w:r>
              <w:rPr>
                <w:rFonts w:ascii="宋体" w:hAnsi="宋体"/>
                <w:color w:val="000000"/>
                <w:kern w:val="0"/>
                <w:szCs w:val="21"/>
              </w:rPr>
              <w:t>-</w:t>
            </w:r>
          </w:p>
        </w:tc>
        <w:tc>
          <w:tcPr>
            <w:tcW w:w="1419" w:type="dxa"/>
            <w:vAlign w:val="center"/>
          </w:tcPr>
          <w:p w:rsidR="003977BB" w:rsidRDefault="00CB1A0B">
            <w:pPr>
              <w:jc w:val="center"/>
            </w:pPr>
            <w:r>
              <w:rPr>
                <w:rFonts w:ascii="宋体" w:hAnsi="宋体"/>
                <w:color w:val="000000"/>
                <w:kern w:val="0"/>
                <w:szCs w:val="21"/>
              </w:rPr>
              <w:t>186,308,454.61</w:t>
            </w:r>
          </w:p>
        </w:tc>
        <w:tc>
          <w:tcPr>
            <w:tcW w:w="1130" w:type="dxa"/>
            <w:vAlign w:val="center"/>
          </w:tcPr>
          <w:p w:rsidR="003977BB" w:rsidRDefault="00CB1A0B">
            <w:pPr>
              <w:jc w:val="center"/>
            </w:pPr>
            <w:r>
              <w:rPr>
                <w:rFonts w:ascii="宋体" w:hAnsi="宋体"/>
                <w:color w:val="000000"/>
                <w:kern w:val="0"/>
                <w:szCs w:val="21"/>
              </w:rPr>
              <w:t>34.39%</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CB1A0B"/>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CB1A0B">
      <w:rPr>
        <w:noProof/>
        <w:kern w:val="0"/>
        <w:szCs w:val="21"/>
      </w:rPr>
      <w:t>24</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CB1A0B">
      <w:rPr>
        <w:noProof/>
        <w:kern w:val="0"/>
        <w:szCs w:val="21"/>
      </w:rPr>
      <w:t>30</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交银施罗德纯债债券型发起式证券投资基金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7BB"/>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A0B"/>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702DFD4B-A9DA-4CE3-BDCB-AE271F06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30</Pages>
  <Words>3282</Words>
  <Characters>18710</Characters>
  <Application>Microsoft Office Word</Application>
  <DocSecurity>0</DocSecurity>
  <Lines>155</Lines>
  <Paragraphs>43</Paragraphs>
  <ScaleCrop>false</ScaleCrop>
  <Company/>
  <LinksUpToDate>false</LinksUpToDate>
  <CharactersWithSpaces>21949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biz-cailiqun</cp:lastModifiedBy>
  <cp:revision>663</cp:revision>
  <cp:lastPrinted>2007-07-19T00:46:00Z</cp:lastPrinted>
  <dcterms:created xsi:type="dcterms:W3CDTF">2013-08-19T07:43:00Z</dcterms:created>
  <dcterms:modified xsi:type="dcterms:W3CDTF">2019-08-23T06:44:00Z</dcterms:modified>
</cp:coreProperties>
</file>