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交银施罗德现金宝货币市场基金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交银现金宝货币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000710</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2014</w:t>
            </w:r>
            <w:r w:rsidRPr="0061644B">
              <w:rPr>
                <w:sz w:val="24"/>
              </w:rPr>
              <w:t>年</w:t>
            </w:r>
            <w:r w:rsidRPr="0061644B">
              <w:rPr>
                <w:sz w:val="24"/>
              </w:rPr>
              <w:t>9</w:t>
            </w:r>
            <w:r w:rsidRPr="0061644B">
              <w:rPr>
                <w:sz w:val="24"/>
              </w:rPr>
              <w:t>月</w:t>
            </w:r>
            <w:r w:rsidRPr="0061644B">
              <w:rPr>
                <w:sz w:val="24"/>
              </w:rPr>
              <w:t>12</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10,314,070,336.10</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交银现金宝货币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交银现金宝货币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000710</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002918</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9,402,255,046.50</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911,815,289.60</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李修滨</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4006800000</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lixiubin@citicbank.com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95558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010-85230024</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交银现金宝货币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交银现金宝货币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85,299,615.91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3,623,051.52</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85,299,615.91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3,623,051.52</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1.33%</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交银现金宝货币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交银现金宝货币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9,402,255,046.50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911,815,289.60</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F37235" w:rsidRDefault="002302D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F37235" w:rsidRDefault="002302D0">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F37235" w:rsidRDefault="002302D0">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F37235" w:rsidRDefault="002302D0">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．交银现金宝货币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F37235">
        <w:tc>
          <w:tcPr>
            <w:tcW w:w="1600" w:type="dxa"/>
            <w:vAlign w:val="center"/>
          </w:tcPr>
          <w:p w:rsidR="00F37235" w:rsidRDefault="002302D0">
            <w:pPr>
              <w:jc w:val="left"/>
            </w:pPr>
            <w:r>
              <w:rPr>
                <w:sz w:val="24"/>
              </w:rPr>
              <w:t>过去一个月</w:t>
            </w:r>
          </w:p>
        </w:tc>
        <w:tc>
          <w:tcPr>
            <w:tcW w:w="1233" w:type="dxa"/>
            <w:vAlign w:val="center"/>
          </w:tcPr>
          <w:p w:rsidR="00F37235" w:rsidRDefault="002302D0">
            <w:pPr>
              <w:jc w:val="center"/>
            </w:pPr>
            <w:r>
              <w:rPr>
                <w:sz w:val="24"/>
              </w:rPr>
              <w:t>0.1932%</w:t>
            </w:r>
          </w:p>
        </w:tc>
        <w:tc>
          <w:tcPr>
            <w:tcW w:w="1233" w:type="dxa"/>
            <w:vAlign w:val="center"/>
          </w:tcPr>
          <w:p w:rsidR="00F37235" w:rsidRDefault="002302D0">
            <w:pPr>
              <w:jc w:val="center"/>
            </w:pPr>
            <w:r>
              <w:rPr>
                <w:sz w:val="24"/>
              </w:rPr>
              <w:t>0.0007%</w:t>
            </w:r>
          </w:p>
        </w:tc>
        <w:tc>
          <w:tcPr>
            <w:tcW w:w="1233" w:type="dxa"/>
            <w:vAlign w:val="center"/>
          </w:tcPr>
          <w:p w:rsidR="00F37235" w:rsidRDefault="002302D0">
            <w:pPr>
              <w:jc w:val="center"/>
            </w:pPr>
            <w:r>
              <w:rPr>
                <w:sz w:val="24"/>
              </w:rPr>
              <w:t>0.0288%</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0.1644%</w:t>
            </w:r>
          </w:p>
        </w:tc>
        <w:tc>
          <w:tcPr>
            <w:tcW w:w="1233" w:type="dxa"/>
            <w:vAlign w:val="center"/>
          </w:tcPr>
          <w:p w:rsidR="00F37235" w:rsidRDefault="002302D0">
            <w:pPr>
              <w:jc w:val="center"/>
            </w:pPr>
            <w:r>
              <w:rPr>
                <w:sz w:val="24"/>
              </w:rPr>
              <w:t>0.0007%</w:t>
            </w:r>
          </w:p>
        </w:tc>
      </w:tr>
      <w:tr w:rsidR="00F37235">
        <w:tc>
          <w:tcPr>
            <w:tcW w:w="1600" w:type="dxa"/>
            <w:vAlign w:val="center"/>
          </w:tcPr>
          <w:p w:rsidR="00F37235" w:rsidRDefault="002302D0">
            <w:pPr>
              <w:jc w:val="left"/>
            </w:pPr>
            <w:r>
              <w:rPr>
                <w:sz w:val="24"/>
              </w:rPr>
              <w:t>过去三个月</w:t>
            </w:r>
          </w:p>
        </w:tc>
        <w:tc>
          <w:tcPr>
            <w:tcW w:w="1233" w:type="dxa"/>
            <w:vAlign w:val="center"/>
          </w:tcPr>
          <w:p w:rsidR="00F37235" w:rsidRDefault="002302D0">
            <w:pPr>
              <w:jc w:val="center"/>
            </w:pPr>
            <w:r>
              <w:rPr>
                <w:sz w:val="24"/>
              </w:rPr>
              <w:t>0.5732%</w:t>
            </w:r>
          </w:p>
        </w:tc>
        <w:tc>
          <w:tcPr>
            <w:tcW w:w="1233" w:type="dxa"/>
            <w:vAlign w:val="center"/>
          </w:tcPr>
          <w:p w:rsidR="00F37235" w:rsidRDefault="002302D0">
            <w:pPr>
              <w:jc w:val="center"/>
            </w:pPr>
            <w:r>
              <w:rPr>
                <w:sz w:val="24"/>
              </w:rPr>
              <w:t>0.0006%</w:t>
            </w:r>
          </w:p>
        </w:tc>
        <w:tc>
          <w:tcPr>
            <w:tcW w:w="1233" w:type="dxa"/>
            <w:vAlign w:val="center"/>
          </w:tcPr>
          <w:p w:rsidR="00F37235" w:rsidRDefault="002302D0">
            <w:pPr>
              <w:jc w:val="center"/>
            </w:pPr>
            <w:r>
              <w:rPr>
                <w:sz w:val="24"/>
              </w:rPr>
              <w:t>0.0873%</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0.4859%</w:t>
            </w:r>
          </w:p>
        </w:tc>
        <w:tc>
          <w:tcPr>
            <w:tcW w:w="1233" w:type="dxa"/>
            <w:vAlign w:val="center"/>
          </w:tcPr>
          <w:p w:rsidR="00F37235" w:rsidRDefault="002302D0">
            <w:pPr>
              <w:jc w:val="center"/>
            </w:pPr>
            <w:r>
              <w:rPr>
                <w:sz w:val="24"/>
              </w:rPr>
              <w:t>0.0006%</w:t>
            </w:r>
          </w:p>
        </w:tc>
      </w:tr>
      <w:tr w:rsidR="00F37235">
        <w:tc>
          <w:tcPr>
            <w:tcW w:w="1600" w:type="dxa"/>
            <w:vAlign w:val="center"/>
          </w:tcPr>
          <w:p w:rsidR="00F37235" w:rsidRDefault="002302D0">
            <w:pPr>
              <w:jc w:val="left"/>
            </w:pPr>
            <w:r>
              <w:rPr>
                <w:sz w:val="24"/>
              </w:rPr>
              <w:t>过去六个月</w:t>
            </w:r>
          </w:p>
        </w:tc>
        <w:tc>
          <w:tcPr>
            <w:tcW w:w="1233" w:type="dxa"/>
            <w:vAlign w:val="center"/>
          </w:tcPr>
          <w:p w:rsidR="00F37235" w:rsidRDefault="002302D0">
            <w:pPr>
              <w:jc w:val="center"/>
            </w:pPr>
            <w:r>
              <w:rPr>
                <w:sz w:val="24"/>
              </w:rPr>
              <w:t>1.2109%</w:t>
            </w:r>
          </w:p>
        </w:tc>
        <w:tc>
          <w:tcPr>
            <w:tcW w:w="1233" w:type="dxa"/>
            <w:vAlign w:val="center"/>
          </w:tcPr>
          <w:p w:rsidR="00F37235" w:rsidRDefault="002302D0">
            <w:pPr>
              <w:jc w:val="center"/>
            </w:pPr>
            <w:r>
              <w:rPr>
                <w:sz w:val="24"/>
              </w:rPr>
              <w:t>0.0020%</w:t>
            </w:r>
          </w:p>
        </w:tc>
        <w:tc>
          <w:tcPr>
            <w:tcW w:w="1233" w:type="dxa"/>
            <w:vAlign w:val="center"/>
          </w:tcPr>
          <w:p w:rsidR="00F37235" w:rsidRDefault="002302D0">
            <w:pPr>
              <w:jc w:val="center"/>
            </w:pPr>
            <w:r>
              <w:rPr>
                <w:sz w:val="24"/>
              </w:rPr>
              <w:t>0.1736%</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1.0373%</w:t>
            </w:r>
          </w:p>
        </w:tc>
        <w:tc>
          <w:tcPr>
            <w:tcW w:w="1233" w:type="dxa"/>
            <w:vAlign w:val="center"/>
          </w:tcPr>
          <w:p w:rsidR="00F37235" w:rsidRDefault="002302D0">
            <w:pPr>
              <w:jc w:val="center"/>
            </w:pPr>
            <w:r>
              <w:rPr>
                <w:sz w:val="24"/>
              </w:rPr>
              <w:t>0.0020%</w:t>
            </w:r>
          </w:p>
        </w:tc>
      </w:tr>
      <w:tr w:rsidR="00F37235">
        <w:tc>
          <w:tcPr>
            <w:tcW w:w="1600" w:type="dxa"/>
            <w:vAlign w:val="center"/>
          </w:tcPr>
          <w:p w:rsidR="00F37235" w:rsidRDefault="002302D0">
            <w:pPr>
              <w:jc w:val="left"/>
            </w:pPr>
            <w:r>
              <w:rPr>
                <w:sz w:val="24"/>
              </w:rPr>
              <w:t>过去一年</w:t>
            </w:r>
          </w:p>
        </w:tc>
        <w:tc>
          <w:tcPr>
            <w:tcW w:w="1233" w:type="dxa"/>
            <w:vAlign w:val="center"/>
          </w:tcPr>
          <w:p w:rsidR="00F37235" w:rsidRDefault="002302D0">
            <w:pPr>
              <w:jc w:val="center"/>
            </w:pPr>
            <w:r>
              <w:rPr>
                <w:sz w:val="24"/>
              </w:rPr>
              <w:t>2.8441%</w:t>
            </w:r>
          </w:p>
        </w:tc>
        <w:tc>
          <w:tcPr>
            <w:tcW w:w="1233" w:type="dxa"/>
            <w:vAlign w:val="center"/>
          </w:tcPr>
          <w:p w:rsidR="00F37235" w:rsidRDefault="002302D0">
            <w:pPr>
              <w:jc w:val="center"/>
            </w:pPr>
            <w:r>
              <w:rPr>
                <w:sz w:val="24"/>
              </w:rPr>
              <w:t>0.0027%</w:t>
            </w:r>
          </w:p>
        </w:tc>
        <w:tc>
          <w:tcPr>
            <w:tcW w:w="1233" w:type="dxa"/>
            <w:vAlign w:val="center"/>
          </w:tcPr>
          <w:p w:rsidR="00F37235" w:rsidRDefault="002302D0">
            <w:pPr>
              <w:jc w:val="center"/>
            </w:pPr>
            <w:r>
              <w:rPr>
                <w:sz w:val="24"/>
              </w:rPr>
              <w:t>0.3500%</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2.4941%</w:t>
            </w:r>
          </w:p>
        </w:tc>
        <w:tc>
          <w:tcPr>
            <w:tcW w:w="1233" w:type="dxa"/>
            <w:vAlign w:val="center"/>
          </w:tcPr>
          <w:p w:rsidR="00F37235" w:rsidRDefault="002302D0">
            <w:pPr>
              <w:jc w:val="center"/>
            </w:pPr>
            <w:r>
              <w:rPr>
                <w:sz w:val="24"/>
              </w:rPr>
              <w:t>0.0027%</w:t>
            </w:r>
          </w:p>
        </w:tc>
      </w:tr>
      <w:tr w:rsidR="00F37235">
        <w:tc>
          <w:tcPr>
            <w:tcW w:w="1600" w:type="dxa"/>
            <w:vAlign w:val="center"/>
          </w:tcPr>
          <w:p w:rsidR="00F37235" w:rsidRDefault="002302D0">
            <w:pPr>
              <w:jc w:val="left"/>
            </w:pPr>
            <w:r>
              <w:rPr>
                <w:sz w:val="24"/>
              </w:rPr>
              <w:t>过去三年</w:t>
            </w:r>
          </w:p>
        </w:tc>
        <w:tc>
          <w:tcPr>
            <w:tcW w:w="1233" w:type="dxa"/>
            <w:vAlign w:val="center"/>
          </w:tcPr>
          <w:p w:rsidR="00F37235" w:rsidRDefault="002302D0">
            <w:pPr>
              <w:jc w:val="center"/>
            </w:pPr>
            <w:r>
              <w:rPr>
                <w:sz w:val="24"/>
              </w:rPr>
              <w:t>9.2144%</w:t>
            </w:r>
          </w:p>
        </w:tc>
        <w:tc>
          <w:tcPr>
            <w:tcW w:w="1233" w:type="dxa"/>
            <w:vAlign w:val="center"/>
          </w:tcPr>
          <w:p w:rsidR="00F37235" w:rsidRDefault="002302D0">
            <w:pPr>
              <w:jc w:val="center"/>
            </w:pPr>
            <w:r>
              <w:rPr>
                <w:sz w:val="24"/>
              </w:rPr>
              <w:t>0.0023%</w:t>
            </w:r>
          </w:p>
        </w:tc>
        <w:tc>
          <w:tcPr>
            <w:tcW w:w="1233" w:type="dxa"/>
            <w:vAlign w:val="center"/>
          </w:tcPr>
          <w:p w:rsidR="00F37235" w:rsidRDefault="002302D0">
            <w:pPr>
              <w:jc w:val="center"/>
            </w:pPr>
            <w:r>
              <w:rPr>
                <w:sz w:val="24"/>
              </w:rPr>
              <w:t>1.0500%</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8.1644%</w:t>
            </w:r>
          </w:p>
        </w:tc>
        <w:tc>
          <w:tcPr>
            <w:tcW w:w="1233" w:type="dxa"/>
            <w:vAlign w:val="center"/>
          </w:tcPr>
          <w:p w:rsidR="00F37235" w:rsidRDefault="002302D0">
            <w:pPr>
              <w:jc w:val="center"/>
            </w:pPr>
            <w:r>
              <w:rPr>
                <w:sz w:val="24"/>
              </w:rPr>
              <w:t>0.0023%</w:t>
            </w:r>
          </w:p>
        </w:tc>
      </w:tr>
      <w:tr w:rsidR="00F37235">
        <w:tc>
          <w:tcPr>
            <w:tcW w:w="1600" w:type="dxa"/>
            <w:vAlign w:val="center"/>
          </w:tcPr>
          <w:p w:rsidR="00F37235" w:rsidRDefault="002302D0">
            <w:pPr>
              <w:jc w:val="left"/>
            </w:pPr>
            <w:r>
              <w:rPr>
                <w:sz w:val="24"/>
              </w:rPr>
              <w:t>自基金合同生效起至今</w:t>
            </w:r>
          </w:p>
        </w:tc>
        <w:tc>
          <w:tcPr>
            <w:tcW w:w="1233" w:type="dxa"/>
            <w:vAlign w:val="center"/>
          </w:tcPr>
          <w:p w:rsidR="00F37235" w:rsidRDefault="002302D0">
            <w:pPr>
              <w:jc w:val="center"/>
            </w:pPr>
            <w:r>
              <w:rPr>
                <w:sz w:val="24"/>
              </w:rPr>
              <w:t>15.7192%</w:t>
            </w:r>
          </w:p>
        </w:tc>
        <w:tc>
          <w:tcPr>
            <w:tcW w:w="1233" w:type="dxa"/>
            <w:vAlign w:val="center"/>
          </w:tcPr>
          <w:p w:rsidR="00F37235" w:rsidRDefault="002302D0">
            <w:pPr>
              <w:jc w:val="center"/>
            </w:pPr>
            <w:r>
              <w:rPr>
                <w:sz w:val="24"/>
              </w:rPr>
              <w:t>0.0044%</w:t>
            </w:r>
          </w:p>
        </w:tc>
        <w:tc>
          <w:tcPr>
            <w:tcW w:w="1233" w:type="dxa"/>
            <w:vAlign w:val="center"/>
          </w:tcPr>
          <w:p w:rsidR="00F37235" w:rsidRDefault="002302D0">
            <w:pPr>
              <w:jc w:val="center"/>
            </w:pPr>
            <w:r>
              <w:rPr>
                <w:sz w:val="24"/>
              </w:rPr>
              <w:t>1.6810%</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14.0382%</w:t>
            </w:r>
          </w:p>
        </w:tc>
        <w:tc>
          <w:tcPr>
            <w:tcW w:w="1233" w:type="dxa"/>
            <w:vAlign w:val="center"/>
          </w:tcPr>
          <w:p w:rsidR="00F37235" w:rsidRDefault="002302D0">
            <w:pPr>
              <w:jc w:val="center"/>
            </w:pPr>
            <w:r>
              <w:rPr>
                <w:sz w:val="24"/>
              </w:rPr>
              <w:t>0.0044%</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．交银现金宝货币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F37235">
        <w:tc>
          <w:tcPr>
            <w:tcW w:w="1600" w:type="dxa"/>
            <w:vAlign w:val="center"/>
          </w:tcPr>
          <w:p w:rsidR="00F37235" w:rsidRDefault="002302D0">
            <w:pPr>
              <w:jc w:val="left"/>
            </w:pPr>
            <w:r>
              <w:rPr>
                <w:sz w:val="24"/>
              </w:rPr>
              <w:t>过去一个月</w:t>
            </w:r>
          </w:p>
        </w:tc>
        <w:tc>
          <w:tcPr>
            <w:tcW w:w="1233" w:type="dxa"/>
            <w:vAlign w:val="center"/>
          </w:tcPr>
          <w:p w:rsidR="00F37235" w:rsidRDefault="002302D0">
            <w:pPr>
              <w:jc w:val="center"/>
            </w:pPr>
            <w:r>
              <w:rPr>
                <w:sz w:val="24"/>
              </w:rPr>
              <w:t>0.2130%</w:t>
            </w:r>
          </w:p>
        </w:tc>
        <w:tc>
          <w:tcPr>
            <w:tcW w:w="1233" w:type="dxa"/>
            <w:vAlign w:val="center"/>
          </w:tcPr>
          <w:p w:rsidR="00F37235" w:rsidRDefault="002302D0">
            <w:pPr>
              <w:jc w:val="center"/>
            </w:pPr>
            <w:r>
              <w:rPr>
                <w:sz w:val="24"/>
              </w:rPr>
              <w:t>0.0007%</w:t>
            </w:r>
          </w:p>
        </w:tc>
        <w:tc>
          <w:tcPr>
            <w:tcW w:w="1233" w:type="dxa"/>
            <w:vAlign w:val="center"/>
          </w:tcPr>
          <w:p w:rsidR="00F37235" w:rsidRDefault="002302D0">
            <w:pPr>
              <w:jc w:val="center"/>
            </w:pPr>
            <w:r>
              <w:rPr>
                <w:sz w:val="24"/>
              </w:rPr>
              <w:t>0.0288%</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0.1842%</w:t>
            </w:r>
          </w:p>
        </w:tc>
        <w:tc>
          <w:tcPr>
            <w:tcW w:w="1233" w:type="dxa"/>
            <w:vAlign w:val="center"/>
          </w:tcPr>
          <w:p w:rsidR="00F37235" w:rsidRDefault="002302D0">
            <w:pPr>
              <w:jc w:val="center"/>
            </w:pPr>
            <w:r>
              <w:rPr>
                <w:sz w:val="24"/>
              </w:rPr>
              <w:t>0.0007%</w:t>
            </w:r>
          </w:p>
        </w:tc>
      </w:tr>
      <w:tr w:rsidR="00F37235">
        <w:tc>
          <w:tcPr>
            <w:tcW w:w="1600" w:type="dxa"/>
            <w:vAlign w:val="center"/>
          </w:tcPr>
          <w:p w:rsidR="00F37235" w:rsidRDefault="002302D0">
            <w:pPr>
              <w:jc w:val="left"/>
            </w:pPr>
            <w:r>
              <w:rPr>
                <w:sz w:val="24"/>
              </w:rPr>
              <w:t>过去三个月</w:t>
            </w:r>
          </w:p>
        </w:tc>
        <w:tc>
          <w:tcPr>
            <w:tcW w:w="1233" w:type="dxa"/>
            <w:vAlign w:val="center"/>
          </w:tcPr>
          <w:p w:rsidR="00F37235" w:rsidRDefault="002302D0">
            <w:pPr>
              <w:jc w:val="center"/>
            </w:pPr>
            <w:r>
              <w:rPr>
                <w:sz w:val="24"/>
              </w:rPr>
              <w:t>0.6331%</w:t>
            </w:r>
          </w:p>
        </w:tc>
        <w:tc>
          <w:tcPr>
            <w:tcW w:w="1233" w:type="dxa"/>
            <w:vAlign w:val="center"/>
          </w:tcPr>
          <w:p w:rsidR="00F37235" w:rsidRDefault="002302D0">
            <w:pPr>
              <w:jc w:val="center"/>
            </w:pPr>
            <w:r>
              <w:rPr>
                <w:sz w:val="24"/>
              </w:rPr>
              <w:t>0.0006%</w:t>
            </w:r>
          </w:p>
        </w:tc>
        <w:tc>
          <w:tcPr>
            <w:tcW w:w="1233" w:type="dxa"/>
            <w:vAlign w:val="center"/>
          </w:tcPr>
          <w:p w:rsidR="00F37235" w:rsidRDefault="002302D0">
            <w:pPr>
              <w:jc w:val="center"/>
            </w:pPr>
            <w:r>
              <w:rPr>
                <w:sz w:val="24"/>
              </w:rPr>
              <w:t>0.0873%</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0.5458%</w:t>
            </w:r>
          </w:p>
        </w:tc>
        <w:tc>
          <w:tcPr>
            <w:tcW w:w="1233" w:type="dxa"/>
            <w:vAlign w:val="center"/>
          </w:tcPr>
          <w:p w:rsidR="00F37235" w:rsidRDefault="002302D0">
            <w:pPr>
              <w:jc w:val="center"/>
            </w:pPr>
            <w:r>
              <w:rPr>
                <w:sz w:val="24"/>
              </w:rPr>
              <w:t>0.0006%</w:t>
            </w:r>
          </w:p>
        </w:tc>
      </w:tr>
      <w:tr w:rsidR="00F37235">
        <w:tc>
          <w:tcPr>
            <w:tcW w:w="1600" w:type="dxa"/>
            <w:vAlign w:val="center"/>
          </w:tcPr>
          <w:p w:rsidR="00F37235" w:rsidRDefault="002302D0">
            <w:pPr>
              <w:jc w:val="left"/>
            </w:pPr>
            <w:r>
              <w:rPr>
                <w:sz w:val="24"/>
              </w:rPr>
              <w:t>过去六个月</w:t>
            </w:r>
          </w:p>
        </w:tc>
        <w:tc>
          <w:tcPr>
            <w:tcW w:w="1233" w:type="dxa"/>
            <w:vAlign w:val="center"/>
          </w:tcPr>
          <w:p w:rsidR="00F37235" w:rsidRDefault="002302D0">
            <w:pPr>
              <w:jc w:val="center"/>
            </w:pPr>
            <w:r>
              <w:rPr>
                <w:sz w:val="24"/>
              </w:rPr>
              <w:t>1.3289%</w:t>
            </w:r>
          </w:p>
        </w:tc>
        <w:tc>
          <w:tcPr>
            <w:tcW w:w="1233" w:type="dxa"/>
            <w:vAlign w:val="center"/>
          </w:tcPr>
          <w:p w:rsidR="00F37235" w:rsidRDefault="002302D0">
            <w:pPr>
              <w:jc w:val="center"/>
            </w:pPr>
            <w:r>
              <w:rPr>
                <w:sz w:val="24"/>
              </w:rPr>
              <w:t>0.0020%</w:t>
            </w:r>
          </w:p>
        </w:tc>
        <w:tc>
          <w:tcPr>
            <w:tcW w:w="1233" w:type="dxa"/>
            <w:vAlign w:val="center"/>
          </w:tcPr>
          <w:p w:rsidR="00F37235" w:rsidRDefault="002302D0">
            <w:pPr>
              <w:jc w:val="center"/>
            </w:pPr>
            <w:r>
              <w:rPr>
                <w:sz w:val="24"/>
              </w:rPr>
              <w:t>0.1736%</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1.1553%</w:t>
            </w:r>
          </w:p>
        </w:tc>
        <w:tc>
          <w:tcPr>
            <w:tcW w:w="1233" w:type="dxa"/>
            <w:vAlign w:val="center"/>
          </w:tcPr>
          <w:p w:rsidR="00F37235" w:rsidRDefault="002302D0">
            <w:pPr>
              <w:jc w:val="center"/>
            </w:pPr>
            <w:r>
              <w:rPr>
                <w:sz w:val="24"/>
              </w:rPr>
              <w:t>0.0020%</w:t>
            </w:r>
          </w:p>
        </w:tc>
      </w:tr>
      <w:tr w:rsidR="00F37235">
        <w:tc>
          <w:tcPr>
            <w:tcW w:w="1600" w:type="dxa"/>
            <w:vAlign w:val="center"/>
          </w:tcPr>
          <w:p w:rsidR="00F37235" w:rsidRDefault="002302D0">
            <w:pPr>
              <w:jc w:val="left"/>
            </w:pPr>
            <w:r>
              <w:rPr>
                <w:sz w:val="24"/>
              </w:rPr>
              <w:t>过去一年</w:t>
            </w:r>
          </w:p>
        </w:tc>
        <w:tc>
          <w:tcPr>
            <w:tcW w:w="1233" w:type="dxa"/>
            <w:vAlign w:val="center"/>
          </w:tcPr>
          <w:p w:rsidR="00F37235" w:rsidRDefault="002302D0">
            <w:pPr>
              <w:jc w:val="center"/>
            </w:pPr>
            <w:r>
              <w:rPr>
                <w:sz w:val="24"/>
              </w:rPr>
              <w:t>3.0888%</w:t>
            </w:r>
          </w:p>
        </w:tc>
        <w:tc>
          <w:tcPr>
            <w:tcW w:w="1233" w:type="dxa"/>
            <w:vAlign w:val="center"/>
          </w:tcPr>
          <w:p w:rsidR="00F37235" w:rsidRDefault="002302D0">
            <w:pPr>
              <w:jc w:val="center"/>
            </w:pPr>
            <w:r>
              <w:rPr>
                <w:sz w:val="24"/>
              </w:rPr>
              <w:t>0.0027%</w:t>
            </w:r>
          </w:p>
        </w:tc>
        <w:tc>
          <w:tcPr>
            <w:tcW w:w="1233" w:type="dxa"/>
            <w:vAlign w:val="center"/>
          </w:tcPr>
          <w:p w:rsidR="00F37235" w:rsidRDefault="002302D0">
            <w:pPr>
              <w:jc w:val="center"/>
            </w:pPr>
            <w:r>
              <w:rPr>
                <w:sz w:val="24"/>
              </w:rPr>
              <w:t>0.3500%</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2.7388%</w:t>
            </w:r>
          </w:p>
        </w:tc>
        <w:tc>
          <w:tcPr>
            <w:tcW w:w="1233" w:type="dxa"/>
            <w:vAlign w:val="center"/>
          </w:tcPr>
          <w:p w:rsidR="00F37235" w:rsidRDefault="002302D0">
            <w:pPr>
              <w:jc w:val="center"/>
            </w:pPr>
            <w:r>
              <w:rPr>
                <w:sz w:val="24"/>
              </w:rPr>
              <w:t>0.0027%</w:t>
            </w:r>
          </w:p>
        </w:tc>
      </w:tr>
      <w:tr w:rsidR="00F37235">
        <w:tc>
          <w:tcPr>
            <w:tcW w:w="1600" w:type="dxa"/>
            <w:vAlign w:val="center"/>
          </w:tcPr>
          <w:p w:rsidR="00F37235" w:rsidRDefault="002302D0">
            <w:pPr>
              <w:jc w:val="left"/>
            </w:pPr>
            <w:r>
              <w:rPr>
                <w:sz w:val="24"/>
              </w:rPr>
              <w:t>自基金分类起至今</w:t>
            </w:r>
          </w:p>
        </w:tc>
        <w:tc>
          <w:tcPr>
            <w:tcW w:w="1233" w:type="dxa"/>
            <w:vAlign w:val="center"/>
          </w:tcPr>
          <w:p w:rsidR="00F37235" w:rsidRDefault="002302D0">
            <w:pPr>
              <w:jc w:val="center"/>
            </w:pPr>
            <w:r>
              <w:rPr>
                <w:sz w:val="24"/>
              </w:rPr>
              <w:t>9.4460%</w:t>
            </w:r>
          </w:p>
        </w:tc>
        <w:tc>
          <w:tcPr>
            <w:tcW w:w="1233" w:type="dxa"/>
            <w:vAlign w:val="center"/>
          </w:tcPr>
          <w:p w:rsidR="00F37235" w:rsidRDefault="002302D0">
            <w:pPr>
              <w:jc w:val="center"/>
            </w:pPr>
            <w:r>
              <w:rPr>
                <w:sz w:val="24"/>
              </w:rPr>
              <w:t>0.0022%</w:t>
            </w:r>
          </w:p>
        </w:tc>
        <w:tc>
          <w:tcPr>
            <w:tcW w:w="1233" w:type="dxa"/>
            <w:vAlign w:val="center"/>
          </w:tcPr>
          <w:p w:rsidR="00F37235" w:rsidRDefault="002302D0">
            <w:pPr>
              <w:jc w:val="center"/>
            </w:pPr>
            <w:r>
              <w:rPr>
                <w:sz w:val="24"/>
              </w:rPr>
              <w:t>0.9790%</w:t>
            </w:r>
          </w:p>
        </w:tc>
        <w:tc>
          <w:tcPr>
            <w:tcW w:w="1233" w:type="dxa"/>
            <w:vAlign w:val="center"/>
          </w:tcPr>
          <w:p w:rsidR="00F37235" w:rsidRDefault="002302D0">
            <w:pPr>
              <w:jc w:val="center"/>
            </w:pPr>
            <w:r>
              <w:rPr>
                <w:sz w:val="24"/>
              </w:rPr>
              <w:t>0.0000%</w:t>
            </w:r>
          </w:p>
        </w:tc>
        <w:tc>
          <w:tcPr>
            <w:tcW w:w="1233" w:type="dxa"/>
            <w:vAlign w:val="center"/>
          </w:tcPr>
          <w:p w:rsidR="00F37235" w:rsidRDefault="002302D0">
            <w:pPr>
              <w:jc w:val="center"/>
            </w:pPr>
            <w:r>
              <w:rPr>
                <w:sz w:val="24"/>
              </w:rPr>
              <w:t>8.4670%</w:t>
            </w:r>
          </w:p>
        </w:tc>
        <w:tc>
          <w:tcPr>
            <w:tcW w:w="1233" w:type="dxa"/>
            <w:vAlign w:val="center"/>
          </w:tcPr>
          <w:p w:rsidR="00F37235" w:rsidRDefault="002302D0">
            <w:pPr>
              <w:jc w:val="center"/>
            </w:pPr>
            <w:r>
              <w:rPr>
                <w:sz w:val="24"/>
              </w:rPr>
              <w:t>0.0022%</w:t>
            </w:r>
          </w:p>
        </w:tc>
      </w:tr>
    </w:tbl>
    <w:p w:rsidR="0017291A" w:rsidRPr="0061644B" w:rsidRDefault="0017291A"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交银施罗德现金宝货币市场基金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2014</w:t>
      </w:r>
      <w:r w:rsidR="00223DFB" w:rsidRPr="0061644B">
        <w:rPr>
          <w:sz w:val="24"/>
        </w:rPr>
        <w:t>年</w:t>
      </w:r>
      <w:r w:rsidR="00223DFB" w:rsidRPr="0061644B">
        <w:rPr>
          <w:sz w:val="24"/>
        </w:rPr>
        <w:t>9</w:t>
      </w:r>
      <w:r w:rsidR="00223DFB" w:rsidRPr="0061644B">
        <w:rPr>
          <w:sz w:val="24"/>
        </w:rPr>
        <w:t>月</w:t>
      </w:r>
      <w:r w:rsidR="00223DFB" w:rsidRPr="0061644B">
        <w:rPr>
          <w:sz w:val="24"/>
        </w:rPr>
        <w:t>12</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交银现金宝货币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37235" w:rsidRDefault="002302D0">
      <w:pPr>
        <w:spacing w:before="29" w:line="288" w:lineRule="auto"/>
        <w:jc w:val="left"/>
        <w:rPr>
          <w:kern w:val="0"/>
          <w:sz w:val="24"/>
        </w:rPr>
      </w:pPr>
      <w:r>
        <w:rPr>
          <w:kern w:val="0"/>
          <w:sz w:val="24"/>
        </w:rPr>
        <w:t>注：图示日期为</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日至</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交银现金宝货币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37235" w:rsidRDefault="002302D0">
      <w:pPr>
        <w:tabs>
          <w:tab w:val="left" w:pos="426"/>
        </w:tabs>
        <w:spacing w:before="29" w:line="288" w:lineRule="auto"/>
        <w:jc w:val="left"/>
        <w:rPr>
          <w:kern w:val="0"/>
          <w:sz w:val="24"/>
        </w:rPr>
      </w:pPr>
      <w:r>
        <w:rPr>
          <w:kern w:val="0"/>
          <w:sz w:val="24"/>
        </w:rPr>
        <w:t>注：本基金自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日起，开始销售</w:t>
      </w:r>
      <w:r>
        <w:rPr>
          <w:kern w:val="0"/>
          <w:sz w:val="24"/>
        </w:rPr>
        <w:t>E</w:t>
      </w:r>
      <w:r>
        <w:rPr>
          <w:kern w:val="0"/>
          <w:sz w:val="24"/>
        </w:rPr>
        <w:t>类份额，投资者提交的申购申请于</w:t>
      </w:r>
      <w:r>
        <w:rPr>
          <w:kern w:val="0"/>
          <w:sz w:val="24"/>
        </w:rPr>
        <w:t>2016</w:t>
      </w:r>
      <w:r>
        <w:rPr>
          <w:kern w:val="0"/>
          <w:sz w:val="24"/>
        </w:rPr>
        <w:t>年</w:t>
      </w:r>
      <w:r>
        <w:rPr>
          <w:kern w:val="0"/>
          <w:sz w:val="24"/>
        </w:rPr>
        <w:t>9</w:t>
      </w:r>
      <w:r>
        <w:rPr>
          <w:kern w:val="0"/>
          <w:sz w:val="24"/>
        </w:rPr>
        <w:t>月</w:t>
      </w:r>
      <w:r>
        <w:rPr>
          <w:kern w:val="0"/>
          <w:sz w:val="24"/>
        </w:rPr>
        <w:t>13</w:t>
      </w:r>
      <w:r>
        <w:rPr>
          <w:kern w:val="0"/>
          <w:sz w:val="24"/>
        </w:rPr>
        <w:t>日被确认并将有效份额登记在册。图示日期为</w:t>
      </w:r>
      <w:r>
        <w:rPr>
          <w:kern w:val="0"/>
          <w:sz w:val="24"/>
        </w:rPr>
        <w:t>2016</w:t>
      </w:r>
      <w:r>
        <w:rPr>
          <w:kern w:val="0"/>
          <w:sz w:val="24"/>
        </w:rPr>
        <w:t>年</w:t>
      </w:r>
      <w:r>
        <w:rPr>
          <w:kern w:val="0"/>
          <w:sz w:val="24"/>
        </w:rPr>
        <w:t>9</w:t>
      </w:r>
      <w:r>
        <w:rPr>
          <w:kern w:val="0"/>
          <w:sz w:val="24"/>
        </w:rPr>
        <w:t>月</w:t>
      </w:r>
      <w:r>
        <w:rPr>
          <w:kern w:val="0"/>
          <w:sz w:val="24"/>
        </w:rPr>
        <w:t>13</w:t>
      </w:r>
      <w:r>
        <w:rPr>
          <w:kern w:val="0"/>
          <w:sz w:val="24"/>
        </w:rPr>
        <w:t>日至</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w:t>
      </w:r>
    </w:p>
    <w:p w:rsidR="00223DFB" w:rsidRPr="0061644B" w:rsidRDefault="00223DFB" w:rsidP="00792A69">
      <w:pPr>
        <w:tabs>
          <w:tab w:val="left" w:pos="426"/>
        </w:tabs>
        <w:spacing w:before="29" w:line="288" w:lineRule="auto"/>
        <w:jc w:val="left"/>
        <w:rPr>
          <w:kern w:val="0"/>
          <w:sz w:val="24"/>
        </w:rPr>
      </w:pP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F37235" w:rsidRDefault="002302D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F37235">
        <w:tc>
          <w:tcPr>
            <w:tcW w:w="1032" w:type="dxa"/>
            <w:vAlign w:val="center"/>
          </w:tcPr>
          <w:p w:rsidR="00F37235" w:rsidRDefault="002302D0">
            <w:pPr>
              <w:jc w:val="center"/>
            </w:pPr>
            <w:r>
              <w:rPr>
                <w:sz w:val="24"/>
              </w:rPr>
              <w:t>黄莹洁</w:t>
            </w:r>
          </w:p>
        </w:tc>
        <w:tc>
          <w:tcPr>
            <w:tcW w:w="1019" w:type="dxa"/>
            <w:vAlign w:val="center"/>
          </w:tcPr>
          <w:p w:rsidR="00F37235" w:rsidRDefault="002302D0">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23" w:type="dxa"/>
            <w:vAlign w:val="center"/>
          </w:tcPr>
          <w:p w:rsidR="00F37235" w:rsidRDefault="002302D0">
            <w:pPr>
              <w:jc w:val="center"/>
            </w:pPr>
            <w:r>
              <w:rPr>
                <w:sz w:val="24"/>
              </w:rPr>
              <w:t>2015-05-27</w:t>
            </w:r>
          </w:p>
        </w:tc>
        <w:tc>
          <w:tcPr>
            <w:tcW w:w="1192" w:type="dxa"/>
            <w:vAlign w:val="center"/>
          </w:tcPr>
          <w:p w:rsidR="00F37235" w:rsidRDefault="002302D0">
            <w:pPr>
              <w:jc w:val="center"/>
            </w:pPr>
            <w:r>
              <w:rPr>
                <w:sz w:val="24"/>
              </w:rPr>
              <w:t>-</w:t>
            </w:r>
          </w:p>
        </w:tc>
        <w:tc>
          <w:tcPr>
            <w:tcW w:w="1192" w:type="dxa"/>
            <w:vAlign w:val="center"/>
          </w:tcPr>
          <w:p w:rsidR="00F37235" w:rsidRDefault="002302D0">
            <w:pPr>
              <w:jc w:val="center"/>
            </w:pPr>
            <w:r>
              <w:rPr>
                <w:sz w:val="24"/>
              </w:rPr>
              <w:t>11</w:t>
            </w:r>
            <w:r>
              <w:rPr>
                <w:sz w:val="24"/>
              </w:rPr>
              <w:t>年</w:t>
            </w:r>
          </w:p>
        </w:tc>
        <w:tc>
          <w:tcPr>
            <w:tcW w:w="3040" w:type="dxa"/>
            <w:vAlign w:val="center"/>
          </w:tcPr>
          <w:p w:rsidR="00F37235" w:rsidRDefault="002302D0">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F37235" w:rsidRDefault="00F37235"/>
        </w:tc>
      </w:tr>
      <w:tr w:rsidR="00F37235">
        <w:tc>
          <w:tcPr>
            <w:tcW w:w="1032" w:type="dxa"/>
            <w:vAlign w:val="center"/>
          </w:tcPr>
          <w:p w:rsidR="00F37235" w:rsidRDefault="002302D0">
            <w:pPr>
              <w:jc w:val="center"/>
            </w:pPr>
            <w:r>
              <w:rPr>
                <w:sz w:val="24"/>
              </w:rPr>
              <w:t>连端清</w:t>
            </w:r>
          </w:p>
        </w:tc>
        <w:tc>
          <w:tcPr>
            <w:tcW w:w="1019" w:type="dxa"/>
            <w:vAlign w:val="center"/>
          </w:tcPr>
          <w:p w:rsidR="00F37235" w:rsidRDefault="002302D0">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23" w:type="dxa"/>
            <w:vAlign w:val="center"/>
          </w:tcPr>
          <w:p w:rsidR="00F37235" w:rsidRDefault="002302D0">
            <w:pPr>
              <w:jc w:val="center"/>
            </w:pPr>
            <w:r>
              <w:rPr>
                <w:sz w:val="24"/>
              </w:rPr>
              <w:t>2015-08-04</w:t>
            </w:r>
          </w:p>
        </w:tc>
        <w:tc>
          <w:tcPr>
            <w:tcW w:w="1192" w:type="dxa"/>
            <w:vAlign w:val="center"/>
          </w:tcPr>
          <w:p w:rsidR="00F37235" w:rsidRDefault="002302D0">
            <w:pPr>
              <w:jc w:val="center"/>
            </w:pPr>
            <w:r>
              <w:rPr>
                <w:sz w:val="24"/>
              </w:rPr>
              <w:t>-</w:t>
            </w:r>
          </w:p>
        </w:tc>
        <w:tc>
          <w:tcPr>
            <w:tcW w:w="1192" w:type="dxa"/>
            <w:vAlign w:val="center"/>
          </w:tcPr>
          <w:p w:rsidR="00F37235" w:rsidRDefault="002302D0">
            <w:pPr>
              <w:jc w:val="center"/>
            </w:pPr>
            <w:r>
              <w:rPr>
                <w:sz w:val="24"/>
              </w:rPr>
              <w:t>6</w:t>
            </w:r>
            <w:r>
              <w:rPr>
                <w:sz w:val="24"/>
              </w:rPr>
              <w:t>年</w:t>
            </w:r>
          </w:p>
        </w:tc>
        <w:tc>
          <w:tcPr>
            <w:tcW w:w="3040" w:type="dxa"/>
            <w:vAlign w:val="center"/>
          </w:tcPr>
          <w:p w:rsidR="00F37235" w:rsidRDefault="002302D0">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F37235">
        <w:tc>
          <w:tcPr>
            <w:tcW w:w="1032" w:type="dxa"/>
            <w:vAlign w:val="center"/>
          </w:tcPr>
          <w:p w:rsidR="00F37235" w:rsidRDefault="002302D0">
            <w:pPr>
              <w:jc w:val="center"/>
            </w:pPr>
            <w:r>
              <w:rPr>
                <w:sz w:val="24"/>
              </w:rPr>
              <w:t>季参平</w:t>
            </w:r>
          </w:p>
        </w:tc>
        <w:tc>
          <w:tcPr>
            <w:tcW w:w="1019" w:type="dxa"/>
            <w:vAlign w:val="center"/>
          </w:tcPr>
          <w:p w:rsidR="00F37235" w:rsidRDefault="002302D0">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F37235" w:rsidRDefault="002302D0">
            <w:pPr>
              <w:jc w:val="center"/>
            </w:pPr>
            <w:r>
              <w:rPr>
                <w:sz w:val="24"/>
              </w:rPr>
              <w:t>2018-01-10</w:t>
            </w:r>
          </w:p>
        </w:tc>
        <w:tc>
          <w:tcPr>
            <w:tcW w:w="1192" w:type="dxa"/>
            <w:vAlign w:val="center"/>
          </w:tcPr>
          <w:p w:rsidR="00F37235" w:rsidRDefault="002302D0">
            <w:pPr>
              <w:jc w:val="center"/>
            </w:pPr>
            <w:r>
              <w:rPr>
                <w:sz w:val="24"/>
              </w:rPr>
              <w:t>-</w:t>
            </w:r>
          </w:p>
        </w:tc>
        <w:tc>
          <w:tcPr>
            <w:tcW w:w="1192" w:type="dxa"/>
            <w:vAlign w:val="center"/>
          </w:tcPr>
          <w:p w:rsidR="00F37235" w:rsidRDefault="002302D0">
            <w:pPr>
              <w:jc w:val="center"/>
            </w:pPr>
            <w:r>
              <w:rPr>
                <w:sz w:val="24"/>
              </w:rPr>
              <w:t>7</w:t>
            </w:r>
            <w:r>
              <w:rPr>
                <w:sz w:val="24"/>
              </w:rPr>
              <w:t>年</w:t>
            </w:r>
          </w:p>
        </w:tc>
        <w:tc>
          <w:tcPr>
            <w:tcW w:w="3040" w:type="dxa"/>
            <w:vAlign w:val="center"/>
          </w:tcPr>
          <w:p w:rsidR="00F37235" w:rsidRDefault="002302D0">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F37235" w:rsidRDefault="002302D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37235" w:rsidRDefault="002302D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F37235" w:rsidRDefault="002302D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37235" w:rsidRDefault="002302D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7235" w:rsidRDefault="002302D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F37235" w:rsidRDefault="002302D0">
      <w:pPr>
        <w:spacing w:before="29" w:line="288" w:lineRule="auto"/>
        <w:ind w:firstLineChars="200" w:firstLine="480"/>
        <w:rPr>
          <w:color w:val="000000"/>
          <w:sz w:val="24"/>
        </w:rPr>
      </w:pPr>
      <w:r>
        <w:rPr>
          <w:color w:val="000000"/>
          <w:sz w:val="24"/>
        </w:rPr>
        <w:t>2019</w:t>
      </w:r>
      <w:r>
        <w:rPr>
          <w:color w:val="000000"/>
          <w:sz w:val="24"/>
        </w:rPr>
        <w:t>年上半年，国内经济走势比较复杂，市场先经历短暂回暖，后于二季度再次放缓。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月降准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年上半年，三个月上海银行间拆借利率下行</w:t>
      </w:r>
      <w:r>
        <w:rPr>
          <w:color w:val="000000"/>
          <w:sz w:val="24"/>
        </w:rPr>
        <w:t>64bps</w:t>
      </w:r>
      <w:r>
        <w:rPr>
          <w:color w:val="000000"/>
          <w:sz w:val="24"/>
        </w:rPr>
        <w:t>到</w:t>
      </w:r>
      <w:r>
        <w:rPr>
          <w:color w:val="000000"/>
          <w:sz w:val="24"/>
        </w:rPr>
        <w:t>2.71%</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基金操作方面，本基金多投资于收益风险偏优的银行存款与存单等，组合整体流动性良好。我们视组合流动性和市场情况，适当增加了杠杆水平，增配了高评级的同业存单、存款和超短融等，维持组合收益水平。</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2019</w:t>
      </w:r>
      <w:r w:rsidRPr="0061644B">
        <w:rPr>
          <w:color w:val="000000"/>
          <w:sz w:val="24"/>
        </w:rPr>
        <w:t>年下半年，我们将密切关注流动性宽松和信用风险收紧后债券和货币市场走势，警惕因中美贸易争端变化和通胀压力持续带来的货币政策边际变化，同时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F37235" w:rsidRDefault="002302D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37235" w:rsidRDefault="002302D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F37235" w:rsidRDefault="002302D0">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2302D0">
        <w:rPr>
          <w:rFonts w:hint="eastAsia"/>
          <w:color w:val="000000"/>
          <w:sz w:val="24"/>
        </w:rPr>
        <w:t>半</w:t>
      </w:r>
      <w:r w:rsidR="002302D0" w:rsidRPr="002302D0">
        <w:rPr>
          <w:rFonts w:hint="eastAsia"/>
          <w:color w:val="000000"/>
          <w:sz w:val="24"/>
        </w:rPr>
        <w:t>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作为本基金的托管人，中信银行严格遵守了《证券投资基金法》及其他有关法律法规、基金合同和托管协议的规定，对交银施罗德现金宝货币市场基金</w:t>
      </w:r>
      <w:r w:rsidRPr="0061644B">
        <w:rPr>
          <w:color w:val="000000"/>
          <w:sz w:val="24"/>
        </w:rPr>
        <w:t>2019</w:t>
      </w:r>
      <w:r w:rsidRPr="0061644B">
        <w:rPr>
          <w:color w:val="000000"/>
          <w:sz w:val="24"/>
        </w:rPr>
        <w:t>年上半年的投资运作，进行了认真、独立的会计核算和必要的投资监督，履行了托管人的义务，不存在任何损害基金份额持有人利益的行为。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本托管人认为，交银施罗德基金管理有限公司的信息披露事务符合《证券投资基金信息披露管理办法》及其他相关法律法规的规定，基金管理人所编制和披露的交银施罗德现金宝货币市场基金</w:t>
      </w:r>
      <w:r w:rsidRPr="0061644B">
        <w:rPr>
          <w:color w:val="000000"/>
          <w:sz w:val="24"/>
        </w:rPr>
        <w:t>2019</w:t>
      </w:r>
      <w:r w:rsidRPr="0061644B">
        <w:rPr>
          <w:color w:val="000000"/>
          <w:sz w:val="24"/>
        </w:rPr>
        <w:t>年半年度报告中的财务指标、净值表现、收益分配情况、财务会计报告、投资组合报告等信息真实、准确、完整，未发现有损害基金持有人利益的行为。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会计主体：交银施罗德现金宝货币市场基金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3,702,695,849.50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297,527,520.64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180.22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6,334,316,496.92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3,398,682,003.95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6,334,316,496.92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3,338,682,003.95</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60,000,000.00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1,719,238,058.85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38,148,720.36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12,923,435.94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297,110,504.91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189,418,335.47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12,091,509,630.54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3,898,551,476.22</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1,771,495,274.25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557,270,124.10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1,000.07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2,345,621.27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1,018,024.71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390,936.86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169,670.77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1,922,827.65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759,077.48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112,403.28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62,786.49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105,863.29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81,330.40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274,366.24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357,642.48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675,841.79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211,426.15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116,159.81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1,777,439,294.44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560,180,382.65</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10,314,070,336.10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3,338,371,093.57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10,314,070,336.10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3,338,371,093.57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12,091,509,630.54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3,898,551,476.22</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10,314,070,336.10</w:t>
      </w:r>
      <w:r w:rsidRPr="0061644B">
        <w:rPr>
          <w:kern w:val="0"/>
          <w:sz w:val="24"/>
        </w:rPr>
        <w:t>份，其中</w:t>
      </w:r>
      <w:r w:rsidRPr="0061644B">
        <w:rPr>
          <w:kern w:val="0"/>
          <w:sz w:val="24"/>
        </w:rPr>
        <w:t>A</w:t>
      </w:r>
      <w:r w:rsidRPr="0061644B">
        <w:rPr>
          <w:kern w:val="0"/>
          <w:sz w:val="24"/>
        </w:rPr>
        <w:t>类基金份额</w:t>
      </w:r>
      <w:r w:rsidRPr="0061644B">
        <w:rPr>
          <w:kern w:val="0"/>
          <w:sz w:val="24"/>
        </w:rPr>
        <w:t>9,402,255,046.50</w:t>
      </w:r>
      <w:r w:rsidRPr="0061644B">
        <w:rPr>
          <w:kern w:val="0"/>
          <w:sz w:val="24"/>
        </w:rPr>
        <w:t>份，</w:t>
      </w:r>
      <w:r w:rsidRPr="0061644B">
        <w:rPr>
          <w:kern w:val="0"/>
          <w:sz w:val="24"/>
        </w:rPr>
        <w:t>E</w:t>
      </w:r>
      <w:r w:rsidRPr="0061644B">
        <w:rPr>
          <w:kern w:val="0"/>
          <w:sz w:val="24"/>
        </w:rPr>
        <w:t>类基金份额</w:t>
      </w:r>
      <w:r w:rsidRPr="0061644B">
        <w:rPr>
          <w:kern w:val="0"/>
          <w:sz w:val="24"/>
        </w:rPr>
        <w:t>911,815,289.60</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交银施罗德现金宝货币市场基金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119,766,112.05</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107,046,390.22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117,350,579.20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106,328,487.27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49,879,709.75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42,914,132.99</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56,603,087.96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53,962,590.00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876,825.93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544,253.50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9,990,955.56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8,907,510.78</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2,415,532.85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717,902.95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2,415,532.85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717,902.95</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30,843,444.62</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19,314,026.73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11,152,897.56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7,425,942.88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1,858,816.18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1,237,657.16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8,979,178.73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5,342,712.46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8,609,409.15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5,008,867.64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8,609,409.15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5,008,867.64</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62,024.69</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59,248.51</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181,118.31</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239,598.08</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88,922,667.43</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87,732,363.49</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88,922,667.43</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87,732,363.49</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交银施罗德现金宝货币市场基金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3,338,371,093.57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3,338,371,093.57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88,922,667.43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88,922,667.43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6,975,699,242.53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6,975,699,242.53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74,568,624,149.37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74,568,624,149.37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-67,592,924,906.84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-67,592,924,906.84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-88,922,667.43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-88,922,667.43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10,314,070,336.10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10,314,070,336.10</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3,302,846,031.10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100,742,970.45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100,742,970.45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60,260,335,152.28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60,260,335,152.28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-60,159,592,181.83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-60,159,592,181.83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-87,732,363.49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3,403,589,001.55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3,403,589,001.55</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F37235" w:rsidRDefault="002302D0">
      <w:pPr>
        <w:spacing w:before="29" w:line="288" w:lineRule="auto"/>
        <w:ind w:firstLineChars="200" w:firstLine="480"/>
        <w:rPr>
          <w:color w:val="000000"/>
          <w:sz w:val="24"/>
        </w:rPr>
      </w:pPr>
      <w:r>
        <w:rPr>
          <w:color w:val="000000"/>
          <w:sz w:val="24"/>
        </w:rPr>
        <w:t>交银施罗德现金宝货币市场基金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[2014]595</w:t>
      </w:r>
      <w:r>
        <w:rPr>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color w:val="000000"/>
          <w:sz w:val="24"/>
        </w:rPr>
        <w:t>375,064,369.28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497</w:t>
      </w:r>
      <w:r>
        <w:rPr>
          <w:color w:val="000000"/>
          <w:sz w:val="24"/>
        </w:rPr>
        <w:t>号验资报告予以验证。经向中国证监会备案，《交银施罗德现金宝货币市场基金基金合同》于</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日正式生效，基金合同生效日的基金份额总额为</w:t>
      </w:r>
      <w:r>
        <w:rPr>
          <w:color w:val="000000"/>
          <w:sz w:val="24"/>
        </w:rPr>
        <w:t>375,122,844.83</w:t>
      </w:r>
      <w:r>
        <w:rPr>
          <w:color w:val="000000"/>
          <w:sz w:val="24"/>
        </w:rPr>
        <w:t>份基金份额，其中认购资金利息折合</w:t>
      </w:r>
      <w:r>
        <w:rPr>
          <w:color w:val="000000"/>
          <w:sz w:val="24"/>
        </w:rPr>
        <w:t>58,475.55</w:t>
      </w:r>
      <w:r>
        <w:rPr>
          <w:color w:val="000000"/>
          <w:sz w:val="24"/>
        </w:rPr>
        <w:t>份基金份额。本基金的基金管理人为交银施罗德基金管理有限公司，基金托管人为中信银行股份有限公司。</w:t>
      </w:r>
    </w:p>
    <w:p w:rsidR="00F37235" w:rsidRDefault="002302D0">
      <w:pPr>
        <w:spacing w:before="29" w:line="288" w:lineRule="auto"/>
        <w:ind w:firstLineChars="200" w:firstLine="480"/>
        <w:rPr>
          <w:color w:val="000000"/>
          <w:sz w:val="24"/>
        </w:rPr>
      </w:pPr>
      <w:r>
        <w:rPr>
          <w:color w:val="000000"/>
          <w:sz w:val="24"/>
        </w:rPr>
        <w:t>根据《交银施罗德基金管理有限公司关于交银施罗德现金宝货币市场基金增加</w:t>
      </w:r>
      <w:r>
        <w:rPr>
          <w:color w:val="000000"/>
          <w:sz w:val="24"/>
        </w:rPr>
        <w:t>E</w:t>
      </w:r>
      <w:r>
        <w:rPr>
          <w:color w:val="000000"/>
          <w:sz w:val="24"/>
        </w:rPr>
        <w:t>类份额并修改基金合同、托管协议的公告》，本基金自</w:t>
      </w:r>
      <w:r>
        <w:rPr>
          <w:color w:val="000000"/>
          <w:sz w:val="24"/>
        </w:rPr>
        <w:t>2016</w:t>
      </w:r>
      <w:r>
        <w:rPr>
          <w:color w:val="000000"/>
          <w:sz w:val="24"/>
        </w:rPr>
        <w:t>年</w:t>
      </w:r>
      <w:r>
        <w:rPr>
          <w:color w:val="000000"/>
          <w:sz w:val="24"/>
        </w:rPr>
        <w:t>8</w:t>
      </w:r>
      <w:r>
        <w:rPr>
          <w:color w:val="000000"/>
          <w:sz w:val="24"/>
        </w:rPr>
        <w:t>月</w:t>
      </w:r>
      <w:r>
        <w:rPr>
          <w:color w:val="000000"/>
          <w:sz w:val="24"/>
        </w:rPr>
        <w:t>15</w:t>
      </w:r>
      <w:r>
        <w:rPr>
          <w:color w:val="000000"/>
          <w:sz w:val="24"/>
        </w:rPr>
        <w:t>日起增加</w:t>
      </w:r>
      <w:r>
        <w:rPr>
          <w:color w:val="000000"/>
          <w:sz w:val="24"/>
        </w:rPr>
        <w:t>E</w:t>
      </w:r>
      <w:r>
        <w:rPr>
          <w:color w:val="000000"/>
          <w:sz w:val="24"/>
        </w:rPr>
        <w:t>类份额，并对本基金的基金合同、托管协议作相应修改。在本基金增加</w:t>
      </w:r>
      <w:r>
        <w:rPr>
          <w:color w:val="000000"/>
          <w:sz w:val="24"/>
        </w:rPr>
        <w:t>E</w:t>
      </w:r>
      <w:r>
        <w:rPr>
          <w:color w:val="000000"/>
          <w:sz w:val="24"/>
        </w:rPr>
        <w:t>类份额后，原有的基金份额全部自动划归为本基金</w:t>
      </w:r>
      <w:r>
        <w:rPr>
          <w:color w:val="000000"/>
          <w:sz w:val="24"/>
        </w:rPr>
        <w:t>A</w:t>
      </w:r>
      <w:r>
        <w:rPr>
          <w:color w:val="000000"/>
          <w:sz w:val="24"/>
        </w:rPr>
        <w:t>类份额。销售服务费率为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类基金份额。本基金增加</w:t>
      </w:r>
      <w:r>
        <w:rPr>
          <w:color w:val="000000"/>
          <w:sz w:val="24"/>
        </w:rPr>
        <w:t>E</w:t>
      </w:r>
      <w:r>
        <w:rPr>
          <w:color w:val="000000"/>
          <w:sz w:val="24"/>
        </w:rPr>
        <w:t>类基金份额后，将分别设置对应的基金代码并分别计算每万份基金已实现收益和</w:t>
      </w:r>
      <w:r>
        <w:rPr>
          <w:color w:val="000000"/>
          <w:sz w:val="24"/>
        </w:rPr>
        <w:t>7</w:t>
      </w:r>
      <w:r>
        <w:rPr>
          <w:color w:val="000000"/>
          <w:sz w:val="24"/>
        </w:rPr>
        <w:t>日年化收益率。投资人可自由选择申购某一类别的基金份额，但各类别基金份额之间不能相互转换。</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根据《中华人民共和国证券投资基金法》和《交银施罗德现金宝货币市场基金基金合同》的有关规定，本基金的投资范围为法律法规及监管机构允许投资的金融工具，包括现金，通知存款，短期融资券</w:t>
      </w:r>
      <w:r w:rsidRPr="0061644B">
        <w:rPr>
          <w:color w:val="000000"/>
          <w:sz w:val="24"/>
        </w:rPr>
        <w:t>(</w:t>
      </w:r>
      <w:r w:rsidRPr="0061644B">
        <w:rPr>
          <w:color w:val="000000"/>
          <w:sz w:val="24"/>
        </w:rPr>
        <w:t>包括超级短期融资券</w:t>
      </w:r>
      <w:r w:rsidRPr="0061644B">
        <w:rPr>
          <w:color w:val="000000"/>
          <w:sz w:val="24"/>
        </w:rPr>
        <w:t>)</w:t>
      </w:r>
      <w:r w:rsidRPr="0061644B">
        <w:rPr>
          <w:color w:val="000000"/>
          <w:sz w:val="24"/>
        </w:rPr>
        <w:t>，</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的银行定期存款、大额存单，期限在</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的债券回购，剩余期限在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的债券、资产支持证券和中期票据，期限在</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的中央银行票据，中国证监会、中国人民银行认可的其他具有良好流动性的货币市场工具及相关衍生工具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F37235" w:rsidRDefault="002302D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颁布的《证券投资基金会计核算业务指引》、《交银施罗德现金宝货币市场基金基金合同》和在财务报表附注</w:t>
      </w:r>
      <w:r>
        <w:rPr>
          <w:color w:val="000000"/>
          <w:sz w:val="24"/>
        </w:rPr>
        <w:t>6.4.4</w:t>
      </w:r>
      <w:r>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年上半年度财务报表符合企业会计准则的要求，真实、完整地反映了本基金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F37235" w:rsidRDefault="002302D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37235" w:rsidRDefault="002302D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37235" w:rsidRDefault="002302D0">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F37235" w:rsidRDefault="002302D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F37235" w:rsidRDefault="002302D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F37235">
        <w:tc>
          <w:tcPr>
            <w:tcW w:w="5219" w:type="dxa"/>
            <w:vAlign w:val="center"/>
          </w:tcPr>
          <w:p w:rsidR="00F37235" w:rsidRDefault="002302D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37235" w:rsidRDefault="002302D0">
            <w:pPr>
              <w:jc w:val="left"/>
            </w:pPr>
            <w:r>
              <w:rPr>
                <w:color w:val="000000"/>
                <w:sz w:val="24"/>
              </w:rPr>
              <w:t>基金管理人、基金注册登记机构、基金销售机构</w:t>
            </w:r>
          </w:p>
        </w:tc>
      </w:tr>
      <w:tr w:rsidR="00F37235">
        <w:tc>
          <w:tcPr>
            <w:tcW w:w="5219" w:type="dxa"/>
            <w:vAlign w:val="center"/>
          </w:tcPr>
          <w:p w:rsidR="00F37235" w:rsidRDefault="002302D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37235" w:rsidRDefault="002302D0">
            <w:pPr>
              <w:jc w:val="left"/>
            </w:pPr>
            <w:r>
              <w:rPr>
                <w:color w:val="000000"/>
                <w:sz w:val="24"/>
              </w:rPr>
              <w:t>基金托管人、基金销售机构</w:t>
            </w:r>
          </w:p>
        </w:tc>
      </w:tr>
      <w:tr w:rsidR="00F37235">
        <w:tc>
          <w:tcPr>
            <w:tcW w:w="5219" w:type="dxa"/>
            <w:vAlign w:val="center"/>
          </w:tcPr>
          <w:p w:rsidR="00F37235" w:rsidRDefault="002302D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37235" w:rsidRDefault="002302D0">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11,152,897.56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7,425,942.88</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6,026,795.29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2,918,336.84</w:t>
            </w:r>
          </w:p>
        </w:tc>
      </w:tr>
    </w:tbl>
    <w:p w:rsidR="00F37235" w:rsidRDefault="002302D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F37235" w:rsidRDefault="002302D0">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1,858,816.18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1,237,657.16</w:t>
            </w:r>
          </w:p>
        </w:tc>
      </w:tr>
    </w:tbl>
    <w:p w:rsidR="00F37235" w:rsidRDefault="002302D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F37235" w:rsidRDefault="002302D0">
      <w:pPr>
        <w:tabs>
          <w:tab w:val="left" w:pos="426"/>
        </w:tabs>
        <w:spacing w:before="29" w:line="288" w:lineRule="auto"/>
        <w:jc w:val="left"/>
        <w:rPr>
          <w:kern w:val="0"/>
          <w:sz w:val="24"/>
        </w:rPr>
      </w:pPr>
      <w:r>
        <w:rPr>
          <w:kern w:val="0"/>
          <w:sz w:val="24"/>
        </w:rPr>
        <w:t>日托管费＝前一日基金资产净值</w:t>
      </w:r>
      <w:r>
        <w:rPr>
          <w:kern w:val="0"/>
          <w:sz w:val="24"/>
        </w:rPr>
        <w:t xml:space="preserve"> × 0.05% / </w:t>
      </w:r>
      <w:r>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交银现金宝货币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交银现金宝货币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F37235">
        <w:tc>
          <w:tcPr>
            <w:tcW w:w="1944" w:type="dxa"/>
            <w:vAlign w:val="center"/>
          </w:tcPr>
          <w:p w:rsidR="00F37235" w:rsidRDefault="002302D0">
            <w:pPr>
              <w:jc w:val="center"/>
            </w:pPr>
            <w:r>
              <w:rPr>
                <w:sz w:val="24"/>
              </w:rPr>
              <w:t>交银施罗德基金公司</w:t>
            </w:r>
          </w:p>
        </w:tc>
        <w:tc>
          <w:tcPr>
            <w:tcW w:w="2351" w:type="dxa"/>
            <w:vAlign w:val="center"/>
          </w:tcPr>
          <w:p w:rsidR="00F37235" w:rsidRDefault="002302D0">
            <w:pPr>
              <w:jc w:val="center"/>
            </w:pPr>
            <w:r>
              <w:rPr>
                <w:sz w:val="24"/>
              </w:rPr>
              <w:t>158,546.49</w:t>
            </w:r>
          </w:p>
        </w:tc>
        <w:tc>
          <w:tcPr>
            <w:tcW w:w="2351" w:type="dxa"/>
            <w:vAlign w:val="center"/>
          </w:tcPr>
          <w:p w:rsidR="00F37235" w:rsidRDefault="002302D0">
            <w:pPr>
              <w:jc w:val="center"/>
            </w:pPr>
            <w:r>
              <w:rPr>
                <w:sz w:val="24"/>
              </w:rPr>
              <w:t>6.45</w:t>
            </w:r>
          </w:p>
        </w:tc>
        <w:tc>
          <w:tcPr>
            <w:tcW w:w="2352" w:type="dxa"/>
            <w:vAlign w:val="center"/>
          </w:tcPr>
          <w:p w:rsidR="00F37235" w:rsidRDefault="002302D0">
            <w:pPr>
              <w:jc w:val="center"/>
            </w:pPr>
            <w:r>
              <w:rPr>
                <w:sz w:val="24"/>
              </w:rPr>
              <w:t>158,552.94</w:t>
            </w:r>
          </w:p>
        </w:tc>
      </w:tr>
      <w:tr w:rsidR="00F37235">
        <w:tc>
          <w:tcPr>
            <w:tcW w:w="1944" w:type="dxa"/>
            <w:vAlign w:val="center"/>
          </w:tcPr>
          <w:p w:rsidR="00F37235" w:rsidRDefault="002302D0">
            <w:pPr>
              <w:jc w:val="center"/>
            </w:pPr>
            <w:r>
              <w:rPr>
                <w:sz w:val="24"/>
              </w:rPr>
              <w:t>中信银行</w:t>
            </w:r>
          </w:p>
        </w:tc>
        <w:tc>
          <w:tcPr>
            <w:tcW w:w="2351" w:type="dxa"/>
            <w:vAlign w:val="center"/>
          </w:tcPr>
          <w:p w:rsidR="00F37235" w:rsidRDefault="002302D0">
            <w:pPr>
              <w:jc w:val="center"/>
            </w:pPr>
            <w:r>
              <w:rPr>
                <w:sz w:val="24"/>
              </w:rPr>
              <w:t>-</w:t>
            </w:r>
          </w:p>
        </w:tc>
        <w:tc>
          <w:tcPr>
            <w:tcW w:w="2351" w:type="dxa"/>
            <w:vAlign w:val="center"/>
          </w:tcPr>
          <w:p w:rsidR="00F37235" w:rsidRDefault="002302D0">
            <w:pPr>
              <w:jc w:val="center"/>
            </w:pPr>
            <w:r>
              <w:rPr>
                <w:sz w:val="24"/>
              </w:rPr>
              <w:t>2,498.14</w:t>
            </w:r>
          </w:p>
        </w:tc>
        <w:tc>
          <w:tcPr>
            <w:tcW w:w="2352" w:type="dxa"/>
            <w:vAlign w:val="center"/>
          </w:tcPr>
          <w:p w:rsidR="00F37235" w:rsidRDefault="002302D0">
            <w:pPr>
              <w:jc w:val="center"/>
            </w:pPr>
            <w:r>
              <w:rPr>
                <w:sz w:val="24"/>
              </w:rPr>
              <w:t>2,498.14</w:t>
            </w:r>
          </w:p>
        </w:tc>
      </w:tr>
      <w:tr w:rsidR="00F37235">
        <w:tc>
          <w:tcPr>
            <w:tcW w:w="1944" w:type="dxa"/>
            <w:vAlign w:val="center"/>
          </w:tcPr>
          <w:p w:rsidR="00F37235" w:rsidRDefault="002302D0">
            <w:pPr>
              <w:jc w:val="center"/>
            </w:pPr>
            <w:r>
              <w:rPr>
                <w:sz w:val="24"/>
              </w:rPr>
              <w:t>交通银行</w:t>
            </w:r>
          </w:p>
        </w:tc>
        <w:tc>
          <w:tcPr>
            <w:tcW w:w="2351" w:type="dxa"/>
            <w:vAlign w:val="center"/>
          </w:tcPr>
          <w:p w:rsidR="00F37235" w:rsidRDefault="002302D0">
            <w:pPr>
              <w:jc w:val="center"/>
            </w:pPr>
            <w:r>
              <w:rPr>
                <w:sz w:val="24"/>
              </w:rPr>
              <w:t>292,985.58</w:t>
            </w:r>
          </w:p>
        </w:tc>
        <w:tc>
          <w:tcPr>
            <w:tcW w:w="2351" w:type="dxa"/>
            <w:vAlign w:val="center"/>
          </w:tcPr>
          <w:p w:rsidR="00F37235" w:rsidRDefault="002302D0">
            <w:pPr>
              <w:jc w:val="center"/>
            </w:pPr>
            <w:r>
              <w:rPr>
                <w:sz w:val="24"/>
              </w:rPr>
              <w:t>13,113.54</w:t>
            </w:r>
          </w:p>
        </w:tc>
        <w:tc>
          <w:tcPr>
            <w:tcW w:w="2352" w:type="dxa"/>
            <w:vAlign w:val="center"/>
          </w:tcPr>
          <w:p w:rsidR="00F37235" w:rsidRDefault="002302D0">
            <w:pPr>
              <w:jc w:val="center"/>
            </w:pPr>
            <w:r>
              <w:rPr>
                <w:sz w:val="24"/>
              </w:rPr>
              <w:t>306,099.12</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451,532.07</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15,618.13</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467,150.20</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交银现金宝货币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交银现金宝货币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F37235">
        <w:tc>
          <w:tcPr>
            <w:tcW w:w="1944" w:type="dxa"/>
            <w:vAlign w:val="center"/>
          </w:tcPr>
          <w:p w:rsidR="00F37235" w:rsidRDefault="002302D0">
            <w:pPr>
              <w:jc w:val="center"/>
            </w:pPr>
            <w:r>
              <w:rPr>
                <w:sz w:val="24"/>
              </w:rPr>
              <w:t>交银施罗德基金公司</w:t>
            </w:r>
          </w:p>
        </w:tc>
        <w:tc>
          <w:tcPr>
            <w:tcW w:w="2351" w:type="dxa"/>
            <w:vAlign w:val="center"/>
          </w:tcPr>
          <w:p w:rsidR="00F37235" w:rsidRDefault="002302D0">
            <w:pPr>
              <w:jc w:val="center"/>
            </w:pPr>
            <w:r>
              <w:rPr>
                <w:sz w:val="24"/>
              </w:rPr>
              <w:t>398,740.41</w:t>
            </w:r>
          </w:p>
        </w:tc>
        <w:tc>
          <w:tcPr>
            <w:tcW w:w="2351" w:type="dxa"/>
            <w:vAlign w:val="center"/>
          </w:tcPr>
          <w:p w:rsidR="00F37235" w:rsidRDefault="002302D0">
            <w:pPr>
              <w:jc w:val="center"/>
            </w:pPr>
            <w:r>
              <w:rPr>
                <w:sz w:val="24"/>
              </w:rPr>
              <w:t>35,173.61</w:t>
            </w:r>
          </w:p>
        </w:tc>
        <w:tc>
          <w:tcPr>
            <w:tcW w:w="2352" w:type="dxa"/>
            <w:vAlign w:val="center"/>
          </w:tcPr>
          <w:p w:rsidR="00F37235" w:rsidRDefault="002302D0">
            <w:pPr>
              <w:jc w:val="center"/>
            </w:pPr>
            <w:r>
              <w:rPr>
                <w:sz w:val="24"/>
              </w:rPr>
              <w:t>433,914.02</w:t>
            </w:r>
          </w:p>
        </w:tc>
      </w:tr>
      <w:tr w:rsidR="00F37235">
        <w:tc>
          <w:tcPr>
            <w:tcW w:w="1944" w:type="dxa"/>
            <w:vAlign w:val="center"/>
          </w:tcPr>
          <w:p w:rsidR="00F37235" w:rsidRDefault="002302D0">
            <w:pPr>
              <w:jc w:val="center"/>
            </w:pPr>
            <w:r>
              <w:rPr>
                <w:sz w:val="24"/>
              </w:rPr>
              <w:t>中信银行</w:t>
            </w:r>
          </w:p>
        </w:tc>
        <w:tc>
          <w:tcPr>
            <w:tcW w:w="2351" w:type="dxa"/>
            <w:vAlign w:val="center"/>
          </w:tcPr>
          <w:p w:rsidR="00F37235" w:rsidRDefault="002302D0">
            <w:pPr>
              <w:jc w:val="center"/>
            </w:pPr>
            <w:r>
              <w:rPr>
                <w:sz w:val="24"/>
              </w:rPr>
              <w:t>1,477.23</w:t>
            </w:r>
          </w:p>
        </w:tc>
        <w:tc>
          <w:tcPr>
            <w:tcW w:w="2351" w:type="dxa"/>
            <w:vAlign w:val="center"/>
          </w:tcPr>
          <w:p w:rsidR="00F37235" w:rsidRDefault="002302D0">
            <w:pPr>
              <w:jc w:val="center"/>
            </w:pPr>
            <w:r>
              <w:rPr>
                <w:sz w:val="24"/>
              </w:rPr>
              <w:t>-</w:t>
            </w:r>
          </w:p>
        </w:tc>
        <w:tc>
          <w:tcPr>
            <w:tcW w:w="2352" w:type="dxa"/>
            <w:vAlign w:val="center"/>
          </w:tcPr>
          <w:p w:rsidR="00F37235" w:rsidRDefault="002302D0">
            <w:pPr>
              <w:jc w:val="center"/>
            </w:pPr>
            <w:r>
              <w:rPr>
                <w:sz w:val="24"/>
              </w:rPr>
              <w:t>1,477.23</w:t>
            </w:r>
          </w:p>
        </w:tc>
      </w:tr>
      <w:tr w:rsidR="00F37235">
        <w:tc>
          <w:tcPr>
            <w:tcW w:w="1944" w:type="dxa"/>
            <w:vAlign w:val="center"/>
          </w:tcPr>
          <w:p w:rsidR="00F37235" w:rsidRDefault="002302D0">
            <w:pPr>
              <w:jc w:val="center"/>
            </w:pPr>
            <w:r>
              <w:rPr>
                <w:sz w:val="24"/>
              </w:rPr>
              <w:t>交通银行</w:t>
            </w:r>
          </w:p>
        </w:tc>
        <w:tc>
          <w:tcPr>
            <w:tcW w:w="2351" w:type="dxa"/>
            <w:vAlign w:val="center"/>
          </w:tcPr>
          <w:p w:rsidR="00F37235" w:rsidRDefault="002302D0">
            <w:pPr>
              <w:jc w:val="center"/>
            </w:pPr>
            <w:r>
              <w:rPr>
                <w:sz w:val="24"/>
              </w:rPr>
              <w:t>227,339.44</w:t>
            </w:r>
          </w:p>
        </w:tc>
        <w:tc>
          <w:tcPr>
            <w:tcW w:w="2351" w:type="dxa"/>
            <w:vAlign w:val="center"/>
          </w:tcPr>
          <w:p w:rsidR="00F37235" w:rsidRDefault="002302D0">
            <w:pPr>
              <w:jc w:val="center"/>
            </w:pPr>
            <w:r>
              <w:rPr>
                <w:sz w:val="24"/>
              </w:rPr>
              <w:t>54.80</w:t>
            </w:r>
          </w:p>
        </w:tc>
        <w:tc>
          <w:tcPr>
            <w:tcW w:w="2352" w:type="dxa"/>
            <w:vAlign w:val="center"/>
          </w:tcPr>
          <w:p w:rsidR="00F37235" w:rsidRDefault="002302D0">
            <w:pPr>
              <w:jc w:val="center"/>
            </w:pPr>
            <w:r>
              <w:rPr>
                <w:sz w:val="24"/>
              </w:rPr>
              <w:t>227,394.24</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627,557.08</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35,228.41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662,785.49</w:t>
            </w:r>
          </w:p>
        </w:tc>
      </w:tr>
    </w:tbl>
    <w:p w:rsidR="00F37235" w:rsidRDefault="002302D0">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日销售服务费＝前一日该类份额的基金资产净值</w:t>
      </w:r>
      <w:r w:rsidRPr="0061644B">
        <w:rPr>
          <w:kern w:val="0"/>
          <w:sz w:val="24"/>
        </w:rPr>
        <w:t xml:space="preserve"> × </w:t>
      </w:r>
      <w:r w:rsidRPr="0061644B">
        <w:rPr>
          <w:kern w:val="0"/>
          <w:sz w:val="24"/>
        </w:rPr>
        <w:t>约定年费率</w:t>
      </w:r>
      <w:r w:rsidRPr="0061644B">
        <w:rPr>
          <w:kern w:val="0"/>
          <w:sz w:val="24"/>
        </w:rPr>
        <w:t xml:space="preserve">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2302D0" w:rsidRPr="0061644B" w:rsidRDefault="002302D0"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61644B" w:rsidTr="00E76003">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上年度可比期间</w:t>
            </w:r>
          </w:p>
          <w:p w:rsidR="006D141C" w:rsidRPr="0061644B" w:rsidRDefault="00A5726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E76003">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交银现金宝货币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交银现金宝货币</w:t>
            </w:r>
            <w:r w:rsidRPr="0061644B">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交银现金宝货币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交银现金宝货币</w:t>
            </w:r>
            <w:r w:rsidRPr="0061644B">
              <w:rPr>
                <w:sz w:val="24"/>
              </w:rPr>
              <w:t>E</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2014</w:t>
            </w:r>
            <w:r w:rsidRPr="0061644B">
              <w:rPr>
                <w:szCs w:val="24"/>
              </w:rPr>
              <w:t>年</w:t>
            </w:r>
            <w:r w:rsidRPr="0061644B">
              <w:rPr>
                <w:szCs w:val="24"/>
              </w:rPr>
              <w:t>9</w:t>
            </w:r>
            <w:r w:rsidRPr="0061644B">
              <w:rPr>
                <w:szCs w:val="24"/>
              </w:rPr>
              <w:t>月</w:t>
            </w:r>
            <w:r w:rsidRPr="0061644B">
              <w:rPr>
                <w:szCs w:val="24"/>
              </w:rPr>
              <w:t>12</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260,895.44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251,725.35</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3,481.55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4,734.48</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264,376.99</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256,459.83</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0.03%</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0.06%</w:t>
            </w:r>
          </w:p>
        </w:tc>
      </w:tr>
    </w:tbl>
    <w:p w:rsidR="00F37235" w:rsidRDefault="002302D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37235" w:rsidRDefault="00AC76D0">
      <w:pPr>
        <w:tabs>
          <w:tab w:val="left" w:pos="426"/>
        </w:tabs>
        <w:spacing w:before="29" w:line="288" w:lineRule="auto"/>
        <w:jc w:val="left"/>
        <w:rPr>
          <w:kern w:val="0"/>
          <w:sz w:val="24"/>
        </w:rPr>
      </w:pPr>
      <w:r>
        <w:rPr>
          <w:rFonts w:hint="eastAsia"/>
          <w:kern w:val="0"/>
          <w:sz w:val="24"/>
        </w:rPr>
        <w:t xml:space="preserve">    </w:t>
      </w:r>
      <w:r w:rsidR="002302D0">
        <w:rPr>
          <w:kern w:val="0"/>
          <w:sz w:val="24"/>
        </w:rPr>
        <w:t>2</w:t>
      </w:r>
      <w:r w:rsidR="002302D0">
        <w:rPr>
          <w:kern w:val="0"/>
          <w:sz w:val="24"/>
        </w:rPr>
        <w:t>、如果本报告期间发生转换出业务，则总赎回份额中包含该业务。</w:t>
      </w:r>
    </w:p>
    <w:p w:rsidR="006D141C" w:rsidRPr="0061644B" w:rsidRDefault="00AC76D0" w:rsidP="00792A69">
      <w:pPr>
        <w:tabs>
          <w:tab w:val="left" w:pos="426"/>
        </w:tabs>
        <w:spacing w:before="29" w:line="288" w:lineRule="auto"/>
        <w:jc w:val="left"/>
        <w:rPr>
          <w:kern w:val="0"/>
          <w:sz w:val="24"/>
        </w:rPr>
      </w:pPr>
      <w:r>
        <w:rPr>
          <w:rFonts w:hint="eastAsia"/>
          <w:kern w:val="0"/>
          <w:sz w:val="24"/>
        </w:rPr>
        <w:t xml:space="preserve">    </w:t>
      </w:r>
      <w:r w:rsidR="006D141C" w:rsidRPr="0061644B">
        <w:rPr>
          <w:kern w:val="0"/>
          <w:sz w:val="24"/>
        </w:rPr>
        <w:t>3</w:t>
      </w:r>
      <w:r w:rsidR="006D141C" w:rsidRPr="0061644B">
        <w:rPr>
          <w:kern w:val="0"/>
          <w:sz w:val="24"/>
        </w:rPr>
        <w:t>、基金管理人投资本基金适用的申购</w:t>
      </w:r>
      <w:r w:rsidR="006D141C" w:rsidRPr="0061644B">
        <w:rPr>
          <w:kern w:val="0"/>
          <w:sz w:val="24"/>
        </w:rPr>
        <w:t>/</w:t>
      </w:r>
      <w:r w:rsidR="006D141C"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交银现金宝货币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交银现金宝货币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交银现金宝货币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交银现金宝货币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F37235">
        <w:tc>
          <w:tcPr>
            <w:tcW w:w="1946" w:type="dxa"/>
            <w:vAlign w:val="center"/>
          </w:tcPr>
          <w:p w:rsidR="00F37235" w:rsidRDefault="002302D0">
            <w:pPr>
              <w:jc w:val="center"/>
            </w:pPr>
            <w:r>
              <w:rPr>
                <w:sz w:val="24"/>
              </w:rPr>
              <w:t>交通银行股份有限公司</w:t>
            </w:r>
          </w:p>
        </w:tc>
        <w:tc>
          <w:tcPr>
            <w:tcW w:w="2013" w:type="dxa"/>
            <w:vAlign w:val="center"/>
          </w:tcPr>
          <w:p w:rsidR="00F37235" w:rsidRDefault="002302D0">
            <w:pPr>
              <w:jc w:val="center"/>
            </w:pPr>
            <w:r>
              <w:rPr>
                <w:sz w:val="24"/>
              </w:rPr>
              <w:t>900,194,229.10</w:t>
            </w:r>
          </w:p>
        </w:tc>
        <w:tc>
          <w:tcPr>
            <w:tcW w:w="1565" w:type="dxa"/>
            <w:vAlign w:val="center"/>
          </w:tcPr>
          <w:p w:rsidR="00F37235" w:rsidRDefault="002302D0">
            <w:pPr>
              <w:jc w:val="center"/>
            </w:pPr>
            <w:r>
              <w:rPr>
                <w:sz w:val="24"/>
              </w:rPr>
              <w:t>98.73%</w:t>
            </w:r>
          </w:p>
        </w:tc>
        <w:tc>
          <w:tcPr>
            <w:tcW w:w="1846" w:type="dxa"/>
            <w:vAlign w:val="center"/>
          </w:tcPr>
          <w:p w:rsidR="00F37235" w:rsidRDefault="002302D0">
            <w:pPr>
              <w:jc w:val="center"/>
            </w:pPr>
            <w:r>
              <w:rPr>
                <w:sz w:val="24"/>
              </w:rPr>
              <w:t>408,124,779.72</w:t>
            </w:r>
          </w:p>
        </w:tc>
        <w:tc>
          <w:tcPr>
            <w:tcW w:w="1628" w:type="dxa"/>
            <w:vAlign w:val="center"/>
          </w:tcPr>
          <w:p w:rsidR="00F37235" w:rsidRDefault="002302D0">
            <w:pPr>
              <w:jc w:val="center"/>
            </w:pPr>
            <w:r>
              <w:rPr>
                <w:sz w:val="24"/>
              </w:rPr>
              <w:t>12.23%</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F37235">
        <w:tc>
          <w:tcPr>
            <w:tcW w:w="1799" w:type="dxa"/>
            <w:vAlign w:val="center"/>
          </w:tcPr>
          <w:p w:rsidR="00F37235" w:rsidRDefault="002302D0">
            <w:pPr>
              <w:jc w:val="center"/>
            </w:pPr>
            <w:r>
              <w:rPr>
                <w:sz w:val="24"/>
              </w:rPr>
              <w:t>中信银行</w:t>
            </w:r>
            <w:r>
              <w:rPr>
                <w:sz w:val="24"/>
              </w:rPr>
              <w:t>-</w:t>
            </w:r>
            <w:r>
              <w:rPr>
                <w:sz w:val="24"/>
              </w:rPr>
              <w:t>活期存款</w:t>
            </w:r>
          </w:p>
        </w:tc>
        <w:tc>
          <w:tcPr>
            <w:tcW w:w="1799" w:type="dxa"/>
            <w:vAlign w:val="center"/>
          </w:tcPr>
          <w:p w:rsidR="00F37235" w:rsidRDefault="002302D0">
            <w:pPr>
              <w:jc w:val="center"/>
            </w:pPr>
            <w:r>
              <w:rPr>
                <w:sz w:val="24"/>
              </w:rPr>
              <w:t>2,695,849.50</w:t>
            </w:r>
          </w:p>
        </w:tc>
        <w:tc>
          <w:tcPr>
            <w:tcW w:w="1800" w:type="dxa"/>
            <w:vAlign w:val="center"/>
          </w:tcPr>
          <w:p w:rsidR="00F37235" w:rsidRDefault="002302D0">
            <w:pPr>
              <w:jc w:val="center"/>
            </w:pPr>
            <w:r>
              <w:rPr>
                <w:sz w:val="24"/>
              </w:rPr>
              <w:t>18,743.53</w:t>
            </w:r>
          </w:p>
        </w:tc>
        <w:tc>
          <w:tcPr>
            <w:tcW w:w="1800" w:type="dxa"/>
            <w:vAlign w:val="center"/>
          </w:tcPr>
          <w:p w:rsidR="00F37235" w:rsidRDefault="002302D0">
            <w:pPr>
              <w:jc w:val="center"/>
            </w:pPr>
            <w:r>
              <w:rPr>
                <w:sz w:val="24"/>
              </w:rPr>
              <w:t>919,467.17</w:t>
            </w:r>
          </w:p>
        </w:tc>
        <w:tc>
          <w:tcPr>
            <w:tcW w:w="1800" w:type="dxa"/>
            <w:vAlign w:val="center"/>
          </w:tcPr>
          <w:p w:rsidR="00F37235" w:rsidRDefault="002302D0">
            <w:pPr>
              <w:jc w:val="center"/>
            </w:pPr>
            <w:r>
              <w:rPr>
                <w:sz w:val="24"/>
              </w:rPr>
              <w:t>69,849.71</w:t>
            </w:r>
          </w:p>
        </w:tc>
      </w:tr>
      <w:tr w:rsidR="00F37235">
        <w:tc>
          <w:tcPr>
            <w:tcW w:w="1799" w:type="dxa"/>
            <w:vAlign w:val="center"/>
          </w:tcPr>
          <w:p w:rsidR="00F37235" w:rsidRDefault="002302D0">
            <w:pPr>
              <w:jc w:val="center"/>
            </w:pPr>
            <w:r>
              <w:rPr>
                <w:sz w:val="24"/>
              </w:rPr>
              <w:t>中信银行</w:t>
            </w:r>
            <w:r>
              <w:rPr>
                <w:sz w:val="24"/>
              </w:rPr>
              <w:t>-</w:t>
            </w:r>
            <w:r>
              <w:rPr>
                <w:sz w:val="24"/>
              </w:rPr>
              <w:t>协议存款</w:t>
            </w:r>
          </w:p>
        </w:tc>
        <w:tc>
          <w:tcPr>
            <w:tcW w:w="1799" w:type="dxa"/>
            <w:vAlign w:val="center"/>
          </w:tcPr>
          <w:p w:rsidR="00F37235" w:rsidRDefault="002302D0">
            <w:pPr>
              <w:jc w:val="center"/>
            </w:pPr>
            <w:r>
              <w:rPr>
                <w:sz w:val="24"/>
              </w:rPr>
              <w:t>-</w:t>
            </w:r>
          </w:p>
        </w:tc>
        <w:tc>
          <w:tcPr>
            <w:tcW w:w="1800" w:type="dxa"/>
            <w:vAlign w:val="center"/>
          </w:tcPr>
          <w:p w:rsidR="00F37235" w:rsidRDefault="002302D0">
            <w:pPr>
              <w:jc w:val="center"/>
            </w:pPr>
            <w:r>
              <w:rPr>
                <w:sz w:val="24"/>
              </w:rPr>
              <w:t>-</w:t>
            </w:r>
          </w:p>
        </w:tc>
        <w:tc>
          <w:tcPr>
            <w:tcW w:w="1800" w:type="dxa"/>
            <w:vAlign w:val="center"/>
          </w:tcPr>
          <w:p w:rsidR="00F37235" w:rsidRDefault="002302D0">
            <w:pPr>
              <w:jc w:val="center"/>
            </w:pPr>
            <w:r>
              <w:rPr>
                <w:sz w:val="24"/>
              </w:rPr>
              <w:t>697,000,000.00</w:t>
            </w:r>
          </w:p>
        </w:tc>
        <w:tc>
          <w:tcPr>
            <w:tcW w:w="1800" w:type="dxa"/>
            <w:vAlign w:val="center"/>
          </w:tcPr>
          <w:p w:rsidR="00F37235" w:rsidRDefault="002302D0">
            <w:pPr>
              <w:jc w:val="center"/>
            </w:pPr>
            <w:r>
              <w:rPr>
                <w:sz w:val="24"/>
              </w:rPr>
              <w:t>42,741,211.81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2302D0" w:rsidRDefault="00B54CAD" w:rsidP="002302D0">
      <w:pPr>
        <w:spacing w:before="29" w:line="288" w:lineRule="auto"/>
        <w:rPr>
          <w:b/>
          <w:bCs/>
          <w:kern w:val="0"/>
          <w:sz w:val="24"/>
        </w:rPr>
      </w:pPr>
      <w:r w:rsidRPr="002302D0">
        <w:rPr>
          <w:b/>
          <w:bCs/>
          <w:kern w:val="0"/>
          <w:sz w:val="24"/>
        </w:rPr>
        <w:t xml:space="preserve">6.4.8.7 </w:t>
      </w:r>
      <w:bookmarkStart w:id="13" w:name="OLE_LINK189"/>
      <w:bookmarkStart w:id="14" w:name="OLE_LINK7"/>
      <w:bookmarkStart w:id="15" w:name="OLE_LINK6"/>
      <w:r w:rsidRPr="002302D0">
        <w:rPr>
          <w:rFonts w:hint="eastAsia"/>
          <w:b/>
          <w:bCs/>
          <w:kern w:val="0"/>
          <w:sz w:val="24"/>
        </w:rPr>
        <w:t>其他关联交易事项的说明</w:t>
      </w:r>
      <w:bookmarkEnd w:id="13"/>
      <w:bookmarkEnd w:id="14"/>
      <w:bookmarkEnd w:id="15"/>
    </w:p>
    <w:p w:rsidR="00B54CAD" w:rsidRDefault="00B54CAD" w:rsidP="002302D0">
      <w:pPr>
        <w:widowControl/>
        <w:spacing w:line="360" w:lineRule="auto"/>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2019</w:t>
      </w:r>
      <w:r w:rsidRPr="0061644B">
        <w:rPr>
          <w:color w:val="000000"/>
          <w:sz w:val="24"/>
        </w:rPr>
        <w:t>年</w:t>
      </w:r>
      <w:r w:rsidRPr="0061644B">
        <w:rPr>
          <w:color w:val="000000"/>
          <w:sz w:val="24"/>
        </w:rPr>
        <w:t>06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1,771,495,274.25</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F37235">
        <w:tc>
          <w:tcPr>
            <w:tcW w:w="1493" w:type="dxa"/>
            <w:vAlign w:val="center"/>
          </w:tcPr>
          <w:p w:rsidR="00F37235" w:rsidRDefault="002302D0">
            <w:pPr>
              <w:jc w:val="center"/>
            </w:pPr>
            <w:r>
              <w:rPr>
                <w:kern w:val="0"/>
                <w:sz w:val="24"/>
              </w:rPr>
              <w:t>111981185</w:t>
            </w:r>
          </w:p>
        </w:tc>
        <w:tc>
          <w:tcPr>
            <w:tcW w:w="1494" w:type="dxa"/>
            <w:vAlign w:val="center"/>
          </w:tcPr>
          <w:p w:rsidR="00F37235" w:rsidRDefault="002302D0">
            <w:pPr>
              <w:jc w:val="center"/>
            </w:pPr>
            <w:r>
              <w:rPr>
                <w:kern w:val="0"/>
                <w:sz w:val="24"/>
              </w:rPr>
              <w:t>19</w:t>
            </w:r>
            <w:r>
              <w:rPr>
                <w:kern w:val="0"/>
                <w:sz w:val="24"/>
              </w:rPr>
              <w:t>广州农村商业银行</w:t>
            </w:r>
            <w:r>
              <w:rPr>
                <w:kern w:val="0"/>
                <w:sz w:val="24"/>
              </w:rPr>
              <w:t>CD082</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97.80</w:t>
            </w:r>
          </w:p>
        </w:tc>
        <w:tc>
          <w:tcPr>
            <w:tcW w:w="1434" w:type="dxa"/>
            <w:vAlign w:val="center"/>
          </w:tcPr>
          <w:p w:rsidR="00F37235" w:rsidRDefault="002302D0">
            <w:pPr>
              <w:jc w:val="right"/>
            </w:pPr>
            <w:r>
              <w:rPr>
                <w:kern w:val="0"/>
                <w:sz w:val="24"/>
              </w:rPr>
              <w:t>2,970,000</w:t>
            </w:r>
          </w:p>
        </w:tc>
        <w:tc>
          <w:tcPr>
            <w:tcW w:w="1828" w:type="dxa"/>
            <w:vAlign w:val="center"/>
          </w:tcPr>
          <w:p w:rsidR="00F37235" w:rsidRDefault="002302D0">
            <w:pPr>
              <w:jc w:val="right"/>
            </w:pPr>
            <w:r>
              <w:rPr>
                <w:kern w:val="0"/>
                <w:sz w:val="24"/>
              </w:rPr>
              <w:t>290,468,714.82</w:t>
            </w:r>
          </w:p>
        </w:tc>
      </w:tr>
      <w:tr w:rsidR="00F37235">
        <w:tc>
          <w:tcPr>
            <w:tcW w:w="1493" w:type="dxa"/>
            <w:vAlign w:val="center"/>
          </w:tcPr>
          <w:p w:rsidR="00F37235" w:rsidRDefault="002302D0">
            <w:pPr>
              <w:jc w:val="center"/>
            </w:pPr>
            <w:r>
              <w:rPr>
                <w:kern w:val="0"/>
                <w:sz w:val="24"/>
              </w:rPr>
              <w:t>111981163</w:t>
            </w:r>
          </w:p>
        </w:tc>
        <w:tc>
          <w:tcPr>
            <w:tcW w:w="1494" w:type="dxa"/>
            <w:vAlign w:val="center"/>
          </w:tcPr>
          <w:p w:rsidR="00F37235" w:rsidRDefault="002302D0">
            <w:pPr>
              <w:jc w:val="center"/>
            </w:pPr>
            <w:r>
              <w:rPr>
                <w:kern w:val="0"/>
                <w:sz w:val="24"/>
              </w:rPr>
              <w:t>19</w:t>
            </w:r>
            <w:r>
              <w:rPr>
                <w:kern w:val="0"/>
                <w:sz w:val="24"/>
              </w:rPr>
              <w:t>广州农村商业银行</w:t>
            </w:r>
            <w:r>
              <w:rPr>
                <w:kern w:val="0"/>
                <w:sz w:val="24"/>
              </w:rPr>
              <w:t>CD079</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99.83</w:t>
            </w:r>
          </w:p>
        </w:tc>
        <w:tc>
          <w:tcPr>
            <w:tcW w:w="1434" w:type="dxa"/>
            <w:vAlign w:val="center"/>
          </w:tcPr>
          <w:p w:rsidR="00F37235" w:rsidRDefault="002302D0">
            <w:pPr>
              <w:jc w:val="right"/>
            </w:pPr>
            <w:r>
              <w:rPr>
                <w:kern w:val="0"/>
                <w:sz w:val="24"/>
              </w:rPr>
              <w:t>2,000,000</w:t>
            </w:r>
          </w:p>
        </w:tc>
        <w:tc>
          <w:tcPr>
            <w:tcW w:w="1828" w:type="dxa"/>
            <w:vAlign w:val="center"/>
          </w:tcPr>
          <w:p w:rsidR="00F37235" w:rsidRDefault="002302D0">
            <w:pPr>
              <w:jc w:val="right"/>
            </w:pPr>
            <w:r>
              <w:rPr>
                <w:kern w:val="0"/>
                <w:sz w:val="24"/>
              </w:rPr>
              <w:t>199,659,108.55</w:t>
            </w:r>
          </w:p>
        </w:tc>
      </w:tr>
      <w:tr w:rsidR="00F37235">
        <w:tc>
          <w:tcPr>
            <w:tcW w:w="1493" w:type="dxa"/>
            <w:vAlign w:val="center"/>
          </w:tcPr>
          <w:p w:rsidR="00F37235" w:rsidRDefault="002302D0">
            <w:pPr>
              <w:jc w:val="center"/>
            </w:pPr>
            <w:r>
              <w:rPr>
                <w:kern w:val="0"/>
                <w:sz w:val="24"/>
              </w:rPr>
              <w:t>180312</w:t>
            </w:r>
          </w:p>
        </w:tc>
        <w:tc>
          <w:tcPr>
            <w:tcW w:w="1494" w:type="dxa"/>
            <w:vAlign w:val="center"/>
          </w:tcPr>
          <w:p w:rsidR="00F37235" w:rsidRDefault="002302D0">
            <w:pPr>
              <w:jc w:val="center"/>
            </w:pPr>
            <w:r>
              <w:rPr>
                <w:kern w:val="0"/>
                <w:sz w:val="24"/>
              </w:rPr>
              <w:t>18</w:t>
            </w:r>
            <w:r>
              <w:rPr>
                <w:kern w:val="0"/>
                <w:sz w:val="24"/>
              </w:rPr>
              <w:t>进出</w:t>
            </w:r>
            <w:r>
              <w:rPr>
                <w:kern w:val="0"/>
                <w:sz w:val="24"/>
              </w:rPr>
              <w:t>12</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100.14</w:t>
            </w:r>
          </w:p>
        </w:tc>
        <w:tc>
          <w:tcPr>
            <w:tcW w:w="1434" w:type="dxa"/>
            <w:vAlign w:val="center"/>
          </w:tcPr>
          <w:p w:rsidR="00F37235" w:rsidRDefault="002302D0">
            <w:pPr>
              <w:jc w:val="right"/>
            </w:pPr>
            <w:r>
              <w:rPr>
                <w:kern w:val="0"/>
                <w:sz w:val="24"/>
              </w:rPr>
              <w:t>1,200,000</w:t>
            </w:r>
          </w:p>
        </w:tc>
        <w:tc>
          <w:tcPr>
            <w:tcW w:w="1828" w:type="dxa"/>
            <w:vAlign w:val="center"/>
          </w:tcPr>
          <w:p w:rsidR="00F37235" w:rsidRDefault="002302D0">
            <w:pPr>
              <w:jc w:val="right"/>
            </w:pPr>
            <w:r>
              <w:rPr>
                <w:kern w:val="0"/>
                <w:sz w:val="24"/>
              </w:rPr>
              <w:t>120,171,003.24</w:t>
            </w:r>
          </w:p>
        </w:tc>
      </w:tr>
      <w:tr w:rsidR="00F37235">
        <w:tc>
          <w:tcPr>
            <w:tcW w:w="1493" w:type="dxa"/>
            <w:vAlign w:val="center"/>
          </w:tcPr>
          <w:p w:rsidR="00F37235" w:rsidRDefault="002302D0">
            <w:pPr>
              <w:jc w:val="center"/>
            </w:pPr>
            <w:r>
              <w:rPr>
                <w:kern w:val="0"/>
                <w:sz w:val="24"/>
              </w:rPr>
              <w:t>180410</w:t>
            </w:r>
          </w:p>
        </w:tc>
        <w:tc>
          <w:tcPr>
            <w:tcW w:w="1494" w:type="dxa"/>
            <w:vAlign w:val="center"/>
          </w:tcPr>
          <w:p w:rsidR="00F37235" w:rsidRDefault="002302D0">
            <w:pPr>
              <w:jc w:val="center"/>
            </w:pPr>
            <w:r>
              <w:rPr>
                <w:kern w:val="0"/>
                <w:sz w:val="24"/>
              </w:rPr>
              <w:t>18</w:t>
            </w:r>
            <w:r>
              <w:rPr>
                <w:kern w:val="0"/>
                <w:sz w:val="24"/>
              </w:rPr>
              <w:t>农发</w:t>
            </w:r>
            <w:r>
              <w:rPr>
                <w:kern w:val="0"/>
                <w:sz w:val="24"/>
              </w:rPr>
              <w:t>10</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100.07</w:t>
            </w:r>
          </w:p>
        </w:tc>
        <w:tc>
          <w:tcPr>
            <w:tcW w:w="1434" w:type="dxa"/>
            <w:vAlign w:val="center"/>
          </w:tcPr>
          <w:p w:rsidR="00F37235" w:rsidRDefault="002302D0">
            <w:pPr>
              <w:jc w:val="right"/>
            </w:pPr>
            <w:r>
              <w:rPr>
                <w:kern w:val="0"/>
                <w:sz w:val="24"/>
              </w:rPr>
              <w:t>1,000,000</w:t>
            </w:r>
          </w:p>
        </w:tc>
        <w:tc>
          <w:tcPr>
            <w:tcW w:w="1828" w:type="dxa"/>
            <w:vAlign w:val="center"/>
          </w:tcPr>
          <w:p w:rsidR="00F37235" w:rsidRDefault="002302D0">
            <w:pPr>
              <w:jc w:val="right"/>
            </w:pPr>
            <w:r>
              <w:rPr>
                <w:kern w:val="0"/>
                <w:sz w:val="24"/>
              </w:rPr>
              <w:t>100,070,586.10</w:t>
            </w:r>
          </w:p>
        </w:tc>
      </w:tr>
      <w:tr w:rsidR="00F37235">
        <w:tc>
          <w:tcPr>
            <w:tcW w:w="1493" w:type="dxa"/>
            <w:vAlign w:val="center"/>
          </w:tcPr>
          <w:p w:rsidR="00F37235" w:rsidRDefault="002302D0">
            <w:pPr>
              <w:jc w:val="center"/>
            </w:pPr>
            <w:r>
              <w:rPr>
                <w:kern w:val="0"/>
                <w:sz w:val="24"/>
              </w:rPr>
              <w:t>111980874</w:t>
            </w:r>
          </w:p>
        </w:tc>
        <w:tc>
          <w:tcPr>
            <w:tcW w:w="1494" w:type="dxa"/>
            <w:vAlign w:val="center"/>
          </w:tcPr>
          <w:p w:rsidR="00F37235" w:rsidRDefault="002302D0">
            <w:pPr>
              <w:jc w:val="center"/>
            </w:pPr>
            <w:r>
              <w:rPr>
                <w:kern w:val="0"/>
                <w:sz w:val="24"/>
              </w:rPr>
              <w:t>19</w:t>
            </w:r>
            <w:r>
              <w:rPr>
                <w:kern w:val="0"/>
                <w:sz w:val="24"/>
              </w:rPr>
              <w:t>北京农商银行</w:t>
            </w:r>
            <w:r>
              <w:rPr>
                <w:kern w:val="0"/>
                <w:sz w:val="24"/>
              </w:rPr>
              <w:t>CD109</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100.07</w:t>
            </w:r>
          </w:p>
        </w:tc>
        <w:tc>
          <w:tcPr>
            <w:tcW w:w="1434" w:type="dxa"/>
            <w:vAlign w:val="center"/>
          </w:tcPr>
          <w:p w:rsidR="00F37235" w:rsidRDefault="002302D0">
            <w:pPr>
              <w:jc w:val="right"/>
            </w:pPr>
            <w:r>
              <w:rPr>
                <w:kern w:val="0"/>
                <w:sz w:val="24"/>
              </w:rPr>
              <w:t>1,000,000</w:t>
            </w:r>
          </w:p>
        </w:tc>
        <w:tc>
          <w:tcPr>
            <w:tcW w:w="1828" w:type="dxa"/>
            <w:vAlign w:val="center"/>
          </w:tcPr>
          <w:p w:rsidR="00F37235" w:rsidRDefault="002302D0">
            <w:pPr>
              <w:jc w:val="right"/>
            </w:pPr>
            <w:r>
              <w:rPr>
                <w:kern w:val="0"/>
                <w:sz w:val="24"/>
              </w:rPr>
              <w:t>100,070,586.10</w:t>
            </w:r>
          </w:p>
        </w:tc>
      </w:tr>
      <w:tr w:rsidR="00F37235">
        <w:tc>
          <w:tcPr>
            <w:tcW w:w="1493" w:type="dxa"/>
            <w:vAlign w:val="center"/>
          </w:tcPr>
          <w:p w:rsidR="00F37235" w:rsidRDefault="002302D0">
            <w:pPr>
              <w:jc w:val="center"/>
            </w:pPr>
            <w:r>
              <w:rPr>
                <w:kern w:val="0"/>
                <w:sz w:val="24"/>
              </w:rPr>
              <w:t>90212</w:t>
            </w:r>
          </w:p>
        </w:tc>
        <w:tc>
          <w:tcPr>
            <w:tcW w:w="1494" w:type="dxa"/>
            <w:vAlign w:val="center"/>
          </w:tcPr>
          <w:p w:rsidR="00F37235" w:rsidRDefault="002302D0">
            <w:pPr>
              <w:jc w:val="center"/>
            </w:pPr>
            <w:r>
              <w:rPr>
                <w:kern w:val="0"/>
                <w:sz w:val="24"/>
              </w:rPr>
              <w:t>09</w:t>
            </w:r>
            <w:r>
              <w:rPr>
                <w:kern w:val="0"/>
                <w:sz w:val="24"/>
              </w:rPr>
              <w:t>国开</w:t>
            </w:r>
            <w:r>
              <w:rPr>
                <w:kern w:val="0"/>
                <w:sz w:val="24"/>
              </w:rPr>
              <w:t>12</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99.92</w:t>
            </w:r>
          </w:p>
        </w:tc>
        <w:tc>
          <w:tcPr>
            <w:tcW w:w="1434" w:type="dxa"/>
            <w:vAlign w:val="center"/>
          </w:tcPr>
          <w:p w:rsidR="00F37235" w:rsidRDefault="002302D0">
            <w:pPr>
              <w:jc w:val="right"/>
            </w:pPr>
            <w:r>
              <w:rPr>
                <w:kern w:val="0"/>
                <w:sz w:val="24"/>
              </w:rPr>
              <w:t>1,000,000</w:t>
            </w:r>
          </w:p>
        </w:tc>
        <w:tc>
          <w:tcPr>
            <w:tcW w:w="1828" w:type="dxa"/>
            <w:vAlign w:val="center"/>
          </w:tcPr>
          <w:p w:rsidR="00F37235" w:rsidRDefault="002302D0">
            <w:pPr>
              <w:jc w:val="right"/>
            </w:pPr>
            <w:r>
              <w:rPr>
                <w:kern w:val="0"/>
                <w:sz w:val="24"/>
              </w:rPr>
              <w:t>99,918,099.84</w:t>
            </w:r>
          </w:p>
        </w:tc>
      </w:tr>
      <w:tr w:rsidR="00F37235">
        <w:tc>
          <w:tcPr>
            <w:tcW w:w="1493" w:type="dxa"/>
            <w:vAlign w:val="center"/>
          </w:tcPr>
          <w:p w:rsidR="00F37235" w:rsidRDefault="002302D0">
            <w:pPr>
              <w:jc w:val="center"/>
            </w:pPr>
            <w:r>
              <w:rPr>
                <w:kern w:val="0"/>
                <w:sz w:val="24"/>
              </w:rPr>
              <w:t>111981118</w:t>
            </w:r>
          </w:p>
        </w:tc>
        <w:tc>
          <w:tcPr>
            <w:tcW w:w="1494" w:type="dxa"/>
            <w:vAlign w:val="center"/>
          </w:tcPr>
          <w:p w:rsidR="00F37235" w:rsidRDefault="002302D0">
            <w:pPr>
              <w:jc w:val="center"/>
            </w:pPr>
            <w:r>
              <w:rPr>
                <w:kern w:val="0"/>
                <w:sz w:val="24"/>
              </w:rPr>
              <w:t>19</w:t>
            </w:r>
            <w:r>
              <w:rPr>
                <w:kern w:val="0"/>
                <w:sz w:val="24"/>
              </w:rPr>
              <w:t>长沙银行</w:t>
            </w:r>
            <w:r>
              <w:rPr>
                <w:kern w:val="0"/>
                <w:sz w:val="24"/>
              </w:rPr>
              <w:t>CD113</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99.30</w:t>
            </w:r>
          </w:p>
        </w:tc>
        <w:tc>
          <w:tcPr>
            <w:tcW w:w="1434" w:type="dxa"/>
            <w:vAlign w:val="center"/>
          </w:tcPr>
          <w:p w:rsidR="00F37235" w:rsidRDefault="002302D0">
            <w:pPr>
              <w:jc w:val="right"/>
            </w:pPr>
            <w:r>
              <w:rPr>
                <w:kern w:val="0"/>
                <w:sz w:val="24"/>
              </w:rPr>
              <w:t>1,000,000</w:t>
            </w:r>
          </w:p>
        </w:tc>
        <w:tc>
          <w:tcPr>
            <w:tcW w:w="1828" w:type="dxa"/>
            <w:vAlign w:val="center"/>
          </w:tcPr>
          <w:p w:rsidR="00F37235" w:rsidRDefault="002302D0">
            <w:pPr>
              <w:jc w:val="right"/>
            </w:pPr>
            <w:r>
              <w:rPr>
                <w:kern w:val="0"/>
                <w:sz w:val="24"/>
              </w:rPr>
              <w:t>99,296,633.89</w:t>
            </w:r>
          </w:p>
        </w:tc>
      </w:tr>
      <w:tr w:rsidR="00F37235">
        <w:tc>
          <w:tcPr>
            <w:tcW w:w="1493" w:type="dxa"/>
            <w:vAlign w:val="center"/>
          </w:tcPr>
          <w:p w:rsidR="00F37235" w:rsidRDefault="002302D0">
            <w:pPr>
              <w:jc w:val="center"/>
            </w:pPr>
            <w:r>
              <w:rPr>
                <w:kern w:val="0"/>
                <w:sz w:val="24"/>
              </w:rPr>
              <w:t>111994278</w:t>
            </w:r>
          </w:p>
        </w:tc>
        <w:tc>
          <w:tcPr>
            <w:tcW w:w="1494" w:type="dxa"/>
            <w:vAlign w:val="center"/>
          </w:tcPr>
          <w:p w:rsidR="00F37235" w:rsidRDefault="002302D0">
            <w:pPr>
              <w:jc w:val="center"/>
            </w:pPr>
            <w:r>
              <w:rPr>
                <w:kern w:val="0"/>
                <w:sz w:val="24"/>
              </w:rPr>
              <w:t>19</w:t>
            </w:r>
            <w:r>
              <w:rPr>
                <w:kern w:val="0"/>
                <w:sz w:val="24"/>
              </w:rPr>
              <w:t>重庆三峡银行</w:t>
            </w:r>
            <w:r>
              <w:rPr>
                <w:kern w:val="0"/>
                <w:sz w:val="24"/>
              </w:rPr>
              <w:t>CD031</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99.28</w:t>
            </w:r>
          </w:p>
        </w:tc>
        <w:tc>
          <w:tcPr>
            <w:tcW w:w="1434" w:type="dxa"/>
            <w:vAlign w:val="center"/>
          </w:tcPr>
          <w:p w:rsidR="00F37235" w:rsidRDefault="002302D0">
            <w:pPr>
              <w:jc w:val="right"/>
            </w:pPr>
            <w:r>
              <w:rPr>
                <w:kern w:val="0"/>
                <w:sz w:val="24"/>
              </w:rPr>
              <w:t>1,000,000</w:t>
            </w:r>
          </w:p>
        </w:tc>
        <w:tc>
          <w:tcPr>
            <w:tcW w:w="1828" w:type="dxa"/>
            <w:vAlign w:val="center"/>
          </w:tcPr>
          <w:p w:rsidR="00F37235" w:rsidRDefault="002302D0">
            <w:pPr>
              <w:jc w:val="right"/>
            </w:pPr>
            <w:r>
              <w:rPr>
                <w:kern w:val="0"/>
                <w:sz w:val="24"/>
              </w:rPr>
              <w:t>99,279,834.01</w:t>
            </w:r>
          </w:p>
        </w:tc>
      </w:tr>
      <w:tr w:rsidR="00F37235">
        <w:tc>
          <w:tcPr>
            <w:tcW w:w="1493" w:type="dxa"/>
            <w:vAlign w:val="center"/>
          </w:tcPr>
          <w:p w:rsidR="00F37235" w:rsidRDefault="002302D0">
            <w:pPr>
              <w:jc w:val="center"/>
            </w:pPr>
            <w:r>
              <w:rPr>
                <w:kern w:val="0"/>
                <w:sz w:val="24"/>
              </w:rPr>
              <w:t>111999625</w:t>
            </w:r>
          </w:p>
        </w:tc>
        <w:tc>
          <w:tcPr>
            <w:tcW w:w="1494" w:type="dxa"/>
            <w:vAlign w:val="center"/>
          </w:tcPr>
          <w:p w:rsidR="00F37235" w:rsidRDefault="002302D0">
            <w:pPr>
              <w:jc w:val="center"/>
            </w:pPr>
            <w:r>
              <w:rPr>
                <w:kern w:val="0"/>
                <w:sz w:val="24"/>
              </w:rPr>
              <w:t>19</w:t>
            </w:r>
            <w:r>
              <w:rPr>
                <w:kern w:val="0"/>
                <w:sz w:val="24"/>
              </w:rPr>
              <w:t>贵阳银行</w:t>
            </w:r>
            <w:r>
              <w:rPr>
                <w:kern w:val="0"/>
                <w:sz w:val="24"/>
              </w:rPr>
              <w:t>CD074</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97.76</w:t>
            </w:r>
          </w:p>
        </w:tc>
        <w:tc>
          <w:tcPr>
            <w:tcW w:w="1434" w:type="dxa"/>
            <w:vAlign w:val="center"/>
          </w:tcPr>
          <w:p w:rsidR="00F37235" w:rsidRDefault="002302D0">
            <w:pPr>
              <w:jc w:val="right"/>
            </w:pPr>
            <w:r>
              <w:rPr>
                <w:kern w:val="0"/>
                <w:sz w:val="24"/>
              </w:rPr>
              <w:t>1,000,000</w:t>
            </w:r>
          </w:p>
        </w:tc>
        <w:tc>
          <w:tcPr>
            <w:tcW w:w="1828" w:type="dxa"/>
            <w:vAlign w:val="center"/>
          </w:tcPr>
          <w:p w:rsidR="00F37235" w:rsidRDefault="002302D0">
            <w:pPr>
              <w:jc w:val="right"/>
            </w:pPr>
            <w:r>
              <w:rPr>
                <w:kern w:val="0"/>
                <w:sz w:val="24"/>
              </w:rPr>
              <w:t>97,764,638.07</w:t>
            </w:r>
          </w:p>
        </w:tc>
      </w:tr>
      <w:tr w:rsidR="00F37235">
        <w:tc>
          <w:tcPr>
            <w:tcW w:w="1493" w:type="dxa"/>
            <w:vAlign w:val="center"/>
          </w:tcPr>
          <w:p w:rsidR="00F37235" w:rsidRDefault="002302D0">
            <w:pPr>
              <w:jc w:val="center"/>
            </w:pPr>
            <w:r>
              <w:rPr>
                <w:kern w:val="0"/>
                <w:sz w:val="24"/>
              </w:rPr>
              <w:t>111994168</w:t>
            </w:r>
          </w:p>
        </w:tc>
        <w:tc>
          <w:tcPr>
            <w:tcW w:w="1494" w:type="dxa"/>
            <w:vAlign w:val="center"/>
          </w:tcPr>
          <w:p w:rsidR="00F37235" w:rsidRDefault="002302D0">
            <w:pPr>
              <w:jc w:val="center"/>
            </w:pPr>
            <w:r>
              <w:rPr>
                <w:kern w:val="0"/>
                <w:sz w:val="24"/>
              </w:rPr>
              <w:t>19</w:t>
            </w:r>
            <w:r>
              <w:rPr>
                <w:kern w:val="0"/>
                <w:sz w:val="24"/>
              </w:rPr>
              <w:t>桂林银行</w:t>
            </w:r>
            <w:r>
              <w:rPr>
                <w:kern w:val="0"/>
                <w:sz w:val="24"/>
              </w:rPr>
              <w:t>CD045</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97.76</w:t>
            </w:r>
          </w:p>
        </w:tc>
        <w:tc>
          <w:tcPr>
            <w:tcW w:w="1434" w:type="dxa"/>
            <w:vAlign w:val="center"/>
          </w:tcPr>
          <w:p w:rsidR="00F37235" w:rsidRDefault="002302D0">
            <w:pPr>
              <w:jc w:val="right"/>
            </w:pPr>
            <w:r>
              <w:rPr>
                <w:kern w:val="0"/>
                <w:sz w:val="24"/>
              </w:rPr>
              <w:t>1,000,000</w:t>
            </w:r>
          </w:p>
        </w:tc>
        <w:tc>
          <w:tcPr>
            <w:tcW w:w="1828" w:type="dxa"/>
            <w:vAlign w:val="center"/>
          </w:tcPr>
          <w:p w:rsidR="00F37235" w:rsidRDefault="002302D0">
            <w:pPr>
              <w:jc w:val="right"/>
            </w:pPr>
            <w:r>
              <w:rPr>
                <w:kern w:val="0"/>
                <w:sz w:val="24"/>
              </w:rPr>
              <w:t>97,764,638.07</w:t>
            </w:r>
          </w:p>
        </w:tc>
      </w:tr>
      <w:tr w:rsidR="00F37235">
        <w:tc>
          <w:tcPr>
            <w:tcW w:w="1493" w:type="dxa"/>
            <w:vAlign w:val="center"/>
          </w:tcPr>
          <w:p w:rsidR="00F37235" w:rsidRDefault="002302D0">
            <w:pPr>
              <w:jc w:val="center"/>
            </w:pPr>
            <w:r>
              <w:rPr>
                <w:kern w:val="0"/>
                <w:sz w:val="24"/>
              </w:rPr>
              <w:t>111994104</w:t>
            </w:r>
          </w:p>
        </w:tc>
        <w:tc>
          <w:tcPr>
            <w:tcW w:w="1494" w:type="dxa"/>
            <w:vAlign w:val="center"/>
          </w:tcPr>
          <w:p w:rsidR="00F37235" w:rsidRDefault="002302D0">
            <w:pPr>
              <w:jc w:val="center"/>
            </w:pPr>
            <w:r>
              <w:rPr>
                <w:kern w:val="0"/>
                <w:sz w:val="24"/>
              </w:rPr>
              <w:t>19</w:t>
            </w:r>
            <w:r>
              <w:rPr>
                <w:kern w:val="0"/>
                <w:sz w:val="24"/>
              </w:rPr>
              <w:t>广州农村商业银行</w:t>
            </w:r>
            <w:r>
              <w:rPr>
                <w:kern w:val="0"/>
                <w:sz w:val="24"/>
              </w:rPr>
              <w:t>CD041</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100.07</w:t>
            </w:r>
          </w:p>
        </w:tc>
        <w:tc>
          <w:tcPr>
            <w:tcW w:w="1434" w:type="dxa"/>
            <w:vAlign w:val="center"/>
          </w:tcPr>
          <w:p w:rsidR="00F37235" w:rsidRDefault="002302D0">
            <w:pPr>
              <w:jc w:val="right"/>
            </w:pPr>
            <w:r>
              <w:rPr>
                <w:kern w:val="0"/>
                <w:sz w:val="24"/>
              </w:rPr>
              <w:t>900,000</w:t>
            </w:r>
          </w:p>
        </w:tc>
        <w:tc>
          <w:tcPr>
            <w:tcW w:w="1828" w:type="dxa"/>
            <w:vAlign w:val="center"/>
          </w:tcPr>
          <w:p w:rsidR="00F37235" w:rsidRDefault="002302D0">
            <w:pPr>
              <w:jc w:val="right"/>
            </w:pPr>
            <w:r>
              <w:rPr>
                <w:kern w:val="0"/>
                <w:sz w:val="24"/>
              </w:rPr>
              <w:t>90,063,527.49</w:t>
            </w:r>
          </w:p>
        </w:tc>
      </w:tr>
      <w:tr w:rsidR="00F37235">
        <w:tc>
          <w:tcPr>
            <w:tcW w:w="1493" w:type="dxa"/>
            <w:vAlign w:val="center"/>
          </w:tcPr>
          <w:p w:rsidR="00F37235" w:rsidRDefault="002302D0">
            <w:pPr>
              <w:jc w:val="center"/>
            </w:pPr>
            <w:r>
              <w:rPr>
                <w:kern w:val="0"/>
                <w:sz w:val="24"/>
              </w:rPr>
              <w:t>11900499</w:t>
            </w:r>
          </w:p>
        </w:tc>
        <w:tc>
          <w:tcPr>
            <w:tcW w:w="1494" w:type="dxa"/>
            <w:vAlign w:val="center"/>
          </w:tcPr>
          <w:p w:rsidR="00F37235" w:rsidRDefault="002302D0">
            <w:pPr>
              <w:jc w:val="center"/>
            </w:pPr>
            <w:r>
              <w:rPr>
                <w:kern w:val="0"/>
                <w:sz w:val="24"/>
              </w:rPr>
              <w:t>19</w:t>
            </w:r>
            <w:r>
              <w:rPr>
                <w:kern w:val="0"/>
                <w:sz w:val="24"/>
              </w:rPr>
              <w:t>浦发集团</w:t>
            </w:r>
            <w:r>
              <w:rPr>
                <w:kern w:val="0"/>
                <w:sz w:val="24"/>
              </w:rPr>
              <w:t>SCP001</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99.31</w:t>
            </w:r>
          </w:p>
        </w:tc>
        <w:tc>
          <w:tcPr>
            <w:tcW w:w="1434" w:type="dxa"/>
            <w:vAlign w:val="center"/>
          </w:tcPr>
          <w:p w:rsidR="00F37235" w:rsidRDefault="002302D0">
            <w:pPr>
              <w:jc w:val="right"/>
            </w:pPr>
            <w:r>
              <w:rPr>
                <w:kern w:val="0"/>
                <w:sz w:val="24"/>
              </w:rPr>
              <w:t>580,000</w:t>
            </w:r>
          </w:p>
        </w:tc>
        <w:tc>
          <w:tcPr>
            <w:tcW w:w="1828" w:type="dxa"/>
            <w:vAlign w:val="center"/>
          </w:tcPr>
          <w:p w:rsidR="00F37235" w:rsidRDefault="002302D0">
            <w:pPr>
              <w:jc w:val="right"/>
            </w:pPr>
            <w:r>
              <w:rPr>
                <w:kern w:val="0"/>
                <w:sz w:val="24"/>
              </w:rPr>
              <w:t>57,601,098.09</w:t>
            </w:r>
          </w:p>
        </w:tc>
      </w:tr>
      <w:tr w:rsidR="00F37235">
        <w:tc>
          <w:tcPr>
            <w:tcW w:w="1493" w:type="dxa"/>
            <w:vAlign w:val="center"/>
          </w:tcPr>
          <w:p w:rsidR="00F37235" w:rsidRDefault="002302D0">
            <w:pPr>
              <w:jc w:val="center"/>
            </w:pPr>
            <w:r>
              <w:rPr>
                <w:kern w:val="0"/>
                <w:sz w:val="24"/>
              </w:rPr>
              <w:t>160313</w:t>
            </w:r>
          </w:p>
        </w:tc>
        <w:tc>
          <w:tcPr>
            <w:tcW w:w="1494" w:type="dxa"/>
            <w:vAlign w:val="center"/>
          </w:tcPr>
          <w:p w:rsidR="00F37235" w:rsidRDefault="002302D0">
            <w:pPr>
              <w:jc w:val="center"/>
            </w:pPr>
            <w:r>
              <w:rPr>
                <w:kern w:val="0"/>
                <w:sz w:val="24"/>
              </w:rPr>
              <w:t>16</w:t>
            </w:r>
            <w:r>
              <w:rPr>
                <w:kern w:val="0"/>
                <w:sz w:val="24"/>
              </w:rPr>
              <w:t>进出</w:t>
            </w:r>
            <w:r>
              <w:rPr>
                <w:kern w:val="0"/>
                <w:sz w:val="24"/>
              </w:rPr>
              <w:t>13</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100.11</w:t>
            </w:r>
          </w:p>
        </w:tc>
        <w:tc>
          <w:tcPr>
            <w:tcW w:w="1434" w:type="dxa"/>
            <w:vAlign w:val="center"/>
          </w:tcPr>
          <w:p w:rsidR="00F37235" w:rsidRDefault="002302D0">
            <w:pPr>
              <w:jc w:val="right"/>
            </w:pPr>
            <w:r>
              <w:rPr>
                <w:kern w:val="0"/>
                <w:sz w:val="24"/>
              </w:rPr>
              <w:t>500,000</w:t>
            </w:r>
          </w:p>
        </w:tc>
        <w:tc>
          <w:tcPr>
            <w:tcW w:w="1828" w:type="dxa"/>
            <w:vAlign w:val="center"/>
          </w:tcPr>
          <w:p w:rsidR="00F37235" w:rsidRDefault="002302D0">
            <w:pPr>
              <w:jc w:val="right"/>
            </w:pPr>
            <w:r>
              <w:rPr>
                <w:kern w:val="0"/>
                <w:sz w:val="24"/>
              </w:rPr>
              <w:t>50,055,029.33</w:t>
            </w:r>
          </w:p>
        </w:tc>
      </w:tr>
      <w:tr w:rsidR="00F37235">
        <w:tc>
          <w:tcPr>
            <w:tcW w:w="1493" w:type="dxa"/>
            <w:vAlign w:val="center"/>
          </w:tcPr>
          <w:p w:rsidR="00F37235" w:rsidRDefault="002302D0">
            <w:pPr>
              <w:jc w:val="center"/>
            </w:pPr>
            <w:r>
              <w:rPr>
                <w:kern w:val="0"/>
                <w:sz w:val="24"/>
              </w:rPr>
              <w:t>199924</w:t>
            </w:r>
          </w:p>
        </w:tc>
        <w:tc>
          <w:tcPr>
            <w:tcW w:w="1494" w:type="dxa"/>
            <w:vAlign w:val="center"/>
          </w:tcPr>
          <w:p w:rsidR="00F37235" w:rsidRDefault="002302D0">
            <w:pPr>
              <w:jc w:val="center"/>
            </w:pPr>
            <w:r>
              <w:rPr>
                <w:kern w:val="0"/>
                <w:sz w:val="24"/>
              </w:rPr>
              <w:t>19</w:t>
            </w:r>
            <w:r>
              <w:rPr>
                <w:kern w:val="0"/>
                <w:sz w:val="24"/>
              </w:rPr>
              <w:t>贴现国债</w:t>
            </w:r>
            <w:r>
              <w:rPr>
                <w:kern w:val="0"/>
                <w:sz w:val="24"/>
              </w:rPr>
              <w:t>24</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99.30</w:t>
            </w:r>
          </w:p>
        </w:tc>
        <w:tc>
          <w:tcPr>
            <w:tcW w:w="1434" w:type="dxa"/>
            <w:vAlign w:val="center"/>
          </w:tcPr>
          <w:p w:rsidR="00F37235" w:rsidRDefault="002302D0">
            <w:pPr>
              <w:jc w:val="right"/>
            </w:pPr>
            <w:r>
              <w:rPr>
                <w:kern w:val="0"/>
                <w:sz w:val="24"/>
              </w:rPr>
              <w:t>500,000</w:t>
            </w:r>
          </w:p>
        </w:tc>
        <w:tc>
          <w:tcPr>
            <w:tcW w:w="1828" w:type="dxa"/>
            <w:vAlign w:val="center"/>
          </w:tcPr>
          <w:p w:rsidR="00F37235" w:rsidRDefault="002302D0">
            <w:pPr>
              <w:jc w:val="right"/>
            </w:pPr>
            <w:r>
              <w:rPr>
                <w:kern w:val="0"/>
                <w:sz w:val="24"/>
              </w:rPr>
              <w:t>49,648,316.95</w:t>
            </w:r>
          </w:p>
        </w:tc>
      </w:tr>
      <w:tr w:rsidR="00F37235">
        <w:tc>
          <w:tcPr>
            <w:tcW w:w="1493" w:type="dxa"/>
            <w:vAlign w:val="center"/>
          </w:tcPr>
          <w:p w:rsidR="00F37235" w:rsidRDefault="002302D0">
            <w:pPr>
              <w:jc w:val="center"/>
            </w:pPr>
            <w:r>
              <w:rPr>
                <w:kern w:val="0"/>
                <w:sz w:val="24"/>
              </w:rPr>
              <w:t>111981072</w:t>
            </w:r>
          </w:p>
        </w:tc>
        <w:tc>
          <w:tcPr>
            <w:tcW w:w="1494" w:type="dxa"/>
            <w:vAlign w:val="center"/>
          </w:tcPr>
          <w:p w:rsidR="00F37235" w:rsidRDefault="002302D0">
            <w:pPr>
              <w:jc w:val="center"/>
            </w:pPr>
            <w:r>
              <w:rPr>
                <w:kern w:val="0"/>
                <w:sz w:val="24"/>
              </w:rPr>
              <w:t>19</w:t>
            </w:r>
            <w:r>
              <w:rPr>
                <w:kern w:val="0"/>
                <w:sz w:val="24"/>
              </w:rPr>
              <w:t>广州农村商业银行</w:t>
            </w:r>
            <w:r>
              <w:rPr>
                <w:kern w:val="0"/>
                <w:sz w:val="24"/>
              </w:rPr>
              <w:t>CD077</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98.66</w:t>
            </w:r>
          </w:p>
        </w:tc>
        <w:tc>
          <w:tcPr>
            <w:tcW w:w="1434" w:type="dxa"/>
            <w:vAlign w:val="center"/>
          </w:tcPr>
          <w:p w:rsidR="00F37235" w:rsidRDefault="002302D0">
            <w:pPr>
              <w:jc w:val="right"/>
            </w:pPr>
            <w:r>
              <w:rPr>
                <w:kern w:val="0"/>
                <w:sz w:val="24"/>
              </w:rPr>
              <w:t>500,000</w:t>
            </w:r>
          </w:p>
        </w:tc>
        <w:tc>
          <w:tcPr>
            <w:tcW w:w="1828" w:type="dxa"/>
            <w:vAlign w:val="center"/>
          </w:tcPr>
          <w:p w:rsidR="00F37235" w:rsidRDefault="002302D0">
            <w:pPr>
              <w:jc w:val="right"/>
            </w:pPr>
            <w:r>
              <w:rPr>
                <w:kern w:val="0"/>
                <w:sz w:val="24"/>
              </w:rPr>
              <w:t>49,332,132.57</w:t>
            </w:r>
          </w:p>
        </w:tc>
      </w:tr>
      <w:tr w:rsidR="00F37235">
        <w:tc>
          <w:tcPr>
            <w:tcW w:w="1493" w:type="dxa"/>
            <w:vAlign w:val="center"/>
          </w:tcPr>
          <w:p w:rsidR="00F37235" w:rsidRDefault="002302D0">
            <w:pPr>
              <w:jc w:val="center"/>
            </w:pPr>
            <w:r>
              <w:rPr>
                <w:kern w:val="0"/>
                <w:sz w:val="24"/>
              </w:rPr>
              <w:t>190201</w:t>
            </w:r>
          </w:p>
        </w:tc>
        <w:tc>
          <w:tcPr>
            <w:tcW w:w="1494" w:type="dxa"/>
            <w:vAlign w:val="center"/>
          </w:tcPr>
          <w:p w:rsidR="00F37235" w:rsidRDefault="002302D0">
            <w:pPr>
              <w:jc w:val="center"/>
            </w:pPr>
            <w:r>
              <w:rPr>
                <w:kern w:val="0"/>
                <w:sz w:val="24"/>
              </w:rPr>
              <w:t>19</w:t>
            </w:r>
            <w:r>
              <w:rPr>
                <w:kern w:val="0"/>
                <w:sz w:val="24"/>
              </w:rPr>
              <w:t>国开</w:t>
            </w:r>
            <w:r>
              <w:rPr>
                <w:kern w:val="0"/>
                <w:sz w:val="24"/>
              </w:rPr>
              <w:t>01</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97.76</w:t>
            </w:r>
          </w:p>
        </w:tc>
        <w:tc>
          <w:tcPr>
            <w:tcW w:w="1434" w:type="dxa"/>
            <w:vAlign w:val="center"/>
          </w:tcPr>
          <w:p w:rsidR="00F37235" w:rsidRDefault="002302D0">
            <w:pPr>
              <w:jc w:val="right"/>
            </w:pPr>
            <w:r>
              <w:rPr>
                <w:kern w:val="0"/>
                <w:sz w:val="24"/>
              </w:rPr>
              <w:t>500,000</w:t>
            </w:r>
          </w:p>
        </w:tc>
        <w:tc>
          <w:tcPr>
            <w:tcW w:w="1828" w:type="dxa"/>
            <w:vAlign w:val="center"/>
          </w:tcPr>
          <w:p w:rsidR="00F37235" w:rsidRDefault="002302D0">
            <w:pPr>
              <w:jc w:val="right"/>
            </w:pPr>
            <w:r>
              <w:rPr>
                <w:kern w:val="0"/>
                <w:sz w:val="24"/>
              </w:rPr>
              <w:t>48,882,319.03</w:t>
            </w:r>
          </w:p>
        </w:tc>
      </w:tr>
      <w:tr w:rsidR="00F37235">
        <w:tc>
          <w:tcPr>
            <w:tcW w:w="1493" w:type="dxa"/>
            <w:vAlign w:val="center"/>
          </w:tcPr>
          <w:p w:rsidR="00F37235" w:rsidRDefault="002302D0">
            <w:pPr>
              <w:jc w:val="center"/>
            </w:pPr>
            <w:r>
              <w:rPr>
                <w:kern w:val="0"/>
                <w:sz w:val="24"/>
              </w:rPr>
              <w:t>111980945</w:t>
            </w:r>
          </w:p>
        </w:tc>
        <w:tc>
          <w:tcPr>
            <w:tcW w:w="1494" w:type="dxa"/>
            <w:vAlign w:val="center"/>
          </w:tcPr>
          <w:p w:rsidR="00F37235" w:rsidRDefault="002302D0">
            <w:pPr>
              <w:jc w:val="center"/>
            </w:pPr>
            <w:r>
              <w:rPr>
                <w:kern w:val="0"/>
                <w:sz w:val="24"/>
              </w:rPr>
              <w:t>19</w:t>
            </w:r>
            <w:r>
              <w:rPr>
                <w:kern w:val="0"/>
                <w:sz w:val="24"/>
              </w:rPr>
              <w:t>广州农村商业银行</w:t>
            </w:r>
            <w:r>
              <w:rPr>
                <w:kern w:val="0"/>
                <w:sz w:val="24"/>
              </w:rPr>
              <w:t>CD073</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97.77</w:t>
            </w:r>
          </w:p>
        </w:tc>
        <w:tc>
          <w:tcPr>
            <w:tcW w:w="1434" w:type="dxa"/>
            <w:vAlign w:val="center"/>
          </w:tcPr>
          <w:p w:rsidR="00F37235" w:rsidRDefault="002302D0">
            <w:pPr>
              <w:jc w:val="right"/>
            </w:pPr>
            <w:r>
              <w:rPr>
                <w:kern w:val="0"/>
                <w:sz w:val="24"/>
              </w:rPr>
              <w:t>416,000</w:t>
            </w:r>
          </w:p>
        </w:tc>
        <w:tc>
          <w:tcPr>
            <w:tcW w:w="1828" w:type="dxa"/>
            <w:vAlign w:val="center"/>
          </w:tcPr>
          <w:p w:rsidR="00F37235" w:rsidRDefault="002302D0">
            <w:pPr>
              <w:jc w:val="right"/>
            </w:pPr>
            <w:r>
              <w:rPr>
                <w:kern w:val="0"/>
                <w:sz w:val="24"/>
              </w:rPr>
              <w:t>40,671,586.06</w:t>
            </w:r>
          </w:p>
        </w:tc>
      </w:tr>
      <w:tr w:rsidR="00F37235">
        <w:tc>
          <w:tcPr>
            <w:tcW w:w="1493" w:type="dxa"/>
            <w:vAlign w:val="center"/>
          </w:tcPr>
          <w:p w:rsidR="00F37235" w:rsidRDefault="002302D0">
            <w:pPr>
              <w:jc w:val="center"/>
            </w:pPr>
            <w:r>
              <w:rPr>
                <w:kern w:val="0"/>
                <w:sz w:val="24"/>
              </w:rPr>
              <w:t>160315</w:t>
            </w:r>
          </w:p>
        </w:tc>
        <w:tc>
          <w:tcPr>
            <w:tcW w:w="1494" w:type="dxa"/>
            <w:vAlign w:val="center"/>
          </w:tcPr>
          <w:p w:rsidR="00F37235" w:rsidRDefault="002302D0">
            <w:pPr>
              <w:jc w:val="center"/>
            </w:pPr>
            <w:r>
              <w:rPr>
                <w:kern w:val="0"/>
                <w:sz w:val="24"/>
              </w:rPr>
              <w:t>16</w:t>
            </w:r>
            <w:r>
              <w:rPr>
                <w:kern w:val="0"/>
                <w:sz w:val="24"/>
              </w:rPr>
              <w:t>进出</w:t>
            </w:r>
            <w:r>
              <w:rPr>
                <w:kern w:val="0"/>
                <w:sz w:val="24"/>
              </w:rPr>
              <w:t>15</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100.29</w:t>
            </w:r>
          </w:p>
        </w:tc>
        <w:tc>
          <w:tcPr>
            <w:tcW w:w="1434" w:type="dxa"/>
            <w:vAlign w:val="center"/>
          </w:tcPr>
          <w:p w:rsidR="00F37235" w:rsidRDefault="002302D0">
            <w:pPr>
              <w:jc w:val="right"/>
            </w:pPr>
            <w:r>
              <w:rPr>
                <w:kern w:val="0"/>
                <w:sz w:val="24"/>
              </w:rPr>
              <w:t>400,000</w:t>
            </w:r>
          </w:p>
        </w:tc>
        <w:tc>
          <w:tcPr>
            <w:tcW w:w="1828" w:type="dxa"/>
            <w:vAlign w:val="center"/>
          </w:tcPr>
          <w:p w:rsidR="00F37235" w:rsidRDefault="002302D0">
            <w:pPr>
              <w:jc w:val="right"/>
            </w:pPr>
            <w:r>
              <w:rPr>
                <w:kern w:val="0"/>
                <w:sz w:val="24"/>
              </w:rPr>
              <w:t>40,116,737.91</w:t>
            </w:r>
          </w:p>
        </w:tc>
      </w:tr>
      <w:tr w:rsidR="00F37235">
        <w:tc>
          <w:tcPr>
            <w:tcW w:w="1493" w:type="dxa"/>
            <w:vAlign w:val="center"/>
          </w:tcPr>
          <w:p w:rsidR="00F37235" w:rsidRDefault="002302D0">
            <w:pPr>
              <w:jc w:val="center"/>
            </w:pPr>
            <w:r>
              <w:rPr>
                <w:kern w:val="0"/>
                <w:sz w:val="24"/>
              </w:rPr>
              <w:t>111994105</w:t>
            </w:r>
          </w:p>
        </w:tc>
        <w:tc>
          <w:tcPr>
            <w:tcW w:w="1494" w:type="dxa"/>
            <w:vAlign w:val="center"/>
          </w:tcPr>
          <w:p w:rsidR="00F37235" w:rsidRDefault="002302D0">
            <w:pPr>
              <w:jc w:val="center"/>
            </w:pPr>
            <w:r>
              <w:rPr>
                <w:kern w:val="0"/>
                <w:sz w:val="24"/>
              </w:rPr>
              <w:t>19</w:t>
            </w:r>
            <w:r>
              <w:rPr>
                <w:kern w:val="0"/>
                <w:sz w:val="24"/>
              </w:rPr>
              <w:t>汉口银行</w:t>
            </w:r>
            <w:r>
              <w:rPr>
                <w:kern w:val="0"/>
                <w:sz w:val="24"/>
              </w:rPr>
              <w:t>CD025</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97.76</w:t>
            </w:r>
          </w:p>
        </w:tc>
        <w:tc>
          <w:tcPr>
            <w:tcW w:w="1434" w:type="dxa"/>
            <w:vAlign w:val="center"/>
          </w:tcPr>
          <w:p w:rsidR="00F37235" w:rsidRDefault="002302D0">
            <w:pPr>
              <w:jc w:val="right"/>
            </w:pPr>
            <w:r>
              <w:rPr>
                <w:kern w:val="0"/>
                <w:sz w:val="24"/>
              </w:rPr>
              <w:t>406,000</w:t>
            </w:r>
          </w:p>
        </w:tc>
        <w:tc>
          <w:tcPr>
            <w:tcW w:w="1828" w:type="dxa"/>
            <w:vAlign w:val="center"/>
          </w:tcPr>
          <w:p w:rsidR="00F37235" w:rsidRDefault="002302D0">
            <w:pPr>
              <w:jc w:val="right"/>
            </w:pPr>
            <w:r>
              <w:rPr>
                <w:kern w:val="0"/>
                <w:sz w:val="24"/>
              </w:rPr>
              <w:t>39,692,443.06</w:t>
            </w:r>
          </w:p>
        </w:tc>
      </w:tr>
      <w:tr w:rsidR="00F37235">
        <w:tc>
          <w:tcPr>
            <w:tcW w:w="1493" w:type="dxa"/>
            <w:vAlign w:val="center"/>
          </w:tcPr>
          <w:p w:rsidR="00F37235" w:rsidRDefault="002302D0">
            <w:pPr>
              <w:jc w:val="center"/>
            </w:pPr>
            <w:r>
              <w:rPr>
                <w:kern w:val="0"/>
                <w:sz w:val="24"/>
              </w:rPr>
              <w:t>71900052</w:t>
            </w:r>
          </w:p>
        </w:tc>
        <w:tc>
          <w:tcPr>
            <w:tcW w:w="1494" w:type="dxa"/>
            <w:vAlign w:val="center"/>
          </w:tcPr>
          <w:p w:rsidR="00F37235" w:rsidRDefault="002302D0">
            <w:pPr>
              <w:jc w:val="center"/>
            </w:pPr>
            <w:r>
              <w:rPr>
                <w:kern w:val="0"/>
                <w:sz w:val="24"/>
              </w:rPr>
              <w:t>19</w:t>
            </w:r>
            <w:r>
              <w:rPr>
                <w:kern w:val="0"/>
                <w:sz w:val="24"/>
              </w:rPr>
              <w:t>红塔证券</w:t>
            </w:r>
            <w:r>
              <w:rPr>
                <w:kern w:val="0"/>
                <w:sz w:val="24"/>
              </w:rPr>
              <w:t>CP002</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97.76</w:t>
            </w:r>
          </w:p>
        </w:tc>
        <w:tc>
          <w:tcPr>
            <w:tcW w:w="1434" w:type="dxa"/>
            <w:vAlign w:val="center"/>
          </w:tcPr>
          <w:p w:rsidR="00F37235" w:rsidRDefault="002302D0">
            <w:pPr>
              <w:jc w:val="right"/>
            </w:pPr>
            <w:r>
              <w:rPr>
                <w:kern w:val="0"/>
                <w:sz w:val="24"/>
              </w:rPr>
              <w:t>400,000</w:t>
            </w:r>
          </w:p>
        </w:tc>
        <w:tc>
          <w:tcPr>
            <w:tcW w:w="1828" w:type="dxa"/>
            <w:vAlign w:val="center"/>
          </w:tcPr>
          <w:p w:rsidR="00F37235" w:rsidRDefault="002302D0">
            <w:pPr>
              <w:jc w:val="right"/>
            </w:pPr>
            <w:r>
              <w:rPr>
                <w:kern w:val="0"/>
                <w:sz w:val="24"/>
              </w:rPr>
              <w:t>39,105,855.23</w:t>
            </w:r>
          </w:p>
        </w:tc>
      </w:tr>
      <w:tr w:rsidR="00F37235">
        <w:tc>
          <w:tcPr>
            <w:tcW w:w="1493" w:type="dxa"/>
            <w:vAlign w:val="center"/>
          </w:tcPr>
          <w:p w:rsidR="00F37235" w:rsidRDefault="002302D0">
            <w:pPr>
              <w:jc w:val="center"/>
            </w:pPr>
            <w:r>
              <w:rPr>
                <w:kern w:val="0"/>
                <w:sz w:val="24"/>
              </w:rPr>
              <w:t>111998845</w:t>
            </w:r>
          </w:p>
        </w:tc>
        <w:tc>
          <w:tcPr>
            <w:tcW w:w="1494" w:type="dxa"/>
            <w:vAlign w:val="center"/>
          </w:tcPr>
          <w:p w:rsidR="00F37235" w:rsidRDefault="002302D0">
            <w:pPr>
              <w:jc w:val="center"/>
            </w:pPr>
            <w:r>
              <w:rPr>
                <w:kern w:val="0"/>
                <w:sz w:val="24"/>
              </w:rPr>
              <w:t>19</w:t>
            </w:r>
            <w:r>
              <w:rPr>
                <w:kern w:val="0"/>
                <w:sz w:val="24"/>
              </w:rPr>
              <w:t>晋商银行</w:t>
            </w:r>
            <w:r>
              <w:rPr>
                <w:kern w:val="0"/>
                <w:sz w:val="24"/>
              </w:rPr>
              <w:t>CD052</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99.31</w:t>
            </w:r>
          </w:p>
        </w:tc>
        <w:tc>
          <w:tcPr>
            <w:tcW w:w="1434" w:type="dxa"/>
            <w:vAlign w:val="center"/>
          </w:tcPr>
          <w:p w:rsidR="00F37235" w:rsidRDefault="002302D0">
            <w:pPr>
              <w:jc w:val="right"/>
            </w:pPr>
            <w:r>
              <w:rPr>
                <w:kern w:val="0"/>
                <w:sz w:val="24"/>
              </w:rPr>
              <w:t>166,000</w:t>
            </w:r>
          </w:p>
        </w:tc>
        <w:tc>
          <w:tcPr>
            <w:tcW w:w="1828" w:type="dxa"/>
            <w:vAlign w:val="center"/>
          </w:tcPr>
          <w:p w:rsidR="00F37235" w:rsidRDefault="002302D0">
            <w:pPr>
              <w:jc w:val="right"/>
            </w:pPr>
            <w:r>
              <w:rPr>
                <w:kern w:val="0"/>
                <w:sz w:val="24"/>
              </w:rPr>
              <w:t>16,485,831.52</w:t>
            </w:r>
          </w:p>
        </w:tc>
      </w:tr>
      <w:tr w:rsidR="00F37235">
        <w:tc>
          <w:tcPr>
            <w:tcW w:w="1493" w:type="dxa"/>
            <w:vAlign w:val="center"/>
          </w:tcPr>
          <w:p w:rsidR="00F37235" w:rsidRDefault="002302D0">
            <w:pPr>
              <w:jc w:val="center"/>
            </w:pPr>
            <w:r>
              <w:rPr>
                <w:kern w:val="0"/>
                <w:sz w:val="24"/>
              </w:rPr>
              <w:t>111981049</w:t>
            </w:r>
          </w:p>
        </w:tc>
        <w:tc>
          <w:tcPr>
            <w:tcW w:w="1494" w:type="dxa"/>
            <w:vAlign w:val="center"/>
          </w:tcPr>
          <w:p w:rsidR="00F37235" w:rsidRDefault="002302D0">
            <w:pPr>
              <w:jc w:val="center"/>
            </w:pPr>
            <w:r>
              <w:rPr>
                <w:kern w:val="0"/>
                <w:sz w:val="24"/>
              </w:rPr>
              <w:t>19</w:t>
            </w:r>
            <w:r>
              <w:rPr>
                <w:kern w:val="0"/>
                <w:sz w:val="24"/>
              </w:rPr>
              <w:t>北京农商银行</w:t>
            </w:r>
            <w:r>
              <w:rPr>
                <w:kern w:val="0"/>
                <w:sz w:val="24"/>
              </w:rPr>
              <w:t>CD112</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100.07</w:t>
            </w:r>
          </w:p>
        </w:tc>
        <w:tc>
          <w:tcPr>
            <w:tcW w:w="1434" w:type="dxa"/>
            <w:vAlign w:val="center"/>
          </w:tcPr>
          <w:p w:rsidR="00F37235" w:rsidRDefault="002302D0">
            <w:pPr>
              <w:jc w:val="right"/>
            </w:pPr>
            <w:r>
              <w:rPr>
                <w:kern w:val="0"/>
                <w:sz w:val="24"/>
              </w:rPr>
              <w:t>139,000</w:t>
            </w:r>
          </w:p>
        </w:tc>
        <w:tc>
          <w:tcPr>
            <w:tcW w:w="1828" w:type="dxa"/>
            <w:vAlign w:val="center"/>
          </w:tcPr>
          <w:p w:rsidR="00F37235" w:rsidRDefault="002302D0">
            <w:pPr>
              <w:jc w:val="right"/>
            </w:pPr>
            <w:r>
              <w:rPr>
                <w:kern w:val="0"/>
                <w:sz w:val="24"/>
              </w:rPr>
              <w:t>13,909,811.47</w:t>
            </w:r>
          </w:p>
        </w:tc>
      </w:tr>
      <w:tr w:rsidR="00F37235">
        <w:tc>
          <w:tcPr>
            <w:tcW w:w="1493" w:type="dxa"/>
            <w:vAlign w:val="center"/>
          </w:tcPr>
          <w:p w:rsidR="00F37235" w:rsidRDefault="002302D0">
            <w:pPr>
              <w:jc w:val="center"/>
            </w:pPr>
            <w:r>
              <w:rPr>
                <w:kern w:val="0"/>
                <w:sz w:val="24"/>
              </w:rPr>
              <w:t>199920</w:t>
            </w:r>
          </w:p>
        </w:tc>
        <w:tc>
          <w:tcPr>
            <w:tcW w:w="1494" w:type="dxa"/>
            <w:vAlign w:val="center"/>
          </w:tcPr>
          <w:p w:rsidR="00F37235" w:rsidRDefault="002302D0">
            <w:pPr>
              <w:jc w:val="center"/>
            </w:pPr>
            <w:r>
              <w:rPr>
                <w:kern w:val="0"/>
                <w:sz w:val="24"/>
              </w:rPr>
              <w:t>19</w:t>
            </w:r>
            <w:r>
              <w:rPr>
                <w:kern w:val="0"/>
                <w:sz w:val="24"/>
              </w:rPr>
              <w:t>贴现国债</w:t>
            </w:r>
            <w:r>
              <w:rPr>
                <w:kern w:val="0"/>
                <w:sz w:val="24"/>
              </w:rPr>
              <w:t>20</w:t>
            </w:r>
          </w:p>
        </w:tc>
        <w:tc>
          <w:tcPr>
            <w:tcW w:w="1494" w:type="dxa"/>
            <w:vAlign w:val="center"/>
          </w:tcPr>
          <w:p w:rsidR="00F37235" w:rsidRDefault="002302D0">
            <w:pPr>
              <w:jc w:val="center"/>
            </w:pPr>
            <w:r>
              <w:rPr>
                <w:kern w:val="0"/>
                <w:sz w:val="24"/>
              </w:rPr>
              <w:t>2019-07-01</w:t>
            </w:r>
          </w:p>
        </w:tc>
        <w:tc>
          <w:tcPr>
            <w:tcW w:w="1255" w:type="dxa"/>
            <w:vAlign w:val="center"/>
          </w:tcPr>
          <w:p w:rsidR="00F37235" w:rsidRDefault="002302D0">
            <w:pPr>
              <w:jc w:val="right"/>
            </w:pPr>
            <w:r>
              <w:rPr>
                <w:kern w:val="0"/>
                <w:sz w:val="24"/>
              </w:rPr>
              <w:t>99.30</w:t>
            </w:r>
          </w:p>
        </w:tc>
        <w:tc>
          <w:tcPr>
            <w:tcW w:w="1434" w:type="dxa"/>
            <w:vAlign w:val="center"/>
          </w:tcPr>
          <w:p w:rsidR="00F37235" w:rsidRDefault="002302D0">
            <w:pPr>
              <w:jc w:val="right"/>
            </w:pPr>
            <w:r>
              <w:rPr>
                <w:kern w:val="0"/>
                <w:sz w:val="24"/>
              </w:rPr>
              <w:t>30,000</w:t>
            </w:r>
          </w:p>
        </w:tc>
        <w:tc>
          <w:tcPr>
            <w:tcW w:w="1828" w:type="dxa"/>
            <w:vAlign w:val="center"/>
          </w:tcPr>
          <w:p w:rsidR="00F37235" w:rsidRDefault="002302D0">
            <w:pPr>
              <w:jc w:val="right"/>
            </w:pPr>
            <w:r>
              <w:rPr>
                <w:kern w:val="0"/>
                <w:sz w:val="24"/>
              </w:rPr>
              <w:t>2,978,899.02</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18,607,000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1,843,007,430.42</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6" w:name="_Toc331410101"/>
      <w:bookmarkStart w:id="17" w:name="_Toc225498272"/>
      <w:r w:rsidRPr="0061644B">
        <w:rPr>
          <w:b/>
          <w:bCs/>
          <w:szCs w:val="24"/>
          <w:lang w:val="en-US"/>
        </w:rPr>
        <w:t>7</w:t>
      </w:r>
      <w:r w:rsidR="006D141C" w:rsidRPr="0061644B">
        <w:rPr>
          <w:b/>
          <w:bCs/>
          <w:szCs w:val="24"/>
          <w:lang w:val="en-US"/>
        </w:rPr>
        <w:t>投资组合报告</w:t>
      </w:r>
      <w:bookmarkEnd w:id="16"/>
      <w:bookmarkEnd w:id="17"/>
    </w:p>
    <w:p w:rsidR="006D141C" w:rsidRPr="0061644B" w:rsidRDefault="006D141C" w:rsidP="00792A69">
      <w:pPr>
        <w:pStyle w:val="20"/>
        <w:spacing w:before="29" w:after="0" w:line="288" w:lineRule="auto"/>
        <w:rPr>
          <w:rFonts w:ascii="Times New Roman" w:hAnsi="Times New Roman" w:cs="Times New Roman"/>
          <w:kern w:val="0"/>
          <w:szCs w:val="24"/>
        </w:rPr>
      </w:pPr>
      <w:bookmarkStart w:id="18" w:name="_Toc331410102"/>
      <w:bookmarkStart w:id="19"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8"/>
      <w:bookmarkEnd w:id="19"/>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6,334,316,496.92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52.39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6,334,316,496.92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52.39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1,719,238,058.85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14.22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3,702,695,849.50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30.62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335,259,225.27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2.77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12,091,509,630.54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0" w:name="_Toc331410103"/>
      <w:bookmarkStart w:id="21" w:name="_Toc225498274"/>
      <w:r w:rsidRPr="0061644B">
        <w:rPr>
          <w:rFonts w:ascii="Times New Roman" w:hAnsi="Times New Roman" w:cs="Times New Roman"/>
          <w:szCs w:val="24"/>
        </w:rPr>
        <w:t>7.2</w:t>
      </w:r>
      <w:bookmarkEnd w:id="20"/>
      <w:bookmarkEnd w:id="21"/>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B56D1F">
            <w:pPr>
              <w:spacing w:before="29" w:line="288" w:lineRule="auto"/>
              <w:jc w:val="right"/>
              <w:rPr>
                <w:sz w:val="24"/>
              </w:rPr>
            </w:pPr>
            <w:r w:rsidRPr="0061644B">
              <w:rPr>
                <w:sz w:val="24"/>
              </w:rPr>
              <w:t>8.</w:t>
            </w:r>
            <w:r w:rsidR="00B56D1F">
              <w:rPr>
                <w:sz w:val="24"/>
              </w:rPr>
              <w:t>48</w:t>
            </w:r>
            <w:bookmarkStart w:id="22" w:name="_GoBack"/>
            <w:bookmarkEnd w:id="22"/>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1,771,495,274.25</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17.18</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114</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118</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37</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本基金投资组合的平均剩余期限在每个交易日均不得超过</w:t>
      </w:r>
      <w:r w:rsidRPr="00453908">
        <w:rPr>
          <w:rFonts w:eastAsiaTheme="minorEastAsia"/>
          <w:color w:val="000000" w:themeColor="text1"/>
          <w:sz w:val="24"/>
        </w:rPr>
        <w:t>120</w:t>
      </w:r>
      <w:r w:rsidRPr="00453908">
        <w:rPr>
          <w:rFonts w:eastAsiaTheme="minorEastAsia"/>
          <w:color w:val="000000" w:themeColor="text1"/>
          <w:sz w:val="24"/>
        </w:rPr>
        <w:t>天</w:t>
      </w:r>
      <w:r w:rsidRPr="00453908">
        <w:rPr>
          <w:rFonts w:eastAsiaTheme="minorEastAsia"/>
          <w:color w:val="000000" w:themeColor="text1"/>
          <w:sz w:val="24"/>
        </w:rPr>
        <w:t>”</w:t>
      </w: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27.36</w:t>
            </w:r>
          </w:p>
        </w:tc>
        <w:tc>
          <w:tcPr>
            <w:tcW w:w="2550" w:type="dxa"/>
            <w:vAlign w:val="center"/>
          </w:tcPr>
          <w:p w:rsidR="004339AD" w:rsidRPr="0061644B" w:rsidRDefault="004339AD" w:rsidP="00792A69">
            <w:pPr>
              <w:spacing w:before="29" w:line="288" w:lineRule="auto"/>
              <w:jc w:val="right"/>
              <w:rPr>
                <w:sz w:val="24"/>
              </w:rPr>
            </w:pPr>
            <w:r w:rsidRPr="0061644B">
              <w:rPr>
                <w:sz w:val="24"/>
              </w:rPr>
              <w:t>17.18</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1.36</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44.71</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40.56</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113.98</w:t>
            </w:r>
          </w:p>
        </w:tc>
        <w:tc>
          <w:tcPr>
            <w:tcW w:w="2550" w:type="dxa"/>
            <w:vAlign w:val="center"/>
          </w:tcPr>
          <w:p w:rsidR="001E0231" w:rsidRPr="0061644B" w:rsidRDefault="001E0231" w:rsidP="00792A69">
            <w:pPr>
              <w:spacing w:before="29" w:line="288" w:lineRule="auto"/>
              <w:jc w:val="right"/>
              <w:rPr>
                <w:sz w:val="24"/>
              </w:rPr>
            </w:pPr>
            <w:r w:rsidRPr="0061644B">
              <w:rPr>
                <w:sz w:val="24"/>
              </w:rPr>
              <w:t>17.18</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59,422,878.04</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0.58</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470,344,863.37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4.56</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470,344,863.37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4.56</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680,004,517.66</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6.59</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5,124,544,237.85</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49.68</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6,334,316,496.92</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61.41</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F37235">
        <w:tc>
          <w:tcPr>
            <w:tcW w:w="778" w:type="dxa"/>
            <w:vAlign w:val="center"/>
          </w:tcPr>
          <w:p w:rsidR="00F37235" w:rsidRDefault="002302D0">
            <w:pPr>
              <w:jc w:val="center"/>
            </w:pPr>
            <w:r>
              <w:rPr>
                <w:sz w:val="24"/>
              </w:rPr>
              <w:t>1</w:t>
            </w:r>
          </w:p>
        </w:tc>
        <w:tc>
          <w:tcPr>
            <w:tcW w:w="1348" w:type="dxa"/>
            <w:vAlign w:val="center"/>
          </w:tcPr>
          <w:p w:rsidR="00F37235" w:rsidRDefault="002302D0">
            <w:pPr>
              <w:jc w:val="center"/>
            </w:pPr>
            <w:r>
              <w:rPr>
                <w:sz w:val="24"/>
              </w:rPr>
              <w:t>111914113</w:t>
            </w:r>
          </w:p>
        </w:tc>
        <w:tc>
          <w:tcPr>
            <w:tcW w:w="1787" w:type="dxa"/>
            <w:vAlign w:val="center"/>
          </w:tcPr>
          <w:p w:rsidR="00F37235" w:rsidRDefault="002302D0">
            <w:pPr>
              <w:jc w:val="center"/>
            </w:pPr>
            <w:r>
              <w:rPr>
                <w:sz w:val="24"/>
              </w:rPr>
              <w:t>19</w:t>
            </w:r>
            <w:r>
              <w:rPr>
                <w:sz w:val="24"/>
              </w:rPr>
              <w:t>江苏银行</w:t>
            </w:r>
            <w:r>
              <w:rPr>
                <w:sz w:val="24"/>
              </w:rPr>
              <w:t>CD113</w:t>
            </w:r>
          </w:p>
        </w:tc>
        <w:tc>
          <w:tcPr>
            <w:tcW w:w="1756" w:type="dxa"/>
            <w:vAlign w:val="center"/>
          </w:tcPr>
          <w:p w:rsidR="00F37235" w:rsidRDefault="002302D0">
            <w:pPr>
              <w:jc w:val="center"/>
            </w:pPr>
            <w:r>
              <w:rPr>
                <w:sz w:val="24"/>
              </w:rPr>
              <w:t>5,000,000</w:t>
            </w:r>
          </w:p>
        </w:tc>
        <w:tc>
          <w:tcPr>
            <w:tcW w:w="2008" w:type="dxa"/>
            <w:vAlign w:val="center"/>
          </w:tcPr>
          <w:p w:rsidR="00F37235" w:rsidRDefault="002302D0">
            <w:pPr>
              <w:jc w:val="center"/>
            </w:pPr>
            <w:r>
              <w:rPr>
                <w:sz w:val="24"/>
              </w:rPr>
              <w:t>488,823,190.32</w:t>
            </w:r>
          </w:p>
        </w:tc>
        <w:tc>
          <w:tcPr>
            <w:tcW w:w="1542" w:type="dxa"/>
            <w:vAlign w:val="center"/>
          </w:tcPr>
          <w:p w:rsidR="00F37235" w:rsidRDefault="002302D0">
            <w:pPr>
              <w:jc w:val="center"/>
            </w:pPr>
            <w:r>
              <w:rPr>
                <w:sz w:val="24"/>
              </w:rPr>
              <w:t>4.74</w:t>
            </w:r>
          </w:p>
        </w:tc>
      </w:tr>
      <w:tr w:rsidR="00F37235">
        <w:tc>
          <w:tcPr>
            <w:tcW w:w="778" w:type="dxa"/>
            <w:vAlign w:val="center"/>
          </w:tcPr>
          <w:p w:rsidR="00F37235" w:rsidRDefault="002302D0">
            <w:pPr>
              <w:jc w:val="center"/>
            </w:pPr>
            <w:r>
              <w:rPr>
                <w:sz w:val="24"/>
              </w:rPr>
              <w:t>2</w:t>
            </w:r>
          </w:p>
        </w:tc>
        <w:tc>
          <w:tcPr>
            <w:tcW w:w="1348" w:type="dxa"/>
            <w:vAlign w:val="center"/>
          </w:tcPr>
          <w:p w:rsidR="00F37235" w:rsidRDefault="002302D0">
            <w:pPr>
              <w:jc w:val="center"/>
            </w:pPr>
            <w:r>
              <w:rPr>
                <w:sz w:val="24"/>
              </w:rPr>
              <w:t>111916081</w:t>
            </w:r>
          </w:p>
        </w:tc>
        <w:tc>
          <w:tcPr>
            <w:tcW w:w="1787" w:type="dxa"/>
            <w:vAlign w:val="center"/>
          </w:tcPr>
          <w:p w:rsidR="00F37235" w:rsidRDefault="002302D0">
            <w:pPr>
              <w:jc w:val="center"/>
            </w:pPr>
            <w:r>
              <w:rPr>
                <w:sz w:val="24"/>
              </w:rPr>
              <w:t>19</w:t>
            </w:r>
            <w:r>
              <w:rPr>
                <w:sz w:val="24"/>
              </w:rPr>
              <w:t>上海银行</w:t>
            </w:r>
            <w:r>
              <w:rPr>
                <w:sz w:val="24"/>
              </w:rPr>
              <w:t>CD081</w:t>
            </w:r>
          </w:p>
        </w:tc>
        <w:tc>
          <w:tcPr>
            <w:tcW w:w="1756" w:type="dxa"/>
            <w:vAlign w:val="center"/>
          </w:tcPr>
          <w:p w:rsidR="00F37235" w:rsidRDefault="002302D0">
            <w:pPr>
              <w:jc w:val="center"/>
            </w:pPr>
            <w:r>
              <w:rPr>
                <w:sz w:val="24"/>
              </w:rPr>
              <w:t>4,000,000</w:t>
            </w:r>
          </w:p>
        </w:tc>
        <w:tc>
          <w:tcPr>
            <w:tcW w:w="2008" w:type="dxa"/>
            <w:vAlign w:val="center"/>
          </w:tcPr>
          <w:p w:rsidR="00F37235" w:rsidRDefault="002302D0">
            <w:pPr>
              <w:jc w:val="center"/>
            </w:pPr>
            <w:r>
              <w:rPr>
                <w:sz w:val="24"/>
              </w:rPr>
              <w:t>399,970,376.25</w:t>
            </w:r>
          </w:p>
        </w:tc>
        <w:tc>
          <w:tcPr>
            <w:tcW w:w="1542" w:type="dxa"/>
            <w:vAlign w:val="center"/>
          </w:tcPr>
          <w:p w:rsidR="00F37235" w:rsidRDefault="002302D0">
            <w:pPr>
              <w:jc w:val="center"/>
            </w:pPr>
            <w:r>
              <w:rPr>
                <w:sz w:val="24"/>
              </w:rPr>
              <w:t>3.88</w:t>
            </w:r>
          </w:p>
        </w:tc>
      </w:tr>
      <w:tr w:rsidR="00F37235">
        <w:tc>
          <w:tcPr>
            <w:tcW w:w="778" w:type="dxa"/>
            <w:vAlign w:val="center"/>
          </w:tcPr>
          <w:p w:rsidR="00F37235" w:rsidRDefault="002302D0">
            <w:pPr>
              <w:jc w:val="center"/>
            </w:pPr>
            <w:r>
              <w:rPr>
                <w:sz w:val="24"/>
              </w:rPr>
              <w:t>3</w:t>
            </w:r>
          </w:p>
        </w:tc>
        <w:tc>
          <w:tcPr>
            <w:tcW w:w="1348" w:type="dxa"/>
            <w:vAlign w:val="center"/>
          </w:tcPr>
          <w:p w:rsidR="00F37235" w:rsidRDefault="002302D0">
            <w:pPr>
              <w:jc w:val="center"/>
            </w:pPr>
            <w:r>
              <w:rPr>
                <w:sz w:val="24"/>
              </w:rPr>
              <w:t>111981185</w:t>
            </w:r>
          </w:p>
        </w:tc>
        <w:tc>
          <w:tcPr>
            <w:tcW w:w="1787" w:type="dxa"/>
            <w:vAlign w:val="center"/>
          </w:tcPr>
          <w:p w:rsidR="00F37235" w:rsidRDefault="002302D0">
            <w:pPr>
              <w:jc w:val="center"/>
            </w:pPr>
            <w:r>
              <w:rPr>
                <w:sz w:val="24"/>
              </w:rPr>
              <w:t>19</w:t>
            </w:r>
            <w:r>
              <w:rPr>
                <w:sz w:val="24"/>
              </w:rPr>
              <w:t>广州农村商业银行</w:t>
            </w:r>
            <w:r>
              <w:rPr>
                <w:sz w:val="24"/>
              </w:rPr>
              <w:t>CD082</w:t>
            </w:r>
          </w:p>
        </w:tc>
        <w:tc>
          <w:tcPr>
            <w:tcW w:w="1756" w:type="dxa"/>
            <w:vAlign w:val="center"/>
          </w:tcPr>
          <w:p w:rsidR="00F37235" w:rsidRDefault="002302D0">
            <w:pPr>
              <w:jc w:val="center"/>
            </w:pPr>
            <w:r>
              <w:rPr>
                <w:sz w:val="24"/>
              </w:rPr>
              <w:t>4,000,000</w:t>
            </w:r>
          </w:p>
        </w:tc>
        <w:tc>
          <w:tcPr>
            <w:tcW w:w="2008" w:type="dxa"/>
            <w:vAlign w:val="center"/>
          </w:tcPr>
          <w:p w:rsidR="00F37235" w:rsidRDefault="002302D0">
            <w:pPr>
              <w:jc w:val="center"/>
            </w:pPr>
            <w:r>
              <w:rPr>
                <w:sz w:val="24"/>
              </w:rPr>
              <w:t>391,203,656.32</w:t>
            </w:r>
          </w:p>
        </w:tc>
        <w:tc>
          <w:tcPr>
            <w:tcW w:w="1542" w:type="dxa"/>
            <w:vAlign w:val="center"/>
          </w:tcPr>
          <w:p w:rsidR="00F37235" w:rsidRDefault="002302D0">
            <w:pPr>
              <w:jc w:val="center"/>
            </w:pPr>
            <w:r>
              <w:rPr>
                <w:sz w:val="24"/>
              </w:rPr>
              <w:t>3.79</w:t>
            </w:r>
          </w:p>
        </w:tc>
      </w:tr>
      <w:tr w:rsidR="00F37235">
        <w:tc>
          <w:tcPr>
            <w:tcW w:w="778" w:type="dxa"/>
            <w:vAlign w:val="center"/>
          </w:tcPr>
          <w:p w:rsidR="00F37235" w:rsidRDefault="002302D0">
            <w:pPr>
              <w:jc w:val="center"/>
            </w:pPr>
            <w:r>
              <w:rPr>
                <w:sz w:val="24"/>
              </w:rPr>
              <w:t>4</w:t>
            </w:r>
          </w:p>
        </w:tc>
        <w:tc>
          <w:tcPr>
            <w:tcW w:w="1348" w:type="dxa"/>
            <w:vAlign w:val="center"/>
          </w:tcPr>
          <w:p w:rsidR="00F37235" w:rsidRDefault="002302D0">
            <w:pPr>
              <w:jc w:val="center"/>
            </w:pPr>
            <w:r>
              <w:rPr>
                <w:sz w:val="24"/>
              </w:rPr>
              <w:t>111981163</w:t>
            </w:r>
          </w:p>
        </w:tc>
        <w:tc>
          <w:tcPr>
            <w:tcW w:w="1787" w:type="dxa"/>
            <w:vAlign w:val="center"/>
          </w:tcPr>
          <w:p w:rsidR="00F37235" w:rsidRDefault="002302D0">
            <w:pPr>
              <w:jc w:val="center"/>
            </w:pPr>
            <w:r>
              <w:rPr>
                <w:sz w:val="24"/>
              </w:rPr>
              <w:t>19</w:t>
            </w:r>
            <w:r>
              <w:rPr>
                <w:sz w:val="24"/>
              </w:rPr>
              <w:t>广州农村商业银行</w:t>
            </w:r>
            <w:r>
              <w:rPr>
                <w:sz w:val="24"/>
              </w:rPr>
              <w:t>CD079</w:t>
            </w:r>
          </w:p>
        </w:tc>
        <w:tc>
          <w:tcPr>
            <w:tcW w:w="1756" w:type="dxa"/>
            <w:vAlign w:val="center"/>
          </w:tcPr>
          <w:p w:rsidR="00F37235" w:rsidRDefault="002302D0">
            <w:pPr>
              <w:jc w:val="center"/>
            </w:pPr>
            <w:r>
              <w:rPr>
                <w:sz w:val="24"/>
              </w:rPr>
              <w:t>2,000,000</w:t>
            </w:r>
          </w:p>
        </w:tc>
        <w:tc>
          <w:tcPr>
            <w:tcW w:w="2008" w:type="dxa"/>
            <w:vAlign w:val="center"/>
          </w:tcPr>
          <w:p w:rsidR="00F37235" w:rsidRDefault="002302D0">
            <w:pPr>
              <w:jc w:val="center"/>
            </w:pPr>
            <w:r>
              <w:rPr>
                <w:sz w:val="24"/>
              </w:rPr>
              <w:t>199,659,108.55</w:t>
            </w:r>
          </w:p>
        </w:tc>
        <w:tc>
          <w:tcPr>
            <w:tcW w:w="1542" w:type="dxa"/>
            <w:vAlign w:val="center"/>
          </w:tcPr>
          <w:p w:rsidR="00F37235" w:rsidRDefault="002302D0">
            <w:pPr>
              <w:jc w:val="center"/>
            </w:pPr>
            <w:r>
              <w:rPr>
                <w:sz w:val="24"/>
              </w:rPr>
              <w:t>1.94</w:t>
            </w:r>
          </w:p>
        </w:tc>
      </w:tr>
      <w:tr w:rsidR="00F37235">
        <w:tc>
          <w:tcPr>
            <w:tcW w:w="778" w:type="dxa"/>
            <w:vAlign w:val="center"/>
          </w:tcPr>
          <w:p w:rsidR="00F37235" w:rsidRDefault="002302D0">
            <w:pPr>
              <w:jc w:val="center"/>
            </w:pPr>
            <w:r>
              <w:rPr>
                <w:sz w:val="24"/>
              </w:rPr>
              <w:t>5</w:t>
            </w:r>
          </w:p>
        </w:tc>
        <w:tc>
          <w:tcPr>
            <w:tcW w:w="1348" w:type="dxa"/>
            <w:vAlign w:val="center"/>
          </w:tcPr>
          <w:p w:rsidR="00F37235" w:rsidRDefault="002302D0">
            <w:pPr>
              <w:jc w:val="center"/>
            </w:pPr>
            <w:r>
              <w:rPr>
                <w:sz w:val="24"/>
              </w:rPr>
              <w:t>111981036</w:t>
            </w:r>
          </w:p>
        </w:tc>
        <w:tc>
          <w:tcPr>
            <w:tcW w:w="1787" w:type="dxa"/>
            <w:vAlign w:val="center"/>
          </w:tcPr>
          <w:p w:rsidR="00F37235" w:rsidRDefault="002302D0">
            <w:pPr>
              <w:jc w:val="center"/>
            </w:pPr>
            <w:r>
              <w:rPr>
                <w:sz w:val="24"/>
              </w:rPr>
              <w:t>19</w:t>
            </w:r>
            <w:r>
              <w:rPr>
                <w:sz w:val="24"/>
              </w:rPr>
              <w:t>宁波银行</w:t>
            </w:r>
            <w:r>
              <w:rPr>
                <w:sz w:val="24"/>
              </w:rPr>
              <w:t>CD116</w:t>
            </w:r>
          </w:p>
        </w:tc>
        <w:tc>
          <w:tcPr>
            <w:tcW w:w="1756" w:type="dxa"/>
            <w:vAlign w:val="center"/>
          </w:tcPr>
          <w:p w:rsidR="00F37235" w:rsidRDefault="002302D0">
            <w:pPr>
              <w:jc w:val="center"/>
            </w:pPr>
            <w:r>
              <w:rPr>
                <w:sz w:val="24"/>
              </w:rPr>
              <w:t>2,000,000</w:t>
            </w:r>
          </w:p>
        </w:tc>
        <w:tc>
          <w:tcPr>
            <w:tcW w:w="2008" w:type="dxa"/>
            <w:vAlign w:val="center"/>
          </w:tcPr>
          <w:p w:rsidR="00F37235" w:rsidRDefault="002302D0">
            <w:pPr>
              <w:jc w:val="center"/>
            </w:pPr>
            <w:r>
              <w:rPr>
                <w:sz w:val="24"/>
              </w:rPr>
              <w:t>195,631,893.73</w:t>
            </w:r>
          </w:p>
        </w:tc>
        <w:tc>
          <w:tcPr>
            <w:tcW w:w="1542" w:type="dxa"/>
            <w:vAlign w:val="center"/>
          </w:tcPr>
          <w:p w:rsidR="00F37235" w:rsidRDefault="002302D0">
            <w:pPr>
              <w:jc w:val="center"/>
            </w:pPr>
            <w:r>
              <w:rPr>
                <w:sz w:val="24"/>
              </w:rPr>
              <w:t>1.90</w:t>
            </w:r>
          </w:p>
        </w:tc>
      </w:tr>
      <w:tr w:rsidR="00F37235">
        <w:tc>
          <w:tcPr>
            <w:tcW w:w="778" w:type="dxa"/>
            <w:vAlign w:val="center"/>
          </w:tcPr>
          <w:p w:rsidR="00F37235" w:rsidRDefault="002302D0">
            <w:pPr>
              <w:jc w:val="center"/>
            </w:pPr>
            <w:r>
              <w:rPr>
                <w:sz w:val="24"/>
              </w:rPr>
              <w:t>6</w:t>
            </w:r>
          </w:p>
        </w:tc>
        <w:tc>
          <w:tcPr>
            <w:tcW w:w="1348" w:type="dxa"/>
            <w:vAlign w:val="center"/>
          </w:tcPr>
          <w:p w:rsidR="00F37235" w:rsidRDefault="002302D0">
            <w:pPr>
              <w:jc w:val="center"/>
            </w:pPr>
            <w:r>
              <w:rPr>
                <w:sz w:val="24"/>
              </w:rPr>
              <w:t>111981049</w:t>
            </w:r>
          </w:p>
        </w:tc>
        <w:tc>
          <w:tcPr>
            <w:tcW w:w="1787" w:type="dxa"/>
            <w:vAlign w:val="center"/>
          </w:tcPr>
          <w:p w:rsidR="00F37235" w:rsidRDefault="002302D0">
            <w:pPr>
              <w:jc w:val="center"/>
            </w:pPr>
            <w:r>
              <w:rPr>
                <w:sz w:val="24"/>
              </w:rPr>
              <w:t>19</w:t>
            </w:r>
            <w:r>
              <w:rPr>
                <w:sz w:val="24"/>
              </w:rPr>
              <w:t>北京农商银行</w:t>
            </w:r>
            <w:r>
              <w:rPr>
                <w:sz w:val="24"/>
              </w:rPr>
              <w:t>CD112</w:t>
            </w:r>
          </w:p>
        </w:tc>
        <w:tc>
          <w:tcPr>
            <w:tcW w:w="1756" w:type="dxa"/>
            <w:vAlign w:val="center"/>
          </w:tcPr>
          <w:p w:rsidR="00F37235" w:rsidRDefault="002302D0">
            <w:pPr>
              <w:jc w:val="center"/>
            </w:pPr>
            <w:r>
              <w:rPr>
                <w:sz w:val="24"/>
              </w:rPr>
              <w:t>2,000,000</w:t>
            </w:r>
          </w:p>
        </w:tc>
        <w:tc>
          <w:tcPr>
            <w:tcW w:w="2008" w:type="dxa"/>
            <w:vAlign w:val="center"/>
          </w:tcPr>
          <w:p w:rsidR="00F37235" w:rsidRDefault="002302D0">
            <w:pPr>
              <w:jc w:val="center"/>
            </w:pPr>
            <w:r>
              <w:rPr>
                <w:sz w:val="24"/>
              </w:rPr>
              <w:t>195,590,010.16</w:t>
            </w:r>
          </w:p>
        </w:tc>
        <w:tc>
          <w:tcPr>
            <w:tcW w:w="1542" w:type="dxa"/>
            <w:vAlign w:val="center"/>
          </w:tcPr>
          <w:p w:rsidR="00F37235" w:rsidRDefault="002302D0">
            <w:pPr>
              <w:jc w:val="center"/>
            </w:pPr>
            <w:r>
              <w:rPr>
                <w:sz w:val="24"/>
              </w:rPr>
              <w:t>1.90</w:t>
            </w:r>
          </w:p>
        </w:tc>
      </w:tr>
      <w:tr w:rsidR="00F37235">
        <w:tc>
          <w:tcPr>
            <w:tcW w:w="778" w:type="dxa"/>
            <w:vAlign w:val="center"/>
          </w:tcPr>
          <w:p w:rsidR="00F37235" w:rsidRDefault="002302D0">
            <w:pPr>
              <w:jc w:val="center"/>
            </w:pPr>
            <w:r>
              <w:rPr>
                <w:sz w:val="24"/>
              </w:rPr>
              <w:t>7</w:t>
            </w:r>
          </w:p>
        </w:tc>
        <w:tc>
          <w:tcPr>
            <w:tcW w:w="1348" w:type="dxa"/>
            <w:vAlign w:val="center"/>
          </w:tcPr>
          <w:p w:rsidR="00F37235" w:rsidRDefault="002302D0">
            <w:pPr>
              <w:jc w:val="center"/>
            </w:pPr>
            <w:r>
              <w:rPr>
                <w:sz w:val="24"/>
              </w:rPr>
              <w:t>111980586</w:t>
            </w:r>
          </w:p>
        </w:tc>
        <w:tc>
          <w:tcPr>
            <w:tcW w:w="1787" w:type="dxa"/>
            <w:vAlign w:val="center"/>
          </w:tcPr>
          <w:p w:rsidR="00F37235" w:rsidRDefault="002302D0">
            <w:pPr>
              <w:jc w:val="center"/>
            </w:pPr>
            <w:r>
              <w:rPr>
                <w:sz w:val="24"/>
              </w:rPr>
              <w:t>19</w:t>
            </w:r>
            <w:r>
              <w:rPr>
                <w:sz w:val="24"/>
              </w:rPr>
              <w:t>贵阳银行</w:t>
            </w:r>
            <w:r>
              <w:rPr>
                <w:sz w:val="24"/>
              </w:rPr>
              <w:t>CD083</w:t>
            </w:r>
          </w:p>
        </w:tc>
        <w:tc>
          <w:tcPr>
            <w:tcW w:w="1756" w:type="dxa"/>
            <w:vAlign w:val="center"/>
          </w:tcPr>
          <w:p w:rsidR="00F37235" w:rsidRDefault="002302D0">
            <w:pPr>
              <w:jc w:val="center"/>
            </w:pPr>
            <w:r>
              <w:rPr>
                <w:sz w:val="24"/>
              </w:rPr>
              <w:t>1,500,000</w:t>
            </w:r>
          </w:p>
        </w:tc>
        <w:tc>
          <w:tcPr>
            <w:tcW w:w="2008" w:type="dxa"/>
            <w:vAlign w:val="center"/>
          </w:tcPr>
          <w:p w:rsidR="00F37235" w:rsidRDefault="002302D0">
            <w:pPr>
              <w:jc w:val="center"/>
            </w:pPr>
            <w:r>
              <w:rPr>
                <w:sz w:val="24"/>
              </w:rPr>
              <w:t>147,847,174.75</w:t>
            </w:r>
          </w:p>
        </w:tc>
        <w:tc>
          <w:tcPr>
            <w:tcW w:w="1542" w:type="dxa"/>
            <w:vAlign w:val="center"/>
          </w:tcPr>
          <w:p w:rsidR="00F37235" w:rsidRDefault="002302D0">
            <w:pPr>
              <w:jc w:val="center"/>
            </w:pPr>
            <w:r>
              <w:rPr>
                <w:sz w:val="24"/>
              </w:rPr>
              <w:t>1.43</w:t>
            </w:r>
          </w:p>
        </w:tc>
      </w:tr>
      <w:tr w:rsidR="00F37235">
        <w:tc>
          <w:tcPr>
            <w:tcW w:w="778" w:type="dxa"/>
            <w:vAlign w:val="center"/>
          </w:tcPr>
          <w:p w:rsidR="00F37235" w:rsidRDefault="002302D0">
            <w:pPr>
              <w:jc w:val="center"/>
            </w:pPr>
            <w:r>
              <w:rPr>
                <w:sz w:val="24"/>
              </w:rPr>
              <w:t>8</w:t>
            </w:r>
          </w:p>
        </w:tc>
        <w:tc>
          <w:tcPr>
            <w:tcW w:w="1348" w:type="dxa"/>
            <w:vAlign w:val="center"/>
          </w:tcPr>
          <w:p w:rsidR="00F37235" w:rsidRDefault="002302D0">
            <w:pPr>
              <w:jc w:val="center"/>
            </w:pPr>
            <w:r>
              <w:rPr>
                <w:sz w:val="24"/>
              </w:rPr>
              <w:t>111981244</w:t>
            </w:r>
          </w:p>
        </w:tc>
        <w:tc>
          <w:tcPr>
            <w:tcW w:w="1787" w:type="dxa"/>
            <w:vAlign w:val="center"/>
          </w:tcPr>
          <w:p w:rsidR="00F37235" w:rsidRDefault="002302D0">
            <w:pPr>
              <w:jc w:val="center"/>
            </w:pPr>
            <w:r>
              <w:rPr>
                <w:sz w:val="24"/>
              </w:rPr>
              <w:t>19</w:t>
            </w:r>
            <w:r>
              <w:rPr>
                <w:sz w:val="24"/>
              </w:rPr>
              <w:t>东莞农村商业银行</w:t>
            </w:r>
            <w:r>
              <w:rPr>
                <w:sz w:val="24"/>
              </w:rPr>
              <w:t>CD062</w:t>
            </w:r>
          </w:p>
        </w:tc>
        <w:tc>
          <w:tcPr>
            <w:tcW w:w="1756" w:type="dxa"/>
            <w:vAlign w:val="center"/>
          </w:tcPr>
          <w:p w:rsidR="00F37235" w:rsidRDefault="002302D0">
            <w:pPr>
              <w:jc w:val="center"/>
            </w:pPr>
            <w:r>
              <w:rPr>
                <w:sz w:val="24"/>
              </w:rPr>
              <w:t>1,500,000</w:t>
            </w:r>
          </w:p>
        </w:tc>
        <w:tc>
          <w:tcPr>
            <w:tcW w:w="2008" w:type="dxa"/>
            <w:vAlign w:val="center"/>
          </w:tcPr>
          <w:p w:rsidR="00F37235" w:rsidRDefault="002302D0">
            <w:pPr>
              <w:jc w:val="center"/>
            </w:pPr>
            <w:r>
              <w:rPr>
                <w:sz w:val="24"/>
              </w:rPr>
              <w:t>146,646,957.10</w:t>
            </w:r>
          </w:p>
        </w:tc>
        <w:tc>
          <w:tcPr>
            <w:tcW w:w="1542" w:type="dxa"/>
            <w:vAlign w:val="center"/>
          </w:tcPr>
          <w:p w:rsidR="00F37235" w:rsidRDefault="002302D0">
            <w:pPr>
              <w:jc w:val="center"/>
            </w:pPr>
            <w:r>
              <w:rPr>
                <w:sz w:val="24"/>
              </w:rPr>
              <w:t>1.42</w:t>
            </w:r>
          </w:p>
        </w:tc>
      </w:tr>
      <w:tr w:rsidR="00F37235">
        <w:tc>
          <w:tcPr>
            <w:tcW w:w="778" w:type="dxa"/>
            <w:vAlign w:val="center"/>
          </w:tcPr>
          <w:p w:rsidR="00F37235" w:rsidRDefault="002302D0">
            <w:pPr>
              <w:jc w:val="center"/>
            </w:pPr>
            <w:r>
              <w:rPr>
                <w:sz w:val="24"/>
              </w:rPr>
              <w:t>9</w:t>
            </w:r>
          </w:p>
        </w:tc>
        <w:tc>
          <w:tcPr>
            <w:tcW w:w="1348" w:type="dxa"/>
            <w:vAlign w:val="center"/>
          </w:tcPr>
          <w:p w:rsidR="00F37235" w:rsidRDefault="002302D0">
            <w:pPr>
              <w:jc w:val="center"/>
            </w:pPr>
            <w:r>
              <w:rPr>
                <w:sz w:val="24"/>
              </w:rPr>
              <w:t>180312</w:t>
            </w:r>
          </w:p>
        </w:tc>
        <w:tc>
          <w:tcPr>
            <w:tcW w:w="1787" w:type="dxa"/>
            <w:vAlign w:val="center"/>
          </w:tcPr>
          <w:p w:rsidR="00F37235" w:rsidRDefault="002302D0">
            <w:pPr>
              <w:jc w:val="center"/>
            </w:pPr>
            <w:r>
              <w:rPr>
                <w:sz w:val="24"/>
              </w:rPr>
              <w:t>18</w:t>
            </w:r>
            <w:r>
              <w:rPr>
                <w:sz w:val="24"/>
              </w:rPr>
              <w:t>进出</w:t>
            </w:r>
            <w:r>
              <w:rPr>
                <w:sz w:val="24"/>
              </w:rPr>
              <w:t>12</w:t>
            </w:r>
          </w:p>
        </w:tc>
        <w:tc>
          <w:tcPr>
            <w:tcW w:w="1756" w:type="dxa"/>
            <w:vAlign w:val="center"/>
          </w:tcPr>
          <w:p w:rsidR="00F37235" w:rsidRDefault="002302D0">
            <w:pPr>
              <w:jc w:val="center"/>
            </w:pPr>
            <w:r>
              <w:rPr>
                <w:sz w:val="24"/>
              </w:rPr>
              <w:t>1,200,000</w:t>
            </w:r>
          </w:p>
        </w:tc>
        <w:tc>
          <w:tcPr>
            <w:tcW w:w="2008" w:type="dxa"/>
            <w:vAlign w:val="center"/>
          </w:tcPr>
          <w:p w:rsidR="00F37235" w:rsidRDefault="002302D0">
            <w:pPr>
              <w:jc w:val="center"/>
            </w:pPr>
            <w:r>
              <w:rPr>
                <w:sz w:val="24"/>
              </w:rPr>
              <w:t>120,171,003.24</w:t>
            </w:r>
          </w:p>
        </w:tc>
        <w:tc>
          <w:tcPr>
            <w:tcW w:w="1542" w:type="dxa"/>
            <w:vAlign w:val="center"/>
          </w:tcPr>
          <w:p w:rsidR="00F37235" w:rsidRDefault="002302D0">
            <w:pPr>
              <w:jc w:val="center"/>
            </w:pPr>
            <w:r>
              <w:rPr>
                <w:sz w:val="24"/>
              </w:rPr>
              <w:t>1.17</w:t>
            </w:r>
          </w:p>
        </w:tc>
      </w:tr>
      <w:tr w:rsidR="00F37235">
        <w:tc>
          <w:tcPr>
            <w:tcW w:w="778" w:type="dxa"/>
            <w:vAlign w:val="center"/>
          </w:tcPr>
          <w:p w:rsidR="00F37235" w:rsidRDefault="002302D0">
            <w:pPr>
              <w:jc w:val="center"/>
            </w:pPr>
            <w:r>
              <w:rPr>
                <w:sz w:val="24"/>
              </w:rPr>
              <w:t>10</w:t>
            </w:r>
          </w:p>
        </w:tc>
        <w:tc>
          <w:tcPr>
            <w:tcW w:w="1348" w:type="dxa"/>
            <w:vAlign w:val="center"/>
          </w:tcPr>
          <w:p w:rsidR="00F37235" w:rsidRDefault="002302D0">
            <w:pPr>
              <w:jc w:val="center"/>
            </w:pPr>
            <w:r>
              <w:rPr>
                <w:sz w:val="24"/>
              </w:rPr>
              <w:t>180410</w:t>
            </w:r>
          </w:p>
        </w:tc>
        <w:tc>
          <w:tcPr>
            <w:tcW w:w="1787" w:type="dxa"/>
            <w:vAlign w:val="center"/>
          </w:tcPr>
          <w:p w:rsidR="00F37235" w:rsidRDefault="002302D0">
            <w:pPr>
              <w:jc w:val="center"/>
            </w:pPr>
            <w:r>
              <w:rPr>
                <w:sz w:val="24"/>
              </w:rPr>
              <w:t>18</w:t>
            </w:r>
            <w:r>
              <w:rPr>
                <w:sz w:val="24"/>
              </w:rPr>
              <w:t>农发</w:t>
            </w:r>
            <w:r>
              <w:rPr>
                <w:sz w:val="24"/>
              </w:rPr>
              <w:t>10</w:t>
            </w:r>
          </w:p>
        </w:tc>
        <w:tc>
          <w:tcPr>
            <w:tcW w:w="1756" w:type="dxa"/>
            <w:vAlign w:val="center"/>
          </w:tcPr>
          <w:p w:rsidR="00F37235" w:rsidRDefault="002302D0">
            <w:pPr>
              <w:jc w:val="center"/>
            </w:pPr>
            <w:r>
              <w:rPr>
                <w:sz w:val="24"/>
              </w:rPr>
              <w:t>1,000,000</w:t>
            </w:r>
          </w:p>
        </w:tc>
        <w:tc>
          <w:tcPr>
            <w:tcW w:w="2008" w:type="dxa"/>
            <w:vAlign w:val="center"/>
          </w:tcPr>
          <w:p w:rsidR="00F37235" w:rsidRDefault="002302D0">
            <w:pPr>
              <w:jc w:val="center"/>
            </w:pPr>
            <w:r>
              <w:rPr>
                <w:sz w:val="24"/>
              </w:rPr>
              <w:t>100,070,586.10</w:t>
            </w:r>
          </w:p>
        </w:tc>
        <w:tc>
          <w:tcPr>
            <w:tcW w:w="1542" w:type="dxa"/>
            <w:vAlign w:val="center"/>
          </w:tcPr>
          <w:p w:rsidR="00F37235" w:rsidRDefault="002302D0">
            <w:pPr>
              <w:jc w:val="center"/>
            </w:pPr>
            <w:r>
              <w:rPr>
                <w:sz w:val="24"/>
              </w:rPr>
              <w:t>0.97</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0.1450%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-0.0059%</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0.0439%</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F37235" w:rsidRDefault="002302D0">
      <w:pPr>
        <w:spacing w:before="29" w:line="288" w:lineRule="auto"/>
        <w:ind w:firstLineChars="200" w:firstLine="480"/>
        <w:rPr>
          <w:color w:val="000000"/>
          <w:sz w:val="24"/>
        </w:rPr>
      </w:pPr>
      <w:r>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A368D5" w:rsidRDefault="009654AD" w:rsidP="00A368D5">
      <w:pPr>
        <w:spacing w:before="29" w:line="288" w:lineRule="auto"/>
        <w:ind w:firstLineChars="200" w:firstLine="480"/>
        <w:rPr>
          <w:color w:val="000000"/>
          <w:sz w:val="24"/>
        </w:rPr>
      </w:pP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38,148,720.36</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297,110,504.91</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335,259,225.27</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290"/>
        <w:gridCol w:w="996"/>
        <w:gridCol w:w="1476"/>
        <w:gridCol w:w="1716"/>
        <w:gridCol w:w="956"/>
        <w:gridCol w:w="189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交银现金宝货币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244,632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38,434.28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6,518,716.87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0.07%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9,395,736,329.63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99.93%</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交银现金宝货币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95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9,598,055.68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911,704,915.86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110,373.74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0.01%</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244,727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42,145.21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918,223,632.73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8.90%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9,395,846,703.37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91.10%</w:t>
            </w:r>
          </w:p>
        </w:tc>
      </w:tr>
    </w:tbl>
    <w:p w:rsidR="008531F2" w:rsidRPr="002E74C6" w:rsidRDefault="008531F2" w:rsidP="00792A69">
      <w:pPr>
        <w:spacing w:before="29" w:line="288" w:lineRule="auto"/>
        <w:rPr>
          <w:sz w:val="24"/>
        </w:rPr>
      </w:pPr>
    </w:p>
    <w:p w:rsidR="00652E25" w:rsidRPr="005C0F38" w:rsidRDefault="00652E25" w:rsidP="00652E25">
      <w:pPr>
        <w:pStyle w:val="20"/>
        <w:spacing w:beforeLines="100" w:before="312" w:after="0"/>
        <w:rPr>
          <w:rFonts w:ascii="Times New Roman" w:eastAsiaTheme="minorEastAsia" w:hAnsi="Times New Roman"/>
          <w:color w:val="000000" w:themeColor="text1"/>
          <w:kern w:val="0"/>
          <w:sz w:val="21"/>
          <w:szCs w:val="21"/>
        </w:rPr>
      </w:pPr>
      <w:bookmarkStart w:id="35" w:name="OLE_LINK147"/>
      <w:bookmarkStart w:id="36" w:name="OLE_LINK148"/>
      <w:bookmarkStart w:id="37" w:name="OLE_LINK149"/>
      <w:bookmarkStart w:id="38" w:name="OLE_LINK160"/>
      <w:r w:rsidRPr="005C0F38">
        <w:rPr>
          <w:rFonts w:ascii="Times New Roman" w:eastAsiaTheme="minorEastAsia" w:hAnsi="Times New Roman"/>
          <w:color w:val="000000" w:themeColor="text1"/>
          <w:kern w:val="0"/>
          <w:sz w:val="21"/>
          <w:szCs w:val="21"/>
        </w:rPr>
        <w:t xml:space="preserve">8.2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8931" w:type="dxa"/>
        <w:tblInd w:w="108" w:type="dxa"/>
        <w:tblLayout w:type="fixed"/>
        <w:tblLook w:val="04A0" w:firstRow="1" w:lastRow="0" w:firstColumn="1" w:lastColumn="0" w:noHBand="0" w:noVBand="1"/>
      </w:tblPr>
      <w:tblGrid>
        <w:gridCol w:w="1560"/>
        <w:gridCol w:w="2835"/>
        <w:gridCol w:w="2551"/>
        <w:gridCol w:w="1985"/>
      </w:tblGrid>
      <w:tr w:rsidR="00652E25" w:rsidRPr="005C0F38" w:rsidTr="00652E25">
        <w:tc>
          <w:tcPr>
            <w:tcW w:w="1560"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1985"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F37235">
        <w:tc>
          <w:tcPr>
            <w:tcW w:w="1560" w:type="dxa"/>
            <w:vAlign w:val="center"/>
          </w:tcPr>
          <w:p w:rsidR="00F37235" w:rsidRDefault="002302D0">
            <w:pPr>
              <w:jc w:val="center"/>
            </w:pPr>
            <w:r>
              <w:rPr>
                <w:rFonts w:eastAsiaTheme="minorEastAsia"/>
                <w:color w:val="000000" w:themeColor="text1"/>
                <w:szCs w:val="21"/>
              </w:rPr>
              <w:t>1</w:t>
            </w:r>
          </w:p>
        </w:tc>
        <w:tc>
          <w:tcPr>
            <w:tcW w:w="2835" w:type="dxa"/>
            <w:vAlign w:val="center"/>
          </w:tcPr>
          <w:p w:rsidR="00F37235" w:rsidRDefault="002302D0">
            <w:pPr>
              <w:jc w:val="right"/>
            </w:pPr>
            <w:r>
              <w:rPr>
                <w:rFonts w:eastAsiaTheme="minorEastAsia"/>
                <w:color w:val="000000" w:themeColor="text1"/>
                <w:szCs w:val="21"/>
              </w:rPr>
              <w:t>银行类机构</w:t>
            </w:r>
          </w:p>
        </w:tc>
        <w:tc>
          <w:tcPr>
            <w:tcW w:w="2551" w:type="dxa"/>
            <w:vAlign w:val="center"/>
          </w:tcPr>
          <w:p w:rsidR="00F37235" w:rsidRDefault="002302D0">
            <w:pPr>
              <w:jc w:val="right"/>
            </w:pPr>
            <w:r>
              <w:rPr>
                <w:rFonts w:eastAsiaTheme="minorEastAsia"/>
                <w:color w:val="000000" w:themeColor="text1"/>
                <w:szCs w:val="21"/>
              </w:rPr>
              <w:t>900,194,229.10</w:t>
            </w:r>
          </w:p>
        </w:tc>
        <w:tc>
          <w:tcPr>
            <w:tcW w:w="1985" w:type="dxa"/>
            <w:vAlign w:val="center"/>
          </w:tcPr>
          <w:p w:rsidR="00F37235" w:rsidRDefault="002302D0">
            <w:pPr>
              <w:jc w:val="right"/>
            </w:pPr>
            <w:r>
              <w:rPr>
                <w:rFonts w:eastAsiaTheme="minorEastAsia"/>
                <w:color w:val="000000" w:themeColor="text1"/>
                <w:szCs w:val="21"/>
              </w:rPr>
              <w:t>8.73%</w:t>
            </w:r>
          </w:p>
        </w:tc>
      </w:tr>
      <w:tr w:rsidR="00F37235">
        <w:tc>
          <w:tcPr>
            <w:tcW w:w="1560" w:type="dxa"/>
            <w:vAlign w:val="center"/>
          </w:tcPr>
          <w:p w:rsidR="00F37235" w:rsidRDefault="002302D0">
            <w:pPr>
              <w:jc w:val="center"/>
            </w:pPr>
            <w:r>
              <w:rPr>
                <w:rFonts w:eastAsiaTheme="minorEastAsia"/>
                <w:color w:val="000000" w:themeColor="text1"/>
                <w:szCs w:val="21"/>
              </w:rPr>
              <w:t>2</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71,591,201.58</w:t>
            </w:r>
          </w:p>
        </w:tc>
        <w:tc>
          <w:tcPr>
            <w:tcW w:w="1985" w:type="dxa"/>
            <w:vAlign w:val="center"/>
          </w:tcPr>
          <w:p w:rsidR="00F37235" w:rsidRDefault="002302D0">
            <w:pPr>
              <w:jc w:val="right"/>
            </w:pPr>
            <w:r>
              <w:rPr>
                <w:rFonts w:eastAsiaTheme="minorEastAsia"/>
                <w:color w:val="000000" w:themeColor="text1"/>
                <w:szCs w:val="21"/>
              </w:rPr>
              <w:t>0.69%</w:t>
            </w:r>
          </w:p>
        </w:tc>
      </w:tr>
      <w:tr w:rsidR="00F37235">
        <w:tc>
          <w:tcPr>
            <w:tcW w:w="1560" w:type="dxa"/>
            <w:vAlign w:val="center"/>
          </w:tcPr>
          <w:p w:rsidR="00F37235" w:rsidRDefault="002302D0">
            <w:pPr>
              <w:jc w:val="center"/>
            </w:pPr>
            <w:r>
              <w:rPr>
                <w:rFonts w:eastAsiaTheme="minorEastAsia"/>
                <w:color w:val="000000" w:themeColor="text1"/>
                <w:szCs w:val="21"/>
              </w:rPr>
              <w:t>3</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15,507,071.20</w:t>
            </w:r>
          </w:p>
        </w:tc>
        <w:tc>
          <w:tcPr>
            <w:tcW w:w="1985" w:type="dxa"/>
            <w:vAlign w:val="center"/>
          </w:tcPr>
          <w:p w:rsidR="00F37235" w:rsidRDefault="002302D0">
            <w:pPr>
              <w:jc w:val="right"/>
            </w:pPr>
            <w:r>
              <w:rPr>
                <w:rFonts w:eastAsiaTheme="minorEastAsia"/>
                <w:color w:val="000000" w:themeColor="text1"/>
                <w:szCs w:val="21"/>
              </w:rPr>
              <w:t>0.15%</w:t>
            </w:r>
          </w:p>
        </w:tc>
      </w:tr>
      <w:tr w:rsidR="00F37235">
        <w:tc>
          <w:tcPr>
            <w:tcW w:w="1560" w:type="dxa"/>
            <w:vAlign w:val="center"/>
          </w:tcPr>
          <w:p w:rsidR="00F37235" w:rsidRDefault="002302D0">
            <w:pPr>
              <w:jc w:val="center"/>
            </w:pPr>
            <w:r>
              <w:rPr>
                <w:rFonts w:eastAsiaTheme="minorEastAsia"/>
                <w:color w:val="000000" w:themeColor="text1"/>
                <w:szCs w:val="21"/>
              </w:rPr>
              <w:t>4</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13,956,865.70</w:t>
            </w:r>
          </w:p>
        </w:tc>
        <w:tc>
          <w:tcPr>
            <w:tcW w:w="1985" w:type="dxa"/>
            <w:vAlign w:val="center"/>
          </w:tcPr>
          <w:p w:rsidR="00F37235" w:rsidRDefault="002302D0">
            <w:pPr>
              <w:jc w:val="right"/>
            </w:pPr>
            <w:r>
              <w:rPr>
                <w:rFonts w:eastAsiaTheme="minorEastAsia"/>
                <w:color w:val="000000" w:themeColor="text1"/>
                <w:szCs w:val="21"/>
              </w:rPr>
              <w:t>0.14%</w:t>
            </w:r>
          </w:p>
        </w:tc>
      </w:tr>
      <w:tr w:rsidR="00F37235">
        <w:tc>
          <w:tcPr>
            <w:tcW w:w="1560" w:type="dxa"/>
            <w:vAlign w:val="center"/>
          </w:tcPr>
          <w:p w:rsidR="00F37235" w:rsidRDefault="002302D0">
            <w:pPr>
              <w:jc w:val="center"/>
            </w:pPr>
            <w:r>
              <w:rPr>
                <w:rFonts w:eastAsiaTheme="minorEastAsia"/>
                <w:color w:val="000000" w:themeColor="text1"/>
                <w:szCs w:val="21"/>
              </w:rPr>
              <w:t>5</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13,251,972.09</w:t>
            </w:r>
          </w:p>
        </w:tc>
        <w:tc>
          <w:tcPr>
            <w:tcW w:w="1985" w:type="dxa"/>
            <w:vAlign w:val="center"/>
          </w:tcPr>
          <w:p w:rsidR="00F37235" w:rsidRDefault="002302D0">
            <w:pPr>
              <w:jc w:val="right"/>
            </w:pPr>
            <w:r>
              <w:rPr>
                <w:rFonts w:eastAsiaTheme="minorEastAsia"/>
                <w:color w:val="000000" w:themeColor="text1"/>
                <w:szCs w:val="21"/>
              </w:rPr>
              <w:t>0.13%</w:t>
            </w:r>
          </w:p>
        </w:tc>
      </w:tr>
      <w:tr w:rsidR="00F37235">
        <w:tc>
          <w:tcPr>
            <w:tcW w:w="1560" w:type="dxa"/>
            <w:vAlign w:val="center"/>
          </w:tcPr>
          <w:p w:rsidR="00F37235" w:rsidRDefault="002302D0">
            <w:pPr>
              <w:jc w:val="center"/>
            </w:pPr>
            <w:r>
              <w:rPr>
                <w:rFonts w:eastAsiaTheme="minorEastAsia"/>
                <w:color w:val="000000" w:themeColor="text1"/>
                <w:szCs w:val="21"/>
              </w:rPr>
              <w:t>6</w:t>
            </w:r>
          </w:p>
        </w:tc>
        <w:tc>
          <w:tcPr>
            <w:tcW w:w="2835" w:type="dxa"/>
            <w:vAlign w:val="center"/>
          </w:tcPr>
          <w:p w:rsidR="00F37235" w:rsidRDefault="002302D0">
            <w:pPr>
              <w:jc w:val="right"/>
            </w:pPr>
            <w:r>
              <w:rPr>
                <w:rFonts w:eastAsiaTheme="minorEastAsia"/>
                <w:color w:val="000000" w:themeColor="text1"/>
                <w:szCs w:val="21"/>
              </w:rPr>
              <w:t>其他机构</w:t>
            </w:r>
          </w:p>
        </w:tc>
        <w:tc>
          <w:tcPr>
            <w:tcW w:w="2551" w:type="dxa"/>
            <w:vAlign w:val="center"/>
          </w:tcPr>
          <w:p w:rsidR="00F37235" w:rsidRDefault="002302D0">
            <w:pPr>
              <w:jc w:val="right"/>
            </w:pPr>
            <w:r>
              <w:rPr>
                <w:rFonts w:eastAsiaTheme="minorEastAsia"/>
                <w:color w:val="000000" w:themeColor="text1"/>
                <w:szCs w:val="21"/>
              </w:rPr>
              <w:t>11,104,565.42</w:t>
            </w:r>
          </w:p>
        </w:tc>
        <w:tc>
          <w:tcPr>
            <w:tcW w:w="1985" w:type="dxa"/>
            <w:vAlign w:val="center"/>
          </w:tcPr>
          <w:p w:rsidR="00F37235" w:rsidRDefault="002302D0">
            <w:pPr>
              <w:jc w:val="right"/>
            </w:pPr>
            <w:r>
              <w:rPr>
                <w:rFonts w:eastAsiaTheme="minorEastAsia"/>
                <w:color w:val="000000" w:themeColor="text1"/>
                <w:szCs w:val="21"/>
              </w:rPr>
              <w:t>0.11%</w:t>
            </w:r>
          </w:p>
        </w:tc>
      </w:tr>
      <w:tr w:rsidR="00F37235">
        <w:tc>
          <w:tcPr>
            <w:tcW w:w="1560" w:type="dxa"/>
            <w:vAlign w:val="center"/>
          </w:tcPr>
          <w:p w:rsidR="00F37235" w:rsidRDefault="002302D0">
            <w:pPr>
              <w:jc w:val="center"/>
            </w:pPr>
            <w:r>
              <w:rPr>
                <w:rFonts w:eastAsiaTheme="minorEastAsia"/>
                <w:color w:val="000000" w:themeColor="text1"/>
                <w:szCs w:val="21"/>
              </w:rPr>
              <w:t>7</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11,095,120.84</w:t>
            </w:r>
          </w:p>
        </w:tc>
        <w:tc>
          <w:tcPr>
            <w:tcW w:w="1985" w:type="dxa"/>
            <w:vAlign w:val="center"/>
          </w:tcPr>
          <w:p w:rsidR="00F37235" w:rsidRDefault="002302D0">
            <w:pPr>
              <w:jc w:val="right"/>
            </w:pPr>
            <w:r>
              <w:rPr>
                <w:rFonts w:eastAsiaTheme="minorEastAsia"/>
                <w:color w:val="000000" w:themeColor="text1"/>
                <w:szCs w:val="21"/>
              </w:rPr>
              <w:t>0.11%</w:t>
            </w:r>
          </w:p>
        </w:tc>
      </w:tr>
      <w:tr w:rsidR="00F37235">
        <w:tc>
          <w:tcPr>
            <w:tcW w:w="1560" w:type="dxa"/>
            <w:vAlign w:val="center"/>
          </w:tcPr>
          <w:p w:rsidR="00F37235" w:rsidRDefault="002302D0">
            <w:pPr>
              <w:jc w:val="center"/>
            </w:pPr>
            <w:r>
              <w:rPr>
                <w:rFonts w:eastAsiaTheme="minorEastAsia"/>
                <w:color w:val="000000" w:themeColor="text1"/>
                <w:szCs w:val="21"/>
              </w:rPr>
              <w:t>8</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9,357,498.24</w:t>
            </w:r>
          </w:p>
        </w:tc>
        <w:tc>
          <w:tcPr>
            <w:tcW w:w="1985" w:type="dxa"/>
            <w:vAlign w:val="center"/>
          </w:tcPr>
          <w:p w:rsidR="00F37235" w:rsidRDefault="002302D0">
            <w:pPr>
              <w:jc w:val="right"/>
            </w:pPr>
            <w:r>
              <w:rPr>
                <w:rFonts w:eastAsiaTheme="minorEastAsia"/>
                <w:color w:val="000000" w:themeColor="text1"/>
                <w:szCs w:val="21"/>
              </w:rPr>
              <w:t>0.09%</w:t>
            </w:r>
          </w:p>
        </w:tc>
      </w:tr>
      <w:tr w:rsidR="00F37235">
        <w:tc>
          <w:tcPr>
            <w:tcW w:w="1560" w:type="dxa"/>
            <w:vAlign w:val="center"/>
          </w:tcPr>
          <w:p w:rsidR="00F37235" w:rsidRDefault="002302D0">
            <w:pPr>
              <w:jc w:val="center"/>
            </w:pPr>
            <w:r>
              <w:rPr>
                <w:rFonts w:eastAsiaTheme="minorEastAsia"/>
                <w:color w:val="000000" w:themeColor="text1"/>
                <w:szCs w:val="21"/>
              </w:rPr>
              <w:t>9</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9,296,525.75</w:t>
            </w:r>
          </w:p>
        </w:tc>
        <w:tc>
          <w:tcPr>
            <w:tcW w:w="1985" w:type="dxa"/>
            <w:vAlign w:val="center"/>
          </w:tcPr>
          <w:p w:rsidR="00F37235" w:rsidRDefault="002302D0">
            <w:pPr>
              <w:jc w:val="right"/>
            </w:pPr>
            <w:r>
              <w:rPr>
                <w:rFonts w:eastAsiaTheme="minorEastAsia"/>
                <w:color w:val="000000" w:themeColor="text1"/>
                <w:szCs w:val="21"/>
              </w:rPr>
              <w:t>0.09%</w:t>
            </w:r>
          </w:p>
        </w:tc>
      </w:tr>
      <w:tr w:rsidR="00F37235">
        <w:tc>
          <w:tcPr>
            <w:tcW w:w="1560" w:type="dxa"/>
            <w:vAlign w:val="center"/>
          </w:tcPr>
          <w:p w:rsidR="00F37235" w:rsidRDefault="002302D0">
            <w:pPr>
              <w:jc w:val="center"/>
            </w:pPr>
            <w:r>
              <w:rPr>
                <w:rFonts w:eastAsiaTheme="minorEastAsia"/>
                <w:color w:val="000000" w:themeColor="text1"/>
                <w:szCs w:val="21"/>
              </w:rPr>
              <w:t>10</w:t>
            </w:r>
          </w:p>
        </w:tc>
        <w:tc>
          <w:tcPr>
            <w:tcW w:w="2835" w:type="dxa"/>
            <w:vAlign w:val="center"/>
          </w:tcPr>
          <w:p w:rsidR="00F37235" w:rsidRDefault="002302D0">
            <w:pPr>
              <w:jc w:val="right"/>
            </w:pPr>
            <w:r>
              <w:rPr>
                <w:rFonts w:eastAsiaTheme="minorEastAsia"/>
                <w:color w:val="000000" w:themeColor="text1"/>
                <w:szCs w:val="21"/>
              </w:rPr>
              <w:t>个人</w:t>
            </w:r>
          </w:p>
        </w:tc>
        <w:tc>
          <w:tcPr>
            <w:tcW w:w="2551" w:type="dxa"/>
            <w:vAlign w:val="center"/>
          </w:tcPr>
          <w:p w:rsidR="00F37235" w:rsidRDefault="002302D0">
            <w:pPr>
              <w:jc w:val="right"/>
            </w:pPr>
            <w:r>
              <w:rPr>
                <w:rFonts w:eastAsiaTheme="minorEastAsia"/>
                <w:color w:val="000000" w:themeColor="text1"/>
                <w:szCs w:val="21"/>
              </w:rPr>
              <w:t>9,238,809.49</w:t>
            </w:r>
          </w:p>
        </w:tc>
        <w:tc>
          <w:tcPr>
            <w:tcW w:w="1985" w:type="dxa"/>
            <w:vAlign w:val="center"/>
          </w:tcPr>
          <w:p w:rsidR="00F37235" w:rsidRDefault="002302D0">
            <w:pPr>
              <w:jc w:val="right"/>
            </w:pPr>
            <w:r>
              <w:rPr>
                <w:rFonts w:eastAsiaTheme="minorEastAsia"/>
                <w:color w:val="000000" w:themeColor="text1"/>
                <w:szCs w:val="21"/>
              </w:rPr>
              <w:t>0.09%</w:t>
            </w:r>
          </w:p>
        </w:tc>
      </w:tr>
      <w:bookmarkEnd w:id="35"/>
      <w:bookmarkEnd w:id="36"/>
      <w:bookmarkEnd w:id="37"/>
      <w:bookmarkEnd w:id="38"/>
    </w:tbl>
    <w:p w:rsidR="00652E25" w:rsidRPr="00652E25" w:rsidRDefault="00652E25"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9" w:name="_Toc331410113"/>
      <w:r w:rsidRPr="0061644B">
        <w:rPr>
          <w:rFonts w:ascii="Times New Roman" w:hAnsi="Times New Roman" w:cs="Times New Roman"/>
          <w:kern w:val="0"/>
          <w:szCs w:val="24"/>
        </w:rPr>
        <w:t>8.3</w:t>
      </w:r>
      <w:r w:rsidRPr="0061644B">
        <w:rPr>
          <w:rFonts w:ascii="Times New Roman" w:hAnsi="Times New Roman" w:cs="Times New Roman"/>
          <w:kern w:val="0"/>
          <w:szCs w:val="24"/>
        </w:rPr>
        <w:t>期末基金管理人的从业人员持有本基金的情况</w:t>
      </w:r>
      <w:bookmarkEnd w:id="39"/>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交银现金宝货币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4,210,766.17</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0.04%</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交银现金宝货币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4,210,766.17</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0.04%</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交银现金宝货币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交银现金宝货币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交银现金宝货币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2014</w:t>
            </w:r>
            <w:r w:rsidRPr="0061644B">
              <w:rPr>
                <w:sz w:val="24"/>
              </w:rPr>
              <w:t>年</w:t>
            </w:r>
            <w:r w:rsidRPr="0061644B">
              <w:rPr>
                <w:sz w:val="24"/>
              </w:rPr>
              <w:t>9</w:t>
            </w:r>
            <w:r w:rsidRPr="0061644B">
              <w:rPr>
                <w:sz w:val="24"/>
              </w:rPr>
              <w:t>月</w:t>
            </w:r>
            <w:r w:rsidRPr="0061644B">
              <w:rPr>
                <w:sz w:val="24"/>
              </w:rPr>
              <w:t>12</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375,122,844.83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2,729,735,211.95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608,635,881.62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73,424,452,704.05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1,144,171,445.32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66,751,932,869.50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840,992,037.34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9,402,255,046.50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911,815,289.60</w:t>
            </w:r>
          </w:p>
        </w:tc>
      </w:tr>
    </w:tbl>
    <w:p w:rsidR="00F37235" w:rsidRDefault="002302D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F37235" w:rsidRDefault="002302D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、基金托管人的基金托管部门的重大人事变动：本报告期内，经中信银行股份有限公司董事会会议审议通过，聘任方合英先生为中信银行行长，任职资格于</w:t>
      </w:r>
      <w:r w:rsidRPr="00B54CAD">
        <w:rPr>
          <w:kern w:val="0"/>
          <w:sz w:val="24"/>
        </w:rPr>
        <w:t>2019</w:t>
      </w:r>
      <w:r w:rsidRPr="00B54CAD">
        <w:rPr>
          <w:kern w:val="0"/>
          <w:sz w:val="24"/>
        </w:rPr>
        <w:t>年</w:t>
      </w:r>
      <w:r w:rsidRPr="00B54CAD">
        <w:rPr>
          <w:kern w:val="0"/>
          <w:sz w:val="24"/>
        </w:rPr>
        <w:t>3</w:t>
      </w:r>
      <w:r w:rsidRPr="00B54CAD">
        <w:rPr>
          <w:kern w:val="0"/>
          <w:sz w:val="24"/>
        </w:rPr>
        <w:t>月</w:t>
      </w:r>
      <w:r w:rsidRPr="00B54CAD">
        <w:rPr>
          <w:kern w:val="0"/>
          <w:sz w:val="24"/>
        </w:rPr>
        <w:t>29</w:t>
      </w:r>
      <w:r w:rsidRPr="00B54CAD">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F37235" w:rsidRDefault="002302D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37235" w:rsidRDefault="002302D0">
      <w:pPr>
        <w:tabs>
          <w:tab w:val="left" w:pos="426"/>
        </w:tabs>
        <w:spacing w:before="29" w:line="288" w:lineRule="auto"/>
        <w:jc w:val="left"/>
        <w:rPr>
          <w:kern w:val="0"/>
          <w:sz w:val="24"/>
        </w:rPr>
      </w:pPr>
      <w:r>
        <w:rPr>
          <w:kern w:val="0"/>
          <w:sz w:val="24"/>
        </w:rPr>
        <w:t>基金管理人及其高级管理人员本报告期内未受监管部门稽查或处罚。</w:t>
      </w:r>
    </w:p>
    <w:p w:rsidR="00F37235" w:rsidRDefault="002302D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F37235">
        <w:tc>
          <w:tcPr>
            <w:tcW w:w="1559" w:type="dxa"/>
            <w:vAlign w:val="center"/>
          </w:tcPr>
          <w:p w:rsidR="00F37235" w:rsidRDefault="002302D0">
            <w:pPr>
              <w:jc w:val="center"/>
            </w:pPr>
            <w:r>
              <w:rPr>
                <w:sz w:val="24"/>
              </w:rPr>
              <w:t>安信证券股份有限公司</w:t>
            </w:r>
          </w:p>
        </w:tc>
        <w:tc>
          <w:tcPr>
            <w:tcW w:w="779" w:type="dxa"/>
            <w:vAlign w:val="center"/>
          </w:tcPr>
          <w:p w:rsidR="00F37235" w:rsidRDefault="002302D0">
            <w:pPr>
              <w:jc w:val="right"/>
            </w:pPr>
            <w:r>
              <w:rPr>
                <w:sz w:val="24"/>
              </w:rPr>
              <w:t>2</w:t>
            </w:r>
          </w:p>
        </w:tc>
        <w:tc>
          <w:tcPr>
            <w:tcW w:w="180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62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080" w:type="dxa"/>
            <w:vAlign w:val="center"/>
          </w:tcPr>
          <w:p w:rsidR="00F37235" w:rsidRDefault="002302D0">
            <w:pPr>
              <w:jc w:val="left"/>
            </w:pPr>
            <w:r>
              <w:rPr>
                <w:sz w:val="24"/>
              </w:rPr>
              <w:t>-</w:t>
            </w:r>
          </w:p>
        </w:tc>
      </w:tr>
      <w:tr w:rsidR="00F37235">
        <w:tc>
          <w:tcPr>
            <w:tcW w:w="1559" w:type="dxa"/>
            <w:vAlign w:val="center"/>
          </w:tcPr>
          <w:p w:rsidR="00F37235" w:rsidRDefault="002302D0">
            <w:pPr>
              <w:jc w:val="center"/>
            </w:pPr>
            <w:r>
              <w:rPr>
                <w:sz w:val="24"/>
              </w:rPr>
              <w:t>国金证券股份有限公司</w:t>
            </w:r>
          </w:p>
        </w:tc>
        <w:tc>
          <w:tcPr>
            <w:tcW w:w="779" w:type="dxa"/>
            <w:vAlign w:val="center"/>
          </w:tcPr>
          <w:p w:rsidR="00F37235" w:rsidRDefault="002302D0">
            <w:pPr>
              <w:jc w:val="right"/>
            </w:pPr>
            <w:r>
              <w:rPr>
                <w:sz w:val="24"/>
              </w:rPr>
              <w:t>2</w:t>
            </w:r>
          </w:p>
        </w:tc>
        <w:tc>
          <w:tcPr>
            <w:tcW w:w="180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62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080" w:type="dxa"/>
            <w:vAlign w:val="center"/>
          </w:tcPr>
          <w:p w:rsidR="00F37235" w:rsidRDefault="002302D0">
            <w:pPr>
              <w:jc w:val="left"/>
            </w:pPr>
            <w:r>
              <w:rPr>
                <w:sz w:val="24"/>
              </w:rPr>
              <w:t>-</w:t>
            </w:r>
          </w:p>
        </w:tc>
      </w:tr>
      <w:tr w:rsidR="00F37235">
        <w:tc>
          <w:tcPr>
            <w:tcW w:w="1559" w:type="dxa"/>
            <w:vAlign w:val="center"/>
          </w:tcPr>
          <w:p w:rsidR="00F37235" w:rsidRDefault="002302D0">
            <w:pPr>
              <w:jc w:val="center"/>
            </w:pPr>
            <w:r>
              <w:rPr>
                <w:sz w:val="24"/>
              </w:rPr>
              <w:t>中泰证券股份有限公司</w:t>
            </w:r>
          </w:p>
        </w:tc>
        <w:tc>
          <w:tcPr>
            <w:tcW w:w="779" w:type="dxa"/>
            <w:vAlign w:val="center"/>
          </w:tcPr>
          <w:p w:rsidR="00F37235" w:rsidRDefault="002302D0">
            <w:pPr>
              <w:jc w:val="right"/>
            </w:pPr>
            <w:r>
              <w:rPr>
                <w:sz w:val="24"/>
              </w:rPr>
              <w:t>3</w:t>
            </w:r>
          </w:p>
        </w:tc>
        <w:tc>
          <w:tcPr>
            <w:tcW w:w="180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62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080" w:type="dxa"/>
            <w:vAlign w:val="center"/>
          </w:tcPr>
          <w:p w:rsidR="00F37235" w:rsidRDefault="002302D0">
            <w:pPr>
              <w:jc w:val="left"/>
            </w:pPr>
            <w:r>
              <w:rPr>
                <w:sz w:val="24"/>
              </w:rPr>
              <w:t>-</w:t>
            </w:r>
          </w:p>
        </w:tc>
      </w:tr>
      <w:tr w:rsidR="00F37235">
        <w:tc>
          <w:tcPr>
            <w:tcW w:w="1559" w:type="dxa"/>
            <w:vAlign w:val="center"/>
          </w:tcPr>
          <w:p w:rsidR="00F37235" w:rsidRDefault="002302D0">
            <w:pPr>
              <w:jc w:val="center"/>
            </w:pPr>
            <w:r>
              <w:rPr>
                <w:sz w:val="24"/>
              </w:rPr>
              <w:t>新时代证券股份有限公司</w:t>
            </w:r>
          </w:p>
        </w:tc>
        <w:tc>
          <w:tcPr>
            <w:tcW w:w="779" w:type="dxa"/>
            <w:vAlign w:val="center"/>
          </w:tcPr>
          <w:p w:rsidR="00F37235" w:rsidRDefault="002302D0">
            <w:pPr>
              <w:jc w:val="right"/>
            </w:pPr>
            <w:r>
              <w:rPr>
                <w:sz w:val="24"/>
              </w:rPr>
              <w:t>1</w:t>
            </w:r>
          </w:p>
        </w:tc>
        <w:tc>
          <w:tcPr>
            <w:tcW w:w="180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62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080" w:type="dxa"/>
            <w:vAlign w:val="center"/>
          </w:tcPr>
          <w:p w:rsidR="00F37235" w:rsidRDefault="002302D0">
            <w:pPr>
              <w:jc w:val="left"/>
            </w:pPr>
            <w:r>
              <w:rPr>
                <w:sz w:val="24"/>
              </w:rPr>
              <w:t>-</w:t>
            </w:r>
          </w:p>
        </w:tc>
      </w:tr>
      <w:tr w:rsidR="00F37235">
        <w:tc>
          <w:tcPr>
            <w:tcW w:w="1559" w:type="dxa"/>
            <w:vAlign w:val="center"/>
          </w:tcPr>
          <w:p w:rsidR="00F37235" w:rsidRDefault="002302D0">
            <w:pPr>
              <w:jc w:val="center"/>
            </w:pPr>
            <w:r>
              <w:rPr>
                <w:sz w:val="24"/>
              </w:rPr>
              <w:t>国盛证券有限责任公司</w:t>
            </w:r>
          </w:p>
        </w:tc>
        <w:tc>
          <w:tcPr>
            <w:tcW w:w="779" w:type="dxa"/>
            <w:vAlign w:val="center"/>
          </w:tcPr>
          <w:p w:rsidR="00F37235" w:rsidRDefault="002302D0">
            <w:pPr>
              <w:jc w:val="right"/>
            </w:pPr>
            <w:r>
              <w:rPr>
                <w:sz w:val="24"/>
              </w:rPr>
              <w:t>1</w:t>
            </w:r>
          </w:p>
        </w:tc>
        <w:tc>
          <w:tcPr>
            <w:tcW w:w="180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62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080" w:type="dxa"/>
            <w:vAlign w:val="center"/>
          </w:tcPr>
          <w:p w:rsidR="00F37235" w:rsidRDefault="002302D0">
            <w:pPr>
              <w:jc w:val="left"/>
            </w:pPr>
            <w:r>
              <w:rPr>
                <w:sz w:val="24"/>
              </w:rPr>
              <w:t>-</w:t>
            </w:r>
          </w:p>
        </w:tc>
      </w:tr>
      <w:tr w:rsidR="00F37235">
        <w:tc>
          <w:tcPr>
            <w:tcW w:w="1559" w:type="dxa"/>
            <w:vAlign w:val="center"/>
          </w:tcPr>
          <w:p w:rsidR="00F37235" w:rsidRDefault="002302D0">
            <w:pPr>
              <w:jc w:val="center"/>
            </w:pPr>
            <w:r>
              <w:rPr>
                <w:sz w:val="24"/>
              </w:rPr>
              <w:t>中信证券股份有限公司</w:t>
            </w:r>
          </w:p>
        </w:tc>
        <w:tc>
          <w:tcPr>
            <w:tcW w:w="779" w:type="dxa"/>
            <w:vAlign w:val="center"/>
          </w:tcPr>
          <w:p w:rsidR="00F37235" w:rsidRDefault="002302D0">
            <w:pPr>
              <w:jc w:val="right"/>
            </w:pPr>
            <w:r>
              <w:rPr>
                <w:sz w:val="24"/>
              </w:rPr>
              <w:t>1</w:t>
            </w:r>
          </w:p>
        </w:tc>
        <w:tc>
          <w:tcPr>
            <w:tcW w:w="180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62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080" w:type="dxa"/>
            <w:vAlign w:val="center"/>
          </w:tcPr>
          <w:p w:rsidR="00F37235" w:rsidRDefault="002302D0">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F37235">
        <w:tc>
          <w:tcPr>
            <w:tcW w:w="1559" w:type="dxa"/>
            <w:vAlign w:val="center"/>
          </w:tcPr>
          <w:p w:rsidR="00F37235" w:rsidRDefault="002302D0">
            <w:pPr>
              <w:jc w:val="left"/>
            </w:pPr>
            <w:r>
              <w:rPr>
                <w:sz w:val="24"/>
              </w:rPr>
              <w:t>安信证券股份有限公司</w:t>
            </w:r>
          </w:p>
        </w:tc>
        <w:tc>
          <w:tcPr>
            <w:tcW w:w="1319"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w:t>
            </w:r>
          </w:p>
        </w:tc>
        <w:tc>
          <w:tcPr>
            <w:tcW w:w="1080" w:type="dxa"/>
            <w:vAlign w:val="center"/>
          </w:tcPr>
          <w:p w:rsidR="00F37235" w:rsidRDefault="002302D0">
            <w:pPr>
              <w:jc w:val="right"/>
            </w:pPr>
            <w:r>
              <w:rPr>
                <w:sz w:val="24"/>
              </w:rPr>
              <w:t>450,000,000.00</w:t>
            </w:r>
          </w:p>
        </w:tc>
        <w:tc>
          <w:tcPr>
            <w:tcW w:w="1260" w:type="dxa"/>
            <w:vAlign w:val="center"/>
          </w:tcPr>
          <w:p w:rsidR="00F37235" w:rsidRDefault="002302D0">
            <w:pPr>
              <w:jc w:val="right"/>
            </w:pPr>
            <w:r>
              <w:rPr>
                <w:sz w:val="24"/>
              </w:rPr>
              <w:t>100.00%</w:t>
            </w:r>
          </w:p>
        </w:tc>
        <w:tc>
          <w:tcPr>
            <w:tcW w:w="1260" w:type="dxa"/>
            <w:vAlign w:val="center"/>
          </w:tcPr>
          <w:p w:rsidR="00F37235" w:rsidRDefault="002302D0">
            <w:pPr>
              <w:jc w:val="right"/>
            </w:pPr>
            <w:r>
              <w:rPr>
                <w:sz w:val="24"/>
              </w:rPr>
              <w:t>-</w:t>
            </w:r>
          </w:p>
        </w:tc>
        <w:tc>
          <w:tcPr>
            <w:tcW w:w="1440" w:type="dxa"/>
            <w:vAlign w:val="center"/>
          </w:tcPr>
          <w:p w:rsidR="00F37235" w:rsidRDefault="002302D0">
            <w:pPr>
              <w:jc w:val="right"/>
            </w:pPr>
            <w:r>
              <w:rPr>
                <w:sz w:val="24"/>
              </w:rPr>
              <w:t>-</w:t>
            </w:r>
          </w:p>
        </w:tc>
      </w:tr>
    </w:tbl>
    <w:p w:rsidR="00F37235" w:rsidRDefault="002302D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、报告期内，本基金新增加国盛证券有限责任公司，其它交易单元未发生变化；</w:t>
      </w:r>
    </w:p>
    <w:p w:rsidR="00F37235" w:rsidRDefault="002302D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37235" w:rsidRDefault="002302D0">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sectPr w:rsidR="004F6F06"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B56D1F">
      <w:rPr>
        <w:noProof/>
        <w:kern w:val="0"/>
        <w:szCs w:val="21"/>
      </w:rPr>
      <w:t>25</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B56D1F">
      <w:rPr>
        <w:noProof/>
        <w:kern w:val="0"/>
        <w:szCs w:val="21"/>
      </w:rPr>
      <w:t>33</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交银施罗德现金宝货币市场基金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2D0"/>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C76D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6D1F"/>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235"/>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C7CC-4E93-4197-A178-7973C458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3558</Words>
  <Characters>20286</Characters>
  <Application>Microsoft Office Word</Application>
  <DocSecurity>0</DocSecurity>
  <Lines>169</Lines>
  <Paragraphs>47</Paragraphs>
  <ScaleCrop>false</ScaleCrop>
  <Company/>
  <LinksUpToDate>false</LinksUpToDate>
  <CharactersWithSpaces>23797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22</cp:revision>
  <cp:lastPrinted>2007-07-19T00:46:00Z</cp:lastPrinted>
  <dcterms:created xsi:type="dcterms:W3CDTF">2017-08-23T01:30:00Z</dcterms:created>
  <dcterms:modified xsi:type="dcterms:W3CDTF">2019-08-26T08:07:00Z</dcterms:modified>
</cp:coreProperties>
</file>