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交银施罗德国企改革灵活配置混合型证券投资基金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交银国企改革灵活配置混合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550,237,313.44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本基金主要投资受益于国企改革红利的上市公司股票，通过积极主动的投资管理，在合理控制投资风险的基础上，力争实现基金资产的长期稳定增值。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w:t>
            </w:r>
            <w:r w:rsidRPr="005C672D">
              <w:rPr>
                <w:sz w:val="24"/>
              </w:rPr>
              <w:t>+40%×</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24,098,953.36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98,448,943.41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0.1704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19.73%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534,123,743.92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0.971</w:t>
            </w:r>
          </w:p>
        </w:tc>
      </w:tr>
    </w:tbl>
    <w:bookmarkEnd w:id="13"/>
    <w:bookmarkEnd w:id="14"/>
    <w:p w:rsidR="00813D98" w:rsidRDefault="00D75F4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13D98">
        <w:tc>
          <w:tcPr>
            <w:tcW w:w="1497" w:type="dxa"/>
            <w:vAlign w:val="center"/>
          </w:tcPr>
          <w:p w:rsidR="00813D98" w:rsidRDefault="00D75F48">
            <w:pPr>
              <w:jc w:val="left"/>
            </w:pPr>
            <w:r>
              <w:rPr>
                <w:color w:val="000000"/>
                <w:sz w:val="24"/>
              </w:rPr>
              <w:t>过去一个月</w:t>
            </w:r>
          </w:p>
        </w:tc>
        <w:tc>
          <w:tcPr>
            <w:tcW w:w="1251" w:type="dxa"/>
            <w:vAlign w:val="center"/>
          </w:tcPr>
          <w:p w:rsidR="00813D98" w:rsidRDefault="00D75F48">
            <w:pPr>
              <w:jc w:val="center"/>
            </w:pPr>
            <w:r>
              <w:rPr>
                <w:color w:val="000000"/>
                <w:sz w:val="24"/>
              </w:rPr>
              <w:t>3.08%</w:t>
            </w:r>
          </w:p>
        </w:tc>
        <w:tc>
          <w:tcPr>
            <w:tcW w:w="1250" w:type="dxa"/>
            <w:vAlign w:val="center"/>
          </w:tcPr>
          <w:p w:rsidR="00813D98" w:rsidRDefault="00D75F48">
            <w:pPr>
              <w:jc w:val="center"/>
            </w:pPr>
            <w:r>
              <w:rPr>
                <w:color w:val="000000"/>
                <w:sz w:val="24"/>
              </w:rPr>
              <w:t>0.91%</w:t>
            </w:r>
          </w:p>
        </w:tc>
        <w:tc>
          <w:tcPr>
            <w:tcW w:w="1250" w:type="dxa"/>
            <w:vAlign w:val="center"/>
          </w:tcPr>
          <w:p w:rsidR="00813D98" w:rsidRDefault="00D75F48">
            <w:pPr>
              <w:jc w:val="center"/>
            </w:pPr>
            <w:r>
              <w:rPr>
                <w:color w:val="000000"/>
                <w:sz w:val="24"/>
              </w:rPr>
              <w:t>3.45%</w:t>
            </w:r>
          </w:p>
        </w:tc>
        <w:tc>
          <w:tcPr>
            <w:tcW w:w="1250" w:type="dxa"/>
            <w:vAlign w:val="center"/>
          </w:tcPr>
          <w:p w:rsidR="00813D98" w:rsidRDefault="00D75F48">
            <w:pPr>
              <w:jc w:val="center"/>
            </w:pPr>
            <w:r>
              <w:rPr>
                <w:color w:val="000000"/>
                <w:sz w:val="24"/>
              </w:rPr>
              <w:t>0.69%</w:t>
            </w:r>
          </w:p>
        </w:tc>
        <w:tc>
          <w:tcPr>
            <w:tcW w:w="1250" w:type="dxa"/>
            <w:vAlign w:val="center"/>
          </w:tcPr>
          <w:p w:rsidR="00813D98" w:rsidRDefault="00D75F48">
            <w:pPr>
              <w:jc w:val="center"/>
            </w:pPr>
            <w:r>
              <w:rPr>
                <w:color w:val="000000"/>
                <w:sz w:val="24"/>
              </w:rPr>
              <w:t>-0.37%</w:t>
            </w:r>
          </w:p>
        </w:tc>
        <w:tc>
          <w:tcPr>
            <w:tcW w:w="1250" w:type="dxa"/>
            <w:vAlign w:val="center"/>
          </w:tcPr>
          <w:p w:rsidR="00813D98" w:rsidRDefault="00D75F48">
            <w:pPr>
              <w:jc w:val="center"/>
            </w:pPr>
            <w:r>
              <w:rPr>
                <w:color w:val="000000"/>
                <w:sz w:val="24"/>
              </w:rPr>
              <w:t>0.22%</w:t>
            </w:r>
          </w:p>
        </w:tc>
      </w:tr>
      <w:tr w:rsidR="00813D98">
        <w:tc>
          <w:tcPr>
            <w:tcW w:w="1497" w:type="dxa"/>
            <w:vAlign w:val="center"/>
          </w:tcPr>
          <w:p w:rsidR="00813D98" w:rsidRDefault="00D75F48">
            <w:pPr>
              <w:jc w:val="left"/>
            </w:pPr>
            <w:r>
              <w:rPr>
                <w:color w:val="000000"/>
                <w:sz w:val="24"/>
              </w:rPr>
              <w:t>过去三个月</w:t>
            </w:r>
          </w:p>
        </w:tc>
        <w:tc>
          <w:tcPr>
            <w:tcW w:w="1251" w:type="dxa"/>
            <w:vAlign w:val="center"/>
          </w:tcPr>
          <w:p w:rsidR="00813D98" w:rsidRDefault="00D75F48">
            <w:pPr>
              <w:jc w:val="center"/>
            </w:pPr>
            <w:r>
              <w:rPr>
                <w:color w:val="000000"/>
                <w:sz w:val="24"/>
              </w:rPr>
              <w:t>-3.96%</w:t>
            </w:r>
          </w:p>
        </w:tc>
        <w:tc>
          <w:tcPr>
            <w:tcW w:w="1250" w:type="dxa"/>
            <w:vAlign w:val="center"/>
          </w:tcPr>
          <w:p w:rsidR="00813D98" w:rsidRDefault="00D75F48">
            <w:pPr>
              <w:jc w:val="center"/>
            </w:pPr>
            <w:r>
              <w:rPr>
                <w:color w:val="000000"/>
                <w:sz w:val="24"/>
              </w:rPr>
              <w:t>1.17%</w:t>
            </w:r>
          </w:p>
        </w:tc>
        <w:tc>
          <w:tcPr>
            <w:tcW w:w="1250" w:type="dxa"/>
            <w:vAlign w:val="center"/>
          </w:tcPr>
          <w:p w:rsidR="00813D98" w:rsidRDefault="00D75F48">
            <w:pPr>
              <w:jc w:val="center"/>
            </w:pPr>
            <w:r>
              <w:rPr>
                <w:color w:val="000000"/>
                <w:sz w:val="24"/>
              </w:rPr>
              <w:t>-0.30%</w:t>
            </w:r>
          </w:p>
        </w:tc>
        <w:tc>
          <w:tcPr>
            <w:tcW w:w="1250" w:type="dxa"/>
            <w:vAlign w:val="center"/>
          </w:tcPr>
          <w:p w:rsidR="00813D98" w:rsidRDefault="00D75F48">
            <w:pPr>
              <w:jc w:val="center"/>
            </w:pPr>
            <w:r>
              <w:rPr>
                <w:color w:val="000000"/>
                <w:sz w:val="24"/>
              </w:rPr>
              <w:t>0.91%</w:t>
            </w:r>
          </w:p>
        </w:tc>
        <w:tc>
          <w:tcPr>
            <w:tcW w:w="1250" w:type="dxa"/>
            <w:vAlign w:val="center"/>
          </w:tcPr>
          <w:p w:rsidR="00813D98" w:rsidRDefault="00D75F48">
            <w:pPr>
              <w:jc w:val="center"/>
            </w:pPr>
            <w:r>
              <w:rPr>
                <w:color w:val="000000"/>
                <w:sz w:val="24"/>
              </w:rPr>
              <w:t>-3.66%</w:t>
            </w:r>
          </w:p>
        </w:tc>
        <w:tc>
          <w:tcPr>
            <w:tcW w:w="1250" w:type="dxa"/>
            <w:vAlign w:val="center"/>
          </w:tcPr>
          <w:p w:rsidR="00813D98" w:rsidRDefault="00D75F48">
            <w:pPr>
              <w:jc w:val="center"/>
            </w:pPr>
            <w:r>
              <w:rPr>
                <w:color w:val="000000"/>
                <w:sz w:val="24"/>
              </w:rPr>
              <w:t>0.26%</w:t>
            </w:r>
          </w:p>
        </w:tc>
      </w:tr>
      <w:tr w:rsidR="00813D98">
        <w:tc>
          <w:tcPr>
            <w:tcW w:w="1497" w:type="dxa"/>
            <w:vAlign w:val="center"/>
          </w:tcPr>
          <w:p w:rsidR="00813D98" w:rsidRDefault="00D75F48">
            <w:pPr>
              <w:jc w:val="left"/>
            </w:pPr>
            <w:r>
              <w:rPr>
                <w:color w:val="000000"/>
                <w:sz w:val="24"/>
              </w:rPr>
              <w:t>过去六个月</w:t>
            </w:r>
          </w:p>
        </w:tc>
        <w:tc>
          <w:tcPr>
            <w:tcW w:w="1251" w:type="dxa"/>
            <w:vAlign w:val="center"/>
          </w:tcPr>
          <w:p w:rsidR="00813D98" w:rsidRDefault="00D75F48">
            <w:pPr>
              <w:jc w:val="center"/>
            </w:pPr>
            <w:r>
              <w:rPr>
                <w:color w:val="000000"/>
                <w:sz w:val="24"/>
              </w:rPr>
              <w:t>19.73%</w:t>
            </w:r>
          </w:p>
        </w:tc>
        <w:tc>
          <w:tcPr>
            <w:tcW w:w="1250" w:type="dxa"/>
            <w:vAlign w:val="center"/>
          </w:tcPr>
          <w:p w:rsidR="00813D98" w:rsidRDefault="00D75F48">
            <w:pPr>
              <w:jc w:val="center"/>
            </w:pPr>
            <w:r>
              <w:rPr>
                <w:color w:val="000000"/>
                <w:sz w:val="24"/>
              </w:rPr>
              <w:t>1.25%</w:t>
            </w:r>
          </w:p>
        </w:tc>
        <w:tc>
          <w:tcPr>
            <w:tcW w:w="1250" w:type="dxa"/>
            <w:vAlign w:val="center"/>
          </w:tcPr>
          <w:p w:rsidR="00813D98" w:rsidRDefault="00D75F48">
            <w:pPr>
              <w:jc w:val="center"/>
            </w:pPr>
            <w:r>
              <w:rPr>
                <w:color w:val="000000"/>
                <w:sz w:val="24"/>
              </w:rPr>
              <w:t>16.79%</w:t>
            </w:r>
          </w:p>
        </w:tc>
        <w:tc>
          <w:tcPr>
            <w:tcW w:w="1250" w:type="dxa"/>
            <w:vAlign w:val="center"/>
          </w:tcPr>
          <w:p w:rsidR="00813D98" w:rsidRDefault="00D75F48">
            <w:pPr>
              <w:jc w:val="center"/>
            </w:pPr>
            <w:r>
              <w:rPr>
                <w:color w:val="000000"/>
                <w:sz w:val="24"/>
              </w:rPr>
              <w:t>0.92%</w:t>
            </w:r>
          </w:p>
        </w:tc>
        <w:tc>
          <w:tcPr>
            <w:tcW w:w="1250" w:type="dxa"/>
            <w:vAlign w:val="center"/>
          </w:tcPr>
          <w:p w:rsidR="00813D98" w:rsidRDefault="00D75F48">
            <w:pPr>
              <w:jc w:val="center"/>
            </w:pPr>
            <w:r>
              <w:rPr>
                <w:color w:val="000000"/>
                <w:sz w:val="24"/>
              </w:rPr>
              <w:t>2.94%</w:t>
            </w:r>
          </w:p>
        </w:tc>
        <w:tc>
          <w:tcPr>
            <w:tcW w:w="1250" w:type="dxa"/>
            <w:vAlign w:val="center"/>
          </w:tcPr>
          <w:p w:rsidR="00813D98" w:rsidRDefault="00D75F48">
            <w:pPr>
              <w:jc w:val="center"/>
            </w:pPr>
            <w:r>
              <w:rPr>
                <w:color w:val="000000"/>
                <w:sz w:val="24"/>
              </w:rPr>
              <w:t>0.33%</w:t>
            </w:r>
          </w:p>
        </w:tc>
      </w:tr>
      <w:tr w:rsidR="00813D98">
        <w:tc>
          <w:tcPr>
            <w:tcW w:w="1497" w:type="dxa"/>
            <w:vAlign w:val="center"/>
          </w:tcPr>
          <w:p w:rsidR="00813D98" w:rsidRDefault="00D75F48">
            <w:pPr>
              <w:jc w:val="left"/>
            </w:pPr>
            <w:r>
              <w:rPr>
                <w:color w:val="000000"/>
                <w:sz w:val="24"/>
              </w:rPr>
              <w:t>过去一年</w:t>
            </w:r>
          </w:p>
        </w:tc>
        <w:tc>
          <w:tcPr>
            <w:tcW w:w="1251" w:type="dxa"/>
            <w:vAlign w:val="center"/>
          </w:tcPr>
          <w:p w:rsidR="00813D98" w:rsidRDefault="00D75F48">
            <w:pPr>
              <w:jc w:val="center"/>
            </w:pPr>
            <w:r>
              <w:rPr>
                <w:color w:val="000000"/>
                <w:sz w:val="24"/>
              </w:rPr>
              <w:t>6.94%</w:t>
            </w:r>
          </w:p>
        </w:tc>
        <w:tc>
          <w:tcPr>
            <w:tcW w:w="1250" w:type="dxa"/>
            <w:vAlign w:val="center"/>
          </w:tcPr>
          <w:p w:rsidR="00813D98" w:rsidRDefault="00D75F48">
            <w:pPr>
              <w:jc w:val="center"/>
            </w:pPr>
            <w:r>
              <w:rPr>
                <w:color w:val="000000"/>
                <w:sz w:val="24"/>
              </w:rPr>
              <w:t>1.34%</w:t>
            </w:r>
          </w:p>
        </w:tc>
        <w:tc>
          <w:tcPr>
            <w:tcW w:w="1250" w:type="dxa"/>
            <w:vAlign w:val="center"/>
          </w:tcPr>
          <w:p w:rsidR="00813D98" w:rsidRDefault="00D75F48">
            <w:pPr>
              <w:jc w:val="center"/>
            </w:pPr>
            <w:r>
              <w:rPr>
                <w:color w:val="000000"/>
                <w:sz w:val="24"/>
              </w:rPr>
              <w:t>8.53%</w:t>
            </w:r>
          </w:p>
        </w:tc>
        <w:tc>
          <w:tcPr>
            <w:tcW w:w="1250" w:type="dxa"/>
            <w:vAlign w:val="center"/>
          </w:tcPr>
          <w:p w:rsidR="00813D98" w:rsidRDefault="00D75F48">
            <w:pPr>
              <w:jc w:val="center"/>
            </w:pPr>
            <w:r>
              <w:rPr>
                <w:color w:val="000000"/>
                <w:sz w:val="24"/>
              </w:rPr>
              <w:t>0.91%</w:t>
            </w:r>
          </w:p>
        </w:tc>
        <w:tc>
          <w:tcPr>
            <w:tcW w:w="1250" w:type="dxa"/>
            <w:vAlign w:val="center"/>
          </w:tcPr>
          <w:p w:rsidR="00813D98" w:rsidRDefault="00D75F48">
            <w:pPr>
              <w:jc w:val="center"/>
            </w:pPr>
            <w:r>
              <w:rPr>
                <w:color w:val="000000"/>
                <w:sz w:val="24"/>
              </w:rPr>
              <w:t>-1.59%</w:t>
            </w:r>
          </w:p>
        </w:tc>
        <w:tc>
          <w:tcPr>
            <w:tcW w:w="1250" w:type="dxa"/>
            <w:vAlign w:val="center"/>
          </w:tcPr>
          <w:p w:rsidR="00813D98" w:rsidRDefault="00D75F48">
            <w:pPr>
              <w:jc w:val="center"/>
            </w:pPr>
            <w:r>
              <w:rPr>
                <w:color w:val="000000"/>
                <w:sz w:val="24"/>
              </w:rPr>
              <w:t>0.43%</w:t>
            </w:r>
          </w:p>
        </w:tc>
      </w:tr>
      <w:tr w:rsidR="00813D98">
        <w:tc>
          <w:tcPr>
            <w:tcW w:w="1497" w:type="dxa"/>
            <w:vAlign w:val="center"/>
          </w:tcPr>
          <w:p w:rsidR="00813D98" w:rsidRDefault="00D75F48">
            <w:pPr>
              <w:jc w:val="left"/>
            </w:pPr>
            <w:r>
              <w:rPr>
                <w:color w:val="000000"/>
                <w:sz w:val="24"/>
              </w:rPr>
              <w:t>过去三年</w:t>
            </w:r>
          </w:p>
        </w:tc>
        <w:tc>
          <w:tcPr>
            <w:tcW w:w="1251" w:type="dxa"/>
            <w:vAlign w:val="center"/>
          </w:tcPr>
          <w:p w:rsidR="00813D98" w:rsidRDefault="00D75F48">
            <w:pPr>
              <w:jc w:val="center"/>
            </w:pPr>
            <w:r>
              <w:rPr>
                <w:color w:val="000000"/>
                <w:sz w:val="24"/>
              </w:rPr>
              <w:t>4.63%</w:t>
            </w:r>
          </w:p>
        </w:tc>
        <w:tc>
          <w:tcPr>
            <w:tcW w:w="1250" w:type="dxa"/>
            <w:vAlign w:val="center"/>
          </w:tcPr>
          <w:p w:rsidR="00813D98" w:rsidRDefault="00D75F48">
            <w:pPr>
              <w:jc w:val="center"/>
            </w:pPr>
            <w:r>
              <w:rPr>
                <w:color w:val="000000"/>
                <w:sz w:val="24"/>
              </w:rPr>
              <w:t>1.05%</w:t>
            </w:r>
          </w:p>
        </w:tc>
        <w:tc>
          <w:tcPr>
            <w:tcW w:w="1250" w:type="dxa"/>
            <w:vAlign w:val="center"/>
          </w:tcPr>
          <w:p w:rsidR="00813D98" w:rsidRDefault="00D75F48">
            <w:pPr>
              <w:jc w:val="center"/>
            </w:pPr>
            <w:r>
              <w:rPr>
                <w:color w:val="000000"/>
                <w:sz w:val="24"/>
              </w:rPr>
              <w:t>18.44%</w:t>
            </w:r>
          </w:p>
        </w:tc>
        <w:tc>
          <w:tcPr>
            <w:tcW w:w="1250" w:type="dxa"/>
            <w:vAlign w:val="center"/>
          </w:tcPr>
          <w:p w:rsidR="00813D98" w:rsidRDefault="00D75F48">
            <w:pPr>
              <w:jc w:val="center"/>
            </w:pPr>
            <w:r>
              <w:rPr>
                <w:color w:val="000000"/>
                <w:sz w:val="24"/>
              </w:rPr>
              <w:t>0.66%</w:t>
            </w:r>
          </w:p>
        </w:tc>
        <w:tc>
          <w:tcPr>
            <w:tcW w:w="1250" w:type="dxa"/>
            <w:vAlign w:val="center"/>
          </w:tcPr>
          <w:p w:rsidR="00813D98" w:rsidRDefault="00D75F48">
            <w:pPr>
              <w:jc w:val="center"/>
            </w:pPr>
            <w:r>
              <w:rPr>
                <w:color w:val="000000"/>
                <w:sz w:val="24"/>
              </w:rPr>
              <w:t>-13.81%</w:t>
            </w:r>
          </w:p>
        </w:tc>
        <w:tc>
          <w:tcPr>
            <w:tcW w:w="1250" w:type="dxa"/>
            <w:vAlign w:val="center"/>
          </w:tcPr>
          <w:p w:rsidR="00813D98" w:rsidRDefault="00D75F48">
            <w:pPr>
              <w:jc w:val="center"/>
            </w:pPr>
            <w:r>
              <w:rPr>
                <w:color w:val="000000"/>
                <w:sz w:val="24"/>
              </w:rPr>
              <w:t>0.39%</w:t>
            </w:r>
          </w:p>
        </w:tc>
      </w:tr>
      <w:tr w:rsidR="00813D98">
        <w:tc>
          <w:tcPr>
            <w:tcW w:w="1497" w:type="dxa"/>
            <w:vAlign w:val="center"/>
          </w:tcPr>
          <w:p w:rsidR="00813D98" w:rsidRDefault="00D75F48">
            <w:pPr>
              <w:jc w:val="left"/>
            </w:pPr>
            <w:r>
              <w:rPr>
                <w:color w:val="000000"/>
                <w:sz w:val="24"/>
              </w:rPr>
              <w:t>自基金合同生效起至今</w:t>
            </w:r>
          </w:p>
        </w:tc>
        <w:tc>
          <w:tcPr>
            <w:tcW w:w="1251" w:type="dxa"/>
            <w:vAlign w:val="center"/>
          </w:tcPr>
          <w:p w:rsidR="00813D98" w:rsidRDefault="00D75F48">
            <w:pPr>
              <w:jc w:val="center"/>
            </w:pPr>
            <w:r>
              <w:rPr>
                <w:color w:val="000000"/>
                <w:sz w:val="24"/>
              </w:rPr>
              <w:t>-2.90%</w:t>
            </w:r>
          </w:p>
        </w:tc>
        <w:tc>
          <w:tcPr>
            <w:tcW w:w="1250" w:type="dxa"/>
            <w:vAlign w:val="center"/>
          </w:tcPr>
          <w:p w:rsidR="00813D98" w:rsidRDefault="00D75F48">
            <w:pPr>
              <w:jc w:val="center"/>
            </w:pPr>
            <w:r>
              <w:rPr>
                <w:color w:val="000000"/>
                <w:sz w:val="24"/>
              </w:rPr>
              <w:t>1.34%</w:t>
            </w:r>
          </w:p>
        </w:tc>
        <w:tc>
          <w:tcPr>
            <w:tcW w:w="1250" w:type="dxa"/>
            <w:vAlign w:val="center"/>
          </w:tcPr>
          <w:p w:rsidR="00813D98" w:rsidRDefault="00D75F48">
            <w:pPr>
              <w:jc w:val="center"/>
            </w:pPr>
            <w:r>
              <w:rPr>
                <w:color w:val="000000"/>
                <w:sz w:val="24"/>
              </w:rPr>
              <w:t>-9.73%</w:t>
            </w:r>
          </w:p>
        </w:tc>
        <w:tc>
          <w:tcPr>
            <w:tcW w:w="1250" w:type="dxa"/>
            <w:vAlign w:val="center"/>
          </w:tcPr>
          <w:p w:rsidR="00813D98" w:rsidRDefault="00D75F48">
            <w:pPr>
              <w:jc w:val="center"/>
            </w:pPr>
            <w:r>
              <w:rPr>
                <w:color w:val="000000"/>
                <w:sz w:val="24"/>
              </w:rPr>
              <w:t>0.93%</w:t>
            </w:r>
          </w:p>
        </w:tc>
        <w:tc>
          <w:tcPr>
            <w:tcW w:w="1250" w:type="dxa"/>
            <w:vAlign w:val="center"/>
          </w:tcPr>
          <w:p w:rsidR="00813D98" w:rsidRDefault="00D75F48">
            <w:pPr>
              <w:jc w:val="center"/>
            </w:pPr>
            <w:r>
              <w:rPr>
                <w:color w:val="000000"/>
                <w:sz w:val="24"/>
              </w:rPr>
              <w:t>6.83%</w:t>
            </w:r>
          </w:p>
        </w:tc>
        <w:tc>
          <w:tcPr>
            <w:tcW w:w="1250" w:type="dxa"/>
            <w:vAlign w:val="center"/>
          </w:tcPr>
          <w:p w:rsidR="00813D98" w:rsidRDefault="00D75F48">
            <w:pPr>
              <w:jc w:val="center"/>
            </w:pPr>
            <w:r>
              <w:rPr>
                <w:color w:val="000000"/>
                <w:sz w:val="24"/>
              </w:rPr>
              <w:t>0.41%</w:t>
            </w:r>
          </w:p>
        </w:tc>
      </w:tr>
    </w:tbl>
    <w:p w:rsidR="00813D98" w:rsidRDefault="00D75F4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交银施罗德国企改革灵活配置混合型证券投资基金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10</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13D98" w:rsidRDefault="00D75F4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13D98">
        <w:tc>
          <w:tcPr>
            <w:tcW w:w="1033" w:type="dxa"/>
            <w:vAlign w:val="center"/>
          </w:tcPr>
          <w:p w:rsidR="00813D98" w:rsidRDefault="00D75F48">
            <w:pPr>
              <w:jc w:val="center"/>
            </w:pPr>
            <w:r>
              <w:rPr>
                <w:color w:val="000000"/>
                <w:sz w:val="24"/>
              </w:rPr>
              <w:t>沈楠</w:t>
            </w:r>
          </w:p>
        </w:tc>
        <w:tc>
          <w:tcPr>
            <w:tcW w:w="1416" w:type="dxa"/>
            <w:vAlign w:val="center"/>
          </w:tcPr>
          <w:p w:rsidR="00813D98" w:rsidRDefault="00D75F48">
            <w:pPr>
              <w:jc w:val="center"/>
            </w:pPr>
            <w:r>
              <w:rPr>
                <w:color w:val="000000"/>
                <w:sz w:val="24"/>
              </w:rPr>
              <w:t>交银主题优选混合、交银国企改革灵活配置混合的基金经理</w:t>
            </w:r>
          </w:p>
        </w:tc>
        <w:tc>
          <w:tcPr>
            <w:tcW w:w="1126" w:type="dxa"/>
            <w:vAlign w:val="center"/>
          </w:tcPr>
          <w:p w:rsidR="00813D98" w:rsidRDefault="00D75F48">
            <w:pPr>
              <w:jc w:val="center"/>
            </w:pPr>
            <w:r>
              <w:rPr>
                <w:color w:val="000000"/>
                <w:sz w:val="24"/>
              </w:rPr>
              <w:t>2015-06-10</w:t>
            </w:r>
          </w:p>
        </w:tc>
        <w:tc>
          <w:tcPr>
            <w:tcW w:w="1192" w:type="dxa"/>
            <w:vAlign w:val="center"/>
          </w:tcPr>
          <w:p w:rsidR="00813D98" w:rsidRDefault="00D75F48">
            <w:pPr>
              <w:jc w:val="center"/>
            </w:pPr>
            <w:r>
              <w:rPr>
                <w:color w:val="000000"/>
                <w:sz w:val="24"/>
              </w:rPr>
              <w:t>-</w:t>
            </w:r>
          </w:p>
        </w:tc>
        <w:tc>
          <w:tcPr>
            <w:tcW w:w="1169" w:type="dxa"/>
            <w:vAlign w:val="center"/>
          </w:tcPr>
          <w:p w:rsidR="00813D98" w:rsidRDefault="00D75F48">
            <w:pPr>
              <w:jc w:val="center"/>
            </w:pPr>
            <w:r>
              <w:rPr>
                <w:color w:val="000000"/>
                <w:sz w:val="24"/>
              </w:rPr>
              <w:t>10</w:t>
            </w:r>
            <w:r>
              <w:rPr>
                <w:color w:val="000000"/>
                <w:sz w:val="24"/>
              </w:rPr>
              <w:t>年</w:t>
            </w:r>
          </w:p>
        </w:tc>
        <w:tc>
          <w:tcPr>
            <w:tcW w:w="3062" w:type="dxa"/>
            <w:vAlign w:val="center"/>
          </w:tcPr>
          <w:p w:rsidR="00813D98" w:rsidRDefault="00D75F48">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813D98" w:rsidRDefault="00D75F4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13D98" w:rsidRDefault="00D75F4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13D98" w:rsidRDefault="00D75F4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13D98" w:rsidRDefault="00D75F4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13D98" w:rsidRDefault="00D75F4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13D98" w:rsidRDefault="00D75F48">
      <w:pPr>
        <w:spacing w:before="29" w:line="288" w:lineRule="auto"/>
        <w:ind w:firstLineChars="200" w:firstLine="480"/>
        <w:rPr>
          <w:color w:val="000000"/>
          <w:sz w:val="24"/>
        </w:rPr>
      </w:pPr>
      <w:r>
        <w:rPr>
          <w:color w:val="000000"/>
          <w:sz w:val="24"/>
        </w:rPr>
        <w:t>2019</w:t>
      </w:r>
      <w:r>
        <w:rPr>
          <w:color w:val="000000"/>
          <w:sz w:val="24"/>
        </w:rPr>
        <w:t>年上半年，受到贸易争端进一步升级的影响，国内经济冷热不均</w:t>
      </w:r>
      <w:r>
        <w:rPr>
          <w:color w:val="000000"/>
          <w:sz w:val="24"/>
        </w:rPr>
        <w:t>需求趋缓。财政政策持续发力于基建、新能源、汽车家电消费以及旧改等方向。与此同时，伴随个别银行信用风险暴露短期影响同业市场，流动性分层现象显现但整体仍然趋松。我们认为中期来看年初低点大概率是市场底部区域。未来国内需求改善将对冲外需下滑的不确定性。市场仍然处于可为阶段，</w:t>
      </w:r>
      <w:r>
        <w:rPr>
          <w:color w:val="000000"/>
          <w:sz w:val="24"/>
        </w:rPr>
        <w:t>2019</w:t>
      </w:r>
      <w:r>
        <w:rPr>
          <w:color w:val="000000"/>
          <w:sz w:val="24"/>
        </w:rPr>
        <w:t>年投资机会预计将多于</w:t>
      </w:r>
      <w:r>
        <w:rPr>
          <w:color w:val="000000"/>
          <w:sz w:val="24"/>
        </w:rPr>
        <w:t>2018</w:t>
      </w:r>
      <w:r>
        <w:rPr>
          <w:color w:val="000000"/>
          <w:sz w:val="24"/>
        </w:rPr>
        <w:t>年。</w:t>
      </w:r>
    </w:p>
    <w:p w:rsidR="00813D98" w:rsidRDefault="00D75F48">
      <w:pPr>
        <w:spacing w:before="29" w:line="288" w:lineRule="auto"/>
        <w:ind w:firstLineChars="200" w:firstLine="480"/>
        <w:rPr>
          <w:color w:val="000000"/>
          <w:sz w:val="24"/>
        </w:rPr>
      </w:pPr>
      <w:r>
        <w:rPr>
          <w:color w:val="000000"/>
          <w:sz w:val="24"/>
        </w:rPr>
        <w:t>由于外部环境的不确定有所增加，上半年国企改革的进程并非一帆风顺，部分领域例如地方混改试点进入执行观察期。但随着下半年贸易争端的趋于缓和，我们相信中央将稳步推进包括国企改革在内的一系列改革进程，因此继续看好</w:t>
      </w:r>
      <w:r>
        <w:rPr>
          <w:color w:val="000000"/>
          <w:sz w:val="24"/>
        </w:rPr>
        <w:t>该领域的投资机会。</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报告期内本基金重点配置了食品、酒店、传媒、金融以及地产等消费领域，进一步增配了军工、制造国产化等成长性行业以及基建公用事业等稳定性行业。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可以继续关注重点区域的改革试点。若贸易争端缓和，结构性投资机会预计将不断显现，市场估值有望回升，主题趋于活跃。本基金将通过加强研究、调研，力求把握最新的改革方向，努力在混合所有制改革、管理层及核心员工激励、产业整合等几大维度进行布局，分享国资国企改革带来的市场化红利。</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813D98" w:rsidRDefault="00D75F4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13D98" w:rsidRDefault="00D75F4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2019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会计主体：交银施罗德国企改革灵活配置混合型证券投资基金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34,068,707.55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37,761,128.39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31,576,338.56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29,226,178.96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218,822.98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942,450.68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477,527,107.93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423,669,087.09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477,338,578.93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393,665,952.09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188,529.00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30,003,135.00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15,353.66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91,031.30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13,401.18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13,035.04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543,419,731.86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491,702,911.46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7,475,200.69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527,223.55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188,991.38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643,512.29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646,272.71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107,252.07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107,712.12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437,632.20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241,154.36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7,366.77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97,800.37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287,300.47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9,295,987.94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1,471,432.42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550,237,313.44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604,778,941.70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-16,113,569.52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-114,547,462.66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534,123,743.92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490,231,479.04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543,419,731.86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491,702,911.46</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0.971</w:t>
      </w:r>
      <w:r w:rsidR="006C5149" w:rsidRPr="005C672D">
        <w:rPr>
          <w:kern w:val="0"/>
          <w:sz w:val="24"/>
        </w:rPr>
        <w:t>元，基金份额总额</w:t>
      </w:r>
      <w:r w:rsidR="006C5149" w:rsidRPr="005C672D">
        <w:rPr>
          <w:kern w:val="0"/>
          <w:sz w:val="24"/>
        </w:rPr>
        <w:t>550,237,313.44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交银施罗德国企改革灵活配置混合型证券投资基金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104,755,569.96</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-71,804,536.11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496,769.77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910,465.52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272,986.17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200,232.53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223,783.60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710,232.99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29,873,687.40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-19,958,294.26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24,239,789.73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-32,478,915.70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2,100.00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5,395.39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1,364,333.98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8,411,029.12</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4,267,463.69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4,104,196.93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74,349,990.05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-52,790,714.41</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35,122.74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34,007.04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6,306,626.55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7,521,815.51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4,028,627.04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4,889,092.42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671,437.79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814,848.73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1,489,923.82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1,573,784.14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1,904.11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1,904.11</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4,503.10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30,460.83</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112,134.80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211,725.28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98,448,943.41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-79,326,351.62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98,448,943.41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-79,326,351.62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交银施罗德国企改革灵活配置混合型证券投资基金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604,778,941.70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-114,547,462.66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490,231,479.04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98,448,943.41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98,448,943.41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-54,541,628.26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-15,050.27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-54,556,678.53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8,420,017.91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-429,726.10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7,990,291.81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-62,961,646.17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414,675.83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-62,546,970.34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550,237,313.44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-16,113,569.52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534,123,743.92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731,204,820.78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27,210,050.77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758,414,871.55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-79,326,351.62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-79,326,351.62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-112,594,198.69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-4,756,914.42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-117,351,113.11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14,964,629.36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-455.03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14,964,174.33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-127,558,828.05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-4,756,459.39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-132,315,287.44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618,610,622.09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-56,873,215.27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561,737,406.82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13D98" w:rsidRDefault="00D75F48">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0%-95%</w:t>
      </w:r>
      <w:r w:rsidRPr="005C672D">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C672D">
        <w:rPr>
          <w:color w:val="000000"/>
          <w:sz w:val="24"/>
        </w:rPr>
        <w:t>80%</w:t>
      </w:r>
      <w:r w:rsidRPr="005C672D">
        <w:rPr>
          <w:color w:val="000000"/>
          <w:sz w:val="24"/>
        </w:rPr>
        <w:t>；本基金保留的现金或者投资于到期日在一年以内的政府债券的比例合计不低于基金资产净值的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其中现金不包括结算备付金、存出保证金及应收申购款等。自基金合同生效日至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813D98" w:rsidRDefault="00D75F4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颁布的《证券投资基金会计核算业务指引》、《交银施罗德国企改革灵活配置混合型证券投资基金基金合同》和在财务报表附注</w:t>
      </w:r>
      <w:r>
        <w:rPr>
          <w:color w:val="000000"/>
          <w:sz w:val="24"/>
        </w:rPr>
        <w:t>6.4.4</w:t>
      </w:r>
      <w:r>
        <w:rPr>
          <w:color w:val="000000"/>
          <w:sz w:val="24"/>
        </w:rPr>
        <w:t>所列</w:t>
      </w:r>
      <w:r>
        <w:rPr>
          <w:color w:val="000000"/>
          <w:sz w:val="24"/>
        </w:rPr>
        <w:t>示的中国证监会、中国基金业协会发布的有关规定及允许的基金行业实务操作编制。</w:t>
      </w:r>
    </w:p>
    <w:p w:rsidR="00813D98" w:rsidRDefault="00813D98">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13D98" w:rsidRDefault="00D75F4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w:t>
      </w:r>
      <w:r>
        <w:rPr>
          <w:color w:val="000000"/>
          <w:sz w:val="24"/>
        </w:rPr>
        <w:t>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w:t>
      </w:r>
      <w:r>
        <w:rPr>
          <w:color w:val="000000"/>
          <w:sz w:val="24"/>
        </w:rPr>
        <w:t>的通知》及其他相关财税法规和实务操作，主要税项列示如下：</w:t>
      </w:r>
    </w:p>
    <w:p w:rsidR="00813D98" w:rsidRDefault="00813D98">
      <w:pPr>
        <w:spacing w:before="29" w:line="288" w:lineRule="auto"/>
        <w:ind w:firstLineChars="200" w:firstLine="480"/>
        <w:rPr>
          <w:color w:val="000000"/>
          <w:sz w:val="24"/>
        </w:rPr>
      </w:pPr>
    </w:p>
    <w:p w:rsidR="00813D98" w:rsidRDefault="00813D98">
      <w:pPr>
        <w:spacing w:before="29" w:line="288" w:lineRule="auto"/>
        <w:ind w:firstLineChars="200" w:firstLine="480"/>
        <w:rPr>
          <w:color w:val="000000"/>
          <w:sz w:val="24"/>
        </w:rPr>
      </w:pPr>
    </w:p>
    <w:p w:rsidR="00813D98" w:rsidRDefault="00D75F4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13D98" w:rsidRDefault="00813D98">
      <w:pPr>
        <w:spacing w:before="29" w:line="288" w:lineRule="auto"/>
        <w:ind w:firstLineChars="200" w:firstLine="480"/>
        <w:rPr>
          <w:color w:val="000000"/>
          <w:sz w:val="24"/>
        </w:rPr>
      </w:pPr>
    </w:p>
    <w:p w:rsidR="00813D98" w:rsidRDefault="00D75F4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w:t>
      </w:r>
      <w:r>
        <w:rPr>
          <w:color w:val="000000"/>
          <w:sz w:val="24"/>
        </w:rPr>
        <w:t>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813D98" w:rsidRDefault="00813D98">
      <w:pPr>
        <w:spacing w:before="29" w:line="288" w:lineRule="auto"/>
        <w:ind w:firstLineChars="200" w:firstLine="480"/>
        <w:rPr>
          <w:color w:val="000000"/>
          <w:sz w:val="24"/>
        </w:rPr>
      </w:pPr>
    </w:p>
    <w:p w:rsidR="00813D98" w:rsidRDefault="00813D98">
      <w:pPr>
        <w:spacing w:before="29" w:line="288" w:lineRule="auto"/>
        <w:ind w:firstLineChars="200" w:firstLine="480"/>
        <w:rPr>
          <w:color w:val="000000"/>
          <w:sz w:val="24"/>
        </w:rPr>
      </w:pPr>
    </w:p>
    <w:p w:rsidR="00813D98" w:rsidRDefault="00D75F4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13D98" w:rsidRDefault="00813D98">
      <w:pPr>
        <w:spacing w:before="29" w:line="288" w:lineRule="auto"/>
        <w:ind w:firstLineChars="200" w:firstLine="480"/>
        <w:rPr>
          <w:color w:val="000000"/>
          <w:sz w:val="24"/>
        </w:rPr>
      </w:pPr>
    </w:p>
    <w:p w:rsidR="00813D98" w:rsidRDefault="00D75F4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w:t>
      </w:r>
      <w:r>
        <w:rPr>
          <w:color w:val="000000"/>
          <w:sz w:val="24"/>
        </w:rPr>
        <w:t>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13D98" w:rsidRDefault="00813D98">
      <w:pPr>
        <w:spacing w:before="29" w:line="288" w:lineRule="auto"/>
        <w:ind w:firstLineChars="200" w:firstLine="480"/>
        <w:rPr>
          <w:color w:val="000000"/>
          <w:sz w:val="24"/>
        </w:rPr>
      </w:pPr>
    </w:p>
    <w:p w:rsidR="00813D98" w:rsidRDefault="00D75F4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w:t>
      </w:r>
      <w:r>
        <w:rPr>
          <w:color w:val="000000"/>
          <w:sz w:val="24"/>
        </w:rPr>
        <w:t>税，买入股票不征收股票交易印花税。</w:t>
      </w:r>
    </w:p>
    <w:p w:rsidR="00813D98" w:rsidRDefault="00813D98">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13D98">
        <w:tc>
          <w:tcPr>
            <w:tcW w:w="5219" w:type="dxa"/>
            <w:vAlign w:val="center"/>
          </w:tcPr>
          <w:p w:rsidR="00813D98" w:rsidRDefault="00D75F48">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813D98" w:rsidRDefault="00D75F48">
            <w:pPr>
              <w:jc w:val="left"/>
            </w:pPr>
            <w:r>
              <w:rPr>
                <w:color w:val="000000"/>
                <w:sz w:val="24"/>
              </w:rPr>
              <w:t>基金管理人、基金销售机构</w:t>
            </w:r>
          </w:p>
        </w:tc>
      </w:tr>
      <w:tr w:rsidR="00813D98">
        <w:tc>
          <w:tcPr>
            <w:tcW w:w="5219" w:type="dxa"/>
            <w:vAlign w:val="center"/>
          </w:tcPr>
          <w:p w:rsidR="00813D98" w:rsidRDefault="00D75F4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813D98" w:rsidRDefault="00D75F48">
            <w:pPr>
              <w:jc w:val="left"/>
            </w:pPr>
            <w:r>
              <w:rPr>
                <w:color w:val="000000"/>
                <w:sz w:val="24"/>
              </w:rPr>
              <w:t>基金托管人、基金销售机构</w:t>
            </w:r>
          </w:p>
        </w:tc>
      </w:tr>
      <w:tr w:rsidR="00813D98">
        <w:tc>
          <w:tcPr>
            <w:tcW w:w="5219" w:type="dxa"/>
            <w:vAlign w:val="center"/>
          </w:tcPr>
          <w:p w:rsidR="00813D98" w:rsidRDefault="00D75F4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13D98" w:rsidRDefault="00D75F48">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4,028,627.04</w:t>
            </w:r>
          </w:p>
        </w:tc>
        <w:tc>
          <w:tcPr>
            <w:tcW w:w="2657" w:type="dxa"/>
            <w:vAlign w:val="center"/>
          </w:tcPr>
          <w:p w:rsidR="001548F9" w:rsidRPr="005C672D" w:rsidRDefault="001548F9" w:rsidP="00AC6DDA">
            <w:pPr>
              <w:spacing w:before="29" w:line="288" w:lineRule="auto"/>
              <w:jc w:val="right"/>
              <w:rPr>
                <w:sz w:val="24"/>
              </w:rPr>
            </w:pPr>
            <w:r w:rsidRPr="005C672D">
              <w:rPr>
                <w:sz w:val="24"/>
              </w:rPr>
              <w:t>4,889,092.42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2,125,169.19</w:t>
            </w:r>
          </w:p>
        </w:tc>
      </w:tr>
    </w:tbl>
    <w:p w:rsidR="00813D98" w:rsidRDefault="00D75F4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671,437.79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814,848.73</w:t>
            </w:r>
          </w:p>
        </w:tc>
      </w:tr>
    </w:tbl>
    <w:p w:rsidR="00813D98" w:rsidRDefault="00D75F4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13D98">
        <w:tc>
          <w:tcPr>
            <w:tcW w:w="2171" w:type="dxa"/>
            <w:vAlign w:val="center"/>
          </w:tcPr>
          <w:p w:rsidR="00813D98" w:rsidRDefault="00D75F48">
            <w:pPr>
              <w:jc w:val="left"/>
            </w:pPr>
            <w:r>
              <w:rPr>
                <w:sz w:val="24"/>
              </w:rPr>
              <w:t>中国农业银行股份有限公司</w:t>
            </w:r>
          </w:p>
        </w:tc>
        <w:tc>
          <w:tcPr>
            <w:tcW w:w="2023" w:type="dxa"/>
            <w:vAlign w:val="center"/>
          </w:tcPr>
          <w:p w:rsidR="00813D98" w:rsidRDefault="00D75F48">
            <w:pPr>
              <w:jc w:val="right"/>
            </w:pPr>
            <w:r>
              <w:rPr>
                <w:sz w:val="24"/>
              </w:rPr>
              <w:t>34,068,707.55</w:t>
            </w:r>
          </w:p>
        </w:tc>
        <w:tc>
          <w:tcPr>
            <w:tcW w:w="1772" w:type="dxa"/>
            <w:vAlign w:val="center"/>
          </w:tcPr>
          <w:p w:rsidR="00813D98" w:rsidRDefault="00D75F48">
            <w:pPr>
              <w:jc w:val="right"/>
            </w:pPr>
            <w:r>
              <w:rPr>
                <w:sz w:val="24"/>
              </w:rPr>
              <w:t>163,743.98</w:t>
            </w:r>
          </w:p>
        </w:tc>
        <w:tc>
          <w:tcPr>
            <w:tcW w:w="1412" w:type="dxa"/>
            <w:vAlign w:val="center"/>
          </w:tcPr>
          <w:p w:rsidR="00813D98" w:rsidRDefault="00D75F48">
            <w:pPr>
              <w:jc w:val="right"/>
            </w:pPr>
            <w:r>
              <w:rPr>
                <w:sz w:val="24"/>
              </w:rPr>
              <w:t>29,545,669.37</w:t>
            </w:r>
          </w:p>
        </w:tc>
        <w:tc>
          <w:tcPr>
            <w:tcW w:w="1807" w:type="dxa"/>
            <w:vAlign w:val="center"/>
          </w:tcPr>
          <w:p w:rsidR="00813D98" w:rsidRDefault="00D75F48">
            <w:pPr>
              <w:jc w:val="right"/>
            </w:pPr>
            <w:r>
              <w:rPr>
                <w:sz w:val="24"/>
              </w:rPr>
              <w:t>91,940.06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813D98">
        <w:tc>
          <w:tcPr>
            <w:tcW w:w="834" w:type="dxa"/>
            <w:vAlign w:val="center"/>
          </w:tcPr>
          <w:p w:rsidR="00813D98" w:rsidRDefault="00D75F48">
            <w:pPr>
              <w:jc w:val="center"/>
            </w:pPr>
            <w:r>
              <w:rPr>
                <w:sz w:val="24"/>
              </w:rPr>
              <w:t>601236</w:t>
            </w:r>
          </w:p>
        </w:tc>
        <w:tc>
          <w:tcPr>
            <w:tcW w:w="835" w:type="dxa"/>
            <w:vAlign w:val="center"/>
          </w:tcPr>
          <w:p w:rsidR="00813D98" w:rsidRDefault="00D75F48">
            <w:pPr>
              <w:jc w:val="center"/>
            </w:pPr>
            <w:r>
              <w:rPr>
                <w:sz w:val="24"/>
              </w:rPr>
              <w:t>红塔证券</w:t>
            </w:r>
          </w:p>
        </w:tc>
        <w:tc>
          <w:tcPr>
            <w:tcW w:w="834" w:type="dxa"/>
            <w:vAlign w:val="center"/>
          </w:tcPr>
          <w:p w:rsidR="00813D98" w:rsidRDefault="00D75F48">
            <w:pPr>
              <w:jc w:val="center"/>
            </w:pPr>
            <w:r>
              <w:rPr>
                <w:sz w:val="24"/>
              </w:rPr>
              <w:t>2019-06-26</w:t>
            </w:r>
          </w:p>
        </w:tc>
        <w:tc>
          <w:tcPr>
            <w:tcW w:w="835" w:type="dxa"/>
            <w:vAlign w:val="center"/>
          </w:tcPr>
          <w:p w:rsidR="00813D98" w:rsidRDefault="00D75F48">
            <w:pPr>
              <w:jc w:val="center"/>
            </w:pPr>
            <w:r>
              <w:rPr>
                <w:sz w:val="24"/>
              </w:rPr>
              <w:t>2019-07-05</w:t>
            </w:r>
          </w:p>
        </w:tc>
        <w:tc>
          <w:tcPr>
            <w:tcW w:w="834" w:type="dxa"/>
            <w:vAlign w:val="center"/>
          </w:tcPr>
          <w:p w:rsidR="00813D98" w:rsidRDefault="00D75F48">
            <w:pPr>
              <w:jc w:val="center"/>
            </w:pPr>
            <w:r>
              <w:rPr>
                <w:sz w:val="24"/>
              </w:rPr>
              <w:t>新股未上市</w:t>
            </w:r>
          </w:p>
        </w:tc>
        <w:tc>
          <w:tcPr>
            <w:tcW w:w="835" w:type="dxa"/>
            <w:vAlign w:val="center"/>
          </w:tcPr>
          <w:p w:rsidR="00813D98" w:rsidRDefault="00D75F48">
            <w:pPr>
              <w:jc w:val="right"/>
            </w:pPr>
            <w:r>
              <w:rPr>
                <w:sz w:val="24"/>
              </w:rPr>
              <w:t>3.46</w:t>
            </w:r>
          </w:p>
        </w:tc>
        <w:tc>
          <w:tcPr>
            <w:tcW w:w="834" w:type="dxa"/>
            <w:vAlign w:val="center"/>
          </w:tcPr>
          <w:p w:rsidR="00813D98" w:rsidRDefault="00D75F48">
            <w:pPr>
              <w:jc w:val="center"/>
            </w:pPr>
            <w:r>
              <w:rPr>
                <w:sz w:val="24"/>
              </w:rPr>
              <w:t>3.46</w:t>
            </w:r>
          </w:p>
        </w:tc>
        <w:tc>
          <w:tcPr>
            <w:tcW w:w="835" w:type="dxa"/>
            <w:vAlign w:val="center"/>
          </w:tcPr>
          <w:p w:rsidR="00813D98" w:rsidRDefault="00D75F48">
            <w:pPr>
              <w:jc w:val="right"/>
            </w:pPr>
            <w:r>
              <w:rPr>
                <w:sz w:val="24"/>
              </w:rPr>
              <w:t>9,789</w:t>
            </w:r>
          </w:p>
        </w:tc>
        <w:tc>
          <w:tcPr>
            <w:tcW w:w="834" w:type="dxa"/>
            <w:vAlign w:val="center"/>
          </w:tcPr>
          <w:p w:rsidR="00813D98" w:rsidRDefault="00D75F48">
            <w:pPr>
              <w:jc w:val="right"/>
            </w:pPr>
            <w:r>
              <w:rPr>
                <w:sz w:val="24"/>
              </w:rPr>
              <w:t>33,869.94</w:t>
            </w:r>
          </w:p>
        </w:tc>
        <w:tc>
          <w:tcPr>
            <w:tcW w:w="835" w:type="dxa"/>
            <w:vAlign w:val="center"/>
          </w:tcPr>
          <w:p w:rsidR="00813D98" w:rsidRDefault="00D75F48">
            <w:pPr>
              <w:jc w:val="right"/>
            </w:pPr>
            <w:r>
              <w:rPr>
                <w:sz w:val="24"/>
              </w:rPr>
              <w:t>33,869.94</w:t>
            </w:r>
          </w:p>
        </w:tc>
        <w:tc>
          <w:tcPr>
            <w:tcW w:w="835" w:type="dxa"/>
            <w:vAlign w:val="center"/>
          </w:tcPr>
          <w:p w:rsidR="00813D98" w:rsidRDefault="00D75F48">
            <w:pPr>
              <w:jc w:val="center"/>
            </w:pPr>
            <w:r>
              <w:rPr>
                <w:sz w:val="24"/>
              </w:rPr>
              <w:t>-</w:t>
            </w:r>
          </w:p>
        </w:tc>
      </w:tr>
      <w:tr w:rsidR="00813D98">
        <w:tc>
          <w:tcPr>
            <w:tcW w:w="834" w:type="dxa"/>
            <w:vAlign w:val="center"/>
          </w:tcPr>
          <w:p w:rsidR="00813D98" w:rsidRDefault="00D75F48">
            <w:pPr>
              <w:jc w:val="center"/>
            </w:pPr>
            <w:r>
              <w:rPr>
                <w:sz w:val="24"/>
              </w:rPr>
              <w:t>300788</w:t>
            </w:r>
          </w:p>
        </w:tc>
        <w:tc>
          <w:tcPr>
            <w:tcW w:w="835" w:type="dxa"/>
            <w:vAlign w:val="center"/>
          </w:tcPr>
          <w:p w:rsidR="00813D98" w:rsidRDefault="00D75F48">
            <w:pPr>
              <w:jc w:val="center"/>
            </w:pPr>
            <w:r>
              <w:rPr>
                <w:sz w:val="24"/>
              </w:rPr>
              <w:t>中信出版</w:t>
            </w:r>
          </w:p>
        </w:tc>
        <w:tc>
          <w:tcPr>
            <w:tcW w:w="834" w:type="dxa"/>
            <w:vAlign w:val="center"/>
          </w:tcPr>
          <w:p w:rsidR="00813D98" w:rsidRDefault="00D75F48">
            <w:pPr>
              <w:jc w:val="center"/>
            </w:pPr>
            <w:r>
              <w:rPr>
                <w:sz w:val="24"/>
              </w:rPr>
              <w:t>2019-06-27</w:t>
            </w:r>
          </w:p>
        </w:tc>
        <w:tc>
          <w:tcPr>
            <w:tcW w:w="835" w:type="dxa"/>
            <w:vAlign w:val="center"/>
          </w:tcPr>
          <w:p w:rsidR="00813D98" w:rsidRDefault="00D75F48">
            <w:pPr>
              <w:jc w:val="center"/>
            </w:pPr>
            <w:r>
              <w:rPr>
                <w:sz w:val="24"/>
              </w:rPr>
              <w:t>2019-07-05</w:t>
            </w:r>
          </w:p>
        </w:tc>
        <w:tc>
          <w:tcPr>
            <w:tcW w:w="834" w:type="dxa"/>
            <w:vAlign w:val="center"/>
          </w:tcPr>
          <w:p w:rsidR="00813D98" w:rsidRDefault="00D75F48">
            <w:pPr>
              <w:jc w:val="center"/>
            </w:pPr>
            <w:r>
              <w:rPr>
                <w:sz w:val="24"/>
              </w:rPr>
              <w:t>新股未上市</w:t>
            </w:r>
          </w:p>
        </w:tc>
        <w:tc>
          <w:tcPr>
            <w:tcW w:w="835" w:type="dxa"/>
            <w:vAlign w:val="center"/>
          </w:tcPr>
          <w:p w:rsidR="00813D98" w:rsidRDefault="00D75F48">
            <w:pPr>
              <w:jc w:val="right"/>
            </w:pPr>
            <w:r>
              <w:rPr>
                <w:sz w:val="24"/>
              </w:rPr>
              <w:t>14.85</w:t>
            </w:r>
          </w:p>
        </w:tc>
        <w:tc>
          <w:tcPr>
            <w:tcW w:w="834" w:type="dxa"/>
            <w:vAlign w:val="center"/>
          </w:tcPr>
          <w:p w:rsidR="00813D98" w:rsidRDefault="00D75F48">
            <w:pPr>
              <w:jc w:val="center"/>
            </w:pPr>
            <w:r>
              <w:rPr>
                <w:sz w:val="24"/>
              </w:rPr>
              <w:t>14.85</w:t>
            </w:r>
          </w:p>
        </w:tc>
        <w:tc>
          <w:tcPr>
            <w:tcW w:w="835" w:type="dxa"/>
            <w:vAlign w:val="center"/>
          </w:tcPr>
          <w:p w:rsidR="00813D98" w:rsidRDefault="00D75F48">
            <w:pPr>
              <w:jc w:val="right"/>
            </w:pPr>
            <w:r>
              <w:rPr>
                <w:sz w:val="24"/>
              </w:rPr>
              <w:t>1,556</w:t>
            </w:r>
          </w:p>
        </w:tc>
        <w:tc>
          <w:tcPr>
            <w:tcW w:w="834" w:type="dxa"/>
            <w:vAlign w:val="center"/>
          </w:tcPr>
          <w:p w:rsidR="00813D98" w:rsidRDefault="00D75F48">
            <w:pPr>
              <w:jc w:val="right"/>
            </w:pPr>
            <w:r>
              <w:rPr>
                <w:sz w:val="24"/>
              </w:rPr>
              <w:t>23,106.60</w:t>
            </w:r>
          </w:p>
        </w:tc>
        <w:tc>
          <w:tcPr>
            <w:tcW w:w="835" w:type="dxa"/>
            <w:vAlign w:val="center"/>
          </w:tcPr>
          <w:p w:rsidR="00813D98" w:rsidRDefault="00D75F48">
            <w:pPr>
              <w:jc w:val="right"/>
            </w:pPr>
            <w:r>
              <w:rPr>
                <w:sz w:val="24"/>
              </w:rPr>
              <w:t>23,106.60</w:t>
            </w:r>
          </w:p>
        </w:tc>
        <w:tc>
          <w:tcPr>
            <w:tcW w:w="835" w:type="dxa"/>
            <w:vAlign w:val="center"/>
          </w:tcPr>
          <w:p w:rsidR="00813D98" w:rsidRDefault="00D75F48">
            <w:pPr>
              <w:jc w:val="center"/>
            </w:pPr>
            <w:r>
              <w:rPr>
                <w:sz w:val="24"/>
              </w:rPr>
              <w:t>-</w:t>
            </w:r>
          </w:p>
        </w:tc>
      </w:tr>
    </w:tbl>
    <w:p w:rsidR="00813D98" w:rsidRDefault="00D75F4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477,338,578.93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87.84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477,338,578.93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87.84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188,529.00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188,529.00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65,645,046.11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12.08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247,577.82</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543,419,731.86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17,994,789.15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3.37</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200,346,661.80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37.51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12,941,000.00</w:t>
            </w:r>
          </w:p>
        </w:tc>
        <w:tc>
          <w:tcPr>
            <w:tcW w:w="2160" w:type="dxa"/>
            <w:vAlign w:val="center"/>
          </w:tcPr>
          <w:p w:rsidR="001548F9" w:rsidRPr="005C672D" w:rsidRDefault="001548F9" w:rsidP="00AC6DDA">
            <w:pPr>
              <w:spacing w:before="29" w:line="288" w:lineRule="auto"/>
              <w:jc w:val="right"/>
              <w:rPr>
                <w:sz w:val="24"/>
              </w:rPr>
            </w:pPr>
            <w:r w:rsidRPr="005C672D">
              <w:rPr>
                <w:sz w:val="24"/>
              </w:rPr>
              <w:t>2.42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20,730,479.75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33,156,343.66</w:t>
            </w:r>
          </w:p>
        </w:tc>
        <w:tc>
          <w:tcPr>
            <w:tcW w:w="2160" w:type="dxa"/>
            <w:vAlign w:val="center"/>
          </w:tcPr>
          <w:p w:rsidR="001548F9" w:rsidRPr="005C672D" w:rsidRDefault="001548F9" w:rsidP="00AC6DDA">
            <w:pPr>
              <w:spacing w:before="29" w:line="288" w:lineRule="auto"/>
              <w:jc w:val="right"/>
              <w:rPr>
                <w:sz w:val="24"/>
              </w:rPr>
            </w:pPr>
            <w:r w:rsidRPr="005C672D">
              <w:rPr>
                <w:sz w:val="24"/>
              </w:rPr>
              <w:t>6.21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18,794,069.60</w:t>
            </w:r>
          </w:p>
        </w:tc>
        <w:tc>
          <w:tcPr>
            <w:tcW w:w="2160" w:type="dxa"/>
            <w:vAlign w:val="center"/>
          </w:tcPr>
          <w:p w:rsidR="001548F9" w:rsidRPr="005C672D" w:rsidRDefault="001548F9" w:rsidP="00AC6DDA">
            <w:pPr>
              <w:spacing w:before="29" w:line="288" w:lineRule="auto"/>
              <w:jc w:val="right"/>
              <w:rPr>
                <w:sz w:val="24"/>
              </w:rPr>
            </w:pPr>
            <w:r w:rsidRPr="005C672D">
              <w:rPr>
                <w:sz w:val="24"/>
              </w:rPr>
              <w:t>3.52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14,292,122.20</w:t>
            </w:r>
          </w:p>
        </w:tc>
        <w:tc>
          <w:tcPr>
            <w:tcW w:w="2160" w:type="dxa"/>
            <w:vAlign w:val="center"/>
          </w:tcPr>
          <w:p w:rsidR="001548F9" w:rsidRPr="005C672D" w:rsidRDefault="001548F9" w:rsidP="00AC6DDA">
            <w:pPr>
              <w:spacing w:before="29" w:line="288" w:lineRule="auto"/>
              <w:jc w:val="right"/>
              <w:rPr>
                <w:sz w:val="24"/>
              </w:rPr>
            </w:pPr>
            <w:r w:rsidRPr="005C672D">
              <w:rPr>
                <w:sz w:val="24"/>
              </w:rPr>
              <w:t>2.68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16,574,563.66</w:t>
            </w:r>
          </w:p>
        </w:tc>
        <w:tc>
          <w:tcPr>
            <w:tcW w:w="2160" w:type="dxa"/>
            <w:vAlign w:val="center"/>
          </w:tcPr>
          <w:p w:rsidR="001548F9" w:rsidRPr="005C672D" w:rsidRDefault="001548F9" w:rsidP="00AC6DDA">
            <w:pPr>
              <w:spacing w:before="29" w:line="288" w:lineRule="auto"/>
              <w:jc w:val="right"/>
              <w:rPr>
                <w:sz w:val="24"/>
              </w:rPr>
            </w:pPr>
            <w:r w:rsidRPr="005C672D">
              <w:rPr>
                <w:sz w:val="24"/>
              </w:rPr>
              <w:t>3.10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61,879,003.15</w:t>
            </w:r>
          </w:p>
        </w:tc>
        <w:tc>
          <w:tcPr>
            <w:tcW w:w="2160" w:type="dxa"/>
            <w:vAlign w:val="center"/>
          </w:tcPr>
          <w:p w:rsidR="001548F9" w:rsidRPr="005C672D" w:rsidRDefault="001548F9" w:rsidP="00AC6DDA">
            <w:pPr>
              <w:spacing w:before="29" w:line="288" w:lineRule="auto"/>
              <w:jc w:val="right"/>
              <w:rPr>
                <w:sz w:val="24"/>
              </w:rPr>
            </w:pPr>
            <w:r w:rsidRPr="005C672D">
              <w:rPr>
                <w:sz w:val="24"/>
              </w:rPr>
              <w:t>11.59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27,293,825.84</w:t>
            </w:r>
          </w:p>
        </w:tc>
        <w:tc>
          <w:tcPr>
            <w:tcW w:w="2160" w:type="dxa"/>
            <w:vAlign w:val="center"/>
          </w:tcPr>
          <w:p w:rsidR="001548F9" w:rsidRPr="005C672D" w:rsidRDefault="001548F9" w:rsidP="00AC6DDA">
            <w:pPr>
              <w:spacing w:before="29" w:line="288" w:lineRule="auto"/>
              <w:jc w:val="right"/>
              <w:rPr>
                <w:sz w:val="24"/>
              </w:rPr>
            </w:pPr>
            <w:r w:rsidRPr="005C672D">
              <w:rPr>
                <w:sz w:val="24"/>
              </w:rPr>
              <w:t>5.11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6,853,956.65</w:t>
            </w:r>
          </w:p>
        </w:tc>
        <w:tc>
          <w:tcPr>
            <w:tcW w:w="2160" w:type="dxa"/>
            <w:vAlign w:val="center"/>
          </w:tcPr>
          <w:p w:rsidR="001548F9" w:rsidRPr="005C672D" w:rsidRDefault="001548F9" w:rsidP="00AC6DDA">
            <w:pPr>
              <w:spacing w:before="29" w:line="288" w:lineRule="auto"/>
              <w:jc w:val="right"/>
              <w:rPr>
                <w:sz w:val="24"/>
              </w:rPr>
            </w:pPr>
            <w:r w:rsidRPr="005C672D">
              <w:rPr>
                <w:sz w:val="24"/>
              </w:rPr>
              <w:t>1.28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16,305,281.47</w:t>
            </w:r>
          </w:p>
        </w:tc>
        <w:tc>
          <w:tcPr>
            <w:tcW w:w="2160" w:type="dxa"/>
            <w:vAlign w:val="center"/>
          </w:tcPr>
          <w:p w:rsidR="001548F9" w:rsidRPr="005C672D" w:rsidRDefault="001548F9" w:rsidP="00AC6DDA">
            <w:pPr>
              <w:spacing w:before="29" w:line="288" w:lineRule="auto"/>
              <w:jc w:val="right"/>
              <w:rPr>
                <w:sz w:val="24"/>
              </w:rPr>
            </w:pPr>
            <w:r w:rsidRPr="005C672D">
              <w:rPr>
                <w:sz w:val="24"/>
              </w:rPr>
              <w:t>3.05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30,176,482.00</w:t>
            </w:r>
          </w:p>
        </w:tc>
        <w:tc>
          <w:tcPr>
            <w:tcW w:w="2160" w:type="dxa"/>
            <w:vAlign w:val="center"/>
          </w:tcPr>
          <w:p w:rsidR="001548F9" w:rsidRPr="005C672D" w:rsidRDefault="001548F9" w:rsidP="00AC6DDA">
            <w:pPr>
              <w:spacing w:before="29" w:line="288" w:lineRule="auto"/>
              <w:jc w:val="right"/>
              <w:rPr>
                <w:sz w:val="24"/>
              </w:rPr>
            </w:pPr>
            <w:r w:rsidRPr="005C672D">
              <w:rPr>
                <w:sz w:val="24"/>
              </w:rPr>
              <w:t>5.65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477,338,578.93</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89.37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13D98">
        <w:tc>
          <w:tcPr>
            <w:tcW w:w="862" w:type="dxa"/>
            <w:vAlign w:val="center"/>
          </w:tcPr>
          <w:p w:rsidR="00813D98" w:rsidRDefault="00D75F48">
            <w:pPr>
              <w:jc w:val="center"/>
            </w:pPr>
            <w:r>
              <w:rPr>
                <w:color w:val="000000"/>
                <w:sz w:val="24"/>
              </w:rPr>
              <w:t>1</w:t>
            </w:r>
          </w:p>
        </w:tc>
        <w:tc>
          <w:tcPr>
            <w:tcW w:w="1346" w:type="dxa"/>
            <w:vAlign w:val="center"/>
          </w:tcPr>
          <w:p w:rsidR="00813D98" w:rsidRDefault="00D75F48">
            <w:pPr>
              <w:jc w:val="center"/>
            </w:pPr>
            <w:r>
              <w:rPr>
                <w:color w:val="000000"/>
                <w:sz w:val="24"/>
              </w:rPr>
              <w:t>300413</w:t>
            </w:r>
          </w:p>
        </w:tc>
        <w:tc>
          <w:tcPr>
            <w:tcW w:w="1795" w:type="dxa"/>
            <w:vAlign w:val="center"/>
          </w:tcPr>
          <w:p w:rsidR="00813D98" w:rsidRDefault="00D75F48">
            <w:pPr>
              <w:jc w:val="center"/>
            </w:pPr>
            <w:r>
              <w:rPr>
                <w:color w:val="000000"/>
                <w:sz w:val="24"/>
              </w:rPr>
              <w:t>芒果超媒</w:t>
            </w:r>
          </w:p>
        </w:tc>
        <w:tc>
          <w:tcPr>
            <w:tcW w:w="1681" w:type="dxa"/>
            <w:vAlign w:val="center"/>
          </w:tcPr>
          <w:p w:rsidR="00813D98" w:rsidRDefault="00D75F48">
            <w:pPr>
              <w:jc w:val="right"/>
            </w:pPr>
            <w:r>
              <w:rPr>
                <w:color w:val="000000"/>
                <w:sz w:val="24"/>
              </w:rPr>
              <w:t>445,420</w:t>
            </w:r>
          </w:p>
        </w:tc>
        <w:tc>
          <w:tcPr>
            <w:tcW w:w="1795" w:type="dxa"/>
            <w:vAlign w:val="center"/>
          </w:tcPr>
          <w:p w:rsidR="00813D98" w:rsidRDefault="00D75F48">
            <w:pPr>
              <w:jc w:val="right"/>
            </w:pPr>
            <w:r>
              <w:rPr>
                <w:color w:val="000000"/>
                <w:sz w:val="24"/>
              </w:rPr>
              <w:t>18,284,491.00</w:t>
            </w:r>
          </w:p>
        </w:tc>
        <w:tc>
          <w:tcPr>
            <w:tcW w:w="1519" w:type="dxa"/>
            <w:vAlign w:val="center"/>
          </w:tcPr>
          <w:p w:rsidR="00813D98" w:rsidRDefault="00D75F48">
            <w:pPr>
              <w:jc w:val="right"/>
            </w:pPr>
            <w:r>
              <w:rPr>
                <w:color w:val="000000"/>
                <w:sz w:val="24"/>
              </w:rPr>
              <w:t>3.42</w:t>
            </w:r>
          </w:p>
        </w:tc>
      </w:tr>
      <w:tr w:rsidR="00813D98">
        <w:tc>
          <w:tcPr>
            <w:tcW w:w="862" w:type="dxa"/>
            <w:vAlign w:val="center"/>
          </w:tcPr>
          <w:p w:rsidR="00813D98" w:rsidRDefault="00D75F48">
            <w:pPr>
              <w:jc w:val="center"/>
            </w:pPr>
            <w:r>
              <w:rPr>
                <w:color w:val="000000"/>
                <w:sz w:val="24"/>
              </w:rPr>
              <w:t>2</w:t>
            </w:r>
          </w:p>
        </w:tc>
        <w:tc>
          <w:tcPr>
            <w:tcW w:w="1346" w:type="dxa"/>
            <w:vAlign w:val="center"/>
          </w:tcPr>
          <w:p w:rsidR="00813D98" w:rsidRDefault="00D75F48">
            <w:pPr>
              <w:jc w:val="center"/>
            </w:pPr>
            <w:r>
              <w:rPr>
                <w:color w:val="000000"/>
                <w:sz w:val="24"/>
              </w:rPr>
              <w:t>600030</w:t>
            </w:r>
          </w:p>
        </w:tc>
        <w:tc>
          <w:tcPr>
            <w:tcW w:w="1795" w:type="dxa"/>
            <w:vAlign w:val="center"/>
          </w:tcPr>
          <w:p w:rsidR="00813D98" w:rsidRDefault="00D75F48">
            <w:pPr>
              <w:jc w:val="center"/>
            </w:pPr>
            <w:r>
              <w:rPr>
                <w:color w:val="000000"/>
                <w:sz w:val="24"/>
              </w:rPr>
              <w:t>中信证券</w:t>
            </w:r>
          </w:p>
        </w:tc>
        <w:tc>
          <w:tcPr>
            <w:tcW w:w="1681" w:type="dxa"/>
            <w:vAlign w:val="center"/>
          </w:tcPr>
          <w:p w:rsidR="00813D98" w:rsidRDefault="00D75F48">
            <w:pPr>
              <w:jc w:val="right"/>
            </w:pPr>
            <w:r>
              <w:rPr>
                <w:color w:val="000000"/>
                <w:sz w:val="24"/>
              </w:rPr>
              <w:t>757,700</w:t>
            </w:r>
          </w:p>
        </w:tc>
        <w:tc>
          <w:tcPr>
            <w:tcW w:w="1795" w:type="dxa"/>
            <w:vAlign w:val="center"/>
          </w:tcPr>
          <w:p w:rsidR="00813D98" w:rsidRDefault="00D75F48">
            <w:pPr>
              <w:jc w:val="right"/>
            </w:pPr>
            <w:r>
              <w:rPr>
                <w:color w:val="000000"/>
                <w:sz w:val="24"/>
              </w:rPr>
              <w:t>18,040,837.00</w:t>
            </w:r>
          </w:p>
        </w:tc>
        <w:tc>
          <w:tcPr>
            <w:tcW w:w="1519" w:type="dxa"/>
            <w:vAlign w:val="center"/>
          </w:tcPr>
          <w:p w:rsidR="00813D98" w:rsidRDefault="00D75F48">
            <w:pPr>
              <w:jc w:val="right"/>
            </w:pPr>
            <w:r>
              <w:rPr>
                <w:color w:val="000000"/>
                <w:sz w:val="24"/>
              </w:rPr>
              <w:t>3.38</w:t>
            </w:r>
          </w:p>
        </w:tc>
      </w:tr>
      <w:tr w:rsidR="00813D98">
        <w:tc>
          <w:tcPr>
            <w:tcW w:w="862" w:type="dxa"/>
            <w:vAlign w:val="center"/>
          </w:tcPr>
          <w:p w:rsidR="00813D98" w:rsidRDefault="00D75F48">
            <w:pPr>
              <w:jc w:val="center"/>
            </w:pPr>
            <w:r>
              <w:rPr>
                <w:color w:val="000000"/>
                <w:sz w:val="24"/>
              </w:rPr>
              <w:t>3</w:t>
            </w:r>
          </w:p>
        </w:tc>
        <w:tc>
          <w:tcPr>
            <w:tcW w:w="1346" w:type="dxa"/>
            <w:vAlign w:val="center"/>
          </w:tcPr>
          <w:p w:rsidR="00813D98" w:rsidRDefault="00D75F48">
            <w:pPr>
              <w:jc w:val="center"/>
            </w:pPr>
            <w:r>
              <w:rPr>
                <w:color w:val="000000"/>
                <w:sz w:val="24"/>
              </w:rPr>
              <w:t>601398</w:t>
            </w:r>
          </w:p>
        </w:tc>
        <w:tc>
          <w:tcPr>
            <w:tcW w:w="1795" w:type="dxa"/>
            <w:vAlign w:val="center"/>
          </w:tcPr>
          <w:p w:rsidR="00813D98" w:rsidRDefault="00D75F48">
            <w:pPr>
              <w:jc w:val="center"/>
            </w:pPr>
            <w:r>
              <w:rPr>
                <w:color w:val="000000"/>
                <w:sz w:val="24"/>
              </w:rPr>
              <w:t>工商银行</w:t>
            </w:r>
          </w:p>
        </w:tc>
        <w:tc>
          <w:tcPr>
            <w:tcW w:w="1681" w:type="dxa"/>
            <w:vAlign w:val="center"/>
          </w:tcPr>
          <w:p w:rsidR="00813D98" w:rsidRDefault="00D75F48">
            <w:pPr>
              <w:jc w:val="right"/>
            </w:pPr>
            <w:r>
              <w:rPr>
                <w:color w:val="000000"/>
                <w:sz w:val="24"/>
              </w:rPr>
              <w:t>2,799,900</w:t>
            </w:r>
          </w:p>
        </w:tc>
        <w:tc>
          <w:tcPr>
            <w:tcW w:w="1795" w:type="dxa"/>
            <w:vAlign w:val="center"/>
          </w:tcPr>
          <w:p w:rsidR="00813D98" w:rsidRDefault="00D75F48">
            <w:pPr>
              <w:jc w:val="right"/>
            </w:pPr>
            <w:r>
              <w:rPr>
                <w:color w:val="000000"/>
                <w:sz w:val="24"/>
              </w:rPr>
              <w:t>16,491,411.00</w:t>
            </w:r>
          </w:p>
        </w:tc>
        <w:tc>
          <w:tcPr>
            <w:tcW w:w="1519" w:type="dxa"/>
            <w:vAlign w:val="center"/>
          </w:tcPr>
          <w:p w:rsidR="00813D98" w:rsidRDefault="00D75F48">
            <w:pPr>
              <w:jc w:val="right"/>
            </w:pPr>
            <w:r>
              <w:rPr>
                <w:color w:val="000000"/>
                <w:sz w:val="24"/>
              </w:rPr>
              <w:t>3.09</w:t>
            </w:r>
          </w:p>
        </w:tc>
      </w:tr>
      <w:tr w:rsidR="00813D98">
        <w:tc>
          <w:tcPr>
            <w:tcW w:w="862" w:type="dxa"/>
            <w:vAlign w:val="center"/>
          </w:tcPr>
          <w:p w:rsidR="00813D98" w:rsidRDefault="00D75F48">
            <w:pPr>
              <w:jc w:val="center"/>
            </w:pPr>
            <w:r>
              <w:rPr>
                <w:color w:val="000000"/>
                <w:sz w:val="24"/>
              </w:rPr>
              <w:t>4</w:t>
            </w:r>
          </w:p>
        </w:tc>
        <w:tc>
          <w:tcPr>
            <w:tcW w:w="1346" w:type="dxa"/>
            <w:vAlign w:val="center"/>
          </w:tcPr>
          <w:p w:rsidR="00813D98" w:rsidRDefault="00D75F48">
            <w:pPr>
              <w:jc w:val="center"/>
            </w:pPr>
            <w:r>
              <w:rPr>
                <w:color w:val="000000"/>
                <w:sz w:val="24"/>
              </w:rPr>
              <w:t>600038</w:t>
            </w:r>
          </w:p>
        </w:tc>
        <w:tc>
          <w:tcPr>
            <w:tcW w:w="1795" w:type="dxa"/>
            <w:vAlign w:val="center"/>
          </w:tcPr>
          <w:p w:rsidR="00813D98" w:rsidRDefault="00D75F48">
            <w:pPr>
              <w:jc w:val="center"/>
            </w:pPr>
            <w:r>
              <w:rPr>
                <w:color w:val="000000"/>
                <w:sz w:val="24"/>
              </w:rPr>
              <w:t>中直股份</w:t>
            </w:r>
          </w:p>
        </w:tc>
        <w:tc>
          <w:tcPr>
            <w:tcW w:w="1681" w:type="dxa"/>
            <w:vAlign w:val="center"/>
          </w:tcPr>
          <w:p w:rsidR="00813D98" w:rsidRDefault="00D75F48">
            <w:pPr>
              <w:jc w:val="right"/>
            </w:pPr>
            <w:r>
              <w:rPr>
                <w:color w:val="000000"/>
                <w:sz w:val="24"/>
              </w:rPr>
              <w:t>400,000</w:t>
            </w:r>
          </w:p>
        </w:tc>
        <w:tc>
          <w:tcPr>
            <w:tcW w:w="1795" w:type="dxa"/>
            <w:vAlign w:val="center"/>
          </w:tcPr>
          <w:p w:rsidR="00813D98" w:rsidRDefault="00D75F48">
            <w:pPr>
              <w:jc w:val="right"/>
            </w:pPr>
            <w:r>
              <w:rPr>
                <w:color w:val="000000"/>
                <w:sz w:val="24"/>
              </w:rPr>
              <w:t>16,408,000.00</w:t>
            </w:r>
          </w:p>
        </w:tc>
        <w:tc>
          <w:tcPr>
            <w:tcW w:w="1519" w:type="dxa"/>
            <w:vAlign w:val="center"/>
          </w:tcPr>
          <w:p w:rsidR="00813D98" w:rsidRDefault="00D75F48">
            <w:pPr>
              <w:jc w:val="right"/>
            </w:pPr>
            <w:r>
              <w:rPr>
                <w:color w:val="000000"/>
                <w:sz w:val="24"/>
              </w:rPr>
              <w:t>3.07</w:t>
            </w:r>
          </w:p>
        </w:tc>
      </w:tr>
      <w:tr w:rsidR="00813D98">
        <w:tc>
          <w:tcPr>
            <w:tcW w:w="862" w:type="dxa"/>
            <w:vAlign w:val="center"/>
          </w:tcPr>
          <w:p w:rsidR="00813D98" w:rsidRDefault="00D75F48">
            <w:pPr>
              <w:jc w:val="center"/>
            </w:pPr>
            <w:r>
              <w:rPr>
                <w:color w:val="000000"/>
                <w:sz w:val="24"/>
              </w:rPr>
              <w:t>5</w:t>
            </w:r>
          </w:p>
        </w:tc>
        <w:tc>
          <w:tcPr>
            <w:tcW w:w="1346" w:type="dxa"/>
            <w:vAlign w:val="center"/>
          </w:tcPr>
          <w:p w:rsidR="00813D98" w:rsidRDefault="00D75F48">
            <w:pPr>
              <w:jc w:val="center"/>
            </w:pPr>
            <w:r>
              <w:rPr>
                <w:color w:val="000000"/>
                <w:sz w:val="24"/>
              </w:rPr>
              <w:t>600258</w:t>
            </w:r>
          </w:p>
        </w:tc>
        <w:tc>
          <w:tcPr>
            <w:tcW w:w="1795" w:type="dxa"/>
            <w:vAlign w:val="center"/>
          </w:tcPr>
          <w:p w:rsidR="00813D98" w:rsidRDefault="00D75F48">
            <w:pPr>
              <w:jc w:val="center"/>
            </w:pPr>
            <w:r>
              <w:rPr>
                <w:color w:val="000000"/>
                <w:sz w:val="24"/>
              </w:rPr>
              <w:t>首旅酒店</w:t>
            </w:r>
          </w:p>
        </w:tc>
        <w:tc>
          <w:tcPr>
            <w:tcW w:w="1681" w:type="dxa"/>
            <w:vAlign w:val="center"/>
          </w:tcPr>
          <w:p w:rsidR="00813D98" w:rsidRDefault="00D75F48">
            <w:pPr>
              <w:jc w:val="right"/>
            </w:pPr>
            <w:r>
              <w:rPr>
                <w:color w:val="000000"/>
                <w:sz w:val="24"/>
              </w:rPr>
              <w:t>794,890</w:t>
            </w:r>
          </w:p>
        </w:tc>
        <w:tc>
          <w:tcPr>
            <w:tcW w:w="1795" w:type="dxa"/>
            <w:vAlign w:val="center"/>
          </w:tcPr>
          <w:p w:rsidR="00813D98" w:rsidRDefault="00D75F48">
            <w:pPr>
              <w:jc w:val="right"/>
            </w:pPr>
            <w:r>
              <w:rPr>
                <w:color w:val="000000"/>
                <w:sz w:val="24"/>
              </w:rPr>
              <w:t>14,292,122.20</w:t>
            </w:r>
          </w:p>
        </w:tc>
        <w:tc>
          <w:tcPr>
            <w:tcW w:w="1519" w:type="dxa"/>
            <w:vAlign w:val="center"/>
          </w:tcPr>
          <w:p w:rsidR="00813D98" w:rsidRDefault="00D75F48">
            <w:pPr>
              <w:jc w:val="right"/>
            </w:pPr>
            <w:r>
              <w:rPr>
                <w:color w:val="000000"/>
                <w:sz w:val="24"/>
              </w:rPr>
              <w:t>2.68</w:t>
            </w:r>
          </w:p>
        </w:tc>
      </w:tr>
      <w:tr w:rsidR="00813D98">
        <w:tc>
          <w:tcPr>
            <w:tcW w:w="862" w:type="dxa"/>
            <w:vAlign w:val="center"/>
          </w:tcPr>
          <w:p w:rsidR="00813D98" w:rsidRDefault="00D75F48">
            <w:pPr>
              <w:jc w:val="center"/>
            </w:pPr>
            <w:r>
              <w:rPr>
                <w:color w:val="000000"/>
                <w:sz w:val="24"/>
              </w:rPr>
              <w:t>6</w:t>
            </w:r>
          </w:p>
        </w:tc>
        <w:tc>
          <w:tcPr>
            <w:tcW w:w="1346" w:type="dxa"/>
            <w:vAlign w:val="center"/>
          </w:tcPr>
          <w:p w:rsidR="00813D98" w:rsidRDefault="00D75F48">
            <w:pPr>
              <w:jc w:val="center"/>
            </w:pPr>
            <w:r>
              <w:rPr>
                <w:color w:val="000000"/>
                <w:sz w:val="24"/>
              </w:rPr>
              <w:t>600195</w:t>
            </w:r>
          </w:p>
        </w:tc>
        <w:tc>
          <w:tcPr>
            <w:tcW w:w="1795" w:type="dxa"/>
            <w:vAlign w:val="center"/>
          </w:tcPr>
          <w:p w:rsidR="00813D98" w:rsidRDefault="00D75F48">
            <w:pPr>
              <w:jc w:val="center"/>
            </w:pPr>
            <w:r>
              <w:rPr>
                <w:color w:val="000000"/>
                <w:sz w:val="24"/>
              </w:rPr>
              <w:t>中牧股份</w:t>
            </w:r>
          </w:p>
        </w:tc>
        <w:tc>
          <w:tcPr>
            <w:tcW w:w="1681" w:type="dxa"/>
            <w:vAlign w:val="center"/>
          </w:tcPr>
          <w:p w:rsidR="00813D98" w:rsidRDefault="00D75F48">
            <w:pPr>
              <w:jc w:val="right"/>
            </w:pPr>
            <w:r>
              <w:rPr>
                <w:color w:val="000000"/>
                <w:sz w:val="24"/>
              </w:rPr>
              <w:t>962,760</w:t>
            </w:r>
          </w:p>
        </w:tc>
        <w:tc>
          <w:tcPr>
            <w:tcW w:w="1795" w:type="dxa"/>
            <w:vAlign w:val="center"/>
          </w:tcPr>
          <w:p w:rsidR="00813D98" w:rsidRDefault="00D75F48">
            <w:pPr>
              <w:jc w:val="right"/>
            </w:pPr>
            <w:r>
              <w:rPr>
                <w:color w:val="000000"/>
                <w:sz w:val="24"/>
              </w:rPr>
              <w:t>13,334,226.00</w:t>
            </w:r>
          </w:p>
        </w:tc>
        <w:tc>
          <w:tcPr>
            <w:tcW w:w="1519" w:type="dxa"/>
            <w:vAlign w:val="center"/>
          </w:tcPr>
          <w:p w:rsidR="00813D98" w:rsidRDefault="00D75F48">
            <w:pPr>
              <w:jc w:val="right"/>
            </w:pPr>
            <w:r>
              <w:rPr>
                <w:color w:val="000000"/>
                <w:sz w:val="24"/>
              </w:rPr>
              <w:t>2.50</w:t>
            </w:r>
          </w:p>
        </w:tc>
      </w:tr>
      <w:tr w:rsidR="00813D98">
        <w:tc>
          <w:tcPr>
            <w:tcW w:w="862" w:type="dxa"/>
            <w:vAlign w:val="center"/>
          </w:tcPr>
          <w:p w:rsidR="00813D98" w:rsidRDefault="00D75F48">
            <w:pPr>
              <w:jc w:val="center"/>
            </w:pPr>
            <w:r>
              <w:rPr>
                <w:color w:val="000000"/>
                <w:sz w:val="24"/>
              </w:rPr>
              <w:t>7</w:t>
            </w:r>
          </w:p>
        </w:tc>
        <w:tc>
          <w:tcPr>
            <w:tcW w:w="1346" w:type="dxa"/>
            <w:vAlign w:val="center"/>
          </w:tcPr>
          <w:p w:rsidR="00813D98" w:rsidRDefault="00D75F48">
            <w:pPr>
              <w:jc w:val="center"/>
            </w:pPr>
            <w:r>
              <w:rPr>
                <w:color w:val="000000"/>
                <w:sz w:val="24"/>
              </w:rPr>
              <w:t>600048</w:t>
            </w:r>
          </w:p>
        </w:tc>
        <w:tc>
          <w:tcPr>
            <w:tcW w:w="1795" w:type="dxa"/>
            <w:vAlign w:val="center"/>
          </w:tcPr>
          <w:p w:rsidR="00813D98" w:rsidRDefault="00D75F48">
            <w:pPr>
              <w:jc w:val="center"/>
            </w:pPr>
            <w:r>
              <w:rPr>
                <w:color w:val="000000"/>
                <w:sz w:val="24"/>
              </w:rPr>
              <w:t>保利地产</w:t>
            </w:r>
          </w:p>
        </w:tc>
        <w:tc>
          <w:tcPr>
            <w:tcW w:w="1681" w:type="dxa"/>
            <w:vAlign w:val="center"/>
          </w:tcPr>
          <w:p w:rsidR="00813D98" w:rsidRDefault="00D75F48">
            <w:pPr>
              <w:jc w:val="right"/>
            </w:pPr>
            <w:r>
              <w:rPr>
                <w:color w:val="000000"/>
                <w:sz w:val="24"/>
              </w:rPr>
              <w:t>1,034,234</w:t>
            </w:r>
          </w:p>
        </w:tc>
        <w:tc>
          <w:tcPr>
            <w:tcW w:w="1795" w:type="dxa"/>
            <w:vAlign w:val="center"/>
          </w:tcPr>
          <w:p w:rsidR="00813D98" w:rsidRDefault="00D75F48">
            <w:pPr>
              <w:jc w:val="right"/>
            </w:pPr>
            <w:r>
              <w:rPr>
                <w:color w:val="000000"/>
                <w:sz w:val="24"/>
              </w:rPr>
              <w:t>13,196,825.84</w:t>
            </w:r>
          </w:p>
        </w:tc>
        <w:tc>
          <w:tcPr>
            <w:tcW w:w="1519" w:type="dxa"/>
            <w:vAlign w:val="center"/>
          </w:tcPr>
          <w:p w:rsidR="00813D98" w:rsidRDefault="00D75F48">
            <w:pPr>
              <w:jc w:val="right"/>
            </w:pPr>
            <w:r>
              <w:rPr>
                <w:color w:val="000000"/>
                <w:sz w:val="24"/>
              </w:rPr>
              <w:t>2.47</w:t>
            </w:r>
          </w:p>
        </w:tc>
      </w:tr>
      <w:tr w:rsidR="00813D98">
        <w:tc>
          <w:tcPr>
            <w:tcW w:w="862" w:type="dxa"/>
            <w:vAlign w:val="center"/>
          </w:tcPr>
          <w:p w:rsidR="00813D98" w:rsidRDefault="00D75F48">
            <w:pPr>
              <w:jc w:val="center"/>
            </w:pPr>
            <w:r>
              <w:rPr>
                <w:color w:val="000000"/>
                <w:sz w:val="24"/>
              </w:rPr>
              <w:t>8</w:t>
            </w:r>
          </w:p>
        </w:tc>
        <w:tc>
          <w:tcPr>
            <w:tcW w:w="1346" w:type="dxa"/>
            <w:vAlign w:val="center"/>
          </w:tcPr>
          <w:p w:rsidR="00813D98" w:rsidRDefault="00D75F48">
            <w:pPr>
              <w:jc w:val="center"/>
            </w:pPr>
            <w:r>
              <w:rPr>
                <w:color w:val="000000"/>
                <w:sz w:val="24"/>
              </w:rPr>
              <w:t>300034</w:t>
            </w:r>
          </w:p>
        </w:tc>
        <w:tc>
          <w:tcPr>
            <w:tcW w:w="1795" w:type="dxa"/>
            <w:vAlign w:val="center"/>
          </w:tcPr>
          <w:p w:rsidR="00813D98" w:rsidRDefault="00D75F48">
            <w:pPr>
              <w:jc w:val="center"/>
            </w:pPr>
            <w:r>
              <w:rPr>
                <w:color w:val="000000"/>
                <w:sz w:val="24"/>
              </w:rPr>
              <w:t>钢研高纳</w:t>
            </w:r>
          </w:p>
        </w:tc>
        <w:tc>
          <w:tcPr>
            <w:tcW w:w="1681" w:type="dxa"/>
            <w:vAlign w:val="center"/>
          </w:tcPr>
          <w:p w:rsidR="00813D98" w:rsidRDefault="00D75F48">
            <w:pPr>
              <w:jc w:val="right"/>
            </w:pPr>
            <w:r>
              <w:rPr>
                <w:color w:val="000000"/>
                <w:sz w:val="24"/>
              </w:rPr>
              <w:t>888,400</w:t>
            </w:r>
          </w:p>
        </w:tc>
        <w:tc>
          <w:tcPr>
            <w:tcW w:w="1795" w:type="dxa"/>
            <w:vAlign w:val="center"/>
          </w:tcPr>
          <w:p w:rsidR="00813D98" w:rsidRDefault="00D75F48">
            <w:pPr>
              <w:jc w:val="right"/>
            </w:pPr>
            <w:r>
              <w:rPr>
                <w:color w:val="000000"/>
                <w:sz w:val="24"/>
              </w:rPr>
              <w:t>13,183,856.00</w:t>
            </w:r>
          </w:p>
        </w:tc>
        <w:tc>
          <w:tcPr>
            <w:tcW w:w="1519" w:type="dxa"/>
            <w:vAlign w:val="center"/>
          </w:tcPr>
          <w:p w:rsidR="00813D98" w:rsidRDefault="00D75F48">
            <w:pPr>
              <w:jc w:val="right"/>
            </w:pPr>
            <w:r>
              <w:rPr>
                <w:color w:val="000000"/>
                <w:sz w:val="24"/>
              </w:rPr>
              <w:t>2.47</w:t>
            </w:r>
          </w:p>
        </w:tc>
      </w:tr>
      <w:tr w:rsidR="00813D98">
        <w:tc>
          <w:tcPr>
            <w:tcW w:w="862" w:type="dxa"/>
            <w:vAlign w:val="center"/>
          </w:tcPr>
          <w:p w:rsidR="00813D98" w:rsidRDefault="00D75F48">
            <w:pPr>
              <w:jc w:val="center"/>
            </w:pPr>
            <w:r>
              <w:rPr>
                <w:color w:val="000000"/>
                <w:sz w:val="24"/>
              </w:rPr>
              <w:t>9</w:t>
            </w:r>
          </w:p>
        </w:tc>
        <w:tc>
          <w:tcPr>
            <w:tcW w:w="1346" w:type="dxa"/>
            <w:vAlign w:val="center"/>
          </w:tcPr>
          <w:p w:rsidR="00813D98" w:rsidRDefault="00D75F48">
            <w:pPr>
              <w:jc w:val="center"/>
            </w:pPr>
            <w:r>
              <w:rPr>
                <w:color w:val="000000"/>
                <w:sz w:val="24"/>
              </w:rPr>
              <w:t>600887</w:t>
            </w:r>
          </w:p>
        </w:tc>
        <w:tc>
          <w:tcPr>
            <w:tcW w:w="1795" w:type="dxa"/>
            <w:vAlign w:val="center"/>
          </w:tcPr>
          <w:p w:rsidR="00813D98" w:rsidRDefault="00D75F48">
            <w:pPr>
              <w:jc w:val="center"/>
            </w:pPr>
            <w:r>
              <w:rPr>
                <w:color w:val="000000"/>
                <w:sz w:val="24"/>
              </w:rPr>
              <w:t>伊利股份</w:t>
            </w:r>
          </w:p>
        </w:tc>
        <w:tc>
          <w:tcPr>
            <w:tcW w:w="1681" w:type="dxa"/>
            <w:vAlign w:val="center"/>
          </w:tcPr>
          <w:p w:rsidR="00813D98" w:rsidRDefault="00D75F48">
            <w:pPr>
              <w:jc w:val="right"/>
            </w:pPr>
            <w:r>
              <w:rPr>
                <w:color w:val="000000"/>
                <w:sz w:val="24"/>
              </w:rPr>
              <w:t>393,700</w:t>
            </w:r>
          </w:p>
        </w:tc>
        <w:tc>
          <w:tcPr>
            <w:tcW w:w="1795" w:type="dxa"/>
            <w:vAlign w:val="center"/>
          </w:tcPr>
          <w:p w:rsidR="00813D98" w:rsidRDefault="00D75F48">
            <w:pPr>
              <w:jc w:val="right"/>
            </w:pPr>
            <w:r>
              <w:rPr>
                <w:color w:val="000000"/>
                <w:sz w:val="24"/>
              </w:rPr>
              <w:t>13,153,517.00</w:t>
            </w:r>
          </w:p>
        </w:tc>
        <w:tc>
          <w:tcPr>
            <w:tcW w:w="1519" w:type="dxa"/>
            <w:vAlign w:val="center"/>
          </w:tcPr>
          <w:p w:rsidR="00813D98" w:rsidRDefault="00D75F48">
            <w:pPr>
              <w:jc w:val="right"/>
            </w:pPr>
            <w:r>
              <w:rPr>
                <w:color w:val="000000"/>
                <w:sz w:val="24"/>
              </w:rPr>
              <w:t>2.46</w:t>
            </w:r>
          </w:p>
        </w:tc>
      </w:tr>
      <w:tr w:rsidR="00813D98">
        <w:tc>
          <w:tcPr>
            <w:tcW w:w="862" w:type="dxa"/>
            <w:vAlign w:val="center"/>
          </w:tcPr>
          <w:p w:rsidR="00813D98" w:rsidRDefault="00D75F48">
            <w:pPr>
              <w:jc w:val="center"/>
            </w:pPr>
            <w:r>
              <w:rPr>
                <w:color w:val="000000"/>
                <w:sz w:val="24"/>
              </w:rPr>
              <w:t>10</w:t>
            </w:r>
          </w:p>
        </w:tc>
        <w:tc>
          <w:tcPr>
            <w:tcW w:w="1346" w:type="dxa"/>
            <w:vAlign w:val="center"/>
          </w:tcPr>
          <w:p w:rsidR="00813D98" w:rsidRDefault="00D75F48">
            <w:pPr>
              <w:jc w:val="center"/>
            </w:pPr>
            <w:r>
              <w:rPr>
                <w:color w:val="000000"/>
                <w:sz w:val="24"/>
              </w:rPr>
              <w:t>600967</w:t>
            </w:r>
          </w:p>
        </w:tc>
        <w:tc>
          <w:tcPr>
            <w:tcW w:w="1795" w:type="dxa"/>
            <w:vAlign w:val="center"/>
          </w:tcPr>
          <w:p w:rsidR="00813D98" w:rsidRDefault="00D75F48">
            <w:pPr>
              <w:jc w:val="center"/>
            </w:pPr>
            <w:r>
              <w:rPr>
                <w:color w:val="000000"/>
                <w:sz w:val="24"/>
              </w:rPr>
              <w:t>内蒙一机</w:t>
            </w:r>
          </w:p>
        </w:tc>
        <w:tc>
          <w:tcPr>
            <w:tcW w:w="1681" w:type="dxa"/>
            <w:vAlign w:val="center"/>
          </w:tcPr>
          <w:p w:rsidR="00813D98" w:rsidRDefault="00D75F48">
            <w:pPr>
              <w:jc w:val="right"/>
            </w:pPr>
            <w:r>
              <w:rPr>
                <w:color w:val="000000"/>
                <w:sz w:val="24"/>
              </w:rPr>
              <w:t>1,150,000</w:t>
            </w:r>
          </w:p>
        </w:tc>
        <w:tc>
          <w:tcPr>
            <w:tcW w:w="1795" w:type="dxa"/>
            <w:vAlign w:val="center"/>
          </w:tcPr>
          <w:p w:rsidR="00813D98" w:rsidRDefault="00D75F48">
            <w:pPr>
              <w:jc w:val="right"/>
            </w:pPr>
            <w:r>
              <w:rPr>
                <w:color w:val="000000"/>
                <w:sz w:val="24"/>
              </w:rPr>
              <w:t>12,880,000.00</w:t>
            </w:r>
          </w:p>
        </w:tc>
        <w:tc>
          <w:tcPr>
            <w:tcW w:w="1519" w:type="dxa"/>
            <w:vAlign w:val="center"/>
          </w:tcPr>
          <w:p w:rsidR="00813D98" w:rsidRDefault="00D75F48">
            <w:pPr>
              <w:jc w:val="right"/>
            </w:pPr>
            <w:r>
              <w:rPr>
                <w:color w:val="000000"/>
                <w:sz w:val="24"/>
              </w:rPr>
              <w:t>2.41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13D98">
        <w:tc>
          <w:tcPr>
            <w:tcW w:w="869" w:type="dxa"/>
            <w:vAlign w:val="center"/>
          </w:tcPr>
          <w:p w:rsidR="00813D98" w:rsidRDefault="00D75F48">
            <w:pPr>
              <w:jc w:val="center"/>
            </w:pPr>
            <w:r>
              <w:rPr>
                <w:sz w:val="24"/>
              </w:rPr>
              <w:t>1</w:t>
            </w:r>
          </w:p>
        </w:tc>
        <w:tc>
          <w:tcPr>
            <w:tcW w:w="1650" w:type="dxa"/>
            <w:vAlign w:val="center"/>
          </w:tcPr>
          <w:p w:rsidR="00813D98" w:rsidRDefault="00D75F48">
            <w:pPr>
              <w:jc w:val="center"/>
            </w:pPr>
            <w:r>
              <w:rPr>
                <w:sz w:val="24"/>
              </w:rPr>
              <w:t>601688</w:t>
            </w:r>
          </w:p>
        </w:tc>
        <w:tc>
          <w:tcPr>
            <w:tcW w:w="1980" w:type="dxa"/>
            <w:vAlign w:val="center"/>
          </w:tcPr>
          <w:p w:rsidR="00813D98" w:rsidRDefault="00D75F48">
            <w:pPr>
              <w:jc w:val="center"/>
            </w:pPr>
            <w:r>
              <w:rPr>
                <w:sz w:val="24"/>
              </w:rPr>
              <w:t>华泰证券</w:t>
            </w:r>
          </w:p>
        </w:tc>
        <w:tc>
          <w:tcPr>
            <w:tcW w:w="2879" w:type="dxa"/>
            <w:vAlign w:val="center"/>
          </w:tcPr>
          <w:p w:rsidR="00813D98" w:rsidRDefault="00D75F48">
            <w:pPr>
              <w:jc w:val="right"/>
            </w:pPr>
            <w:r>
              <w:rPr>
                <w:sz w:val="24"/>
              </w:rPr>
              <w:t>21,092,836.00</w:t>
            </w:r>
          </w:p>
        </w:tc>
        <w:tc>
          <w:tcPr>
            <w:tcW w:w="1620" w:type="dxa"/>
            <w:vAlign w:val="center"/>
          </w:tcPr>
          <w:p w:rsidR="00813D98" w:rsidRDefault="00D75F48">
            <w:pPr>
              <w:jc w:val="right"/>
            </w:pPr>
            <w:r>
              <w:rPr>
                <w:sz w:val="24"/>
              </w:rPr>
              <w:t>4.30</w:t>
            </w:r>
          </w:p>
        </w:tc>
      </w:tr>
      <w:tr w:rsidR="00813D98">
        <w:tc>
          <w:tcPr>
            <w:tcW w:w="869" w:type="dxa"/>
            <w:vAlign w:val="center"/>
          </w:tcPr>
          <w:p w:rsidR="00813D98" w:rsidRDefault="00D75F48">
            <w:pPr>
              <w:jc w:val="center"/>
            </w:pPr>
            <w:r>
              <w:rPr>
                <w:sz w:val="24"/>
              </w:rPr>
              <w:t>2</w:t>
            </w:r>
          </w:p>
        </w:tc>
        <w:tc>
          <w:tcPr>
            <w:tcW w:w="1650" w:type="dxa"/>
            <w:vAlign w:val="center"/>
          </w:tcPr>
          <w:p w:rsidR="00813D98" w:rsidRDefault="00D75F48">
            <w:pPr>
              <w:jc w:val="center"/>
            </w:pPr>
            <w:r>
              <w:rPr>
                <w:sz w:val="24"/>
              </w:rPr>
              <w:t>002745</w:t>
            </w:r>
          </w:p>
        </w:tc>
        <w:tc>
          <w:tcPr>
            <w:tcW w:w="1980" w:type="dxa"/>
            <w:vAlign w:val="center"/>
          </w:tcPr>
          <w:p w:rsidR="00813D98" w:rsidRDefault="00D75F48">
            <w:pPr>
              <w:jc w:val="center"/>
            </w:pPr>
            <w:r>
              <w:rPr>
                <w:sz w:val="24"/>
              </w:rPr>
              <w:t>木林森</w:t>
            </w:r>
          </w:p>
        </w:tc>
        <w:tc>
          <w:tcPr>
            <w:tcW w:w="2879" w:type="dxa"/>
            <w:vAlign w:val="center"/>
          </w:tcPr>
          <w:p w:rsidR="00813D98" w:rsidRDefault="00D75F48">
            <w:pPr>
              <w:jc w:val="right"/>
            </w:pPr>
            <w:r>
              <w:rPr>
                <w:sz w:val="24"/>
              </w:rPr>
              <w:t>13,853,011.00</w:t>
            </w:r>
          </w:p>
        </w:tc>
        <w:tc>
          <w:tcPr>
            <w:tcW w:w="1620" w:type="dxa"/>
            <w:vAlign w:val="center"/>
          </w:tcPr>
          <w:p w:rsidR="00813D98" w:rsidRDefault="00D75F48">
            <w:pPr>
              <w:jc w:val="right"/>
            </w:pPr>
            <w:r>
              <w:rPr>
                <w:sz w:val="24"/>
              </w:rPr>
              <w:t>2.83</w:t>
            </w:r>
          </w:p>
        </w:tc>
      </w:tr>
      <w:tr w:rsidR="00813D98">
        <w:tc>
          <w:tcPr>
            <w:tcW w:w="869" w:type="dxa"/>
            <w:vAlign w:val="center"/>
          </w:tcPr>
          <w:p w:rsidR="00813D98" w:rsidRDefault="00D75F48">
            <w:pPr>
              <w:jc w:val="center"/>
            </w:pPr>
            <w:r>
              <w:rPr>
                <w:sz w:val="24"/>
              </w:rPr>
              <w:t>3</w:t>
            </w:r>
          </w:p>
        </w:tc>
        <w:tc>
          <w:tcPr>
            <w:tcW w:w="1650" w:type="dxa"/>
            <w:vAlign w:val="center"/>
          </w:tcPr>
          <w:p w:rsidR="00813D98" w:rsidRDefault="00D75F48">
            <w:pPr>
              <w:jc w:val="center"/>
            </w:pPr>
            <w:r>
              <w:rPr>
                <w:sz w:val="24"/>
              </w:rPr>
              <w:t>000028</w:t>
            </w:r>
          </w:p>
        </w:tc>
        <w:tc>
          <w:tcPr>
            <w:tcW w:w="1980" w:type="dxa"/>
            <w:vAlign w:val="center"/>
          </w:tcPr>
          <w:p w:rsidR="00813D98" w:rsidRDefault="00D75F48">
            <w:pPr>
              <w:jc w:val="center"/>
            </w:pPr>
            <w:r>
              <w:rPr>
                <w:sz w:val="24"/>
              </w:rPr>
              <w:t>国药一致</w:t>
            </w:r>
          </w:p>
        </w:tc>
        <w:tc>
          <w:tcPr>
            <w:tcW w:w="2879" w:type="dxa"/>
            <w:vAlign w:val="center"/>
          </w:tcPr>
          <w:p w:rsidR="00813D98" w:rsidRDefault="00D75F48">
            <w:pPr>
              <w:jc w:val="right"/>
            </w:pPr>
            <w:r>
              <w:rPr>
                <w:sz w:val="24"/>
              </w:rPr>
              <w:t>13,089,980.24</w:t>
            </w:r>
          </w:p>
        </w:tc>
        <w:tc>
          <w:tcPr>
            <w:tcW w:w="1620" w:type="dxa"/>
            <w:vAlign w:val="center"/>
          </w:tcPr>
          <w:p w:rsidR="00813D98" w:rsidRDefault="00D75F48">
            <w:pPr>
              <w:jc w:val="right"/>
            </w:pPr>
            <w:r>
              <w:rPr>
                <w:sz w:val="24"/>
              </w:rPr>
              <w:t>2.67</w:t>
            </w:r>
          </w:p>
        </w:tc>
      </w:tr>
      <w:tr w:rsidR="00813D98">
        <w:tc>
          <w:tcPr>
            <w:tcW w:w="869" w:type="dxa"/>
            <w:vAlign w:val="center"/>
          </w:tcPr>
          <w:p w:rsidR="00813D98" w:rsidRDefault="00D75F48">
            <w:pPr>
              <w:jc w:val="center"/>
            </w:pPr>
            <w:r>
              <w:rPr>
                <w:sz w:val="24"/>
              </w:rPr>
              <w:t>4</w:t>
            </w:r>
          </w:p>
        </w:tc>
        <w:tc>
          <w:tcPr>
            <w:tcW w:w="1650" w:type="dxa"/>
            <w:vAlign w:val="center"/>
          </w:tcPr>
          <w:p w:rsidR="00813D98" w:rsidRDefault="00D75F48">
            <w:pPr>
              <w:jc w:val="center"/>
            </w:pPr>
            <w:r>
              <w:rPr>
                <w:sz w:val="24"/>
              </w:rPr>
              <w:t>600038</w:t>
            </w:r>
          </w:p>
        </w:tc>
        <w:tc>
          <w:tcPr>
            <w:tcW w:w="1980" w:type="dxa"/>
            <w:vAlign w:val="center"/>
          </w:tcPr>
          <w:p w:rsidR="00813D98" w:rsidRDefault="00D75F48">
            <w:pPr>
              <w:jc w:val="center"/>
            </w:pPr>
            <w:r>
              <w:rPr>
                <w:sz w:val="24"/>
              </w:rPr>
              <w:t>中直股份</w:t>
            </w:r>
          </w:p>
        </w:tc>
        <w:tc>
          <w:tcPr>
            <w:tcW w:w="2879" w:type="dxa"/>
            <w:vAlign w:val="center"/>
          </w:tcPr>
          <w:p w:rsidR="00813D98" w:rsidRDefault="00D75F48">
            <w:pPr>
              <w:jc w:val="right"/>
            </w:pPr>
            <w:r>
              <w:rPr>
                <w:sz w:val="24"/>
              </w:rPr>
              <w:t>12,579,107.34</w:t>
            </w:r>
          </w:p>
        </w:tc>
        <w:tc>
          <w:tcPr>
            <w:tcW w:w="1620" w:type="dxa"/>
            <w:vAlign w:val="center"/>
          </w:tcPr>
          <w:p w:rsidR="00813D98" w:rsidRDefault="00D75F48">
            <w:pPr>
              <w:jc w:val="right"/>
            </w:pPr>
            <w:r>
              <w:rPr>
                <w:sz w:val="24"/>
              </w:rPr>
              <w:t>2.57</w:t>
            </w:r>
          </w:p>
        </w:tc>
      </w:tr>
      <w:tr w:rsidR="00813D98">
        <w:tc>
          <w:tcPr>
            <w:tcW w:w="869" w:type="dxa"/>
            <w:vAlign w:val="center"/>
          </w:tcPr>
          <w:p w:rsidR="00813D98" w:rsidRDefault="00D75F48">
            <w:pPr>
              <w:jc w:val="center"/>
            </w:pPr>
            <w:r>
              <w:rPr>
                <w:sz w:val="24"/>
              </w:rPr>
              <w:t>5</w:t>
            </w:r>
          </w:p>
        </w:tc>
        <w:tc>
          <w:tcPr>
            <w:tcW w:w="1650" w:type="dxa"/>
            <w:vAlign w:val="center"/>
          </w:tcPr>
          <w:p w:rsidR="00813D98" w:rsidRDefault="00D75F48">
            <w:pPr>
              <w:jc w:val="center"/>
            </w:pPr>
            <w:r>
              <w:rPr>
                <w:sz w:val="24"/>
              </w:rPr>
              <w:t>300034</w:t>
            </w:r>
          </w:p>
        </w:tc>
        <w:tc>
          <w:tcPr>
            <w:tcW w:w="1980" w:type="dxa"/>
            <w:vAlign w:val="center"/>
          </w:tcPr>
          <w:p w:rsidR="00813D98" w:rsidRDefault="00D75F48">
            <w:pPr>
              <w:jc w:val="center"/>
            </w:pPr>
            <w:r>
              <w:rPr>
                <w:sz w:val="24"/>
              </w:rPr>
              <w:t>钢研高纳</w:t>
            </w:r>
          </w:p>
        </w:tc>
        <w:tc>
          <w:tcPr>
            <w:tcW w:w="2879" w:type="dxa"/>
            <w:vAlign w:val="center"/>
          </w:tcPr>
          <w:p w:rsidR="00813D98" w:rsidRDefault="00D75F48">
            <w:pPr>
              <w:jc w:val="right"/>
            </w:pPr>
            <w:r>
              <w:rPr>
                <w:sz w:val="24"/>
              </w:rPr>
              <w:t>12,378,051.78</w:t>
            </w:r>
          </w:p>
        </w:tc>
        <w:tc>
          <w:tcPr>
            <w:tcW w:w="1620" w:type="dxa"/>
            <w:vAlign w:val="center"/>
          </w:tcPr>
          <w:p w:rsidR="00813D98" w:rsidRDefault="00D75F48">
            <w:pPr>
              <w:jc w:val="right"/>
            </w:pPr>
            <w:r>
              <w:rPr>
                <w:sz w:val="24"/>
              </w:rPr>
              <w:t>2.52</w:t>
            </w:r>
          </w:p>
        </w:tc>
      </w:tr>
      <w:tr w:rsidR="00813D98">
        <w:tc>
          <w:tcPr>
            <w:tcW w:w="869" w:type="dxa"/>
            <w:vAlign w:val="center"/>
          </w:tcPr>
          <w:p w:rsidR="00813D98" w:rsidRDefault="00D75F48">
            <w:pPr>
              <w:jc w:val="center"/>
            </w:pPr>
            <w:r>
              <w:rPr>
                <w:sz w:val="24"/>
              </w:rPr>
              <w:t>6</w:t>
            </w:r>
          </w:p>
        </w:tc>
        <w:tc>
          <w:tcPr>
            <w:tcW w:w="1650" w:type="dxa"/>
            <w:vAlign w:val="center"/>
          </w:tcPr>
          <w:p w:rsidR="00813D98" w:rsidRDefault="00D75F48">
            <w:pPr>
              <w:jc w:val="center"/>
            </w:pPr>
            <w:r>
              <w:rPr>
                <w:sz w:val="24"/>
              </w:rPr>
              <w:t>600887</w:t>
            </w:r>
          </w:p>
        </w:tc>
        <w:tc>
          <w:tcPr>
            <w:tcW w:w="1980" w:type="dxa"/>
            <w:vAlign w:val="center"/>
          </w:tcPr>
          <w:p w:rsidR="00813D98" w:rsidRDefault="00D75F48">
            <w:pPr>
              <w:jc w:val="center"/>
            </w:pPr>
            <w:r>
              <w:rPr>
                <w:sz w:val="24"/>
              </w:rPr>
              <w:t>伊利股份</w:t>
            </w:r>
          </w:p>
        </w:tc>
        <w:tc>
          <w:tcPr>
            <w:tcW w:w="2879" w:type="dxa"/>
            <w:vAlign w:val="center"/>
          </w:tcPr>
          <w:p w:rsidR="00813D98" w:rsidRDefault="00D75F48">
            <w:pPr>
              <w:jc w:val="right"/>
            </w:pPr>
            <w:r>
              <w:rPr>
                <w:sz w:val="24"/>
              </w:rPr>
              <w:t>11,957,340.72</w:t>
            </w:r>
          </w:p>
        </w:tc>
        <w:tc>
          <w:tcPr>
            <w:tcW w:w="1620" w:type="dxa"/>
            <w:vAlign w:val="center"/>
          </w:tcPr>
          <w:p w:rsidR="00813D98" w:rsidRDefault="00D75F48">
            <w:pPr>
              <w:jc w:val="right"/>
            </w:pPr>
            <w:r>
              <w:rPr>
                <w:sz w:val="24"/>
              </w:rPr>
              <w:t>2.44</w:t>
            </w:r>
          </w:p>
        </w:tc>
      </w:tr>
      <w:tr w:rsidR="00813D98">
        <w:tc>
          <w:tcPr>
            <w:tcW w:w="869" w:type="dxa"/>
            <w:vAlign w:val="center"/>
          </w:tcPr>
          <w:p w:rsidR="00813D98" w:rsidRDefault="00D75F48">
            <w:pPr>
              <w:jc w:val="center"/>
            </w:pPr>
            <w:r>
              <w:rPr>
                <w:sz w:val="24"/>
              </w:rPr>
              <w:t>7</w:t>
            </w:r>
          </w:p>
        </w:tc>
        <w:tc>
          <w:tcPr>
            <w:tcW w:w="1650" w:type="dxa"/>
            <w:vAlign w:val="center"/>
          </w:tcPr>
          <w:p w:rsidR="00813D98" w:rsidRDefault="00D75F48">
            <w:pPr>
              <w:jc w:val="center"/>
            </w:pPr>
            <w:r>
              <w:rPr>
                <w:sz w:val="24"/>
              </w:rPr>
              <w:t>600406</w:t>
            </w:r>
          </w:p>
        </w:tc>
        <w:tc>
          <w:tcPr>
            <w:tcW w:w="1980" w:type="dxa"/>
            <w:vAlign w:val="center"/>
          </w:tcPr>
          <w:p w:rsidR="00813D98" w:rsidRDefault="00D75F48">
            <w:pPr>
              <w:jc w:val="center"/>
            </w:pPr>
            <w:r>
              <w:rPr>
                <w:sz w:val="24"/>
              </w:rPr>
              <w:t>国电南瑞</w:t>
            </w:r>
          </w:p>
        </w:tc>
        <w:tc>
          <w:tcPr>
            <w:tcW w:w="2879" w:type="dxa"/>
            <w:vAlign w:val="center"/>
          </w:tcPr>
          <w:p w:rsidR="00813D98" w:rsidRDefault="00D75F48">
            <w:pPr>
              <w:jc w:val="right"/>
            </w:pPr>
            <w:r>
              <w:rPr>
                <w:sz w:val="24"/>
              </w:rPr>
              <w:t>11,921,714.63</w:t>
            </w:r>
          </w:p>
        </w:tc>
        <w:tc>
          <w:tcPr>
            <w:tcW w:w="1620" w:type="dxa"/>
            <w:vAlign w:val="center"/>
          </w:tcPr>
          <w:p w:rsidR="00813D98" w:rsidRDefault="00D75F48">
            <w:pPr>
              <w:jc w:val="right"/>
            </w:pPr>
            <w:r>
              <w:rPr>
                <w:sz w:val="24"/>
              </w:rPr>
              <w:t>2.43</w:t>
            </w:r>
          </w:p>
        </w:tc>
      </w:tr>
      <w:tr w:rsidR="00813D98">
        <w:tc>
          <w:tcPr>
            <w:tcW w:w="869" w:type="dxa"/>
            <w:vAlign w:val="center"/>
          </w:tcPr>
          <w:p w:rsidR="00813D98" w:rsidRDefault="00D75F48">
            <w:pPr>
              <w:jc w:val="center"/>
            </w:pPr>
            <w:r>
              <w:rPr>
                <w:sz w:val="24"/>
              </w:rPr>
              <w:t>8</w:t>
            </w:r>
          </w:p>
        </w:tc>
        <w:tc>
          <w:tcPr>
            <w:tcW w:w="1650" w:type="dxa"/>
            <w:vAlign w:val="center"/>
          </w:tcPr>
          <w:p w:rsidR="00813D98" w:rsidRDefault="00D75F48">
            <w:pPr>
              <w:jc w:val="center"/>
            </w:pPr>
            <w:r>
              <w:rPr>
                <w:sz w:val="24"/>
              </w:rPr>
              <w:t>002042</w:t>
            </w:r>
          </w:p>
        </w:tc>
        <w:tc>
          <w:tcPr>
            <w:tcW w:w="1980" w:type="dxa"/>
            <w:vAlign w:val="center"/>
          </w:tcPr>
          <w:p w:rsidR="00813D98" w:rsidRDefault="00D75F48">
            <w:pPr>
              <w:jc w:val="center"/>
            </w:pPr>
            <w:r>
              <w:rPr>
                <w:sz w:val="24"/>
              </w:rPr>
              <w:t>华孚时尚</w:t>
            </w:r>
          </w:p>
        </w:tc>
        <w:tc>
          <w:tcPr>
            <w:tcW w:w="2879" w:type="dxa"/>
            <w:vAlign w:val="center"/>
          </w:tcPr>
          <w:p w:rsidR="00813D98" w:rsidRDefault="00D75F48">
            <w:pPr>
              <w:jc w:val="right"/>
            </w:pPr>
            <w:r>
              <w:rPr>
                <w:sz w:val="24"/>
              </w:rPr>
              <w:t>11,814,189.00</w:t>
            </w:r>
          </w:p>
        </w:tc>
        <w:tc>
          <w:tcPr>
            <w:tcW w:w="1620" w:type="dxa"/>
            <w:vAlign w:val="center"/>
          </w:tcPr>
          <w:p w:rsidR="00813D98" w:rsidRDefault="00D75F48">
            <w:pPr>
              <w:jc w:val="right"/>
            </w:pPr>
            <w:r>
              <w:rPr>
                <w:sz w:val="24"/>
              </w:rPr>
              <w:t>2.41</w:t>
            </w:r>
          </w:p>
        </w:tc>
      </w:tr>
      <w:tr w:rsidR="00813D98">
        <w:tc>
          <w:tcPr>
            <w:tcW w:w="869" w:type="dxa"/>
            <w:vAlign w:val="center"/>
          </w:tcPr>
          <w:p w:rsidR="00813D98" w:rsidRDefault="00D75F48">
            <w:pPr>
              <w:jc w:val="center"/>
            </w:pPr>
            <w:r>
              <w:rPr>
                <w:sz w:val="24"/>
              </w:rPr>
              <w:t>9</w:t>
            </w:r>
          </w:p>
        </w:tc>
        <w:tc>
          <w:tcPr>
            <w:tcW w:w="1650" w:type="dxa"/>
            <w:vAlign w:val="center"/>
          </w:tcPr>
          <w:p w:rsidR="00813D98" w:rsidRDefault="00D75F48">
            <w:pPr>
              <w:jc w:val="center"/>
            </w:pPr>
            <w:r>
              <w:rPr>
                <w:sz w:val="24"/>
              </w:rPr>
              <w:t>600729</w:t>
            </w:r>
          </w:p>
        </w:tc>
        <w:tc>
          <w:tcPr>
            <w:tcW w:w="1980" w:type="dxa"/>
            <w:vAlign w:val="center"/>
          </w:tcPr>
          <w:p w:rsidR="00813D98" w:rsidRDefault="00D75F48">
            <w:pPr>
              <w:jc w:val="center"/>
            </w:pPr>
            <w:r>
              <w:rPr>
                <w:sz w:val="24"/>
              </w:rPr>
              <w:t>重庆百货</w:t>
            </w:r>
          </w:p>
        </w:tc>
        <w:tc>
          <w:tcPr>
            <w:tcW w:w="2879" w:type="dxa"/>
            <w:vAlign w:val="center"/>
          </w:tcPr>
          <w:p w:rsidR="00813D98" w:rsidRDefault="00D75F48">
            <w:pPr>
              <w:jc w:val="right"/>
            </w:pPr>
            <w:r>
              <w:rPr>
                <w:sz w:val="24"/>
              </w:rPr>
              <w:t>11,713,580.64</w:t>
            </w:r>
          </w:p>
        </w:tc>
        <w:tc>
          <w:tcPr>
            <w:tcW w:w="1620" w:type="dxa"/>
            <w:vAlign w:val="center"/>
          </w:tcPr>
          <w:p w:rsidR="00813D98" w:rsidRDefault="00D75F48">
            <w:pPr>
              <w:jc w:val="right"/>
            </w:pPr>
            <w:r>
              <w:rPr>
                <w:sz w:val="24"/>
              </w:rPr>
              <w:t>2.39</w:t>
            </w:r>
          </w:p>
        </w:tc>
      </w:tr>
      <w:tr w:rsidR="00813D98">
        <w:tc>
          <w:tcPr>
            <w:tcW w:w="869" w:type="dxa"/>
            <w:vAlign w:val="center"/>
          </w:tcPr>
          <w:p w:rsidR="00813D98" w:rsidRDefault="00D75F48">
            <w:pPr>
              <w:jc w:val="center"/>
            </w:pPr>
            <w:r>
              <w:rPr>
                <w:sz w:val="24"/>
              </w:rPr>
              <w:t>10</w:t>
            </w:r>
          </w:p>
        </w:tc>
        <w:tc>
          <w:tcPr>
            <w:tcW w:w="1650" w:type="dxa"/>
            <w:vAlign w:val="center"/>
          </w:tcPr>
          <w:p w:rsidR="00813D98" w:rsidRDefault="00D75F48">
            <w:pPr>
              <w:jc w:val="center"/>
            </w:pPr>
            <w:r>
              <w:rPr>
                <w:sz w:val="24"/>
              </w:rPr>
              <w:t>300571</w:t>
            </w:r>
          </w:p>
        </w:tc>
        <w:tc>
          <w:tcPr>
            <w:tcW w:w="1980" w:type="dxa"/>
            <w:vAlign w:val="center"/>
          </w:tcPr>
          <w:p w:rsidR="00813D98" w:rsidRDefault="00D75F48">
            <w:pPr>
              <w:jc w:val="center"/>
            </w:pPr>
            <w:r>
              <w:rPr>
                <w:sz w:val="24"/>
              </w:rPr>
              <w:t>平治信息</w:t>
            </w:r>
          </w:p>
        </w:tc>
        <w:tc>
          <w:tcPr>
            <w:tcW w:w="2879" w:type="dxa"/>
            <w:vAlign w:val="center"/>
          </w:tcPr>
          <w:p w:rsidR="00813D98" w:rsidRDefault="00D75F48">
            <w:pPr>
              <w:jc w:val="right"/>
            </w:pPr>
            <w:r>
              <w:rPr>
                <w:sz w:val="24"/>
              </w:rPr>
              <w:t>11,597,421.00</w:t>
            </w:r>
          </w:p>
        </w:tc>
        <w:tc>
          <w:tcPr>
            <w:tcW w:w="1620" w:type="dxa"/>
            <w:vAlign w:val="center"/>
          </w:tcPr>
          <w:p w:rsidR="00813D98" w:rsidRDefault="00D75F48">
            <w:pPr>
              <w:jc w:val="right"/>
            </w:pPr>
            <w:r>
              <w:rPr>
                <w:sz w:val="24"/>
              </w:rPr>
              <w:t>2.37</w:t>
            </w:r>
          </w:p>
        </w:tc>
      </w:tr>
      <w:tr w:rsidR="00813D98">
        <w:tc>
          <w:tcPr>
            <w:tcW w:w="869" w:type="dxa"/>
            <w:vAlign w:val="center"/>
          </w:tcPr>
          <w:p w:rsidR="00813D98" w:rsidRDefault="00D75F48">
            <w:pPr>
              <w:jc w:val="center"/>
            </w:pPr>
            <w:r>
              <w:rPr>
                <w:sz w:val="24"/>
              </w:rPr>
              <w:t>11</w:t>
            </w:r>
          </w:p>
        </w:tc>
        <w:tc>
          <w:tcPr>
            <w:tcW w:w="1650" w:type="dxa"/>
            <w:vAlign w:val="center"/>
          </w:tcPr>
          <w:p w:rsidR="00813D98" w:rsidRDefault="00D75F48">
            <w:pPr>
              <w:jc w:val="center"/>
            </w:pPr>
            <w:r>
              <w:rPr>
                <w:sz w:val="24"/>
              </w:rPr>
              <w:t>600827</w:t>
            </w:r>
          </w:p>
        </w:tc>
        <w:tc>
          <w:tcPr>
            <w:tcW w:w="1980" w:type="dxa"/>
            <w:vAlign w:val="center"/>
          </w:tcPr>
          <w:p w:rsidR="00813D98" w:rsidRDefault="00D75F48">
            <w:pPr>
              <w:jc w:val="center"/>
            </w:pPr>
            <w:r>
              <w:rPr>
                <w:sz w:val="24"/>
              </w:rPr>
              <w:t>百联股份</w:t>
            </w:r>
          </w:p>
        </w:tc>
        <w:tc>
          <w:tcPr>
            <w:tcW w:w="2879" w:type="dxa"/>
            <w:vAlign w:val="center"/>
          </w:tcPr>
          <w:p w:rsidR="00813D98" w:rsidRDefault="00D75F48">
            <w:pPr>
              <w:jc w:val="right"/>
            </w:pPr>
            <w:r>
              <w:rPr>
                <w:sz w:val="24"/>
              </w:rPr>
              <w:t>11,471,610.79</w:t>
            </w:r>
          </w:p>
        </w:tc>
        <w:tc>
          <w:tcPr>
            <w:tcW w:w="1620" w:type="dxa"/>
            <w:vAlign w:val="center"/>
          </w:tcPr>
          <w:p w:rsidR="00813D98" w:rsidRDefault="00D75F48">
            <w:pPr>
              <w:jc w:val="right"/>
            </w:pPr>
            <w:r>
              <w:rPr>
                <w:sz w:val="24"/>
              </w:rPr>
              <w:t>2.34</w:t>
            </w:r>
          </w:p>
        </w:tc>
      </w:tr>
      <w:tr w:rsidR="00813D98">
        <w:tc>
          <w:tcPr>
            <w:tcW w:w="869" w:type="dxa"/>
            <w:vAlign w:val="center"/>
          </w:tcPr>
          <w:p w:rsidR="00813D98" w:rsidRDefault="00D75F48">
            <w:pPr>
              <w:jc w:val="center"/>
            </w:pPr>
            <w:r>
              <w:rPr>
                <w:sz w:val="24"/>
              </w:rPr>
              <w:t>12</w:t>
            </w:r>
          </w:p>
        </w:tc>
        <w:tc>
          <w:tcPr>
            <w:tcW w:w="1650" w:type="dxa"/>
            <w:vAlign w:val="center"/>
          </w:tcPr>
          <w:p w:rsidR="00813D98" w:rsidRDefault="00D75F48">
            <w:pPr>
              <w:jc w:val="center"/>
            </w:pPr>
            <w:r>
              <w:rPr>
                <w:sz w:val="24"/>
              </w:rPr>
              <w:t>601838</w:t>
            </w:r>
          </w:p>
        </w:tc>
        <w:tc>
          <w:tcPr>
            <w:tcW w:w="1980" w:type="dxa"/>
            <w:vAlign w:val="center"/>
          </w:tcPr>
          <w:p w:rsidR="00813D98" w:rsidRDefault="00D75F48">
            <w:pPr>
              <w:jc w:val="center"/>
            </w:pPr>
            <w:r>
              <w:rPr>
                <w:sz w:val="24"/>
              </w:rPr>
              <w:t>成都银行</w:t>
            </w:r>
          </w:p>
        </w:tc>
        <w:tc>
          <w:tcPr>
            <w:tcW w:w="2879" w:type="dxa"/>
            <w:vAlign w:val="center"/>
          </w:tcPr>
          <w:p w:rsidR="00813D98" w:rsidRDefault="00D75F48">
            <w:pPr>
              <w:jc w:val="right"/>
            </w:pPr>
            <w:r>
              <w:rPr>
                <w:sz w:val="24"/>
              </w:rPr>
              <w:t>11,322,881.12</w:t>
            </w:r>
          </w:p>
        </w:tc>
        <w:tc>
          <w:tcPr>
            <w:tcW w:w="1620" w:type="dxa"/>
            <w:vAlign w:val="center"/>
          </w:tcPr>
          <w:p w:rsidR="00813D98" w:rsidRDefault="00D75F48">
            <w:pPr>
              <w:jc w:val="right"/>
            </w:pPr>
            <w:r>
              <w:rPr>
                <w:sz w:val="24"/>
              </w:rPr>
              <w:t>2.31</w:t>
            </w:r>
          </w:p>
        </w:tc>
      </w:tr>
      <w:tr w:rsidR="00813D98">
        <w:tc>
          <w:tcPr>
            <w:tcW w:w="869" w:type="dxa"/>
            <w:vAlign w:val="center"/>
          </w:tcPr>
          <w:p w:rsidR="00813D98" w:rsidRDefault="00D75F48">
            <w:pPr>
              <w:jc w:val="center"/>
            </w:pPr>
            <w:r>
              <w:rPr>
                <w:sz w:val="24"/>
              </w:rPr>
              <w:t>13</w:t>
            </w:r>
          </w:p>
        </w:tc>
        <w:tc>
          <w:tcPr>
            <w:tcW w:w="1650" w:type="dxa"/>
            <w:vAlign w:val="center"/>
          </w:tcPr>
          <w:p w:rsidR="00813D98" w:rsidRDefault="00D75F48">
            <w:pPr>
              <w:jc w:val="center"/>
            </w:pPr>
            <w:r>
              <w:rPr>
                <w:sz w:val="24"/>
              </w:rPr>
              <w:t>000951</w:t>
            </w:r>
          </w:p>
        </w:tc>
        <w:tc>
          <w:tcPr>
            <w:tcW w:w="1980" w:type="dxa"/>
            <w:vAlign w:val="center"/>
          </w:tcPr>
          <w:p w:rsidR="00813D98" w:rsidRDefault="00D75F48">
            <w:pPr>
              <w:jc w:val="center"/>
            </w:pPr>
            <w:r>
              <w:rPr>
                <w:sz w:val="24"/>
              </w:rPr>
              <w:t>中国重汽</w:t>
            </w:r>
          </w:p>
        </w:tc>
        <w:tc>
          <w:tcPr>
            <w:tcW w:w="2879" w:type="dxa"/>
            <w:vAlign w:val="center"/>
          </w:tcPr>
          <w:p w:rsidR="00813D98" w:rsidRDefault="00D75F48">
            <w:pPr>
              <w:jc w:val="right"/>
            </w:pPr>
            <w:r>
              <w:rPr>
                <w:sz w:val="24"/>
              </w:rPr>
              <w:t>10,920,289.00</w:t>
            </w:r>
          </w:p>
        </w:tc>
        <w:tc>
          <w:tcPr>
            <w:tcW w:w="1620" w:type="dxa"/>
            <w:vAlign w:val="center"/>
          </w:tcPr>
          <w:p w:rsidR="00813D98" w:rsidRDefault="00D75F48">
            <w:pPr>
              <w:jc w:val="right"/>
            </w:pPr>
            <w:r>
              <w:rPr>
                <w:sz w:val="24"/>
              </w:rPr>
              <w:t>2.23</w:t>
            </w:r>
          </w:p>
        </w:tc>
      </w:tr>
      <w:tr w:rsidR="00813D98">
        <w:tc>
          <w:tcPr>
            <w:tcW w:w="869" w:type="dxa"/>
            <w:vAlign w:val="center"/>
          </w:tcPr>
          <w:p w:rsidR="00813D98" w:rsidRDefault="00D75F48">
            <w:pPr>
              <w:jc w:val="center"/>
            </w:pPr>
            <w:r>
              <w:rPr>
                <w:sz w:val="24"/>
              </w:rPr>
              <w:t>14</w:t>
            </w:r>
          </w:p>
        </w:tc>
        <w:tc>
          <w:tcPr>
            <w:tcW w:w="1650" w:type="dxa"/>
            <w:vAlign w:val="center"/>
          </w:tcPr>
          <w:p w:rsidR="00813D98" w:rsidRDefault="00D75F48">
            <w:pPr>
              <w:jc w:val="center"/>
            </w:pPr>
            <w:r>
              <w:rPr>
                <w:sz w:val="24"/>
              </w:rPr>
              <w:t>002343</w:t>
            </w:r>
          </w:p>
        </w:tc>
        <w:tc>
          <w:tcPr>
            <w:tcW w:w="1980" w:type="dxa"/>
            <w:vAlign w:val="center"/>
          </w:tcPr>
          <w:p w:rsidR="00813D98" w:rsidRDefault="00D75F48">
            <w:pPr>
              <w:jc w:val="center"/>
            </w:pPr>
            <w:r>
              <w:rPr>
                <w:sz w:val="24"/>
              </w:rPr>
              <w:t>慈文传媒</w:t>
            </w:r>
          </w:p>
        </w:tc>
        <w:tc>
          <w:tcPr>
            <w:tcW w:w="2879" w:type="dxa"/>
            <w:vAlign w:val="center"/>
          </w:tcPr>
          <w:p w:rsidR="00813D98" w:rsidRDefault="00D75F48">
            <w:pPr>
              <w:jc w:val="right"/>
            </w:pPr>
            <w:r>
              <w:rPr>
                <w:sz w:val="24"/>
              </w:rPr>
              <w:t>9,768,753.00</w:t>
            </w:r>
          </w:p>
        </w:tc>
        <w:tc>
          <w:tcPr>
            <w:tcW w:w="1620" w:type="dxa"/>
            <w:vAlign w:val="center"/>
          </w:tcPr>
          <w:p w:rsidR="00813D98" w:rsidRDefault="00D75F48">
            <w:pPr>
              <w:jc w:val="right"/>
            </w:pPr>
            <w:r>
              <w:rPr>
                <w:sz w:val="24"/>
              </w:rPr>
              <w:t>1.99</w:t>
            </w:r>
          </w:p>
        </w:tc>
      </w:tr>
      <w:tr w:rsidR="00813D98">
        <w:tc>
          <w:tcPr>
            <w:tcW w:w="869" w:type="dxa"/>
            <w:vAlign w:val="center"/>
          </w:tcPr>
          <w:p w:rsidR="00813D98" w:rsidRDefault="00D75F48">
            <w:pPr>
              <w:jc w:val="center"/>
            </w:pPr>
            <w:r>
              <w:rPr>
                <w:sz w:val="24"/>
              </w:rPr>
              <w:t>15</w:t>
            </w:r>
          </w:p>
        </w:tc>
        <w:tc>
          <w:tcPr>
            <w:tcW w:w="1650" w:type="dxa"/>
            <w:vAlign w:val="center"/>
          </w:tcPr>
          <w:p w:rsidR="00813D98" w:rsidRDefault="00D75F48">
            <w:pPr>
              <w:jc w:val="center"/>
            </w:pPr>
            <w:r>
              <w:rPr>
                <w:sz w:val="24"/>
              </w:rPr>
              <w:t>600597</w:t>
            </w:r>
          </w:p>
        </w:tc>
        <w:tc>
          <w:tcPr>
            <w:tcW w:w="1980" w:type="dxa"/>
            <w:vAlign w:val="center"/>
          </w:tcPr>
          <w:p w:rsidR="00813D98" w:rsidRDefault="00D75F48">
            <w:pPr>
              <w:jc w:val="center"/>
            </w:pPr>
            <w:r>
              <w:rPr>
                <w:sz w:val="24"/>
              </w:rPr>
              <w:t>光明乳业</w:t>
            </w:r>
          </w:p>
        </w:tc>
        <w:tc>
          <w:tcPr>
            <w:tcW w:w="2879" w:type="dxa"/>
            <w:vAlign w:val="center"/>
          </w:tcPr>
          <w:p w:rsidR="00813D98" w:rsidRDefault="00D75F48">
            <w:pPr>
              <w:jc w:val="right"/>
            </w:pPr>
            <w:r>
              <w:rPr>
                <w:sz w:val="24"/>
              </w:rPr>
              <w:t>9,420,205.97</w:t>
            </w:r>
          </w:p>
        </w:tc>
        <w:tc>
          <w:tcPr>
            <w:tcW w:w="1620" w:type="dxa"/>
            <w:vAlign w:val="center"/>
          </w:tcPr>
          <w:p w:rsidR="00813D98" w:rsidRDefault="00D75F48">
            <w:pPr>
              <w:jc w:val="right"/>
            </w:pPr>
            <w:r>
              <w:rPr>
                <w:sz w:val="24"/>
              </w:rPr>
              <w:t>1.92</w:t>
            </w:r>
          </w:p>
        </w:tc>
      </w:tr>
      <w:tr w:rsidR="00813D98">
        <w:tc>
          <w:tcPr>
            <w:tcW w:w="869" w:type="dxa"/>
            <w:vAlign w:val="center"/>
          </w:tcPr>
          <w:p w:rsidR="00813D98" w:rsidRDefault="00D75F48">
            <w:pPr>
              <w:jc w:val="center"/>
            </w:pPr>
            <w:r>
              <w:rPr>
                <w:sz w:val="24"/>
              </w:rPr>
              <w:t>16</w:t>
            </w:r>
          </w:p>
        </w:tc>
        <w:tc>
          <w:tcPr>
            <w:tcW w:w="1650" w:type="dxa"/>
            <w:vAlign w:val="center"/>
          </w:tcPr>
          <w:p w:rsidR="00813D98" w:rsidRDefault="00D75F48">
            <w:pPr>
              <w:jc w:val="center"/>
            </w:pPr>
            <w:r>
              <w:rPr>
                <w:sz w:val="24"/>
              </w:rPr>
              <w:t>601186</w:t>
            </w:r>
          </w:p>
        </w:tc>
        <w:tc>
          <w:tcPr>
            <w:tcW w:w="1980" w:type="dxa"/>
            <w:vAlign w:val="center"/>
          </w:tcPr>
          <w:p w:rsidR="00813D98" w:rsidRDefault="00D75F48">
            <w:pPr>
              <w:jc w:val="center"/>
            </w:pPr>
            <w:r>
              <w:rPr>
                <w:sz w:val="24"/>
              </w:rPr>
              <w:t>中国铁建</w:t>
            </w:r>
          </w:p>
        </w:tc>
        <w:tc>
          <w:tcPr>
            <w:tcW w:w="2879" w:type="dxa"/>
            <w:vAlign w:val="center"/>
          </w:tcPr>
          <w:p w:rsidR="00813D98" w:rsidRDefault="00D75F48">
            <w:pPr>
              <w:jc w:val="right"/>
            </w:pPr>
            <w:r>
              <w:rPr>
                <w:sz w:val="24"/>
              </w:rPr>
              <w:t>9,402,845.40</w:t>
            </w:r>
          </w:p>
        </w:tc>
        <w:tc>
          <w:tcPr>
            <w:tcW w:w="1620" w:type="dxa"/>
            <w:vAlign w:val="center"/>
          </w:tcPr>
          <w:p w:rsidR="00813D98" w:rsidRDefault="00D75F48">
            <w:pPr>
              <w:jc w:val="right"/>
            </w:pPr>
            <w:r>
              <w:rPr>
                <w:sz w:val="24"/>
              </w:rPr>
              <w:t>1.92</w:t>
            </w:r>
          </w:p>
        </w:tc>
      </w:tr>
      <w:tr w:rsidR="00813D98">
        <w:tc>
          <w:tcPr>
            <w:tcW w:w="869" w:type="dxa"/>
            <w:vAlign w:val="center"/>
          </w:tcPr>
          <w:p w:rsidR="00813D98" w:rsidRDefault="00D75F48">
            <w:pPr>
              <w:jc w:val="center"/>
            </w:pPr>
            <w:r>
              <w:rPr>
                <w:sz w:val="24"/>
              </w:rPr>
              <w:t>17</w:t>
            </w:r>
          </w:p>
        </w:tc>
        <w:tc>
          <w:tcPr>
            <w:tcW w:w="1650" w:type="dxa"/>
            <w:vAlign w:val="center"/>
          </w:tcPr>
          <w:p w:rsidR="00813D98" w:rsidRDefault="00D75F48">
            <w:pPr>
              <w:jc w:val="center"/>
            </w:pPr>
            <w:r>
              <w:rPr>
                <w:sz w:val="24"/>
              </w:rPr>
              <w:t>600216</w:t>
            </w:r>
          </w:p>
        </w:tc>
        <w:tc>
          <w:tcPr>
            <w:tcW w:w="1980" w:type="dxa"/>
            <w:vAlign w:val="center"/>
          </w:tcPr>
          <w:p w:rsidR="00813D98" w:rsidRDefault="00D75F48">
            <w:pPr>
              <w:jc w:val="center"/>
            </w:pPr>
            <w:r>
              <w:rPr>
                <w:sz w:val="24"/>
              </w:rPr>
              <w:t>浙江医药</w:t>
            </w:r>
          </w:p>
        </w:tc>
        <w:tc>
          <w:tcPr>
            <w:tcW w:w="2879" w:type="dxa"/>
            <w:vAlign w:val="center"/>
          </w:tcPr>
          <w:p w:rsidR="00813D98" w:rsidRDefault="00D75F48">
            <w:pPr>
              <w:jc w:val="right"/>
            </w:pPr>
            <w:r>
              <w:rPr>
                <w:sz w:val="24"/>
              </w:rPr>
              <w:t>8,771,457.60</w:t>
            </w:r>
          </w:p>
        </w:tc>
        <w:tc>
          <w:tcPr>
            <w:tcW w:w="1620" w:type="dxa"/>
            <w:vAlign w:val="center"/>
          </w:tcPr>
          <w:p w:rsidR="00813D98" w:rsidRDefault="00D75F48">
            <w:pPr>
              <w:jc w:val="right"/>
            </w:pPr>
            <w:r>
              <w:rPr>
                <w:sz w:val="24"/>
              </w:rPr>
              <w:t>1.79</w:t>
            </w:r>
          </w:p>
        </w:tc>
      </w:tr>
      <w:tr w:rsidR="00813D98">
        <w:tc>
          <w:tcPr>
            <w:tcW w:w="869" w:type="dxa"/>
            <w:vAlign w:val="center"/>
          </w:tcPr>
          <w:p w:rsidR="00813D98" w:rsidRDefault="00D75F48">
            <w:pPr>
              <w:jc w:val="center"/>
            </w:pPr>
            <w:r>
              <w:rPr>
                <w:sz w:val="24"/>
              </w:rPr>
              <w:t>18</w:t>
            </w:r>
          </w:p>
        </w:tc>
        <w:tc>
          <w:tcPr>
            <w:tcW w:w="1650" w:type="dxa"/>
            <w:vAlign w:val="center"/>
          </w:tcPr>
          <w:p w:rsidR="00813D98" w:rsidRDefault="00D75F48">
            <w:pPr>
              <w:jc w:val="center"/>
            </w:pPr>
            <w:r>
              <w:rPr>
                <w:sz w:val="24"/>
              </w:rPr>
              <w:t>601003</w:t>
            </w:r>
          </w:p>
        </w:tc>
        <w:tc>
          <w:tcPr>
            <w:tcW w:w="1980" w:type="dxa"/>
            <w:vAlign w:val="center"/>
          </w:tcPr>
          <w:p w:rsidR="00813D98" w:rsidRDefault="00D75F48">
            <w:pPr>
              <w:jc w:val="center"/>
            </w:pPr>
            <w:r>
              <w:rPr>
                <w:sz w:val="24"/>
              </w:rPr>
              <w:t>柳钢股份</w:t>
            </w:r>
          </w:p>
        </w:tc>
        <w:tc>
          <w:tcPr>
            <w:tcW w:w="2879" w:type="dxa"/>
            <w:vAlign w:val="center"/>
          </w:tcPr>
          <w:p w:rsidR="00813D98" w:rsidRDefault="00D75F48">
            <w:pPr>
              <w:jc w:val="right"/>
            </w:pPr>
            <w:r>
              <w:rPr>
                <w:sz w:val="24"/>
              </w:rPr>
              <w:t>8,550,887.00</w:t>
            </w:r>
          </w:p>
        </w:tc>
        <w:tc>
          <w:tcPr>
            <w:tcW w:w="1620" w:type="dxa"/>
            <w:vAlign w:val="center"/>
          </w:tcPr>
          <w:p w:rsidR="00813D98" w:rsidRDefault="00D75F48">
            <w:pPr>
              <w:jc w:val="right"/>
            </w:pPr>
            <w:r>
              <w:rPr>
                <w:sz w:val="24"/>
              </w:rPr>
              <w:t>1.74</w:t>
            </w:r>
          </w:p>
        </w:tc>
      </w:tr>
      <w:tr w:rsidR="00813D98">
        <w:tc>
          <w:tcPr>
            <w:tcW w:w="869" w:type="dxa"/>
            <w:vAlign w:val="center"/>
          </w:tcPr>
          <w:p w:rsidR="00813D98" w:rsidRDefault="00D75F48">
            <w:pPr>
              <w:jc w:val="center"/>
            </w:pPr>
            <w:r>
              <w:rPr>
                <w:sz w:val="24"/>
              </w:rPr>
              <w:t>19</w:t>
            </w:r>
          </w:p>
        </w:tc>
        <w:tc>
          <w:tcPr>
            <w:tcW w:w="1650" w:type="dxa"/>
            <w:vAlign w:val="center"/>
          </w:tcPr>
          <w:p w:rsidR="00813D98" w:rsidRDefault="00D75F48">
            <w:pPr>
              <w:jc w:val="center"/>
            </w:pPr>
            <w:r>
              <w:rPr>
                <w:sz w:val="24"/>
              </w:rPr>
              <w:t>601899</w:t>
            </w:r>
          </w:p>
        </w:tc>
        <w:tc>
          <w:tcPr>
            <w:tcW w:w="1980" w:type="dxa"/>
            <w:vAlign w:val="center"/>
          </w:tcPr>
          <w:p w:rsidR="00813D98" w:rsidRDefault="00D75F48">
            <w:pPr>
              <w:jc w:val="center"/>
            </w:pPr>
            <w:r>
              <w:rPr>
                <w:sz w:val="24"/>
              </w:rPr>
              <w:t>紫金矿业</w:t>
            </w:r>
          </w:p>
        </w:tc>
        <w:tc>
          <w:tcPr>
            <w:tcW w:w="2879" w:type="dxa"/>
            <w:vAlign w:val="center"/>
          </w:tcPr>
          <w:p w:rsidR="00813D98" w:rsidRDefault="00D75F48">
            <w:pPr>
              <w:jc w:val="right"/>
            </w:pPr>
            <w:r>
              <w:rPr>
                <w:sz w:val="24"/>
              </w:rPr>
              <w:t>8,473,000.00</w:t>
            </w:r>
          </w:p>
        </w:tc>
        <w:tc>
          <w:tcPr>
            <w:tcW w:w="1620" w:type="dxa"/>
            <w:vAlign w:val="center"/>
          </w:tcPr>
          <w:p w:rsidR="00813D98" w:rsidRDefault="00D75F48">
            <w:pPr>
              <w:jc w:val="right"/>
            </w:pPr>
            <w:r>
              <w:rPr>
                <w:sz w:val="24"/>
              </w:rPr>
              <w:t>1.73</w:t>
            </w:r>
          </w:p>
        </w:tc>
      </w:tr>
      <w:tr w:rsidR="00813D98">
        <w:tc>
          <w:tcPr>
            <w:tcW w:w="869" w:type="dxa"/>
            <w:vAlign w:val="center"/>
          </w:tcPr>
          <w:p w:rsidR="00813D98" w:rsidRDefault="00D75F48">
            <w:pPr>
              <w:jc w:val="center"/>
            </w:pPr>
            <w:r>
              <w:rPr>
                <w:sz w:val="24"/>
              </w:rPr>
              <w:t>20</w:t>
            </w:r>
          </w:p>
        </w:tc>
        <w:tc>
          <w:tcPr>
            <w:tcW w:w="1650" w:type="dxa"/>
            <w:vAlign w:val="center"/>
          </w:tcPr>
          <w:p w:rsidR="00813D98" w:rsidRDefault="00D75F48">
            <w:pPr>
              <w:jc w:val="center"/>
            </w:pPr>
            <w:r>
              <w:rPr>
                <w:sz w:val="24"/>
              </w:rPr>
              <w:t>002059</w:t>
            </w:r>
          </w:p>
        </w:tc>
        <w:tc>
          <w:tcPr>
            <w:tcW w:w="1980" w:type="dxa"/>
            <w:vAlign w:val="center"/>
          </w:tcPr>
          <w:p w:rsidR="00813D98" w:rsidRDefault="00D75F48">
            <w:pPr>
              <w:jc w:val="center"/>
            </w:pPr>
            <w:r>
              <w:rPr>
                <w:sz w:val="24"/>
              </w:rPr>
              <w:t>云南旅游</w:t>
            </w:r>
          </w:p>
        </w:tc>
        <w:tc>
          <w:tcPr>
            <w:tcW w:w="2879" w:type="dxa"/>
            <w:vAlign w:val="center"/>
          </w:tcPr>
          <w:p w:rsidR="00813D98" w:rsidRDefault="00D75F48">
            <w:pPr>
              <w:jc w:val="right"/>
            </w:pPr>
            <w:r>
              <w:rPr>
                <w:sz w:val="24"/>
              </w:rPr>
              <w:t>8,189,353.30</w:t>
            </w:r>
          </w:p>
        </w:tc>
        <w:tc>
          <w:tcPr>
            <w:tcW w:w="1620" w:type="dxa"/>
            <w:vAlign w:val="center"/>
          </w:tcPr>
          <w:p w:rsidR="00813D98" w:rsidRDefault="00D75F48">
            <w:pPr>
              <w:jc w:val="right"/>
            </w:pPr>
            <w:r>
              <w:rPr>
                <w:sz w:val="24"/>
              </w:rPr>
              <w:t>1.67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13D98">
        <w:tc>
          <w:tcPr>
            <w:tcW w:w="869" w:type="dxa"/>
            <w:vAlign w:val="center"/>
          </w:tcPr>
          <w:p w:rsidR="00813D98" w:rsidRDefault="00D75F48">
            <w:pPr>
              <w:jc w:val="center"/>
            </w:pPr>
            <w:r>
              <w:t>1</w:t>
            </w:r>
          </w:p>
        </w:tc>
        <w:tc>
          <w:tcPr>
            <w:tcW w:w="1650" w:type="dxa"/>
            <w:vAlign w:val="center"/>
          </w:tcPr>
          <w:p w:rsidR="00813D98" w:rsidRDefault="00D75F48">
            <w:pPr>
              <w:jc w:val="center"/>
            </w:pPr>
            <w:r>
              <w:t>601100</w:t>
            </w:r>
          </w:p>
        </w:tc>
        <w:tc>
          <w:tcPr>
            <w:tcW w:w="1980" w:type="dxa"/>
            <w:vAlign w:val="center"/>
          </w:tcPr>
          <w:p w:rsidR="00813D98" w:rsidRDefault="00D75F48">
            <w:pPr>
              <w:jc w:val="center"/>
            </w:pPr>
            <w:r>
              <w:t>恒立液压</w:t>
            </w:r>
          </w:p>
        </w:tc>
        <w:tc>
          <w:tcPr>
            <w:tcW w:w="2879" w:type="dxa"/>
            <w:vAlign w:val="center"/>
          </w:tcPr>
          <w:p w:rsidR="00813D98" w:rsidRDefault="00D75F48">
            <w:pPr>
              <w:jc w:val="right"/>
            </w:pPr>
            <w:r>
              <w:t>23,835,252.03</w:t>
            </w:r>
          </w:p>
        </w:tc>
        <w:tc>
          <w:tcPr>
            <w:tcW w:w="1620" w:type="dxa"/>
            <w:vAlign w:val="center"/>
          </w:tcPr>
          <w:p w:rsidR="00813D98" w:rsidRDefault="00D75F48">
            <w:pPr>
              <w:jc w:val="right"/>
            </w:pPr>
            <w:r>
              <w:t>4.86</w:t>
            </w:r>
          </w:p>
        </w:tc>
      </w:tr>
      <w:tr w:rsidR="00813D98">
        <w:tc>
          <w:tcPr>
            <w:tcW w:w="869" w:type="dxa"/>
            <w:vAlign w:val="center"/>
          </w:tcPr>
          <w:p w:rsidR="00813D98" w:rsidRDefault="00D75F48">
            <w:pPr>
              <w:jc w:val="center"/>
            </w:pPr>
            <w:r>
              <w:t>2</w:t>
            </w:r>
          </w:p>
        </w:tc>
        <w:tc>
          <w:tcPr>
            <w:tcW w:w="1650" w:type="dxa"/>
            <w:vAlign w:val="center"/>
          </w:tcPr>
          <w:p w:rsidR="00813D98" w:rsidRDefault="00D75F48">
            <w:pPr>
              <w:jc w:val="center"/>
            </w:pPr>
            <w:r>
              <w:t>603043</w:t>
            </w:r>
          </w:p>
        </w:tc>
        <w:tc>
          <w:tcPr>
            <w:tcW w:w="1980" w:type="dxa"/>
            <w:vAlign w:val="center"/>
          </w:tcPr>
          <w:p w:rsidR="00813D98" w:rsidRDefault="00D75F48">
            <w:pPr>
              <w:jc w:val="center"/>
            </w:pPr>
            <w:r>
              <w:t>广州酒家</w:t>
            </w:r>
          </w:p>
        </w:tc>
        <w:tc>
          <w:tcPr>
            <w:tcW w:w="2879" w:type="dxa"/>
            <w:vAlign w:val="center"/>
          </w:tcPr>
          <w:p w:rsidR="00813D98" w:rsidRDefault="00D75F48">
            <w:pPr>
              <w:jc w:val="right"/>
            </w:pPr>
            <w:r>
              <w:t>18,394,632.22</w:t>
            </w:r>
          </w:p>
        </w:tc>
        <w:tc>
          <w:tcPr>
            <w:tcW w:w="1620" w:type="dxa"/>
            <w:vAlign w:val="center"/>
          </w:tcPr>
          <w:p w:rsidR="00813D98" w:rsidRDefault="00D75F48">
            <w:pPr>
              <w:jc w:val="right"/>
            </w:pPr>
            <w:r>
              <w:t>3.75</w:t>
            </w:r>
          </w:p>
        </w:tc>
      </w:tr>
      <w:tr w:rsidR="00813D98">
        <w:tc>
          <w:tcPr>
            <w:tcW w:w="869" w:type="dxa"/>
            <w:vAlign w:val="center"/>
          </w:tcPr>
          <w:p w:rsidR="00813D98" w:rsidRDefault="00D75F48">
            <w:pPr>
              <w:jc w:val="center"/>
            </w:pPr>
            <w:r>
              <w:t>3</w:t>
            </w:r>
          </w:p>
        </w:tc>
        <w:tc>
          <w:tcPr>
            <w:tcW w:w="1650" w:type="dxa"/>
            <w:vAlign w:val="center"/>
          </w:tcPr>
          <w:p w:rsidR="00813D98" w:rsidRDefault="00D75F48">
            <w:pPr>
              <w:jc w:val="center"/>
            </w:pPr>
            <w:r>
              <w:t>601688</w:t>
            </w:r>
          </w:p>
        </w:tc>
        <w:tc>
          <w:tcPr>
            <w:tcW w:w="1980" w:type="dxa"/>
            <w:vAlign w:val="center"/>
          </w:tcPr>
          <w:p w:rsidR="00813D98" w:rsidRDefault="00D75F48">
            <w:pPr>
              <w:jc w:val="center"/>
            </w:pPr>
            <w:r>
              <w:t>华泰证券</w:t>
            </w:r>
          </w:p>
        </w:tc>
        <w:tc>
          <w:tcPr>
            <w:tcW w:w="2879" w:type="dxa"/>
            <w:vAlign w:val="center"/>
          </w:tcPr>
          <w:p w:rsidR="00813D98" w:rsidRDefault="00D75F48">
            <w:pPr>
              <w:jc w:val="right"/>
            </w:pPr>
            <w:r>
              <w:t>17,135,229.14</w:t>
            </w:r>
          </w:p>
        </w:tc>
        <w:tc>
          <w:tcPr>
            <w:tcW w:w="1620" w:type="dxa"/>
            <w:vAlign w:val="center"/>
          </w:tcPr>
          <w:p w:rsidR="00813D98" w:rsidRDefault="00D75F48">
            <w:pPr>
              <w:jc w:val="right"/>
            </w:pPr>
            <w:r>
              <w:t>3.50</w:t>
            </w:r>
          </w:p>
        </w:tc>
      </w:tr>
      <w:tr w:rsidR="00813D98">
        <w:tc>
          <w:tcPr>
            <w:tcW w:w="869" w:type="dxa"/>
            <w:vAlign w:val="center"/>
          </w:tcPr>
          <w:p w:rsidR="00813D98" w:rsidRDefault="00D75F48">
            <w:pPr>
              <w:jc w:val="center"/>
            </w:pPr>
            <w:r>
              <w:t>4</w:t>
            </w:r>
          </w:p>
        </w:tc>
        <w:tc>
          <w:tcPr>
            <w:tcW w:w="1650" w:type="dxa"/>
            <w:vAlign w:val="center"/>
          </w:tcPr>
          <w:p w:rsidR="00813D98" w:rsidRDefault="00D75F48">
            <w:pPr>
              <w:jc w:val="center"/>
            </w:pPr>
            <w:r>
              <w:t>600511</w:t>
            </w:r>
          </w:p>
        </w:tc>
        <w:tc>
          <w:tcPr>
            <w:tcW w:w="1980" w:type="dxa"/>
            <w:vAlign w:val="center"/>
          </w:tcPr>
          <w:p w:rsidR="00813D98" w:rsidRDefault="00D75F48">
            <w:pPr>
              <w:jc w:val="center"/>
            </w:pPr>
            <w:r>
              <w:t>国药股份</w:t>
            </w:r>
          </w:p>
        </w:tc>
        <w:tc>
          <w:tcPr>
            <w:tcW w:w="2879" w:type="dxa"/>
            <w:vAlign w:val="center"/>
          </w:tcPr>
          <w:p w:rsidR="00813D98" w:rsidRDefault="00D75F48">
            <w:pPr>
              <w:jc w:val="right"/>
            </w:pPr>
            <w:r>
              <w:t>14,672,572.97</w:t>
            </w:r>
          </w:p>
        </w:tc>
        <w:tc>
          <w:tcPr>
            <w:tcW w:w="1620" w:type="dxa"/>
            <w:vAlign w:val="center"/>
          </w:tcPr>
          <w:p w:rsidR="00813D98" w:rsidRDefault="00D75F48">
            <w:pPr>
              <w:jc w:val="right"/>
            </w:pPr>
            <w:r>
              <w:t>2.99</w:t>
            </w:r>
          </w:p>
        </w:tc>
      </w:tr>
      <w:tr w:rsidR="00813D98">
        <w:tc>
          <w:tcPr>
            <w:tcW w:w="869" w:type="dxa"/>
            <w:vAlign w:val="center"/>
          </w:tcPr>
          <w:p w:rsidR="00813D98" w:rsidRDefault="00D75F48">
            <w:pPr>
              <w:jc w:val="center"/>
            </w:pPr>
            <w:r>
              <w:t>5</w:t>
            </w:r>
          </w:p>
        </w:tc>
        <w:tc>
          <w:tcPr>
            <w:tcW w:w="1650" w:type="dxa"/>
            <w:vAlign w:val="center"/>
          </w:tcPr>
          <w:p w:rsidR="00813D98" w:rsidRDefault="00D75F48">
            <w:pPr>
              <w:jc w:val="center"/>
            </w:pPr>
            <w:r>
              <w:t>600029</w:t>
            </w:r>
          </w:p>
        </w:tc>
        <w:tc>
          <w:tcPr>
            <w:tcW w:w="1980" w:type="dxa"/>
            <w:vAlign w:val="center"/>
          </w:tcPr>
          <w:p w:rsidR="00813D98" w:rsidRDefault="00D75F48">
            <w:pPr>
              <w:jc w:val="center"/>
            </w:pPr>
            <w:r>
              <w:t>南方航空</w:t>
            </w:r>
          </w:p>
        </w:tc>
        <w:tc>
          <w:tcPr>
            <w:tcW w:w="2879" w:type="dxa"/>
            <w:vAlign w:val="center"/>
          </w:tcPr>
          <w:p w:rsidR="00813D98" w:rsidRDefault="00D75F48">
            <w:pPr>
              <w:jc w:val="right"/>
            </w:pPr>
            <w:r>
              <w:t>14,288,855.00</w:t>
            </w:r>
          </w:p>
        </w:tc>
        <w:tc>
          <w:tcPr>
            <w:tcW w:w="1620" w:type="dxa"/>
            <w:vAlign w:val="center"/>
          </w:tcPr>
          <w:p w:rsidR="00813D98" w:rsidRDefault="00D75F48">
            <w:pPr>
              <w:jc w:val="right"/>
            </w:pPr>
            <w:r>
              <w:t>2.91</w:t>
            </w:r>
          </w:p>
        </w:tc>
      </w:tr>
      <w:tr w:rsidR="00813D98">
        <w:tc>
          <w:tcPr>
            <w:tcW w:w="869" w:type="dxa"/>
            <w:vAlign w:val="center"/>
          </w:tcPr>
          <w:p w:rsidR="00813D98" w:rsidRDefault="00D75F48">
            <w:pPr>
              <w:jc w:val="center"/>
            </w:pPr>
            <w:r>
              <w:t>6</w:t>
            </w:r>
          </w:p>
        </w:tc>
        <w:tc>
          <w:tcPr>
            <w:tcW w:w="1650" w:type="dxa"/>
            <w:vAlign w:val="center"/>
          </w:tcPr>
          <w:p w:rsidR="00813D98" w:rsidRDefault="00D75F48">
            <w:pPr>
              <w:jc w:val="center"/>
            </w:pPr>
            <w:r>
              <w:t>600705</w:t>
            </w:r>
          </w:p>
        </w:tc>
        <w:tc>
          <w:tcPr>
            <w:tcW w:w="1980" w:type="dxa"/>
            <w:vAlign w:val="center"/>
          </w:tcPr>
          <w:p w:rsidR="00813D98" w:rsidRDefault="00D75F48">
            <w:pPr>
              <w:jc w:val="center"/>
            </w:pPr>
            <w:r>
              <w:t>中航资本</w:t>
            </w:r>
          </w:p>
        </w:tc>
        <w:tc>
          <w:tcPr>
            <w:tcW w:w="2879" w:type="dxa"/>
            <w:vAlign w:val="center"/>
          </w:tcPr>
          <w:p w:rsidR="00813D98" w:rsidRDefault="00D75F48">
            <w:pPr>
              <w:jc w:val="right"/>
            </w:pPr>
            <w:r>
              <w:t>13,068,248.15</w:t>
            </w:r>
          </w:p>
        </w:tc>
        <w:tc>
          <w:tcPr>
            <w:tcW w:w="1620" w:type="dxa"/>
            <w:vAlign w:val="center"/>
          </w:tcPr>
          <w:p w:rsidR="00813D98" w:rsidRDefault="00D75F48">
            <w:pPr>
              <w:jc w:val="right"/>
            </w:pPr>
            <w:r>
              <w:t>2.67</w:t>
            </w:r>
          </w:p>
        </w:tc>
      </w:tr>
      <w:tr w:rsidR="00813D98">
        <w:tc>
          <w:tcPr>
            <w:tcW w:w="869" w:type="dxa"/>
            <w:vAlign w:val="center"/>
          </w:tcPr>
          <w:p w:rsidR="00813D98" w:rsidRDefault="00D75F48">
            <w:pPr>
              <w:jc w:val="center"/>
            </w:pPr>
            <w:r>
              <w:t>7</w:t>
            </w:r>
          </w:p>
        </w:tc>
        <w:tc>
          <w:tcPr>
            <w:tcW w:w="1650" w:type="dxa"/>
            <w:vAlign w:val="center"/>
          </w:tcPr>
          <w:p w:rsidR="00813D98" w:rsidRDefault="00D75F48">
            <w:pPr>
              <w:jc w:val="center"/>
            </w:pPr>
            <w:r>
              <w:t>000951</w:t>
            </w:r>
          </w:p>
        </w:tc>
        <w:tc>
          <w:tcPr>
            <w:tcW w:w="1980" w:type="dxa"/>
            <w:vAlign w:val="center"/>
          </w:tcPr>
          <w:p w:rsidR="00813D98" w:rsidRDefault="00D75F48">
            <w:pPr>
              <w:jc w:val="center"/>
            </w:pPr>
            <w:r>
              <w:t>中国重汽</w:t>
            </w:r>
          </w:p>
        </w:tc>
        <w:tc>
          <w:tcPr>
            <w:tcW w:w="2879" w:type="dxa"/>
            <w:vAlign w:val="center"/>
          </w:tcPr>
          <w:p w:rsidR="00813D98" w:rsidRDefault="00D75F48">
            <w:pPr>
              <w:jc w:val="right"/>
            </w:pPr>
            <w:r>
              <w:t>11,663,269.00</w:t>
            </w:r>
          </w:p>
        </w:tc>
        <w:tc>
          <w:tcPr>
            <w:tcW w:w="1620" w:type="dxa"/>
            <w:vAlign w:val="center"/>
          </w:tcPr>
          <w:p w:rsidR="00813D98" w:rsidRDefault="00D75F48">
            <w:pPr>
              <w:jc w:val="right"/>
            </w:pPr>
            <w:r>
              <w:t>2.38</w:t>
            </w:r>
          </w:p>
        </w:tc>
      </w:tr>
      <w:tr w:rsidR="00813D98">
        <w:tc>
          <w:tcPr>
            <w:tcW w:w="869" w:type="dxa"/>
            <w:vAlign w:val="center"/>
          </w:tcPr>
          <w:p w:rsidR="00813D98" w:rsidRDefault="00D75F48">
            <w:pPr>
              <w:jc w:val="center"/>
            </w:pPr>
            <w:r>
              <w:t>8</w:t>
            </w:r>
          </w:p>
        </w:tc>
        <w:tc>
          <w:tcPr>
            <w:tcW w:w="1650" w:type="dxa"/>
            <w:vAlign w:val="center"/>
          </w:tcPr>
          <w:p w:rsidR="00813D98" w:rsidRDefault="00D75F48">
            <w:pPr>
              <w:jc w:val="center"/>
            </w:pPr>
            <w:r>
              <w:t>601088</w:t>
            </w:r>
          </w:p>
        </w:tc>
        <w:tc>
          <w:tcPr>
            <w:tcW w:w="1980" w:type="dxa"/>
            <w:vAlign w:val="center"/>
          </w:tcPr>
          <w:p w:rsidR="00813D98" w:rsidRDefault="00D75F48">
            <w:pPr>
              <w:jc w:val="center"/>
            </w:pPr>
            <w:r>
              <w:t>中国神华</w:t>
            </w:r>
          </w:p>
        </w:tc>
        <w:tc>
          <w:tcPr>
            <w:tcW w:w="2879" w:type="dxa"/>
            <w:vAlign w:val="center"/>
          </w:tcPr>
          <w:p w:rsidR="00813D98" w:rsidRDefault="00D75F48">
            <w:pPr>
              <w:jc w:val="right"/>
            </w:pPr>
            <w:r>
              <w:t>11,499,559.00</w:t>
            </w:r>
          </w:p>
        </w:tc>
        <w:tc>
          <w:tcPr>
            <w:tcW w:w="1620" w:type="dxa"/>
            <w:vAlign w:val="center"/>
          </w:tcPr>
          <w:p w:rsidR="00813D98" w:rsidRDefault="00D75F48">
            <w:pPr>
              <w:jc w:val="right"/>
            </w:pPr>
            <w:r>
              <w:t>2.35</w:t>
            </w:r>
          </w:p>
        </w:tc>
      </w:tr>
      <w:tr w:rsidR="00813D98">
        <w:tc>
          <w:tcPr>
            <w:tcW w:w="869" w:type="dxa"/>
            <w:vAlign w:val="center"/>
          </w:tcPr>
          <w:p w:rsidR="00813D98" w:rsidRDefault="00D75F48">
            <w:pPr>
              <w:jc w:val="center"/>
            </w:pPr>
            <w:r>
              <w:t>9</w:t>
            </w:r>
          </w:p>
        </w:tc>
        <w:tc>
          <w:tcPr>
            <w:tcW w:w="1650" w:type="dxa"/>
            <w:vAlign w:val="center"/>
          </w:tcPr>
          <w:p w:rsidR="00813D98" w:rsidRDefault="00D75F48">
            <w:pPr>
              <w:jc w:val="center"/>
            </w:pPr>
            <w:r>
              <w:t>002745</w:t>
            </w:r>
          </w:p>
        </w:tc>
        <w:tc>
          <w:tcPr>
            <w:tcW w:w="1980" w:type="dxa"/>
            <w:vAlign w:val="center"/>
          </w:tcPr>
          <w:p w:rsidR="00813D98" w:rsidRDefault="00D75F48">
            <w:pPr>
              <w:jc w:val="center"/>
            </w:pPr>
            <w:r>
              <w:t>木林森</w:t>
            </w:r>
          </w:p>
        </w:tc>
        <w:tc>
          <w:tcPr>
            <w:tcW w:w="2879" w:type="dxa"/>
            <w:vAlign w:val="center"/>
          </w:tcPr>
          <w:p w:rsidR="00813D98" w:rsidRDefault="00D75F48">
            <w:pPr>
              <w:jc w:val="right"/>
            </w:pPr>
            <w:r>
              <w:t>10,554,613.50</w:t>
            </w:r>
          </w:p>
        </w:tc>
        <w:tc>
          <w:tcPr>
            <w:tcW w:w="1620" w:type="dxa"/>
            <w:vAlign w:val="center"/>
          </w:tcPr>
          <w:p w:rsidR="00813D98" w:rsidRDefault="00D75F48">
            <w:pPr>
              <w:jc w:val="right"/>
            </w:pPr>
            <w:r>
              <w:t>2.15</w:t>
            </w:r>
          </w:p>
        </w:tc>
      </w:tr>
      <w:tr w:rsidR="00813D98">
        <w:tc>
          <w:tcPr>
            <w:tcW w:w="869" w:type="dxa"/>
            <w:vAlign w:val="center"/>
          </w:tcPr>
          <w:p w:rsidR="00813D98" w:rsidRDefault="00D75F48">
            <w:pPr>
              <w:jc w:val="center"/>
            </w:pPr>
            <w:r>
              <w:t>10</w:t>
            </w:r>
          </w:p>
        </w:tc>
        <w:tc>
          <w:tcPr>
            <w:tcW w:w="1650" w:type="dxa"/>
            <w:vAlign w:val="center"/>
          </w:tcPr>
          <w:p w:rsidR="00813D98" w:rsidRDefault="00D75F48">
            <w:pPr>
              <w:jc w:val="center"/>
            </w:pPr>
            <w:r>
              <w:t>600056</w:t>
            </w:r>
          </w:p>
        </w:tc>
        <w:tc>
          <w:tcPr>
            <w:tcW w:w="1980" w:type="dxa"/>
            <w:vAlign w:val="center"/>
          </w:tcPr>
          <w:p w:rsidR="00813D98" w:rsidRDefault="00D75F48">
            <w:pPr>
              <w:jc w:val="center"/>
            </w:pPr>
            <w:r>
              <w:t>中国医药</w:t>
            </w:r>
          </w:p>
        </w:tc>
        <w:tc>
          <w:tcPr>
            <w:tcW w:w="2879" w:type="dxa"/>
            <w:vAlign w:val="center"/>
          </w:tcPr>
          <w:p w:rsidR="00813D98" w:rsidRDefault="00D75F48">
            <w:pPr>
              <w:jc w:val="right"/>
            </w:pPr>
            <w:r>
              <w:t>10,026,744.71</w:t>
            </w:r>
          </w:p>
        </w:tc>
        <w:tc>
          <w:tcPr>
            <w:tcW w:w="1620" w:type="dxa"/>
            <w:vAlign w:val="center"/>
          </w:tcPr>
          <w:p w:rsidR="00813D98" w:rsidRDefault="00D75F48">
            <w:pPr>
              <w:jc w:val="right"/>
            </w:pPr>
            <w:r>
              <w:t>2.05</w:t>
            </w:r>
          </w:p>
        </w:tc>
      </w:tr>
      <w:tr w:rsidR="00813D98">
        <w:tc>
          <w:tcPr>
            <w:tcW w:w="869" w:type="dxa"/>
            <w:vAlign w:val="center"/>
          </w:tcPr>
          <w:p w:rsidR="00813D98" w:rsidRDefault="00D75F48">
            <w:pPr>
              <w:jc w:val="center"/>
            </w:pPr>
            <w:r>
              <w:t>11</w:t>
            </w:r>
          </w:p>
        </w:tc>
        <w:tc>
          <w:tcPr>
            <w:tcW w:w="1650" w:type="dxa"/>
            <w:vAlign w:val="center"/>
          </w:tcPr>
          <w:p w:rsidR="00813D98" w:rsidRDefault="00D75F48">
            <w:pPr>
              <w:jc w:val="center"/>
            </w:pPr>
            <w:r>
              <w:t>002368</w:t>
            </w:r>
          </w:p>
        </w:tc>
        <w:tc>
          <w:tcPr>
            <w:tcW w:w="1980" w:type="dxa"/>
            <w:vAlign w:val="center"/>
          </w:tcPr>
          <w:p w:rsidR="00813D98" w:rsidRDefault="00D75F48">
            <w:pPr>
              <w:jc w:val="center"/>
            </w:pPr>
            <w:r>
              <w:t>太极股份</w:t>
            </w:r>
          </w:p>
        </w:tc>
        <w:tc>
          <w:tcPr>
            <w:tcW w:w="2879" w:type="dxa"/>
            <w:vAlign w:val="center"/>
          </w:tcPr>
          <w:p w:rsidR="00813D98" w:rsidRDefault="00D75F48">
            <w:pPr>
              <w:jc w:val="right"/>
            </w:pPr>
            <w:r>
              <w:t>9,875,844.79</w:t>
            </w:r>
          </w:p>
        </w:tc>
        <w:tc>
          <w:tcPr>
            <w:tcW w:w="1620" w:type="dxa"/>
            <w:vAlign w:val="center"/>
          </w:tcPr>
          <w:p w:rsidR="00813D98" w:rsidRDefault="00D75F48">
            <w:pPr>
              <w:jc w:val="right"/>
            </w:pPr>
            <w:r>
              <w:t>2.01</w:t>
            </w:r>
          </w:p>
        </w:tc>
      </w:tr>
      <w:tr w:rsidR="00813D98">
        <w:tc>
          <w:tcPr>
            <w:tcW w:w="869" w:type="dxa"/>
            <w:vAlign w:val="center"/>
          </w:tcPr>
          <w:p w:rsidR="00813D98" w:rsidRDefault="00D75F48">
            <w:pPr>
              <w:jc w:val="center"/>
            </w:pPr>
            <w:r>
              <w:t>12</w:t>
            </w:r>
          </w:p>
        </w:tc>
        <w:tc>
          <w:tcPr>
            <w:tcW w:w="1650" w:type="dxa"/>
            <w:vAlign w:val="center"/>
          </w:tcPr>
          <w:p w:rsidR="00813D98" w:rsidRDefault="00D75F48">
            <w:pPr>
              <w:jc w:val="center"/>
            </w:pPr>
            <w:r>
              <w:t>000625</w:t>
            </w:r>
          </w:p>
        </w:tc>
        <w:tc>
          <w:tcPr>
            <w:tcW w:w="1980" w:type="dxa"/>
            <w:vAlign w:val="center"/>
          </w:tcPr>
          <w:p w:rsidR="00813D98" w:rsidRDefault="00D75F48">
            <w:pPr>
              <w:jc w:val="center"/>
            </w:pPr>
            <w:r>
              <w:t>长安汽车</w:t>
            </w:r>
          </w:p>
        </w:tc>
        <w:tc>
          <w:tcPr>
            <w:tcW w:w="2879" w:type="dxa"/>
            <w:vAlign w:val="center"/>
          </w:tcPr>
          <w:p w:rsidR="00813D98" w:rsidRDefault="00D75F48">
            <w:pPr>
              <w:jc w:val="right"/>
            </w:pPr>
            <w:r>
              <w:t>9,758,045.00</w:t>
            </w:r>
          </w:p>
        </w:tc>
        <w:tc>
          <w:tcPr>
            <w:tcW w:w="1620" w:type="dxa"/>
            <w:vAlign w:val="center"/>
          </w:tcPr>
          <w:p w:rsidR="00813D98" w:rsidRDefault="00D75F48">
            <w:pPr>
              <w:jc w:val="right"/>
            </w:pPr>
            <w:r>
              <w:t>1.99</w:t>
            </w:r>
          </w:p>
        </w:tc>
      </w:tr>
      <w:tr w:rsidR="00813D98">
        <w:tc>
          <w:tcPr>
            <w:tcW w:w="869" w:type="dxa"/>
            <w:vAlign w:val="center"/>
          </w:tcPr>
          <w:p w:rsidR="00813D98" w:rsidRDefault="00D75F48">
            <w:pPr>
              <w:jc w:val="center"/>
            </w:pPr>
            <w:r>
              <w:t>13</w:t>
            </w:r>
          </w:p>
        </w:tc>
        <w:tc>
          <w:tcPr>
            <w:tcW w:w="1650" w:type="dxa"/>
            <w:vAlign w:val="center"/>
          </w:tcPr>
          <w:p w:rsidR="00813D98" w:rsidRDefault="00D75F48">
            <w:pPr>
              <w:jc w:val="center"/>
            </w:pPr>
            <w:r>
              <w:t>601003</w:t>
            </w:r>
          </w:p>
        </w:tc>
        <w:tc>
          <w:tcPr>
            <w:tcW w:w="1980" w:type="dxa"/>
            <w:vAlign w:val="center"/>
          </w:tcPr>
          <w:p w:rsidR="00813D98" w:rsidRDefault="00D75F48">
            <w:pPr>
              <w:jc w:val="center"/>
            </w:pPr>
            <w:r>
              <w:t>柳钢股份</w:t>
            </w:r>
          </w:p>
        </w:tc>
        <w:tc>
          <w:tcPr>
            <w:tcW w:w="2879" w:type="dxa"/>
            <w:vAlign w:val="center"/>
          </w:tcPr>
          <w:p w:rsidR="00813D98" w:rsidRDefault="00D75F48">
            <w:pPr>
              <w:jc w:val="right"/>
            </w:pPr>
            <w:r>
              <w:t>9,320,985.00</w:t>
            </w:r>
          </w:p>
        </w:tc>
        <w:tc>
          <w:tcPr>
            <w:tcW w:w="1620" w:type="dxa"/>
            <w:vAlign w:val="center"/>
          </w:tcPr>
          <w:p w:rsidR="00813D98" w:rsidRDefault="00D75F48">
            <w:pPr>
              <w:jc w:val="right"/>
            </w:pPr>
            <w:r>
              <w:t>1.90</w:t>
            </w:r>
          </w:p>
        </w:tc>
      </w:tr>
      <w:tr w:rsidR="00813D98">
        <w:tc>
          <w:tcPr>
            <w:tcW w:w="869" w:type="dxa"/>
            <w:vAlign w:val="center"/>
          </w:tcPr>
          <w:p w:rsidR="00813D98" w:rsidRDefault="00D75F48">
            <w:pPr>
              <w:jc w:val="center"/>
            </w:pPr>
            <w:r>
              <w:t>14</w:t>
            </w:r>
          </w:p>
        </w:tc>
        <w:tc>
          <w:tcPr>
            <w:tcW w:w="1650" w:type="dxa"/>
            <w:vAlign w:val="center"/>
          </w:tcPr>
          <w:p w:rsidR="00813D98" w:rsidRDefault="00D75F48">
            <w:pPr>
              <w:jc w:val="center"/>
            </w:pPr>
            <w:r>
              <w:t>300571</w:t>
            </w:r>
          </w:p>
        </w:tc>
        <w:tc>
          <w:tcPr>
            <w:tcW w:w="1980" w:type="dxa"/>
            <w:vAlign w:val="center"/>
          </w:tcPr>
          <w:p w:rsidR="00813D98" w:rsidRDefault="00D75F48">
            <w:pPr>
              <w:jc w:val="center"/>
            </w:pPr>
            <w:r>
              <w:t>平治信息</w:t>
            </w:r>
          </w:p>
        </w:tc>
        <w:tc>
          <w:tcPr>
            <w:tcW w:w="2879" w:type="dxa"/>
            <w:vAlign w:val="center"/>
          </w:tcPr>
          <w:p w:rsidR="00813D98" w:rsidRDefault="00D75F48">
            <w:pPr>
              <w:jc w:val="right"/>
            </w:pPr>
            <w:r>
              <w:t>8,829,343.30</w:t>
            </w:r>
          </w:p>
        </w:tc>
        <w:tc>
          <w:tcPr>
            <w:tcW w:w="1620" w:type="dxa"/>
            <w:vAlign w:val="center"/>
          </w:tcPr>
          <w:p w:rsidR="00813D98" w:rsidRDefault="00D75F48">
            <w:pPr>
              <w:jc w:val="right"/>
            </w:pPr>
            <w:r>
              <w:t>1.80</w:t>
            </w:r>
          </w:p>
        </w:tc>
      </w:tr>
      <w:tr w:rsidR="00813D98">
        <w:tc>
          <w:tcPr>
            <w:tcW w:w="869" w:type="dxa"/>
            <w:vAlign w:val="center"/>
          </w:tcPr>
          <w:p w:rsidR="00813D98" w:rsidRDefault="00D75F48">
            <w:pPr>
              <w:jc w:val="center"/>
            </w:pPr>
            <w:r>
              <w:t>15</w:t>
            </w:r>
          </w:p>
        </w:tc>
        <w:tc>
          <w:tcPr>
            <w:tcW w:w="1650" w:type="dxa"/>
            <w:vAlign w:val="center"/>
          </w:tcPr>
          <w:p w:rsidR="00813D98" w:rsidRDefault="00D75F48">
            <w:pPr>
              <w:jc w:val="center"/>
            </w:pPr>
            <w:r>
              <w:t>600581</w:t>
            </w:r>
          </w:p>
        </w:tc>
        <w:tc>
          <w:tcPr>
            <w:tcW w:w="1980" w:type="dxa"/>
            <w:vAlign w:val="center"/>
          </w:tcPr>
          <w:p w:rsidR="00813D98" w:rsidRDefault="00D75F48">
            <w:pPr>
              <w:jc w:val="center"/>
            </w:pPr>
            <w:r>
              <w:t>八一钢铁</w:t>
            </w:r>
          </w:p>
        </w:tc>
        <w:tc>
          <w:tcPr>
            <w:tcW w:w="2879" w:type="dxa"/>
            <w:vAlign w:val="center"/>
          </w:tcPr>
          <w:p w:rsidR="00813D98" w:rsidRDefault="00D75F48">
            <w:pPr>
              <w:jc w:val="right"/>
            </w:pPr>
            <w:r>
              <w:t>8,687,294.00</w:t>
            </w:r>
          </w:p>
        </w:tc>
        <w:tc>
          <w:tcPr>
            <w:tcW w:w="1620" w:type="dxa"/>
            <w:vAlign w:val="center"/>
          </w:tcPr>
          <w:p w:rsidR="00813D98" w:rsidRDefault="00D75F48">
            <w:pPr>
              <w:jc w:val="right"/>
            </w:pPr>
            <w:r>
              <w:t>1.77</w:t>
            </w:r>
          </w:p>
        </w:tc>
      </w:tr>
      <w:tr w:rsidR="00813D98">
        <w:tc>
          <w:tcPr>
            <w:tcW w:w="869" w:type="dxa"/>
            <w:vAlign w:val="center"/>
          </w:tcPr>
          <w:p w:rsidR="00813D98" w:rsidRDefault="00D75F48">
            <w:pPr>
              <w:jc w:val="center"/>
            </w:pPr>
            <w:r>
              <w:t>16</w:t>
            </w:r>
          </w:p>
        </w:tc>
        <w:tc>
          <w:tcPr>
            <w:tcW w:w="1650" w:type="dxa"/>
            <w:vAlign w:val="center"/>
          </w:tcPr>
          <w:p w:rsidR="00813D98" w:rsidRDefault="00D75F48">
            <w:pPr>
              <w:jc w:val="center"/>
            </w:pPr>
            <w:r>
              <w:t>002234</w:t>
            </w:r>
          </w:p>
        </w:tc>
        <w:tc>
          <w:tcPr>
            <w:tcW w:w="1980" w:type="dxa"/>
            <w:vAlign w:val="center"/>
          </w:tcPr>
          <w:p w:rsidR="00813D98" w:rsidRDefault="00D75F48">
            <w:pPr>
              <w:jc w:val="center"/>
            </w:pPr>
            <w:r>
              <w:t>民和股份</w:t>
            </w:r>
          </w:p>
        </w:tc>
        <w:tc>
          <w:tcPr>
            <w:tcW w:w="2879" w:type="dxa"/>
            <w:vAlign w:val="center"/>
          </w:tcPr>
          <w:p w:rsidR="00813D98" w:rsidRDefault="00D75F48">
            <w:pPr>
              <w:jc w:val="right"/>
            </w:pPr>
            <w:r>
              <w:t>8,554,990.95</w:t>
            </w:r>
          </w:p>
        </w:tc>
        <w:tc>
          <w:tcPr>
            <w:tcW w:w="1620" w:type="dxa"/>
            <w:vAlign w:val="center"/>
          </w:tcPr>
          <w:p w:rsidR="00813D98" w:rsidRDefault="00D75F48">
            <w:pPr>
              <w:jc w:val="right"/>
            </w:pPr>
            <w:r>
              <w:t>1.75</w:t>
            </w:r>
          </w:p>
        </w:tc>
      </w:tr>
      <w:tr w:rsidR="00813D98">
        <w:tc>
          <w:tcPr>
            <w:tcW w:w="869" w:type="dxa"/>
            <w:vAlign w:val="center"/>
          </w:tcPr>
          <w:p w:rsidR="00813D98" w:rsidRDefault="00D75F48">
            <w:pPr>
              <w:jc w:val="center"/>
            </w:pPr>
            <w:r>
              <w:t>17</w:t>
            </w:r>
          </w:p>
        </w:tc>
        <w:tc>
          <w:tcPr>
            <w:tcW w:w="1650" w:type="dxa"/>
            <w:vAlign w:val="center"/>
          </w:tcPr>
          <w:p w:rsidR="00813D98" w:rsidRDefault="00D75F48">
            <w:pPr>
              <w:jc w:val="center"/>
            </w:pPr>
            <w:r>
              <w:t>002465</w:t>
            </w:r>
          </w:p>
        </w:tc>
        <w:tc>
          <w:tcPr>
            <w:tcW w:w="1980" w:type="dxa"/>
            <w:vAlign w:val="center"/>
          </w:tcPr>
          <w:p w:rsidR="00813D98" w:rsidRDefault="00D75F48">
            <w:pPr>
              <w:jc w:val="center"/>
            </w:pPr>
            <w:r>
              <w:t>海格通信</w:t>
            </w:r>
          </w:p>
        </w:tc>
        <w:tc>
          <w:tcPr>
            <w:tcW w:w="2879" w:type="dxa"/>
            <w:vAlign w:val="center"/>
          </w:tcPr>
          <w:p w:rsidR="00813D98" w:rsidRDefault="00D75F48">
            <w:pPr>
              <w:jc w:val="right"/>
            </w:pPr>
            <w:r>
              <w:t>8,448,952.20</w:t>
            </w:r>
          </w:p>
        </w:tc>
        <w:tc>
          <w:tcPr>
            <w:tcW w:w="1620" w:type="dxa"/>
            <w:vAlign w:val="center"/>
          </w:tcPr>
          <w:p w:rsidR="00813D98" w:rsidRDefault="00D75F48">
            <w:pPr>
              <w:jc w:val="right"/>
            </w:pPr>
            <w:r>
              <w:t>1.72</w:t>
            </w:r>
          </w:p>
        </w:tc>
      </w:tr>
      <w:tr w:rsidR="00813D98">
        <w:tc>
          <w:tcPr>
            <w:tcW w:w="869" w:type="dxa"/>
            <w:vAlign w:val="center"/>
          </w:tcPr>
          <w:p w:rsidR="00813D98" w:rsidRDefault="00D75F48">
            <w:pPr>
              <w:jc w:val="center"/>
            </w:pPr>
            <w:r>
              <w:t>18</w:t>
            </w:r>
          </w:p>
        </w:tc>
        <w:tc>
          <w:tcPr>
            <w:tcW w:w="1650" w:type="dxa"/>
            <w:vAlign w:val="center"/>
          </w:tcPr>
          <w:p w:rsidR="00813D98" w:rsidRDefault="00D75F48">
            <w:pPr>
              <w:jc w:val="center"/>
            </w:pPr>
            <w:r>
              <w:t>601186</w:t>
            </w:r>
          </w:p>
        </w:tc>
        <w:tc>
          <w:tcPr>
            <w:tcW w:w="1980" w:type="dxa"/>
            <w:vAlign w:val="center"/>
          </w:tcPr>
          <w:p w:rsidR="00813D98" w:rsidRDefault="00D75F48">
            <w:pPr>
              <w:jc w:val="center"/>
            </w:pPr>
            <w:r>
              <w:t>中国铁建</w:t>
            </w:r>
          </w:p>
        </w:tc>
        <w:tc>
          <w:tcPr>
            <w:tcW w:w="2879" w:type="dxa"/>
            <w:vAlign w:val="center"/>
          </w:tcPr>
          <w:p w:rsidR="00813D98" w:rsidRDefault="00D75F48">
            <w:pPr>
              <w:jc w:val="right"/>
            </w:pPr>
            <w:r>
              <w:t>8,147,488.75</w:t>
            </w:r>
          </w:p>
        </w:tc>
        <w:tc>
          <w:tcPr>
            <w:tcW w:w="1620" w:type="dxa"/>
            <w:vAlign w:val="center"/>
          </w:tcPr>
          <w:p w:rsidR="00813D98" w:rsidRDefault="00D75F48">
            <w:pPr>
              <w:jc w:val="right"/>
            </w:pPr>
            <w:r>
              <w:t>1.66</w:t>
            </w:r>
          </w:p>
        </w:tc>
      </w:tr>
      <w:tr w:rsidR="00813D98">
        <w:tc>
          <w:tcPr>
            <w:tcW w:w="869" w:type="dxa"/>
            <w:vAlign w:val="center"/>
          </w:tcPr>
          <w:p w:rsidR="00813D98" w:rsidRDefault="00D75F48">
            <w:pPr>
              <w:jc w:val="center"/>
            </w:pPr>
            <w:r>
              <w:t>19</w:t>
            </w:r>
          </w:p>
        </w:tc>
        <w:tc>
          <w:tcPr>
            <w:tcW w:w="1650" w:type="dxa"/>
            <w:vAlign w:val="center"/>
          </w:tcPr>
          <w:p w:rsidR="00813D98" w:rsidRDefault="00D75F48">
            <w:pPr>
              <w:jc w:val="center"/>
            </w:pPr>
            <w:r>
              <w:t>600054</w:t>
            </w:r>
          </w:p>
        </w:tc>
        <w:tc>
          <w:tcPr>
            <w:tcW w:w="1980" w:type="dxa"/>
            <w:vAlign w:val="center"/>
          </w:tcPr>
          <w:p w:rsidR="00813D98" w:rsidRDefault="00D75F48">
            <w:pPr>
              <w:jc w:val="center"/>
            </w:pPr>
            <w:r>
              <w:t>黄山旅游</w:t>
            </w:r>
          </w:p>
        </w:tc>
        <w:tc>
          <w:tcPr>
            <w:tcW w:w="2879" w:type="dxa"/>
            <w:vAlign w:val="center"/>
          </w:tcPr>
          <w:p w:rsidR="00813D98" w:rsidRDefault="00D75F48">
            <w:pPr>
              <w:jc w:val="right"/>
            </w:pPr>
            <w:r>
              <w:t>7,983,242.52</w:t>
            </w:r>
          </w:p>
        </w:tc>
        <w:tc>
          <w:tcPr>
            <w:tcW w:w="1620" w:type="dxa"/>
            <w:vAlign w:val="center"/>
          </w:tcPr>
          <w:p w:rsidR="00813D98" w:rsidRDefault="00D75F48">
            <w:pPr>
              <w:jc w:val="right"/>
            </w:pPr>
            <w:r>
              <w:t>1.63</w:t>
            </w:r>
          </w:p>
        </w:tc>
      </w:tr>
      <w:tr w:rsidR="00813D98">
        <w:tc>
          <w:tcPr>
            <w:tcW w:w="869" w:type="dxa"/>
            <w:vAlign w:val="center"/>
          </w:tcPr>
          <w:p w:rsidR="00813D98" w:rsidRDefault="00D75F48">
            <w:pPr>
              <w:jc w:val="center"/>
            </w:pPr>
            <w:r>
              <w:t>20</w:t>
            </w:r>
          </w:p>
        </w:tc>
        <w:tc>
          <w:tcPr>
            <w:tcW w:w="1650" w:type="dxa"/>
            <w:vAlign w:val="center"/>
          </w:tcPr>
          <w:p w:rsidR="00813D98" w:rsidRDefault="00D75F48">
            <w:pPr>
              <w:jc w:val="center"/>
            </w:pPr>
            <w:r>
              <w:t>300145</w:t>
            </w:r>
          </w:p>
        </w:tc>
        <w:tc>
          <w:tcPr>
            <w:tcW w:w="1980" w:type="dxa"/>
            <w:vAlign w:val="center"/>
          </w:tcPr>
          <w:p w:rsidR="00813D98" w:rsidRDefault="00D75F48">
            <w:pPr>
              <w:jc w:val="center"/>
            </w:pPr>
            <w:r>
              <w:t>中金环境</w:t>
            </w:r>
          </w:p>
        </w:tc>
        <w:tc>
          <w:tcPr>
            <w:tcW w:w="2879" w:type="dxa"/>
            <w:vAlign w:val="center"/>
          </w:tcPr>
          <w:p w:rsidR="00813D98" w:rsidRDefault="00D75F48">
            <w:pPr>
              <w:jc w:val="right"/>
            </w:pPr>
            <w:r>
              <w:t>7,575,027.88</w:t>
            </w:r>
          </w:p>
        </w:tc>
        <w:tc>
          <w:tcPr>
            <w:tcW w:w="1620" w:type="dxa"/>
            <w:vAlign w:val="center"/>
          </w:tcPr>
          <w:p w:rsidR="00813D98" w:rsidRDefault="00D75F48">
            <w:pPr>
              <w:jc w:val="right"/>
            </w:pPr>
            <w:r>
              <w:t>1.55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478,643,919.83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493,511,878.77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188,529.00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0.04</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188,529.00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0.04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813D98">
        <w:tc>
          <w:tcPr>
            <w:tcW w:w="1320" w:type="dxa"/>
            <w:vAlign w:val="center"/>
          </w:tcPr>
          <w:p w:rsidR="00813D98" w:rsidRDefault="00D75F48">
            <w:pPr>
              <w:jc w:val="center"/>
            </w:pPr>
            <w:r>
              <w:rPr>
                <w:color w:val="000000"/>
                <w:sz w:val="24"/>
              </w:rPr>
              <w:t>1</w:t>
            </w:r>
          </w:p>
        </w:tc>
        <w:tc>
          <w:tcPr>
            <w:tcW w:w="1382" w:type="dxa"/>
            <w:vAlign w:val="center"/>
          </w:tcPr>
          <w:p w:rsidR="00813D98" w:rsidRDefault="00D75F48">
            <w:pPr>
              <w:jc w:val="center"/>
            </w:pPr>
            <w:r>
              <w:rPr>
                <w:color w:val="000000"/>
                <w:sz w:val="24"/>
              </w:rPr>
              <w:t>113517</w:t>
            </w:r>
          </w:p>
        </w:tc>
        <w:tc>
          <w:tcPr>
            <w:tcW w:w="1353" w:type="dxa"/>
            <w:vAlign w:val="center"/>
          </w:tcPr>
          <w:p w:rsidR="00813D98" w:rsidRDefault="00D75F48">
            <w:pPr>
              <w:jc w:val="center"/>
            </w:pPr>
            <w:r>
              <w:rPr>
                <w:color w:val="000000"/>
                <w:sz w:val="24"/>
              </w:rPr>
              <w:t>曙光转债</w:t>
            </w:r>
          </w:p>
        </w:tc>
        <w:tc>
          <w:tcPr>
            <w:tcW w:w="1505" w:type="dxa"/>
            <w:vAlign w:val="center"/>
          </w:tcPr>
          <w:p w:rsidR="00813D98" w:rsidRDefault="00D75F48">
            <w:pPr>
              <w:jc w:val="right"/>
            </w:pPr>
            <w:r>
              <w:rPr>
                <w:color w:val="000000"/>
                <w:sz w:val="24"/>
              </w:rPr>
              <w:t>1,740</w:t>
            </w:r>
          </w:p>
        </w:tc>
        <w:tc>
          <w:tcPr>
            <w:tcW w:w="1737" w:type="dxa"/>
            <w:vAlign w:val="center"/>
          </w:tcPr>
          <w:p w:rsidR="00813D98" w:rsidRDefault="00D75F48">
            <w:pPr>
              <w:jc w:val="right"/>
            </w:pPr>
            <w:r>
              <w:rPr>
                <w:color w:val="000000"/>
                <w:sz w:val="24"/>
              </w:rPr>
              <w:t>188,529.00</w:t>
            </w:r>
          </w:p>
        </w:tc>
        <w:tc>
          <w:tcPr>
            <w:tcW w:w="1701" w:type="dxa"/>
            <w:vAlign w:val="center"/>
          </w:tcPr>
          <w:p w:rsidR="00813D98" w:rsidRDefault="00D75F48">
            <w:pPr>
              <w:jc w:val="right"/>
            </w:pPr>
            <w:r>
              <w:rPr>
                <w:color w:val="000000"/>
                <w:sz w:val="24"/>
              </w:rPr>
              <w:t>0.04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adjustRightInd w:val="0"/>
        <w:snapToGrid w:val="0"/>
        <w:spacing w:before="29" w:line="288" w:lineRule="auto"/>
        <w:rPr>
          <w:b/>
          <w:sz w:val="24"/>
        </w:rPr>
      </w:pPr>
      <w:r w:rsidRPr="005C672D">
        <w:rPr>
          <w:b/>
          <w:sz w:val="24"/>
        </w:rPr>
        <w:t xml:space="preserve">7.10.1 </w:t>
      </w:r>
      <w:r w:rsidRPr="005C672D">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501"/>
        <w:gridCol w:w="1501"/>
        <w:gridCol w:w="1502"/>
        <w:gridCol w:w="1494"/>
      </w:tblGrid>
      <w:tr w:rsidR="001548F9" w:rsidRPr="005C672D" w:rsidTr="0046208D">
        <w:trPr>
          <w:trHeight w:val="105"/>
        </w:trPr>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代码</w:t>
            </w:r>
          </w:p>
        </w:tc>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名称</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持仓量</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合约市值</w:t>
            </w:r>
          </w:p>
        </w:tc>
        <w:tc>
          <w:tcPr>
            <w:tcW w:w="1502"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w:t>
            </w:r>
          </w:p>
        </w:tc>
        <w:tc>
          <w:tcPr>
            <w:tcW w:w="1494" w:type="dxa"/>
            <w:vAlign w:val="center"/>
          </w:tcPr>
          <w:p w:rsidR="001548F9" w:rsidRPr="005C672D" w:rsidRDefault="001548F9" w:rsidP="00AC6DDA">
            <w:pPr>
              <w:pStyle w:val="Default"/>
              <w:spacing w:before="29" w:line="288" w:lineRule="auto"/>
              <w:jc w:val="center"/>
              <w:rPr>
                <w:rFonts w:ascii="Times New Roman" w:hAnsi="Times New Roman" w:cs="Times New Roman"/>
                <w:color w:val="auto"/>
              </w:rPr>
            </w:pPr>
            <w:r w:rsidRPr="005C672D">
              <w:rPr>
                <w:rFonts w:ascii="Times New Roman" w:hAnsi="Times New Roman" w:cs="Times New Roman"/>
                <w:color w:val="auto"/>
              </w:rPr>
              <w:t>风险说明</w:t>
            </w:r>
          </w:p>
        </w:tc>
      </w:tr>
      <w:tr w:rsidR="00D75F48" w:rsidRPr="005C672D" w:rsidTr="0046208D">
        <w:trPr>
          <w:trHeight w:val="105"/>
        </w:trPr>
        <w:tc>
          <w:tcPr>
            <w:tcW w:w="1500" w:type="dxa"/>
            <w:vAlign w:val="center"/>
          </w:tcPr>
          <w:p w:rsidR="00D75F48" w:rsidRPr="005C672D" w:rsidRDefault="00D75F48" w:rsidP="00D75F48">
            <w:pPr>
              <w:pStyle w:val="Default"/>
              <w:spacing w:before="29" w:line="288" w:lineRule="auto"/>
              <w:jc w:val="right"/>
              <w:rPr>
                <w:rFonts w:ascii="Times New Roman" w:hAnsi="Times New Roman" w:cs="Times New Roman"/>
              </w:rPr>
            </w:pPr>
            <w:r w:rsidRPr="005C672D">
              <w:rPr>
                <w:rFonts w:ascii="Times New Roman" w:hAnsi="Times New Roman" w:cs="Times New Roman"/>
                <w:color w:val="auto"/>
              </w:rPr>
              <w:t>-</w:t>
            </w:r>
          </w:p>
        </w:tc>
        <w:tc>
          <w:tcPr>
            <w:tcW w:w="1500" w:type="dxa"/>
            <w:vAlign w:val="center"/>
          </w:tcPr>
          <w:p w:rsidR="00D75F48" w:rsidRPr="005C672D" w:rsidRDefault="00D75F48" w:rsidP="00D75F48">
            <w:pPr>
              <w:pStyle w:val="Default"/>
              <w:spacing w:before="29" w:line="288" w:lineRule="auto"/>
              <w:jc w:val="right"/>
              <w:rPr>
                <w:rFonts w:ascii="Times New Roman" w:hAnsi="Times New Roman" w:cs="Times New Roman"/>
              </w:rPr>
            </w:pPr>
            <w:r w:rsidRPr="005C672D">
              <w:rPr>
                <w:rFonts w:ascii="Times New Roman" w:hAnsi="Times New Roman" w:cs="Times New Roman"/>
                <w:color w:val="auto"/>
              </w:rPr>
              <w:t>-</w:t>
            </w:r>
          </w:p>
        </w:tc>
        <w:tc>
          <w:tcPr>
            <w:tcW w:w="1501" w:type="dxa"/>
            <w:vAlign w:val="center"/>
          </w:tcPr>
          <w:p w:rsidR="00D75F48" w:rsidRPr="005C672D" w:rsidRDefault="00D75F48" w:rsidP="00D75F48">
            <w:pPr>
              <w:pStyle w:val="Default"/>
              <w:spacing w:before="29" w:line="288" w:lineRule="auto"/>
              <w:jc w:val="right"/>
              <w:rPr>
                <w:rFonts w:ascii="Times New Roman" w:hAnsi="Times New Roman" w:cs="Times New Roman"/>
              </w:rPr>
            </w:pPr>
            <w:r w:rsidRPr="005C672D">
              <w:rPr>
                <w:rFonts w:ascii="Times New Roman" w:hAnsi="Times New Roman" w:cs="Times New Roman"/>
                <w:color w:val="auto"/>
              </w:rPr>
              <w:t>-</w:t>
            </w:r>
          </w:p>
        </w:tc>
        <w:tc>
          <w:tcPr>
            <w:tcW w:w="1501" w:type="dxa"/>
            <w:vAlign w:val="center"/>
          </w:tcPr>
          <w:p w:rsidR="00D75F48" w:rsidRPr="005C672D" w:rsidRDefault="00D75F48" w:rsidP="00D75F48">
            <w:pPr>
              <w:pStyle w:val="Default"/>
              <w:spacing w:before="29" w:line="288" w:lineRule="auto"/>
              <w:jc w:val="right"/>
              <w:rPr>
                <w:rFonts w:ascii="Times New Roman" w:hAnsi="Times New Roman" w:cs="Times New Roman"/>
              </w:rPr>
            </w:pPr>
            <w:r w:rsidRPr="005C672D">
              <w:rPr>
                <w:rFonts w:ascii="Times New Roman" w:hAnsi="Times New Roman" w:cs="Times New Roman"/>
                <w:color w:val="auto"/>
              </w:rPr>
              <w:t>-</w:t>
            </w:r>
          </w:p>
        </w:tc>
        <w:tc>
          <w:tcPr>
            <w:tcW w:w="1502" w:type="dxa"/>
            <w:vAlign w:val="center"/>
          </w:tcPr>
          <w:p w:rsidR="00D75F48" w:rsidRPr="005C672D" w:rsidRDefault="00D75F48" w:rsidP="00D75F48">
            <w:pPr>
              <w:pStyle w:val="Default"/>
              <w:spacing w:before="29" w:line="288" w:lineRule="auto"/>
              <w:jc w:val="right"/>
              <w:rPr>
                <w:rFonts w:ascii="Times New Roman" w:hAnsi="Times New Roman" w:cs="Times New Roman"/>
              </w:rPr>
            </w:pPr>
            <w:r w:rsidRPr="005C672D">
              <w:rPr>
                <w:rFonts w:ascii="Times New Roman" w:hAnsi="Times New Roman" w:cs="Times New Roman"/>
                <w:color w:val="auto"/>
              </w:rPr>
              <w:t>-</w:t>
            </w:r>
          </w:p>
        </w:tc>
        <w:tc>
          <w:tcPr>
            <w:tcW w:w="1494" w:type="dxa"/>
            <w:vAlign w:val="center"/>
          </w:tcPr>
          <w:p w:rsidR="00D75F48" w:rsidRPr="005C672D" w:rsidRDefault="00D75F48" w:rsidP="00D75F48">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公允价值变动总额合计</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股指期货投资本期收益</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1,364,333.98</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股指期货投资本期公允价值变动</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30,600.00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注：本基金本报告期末未持有股指期货。</w:t>
      </w:r>
    </w:p>
    <w:p w:rsidR="001548F9" w:rsidRPr="005C672D" w:rsidRDefault="001548F9" w:rsidP="00AC6DDA">
      <w:pPr>
        <w:adjustRightInd w:val="0"/>
        <w:snapToGrid w:val="0"/>
        <w:spacing w:before="29" w:line="288" w:lineRule="auto"/>
        <w:rPr>
          <w:sz w:val="24"/>
        </w:rPr>
      </w:pPr>
      <w:bookmarkStart w:id="71" w:name="_GoBack"/>
      <w:bookmarkEnd w:id="71"/>
    </w:p>
    <w:p w:rsidR="001548F9" w:rsidRPr="005C672D" w:rsidRDefault="001548F9" w:rsidP="00AC6DDA">
      <w:pPr>
        <w:adjustRightInd w:val="0"/>
        <w:snapToGrid w:val="0"/>
        <w:spacing w:before="29" w:line="288" w:lineRule="auto"/>
        <w:rPr>
          <w:b/>
          <w:sz w:val="24"/>
        </w:rPr>
      </w:pPr>
      <w:r w:rsidRPr="005C672D">
        <w:rPr>
          <w:b/>
          <w:sz w:val="24"/>
        </w:rPr>
        <w:t xml:space="preserve">7.10.2 </w:t>
      </w:r>
      <w:r w:rsidRPr="005C672D">
        <w:rPr>
          <w:b/>
          <w:sz w:val="24"/>
        </w:rPr>
        <w:t>本基金投资股指期货的投资政策</w:t>
      </w:r>
    </w:p>
    <w:p w:rsidR="00813D98" w:rsidRDefault="00D75F48">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本基金的股指期货交易对基金总体风险影响不大，符合本基金的投资政策和投资目标。</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218,822.98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15,353.66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13,401.18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247,577.82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813D98">
        <w:tc>
          <w:tcPr>
            <w:tcW w:w="1911" w:type="dxa"/>
            <w:vAlign w:val="center"/>
          </w:tcPr>
          <w:p w:rsidR="00813D98" w:rsidRDefault="00D75F48">
            <w:pPr>
              <w:jc w:val="center"/>
            </w:pPr>
            <w:r>
              <w:rPr>
                <w:color w:val="000000"/>
                <w:sz w:val="24"/>
              </w:rPr>
              <w:t>1</w:t>
            </w:r>
          </w:p>
        </w:tc>
        <w:tc>
          <w:tcPr>
            <w:tcW w:w="1828" w:type="dxa"/>
            <w:vAlign w:val="center"/>
          </w:tcPr>
          <w:p w:rsidR="00813D98" w:rsidRDefault="00D75F48">
            <w:pPr>
              <w:jc w:val="center"/>
            </w:pPr>
            <w:r>
              <w:rPr>
                <w:color w:val="000000"/>
                <w:sz w:val="24"/>
              </w:rPr>
              <w:t>113517</w:t>
            </w:r>
          </w:p>
        </w:tc>
        <w:tc>
          <w:tcPr>
            <w:tcW w:w="1752" w:type="dxa"/>
            <w:vAlign w:val="center"/>
          </w:tcPr>
          <w:p w:rsidR="00813D98" w:rsidRDefault="00D75F48">
            <w:pPr>
              <w:jc w:val="center"/>
            </w:pPr>
            <w:r>
              <w:rPr>
                <w:color w:val="000000"/>
                <w:sz w:val="24"/>
              </w:rPr>
              <w:t>曙光转债</w:t>
            </w:r>
          </w:p>
        </w:tc>
        <w:tc>
          <w:tcPr>
            <w:tcW w:w="1794" w:type="dxa"/>
            <w:vAlign w:val="center"/>
          </w:tcPr>
          <w:p w:rsidR="00813D98" w:rsidRDefault="00D75F48">
            <w:pPr>
              <w:jc w:val="right"/>
            </w:pPr>
            <w:r>
              <w:rPr>
                <w:color w:val="000000"/>
                <w:sz w:val="24"/>
              </w:rPr>
              <w:t>188,529.00</w:t>
            </w:r>
          </w:p>
        </w:tc>
        <w:tc>
          <w:tcPr>
            <w:tcW w:w="1713" w:type="dxa"/>
            <w:vAlign w:val="center"/>
          </w:tcPr>
          <w:p w:rsidR="00813D98" w:rsidRDefault="00D75F48">
            <w:pPr>
              <w:jc w:val="right"/>
            </w:pPr>
            <w:r>
              <w:rPr>
                <w:color w:val="000000"/>
                <w:sz w:val="24"/>
              </w:rPr>
              <w:t>0.04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D75F48" w:rsidRPr="005C672D" w:rsidTr="00D75F4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13D98" w:rsidRDefault="00D75F4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D75F48" w:rsidRPr="005C672D" w:rsidTr="00D75F4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13D98" w:rsidRDefault="00813D9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D75F48" w:rsidRPr="005C672D" w:rsidTr="00D75F4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13D98" w:rsidRDefault="00813D9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D75F48" w:rsidRPr="005C672D" w:rsidTr="00D75F4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13D98" w:rsidRDefault="00D75F48">
            <w:pPr>
              <w:jc w:val="center"/>
            </w:pPr>
            <w:r>
              <w:rPr>
                <w:bCs/>
                <w:color w:val="000000"/>
                <w:sz w:val="24"/>
              </w:rPr>
              <w:t>13,581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40,515.23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14,823.48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550,222,489.96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33,408.43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3,429,779,242.25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604,778,941.70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8,420,017.91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62,961,646.17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550,237,313.44</w:t>
            </w:r>
          </w:p>
        </w:tc>
      </w:tr>
    </w:tbl>
    <w:p w:rsidR="00813D98" w:rsidRDefault="00D75F4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813D98" w:rsidRDefault="00D75F4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813D98" w:rsidRDefault="00D75F4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13D98" w:rsidRDefault="00D75F48">
      <w:pPr>
        <w:tabs>
          <w:tab w:val="left" w:pos="426"/>
        </w:tabs>
        <w:spacing w:before="29" w:line="288" w:lineRule="auto"/>
        <w:jc w:val="left"/>
        <w:rPr>
          <w:kern w:val="0"/>
          <w:sz w:val="24"/>
        </w:rPr>
      </w:pPr>
      <w:r>
        <w:rPr>
          <w:kern w:val="0"/>
          <w:sz w:val="24"/>
        </w:rPr>
        <w:t>基金管理人及其高级管理人员本报告期内未受监管部门稽查或处罚。</w:t>
      </w:r>
    </w:p>
    <w:p w:rsidR="00813D98" w:rsidRDefault="00D75F4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13D98">
        <w:tc>
          <w:tcPr>
            <w:tcW w:w="1559" w:type="dxa"/>
            <w:vAlign w:val="center"/>
          </w:tcPr>
          <w:p w:rsidR="00813D98" w:rsidRDefault="00D75F48">
            <w:pPr>
              <w:jc w:val="center"/>
            </w:pPr>
            <w:r>
              <w:rPr>
                <w:color w:val="000000"/>
                <w:sz w:val="24"/>
              </w:rPr>
              <w:t>海通证券股份有限公司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92,056,519.87</w:t>
            </w:r>
          </w:p>
        </w:tc>
        <w:tc>
          <w:tcPr>
            <w:tcW w:w="1080" w:type="dxa"/>
            <w:vAlign w:val="center"/>
          </w:tcPr>
          <w:p w:rsidR="00813D98" w:rsidRDefault="00D75F48">
            <w:pPr>
              <w:jc w:val="right"/>
            </w:pPr>
            <w:r>
              <w:rPr>
                <w:color w:val="000000"/>
                <w:sz w:val="24"/>
              </w:rPr>
              <w:t>9.49%</w:t>
            </w:r>
          </w:p>
        </w:tc>
        <w:tc>
          <w:tcPr>
            <w:tcW w:w="1620" w:type="dxa"/>
            <w:vAlign w:val="center"/>
          </w:tcPr>
          <w:p w:rsidR="00813D98" w:rsidRDefault="00D75F48">
            <w:pPr>
              <w:jc w:val="right"/>
            </w:pPr>
            <w:r>
              <w:rPr>
                <w:color w:val="000000"/>
                <w:sz w:val="24"/>
              </w:rPr>
              <w:t>85,732.82</w:t>
            </w:r>
          </w:p>
        </w:tc>
        <w:tc>
          <w:tcPr>
            <w:tcW w:w="1080" w:type="dxa"/>
            <w:vAlign w:val="center"/>
          </w:tcPr>
          <w:p w:rsidR="00813D98" w:rsidRDefault="00D75F48">
            <w:pPr>
              <w:jc w:val="right"/>
            </w:pPr>
            <w:r>
              <w:rPr>
                <w:color w:val="000000"/>
                <w:sz w:val="24"/>
              </w:rPr>
              <w:t>9.49%</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华泰证券股份有限公司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89,219,596.44</w:t>
            </w:r>
          </w:p>
        </w:tc>
        <w:tc>
          <w:tcPr>
            <w:tcW w:w="1080" w:type="dxa"/>
            <w:vAlign w:val="center"/>
          </w:tcPr>
          <w:p w:rsidR="00813D98" w:rsidRDefault="00D75F48">
            <w:pPr>
              <w:jc w:val="right"/>
            </w:pPr>
            <w:r>
              <w:rPr>
                <w:color w:val="000000"/>
                <w:sz w:val="24"/>
              </w:rPr>
              <w:t>9.20%</w:t>
            </w:r>
          </w:p>
        </w:tc>
        <w:tc>
          <w:tcPr>
            <w:tcW w:w="1620" w:type="dxa"/>
            <w:vAlign w:val="center"/>
          </w:tcPr>
          <w:p w:rsidR="00813D98" w:rsidRDefault="00D75F48">
            <w:pPr>
              <w:jc w:val="right"/>
            </w:pPr>
            <w:r>
              <w:rPr>
                <w:color w:val="000000"/>
                <w:sz w:val="24"/>
              </w:rPr>
              <w:t>83,090.41</w:t>
            </w:r>
          </w:p>
        </w:tc>
        <w:tc>
          <w:tcPr>
            <w:tcW w:w="1080" w:type="dxa"/>
            <w:vAlign w:val="center"/>
          </w:tcPr>
          <w:p w:rsidR="00813D98" w:rsidRDefault="00D75F48">
            <w:pPr>
              <w:jc w:val="right"/>
            </w:pPr>
            <w:r>
              <w:rPr>
                <w:color w:val="000000"/>
                <w:sz w:val="24"/>
              </w:rPr>
              <w:t>9.20%</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申万宏源证券有限公司</w:t>
            </w:r>
          </w:p>
        </w:tc>
        <w:tc>
          <w:tcPr>
            <w:tcW w:w="779" w:type="dxa"/>
            <w:vAlign w:val="center"/>
          </w:tcPr>
          <w:p w:rsidR="00813D98" w:rsidRDefault="00D75F48">
            <w:pPr>
              <w:jc w:val="center"/>
            </w:pPr>
            <w:r>
              <w:rPr>
                <w:color w:val="000000"/>
                <w:sz w:val="24"/>
              </w:rPr>
              <w:t>2</w:t>
            </w:r>
          </w:p>
        </w:tc>
        <w:tc>
          <w:tcPr>
            <w:tcW w:w="1800" w:type="dxa"/>
            <w:vAlign w:val="center"/>
          </w:tcPr>
          <w:p w:rsidR="00813D98" w:rsidRDefault="00D75F48">
            <w:pPr>
              <w:jc w:val="right"/>
            </w:pPr>
            <w:r>
              <w:rPr>
                <w:color w:val="000000"/>
                <w:sz w:val="24"/>
              </w:rPr>
              <w:t>8,500,292.60</w:t>
            </w:r>
          </w:p>
        </w:tc>
        <w:tc>
          <w:tcPr>
            <w:tcW w:w="1080" w:type="dxa"/>
            <w:vAlign w:val="center"/>
          </w:tcPr>
          <w:p w:rsidR="00813D98" w:rsidRDefault="00D75F48">
            <w:pPr>
              <w:jc w:val="right"/>
            </w:pPr>
            <w:r>
              <w:rPr>
                <w:color w:val="000000"/>
                <w:sz w:val="24"/>
              </w:rPr>
              <w:t>0.88%</w:t>
            </w:r>
          </w:p>
        </w:tc>
        <w:tc>
          <w:tcPr>
            <w:tcW w:w="1620" w:type="dxa"/>
            <w:vAlign w:val="center"/>
          </w:tcPr>
          <w:p w:rsidR="00813D98" w:rsidRDefault="00D75F48">
            <w:pPr>
              <w:jc w:val="right"/>
            </w:pPr>
            <w:r>
              <w:rPr>
                <w:color w:val="000000"/>
                <w:sz w:val="24"/>
              </w:rPr>
              <w:t>7,916.61</w:t>
            </w:r>
          </w:p>
        </w:tc>
        <w:tc>
          <w:tcPr>
            <w:tcW w:w="1080" w:type="dxa"/>
            <w:vAlign w:val="center"/>
          </w:tcPr>
          <w:p w:rsidR="00813D98" w:rsidRDefault="00D75F48">
            <w:pPr>
              <w:jc w:val="right"/>
            </w:pPr>
            <w:r>
              <w:rPr>
                <w:color w:val="000000"/>
                <w:sz w:val="24"/>
              </w:rPr>
              <w:t>0.88%</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天风证券股份有限公司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73,725,105.82</w:t>
            </w:r>
          </w:p>
        </w:tc>
        <w:tc>
          <w:tcPr>
            <w:tcW w:w="1080" w:type="dxa"/>
            <w:vAlign w:val="center"/>
          </w:tcPr>
          <w:p w:rsidR="00813D98" w:rsidRDefault="00D75F48">
            <w:pPr>
              <w:jc w:val="right"/>
            </w:pPr>
            <w:r>
              <w:rPr>
                <w:color w:val="000000"/>
                <w:sz w:val="24"/>
              </w:rPr>
              <w:t>7.60%</w:t>
            </w:r>
          </w:p>
        </w:tc>
        <w:tc>
          <w:tcPr>
            <w:tcW w:w="1620" w:type="dxa"/>
            <w:vAlign w:val="center"/>
          </w:tcPr>
          <w:p w:rsidR="00813D98" w:rsidRDefault="00D75F48">
            <w:pPr>
              <w:jc w:val="right"/>
            </w:pPr>
            <w:r>
              <w:rPr>
                <w:color w:val="000000"/>
                <w:sz w:val="24"/>
              </w:rPr>
              <w:t>68,659.70</w:t>
            </w:r>
          </w:p>
        </w:tc>
        <w:tc>
          <w:tcPr>
            <w:tcW w:w="1080" w:type="dxa"/>
            <w:vAlign w:val="center"/>
          </w:tcPr>
          <w:p w:rsidR="00813D98" w:rsidRDefault="00D75F48">
            <w:pPr>
              <w:jc w:val="right"/>
            </w:pPr>
            <w:r>
              <w:rPr>
                <w:color w:val="000000"/>
                <w:sz w:val="24"/>
              </w:rPr>
              <w:t>7.60%</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招商证券股份有限公司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58,728,901.06</w:t>
            </w:r>
          </w:p>
        </w:tc>
        <w:tc>
          <w:tcPr>
            <w:tcW w:w="1080" w:type="dxa"/>
            <w:vAlign w:val="center"/>
          </w:tcPr>
          <w:p w:rsidR="00813D98" w:rsidRDefault="00D75F48">
            <w:pPr>
              <w:jc w:val="right"/>
            </w:pPr>
            <w:r>
              <w:rPr>
                <w:color w:val="000000"/>
                <w:sz w:val="24"/>
              </w:rPr>
              <w:t>6.05%</w:t>
            </w:r>
          </w:p>
        </w:tc>
        <w:tc>
          <w:tcPr>
            <w:tcW w:w="1620" w:type="dxa"/>
            <w:vAlign w:val="center"/>
          </w:tcPr>
          <w:p w:rsidR="00813D98" w:rsidRDefault="00D75F48">
            <w:pPr>
              <w:jc w:val="right"/>
            </w:pPr>
            <w:r>
              <w:rPr>
                <w:color w:val="000000"/>
                <w:sz w:val="24"/>
              </w:rPr>
              <w:t>54,693.68</w:t>
            </w:r>
          </w:p>
        </w:tc>
        <w:tc>
          <w:tcPr>
            <w:tcW w:w="1080" w:type="dxa"/>
            <w:vAlign w:val="center"/>
          </w:tcPr>
          <w:p w:rsidR="00813D98" w:rsidRDefault="00D75F48">
            <w:pPr>
              <w:jc w:val="right"/>
            </w:pPr>
            <w:r>
              <w:rPr>
                <w:color w:val="000000"/>
                <w:sz w:val="24"/>
              </w:rPr>
              <w:t>6.05%</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西部证券股份有限公司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52,178,456.40</w:t>
            </w:r>
          </w:p>
        </w:tc>
        <w:tc>
          <w:tcPr>
            <w:tcW w:w="1080" w:type="dxa"/>
            <w:vAlign w:val="center"/>
          </w:tcPr>
          <w:p w:rsidR="00813D98" w:rsidRDefault="00D75F48">
            <w:pPr>
              <w:jc w:val="right"/>
            </w:pPr>
            <w:r>
              <w:rPr>
                <w:color w:val="000000"/>
                <w:sz w:val="24"/>
              </w:rPr>
              <w:t>5.38%</w:t>
            </w:r>
          </w:p>
        </w:tc>
        <w:tc>
          <w:tcPr>
            <w:tcW w:w="1620" w:type="dxa"/>
            <w:vAlign w:val="center"/>
          </w:tcPr>
          <w:p w:rsidR="00813D98" w:rsidRDefault="00D75F48">
            <w:pPr>
              <w:jc w:val="right"/>
            </w:pPr>
            <w:r>
              <w:rPr>
                <w:color w:val="000000"/>
                <w:sz w:val="24"/>
              </w:rPr>
              <w:t>48,594.10</w:t>
            </w:r>
          </w:p>
        </w:tc>
        <w:tc>
          <w:tcPr>
            <w:tcW w:w="1080" w:type="dxa"/>
            <w:vAlign w:val="center"/>
          </w:tcPr>
          <w:p w:rsidR="00813D98" w:rsidRDefault="00D75F48">
            <w:pPr>
              <w:jc w:val="right"/>
            </w:pPr>
            <w:r>
              <w:rPr>
                <w:color w:val="000000"/>
                <w:sz w:val="24"/>
              </w:rPr>
              <w:t>5.38%</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东方证券股份有限公司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4,993,138.64</w:t>
            </w:r>
          </w:p>
        </w:tc>
        <w:tc>
          <w:tcPr>
            <w:tcW w:w="1080" w:type="dxa"/>
            <w:vAlign w:val="center"/>
          </w:tcPr>
          <w:p w:rsidR="00813D98" w:rsidRDefault="00D75F48">
            <w:pPr>
              <w:jc w:val="right"/>
            </w:pPr>
            <w:r>
              <w:rPr>
                <w:color w:val="000000"/>
                <w:sz w:val="24"/>
              </w:rPr>
              <w:t>0.51%</w:t>
            </w:r>
          </w:p>
        </w:tc>
        <w:tc>
          <w:tcPr>
            <w:tcW w:w="1620" w:type="dxa"/>
            <w:vAlign w:val="center"/>
          </w:tcPr>
          <w:p w:rsidR="00813D98" w:rsidRDefault="00D75F48">
            <w:pPr>
              <w:jc w:val="right"/>
            </w:pPr>
            <w:r>
              <w:rPr>
                <w:color w:val="000000"/>
                <w:sz w:val="24"/>
              </w:rPr>
              <w:t>4,649.95</w:t>
            </w:r>
          </w:p>
        </w:tc>
        <w:tc>
          <w:tcPr>
            <w:tcW w:w="1080" w:type="dxa"/>
            <w:vAlign w:val="center"/>
          </w:tcPr>
          <w:p w:rsidR="00813D98" w:rsidRDefault="00D75F48">
            <w:pPr>
              <w:jc w:val="right"/>
            </w:pPr>
            <w:r>
              <w:rPr>
                <w:color w:val="000000"/>
                <w:sz w:val="24"/>
              </w:rPr>
              <w:t>0.51%</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北京高华证券有限责任公司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4,056,548.22</w:t>
            </w:r>
          </w:p>
        </w:tc>
        <w:tc>
          <w:tcPr>
            <w:tcW w:w="1080" w:type="dxa"/>
            <w:vAlign w:val="center"/>
          </w:tcPr>
          <w:p w:rsidR="00813D98" w:rsidRDefault="00D75F48">
            <w:pPr>
              <w:jc w:val="right"/>
            </w:pPr>
            <w:r>
              <w:rPr>
                <w:color w:val="000000"/>
                <w:sz w:val="24"/>
              </w:rPr>
              <w:t>0.42%</w:t>
            </w:r>
          </w:p>
        </w:tc>
        <w:tc>
          <w:tcPr>
            <w:tcW w:w="1620" w:type="dxa"/>
            <w:vAlign w:val="center"/>
          </w:tcPr>
          <w:p w:rsidR="00813D98" w:rsidRDefault="00D75F48">
            <w:pPr>
              <w:jc w:val="right"/>
            </w:pPr>
            <w:r>
              <w:rPr>
                <w:color w:val="000000"/>
                <w:sz w:val="24"/>
              </w:rPr>
              <w:t>3,777.87</w:t>
            </w:r>
          </w:p>
        </w:tc>
        <w:tc>
          <w:tcPr>
            <w:tcW w:w="1080" w:type="dxa"/>
            <w:vAlign w:val="center"/>
          </w:tcPr>
          <w:p w:rsidR="00813D98" w:rsidRDefault="00D75F48">
            <w:pPr>
              <w:jc w:val="right"/>
            </w:pPr>
            <w:r>
              <w:rPr>
                <w:color w:val="000000"/>
                <w:sz w:val="24"/>
              </w:rPr>
              <w:t>0.42%</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光大证券股份有限公司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34,483,315.79</w:t>
            </w:r>
          </w:p>
        </w:tc>
        <w:tc>
          <w:tcPr>
            <w:tcW w:w="1080" w:type="dxa"/>
            <w:vAlign w:val="center"/>
          </w:tcPr>
          <w:p w:rsidR="00813D98" w:rsidRDefault="00D75F48">
            <w:pPr>
              <w:jc w:val="right"/>
            </w:pPr>
            <w:r>
              <w:rPr>
                <w:color w:val="000000"/>
                <w:sz w:val="24"/>
              </w:rPr>
              <w:t>3.55%</w:t>
            </w:r>
          </w:p>
        </w:tc>
        <w:tc>
          <w:tcPr>
            <w:tcW w:w="1620" w:type="dxa"/>
            <w:vAlign w:val="center"/>
          </w:tcPr>
          <w:p w:rsidR="00813D98" w:rsidRDefault="00D75F48">
            <w:pPr>
              <w:jc w:val="right"/>
            </w:pPr>
            <w:r>
              <w:rPr>
                <w:color w:val="000000"/>
                <w:sz w:val="24"/>
              </w:rPr>
              <w:t>32,114.35</w:t>
            </w:r>
          </w:p>
        </w:tc>
        <w:tc>
          <w:tcPr>
            <w:tcW w:w="1080" w:type="dxa"/>
            <w:vAlign w:val="center"/>
          </w:tcPr>
          <w:p w:rsidR="00813D98" w:rsidRDefault="00D75F48">
            <w:pPr>
              <w:jc w:val="right"/>
            </w:pPr>
            <w:r>
              <w:rPr>
                <w:color w:val="000000"/>
                <w:sz w:val="24"/>
              </w:rPr>
              <w:t>3.55%</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西南证券股份有限公司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33,316,808.57</w:t>
            </w:r>
          </w:p>
        </w:tc>
        <w:tc>
          <w:tcPr>
            <w:tcW w:w="1080" w:type="dxa"/>
            <w:vAlign w:val="center"/>
          </w:tcPr>
          <w:p w:rsidR="00813D98" w:rsidRDefault="00D75F48">
            <w:pPr>
              <w:jc w:val="right"/>
            </w:pPr>
            <w:r>
              <w:rPr>
                <w:color w:val="000000"/>
                <w:sz w:val="24"/>
              </w:rPr>
              <w:t>3.43%</w:t>
            </w:r>
          </w:p>
        </w:tc>
        <w:tc>
          <w:tcPr>
            <w:tcW w:w="1620" w:type="dxa"/>
            <w:vAlign w:val="center"/>
          </w:tcPr>
          <w:p w:rsidR="00813D98" w:rsidRDefault="00D75F48">
            <w:pPr>
              <w:jc w:val="right"/>
            </w:pPr>
            <w:r>
              <w:rPr>
                <w:color w:val="000000"/>
                <w:sz w:val="24"/>
              </w:rPr>
              <w:t>31,027.48</w:t>
            </w:r>
          </w:p>
        </w:tc>
        <w:tc>
          <w:tcPr>
            <w:tcW w:w="1080" w:type="dxa"/>
            <w:vAlign w:val="center"/>
          </w:tcPr>
          <w:p w:rsidR="00813D98" w:rsidRDefault="00D75F48">
            <w:pPr>
              <w:jc w:val="right"/>
            </w:pPr>
            <w:r>
              <w:rPr>
                <w:color w:val="000000"/>
                <w:sz w:val="24"/>
              </w:rPr>
              <w:t>3.43%</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长江证券股份有限公司</w:t>
            </w:r>
          </w:p>
        </w:tc>
        <w:tc>
          <w:tcPr>
            <w:tcW w:w="779" w:type="dxa"/>
            <w:vAlign w:val="center"/>
          </w:tcPr>
          <w:p w:rsidR="00813D98" w:rsidRDefault="00D75F48">
            <w:pPr>
              <w:jc w:val="center"/>
            </w:pPr>
            <w:r>
              <w:rPr>
                <w:color w:val="000000"/>
                <w:sz w:val="24"/>
              </w:rPr>
              <w:t>2</w:t>
            </w:r>
          </w:p>
        </w:tc>
        <w:tc>
          <w:tcPr>
            <w:tcW w:w="1800" w:type="dxa"/>
            <w:vAlign w:val="center"/>
          </w:tcPr>
          <w:p w:rsidR="00813D98" w:rsidRDefault="00D75F48">
            <w:pPr>
              <w:jc w:val="right"/>
            </w:pPr>
            <w:r>
              <w:rPr>
                <w:color w:val="000000"/>
                <w:sz w:val="24"/>
              </w:rPr>
              <w:t>260,955,935.64</w:t>
            </w:r>
          </w:p>
        </w:tc>
        <w:tc>
          <w:tcPr>
            <w:tcW w:w="1080" w:type="dxa"/>
            <w:vAlign w:val="center"/>
          </w:tcPr>
          <w:p w:rsidR="00813D98" w:rsidRDefault="00D75F48">
            <w:pPr>
              <w:jc w:val="right"/>
            </w:pPr>
            <w:r>
              <w:rPr>
                <w:color w:val="000000"/>
                <w:sz w:val="24"/>
              </w:rPr>
              <w:t>26.90%</w:t>
            </w:r>
          </w:p>
        </w:tc>
        <w:tc>
          <w:tcPr>
            <w:tcW w:w="1620" w:type="dxa"/>
            <w:vAlign w:val="center"/>
          </w:tcPr>
          <w:p w:rsidR="00813D98" w:rsidRDefault="00D75F48">
            <w:pPr>
              <w:jc w:val="right"/>
            </w:pPr>
            <w:r>
              <w:rPr>
                <w:color w:val="000000"/>
                <w:sz w:val="24"/>
              </w:rPr>
              <w:t>243,027.54</w:t>
            </w:r>
          </w:p>
        </w:tc>
        <w:tc>
          <w:tcPr>
            <w:tcW w:w="1080" w:type="dxa"/>
            <w:vAlign w:val="center"/>
          </w:tcPr>
          <w:p w:rsidR="00813D98" w:rsidRDefault="00D75F48">
            <w:pPr>
              <w:jc w:val="right"/>
            </w:pPr>
            <w:r>
              <w:rPr>
                <w:color w:val="000000"/>
                <w:sz w:val="24"/>
              </w:rPr>
              <w:t>26.90%</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兴业证券股份有限公司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236,695,924.02</w:t>
            </w:r>
          </w:p>
        </w:tc>
        <w:tc>
          <w:tcPr>
            <w:tcW w:w="1080" w:type="dxa"/>
            <w:vAlign w:val="center"/>
          </w:tcPr>
          <w:p w:rsidR="00813D98" w:rsidRDefault="00D75F48">
            <w:pPr>
              <w:jc w:val="right"/>
            </w:pPr>
            <w:r>
              <w:rPr>
                <w:color w:val="000000"/>
                <w:sz w:val="24"/>
              </w:rPr>
              <w:t>24.40%</w:t>
            </w:r>
          </w:p>
        </w:tc>
        <w:tc>
          <w:tcPr>
            <w:tcW w:w="1620" w:type="dxa"/>
            <w:vAlign w:val="center"/>
          </w:tcPr>
          <w:p w:rsidR="00813D98" w:rsidRDefault="00D75F48">
            <w:pPr>
              <w:jc w:val="right"/>
            </w:pPr>
            <w:r>
              <w:rPr>
                <w:color w:val="000000"/>
                <w:sz w:val="24"/>
              </w:rPr>
              <w:t>220,437.55</w:t>
            </w:r>
          </w:p>
        </w:tc>
        <w:tc>
          <w:tcPr>
            <w:tcW w:w="1080" w:type="dxa"/>
            <w:vAlign w:val="center"/>
          </w:tcPr>
          <w:p w:rsidR="00813D98" w:rsidRDefault="00D75F48">
            <w:pPr>
              <w:jc w:val="right"/>
            </w:pPr>
            <w:r>
              <w:rPr>
                <w:color w:val="000000"/>
                <w:sz w:val="24"/>
              </w:rPr>
              <w:t>24.40%</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川财证券有限责任公司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21,244,979.25</w:t>
            </w:r>
          </w:p>
        </w:tc>
        <w:tc>
          <w:tcPr>
            <w:tcW w:w="1080" w:type="dxa"/>
            <w:vAlign w:val="center"/>
          </w:tcPr>
          <w:p w:rsidR="00813D98" w:rsidRDefault="00D75F48">
            <w:pPr>
              <w:jc w:val="right"/>
            </w:pPr>
            <w:r>
              <w:rPr>
                <w:color w:val="000000"/>
                <w:sz w:val="24"/>
              </w:rPr>
              <w:t>2.19%</w:t>
            </w:r>
          </w:p>
        </w:tc>
        <w:tc>
          <w:tcPr>
            <w:tcW w:w="1620" w:type="dxa"/>
            <w:vAlign w:val="center"/>
          </w:tcPr>
          <w:p w:rsidR="00813D98" w:rsidRDefault="00D75F48">
            <w:pPr>
              <w:jc w:val="right"/>
            </w:pPr>
            <w:r>
              <w:rPr>
                <w:color w:val="000000"/>
                <w:sz w:val="24"/>
              </w:rPr>
              <w:t>19,785.52</w:t>
            </w:r>
          </w:p>
        </w:tc>
        <w:tc>
          <w:tcPr>
            <w:tcW w:w="1080" w:type="dxa"/>
            <w:vAlign w:val="center"/>
          </w:tcPr>
          <w:p w:rsidR="00813D98" w:rsidRDefault="00D75F48">
            <w:pPr>
              <w:jc w:val="right"/>
            </w:pPr>
            <w:r>
              <w:rPr>
                <w:color w:val="000000"/>
                <w:sz w:val="24"/>
              </w:rPr>
              <w:t>2.19%</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中国国际金融股份有限公司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中信建投证券股份有限公司</w:t>
            </w:r>
          </w:p>
        </w:tc>
        <w:tc>
          <w:tcPr>
            <w:tcW w:w="779" w:type="dxa"/>
            <w:vAlign w:val="center"/>
          </w:tcPr>
          <w:p w:rsidR="00813D98" w:rsidRDefault="00D75F48">
            <w:pPr>
              <w:jc w:val="center"/>
            </w:pPr>
            <w:r>
              <w:rPr>
                <w:color w:val="000000"/>
                <w:sz w:val="24"/>
              </w:rPr>
              <w:t>2</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国联证券股份有限公司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华宝证券有限责任公司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民生证券股份有限公司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渤海证券股份有限公司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东兴证券股份有限公司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广发证券股份有限公司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国泰君安证券股份有限公司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国信证券股份有限公司</w:t>
            </w:r>
          </w:p>
        </w:tc>
        <w:tc>
          <w:tcPr>
            <w:tcW w:w="779" w:type="dxa"/>
            <w:vAlign w:val="center"/>
          </w:tcPr>
          <w:p w:rsidR="00813D98" w:rsidRDefault="00D75F48">
            <w:pPr>
              <w:jc w:val="center"/>
            </w:pPr>
            <w:r>
              <w:rPr>
                <w:color w:val="000000"/>
                <w:sz w:val="24"/>
              </w:rPr>
              <w:t>2</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宏信证券有限责任公司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华西证券股份有限公司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上海华信证券有限责任公司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瑞银证券有限责任公司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平安证券股份有限公司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新时代证券股份有限公司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r w:rsidR="00813D98">
        <w:tc>
          <w:tcPr>
            <w:tcW w:w="1559" w:type="dxa"/>
            <w:vAlign w:val="center"/>
          </w:tcPr>
          <w:p w:rsidR="00813D98" w:rsidRDefault="00D75F48">
            <w:pPr>
              <w:jc w:val="center"/>
            </w:pPr>
            <w:r>
              <w:rPr>
                <w:color w:val="000000"/>
                <w:sz w:val="24"/>
              </w:rPr>
              <w:t>信达证券股份有限公司</w:t>
            </w:r>
          </w:p>
        </w:tc>
        <w:tc>
          <w:tcPr>
            <w:tcW w:w="779" w:type="dxa"/>
            <w:vAlign w:val="center"/>
          </w:tcPr>
          <w:p w:rsidR="00813D98" w:rsidRDefault="00D75F48">
            <w:pPr>
              <w:jc w:val="center"/>
            </w:pPr>
            <w:r>
              <w:rPr>
                <w:color w:val="000000"/>
                <w:sz w:val="24"/>
              </w:rPr>
              <w:t>1</w:t>
            </w:r>
          </w:p>
        </w:tc>
        <w:tc>
          <w:tcPr>
            <w:tcW w:w="180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620" w:type="dxa"/>
            <w:vAlign w:val="center"/>
          </w:tcPr>
          <w:p w:rsidR="00813D98" w:rsidRDefault="00D75F48">
            <w:pPr>
              <w:jc w:val="right"/>
            </w:pPr>
            <w:r>
              <w:rPr>
                <w:color w:val="000000"/>
                <w:sz w:val="24"/>
              </w:rPr>
              <w:t>-</w:t>
            </w:r>
          </w:p>
        </w:tc>
        <w:tc>
          <w:tcPr>
            <w:tcW w:w="1080" w:type="dxa"/>
            <w:vAlign w:val="center"/>
          </w:tcPr>
          <w:p w:rsidR="00813D98" w:rsidRDefault="00D75F48">
            <w:pPr>
              <w:jc w:val="right"/>
            </w:pPr>
            <w:r>
              <w:rPr>
                <w:color w:val="000000"/>
                <w:sz w:val="24"/>
              </w:rPr>
              <w:t>-</w:t>
            </w:r>
          </w:p>
        </w:tc>
        <w:tc>
          <w:tcPr>
            <w:tcW w:w="1080" w:type="dxa"/>
            <w:vAlign w:val="center"/>
          </w:tcPr>
          <w:p w:rsidR="00813D98" w:rsidRDefault="00D75F48">
            <w:pPr>
              <w:jc w:val="left"/>
            </w:pPr>
            <w:r>
              <w:rPr>
                <w:color w:val="000000"/>
                <w:sz w:val="24"/>
              </w:rPr>
              <w:t>-</w:t>
            </w:r>
          </w:p>
        </w:tc>
      </w:tr>
    </w:tbl>
    <w:p w:rsidR="00813D98" w:rsidRDefault="00D75F4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、报告期内，本基金退出交易单元为东北证券股份有限公司，其他交易单元未发生变化；</w:t>
      </w:r>
    </w:p>
    <w:p w:rsidR="00813D98" w:rsidRDefault="00D75F48">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D75F48">
      <w:rPr>
        <w:noProof/>
        <w:kern w:val="0"/>
        <w:szCs w:val="21"/>
      </w:rPr>
      <w:t>25</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D75F48">
      <w:rPr>
        <w:noProof/>
        <w:kern w:val="0"/>
        <w:szCs w:val="21"/>
      </w:rPr>
      <w:t>30</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交银施罗德国企改革灵活配置混合型证券投资基金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D98"/>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5F48"/>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6DE5AC75-81D2-47EF-A72A-FF6A7ED7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777FC-A016-420F-A7DE-3020B673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30</Pages>
  <Words>3325</Words>
  <Characters>18958</Characters>
  <Application>Microsoft Office Word</Application>
  <DocSecurity>0</DocSecurity>
  <Lines>157</Lines>
  <Paragraphs>44</Paragraphs>
  <ScaleCrop>false</ScaleCrop>
  <Company/>
  <LinksUpToDate>false</LinksUpToDate>
  <CharactersWithSpaces>22239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biz-cailiqun</cp:lastModifiedBy>
  <cp:revision>1251</cp:revision>
  <cp:lastPrinted>2007-07-19T00:46:00Z</cp:lastPrinted>
  <dcterms:created xsi:type="dcterms:W3CDTF">2013-08-19T07:44:00Z</dcterms:created>
  <dcterms:modified xsi:type="dcterms:W3CDTF">2019-08-23T07:14:00Z</dcterms:modified>
</cp:coreProperties>
</file>