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交银施罗德消费新驱动股票型证券投资基金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130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130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B776F4" w:rsidRDefault="000B0CC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B776F4" w:rsidRDefault="000B0CC0">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776F4" w:rsidRDefault="000B0CC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776F4" w:rsidRDefault="000B0CC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776F4" w:rsidRDefault="000B0CC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3B07E5">
      <w:pPr>
        <w:pStyle w:val="20"/>
        <w:spacing w:before="29" w:after="0" w:line="288" w:lineRule="auto"/>
        <w:rPr>
          <w:b w:val="0"/>
          <w:bCs w:val="0"/>
          <w:kern w:val="0"/>
        </w:rPr>
      </w:pPr>
      <w:r w:rsidRPr="005312D8">
        <w:br w:type="page"/>
      </w:r>
      <w:bookmarkStart w:id="3" w:name="_Toc17811305"/>
      <w:r w:rsidRPr="003B07E5">
        <w:rPr>
          <w:rFonts w:ascii="Times New Roman" w:hAnsi="Times New Roman"/>
          <w:kern w:val="0"/>
          <w:szCs w:val="24"/>
        </w:rPr>
        <w:lastRenderedPageBreak/>
        <w:t xml:space="preserve">1.2 </w:t>
      </w:r>
      <w:r w:rsidRPr="003B07E5">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3B07E5"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1303" w:history="1">
        <w:r w:rsidR="003B07E5" w:rsidRPr="005074D5">
          <w:rPr>
            <w:rStyle w:val="a8"/>
            <w:b/>
            <w:bCs/>
            <w:noProof/>
          </w:rPr>
          <w:t xml:space="preserve">§1  </w:t>
        </w:r>
        <w:r w:rsidR="003B07E5" w:rsidRPr="005074D5">
          <w:rPr>
            <w:rStyle w:val="a8"/>
            <w:rFonts w:hint="eastAsia"/>
            <w:b/>
            <w:bCs/>
            <w:noProof/>
          </w:rPr>
          <w:t>重要提示及目录</w:t>
        </w:r>
        <w:r w:rsidR="003B07E5">
          <w:rPr>
            <w:noProof/>
            <w:webHidden/>
          </w:rPr>
          <w:tab/>
        </w:r>
        <w:r w:rsidR="003B07E5">
          <w:rPr>
            <w:noProof/>
            <w:webHidden/>
          </w:rPr>
          <w:fldChar w:fldCharType="begin"/>
        </w:r>
        <w:r w:rsidR="003B07E5">
          <w:rPr>
            <w:noProof/>
            <w:webHidden/>
          </w:rPr>
          <w:instrText xml:space="preserve"> PAGEREF _Toc17811303 \h </w:instrText>
        </w:r>
        <w:r w:rsidR="003B07E5">
          <w:rPr>
            <w:noProof/>
            <w:webHidden/>
          </w:rPr>
        </w:r>
        <w:r w:rsidR="003B07E5">
          <w:rPr>
            <w:noProof/>
            <w:webHidden/>
          </w:rPr>
          <w:fldChar w:fldCharType="separate"/>
        </w:r>
        <w:r w:rsidR="003B07E5">
          <w:rPr>
            <w:noProof/>
            <w:webHidden/>
          </w:rPr>
          <w:t>2</w:t>
        </w:r>
        <w:r w:rsidR="003B07E5">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04" w:history="1">
        <w:r w:rsidRPr="005074D5">
          <w:rPr>
            <w:rStyle w:val="a8"/>
            <w:noProof/>
          </w:rPr>
          <w:t xml:space="preserve">1.1 </w:t>
        </w:r>
        <w:r w:rsidRPr="005074D5">
          <w:rPr>
            <w:rStyle w:val="a8"/>
            <w:rFonts w:hint="eastAsia"/>
            <w:noProof/>
          </w:rPr>
          <w:t>重要提示</w:t>
        </w:r>
        <w:r>
          <w:rPr>
            <w:noProof/>
            <w:webHidden/>
          </w:rPr>
          <w:tab/>
        </w:r>
        <w:r>
          <w:rPr>
            <w:noProof/>
            <w:webHidden/>
          </w:rPr>
          <w:fldChar w:fldCharType="begin"/>
        </w:r>
        <w:r>
          <w:rPr>
            <w:noProof/>
            <w:webHidden/>
          </w:rPr>
          <w:instrText xml:space="preserve"> PAGEREF _Toc17811304 \h </w:instrText>
        </w:r>
        <w:r>
          <w:rPr>
            <w:noProof/>
            <w:webHidden/>
          </w:rPr>
        </w:r>
        <w:r>
          <w:rPr>
            <w:noProof/>
            <w:webHidden/>
          </w:rPr>
          <w:fldChar w:fldCharType="separate"/>
        </w:r>
        <w:r>
          <w:rPr>
            <w:noProof/>
            <w:webHidden/>
          </w:rPr>
          <w:t>2</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05" w:history="1">
        <w:r w:rsidRPr="005074D5">
          <w:rPr>
            <w:rStyle w:val="a8"/>
            <w:noProof/>
          </w:rPr>
          <w:t xml:space="preserve">1.2 </w:t>
        </w:r>
        <w:r w:rsidRPr="005074D5">
          <w:rPr>
            <w:rStyle w:val="a8"/>
            <w:rFonts w:hint="eastAsia"/>
            <w:noProof/>
          </w:rPr>
          <w:t>目录</w:t>
        </w:r>
        <w:r>
          <w:rPr>
            <w:noProof/>
            <w:webHidden/>
          </w:rPr>
          <w:tab/>
        </w:r>
        <w:r>
          <w:rPr>
            <w:noProof/>
            <w:webHidden/>
          </w:rPr>
          <w:fldChar w:fldCharType="begin"/>
        </w:r>
        <w:r>
          <w:rPr>
            <w:noProof/>
            <w:webHidden/>
          </w:rPr>
          <w:instrText xml:space="preserve"> PAGEREF _Toc17811305 \h </w:instrText>
        </w:r>
        <w:r>
          <w:rPr>
            <w:noProof/>
            <w:webHidden/>
          </w:rPr>
        </w:r>
        <w:r>
          <w:rPr>
            <w:noProof/>
            <w:webHidden/>
          </w:rPr>
          <w:fldChar w:fldCharType="separate"/>
        </w:r>
        <w:r>
          <w:rPr>
            <w:noProof/>
            <w:webHidden/>
          </w:rPr>
          <w:t>3</w:t>
        </w:r>
        <w:r>
          <w:rPr>
            <w:noProof/>
            <w:webHidden/>
          </w:rPr>
          <w:fldChar w:fldCharType="end"/>
        </w:r>
      </w:hyperlink>
    </w:p>
    <w:p w:rsidR="003B07E5" w:rsidRDefault="003B07E5">
      <w:pPr>
        <w:pStyle w:val="11"/>
        <w:rPr>
          <w:rFonts w:asciiTheme="minorHAnsi" w:eastAsiaTheme="minorEastAsia" w:hAnsiTheme="minorHAnsi" w:cstheme="minorBidi"/>
          <w:noProof/>
          <w:szCs w:val="22"/>
        </w:rPr>
      </w:pPr>
      <w:hyperlink w:anchor="_Toc17811306" w:history="1">
        <w:r w:rsidRPr="005074D5">
          <w:rPr>
            <w:rStyle w:val="a8"/>
            <w:b/>
            <w:bCs/>
            <w:noProof/>
          </w:rPr>
          <w:t xml:space="preserve">§2  </w:t>
        </w:r>
        <w:r w:rsidRPr="005074D5">
          <w:rPr>
            <w:rStyle w:val="a8"/>
            <w:rFonts w:hint="eastAsia"/>
            <w:b/>
            <w:bCs/>
            <w:noProof/>
          </w:rPr>
          <w:t>基金简介</w:t>
        </w:r>
        <w:r>
          <w:rPr>
            <w:noProof/>
            <w:webHidden/>
          </w:rPr>
          <w:tab/>
        </w:r>
        <w:r>
          <w:rPr>
            <w:noProof/>
            <w:webHidden/>
          </w:rPr>
          <w:fldChar w:fldCharType="begin"/>
        </w:r>
        <w:r>
          <w:rPr>
            <w:noProof/>
            <w:webHidden/>
          </w:rPr>
          <w:instrText xml:space="preserve"> PAGEREF _Toc17811306 \h </w:instrText>
        </w:r>
        <w:r>
          <w:rPr>
            <w:noProof/>
            <w:webHidden/>
          </w:rPr>
        </w:r>
        <w:r>
          <w:rPr>
            <w:noProof/>
            <w:webHidden/>
          </w:rPr>
          <w:fldChar w:fldCharType="separate"/>
        </w:r>
        <w:r>
          <w:rPr>
            <w:noProof/>
            <w:webHidden/>
          </w:rPr>
          <w:t>5</w:t>
        </w:r>
        <w:r>
          <w:rPr>
            <w:noProof/>
            <w:webHidden/>
          </w:rPr>
          <w:fldChar w:fldCharType="end"/>
        </w:r>
      </w:hyperlink>
    </w:p>
    <w:p w:rsidR="003B07E5" w:rsidRDefault="003B07E5" w:rsidP="003B07E5">
      <w:pPr>
        <w:pStyle w:val="22"/>
        <w:tabs>
          <w:tab w:val="left" w:pos="843"/>
        </w:tabs>
        <w:rPr>
          <w:rFonts w:asciiTheme="minorHAnsi" w:eastAsiaTheme="minorEastAsia" w:hAnsiTheme="minorHAnsi" w:cstheme="minorBidi"/>
          <w:noProof/>
          <w:kern w:val="2"/>
          <w:szCs w:val="22"/>
        </w:rPr>
      </w:pPr>
      <w:hyperlink w:anchor="_Toc17811307" w:history="1">
        <w:r w:rsidRPr="005074D5">
          <w:rPr>
            <w:rStyle w:val="a8"/>
            <w:noProof/>
          </w:rPr>
          <w:t>2.1</w:t>
        </w:r>
        <w:r>
          <w:rPr>
            <w:rFonts w:asciiTheme="minorHAnsi" w:eastAsiaTheme="minorEastAsia" w:hAnsiTheme="minorHAnsi" w:cstheme="minorBidi"/>
            <w:noProof/>
            <w:kern w:val="2"/>
            <w:szCs w:val="22"/>
          </w:rPr>
          <w:tab/>
        </w:r>
        <w:r w:rsidRPr="005074D5">
          <w:rPr>
            <w:rStyle w:val="a8"/>
            <w:rFonts w:hint="eastAsia"/>
            <w:noProof/>
          </w:rPr>
          <w:t>基金基本情况</w:t>
        </w:r>
        <w:r>
          <w:rPr>
            <w:noProof/>
            <w:webHidden/>
          </w:rPr>
          <w:tab/>
        </w:r>
        <w:r>
          <w:rPr>
            <w:noProof/>
            <w:webHidden/>
          </w:rPr>
          <w:fldChar w:fldCharType="begin"/>
        </w:r>
        <w:r>
          <w:rPr>
            <w:noProof/>
            <w:webHidden/>
          </w:rPr>
          <w:instrText xml:space="preserve"> PAGEREF _Toc17811307 \h </w:instrText>
        </w:r>
        <w:r>
          <w:rPr>
            <w:noProof/>
            <w:webHidden/>
          </w:rPr>
        </w:r>
        <w:r>
          <w:rPr>
            <w:noProof/>
            <w:webHidden/>
          </w:rPr>
          <w:fldChar w:fldCharType="separate"/>
        </w:r>
        <w:r>
          <w:rPr>
            <w:noProof/>
            <w:webHidden/>
          </w:rPr>
          <w:t>5</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08" w:history="1">
        <w:r w:rsidRPr="005074D5">
          <w:rPr>
            <w:rStyle w:val="a8"/>
            <w:noProof/>
          </w:rPr>
          <w:t xml:space="preserve">2.2 </w:t>
        </w:r>
        <w:r w:rsidRPr="005074D5">
          <w:rPr>
            <w:rStyle w:val="a8"/>
            <w:rFonts w:hint="eastAsia"/>
            <w:noProof/>
          </w:rPr>
          <w:t>基金产品说明</w:t>
        </w:r>
        <w:r>
          <w:rPr>
            <w:noProof/>
            <w:webHidden/>
          </w:rPr>
          <w:tab/>
        </w:r>
        <w:r>
          <w:rPr>
            <w:noProof/>
            <w:webHidden/>
          </w:rPr>
          <w:fldChar w:fldCharType="begin"/>
        </w:r>
        <w:r>
          <w:rPr>
            <w:noProof/>
            <w:webHidden/>
          </w:rPr>
          <w:instrText xml:space="preserve"> PAGEREF _Toc17811308 \h </w:instrText>
        </w:r>
        <w:r>
          <w:rPr>
            <w:noProof/>
            <w:webHidden/>
          </w:rPr>
        </w:r>
        <w:r>
          <w:rPr>
            <w:noProof/>
            <w:webHidden/>
          </w:rPr>
          <w:fldChar w:fldCharType="separate"/>
        </w:r>
        <w:r>
          <w:rPr>
            <w:noProof/>
            <w:webHidden/>
          </w:rPr>
          <w:t>5</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09" w:history="1">
        <w:r w:rsidRPr="005074D5">
          <w:rPr>
            <w:rStyle w:val="a8"/>
            <w:noProof/>
          </w:rPr>
          <w:t xml:space="preserve">2.3 </w:t>
        </w:r>
        <w:r w:rsidRPr="005074D5">
          <w:rPr>
            <w:rStyle w:val="a8"/>
            <w:rFonts w:hint="eastAsia"/>
            <w:noProof/>
          </w:rPr>
          <w:t>基金管理人和基金托管人</w:t>
        </w:r>
        <w:r>
          <w:rPr>
            <w:noProof/>
            <w:webHidden/>
          </w:rPr>
          <w:tab/>
        </w:r>
        <w:r>
          <w:rPr>
            <w:noProof/>
            <w:webHidden/>
          </w:rPr>
          <w:fldChar w:fldCharType="begin"/>
        </w:r>
        <w:r>
          <w:rPr>
            <w:noProof/>
            <w:webHidden/>
          </w:rPr>
          <w:instrText xml:space="preserve"> PAGEREF _Toc17811309 \h </w:instrText>
        </w:r>
        <w:r>
          <w:rPr>
            <w:noProof/>
            <w:webHidden/>
          </w:rPr>
        </w:r>
        <w:r>
          <w:rPr>
            <w:noProof/>
            <w:webHidden/>
          </w:rPr>
          <w:fldChar w:fldCharType="separate"/>
        </w:r>
        <w:r>
          <w:rPr>
            <w:noProof/>
            <w:webHidden/>
          </w:rPr>
          <w:t>5</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10" w:history="1">
        <w:r w:rsidRPr="005074D5">
          <w:rPr>
            <w:rStyle w:val="a8"/>
            <w:noProof/>
          </w:rPr>
          <w:t xml:space="preserve">2.4 </w:t>
        </w:r>
        <w:r w:rsidRPr="005074D5">
          <w:rPr>
            <w:rStyle w:val="a8"/>
            <w:rFonts w:hint="eastAsia"/>
            <w:noProof/>
          </w:rPr>
          <w:t>信息披露方式</w:t>
        </w:r>
        <w:r>
          <w:rPr>
            <w:noProof/>
            <w:webHidden/>
          </w:rPr>
          <w:tab/>
        </w:r>
        <w:r>
          <w:rPr>
            <w:noProof/>
            <w:webHidden/>
          </w:rPr>
          <w:fldChar w:fldCharType="begin"/>
        </w:r>
        <w:r>
          <w:rPr>
            <w:noProof/>
            <w:webHidden/>
          </w:rPr>
          <w:instrText xml:space="preserve"> PAGEREF _Toc17811310 \h </w:instrText>
        </w:r>
        <w:r>
          <w:rPr>
            <w:noProof/>
            <w:webHidden/>
          </w:rPr>
        </w:r>
        <w:r>
          <w:rPr>
            <w:noProof/>
            <w:webHidden/>
          </w:rPr>
          <w:fldChar w:fldCharType="separate"/>
        </w:r>
        <w:r>
          <w:rPr>
            <w:noProof/>
            <w:webHidden/>
          </w:rPr>
          <w:t>6</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11" w:history="1">
        <w:r w:rsidRPr="005074D5">
          <w:rPr>
            <w:rStyle w:val="a8"/>
            <w:noProof/>
          </w:rPr>
          <w:t xml:space="preserve">2.5 </w:t>
        </w:r>
        <w:r w:rsidRPr="005074D5">
          <w:rPr>
            <w:rStyle w:val="a8"/>
            <w:rFonts w:hint="eastAsia"/>
            <w:noProof/>
          </w:rPr>
          <w:t>其他相关资料</w:t>
        </w:r>
        <w:r>
          <w:rPr>
            <w:noProof/>
            <w:webHidden/>
          </w:rPr>
          <w:tab/>
        </w:r>
        <w:r>
          <w:rPr>
            <w:noProof/>
            <w:webHidden/>
          </w:rPr>
          <w:fldChar w:fldCharType="begin"/>
        </w:r>
        <w:r>
          <w:rPr>
            <w:noProof/>
            <w:webHidden/>
          </w:rPr>
          <w:instrText xml:space="preserve"> PAGEREF _Toc17811311 \h </w:instrText>
        </w:r>
        <w:r>
          <w:rPr>
            <w:noProof/>
            <w:webHidden/>
          </w:rPr>
        </w:r>
        <w:r>
          <w:rPr>
            <w:noProof/>
            <w:webHidden/>
          </w:rPr>
          <w:fldChar w:fldCharType="separate"/>
        </w:r>
        <w:r>
          <w:rPr>
            <w:noProof/>
            <w:webHidden/>
          </w:rPr>
          <w:t>6</w:t>
        </w:r>
        <w:r>
          <w:rPr>
            <w:noProof/>
            <w:webHidden/>
          </w:rPr>
          <w:fldChar w:fldCharType="end"/>
        </w:r>
      </w:hyperlink>
    </w:p>
    <w:p w:rsidR="003B07E5" w:rsidRDefault="003B07E5">
      <w:pPr>
        <w:pStyle w:val="11"/>
        <w:rPr>
          <w:rFonts w:asciiTheme="minorHAnsi" w:eastAsiaTheme="minorEastAsia" w:hAnsiTheme="minorHAnsi" w:cstheme="minorBidi"/>
          <w:noProof/>
          <w:szCs w:val="22"/>
        </w:rPr>
      </w:pPr>
      <w:hyperlink w:anchor="_Toc17811312" w:history="1">
        <w:r w:rsidRPr="005074D5">
          <w:rPr>
            <w:rStyle w:val="a8"/>
            <w:b/>
            <w:bCs/>
            <w:noProof/>
          </w:rPr>
          <w:t xml:space="preserve">§3  </w:t>
        </w:r>
        <w:r w:rsidRPr="005074D5">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_Toc17811312 \h </w:instrText>
        </w:r>
        <w:r>
          <w:rPr>
            <w:noProof/>
            <w:webHidden/>
          </w:rPr>
        </w:r>
        <w:r>
          <w:rPr>
            <w:noProof/>
            <w:webHidden/>
          </w:rPr>
          <w:fldChar w:fldCharType="separate"/>
        </w:r>
        <w:r>
          <w:rPr>
            <w:noProof/>
            <w:webHidden/>
          </w:rPr>
          <w:t>6</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13" w:history="1">
        <w:r w:rsidRPr="005074D5">
          <w:rPr>
            <w:rStyle w:val="a8"/>
            <w:noProof/>
          </w:rPr>
          <w:t xml:space="preserve">3.1 </w:t>
        </w:r>
        <w:r w:rsidRPr="005074D5">
          <w:rPr>
            <w:rStyle w:val="a8"/>
            <w:rFonts w:hint="eastAsia"/>
            <w:noProof/>
          </w:rPr>
          <w:t>主要会计数据和财务指标</w:t>
        </w:r>
        <w:r>
          <w:rPr>
            <w:noProof/>
            <w:webHidden/>
          </w:rPr>
          <w:tab/>
        </w:r>
        <w:r>
          <w:rPr>
            <w:noProof/>
            <w:webHidden/>
          </w:rPr>
          <w:fldChar w:fldCharType="begin"/>
        </w:r>
        <w:r>
          <w:rPr>
            <w:noProof/>
            <w:webHidden/>
          </w:rPr>
          <w:instrText xml:space="preserve"> PAGEREF _Toc17811313 \h </w:instrText>
        </w:r>
        <w:r>
          <w:rPr>
            <w:noProof/>
            <w:webHidden/>
          </w:rPr>
        </w:r>
        <w:r>
          <w:rPr>
            <w:noProof/>
            <w:webHidden/>
          </w:rPr>
          <w:fldChar w:fldCharType="separate"/>
        </w:r>
        <w:r>
          <w:rPr>
            <w:noProof/>
            <w:webHidden/>
          </w:rPr>
          <w:t>6</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14" w:history="1">
        <w:r w:rsidRPr="005074D5">
          <w:rPr>
            <w:rStyle w:val="a8"/>
            <w:noProof/>
          </w:rPr>
          <w:t xml:space="preserve">3.2 </w:t>
        </w:r>
        <w:r w:rsidRPr="005074D5">
          <w:rPr>
            <w:rStyle w:val="a8"/>
            <w:rFonts w:hint="eastAsia"/>
            <w:noProof/>
          </w:rPr>
          <w:t>基金净值表现</w:t>
        </w:r>
        <w:r>
          <w:rPr>
            <w:noProof/>
            <w:webHidden/>
          </w:rPr>
          <w:tab/>
        </w:r>
        <w:r>
          <w:rPr>
            <w:noProof/>
            <w:webHidden/>
          </w:rPr>
          <w:fldChar w:fldCharType="begin"/>
        </w:r>
        <w:r>
          <w:rPr>
            <w:noProof/>
            <w:webHidden/>
          </w:rPr>
          <w:instrText xml:space="preserve"> PAGEREF _Toc17811314 \h </w:instrText>
        </w:r>
        <w:r>
          <w:rPr>
            <w:noProof/>
            <w:webHidden/>
          </w:rPr>
        </w:r>
        <w:r>
          <w:rPr>
            <w:noProof/>
            <w:webHidden/>
          </w:rPr>
          <w:fldChar w:fldCharType="separate"/>
        </w:r>
        <w:r>
          <w:rPr>
            <w:noProof/>
            <w:webHidden/>
          </w:rPr>
          <w:t>7</w:t>
        </w:r>
        <w:r>
          <w:rPr>
            <w:noProof/>
            <w:webHidden/>
          </w:rPr>
          <w:fldChar w:fldCharType="end"/>
        </w:r>
      </w:hyperlink>
    </w:p>
    <w:p w:rsidR="003B07E5" w:rsidRDefault="003B07E5">
      <w:pPr>
        <w:pStyle w:val="11"/>
        <w:rPr>
          <w:rFonts w:asciiTheme="minorHAnsi" w:eastAsiaTheme="minorEastAsia" w:hAnsiTheme="minorHAnsi" w:cstheme="minorBidi"/>
          <w:noProof/>
          <w:szCs w:val="22"/>
        </w:rPr>
      </w:pPr>
      <w:hyperlink w:anchor="_Toc17811315" w:history="1">
        <w:r w:rsidRPr="005074D5">
          <w:rPr>
            <w:rStyle w:val="a8"/>
            <w:b/>
            <w:bCs/>
            <w:noProof/>
          </w:rPr>
          <w:t xml:space="preserve">§4  </w:t>
        </w:r>
        <w:r w:rsidRPr="005074D5">
          <w:rPr>
            <w:rStyle w:val="a8"/>
            <w:rFonts w:hint="eastAsia"/>
            <w:b/>
            <w:bCs/>
            <w:noProof/>
          </w:rPr>
          <w:t>管理人报告</w:t>
        </w:r>
        <w:r>
          <w:rPr>
            <w:noProof/>
            <w:webHidden/>
          </w:rPr>
          <w:tab/>
        </w:r>
        <w:r>
          <w:rPr>
            <w:noProof/>
            <w:webHidden/>
          </w:rPr>
          <w:fldChar w:fldCharType="begin"/>
        </w:r>
        <w:r>
          <w:rPr>
            <w:noProof/>
            <w:webHidden/>
          </w:rPr>
          <w:instrText xml:space="preserve"> PAGEREF _Toc17811315 \h </w:instrText>
        </w:r>
        <w:r>
          <w:rPr>
            <w:noProof/>
            <w:webHidden/>
          </w:rPr>
        </w:r>
        <w:r>
          <w:rPr>
            <w:noProof/>
            <w:webHidden/>
          </w:rPr>
          <w:fldChar w:fldCharType="separate"/>
        </w:r>
        <w:r>
          <w:rPr>
            <w:noProof/>
            <w:webHidden/>
          </w:rPr>
          <w:t>8</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16" w:history="1">
        <w:r w:rsidRPr="005074D5">
          <w:rPr>
            <w:rStyle w:val="a8"/>
            <w:noProof/>
          </w:rPr>
          <w:t xml:space="preserve">4.1 </w:t>
        </w:r>
        <w:r w:rsidRPr="005074D5">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_Toc17811316 \h </w:instrText>
        </w:r>
        <w:r>
          <w:rPr>
            <w:noProof/>
            <w:webHidden/>
          </w:rPr>
        </w:r>
        <w:r>
          <w:rPr>
            <w:noProof/>
            <w:webHidden/>
          </w:rPr>
          <w:fldChar w:fldCharType="separate"/>
        </w:r>
        <w:r>
          <w:rPr>
            <w:noProof/>
            <w:webHidden/>
          </w:rPr>
          <w:t>8</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17" w:history="1">
        <w:r w:rsidRPr="005074D5">
          <w:rPr>
            <w:rStyle w:val="a8"/>
            <w:noProof/>
          </w:rPr>
          <w:t xml:space="preserve">4.2 </w:t>
        </w:r>
        <w:r w:rsidRPr="005074D5">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_Toc17811317 \h </w:instrText>
        </w:r>
        <w:r>
          <w:rPr>
            <w:noProof/>
            <w:webHidden/>
          </w:rPr>
        </w:r>
        <w:r>
          <w:rPr>
            <w:noProof/>
            <w:webHidden/>
          </w:rPr>
          <w:fldChar w:fldCharType="separate"/>
        </w:r>
        <w:r>
          <w:rPr>
            <w:noProof/>
            <w:webHidden/>
          </w:rPr>
          <w:t>9</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18" w:history="1">
        <w:r w:rsidRPr="005074D5">
          <w:rPr>
            <w:rStyle w:val="a8"/>
            <w:noProof/>
          </w:rPr>
          <w:t xml:space="preserve">4.3 </w:t>
        </w:r>
        <w:r w:rsidRPr="005074D5">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_Toc17811318 \h </w:instrText>
        </w:r>
        <w:r>
          <w:rPr>
            <w:noProof/>
            <w:webHidden/>
          </w:rPr>
        </w:r>
        <w:r>
          <w:rPr>
            <w:noProof/>
            <w:webHidden/>
          </w:rPr>
          <w:fldChar w:fldCharType="separate"/>
        </w:r>
        <w:r>
          <w:rPr>
            <w:noProof/>
            <w:webHidden/>
          </w:rPr>
          <w:t>9</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19" w:history="1">
        <w:r w:rsidRPr="005074D5">
          <w:rPr>
            <w:rStyle w:val="a8"/>
            <w:noProof/>
          </w:rPr>
          <w:t xml:space="preserve">4.4 </w:t>
        </w:r>
        <w:r w:rsidRPr="005074D5">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_Toc17811319 \h </w:instrText>
        </w:r>
        <w:r>
          <w:rPr>
            <w:noProof/>
            <w:webHidden/>
          </w:rPr>
        </w:r>
        <w:r>
          <w:rPr>
            <w:noProof/>
            <w:webHidden/>
          </w:rPr>
          <w:fldChar w:fldCharType="separate"/>
        </w:r>
        <w:r>
          <w:rPr>
            <w:noProof/>
            <w:webHidden/>
          </w:rPr>
          <w:t>10</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20" w:history="1">
        <w:r w:rsidRPr="005074D5">
          <w:rPr>
            <w:rStyle w:val="a8"/>
            <w:noProof/>
          </w:rPr>
          <w:t xml:space="preserve">4.5 </w:t>
        </w:r>
        <w:r w:rsidRPr="005074D5">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_Toc17811320 \h </w:instrText>
        </w:r>
        <w:r>
          <w:rPr>
            <w:noProof/>
            <w:webHidden/>
          </w:rPr>
        </w:r>
        <w:r>
          <w:rPr>
            <w:noProof/>
            <w:webHidden/>
          </w:rPr>
          <w:fldChar w:fldCharType="separate"/>
        </w:r>
        <w:r>
          <w:rPr>
            <w:noProof/>
            <w:webHidden/>
          </w:rPr>
          <w:t>10</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21" w:history="1">
        <w:r w:rsidRPr="005074D5">
          <w:rPr>
            <w:rStyle w:val="a8"/>
            <w:noProof/>
          </w:rPr>
          <w:t xml:space="preserve">4.6 </w:t>
        </w:r>
        <w:r w:rsidRPr="005074D5">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_Toc17811321 \h </w:instrText>
        </w:r>
        <w:r>
          <w:rPr>
            <w:noProof/>
            <w:webHidden/>
          </w:rPr>
        </w:r>
        <w:r>
          <w:rPr>
            <w:noProof/>
            <w:webHidden/>
          </w:rPr>
          <w:fldChar w:fldCharType="separate"/>
        </w:r>
        <w:r>
          <w:rPr>
            <w:noProof/>
            <w:webHidden/>
          </w:rPr>
          <w:t>11</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22" w:history="1">
        <w:r w:rsidRPr="005074D5">
          <w:rPr>
            <w:rStyle w:val="a8"/>
            <w:noProof/>
          </w:rPr>
          <w:t xml:space="preserve">4.7 </w:t>
        </w:r>
        <w:r w:rsidRPr="005074D5">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_Toc17811322 \h </w:instrText>
        </w:r>
        <w:r>
          <w:rPr>
            <w:noProof/>
            <w:webHidden/>
          </w:rPr>
        </w:r>
        <w:r>
          <w:rPr>
            <w:noProof/>
            <w:webHidden/>
          </w:rPr>
          <w:fldChar w:fldCharType="separate"/>
        </w:r>
        <w:r>
          <w:rPr>
            <w:noProof/>
            <w:webHidden/>
          </w:rPr>
          <w:t>11</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23" w:history="1">
        <w:r w:rsidRPr="005074D5">
          <w:rPr>
            <w:rStyle w:val="a8"/>
            <w:noProof/>
          </w:rPr>
          <w:t xml:space="preserve">4.8 </w:t>
        </w:r>
        <w:r w:rsidRPr="005074D5">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_Toc17811323 \h </w:instrText>
        </w:r>
        <w:r>
          <w:rPr>
            <w:noProof/>
            <w:webHidden/>
          </w:rPr>
        </w:r>
        <w:r>
          <w:rPr>
            <w:noProof/>
            <w:webHidden/>
          </w:rPr>
          <w:fldChar w:fldCharType="separate"/>
        </w:r>
        <w:r>
          <w:rPr>
            <w:noProof/>
            <w:webHidden/>
          </w:rPr>
          <w:t>11</w:t>
        </w:r>
        <w:r>
          <w:rPr>
            <w:noProof/>
            <w:webHidden/>
          </w:rPr>
          <w:fldChar w:fldCharType="end"/>
        </w:r>
      </w:hyperlink>
    </w:p>
    <w:p w:rsidR="003B07E5" w:rsidRDefault="003B07E5">
      <w:pPr>
        <w:pStyle w:val="11"/>
        <w:rPr>
          <w:rFonts w:asciiTheme="minorHAnsi" w:eastAsiaTheme="minorEastAsia" w:hAnsiTheme="minorHAnsi" w:cstheme="minorBidi"/>
          <w:noProof/>
          <w:szCs w:val="22"/>
        </w:rPr>
      </w:pPr>
      <w:hyperlink w:anchor="_Toc17811324" w:history="1">
        <w:r w:rsidRPr="005074D5">
          <w:rPr>
            <w:rStyle w:val="a8"/>
            <w:b/>
            <w:bCs/>
            <w:noProof/>
          </w:rPr>
          <w:t xml:space="preserve">§5  </w:t>
        </w:r>
        <w:r w:rsidRPr="005074D5">
          <w:rPr>
            <w:rStyle w:val="a8"/>
            <w:rFonts w:hint="eastAsia"/>
            <w:b/>
            <w:bCs/>
            <w:noProof/>
          </w:rPr>
          <w:t>托管人报告</w:t>
        </w:r>
        <w:r>
          <w:rPr>
            <w:noProof/>
            <w:webHidden/>
          </w:rPr>
          <w:tab/>
        </w:r>
        <w:r>
          <w:rPr>
            <w:noProof/>
            <w:webHidden/>
          </w:rPr>
          <w:fldChar w:fldCharType="begin"/>
        </w:r>
        <w:r>
          <w:rPr>
            <w:noProof/>
            <w:webHidden/>
          </w:rPr>
          <w:instrText xml:space="preserve"> PAGEREF _Toc17811324 \h </w:instrText>
        </w:r>
        <w:r>
          <w:rPr>
            <w:noProof/>
            <w:webHidden/>
          </w:rPr>
        </w:r>
        <w:r>
          <w:rPr>
            <w:noProof/>
            <w:webHidden/>
          </w:rPr>
          <w:fldChar w:fldCharType="separate"/>
        </w:r>
        <w:r>
          <w:rPr>
            <w:noProof/>
            <w:webHidden/>
          </w:rPr>
          <w:t>11</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25" w:history="1">
        <w:r w:rsidRPr="005074D5">
          <w:rPr>
            <w:rStyle w:val="a8"/>
            <w:noProof/>
          </w:rPr>
          <w:t xml:space="preserve">5.1 </w:t>
        </w:r>
        <w:r w:rsidRPr="005074D5">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_Toc17811325 \h </w:instrText>
        </w:r>
        <w:r>
          <w:rPr>
            <w:noProof/>
            <w:webHidden/>
          </w:rPr>
        </w:r>
        <w:r>
          <w:rPr>
            <w:noProof/>
            <w:webHidden/>
          </w:rPr>
          <w:fldChar w:fldCharType="separate"/>
        </w:r>
        <w:r>
          <w:rPr>
            <w:noProof/>
            <w:webHidden/>
          </w:rPr>
          <w:t>11</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26" w:history="1">
        <w:r w:rsidRPr="005074D5">
          <w:rPr>
            <w:rStyle w:val="a8"/>
            <w:noProof/>
          </w:rPr>
          <w:t xml:space="preserve">5.2 </w:t>
        </w:r>
        <w:r w:rsidRPr="005074D5">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_Toc17811326 \h </w:instrText>
        </w:r>
        <w:r>
          <w:rPr>
            <w:noProof/>
            <w:webHidden/>
          </w:rPr>
        </w:r>
        <w:r>
          <w:rPr>
            <w:noProof/>
            <w:webHidden/>
          </w:rPr>
          <w:fldChar w:fldCharType="separate"/>
        </w:r>
        <w:r>
          <w:rPr>
            <w:noProof/>
            <w:webHidden/>
          </w:rPr>
          <w:t>11</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27" w:history="1">
        <w:r w:rsidRPr="005074D5">
          <w:rPr>
            <w:rStyle w:val="a8"/>
            <w:noProof/>
          </w:rPr>
          <w:t xml:space="preserve">5.3 </w:t>
        </w:r>
        <w:r w:rsidRPr="005074D5">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_Toc17811327 \h </w:instrText>
        </w:r>
        <w:r>
          <w:rPr>
            <w:noProof/>
            <w:webHidden/>
          </w:rPr>
        </w:r>
        <w:r>
          <w:rPr>
            <w:noProof/>
            <w:webHidden/>
          </w:rPr>
          <w:fldChar w:fldCharType="separate"/>
        </w:r>
        <w:r>
          <w:rPr>
            <w:noProof/>
            <w:webHidden/>
          </w:rPr>
          <w:t>12</w:t>
        </w:r>
        <w:r>
          <w:rPr>
            <w:noProof/>
            <w:webHidden/>
          </w:rPr>
          <w:fldChar w:fldCharType="end"/>
        </w:r>
      </w:hyperlink>
    </w:p>
    <w:p w:rsidR="003B07E5" w:rsidRDefault="003B07E5" w:rsidP="003B07E5">
      <w:pPr>
        <w:pStyle w:val="11"/>
        <w:tabs>
          <w:tab w:val="left" w:pos="411"/>
        </w:tabs>
        <w:rPr>
          <w:rFonts w:asciiTheme="minorHAnsi" w:eastAsiaTheme="minorEastAsia" w:hAnsiTheme="minorHAnsi" w:cstheme="minorBidi"/>
          <w:noProof/>
          <w:szCs w:val="22"/>
        </w:rPr>
      </w:pPr>
      <w:hyperlink w:anchor="_Toc17811328" w:history="1">
        <w:r w:rsidRPr="005074D5">
          <w:rPr>
            <w:rStyle w:val="a8"/>
            <w:b/>
            <w:bCs/>
            <w:noProof/>
          </w:rPr>
          <w:t>§6</w:t>
        </w:r>
        <w:r>
          <w:rPr>
            <w:rFonts w:asciiTheme="minorHAnsi" w:eastAsiaTheme="minorEastAsia" w:hAnsiTheme="minorHAnsi" w:cstheme="minorBidi"/>
            <w:noProof/>
            <w:szCs w:val="22"/>
          </w:rPr>
          <w:tab/>
        </w:r>
        <w:r w:rsidRPr="005074D5">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_Toc17811328 \h </w:instrText>
        </w:r>
        <w:r>
          <w:rPr>
            <w:noProof/>
            <w:webHidden/>
          </w:rPr>
        </w:r>
        <w:r>
          <w:rPr>
            <w:noProof/>
            <w:webHidden/>
          </w:rPr>
          <w:fldChar w:fldCharType="separate"/>
        </w:r>
        <w:r>
          <w:rPr>
            <w:noProof/>
            <w:webHidden/>
          </w:rPr>
          <w:t>12</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29" w:history="1">
        <w:r w:rsidRPr="005074D5">
          <w:rPr>
            <w:rStyle w:val="a8"/>
            <w:noProof/>
          </w:rPr>
          <w:t xml:space="preserve">6.1 </w:t>
        </w:r>
        <w:r w:rsidRPr="005074D5">
          <w:rPr>
            <w:rStyle w:val="a8"/>
            <w:rFonts w:hint="eastAsia"/>
            <w:noProof/>
          </w:rPr>
          <w:t>资产负债表</w:t>
        </w:r>
        <w:r>
          <w:rPr>
            <w:noProof/>
            <w:webHidden/>
          </w:rPr>
          <w:tab/>
        </w:r>
        <w:r>
          <w:rPr>
            <w:noProof/>
            <w:webHidden/>
          </w:rPr>
          <w:fldChar w:fldCharType="begin"/>
        </w:r>
        <w:r>
          <w:rPr>
            <w:noProof/>
            <w:webHidden/>
          </w:rPr>
          <w:instrText xml:space="preserve"> PAGEREF _Toc17811329 \h </w:instrText>
        </w:r>
        <w:r>
          <w:rPr>
            <w:noProof/>
            <w:webHidden/>
          </w:rPr>
        </w:r>
        <w:r>
          <w:rPr>
            <w:noProof/>
            <w:webHidden/>
          </w:rPr>
          <w:fldChar w:fldCharType="separate"/>
        </w:r>
        <w:r>
          <w:rPr>
            <w:noProof/>
            <w:webHidden/>
          </w:rPr>
          <w:t>12</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30" w:history="1">
        <w:r w:rsidRPr="005074D5">
          <w:rPr>
            <w:rStyle w:val="a8"/>
            <w:noProof/>
          </w:rPr>
          <w:t xml:space="preserve">6.2 </w:t>
        </w:r>
        <w:r w:rsidRPr="005074D5">
          <w:rPr>
            <w:rStyle w:val="a8"/>
            <w:rFonts w:hint="eastAsia"/>
            <w:noProof/>
          </w:rPr>
          <w:t>利润表</w:t>
        </w:r>
        <w:r>
          <w:rPr>
            <w:noProof/>
            <w:webHidden/>
          </w:rPr>
          <w:tab/>
        </w:r>
        <w:r>
          <w:rPr>
            <w:noProof/>
            <w:webHidden/>
          </w:rPr>
          <w:fldChar w:fldCharType="begin"/>
        </w:r>
        <w:r>
          <w:rPr>
            <w:noProof/>
            <w:webHidden/>
          </w:rPr>
          <w:instrText xml:space="preserve"> PAGEREF _Toc17811330 \h </w:instrText>
        </w:r>
        <w:r>
          <w:rPr>
            <w:noProof/>
            <w:webHidden/>
          </w:rPr>
        </w:r>
        <w:r>
          <w:rPr>
            <w:noProof/>
            <w:webHidden/>
          </w:rPr>
          <w:fldChar w:fldCharType="separate"/>
        </w:r>
        <w:r>
          <w:rPr>
            <w:noProof/>
            <w:webHidden/>
          </w:rPr>
          <w:t>13</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31" w:history="1">
        <w:r w:rsidRPr="005074D5">
          <w:rPr>
            <w:rStyle w:val="a8"/>
            <w:noProof/>
          </w:rPr>
          <w:t xml:space="preserve">6.3 </w:t>
        </w:r>
        <w:r w:rsidRPr="005074D5">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_Toc17811331 \h </w:instrText>
        </w:r>
        <w:r>
          <w:rPr>
            <w:noProof/>
            <w:webHidden/>
          </w:rPr>
        </w:r>
        <w:r>
          <w:rPr>
            <w:noProof/>
            <w:webHidden/>
          </w:rPr>
          <w:fldChar w:fldCharType="separate"/>
        </w:r>
        <w:r>
          <w:rPr>
            <w:noProof/>
            <w:webHidden/>
          </w:rPr>
          <w:t>15</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32" w:history="1">
        <w:r w:rsidRPr="005074D5">
          <w:rPr>
            <w:rStyle w:val="a8"/>
            <w:noProof/>
          </w:rPr>
          <w:t xml:space="preserve">6.4 </w:t>
        </w:r>
        <w:r w:rsidRPr="005074D5">
          <w:rPr>
            <w:rStyle w:val="a8"/>
            <w:rFonts w:hint="eastAsia"/>
            <w:noProof/>
          </w:rPr>
          <w:t>报表附注</w:t>
        </w:r>
        <w:r>
          <w:rPr>
            <w:noProof/>
            <w:webHidden/>
          </w:rPr>
          <w:tab/>
        </w:r>
        <w:r>
          <w:rPr>
            <w:noProof/>
            <w:webHidden/>
          </w:rPr>
          <w:fldChar w:fldCharType="begin"/>
        </w:r>
        <w:r>
          <w:rPr>
            <w:noProof/>
            <w:webHidden/>
          </w:rPr>
          <w:instrText xml:space="preserve"> PAGEREF _Toc17811332 \h </w:instrText>
        </w:r>
        <w:r>
          <w:rPr>
            <w:noProof/>
            <w:webHidden/>
          </w:rPr>
        </w:r>
        <w:r>
          <w:rPr>
            <w:noProof/>
            <w:webHidden/>
          </w:rPr>
          <w:fldChar w:fldCharType="separate"/>
        </w:r>
        <w:r>
          <w:rPr>
            <w:noProof/>
            <w:webHidden/>
          </w:rPr>
          <w:t>16</w:t>
        </w:r>
        <w:r>
          <w:rPr>
            <w:noProof/>
            <w:webHidden/>
          </w:rPr>
          <w:fldChar w:fldCharType="end"/>
        </w:r>
      </w:hyperlink>
    </w:p>
    <w:p w:rsidR="003B07E5" w:rsidRDefault="003B07E5">
      <w:pPr>
        <w:pStyle w:val="11"/>
        <w:rPr>
          <w:rFonts w:asciiTheme="minorHAnsi" w:eastAsiaTheme="minorEastAsia" w:hAnsiTheme="minorHAnsi" w:cstheme="minorBidi"/>
          <w:noProof/>
          <w:szCs w:val="22"/>
        </w:rPr>
      </w:pPr>
      <w:hyperlink w:anchor="_Toc17811333" w:history="1">
        <w:r w:rsidRPr="005074D5">
          <w:rPr>
            <w:rStyle w:val="a8"/>
            <w:b/>
            <w:bCs/>
            <w:noProof/>
          </w:rPr>
          <w:t xml:space="preserve">§7  </w:t>
        </w:r>
        <w:r w:rsidRPr="005074D5">
          <w:rPr>
            <w:rStyle w:val="a8"/>
            <w:rFonts w:hint="eastAsia"/>
            <w:b/>
            <w:bCs/>
            <w:noProof/>
          </w:rPr>
          <w:t>投资组合报告</w:t>
        </w:r>
        <w:r>
          <w:rPr>
            <w:noProof/>
            <w:webHidden/>
          </w:rPr>
          <w:tab/>
        </w:r>
        <w:r>
          <w:rPr>
            <w:noProof/>
            <w:webHidden/>
          </w:rPr>
          <w:fldChar w:fldCharType="begin"/>
        </w:r>
        <w:r>
          <w:rPr>
            <w:noProof/>
            <w:webHidden/>
          </w:rPr>
          <w:instrText xml:space="preserve"> PAGEREF _Toc17811333 \h </w:instrText>
        </w:r>
        <w:r>
          <w:rPr>
            <w:noProof/>
            <w:webHidden/>
          </w:rPr>
        </w:r>
        <w:r>
          <w:rPr>
            <w:noProof/>
            <w:webHidden/>
          </w:rPr>
          <w:fldChar w:fldCharType="separate"/>
        </w:r>
        <w:r>
          <w:rPr>
            <w:noProof/>
            <w:webHidden/>
          </w:rPr>
          <w:t>35</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34" w:history="1">
        <w:r w:rsidRPr="005074D5">
          <w:rPr>
            <w:rStyle w:val="a8"/>
            <w:noProof/>
          </w:rPr>
          <w:t xml:space="preserve">7.1 </w:t>
        </w:r>
        <w:r w:rsidRPr="005074D5">
          <w:rPr>
            <w:rStyle w:val="a8"/>
            <w:rFonts w:hint="eastAsia"/>
            <w:noProof/>
          </w:rPr>
          <w:t>期末基金资产组合情况</w:t>
        </w:r>
        <w:r>
          <w:rPr>
            <w:noProof/>
            <w:webHidden/>
          </w:rPr>
          <w:tab/>
        </w:r>
        <w:r>
          <w:rPr>
            <w:noProof/>
            <w:webHidden/>
          </w:rPr>
          <w:fldChar w:fldCharType="begin"/>
        </w:r>
        <w:r>
          <w:rPr>
            <w:noProof/>
            <w:webHidden/>
          </w:rPr>
          <w:instrText xml:space="preserve"> PAGEREF _Toc17811334 \h </w:instrText>
        </w:r>
        <w:r>
          <w:rPr>
            <w:noProof/>
            <w:webHidden/>
          </w:rPr>
        </w:r>
        <w:r>
          <w:rPr>
            <w:noProof/>
            <w:webHidden/>
          </w:rPr>
          <w:fldChar w:fldCharType="separate"/>
        </w:r>
        <w:r>
          <w:rPr>
            <w:noProof/>
            <w:webHidden/>
          </w:rPr>
          <w:t>35</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35" w:history="1">
        <w:r w:rsidRPr="005074D5">
          <w:rPr>
            <w:rStyle w:val="a8"/>
            <w:noProof/>
          </w:rPr>
          <w:t xml:space="preserve">7.2 </w:t>
        </w:r>
        <w:r w:rsidRPr="005074D5">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_Toc17811335 \h </w:instrText>
        </w:r>
        <w:r>
          <w:rPr>
            <w:noProof/>
            <w:webHidden/>
          </w:rPr>
        </w:r>
        <w:r>
          <w:rPr>
            <w:noProof/>
            <w:webHidden/>
          </w:rPr>
          <w:fldChar w:fldCharType="separate"/>
        </w:r>
        <w:r>
          <w:rPr>
            <w:noProof/>
            <w:webHidden/>
          </w:rPr>
          <w:t>35</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38" w:history="1">
        <w:r w:rsidRPr="005074D5">
          <w:rPr>
            <w:rStyle w:val="a8"/>
            <w:noProof/>
          </w:rPr>
          <w:t xml:space="preserve">7.3 </w:t>
        </w:r>
        <w:r w:rsidRPr="005074D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_Toc17811338 \h </w:instrText>
        </w:r>
        <w:r>
          <w:rPr>
            <w:noProof/>
            <w:webHidden/>
          </w:rPr>
        </w:r>
        <w:r>
          <w:rPr>
            <w:noProof/>
            <w:webHidden/>
          </w:rPr>
          <w:fldChar w:fldCharType="separate"/>
        </w:r>
        <w:r>
          <w:rPr>
            <w:noProof/>
            <w:webHidden/>
          </w:rPr>
          <w:t>36</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39" w:history="1">
        <w:r w:rsidRPr="005074D5">
          <w:rPr>
            <w:rStyle w:val="a8"/>
            <w:noProof/>
          </w:rPr>
          <w:t>7.4</w:t>
        </w:r>
        <w:r w:rsidRPr="005074D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_Toc17811339 \h </w:instrText>
        </w:r>
        <w:r>
          <w:rPr>
            <w:noProof/>
            <w:webHidden/>
          </w:rPr>
        </w:r>
        <w:r>
          <w:rPr>
            <w:noProof/>
            <w:webHidden/>
          </w:rPr>
          <w:fldChar w:fldCharType="separate"/>
        </w:r>
        <w:r>
          <w:rPr>
            <w:noProof/>
            <w:webHidden/>
          </w:rPr>
          <w:t>37</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40" w:history="1">
        <w:r w:rsidRPr="005074D5">
          <w:rPr>
            <w:rStyle w:val="a8"/>
            <w:noProof/>
          </w:rPr>
          <w:t xml:space="preserve">7.5 </w:t>
        </w:r>
        <w:r w:rsidRPr="005074D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_Toc17811340 \h </w:instrText>
        </w:r>
        <w:r>
          <w:rPr>
            <w:noProof/>
            <w:webHidden/>
          </w:rPr>
        </w:r>
        <w:r>
          <w:rPr>
            <w:noProof/>
            <w:webHidden/>
          </w:rPr>
          <w:fldChar w:fldCharType="separate"/>
        </w:r>
        <w:r>
          <w:rPr>
            <w:noProof/>
            <w:webHidden/>
          </w:rPr>
          <w:t>40</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41" w:history="1">
        <w:r w:rsidRPr="005074D5">
          <w:rPr>
            <w:rStyle w:val="a8"/>
            <w:noProof/>
          </w:rPr>
          <w:t>7.6</w:t>
        </w:r>
        <w:r w:rsidRPr="005074D5">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_Toc17811341 \h </w:instrText>
        </w:r>
        <w:r>
          <w:rPr>
            <w:noProof/>
            <w:webHidden/>
          </w:rPr>
        </w:r>
        <w:r>
          <w:rPr>
            <w:noProof/>
            <w:webHidden/>
          </w:rPr>
          <w:fldChar w:fldCharType="separate"/>
        </w:r>
        <w:r>
          <w:rPr>
            <w:noProof/>
            <w:webHidden/>
          </w:rPr>
          <w:t>40</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42" w:history="1">
        <w:r w:rsidRPr="005074D5">
          <w:rPr>
            <w:rStyle w:val="a8"/>
            <w:noProof/>
          </w:rPr>
          <w:t xml:space="preserve">7.7 </w:t>
        </w:r>
        <w:r w:rsidRPr="005074D5">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_Toc17811342 \h </w:instrText>
        </w:r>
        <w:r>
          <w:rPr>
            <w:noProof/>
            <w:webHidden/>
          </w:rPr>
        </w:r>
        <w:r>
          <w:rPr>
            <w:noProof/>
            <w:webHidden/>
          </w:rPr>
          <w:fldChar w:fldCharType="separate"/>
        </w:r>
        <w:r>
          <w:rPr>
            <w:noProof/>
            <w:webHidden/>
          </w:rPr>
          <w:t>40</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43" w:history="1">
        <w:r w:rsidRPr="005074D5">
          <w:rPr>
            <w:rStyle w:val="a8"/>
            <w:noProof/>
          </w:rPr>
          <w:t xml:space="preserve">7.8 </w:t>
        </w:r>
        <w:r w:rsidRPr="005074D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_Toc17811343 \h </w:instrText>
        </w:r>
        <w:r>
          <w:rPr>
            <w:noProof/>
            <w:webHidden/>
          </w:rPr>
        </w:r>
        <w:r>
          <w:rPr>
            <w:noProof/>
            <w:webHidden/>
          </w:rPr>
          <w:fldChar w:fldCharType="separate"/>
        </w:r>
        <w:r>
          <w:rPr>
            <w:noProof/>
            <w:webHidden/>
          </w:rPr>
          <w:t>40</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44" w:history="1">
        <w:r w:rsidRPr="005074D5">
          <w:rPr>
            <w:rStyle w:val="a8"/>
            <w:noProof/>
          </w:rPr>
          <w:t xml:space="preserve">7.9 </w:t>
        </w:r>
        <w:r w:rsidRPr="005074D5">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_Toc17811344 \h </w:instrText>
        </w:r>
        <w:r>
          <w:rPr>
            <w:noProof/>
            <w:webHidden/>
          </w:rPr>
        </w:r>
        <w:r>
          <w:rPr>
            <w:noProof/>
            <w:webHidden/>
          </w:rPr>
          <w:fldChar w:fldCharType="separate"/>
        </w:r>
        <w:r>
          <w:rPr>
            <w:noProof/>
            <w:webHidden/>
          </w:rPr>
          <w:t>40</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45" w:history="1">
        <w:r w:rsidRPr="005074D5">
          <w:rPr>
            <w:rStyle w:val="a8"/>
            <w:noProof/>
          </w:rPr>
          <w:t xml:space="preserve">7.10 </w:t>
        </w:r>
        <w:r w:rsidRPr="005074D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_Toc17811345 \h </w:instrText>
        </w:r>
        <w:r>
          <w:rPr>
            <w:noProof/>
            <w:webHidden/>
          </w:rPr>
        </w:r>
        <w:r>
          <w:rPr>
            <w:noProof/>
            <w:webHidden/>
          </w:rPr>
          <w:fldChar w:fldCharType="separate"/>
        </w:r>
        <w:r>
          <w:rPr>
            <w:noProof/>
            <w:webHidden/>
          </w:rPr>
          <w:t>40</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46" w:history="1">
        <w:r w:rsidRPr="005074D5">
          <w:rPr>
            <w:rStyle w:val="a8"/>
            <w:noProof/>
          </w:rPr>
          <w:t>7.11</w:t>
        </w:r>
        <w:r w:rsidRPr="005074D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_Toc17811346 \h </w:instrText>
        </w:r>
        <w:r>
          <w:rPr>
            <w:noProof/>
            <w:webHidden/>
          </w:rPr>
        </w:r>
        <w:r>
          <w:rPr>
            <w:noProof/>
            <w:webHidden/>
          </w:rPr>
          <w:fldChar w:fldCharType="separate"/>
        </w:r>
        <w:r>
          <w:rPr>
            <w:noProof/>
            <w:webHidden/>
          </w:rPr>
          <w:t>40</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47" w:history="1">
        <w:r w:rsidRPr="005074D5">
          <w:rPr>
            <w:rStyle w:val="a8"/>
            <w:noProof/>
          </w:rPr>
          <w:t xml:space="preserve">7.12 </w:t>
        </w:r>
        <w:r w:rsidRPr="005074D5">
          <w:rPr>
            <w:rStyle w:val="a8"/>
            <w:rFonts w:hint="eastAsia"/>
            <w:noProof/>
          </w:rPr>
          <w:t>投资组合报告附注</w:t>
        </w:r>
        <w:r>
          <w:rPr>
            <w:noProof/>
            <w:webHidden/>
          </w:rPr>
          <w:tab/>
        </w:r>
        <w:r>
          <w:rPr>
            <w:noProof/>
            <w:webHidden/>
          </w:rPr>
          <w:fldChar w:fldCharType="begin"/>
        </w:r>
        <w:r>
          <w:rPr>
            <w:noProof/>
            <w:webHidden/>
          </w:rPr>
          <w:instrText xml:space="preserve"> PAGEREF _Toc17811347 \h </w:instrText>
        </w:r>
        <w:r>
          <w:rPr>
            <w:noProof/>
            <w:webHidden/>
          </w:rPr>
        </w:r>
        <w:r>
          <w:rPr>
            <w:noProof/>
            <w:webHidden/>
          </w:rPr>
          <w:fldChar w:fldCharType="separate"/>
        </w:r>
        <w:r>
          <w:rPr>
            <w:noProof/>
            <w:webHidden/>
          </w:rPr>
          <w:t>40</w:t>
        </w:r>
        <w:r>
          <w:rPr>
            <w:noProof/>
            <w:webHidden/>
          </w:rPr>
          <w:fldChar w:fldCharType="end"/>
        </w:r>
      </w:hyperlink>
    </w:p>
    <w:p w:rsidR="003B07E5" w:rsidRDefault="003B07E5">
      <w:pPr>
        <w:pStyle w:val="11"/>
        <w:rPr>
          <w:rFonts w:asciiTheme="minorHAnsi" w:eastAsiaTheme="minorEastAsia" w:hAnsiTheme="minorHAnsi" w:cstheme="minorBidi"/>
          <w:noProof/>
          <w:szCs w:val="22"/>
        </w:rPr>
      </w:pPr>
      <w:hyperlink w:anchor="_Toc17811348" w:history="1">
        <w:r w:rsidRPr="005074D5">
          <w:rPr>
            <w:rStyle w:val="a8"/>
            <w:b/>
            <w:bCs/>
            <w:noProof/>
          </w:rPr>
          <w:t xml:space="preserve">§8  </w:t>
        </w:r>
        <w:r w:rsidRPr="005074D5">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_Toc17811348 \h </w:instrText>
        </w:r>
        <w:r>
          <w:rPr>
            <w:noProof/>
            <w:webHidden/>
          </w:rPr>
        </w:r>
        <w:r>
          <w:rPr>
            <w:noProof/>
            <w:webHidden/>
          </w:rPr>
          <w:fldChar w:fldCharType="separate"/>
        </w:r>
        <w:r>
          <w:rPr>
            <w:noProof/>
            <w:webHidden/>
          </w:rPr>
          <w:t>41</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49" w:history="1">
        <w:r w:rsidRPr="005074D5">
          <w:rPr>
            <w:rStyle w:val="a8"/>
            <w:noProof/>
          </w:rPr>
          <w:t xml:space="preserve">8.1 </w:t>
        </w:r>
        <w:r w:rsidRPr="005074D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_Toc17811349 \h </w:instrText>
        </w:r>
        <w:r>
          <w:rPr>
            <w:noProof/>
            <w:webHidden/>
          </w:rPr>
        </w:r>
        <w:r>
          <w:rPr>
            <w:noProof/>
            <w:webHidden/>
          </w:rPr>
          <w:fldChar w:fldCharType="separate"/>
        </w:r>
        <w:r>
          <w:rPr>
            <w:noProof/>
            <w:webHidden/>
          </w:rPr>
          <w:t>41</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50" w:history="1">
        <w:r w:rsidRPr="005074D5">
          <w:rPr>
            <w:rStyle w:val="a8"/>
            <w:noProof/>
          </w:rPr>
          <w:t xml:space="preserve">8.2 </w:t>
        </w:r>
        <w:r w:rsidRPr="005074D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_Toc17811350 \h </w:instrText>
        </w:r>
        <w:r>
          <w:rPr>
            <w:noProof/>
            <w:webHidden/>
          </w:rPr>
        </w:r>
        <w:r>
          <w:rPr>
            <w:noProof/>
            <w:webHidden/>
          </w:rPr>
          <w:fldChar w:fldCharType="separate"/>
        </w:r>
        <w:r>
          <w:rPr>
            <w:noProof/>
            <w:webHidden/>
          </w:rPr>
          <w:t>42</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51" w:history="1">
        <w:r w:rsidRPr="005074D5">
          <w:rPr>
            <w:rStyle w:val="a8"/>
            <w:noProof/>
          </w:rPr>
          <w:t>8.3</w:t>
        </w:r>
        <w:r w:rsidRPr="005074D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_Toc17811351 \h </w:instrText>
        </w:r>
        <w:r>
          <w:rPr>
            <w:noProof/>
            <w:webHidden/>
          </w:rPr>
        </w:r>
        <w:r>
          <w:rPr>
            <w:noProof/>
            <w:webHidden/>
          </w:rPr>
          <w:fldChar w:fldCharType="separate"/>
        </w:r>
        <w:r>
          <w:rPr>
            <w:noProof/>
            <w:webHidden/>
          </w:rPr>
          <w:t>42</w:t>
        </w:r>
        <w:r>
          <w:rPr>
            <w:noProof/>
            <w:webHidden/>
          </w:rPr>
          <w:fldChar w:fldCharType="end"/>
        </w:r>
      </w:hyperlink>
    </w:p>
    <w:p w:rsidR="003B07E5" w:rsidRDefault="003B07E5">
      <w:pPr>
        <w:pStyle w:val="11"/>
        <w:rPr>
          <w:rFonts w:asciiTheme="minorHAnsi" w:eastAsiaTheme="minorEastAsia" w:hAnsiTheme="minorHAnsi" w:cstheme="minorBidi"/>
          <w:noProof/>
          <w:szCs w:val="22"/>
        </w:rPr>
      </w:pPr>
      <w:hyperlink w:anchor="_Toc17811352" w:history="1">
        <w:r w:rsidRPr="005074D5">
          <w:rPr>
            <w:rStyle w:val="a8"/>
            <w:b/>
            <w:bCs/>
            <w:noProof/>
          </w:rPr>
          <w:t>§9</w:t>
        </w:r>
        <w:r w:rsidRPr="005074D5">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_Toc17811352 \h </w:instrText>
        </w:r>
        <w:r>
          <w:rPr>
            <w:noProof/>
            <w:webHidden/>
          </w:rPr>
        </w:r>
        <w:r>
          <w:rPr>
            <w:noProof/>
            <w:webHidden/>
          </w:rPr>
          <w:fldChar w:fldCharType="separate"/>
        </w:r>
        <w:r>
          <w:rPr>
            <w:noProof/>
            <w:webHidden/>
          </w:rPr>
          <w:t>42</w:t>
        </w:r>
        <w:r>
          <w:rPr>
            <w:noProof/>
            <w:webHidden/>
          </w:rPr>
          <w:fldChar w:fldCharType="end"/>
        </w:r>
      </w:hyperlink>
    </w:p>
    <w:p w:rsidR="003B07E5" w:rsidRDefault="003B07E5">
      <w:pPr>
        <w:pStyle w:val="11"/>
        <w:rPr>
          <w:rFonts w:asciiTheme="minorHAnsi" w:eastAsiaTheme="minorEastAsia" w:hAnsiTheme="minorHAnsi" w:cstheme="minorBidi"/>
          <w:noProof/>
          <w:szCs w:val="22"/>
        </w:rPr>
      </w:pPr>
      <w:hyperlink w:anchor="_Toc17811353" w:history="1">
        <w:r w:rsidRPr="005074D5">
          <w:rPr>
            <w:rStyle w:val="a8"/>
            <w:b/>
            <w:bCs/>
            <w:noProof/>
          </w:rPr>
          <w:t xml:space="preserve">§10  </w:t>
        </w:r>
        <w:r w:rsidRPr="005074D5">
          <w:rPr>
            <w:rStyle w:val="a8"/>
            <w:rFonts w:hint="eastAsia"/>
            <w:b/>
            <w:bCs/>
            <w:noProof/>
          </w:rPr>
          <w:t>重大事件揭示</w:t>
        </w:r>
        <w:r>
          <w:rPr>
            <w:noProof/>
            <w:webHidden/>
          </w:rPr>
          <w:tab/>
        </w:r>
        <w:r>
          <w:rPr>
            <w:noProof/>
            <w:webHidden/>
          </w:rPr>
          <w:fldChar w:fldCharType="begin"/>
        </w:r>
        <w:r>
          <w:rPr>
            <w:noProof/>
            <w:webHidden/>
          </w:rPr>
          <w:instrText xml:space="preserve"> PAGEREF _Toc17811353 \h </w:instrText>
        </w:r>
        <w:r>
          <w:rPr>
            <w:noProof/>
            <w:webHidden/>
          </w:rPr>
        </w:r>
        <w:r>
          <w:rPr>
            <w:noProof/>
            <w:webHidden/>
          </w:rPr>
          <w:fldChar w:fldCharType="separate"/>
        </w:r>
        <w:r>
          <w:rPr>
            <w:noProof/>
            <w:webHidden/>
          </w:rPr>
          <w:t>43</w:t>
        </w:r>
        <w:r>
          <w:rPr>
            <w:noProof/>
            <w:webHidden/>
          </w:rPr>
          <w:fldChar w:fldCharType="end"/>
        </w:r>
      </w:hyperlink>
    </w:p>
    <w:p w:rsidR="003B07E5" w:rsidRDefault="003B07E5" w:rsidP="003B07E5">
      <w:pPr>
        <w:pStyle w:val="22"/>
        <w:tabs>
          <w:tab w:val="left" w:pos="831"/>
        </w:tabs>
        <w:rPr>
          <w:rFonts w:asciiTheme="minorHAnsi" w:eastAsiaTheme="minorEastAsia" w:hAnsiTheme="minorHAnsi" w:cstheme="minorBidi"/>
          <w:noProof/>
          <w:kern w:val="2"/>
          <w:szCs w:val="22"/>
        </w:rPr>
      </w:pPr>
      <w:hyperlink w:anchor="_Toc17811354" w:history="1">
        <w:r w:rsidRPr="005074D5">
          <w:rPr>
            <w:rStyle w:val="a8"/>
            <w:noProof/>
          </w:rPr>
          <w:t>10.1</w:t>
        </w:r>
        <w:r>
          <w:rPr>
            <w:rFonts w:asciiTheme="minorHAnsi" w:eastAsiaTheme="minorEastAsia" w:hAnsiTheme="minorHAnsi" w:cstheme="minorBidi"/>
            <w:noProof/>
            <w:kern w:val="2"/>
            <w:szCs w:val="22"/>
          </w:rPr>
          <w:tab/>
        </w:r>
        <w:r w:rsidRPr="005074D5">
          <w:rPr>
            <w:rStyle w:val="a8"/>
            <w:rFonts w:hint="eastAsia"/>
            <w:noProof/>
          </w:rPr>
          <w:t>基金份额持有人大会决议</w:t>
        </w:r>
        <w:r>
          <w:rPr>
            <w:noProof/>
            <w:webHidden/>
          </w:rPr>
          <w:tab/>
        </w:r>
        <w:r>
          <w:rPr>
            <w:noProof/>
            <w:webHidden/>
          </w:rPr>
          <w:fldChar w:fldCharType="begin"/>
        </w:r>
        <w:r>
          <w:rPr>
            <w:noProof/>
            <w:webHidden/>
          </w:rPr>
          <w:instrText xml:space="preserve"> PAGEREF _Toc17811354 \h </w:instrText>
        </w:r>
        <w:r>
          <w:rPr>
            <w:noProof/>
            <w:webHidden/>
          </w:rPr>
        </w:r>
        <w:r>
          <w:rPr>
            <w:noProof/>
            <w:webHidden/>
          </w:rPr>
          <w:fldChar w:fldCharType="separate"/>
        </w:r>
        <w:r>
          <w:rPr>
            <w:noProof/>
            <w:webHidden/>
          </w:rPr>
          <w:t>43</w:t>
        </w:r>
        <w:r>
          <w:rPr>
            <w:noProof/>
            <w:webHidden/>
          </w:rPr>
          <w:fldChar w:fldCharType="end"/>
        </w:r>
      </w:hyperlink>
    </w:p>
    <w:p w:rsidR="003B07E5" w:rsidRDefault="003B07E5" w:rsidP="003B07E5">
      <w:pPr>
        <w:pStyle w:val="22"/>
        <w:tabs>
          <w:tab w:val="left" w:pos="831"/>
        </w:tabs>
        <w:rPr>
          <w:rFonts w:asciiTheme="minorHAnsi" w:eastAsiaTheme="minorEastAsia" w:hAnsiTheme="minorHAnsi" w:cstheme="minorBidi"/>
          <w:noProof/>
          <w:kern w:val="2"/>
          <w:szCs w:val="22"/>
        </w:rPr>
      </w:pPr>
      <w:hyperlink w:anchor="_Toc17811355" w:history="1">
        <w:r w:rsidRPr="005074D5">
          <w:rPr>
            <w:rStyle w:val="a8"/>
            <w:noProof/>
          </w:rPr>
          <w:t>10.2</w:t>
        </w:r>
        <w:r>
          <w:rPr>
            <w:rFonts w:asciiTheme="minorHAnsi" w:eastAsiaTheme="minorEastAsia" w:hAnsiTheme="minorHAnsi" w:cstheme="minorBidi"/>
            <w:noProof/>
            <w:kern w:val="2"/>
            <w:szCs w:val="22"/>
          </w:rPr>
          <w:tab/>
        </w:r>
        <w:r w:rsidRPr="005074D5">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_Toc17811355 \h </w:instrText>
        </w:r>
        <w:r>
          <w:rPr>
            <w:noProof/>
            <w:webHidden/>
          </w:rPr>
        </w:r>
        <w:r>
          <w:rPr>
            <w:noProof/>
            <w:webHidden/>
          </w:rPr>
          <w:fldChar w:fldCharType="separate"/>
        </w:r>
        <w:r>
          <w:rPr>
            <w:noProof/>
            <w:webHidden/>
          </w:rPr>
          <w:t>43</w:t>
        </w:r>
        <w:r>
          <w:rPr>
            <w:noProof/>
            <w:webHidden/>
          </w:rPr>
          <w:fldChar w:fldCharType="end"/>
        </w:r>
      </w:hyperlink>
    </w:p>
    <w:p w:rsidR="003B07E5" w:rsidRDefault="003B07E5" w:rsidP="003B07E5">
      <w:pPr>
        <w:pStyle w:val="22"/>
        <w:tabs>
          <w:tab w:val="left" w:pos="831"/>
        </w:tabs>
        <w:rPr>
          <w:rFonts w:asciiTheme="minorHAnsi" w:eastAsiaTheme="minorEastAsia" w:hAnsiTheme="minorHAnsi" w:cstheme="minorBidi"/>
          <w:noProof/>
          <w:kern w:val="2"/>
          <w:szCs w:val="22"/>
        </w:rPr>
      </w:pPr>
      <w:hyperlink w:anchor="_Toc17811356" w:history="1">
        <w:r w:rsidRPr="005074D5">
          <w:rPr>
            <w:rStyle w:val="a8"/>
            <w:noProof/>
          </w:rPr>
          <w:t>10.3</w:t>
        </w:r>
        <w:r>
          <w:rPr>
            <w:rFonts w:asciiTheme="minorHAnsi" w:eastAsiaTheme="minorEastAsia" w:hAnsiTheme="minorHAnsi" w:cstheme="minorBidi"/>
            <w:noProof/>
            <w:kern w:val="2"/>
            <w:szCs w:val="22"/>
          </w:rPr>
          <w:tab/>
        </w:r>
        <w:r w:rsidRPr="005074D5">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_Toc17811356 \h </w:instrText>
        </w:r>
        <w:r>
          <w:rPr>
            <w:noProof/>
            <w:webHidden/>
          </w:rPr>
        </w:r>
        <w:r>
          <w:rPr>
            <w:noProof/>
            <w:webHidden/>
          </w:rPr>
          <w:fldChar w:fldCharType="separate"/>
        </w:r>
        <w:r>
          <w:rPr>
            <w:noProof/>
            <w:webHidden/>
          </w:rPr>
          <w:t>43</w:t>
        </w:r>
        <w:r>
          <w:rPr>
            <w:noProof/>
            <w:webHidden/>
          </w:rPr>
          <w:fldChar w:fldCharType="end"/>
        </w:r>
      </w:hyperlink>
    </w:p>
    <w:p w:rsidR="003B07E5" w:rsidRDefault="003B07E5" w:rsidP="003B07E5">
      <w:pPr>
        <w:pStyle w:val="22"/>
        <w:tabs>
          <w:tab w:val="left" w:pos="939"/>
        </w:tabs>
        <w:rPr>
          <w:rFonts w:asciiTheme="minorHAnsi" w:eastAsiaTheme="minorEastAsia" w:hAnsiTheme="minorHAnsi" w:cstheme="minorBidi"/>
          <w:noProof/>
          <w:kern w:val="2"/>
          <w:szCs w:val="22"/>
        </w:rPr>
      </w:pPr>
      <w:hyperlink w:anchor="_Toc17811357" w:history="1">
        <w:r w:rsidRPr="005074D5">
          <w:rPr>
            <w:rStyle w:val="a8"/>
            <w:noProof/>
          </w:rPr>
          <w:t>10.4</w:t>
        </w:r>
        <w:r>
          <w:rPr>
            <w:rFonts w:asciiTheme="minorHAnsi" w:eastAsiaTheme="minorEastAsia" w:hAnsiTheme="minorHAnsi" w:cstheme="minorBidi"/>
            <w:noProof/>
            <w:kern w:val="2"/>
            <w:szCs w:val="22"/>
          </w:rPr>
          <w:tab/>
        </w:r>
        <w:r w:rsidRPr="005074D5">
          <w:rPr>
            <w:rStyle w:val="a8"/>
            <w:rFonts w:hint="eastAsia"/>
            <w:noProof/>
          </w:rPr>
          <w:t>基金投资策略的改变</w:t>
        </w:r>
        <w:r>
          <w:rPr>
            <w:noProof/>
            <w:webHidden/>
          </w:rPr>
          <w:tab/>
        </w:r>
        <w:r>
          <w:rPr>
            <w:noProof/>
            <w:webHidden/>
          </w:rPr>
          <w:fldChar w:fldCharType="begin"/>
        </w:r>
        <w:r>
          <w:rPr>
            <w:noProof/>
            <w:webHidden/>
          </w:rPr>
          <w:instrText xml:space="preserve"> PAGEREF _Toc17811357 \h </w:instrText>
        </w:r>
        <w:r>
          <w:rPr>
            <w:noProof/>
            <w:webHidden/>
          </w:rPr>
        </w:r>
        <w:r>
          <w:rPr>
            <w:noProof/>
            <w:webHidden/>
          </w:rPr>
          <w:fldChar w:fldCharType="separate"/>
        </w:r>
        <w:r>
          <w:rPr>
            <w:noProof/>
            <w:webHidden/>
          </w:rPr>
          <w:t>43</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58" w:history="1">
        <w:r w:rsidRPr="005074D5">
          <w:rPr>
            <w:rStyle w:val="a8"/>
            <w:noProof/>
          </w:rPr>
          <w:t>10.5</w:t>
        </w:r>
        <w:r w:rsidRPr="005074D5">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_Toc17811358 \h </w:instrText>
        </w:r>
        <w:r>
          <w:rPr>
            <w:noProof/>
            <w:webHidden/>
          </w:rPr>
        </w:r>
        <w:r>
          <w:rPr>
            <w:noProof/>
            <w:webHidden/>
          </w:rPr>
          <w:fldChar w:fldCharType="separate"/>
        </w:r>
        <w:r>
          <w:rPr>
            <w:noProof/>
            <w:webHidden/>
          </w:rPr>
          <w:t>43</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59" w:history="1">
        <w:r w:rsidRPr="005074D5">
          <w:rPr>
            <w:rStyle w:val="a8"/>
            <w:noProof/>
          </w:rPr>
          <w:t>10.6</w:t>
        </w:r>
        <w:r w:rsidRPr="005074D5">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_Toc17811359 \h </w:instrText>
        </w:r>
        <w:r>
          <w:rPr>
            <w:noProof/>
            <w:webHidden/>
          </w:rPr>
        </w:r>
        <w:r>
          <w:rPr>
            <w:noProof/>
            <w:webHidden/>
          </w:rPr>
          <w:fldChar w:fldCharType="separate"/>
        </w:r>
        <w:r>
          <w:rPr>
            <w:noProof/>
            <w:webHidden/>
          </w:rPr>
          <w:t>43</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60" w:history="1">
        <w:r w:rsidRPr="005074D5">
          <w:rPr>
            <w:rStyle w:val="a8"/>
            <w:noProof/>
          </w:rPr>
          <w:t>10.7</w:t>
        </w:r>
        <w:r w:rsidRPr="005074D5">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_Toc17811360 \h </w:instrText>
        </w:r>
        <w:r>
          <w:rPr>
            <w:noProof/>
            <w:webHidden/>
          </w:rPr>
        </w:r>
        <w:r>
          <w:rPr>
            <w:noProof/>
            <w:webHidden/>
          </w:rPr>
          <w:fldChar w:fldCharType="separate"/>
        </w:r>
        <w:r>
          <w:rPr>
            <w:noProof/>
            <w:webHidden/>
          </w:rPr>
          <w:t>43</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61" w:history="1">
        <w:r w:rsidRPr="005074D5">
          <w:rPr>
            <w:rStyle w:val="a8"/>
            <w:noProof/>
          </w:rPr>
          <w:t>10.8</w:t>
        </w:r>
        <w:r w:rsidRPr="005074D5">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_Toc17811361 \h </w:instrText>
        </w:r>
        <w:r>
          <w:rPr>
            <w:noProof/>
            <w:webHidden/>
          </w:rPr>
        </w:r>
        <w:r>
          <w:rPr>
            <w:noProof/>
            <w:webHidden/>
          </w:rPr>
          <w:fldChar w:fldCharType="separate"/>
        </w:r>
        <w:r>
          <w:rPr>
            <w:noProof/>
            <w:webHidden/>
          </w:rPr>
          <w:t>43</w:t>
        </w:r>
        <w:r>
          <w:rPr>
            <w:noProof/>
            <w:webHidden/>
          </w:rPr>
          <w:fldChar w:fldCharType="end"/>
        </w:r>
      </w:hyperlink>
    </w:p>
    <w:bookmarkStart w:id="4" w:name="_GoBack"/>
    <w:bookmarkEnd w:id="4"/>
    <w:p w:rsidR="003B07E5" w:rsidRDefault="003B07E5">
      <w:pPr>
        <w:pStyle w:val="22"/>
        <w:rPr>
          <w:rFonts w:asciiTheme="minorHAnsi" w:eastAsiaTheme="minorEastAsia" w:hAnsiTheme="minorHAnsi" w:cstheme="minorBidi"/>
          <w:noProof/>
          <w:kern w:val="2"/>
          <w:szCs w:val="22"/>
        </w:rPr>
      </w:pPr>
      <w:r w:rsidRPr="005074D5">
        <w:rPr>
          <w:rStyle w:val="a8"/>
          <w:noProof/>
        </w:rPr>
        <w:fldChar w:fldCharType="begin"/>
      </w:r>
      <w:r w:rsidRPr="005074D5">
        <w:rPr>
          <w:rStyle w:val="a8"/>
          <w:noProof/>
        </w:rPr>
        <w:instrText xml:space="preserve"> </w:instrText>
      </w:r>
      <w:r>
        <w:rPr>
          <w:noProof/>
        </w:rPr>
        <w:instrText>HYPERLINK \l "_Toc17811363"</w:instrText>
      </w:r>
      <w:r w:rsidRPr="005074D5">
        <w:rPr>
          <w:rStyle w:val="a8"/>
          <w:noProof/>
        </w:rPr>
        <w:instrText xml:space="preserve"> </w:instrText>
      </w:r>
      <w:r w:rsidRPr="005074D5">
        <w:rPr>
          <w:rStyle w:val="a8"/>
          <w:noProof/>
        </w:rPr>
      </w:r>
      <w:r w:rsidRPr="005074D5">
        <w:rPr>
          <w:rStyle w:val="a8"/>
          <w:noProof/>
        </w:rPr>
        <w:fldChar w:fldCharType="separate"/>
      </w:r>
      <w:r w:rsidRPr="005074D5">
        <w:rPr>
          <w:rStyle w:val="a8"/>
          <w:noProof/>
        </w:rPr>
        <w:t xml:space="preserve">10.9 </w:t>
      </w:r>
      <w:r w:rsidRPr="005074D5">
        <w:rPr>
          <w:rStyle w:val="a8"/>
          <w:rFonts w:hint="eastAsia"/>
          <w:noProof/>
        </w:rPr>
        <w:t>其他重大事件</w:t>
      </w:r>
      <w:r>
        <w:rPr>
          <w:noProof/>
          <w:webHidden/>
        </w:rPr>
        <w:tab/>
      </w:r>
      <w:r>
        <w:rPr>
          <w:noProof/>
          <w:webHidden/>
        </w:rPr>
        <w:fldChar w:fldCharType="begin"/>
      </w:r>
      <w:r>
        <w:rPr>
          <w:noProof/>
          <w:webHidden/>
        </w:rPr>
        <w:instrText xml:space="preserve"> PAGEREF _Toc17811363 \h </w:instrText>
      </w:r>
      <w:r>
        <w:rPr>
          <w:noProof/>
          <w:webHidden/>
        </w:rPr>
      </w:r>
      <w:r>
        <w:rPr>
          <w:noProof/>
          <w:webHidden/>
        </w:rPr>
        <w:fldChar w:fldCharType="separate"/>
      </w:r>
      <w:r>
        <w:rPr>
          <w:noProof/>
          <w:webHidden/>
        </w:rPr>
        <w:t>45</w:t>
      </w:r>
      <w:r>
        <w:rPr>
          <w:noProof/>
          <w:webHidden/>
        </w:rPr>
        <w:fldChar w:fldCharType="end"/>
      </w:r>
      <w:r w:rsidRPr="005074D5">
        <w:rPr>
          <w:rStyle w:val="a8"/>
          <w:noProof/>
        </w:rPr>
        <w:fldChar w:fldCharType="end"/>
      </w:r>
    </w:p>
    <w:p w:rsidR="003B07E5" w:rsidRDefault="003B07E5">
      <w:pPr>
        <w:pStyle w:val="11"/>
        <w:rPr>
          <w:rFonts w:asciiTheme="minorHAnsi" w:eastAsiaTheme="minorEastAsia" w:hAnsiTheme="minorHAnsi" w:cstheme="minorBidi"/>
          <w:noProof/>
          <w:szCs w:val="22"/>
        </w:rPr>
      </w:pPr>
      <w:hyperlink w:anchor="_Toc17811364" w:history="1">
        <w:r w:rsidRPr="005074D5">
          <w:rPr>
            <w:rStyle w:val="a8"/>
            <w:b/>
            <w:bCs/>
            <w:noProof/>
          </w:rPr>
          <w:t xml:space="preserve">11 </w:t>
        </w:r>
        <w:r w:rsidRPr="005074D5">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_Toc17811364 \h </w:instrText>
        </w:r>
        <w:r>
          <w:rPr>
            <w:noProof/>
            <w:webHidden/>
          </w:rPr>
        </w:r>
        <w:r>
          <w:rPr>
            <w:noProof/>
            <w:webHidden/>
          </w:rPr>
          <w:fldChar w:fldCharType="separate"/>
        </w:r>
        <w:r>
          <w:rPr>
            <w:noProof/>
            <w:webHidden/>
          </w:rPr>
          <w:t>47</w:t>
        </w:r>
        <w:r>
          <w:rPr>
            <w:noProof/>
            <w:webHidden/>
          </w:rPr>
          <w:fldChar w:fldCharType="end"/>
        </w:r>
      </w:hyperlink>
    </w:p>
    <w:p w:rsidR="003B07E5" w:rsidRDefault="003B07E5">
      <w:pPr>
        <w:pStyle w:val="11"/>
        <w:rPr>
          <w:rFonts w:asciiTheme="minorHAnsi" w:eastAsiaTheme="minorEastAsia" w:hAnsiTheme="minorHAnsi" w:cstheme="minorBidi"/>
          <w:noProof/>
          <w:szCs w:val="22"/>
        </w:rPr>
      </w:pPr>
      <w:hyperlink w:anchor="_Toc17811365" w:history="1">
        <w:r w:rsidRPr="005074D5">
          <w:rPr>
            <w:rStyle w:val="a8"/>
            <w:b/>
            <w:bCs/>
            <w:noProof/>
          </w:rPr>
          <w:t xml:space="preserve">§12  </w:t>
        </w:r>
        <w:r w:rsidRPr="005074D5">
          <w:rPr>
            <w:rStyle w:val="a8"/>
            <w:rFonts w:hint="eastAsia"/>
            <w:b/>
            <w:bCs/>
            <w:noProof/>
          </w:rPr>
          <w:t>备查文件目录</w:t>
        </w:r>
        <w:r>
          <w:rPr>
            <w:noProof/>
            <w:webHidden/>
          </w:rPr>
          <w:tab/>
        </w:r>
        <w:r>
          <w:rPr>
            <w:noProof/>
            <w:webHidden/>
          </w:rPr>
          <w:fldChar w:fldCharType="begin"/>
        </w:r>
        <w:r>
          <w:rPr>
            <w:noProof/>
            <w:webHidden/>
          </w:rPr>
          <w:instrText xml:space="preserve"> PAGEREF _Toc17811365 \h </w:instrText>
        </w:r>
        <w:r>
          <w:rPr>
            <w:noProof/>
            <w:webHidden/>
          </w:rPr>
        </w:r>
        <w:r>
          <w:rPr>
            <w:noProof/>
            <w:webHidden/>
          </w:rPr>
          <w:fldChar w:fldCharType="separate"/>
        </w:r>
        <w:r>
          <w:rPr>
            <w:noProof/>
            <w:webHidden/>
          </w:rPr>
          <w:t>47</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66" w:history="1">
        <w:r w:rsidRPr="005074D5">
          <w:rPr>
            <w:rStyle w:val="a8"/>
            <w:noProof/>
          </w:rPr>
          <w:t xml:space="preserve">12.1 </w:t>
        </w:r>
        <w:r w:rsidRPr="005074D5">
          <w:rPr>
            <w:rStyle w:val="a8"/>
            <w:rFonts w:hint="eastAsia"/>
            <w:noProof/>
          </w:rPr>
          <w:t>备查文件目录</w:t>
        </w:r>
        <w:r>
          <w:rPr>
            <w:noProof/>
            <w:webHidden/>
          </w:rPr>
          <w:tab/>
        </w:r>
        <w:r>
          <w:rPr>
            <w:noProof/>
            <w:webHidden/>
          </w:rPr>
          <w:fldChar w:fldCharType="begin"/>
        </w:r>
        <w:r>
          <w:rPr>
            <w:noProof/>
            <w:webHidden/>
          </w:rPr>
          <w:instrText xml:space="preserve"> PAGEREF _Toc17811366 \h </w:instrText>
        </w:r>
        <w:r>
          <w:rPr>
            <w:noProof/>
            <w:webHidden/>
          </w:rPr>
        </w:r>
        <w:r>
          <w:rPr>
            <w:noProof/>
            <w:webHidden/>
          </w:rPr>
          <w:fldChar w:fldCharType="separate"/>
        </w:r>
        <w:r>
          <w:rPr>
            <w:noProof/>
            <w:webHidden/>
          </w:rPr>
          <w:t>47</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67" w:history="1">
        <w:r w:rsidRPr="005074D5">
          <w:rPr>
            <w:rStyle w:val="a8"/>
            <w:noProof/>
          </w:rPr>
          <w:t xml:space="preserve">12.2 </w:t>
        </w:r>
        <w:r w:rsidRPr="005074D5">
          <w:rPr>
            <w:rStyle w:val="a8"/>
            <w:rFonts w:hint="eastAsia"/>
            <w:noProof/>
          </w:rPr>
          <w:t>存放地点</w:t>
        </w:r>
        <w:r>
          <w:rPr>
            <w:noProof/>
            <w:webHidden/>
          </w:rPr>
          <w:tab/>
        </w:r>
        <w:r>
          <w:rPr>
            <w:noProof/>
            <w:webHidden/>
          </w:rPr>
          <w:fldChar w:fldCharType="begin"/>
        </w:r>
        <w:r>
          <w:rPr>
            <w:noProof/>
            <w:webHidden/>
          </w:rPr>
          <w:instrText xml:space="preserve"> PAGEREF _Toc17811367 \h </w:instrText>
        </w:r>
        <w:r>
          <w:rPr>
            <w:noProof/>
            <w:webHidden/>
          </w:rPr>
        </w:r>
        <w:r>
          <w:rPr>
            <w:noProof/>
            <w:webHidden/>
          </w:rPr>
          <w:fldChar w:fldCharType="separate"/>
        </w:r>
        <w:r>
          <w:rPr>
            <w:noProof/>
            <w:webHidden/>
          </w:rPr>
          <w:t>48</w:t>
        </w:r>
        <w:r>
          <w:rPr>
            <w:noProof/>
            <w:webHidden/>
          </w:rPr>
          <w:fldChar w:fldCharType="end"/>
        </w:r>
      </w:hyperlink>
    </w:p>
    <w:p w:rsidR="003B07E5" w:rsidRDefault="003B07E5">
      <w:pPr>
        <w:pStyle w:val="22"/>
        <w:rPr>
          <w:rFonts w:asciiTheme="minorHAnsi" w:eastAsiaTheme="minorEastAsia" w:hAnsiTheme="minorHAnsi" w:cstheme="minorBidi"/>
          <w:noProof/>
          <w:kern w:val="2"/>
          <w:szCs w:val="22"/>
        </w:rPr>
      </w:pPr>
      <w:hyperlink w:anchor="_Toc17811368" w:history="1">
        <w:r w:rsidRPr="005074D5">
          <w:rPr>
            <w:rStyle w:val="a8"/>
            <w:noProof/>
          </w:rPr>
          <w:t xml:space="preserve">12.3 </w:t>
        </w:r>
        <w:r w:rsidRPr="005074D5">
          <w:rPr>
            <w:rStyle w:val="a8"/>
            <w:rFonts w:hint="eastAsia"/>
            <w:noProof/>
          </w:rPr>
          <w:t>查阅方式</w:t>
        </w:r>
        <w:r>
          <w:rPr>
            <w:noProof/>
            <w:webHidden/>
          </w:rPr>
          <w:tab/>
        </w:r>
        <w:r>
          <w:rPr>
            <w:noProof/>
            <w:webHidden/>
          </w:rPr>
          <w:fldChar w:fldCharType="begin"/>
        </w:r>
        <w:r>
          <w:rPr>
            <w:noProof/>
            <w:webHidden/>
          </w:rPr>
          <w:instrText xml:space="preserve"> PAGEREF _Toc17811368 \h </w:instrText>
        </w:r>
        <w:r>
          <w:rPr>
            <w:noProof/>
            <w:webHidden/>
          </w:rPr>
        </w:r>
        <w:r>
          <w:rPr>
            <w:noProof/>
            <w:webHidden/>
          </w:rPr>
          <w:fldChar w:fldCharType="separate"/>
        </w:r>
        <w:r>
          <w:rPr>
            <w:noProof/>
            <w:webHidden/>
          </w:rPr>
          <w:t>48</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17811306"/>
      <w:r w:rsidRPr="005312D8">
        <w:rPr>
          <w:b/>
          <w:bCs/>
          <w:szCs w:val="24"/>
          <w:lang w:val="en-US"/>
        </w:rPr>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1781130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交银施罗德消费新驱动股票型证券投资基金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交银消费新驱动股票</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519714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519714(</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519715(</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2015</w:t>
            </w:r>
            <w:r w:rsidRPr="005312D8">
              <w:rPr>
                <w:sz w:val="24"/>
              </w:rPr>
              <w:t>年</w:t>
            </w:r>
            <w:r w:rsidRPr="005312D8">
              <w:rPr>
                <w:sz w:val="24"/>
              </w:rPr>
              <w:t>7</w:t>
            </w:r>
            <w:r w:rsidRPr="005312D8">
              <w:rPr>
                <w:sz w:val="24"/>
              </w:rPr>
              <w:t>月</w:t>
            </w:r>
            <w:r w:rsidRPr="005312D8">
              <w:rPr>
                <w:sz w:val="24"/>
              </w:rPr>
              <w:t>1</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1,056,415,749.53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注：交银施罗德沪深</w:t>
      </w:r>
      <w:r w:rsidRPr="005312D8">
        <w:rPr>
          <w:kern w:val="0"/>
          <w:sz w:val="24"/>
        </w:rPr>
        <w:t>300</w:t>
      </w:r>
      <w:r w:rsidRPr="005312D8">
        <w:rPr>
          <w:kern w:val="0"/>
          <w:sz w:val="24"/>
        </w:rPr>
        <w:t>行业分层等权重指数证券投资基金从</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日起正式转型为交银施罗德消费新驱动股票型证券投资基金，本表列示的基金合同生效日及本报告列示的基金转型日、转型生效日均指</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1781130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85%×</w:t>
            </w:r>
            <w:r w:rsidRPr="005312D8">
              <w:rPr>
                <w:sz w:val="24"/>
              </w:rPr>
              <w:t>中证内地消费主题指数</w:t>
            </w:r>
            <w:r w:rsidRPr="005312D8">
              <w:rPr>
                <w:sz w:val="24"/>
              </w:rPr>
              <w:t>+15%×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本基金是一只股票型基金，其预期风险与预期收益高于混合型基金、债券型基金和货币市场基金，属于承担较高预期风险、预期收益较高的证券投资基金品种。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1781130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1781131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1781131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1312"/>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1781131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84,838,710.31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224,642,538.80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0.2924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28.21%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30.70%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543,592,307.04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0.515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1,113,611,929.41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1.054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44.73%</w:t>
            </w:r>
          </w:p>
        </w:tc>
      </w:tr>
    </w:tbl>
    <w:bookmarkEnd w:id="16"/>
    <w:bookmarkEnd w:id="17"/>
    <w:p w:rsidR="00B776F4" w:rsidRDefault="000B0CC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1781131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B776F4">
        <w:tc>
          <w:tcPr>
            <w:tcW w:w="1497" w:type="dxa"/>
            <w:vAlign w:val="center"/>
          </w:tcPr>
          <w:p w:rsidR="00B776F4" w:rsidRDefault="000B0CC0">
            <w:pPr>
              <w:jc w:val="left"/>
            </w:pPr>
            <w:r>
              <w:rPr>
                <w:color w:val="000000"/>
                <w:sz w:val="24"/>
              </w:rPr>
              <w:t>过去一个月</w:t>
            </w:r>
          </w:p>
        </w:tc>
        <w:tc>
          <w:tcPr>
            <w:tcW w:w="1251" w:type="dxa"/>
            <w:vAlign w:val="center"/>
          </w:tcPr>
          <w:p w:rsidR="00B776F4" w:rsidRDefault="000B0CC0">
            <w:pPr>
              <w:jc w:val="center"/>
            </w:pPr>
            <w:r>
              <w:rPr>
                <w:color w:val="000000"/>
                <w:sz w:val="24"/>
              </w:rPr>
              <w:t>6.64%</w:t>
            </w:r>
          </w:p>
        </w:tc>
        <w:tc>
          <w:tcPr>
            <w:tcW w:w="1250" w:type="dxa"/>
            <w:vAlign w:val="center"/>
          </w:tcPr>
          <w:p w:rsidR="00B776F4" w:rsidRDefault="000B0CC0">
            <w:pPr>
              <w:jc w:val="center"/>
            </w:pPr>
            <w:r>
              <w:rPr>
                <w:color w:val="000000"/>
                <w:sz w:val="24"/>
              </w:rPr>
              <w:t>1.41%</w:t>
            </w:r>
          </w:p>
        </w:tc>
        <w:tc>
          <w:tcPr>
            <w:tcW w:w="1250" w:type="dxa"/>
            <w:vAlign w:val="center"/>
          </w:tcPr>
          <w:p w:rsidR="00B776F4" w:rsidRDefault="000B0CC0">
            <w:pPr>
              <w:jc w:val="center"/>
            </w:pPr>
            <w:r>
              <w:rPr>
                <w:color w:val="000000"/>
                <w:sz w:val="24"/>
              </w:rPr>
              <w:t>4.93%</w:t>
            </w:r>
          </w:p>
        </w:tc>
        <w:tc>
          <w:tcPr>
            <w:tcW w:w="1250" w:type="dxa"/>
            <w:vAlign w:val="center"/>
          </w:tcPr>
          <w:p w:rsidR="00B776F4" w:rsidRDefault="000B0CC0">
            <w:pPr>
              <w:jc w:val="center"/>
            </w:pPr>
            <w:r>
              <w:rPr>
                <w:color w:val="000000"/>
                <w:sz w:val="24"/>
              </w:rPr>
              <w:t>1.15%</w:t>
            </w:r>
          </w:p>
        </w:tc>
        <w:tc>
          <w:tcPr>
            <w:tcW w:w="1250" w:type="dxa"/>
            <w:vAlign w:val="center"/>
          </w:tcPr>
          <w:p w:rsidR="00B776F4" w:rsidRDefault="000B0CC0">
            <w:pPr>
              <w:jc w:val="center"/>
            </w:pPr>
            <w:r>
              <w:rPr>
                <w:color w:val="000000"/>
                <w:sz w:val="24"/>
              </w:rPr>
              <w:t>1.71%</w:t>
            </w:r>
          </w:p>
        </w:tc>
        <w:tc>
          <w:tcPr>
            <w:tcW w:w="1250" w:type="dxa"/>
            <w:vAlign w:val="center"/>
          </w:tcPr>
          <w:p w:rsidR="00B776F4" w:rsidRDefault="000B0CC0">
            <w:pPr>
              <w:jc w:val="center"/>
            </w:pPr>
            <w:r>
              <w:rPr>
                <w:color w:val="000000"/>
                <w:sz w:val="24"/>
              </w:rPr>
              <w:t>0.26%</w:t>
            </w:r>
          </w:p>
        </w:tc>
      </w:tr>
      <w:tr w:rsidR="00B776F4">
        <w:tc>
          <w:tcPr>
            <w:tcW w:w="1497" w:type="dxa"/>
            <w:vAlign w:val="center"/>
          </w:tcPr>
          <w:p w:rsidR="00B776F4" w:rsidRDefault="000B0CC0">
            <w:pPr>
              <w:jc w:val="left"/>
            </w:pPr>
            <w:r>
              <w:rPr>
                <w:color w:val="000000"/>
                <w:sz w:val="24"/>
              </w:rPr>
              <w:t>过去三个月</w:t>
            </w:r>
          </w:p>
        </w:tc>
        <w:tc>
          <w:tcPr>
            <w:tcW w:w="1251" w:type="dxa"/>
            <w:vAlign w:val="center"/>
          </w:tcPr>
          <w:p w:rsidR="00B776F4" w:rsidRDefault="000B0CC0">
            <w:pPr>
              <w:jc w:val="center"/>
            </w:pPr>
            <w:r>
              <w:rPr>
                <w:color w:val="000000"/>
                <w:sz w:val="24"/>
              </w:rPr>
              <w:t>0.46%</w:t>
            </w:r>
          </w:p>
        </w:tc>
        <w:tc>
          <w:tcPr>
            <w:tcW w:w="1250" w:type="dxa"/>
            <w:vAlign w:val="center"/>
          </w:tcPr>
          <w:p w:rsidR="00B776F4" w:rsidRDefault="000B0CC0">
            <w:pPr>
              <w:jc w:val="center"/>
            </w:pPr>
            <w:r>
              <w:rPr>
                <w:color w:val="000000"/>
                <w:sz w:val="24"/>
              </w:rPr>
              <w:t>1.74%</w:t>
            </w:r>
          </w:p>
        </w:tc>
        <w:tc>
          <w:tcPr>
            <w:tcW w:w="1250" w:type="dxa"/>
            <w:vAlign w:val="center"/>
          </w:tcPr>
          <w:p w:rsidR="00B776F4" w:rsidRDefault="000B0CC0">
            <w:pPr>
              <w:jc w:val="center"/>
            </w:pPr>
            <w:r>
              <w:rPr>
                <w:color w:val="000000"/>
                <w:sz w:val="24"/>
              </w:rPr>
              <w:t>6.16%</w:t>
            </w:r>
          </w:p>
        </w:tc>
        <w:tc>
          <w:tcPr>
            <w:tcW w:w="1250" w:type="dxa"/>
            <w:vAlign w:val="center"/>
          </w:tcPr>
          <w:p w:rsidR="00B776F4" w:rsidRDefault="000B0CC0">
            <w:pPr>
              <w:jc w:val="center"/>
            </w:pPr>
            <w:r>
              <w:rPr>
                <w:color w:val="000000"/>
                <w:sz w:val="24"/>
              </w:rPr>
              <w:t>1.53%</w:t>
            </w:r>
          </w:p>
        </w:tc>
        <w:tc>
          <w:tcPr>
            <w:tcW w:w="1250" w:type="dxa"/>
            <w:vAlign w:val="center"/>
          </w:tcPr>
          <w:p w:rsidR="00B776F4" w:rsidRDefault="000B0CC0">
            <w:pPr>
              <w:jc w:val="center"/>
            </w:pPr>
            <w:r>
              <w:rPr>
                <w:color w:val="000000"/>
                <w:sz w:val="24"/>
              </w:rPr>
              <w:t>-5.70%</w:t>
            </w:r>
          </w:p>
        </w:tc>
        <w:tc>
          <w:tcPr>
            <w:tcW w:w="1250" w:type="dxa"/>
            <w:vAlign w:val="center"/>
          </w:tcPr>
          <w:p w:rsidR="00B776F4" w:rsidRDefault="000B0CC0">
            <w:pPr>
              <w:jc w:val="center"/>
            </w:pPr>
            <w:r>
              <w:rPr>
                <w:color w:val="000000"/>
                <w:sz w:val="24"/>
              </w:rPr>
              <w:t>0.21%</w:t>
            </w:r>
          </w:p>
        </w:tc>
      </w:tr>
      <w:tr w:rsidR="00B776F4">
        <w:tc>
          <w:tcPr>
            <w:tcW w:w="1497" w:type="dxa"/>
            <w:vAlign w:val="center"/>
          </w:tcPr>
          <w:p w:rsidR="00B776F4" w:rsidRDefault="000B0CC0">
            <w:pPr>
              <w:jc w:val="left"/>
            </w:pPr>
            <w:r>
              <w:rPr>
                <w:color w:val="000000"/>
                <w:sz w:val="24"/>
              </w:rPr>
              <w:t>过去六个月</w:t>
            </w:r>
          </w:p>
        </w:tc>
        <w:tc>
          <w:tcPr>
            <w:tcW w:w="1251" w:type="dxa"/>
            <w:vAlign w:val="center"/>
          </w:tcPr>
          <w:p w:rsidR="00B776F4" w:rsidRDefault="000B0CC0">
            <w:pPr>
              <w:jc w:val="center"/>
            </w:pPr>
            <w:r>
              <w:rPr>
                <w:color w:val="000000"/>
                <w:sz w:val="24"/>
              </w:rPr>
              <w:t>30.70%</w:t>
            </w:r>
          </w:p>
        </w:tc>
        <w:tc>
          <w:tcPr>
            <w:tcW w:w="1250" w:type="dxa"/>
            <w:vAlign w:val="center"/>
          </w:tcPr>
          <w:p w:rsidR="00B776F4" w:rsidRDefault="000B0CC0">
            <w:pPr>
              <w:jc w:val="center"/>
            </w:pPr>
            <w:r>
              <w:rPr>
                <w:color w:val="000000"/>
                <w:sz w:val="24"/>
              </w:rPr>
              <w:t>1.64%</w:t>
            </w:r>
          </w:p>
        </w:tc>
        <w:tc>
          <w:tcPr>
            <w:tcW w:w="1250" w:type="dxa"/>
            <w:vAlign w:val="center"/>
          </w:tcPr>
          <w:p w:rsidR="00B776F4" w:rsidRDefault="000B0CC0">
            <w:pPr>
              <w:jc w:val="center"/>
            </w:pPr>
            <w:r>
              <w:rPr>
                <w:color w:val="000000"/>
                <w:sz w:val="24"/>
              </w:rPr>
              <w:t>35.84%</w:t>
            </w:r>
          </w:p>
        </w:tc>
        <w:tc>
          <w:tcPr>
            <w:tcW w:w="1250" w:type="dxa"/>
            <w:vAlign w:val="center"/>
          </w:tcPr>
          <w:p w:rsidR="00B776F4" w:rsidRDefault="000B0CC0">
            <w:pPr>
              <w:jc w:val="center"/>
            </w:pPr>
            <w:r>
              <w:rPr>
                <w:color w:val="000000"/>
                <w:sz w:val="24"/>
              </w:rPr>
              <w:t>1.46%</w:t>
            </w:r>
          </w:p>
        </w:tc>
        <w:tc>
          <w:tcPr>
            <w:tcW w:w="1250" w:type="dxa"/>
            <w:vAlign w:val="center"/>
          </w:tcPr>
          <w:p w:rsidR="00B776F4" w:rsidRDefault="000B0CC0">
            <w:pPr>
              <w:jc w:val="center"/>
            </w:pPr>
            <w:r>
              <w:rPr>
                <w:color w:val="000000"/>
                <w:sz w:val="24"/>
              </w:rPr>
              <w:t>-5.14%</w:t>
            </w:r>
          </w:p>
        </w:tc>
        <w:tc>
          <w:tcPr>
            <w:tcW w:w="1250" w:type="dxa"/>
            <w:vAlign w:val="center"/>
          </w:tcPr>
          <w:p w:rsidR="00B776F4" w:rsidRDefault="000B0CC0">
            <w:pPr>
              <w:jc w:val="center"/>
            </w:pPr>
            <w:r>
              <w:rPr>
                <w:color w:val="000000"/>
                <w:sz w:val="24"/>
              </w:rPr>
              <w:t>0.18%</w:t>
            </w:r>
          </w:p>
        </w:tc>
      </w:tr>
      <w:tr w:rsidR="00B776F4">
        <w:tc>
          <w:tcPr>
            <w:tcW w:w="1497" w:type="dxa"/>
            <w:vAlign w:val="center"/>
          </w:tcPr>
          <w:p w:rsidR="00B776F4" w:rsidRDefault="000B0CC0">
            <w:pPr>
              <w:jc w:val="left"/>
            </w:pPr>
            <w:r>
              <w:rPr>
                <w:color w:val="000000"/>
                <w:sz w:val="24"/>
              </w:rPr>
              <w:t>过去一年</w:t>
            </w:r>
          </w:p>
        </w:tc>
        <w:tc>
          <w:tcPr>
            <w:tcW w:w="1251" w:type="dxa"/>
            <w:vAlign w:val="center"/>
          </w:tcPr>
          <w:p w:rsidR="00B776F4" w:rsidRDefault="000B0CC0">
            <w:pPr>
              <w:jc w:val="center"/>
            </w:pPr>
            <w:r>
              <w:rPr>
                <w:color w:val="000000"/>
                <w:sz w:val="24"/>
              </w:rPr>
              <w:t>12.19%</w:t>
            </w:r>
          </w:p>
        </w:tc>
        <w:tc>
          <w:tcPr>
            <w:tcW w:w="1250" w:type="dxa"/>
            <w:vAlign w:val="center"/>
          </w:tcPr>
          <w:p w:rsidR="00B776F4" w:rsidRDefault="000B0CC0">
            <w:pPr>
              <w:jc w:val="center"/>
            </w:pPr>
            <w:r>
              <w:rPr>
                <w:color w:val="000000"/>
                <w:sz w:val="24"/>
              </w:rPr>
              <w:t>1.65%</w:t>
            </w:r>
          </w:p>
        </w:tc>
        <w:tc>
          <w:tcPr>
            <w:tcW w:w="1250" w:type="dxa"/>
            <w:vAlign w:val="center"/>
          </w:tcPr>
          <w:p w:rsidR="00B776F4" w:rsidRDefault="000B0CC0">
            <w:pPr>
              <w:jc w:val="center"/>
            </w:pPr>
            <w:r>
              <w:rPr>
                <w:color w:val="000000"/>
                <w:sz w:val="24"/>
              </w:rPr>
              <w:t>10.31%</w:t>
            </w:r>
          </w:p>
        </w:tc>
        <w:tc>
          <w:tcPr>
            <w:tcW w:w="1250" w:type="dxa"/>
            <w:vAlign w:val="center"/>
          </w:tcPr>
          <w:p w:rsidR="00B776F4" w:rsidRDefault="000B0CC0">
            <w:pPr>
              <w:jc w:val="center"/>
            </w:pPr>
            <w:r>
              <w:rPr>
                <w:color w:val="000000"/>
                <w:sz w:val="24"/>
              </w:rPr>
              <w:t>1.52%</w:t>
            </w:r>
          </w:p>
        </w:tc>
        <w:tc>
          <w:tcPr>
            <w:tcW w:w="1250" w:type="dxa"/>
            <w:vAlign w:val="center"/>
          </w:tcPr>
          <w:p w:rsidR="00B776F4" w:rsidRDefault="000B0CC0">
            <w:pPr>
              <w:jc w:val="center"/>
            </w:pPr>
            <w:r>
              <w:rPr>
                <w:color w:val="000000"/>
                <w:sz w:val="24"/>
              </w:rPr>
              <w:t>1.88%</w:t>
            </w:r>
          </w:p>
        </w:tc>
        <w:tc>
          <w:tcPr>
            <w:tcW w:w="1250" w:type="dxa"/>
            <w:vAlign w:val="center"/>
          </w:tcPr>
          <w:p w:rsidR="00B776F4" w:rsidRDefault="000B0CC0">
            <w:pPr>
              <w:jc w:val="center"/>
            </w:pPr>
            <w:r>
              <w:rPr>
                <w:color w:val="000000"/>
                <w:sz w:val="24"/>
              </w:rPr>
              <w:t>0.13%</w:t>
            </w:r>
          </w:p>
        </w:tc>
      </w:tr>
      <w:tr w:rsidR="00B776F4">
        <w:tc>
          <w:tcPr>
            <w:tcW w:w="1497" w:type="dxa"/>
            <w:vAlign w:val="center"/>
          </w:tcPr>
          <w:p w:rsidR="00B776F4" w:rsidRDefault="000B0CC0">
            <w:pPr>
              <w:jc w:val="left"/>
            </w:pPr>
            <w:r>
              <w:rPr>
                <w:color w:val="000000"/>
                <w:sz w:val="24"/>
              </w:rPr>
              <w:t>过去三年</w:t>
            </w:r>
          </w:p>
        </w:tc>
        <w:tc>
          <w:tcPr>
            <w:tcW w:w="1251" w:type="dxa"/>
            <w:vAlign w:val="center"/>
          </w:tcPr>
          <w:p w:rsidR="00B776F4" w:rsidRDefault="000B0CC0">
            <w:pPr>
              <w:jc w:val="center"/>
            </w:pPr>
            <w:r>
              <w:rPr>
                <w:color w:val="000000"/>
                <w:sz w:val="24"/>
              </w:rPr>
              <w:t>59.75%</w:t>
            </w:r>
          </w:p>
        </w:tc>
        <w:tc>
          <w:tcPr>
            <w:tcW w:w="1250" w:type="dxa"/>
            <w:vAlign w:val="center"/>
          </w:tcPr>
          <w:p w:rsidR="00B776F4" w:rsidRDefault="000B0CC0">
            <w:pPr>
              <w:jc w:val="center"/>
            </w:pPr>
            <w:r>
              <w:rPr>
                <w:color w:val="000000"/>
                <w:sz w:val="24"/>
              </w:rPr>
              <w:t>1.19%</w:t>
            </w:r>
          </w:p>
        </w:tc>
        <w:tc>
          <w:tcPr>
            <w:tcW w:w="1250" w:type="dxa"/>
            <w:vAlign w:val="center"/>
          </w:tcPr>
          <w:p w:rsidR="00B776F4" w:rsidRDefault="000B0CC0">
            <w:pPr>
              <w:jc w:val="center"/>
            </w:pPr>
            <w:r>
              <w:rPr>
                <w:color w:val="000000"/>
                <w:sz w:val="24"/>
              </w:rPr>
              <w:t>55.98%</w:t>
            </w:r>
          </w:p>
        </w:tc>
        <w:tc>
          <w:tcPr>
            <w:tcW w:w="1250" w:type="dxa"/>
            <w:vAlign w:val="center"/>
          </w:tcPr>
          <w:p w:rsidR="00B776F4" w:rsidRDefault="000B0CC0">
            <w:pPr>
              <w:jc w:val="center"/>
            </w:pPr>
            <w:r>
              <w:rPr>
                <w:color w:val="000000"/>
                <w:sz w:val="24"/>
              </w:rPr>
              <w:t>1.18%</w:t>
            </w:r>
          </w:p>
        </w:tc>
        <w:tc>
          <w:tcPr>
            <w:tcW w:w="1250" w:type="dxa"/>
            <w:vAlign w:val="center"/>
          </w:tcPr>
          <w:p w:rsidR="00B776F4" w:rsidRDefault="000B0CC0">
            <w:pPr>
              <w:jc w:val="center"/>
            </w:pPr>
            <w:r>
              <w:rPr>
                <w:color w:val="000000"/>
                <w:sz w:val="24"/>
              </w:rPr>
              <w:t>3.77%</w:t>
            </w:r>
          </w:p>
        </w:tc>
        <w:tc>
          <w:tcPr>
            <w:tcW w:w="1250" w:type="dxa"/>
            <w:vAlign w:val="center"/>
          </w:tcPr>
          <w:p w:rsidR="00B776F4" w:rsidRDefault="000B0CC0">
            <w:pPr>
              <w:jc w:val="center"/>
            </w:pPr>
            <w:r>
              <w:rPr>
                <w:color w:val="000000"/>
                <w:sz w:val="24"/>
              </w:rPr>
              <w:t>0.01%</w:t>
            </w:r>
          </w:p>
        </w:tc>
      </w:tr>
      <w:tr w:rsidR="00B776F4">
        <w:tc>
          <w:tcPr>
            <w:tcW w:w="1497" w:type="dxa"/>
            <w:vAlign w:val="center"/>
          </w:tcPr>
          <w:p w:rsidR="00B776F4" w:rsidRDefault="000B0CC0">
            <w:pPr>
              <w:jc w:val="left"/>
            </w:pPr>
            <w:r w:rsidRPr="000B0CC0">
              <w:rPr>
                <w:rFonts w:hint="eastAsia"/>
                <w:color w:val="000000"/>
                <w:sz w:val="24"/>
              </w:rPr>
              <w:t>自基金合同生效起至今</w:t>
            </w:r>
          </w:p>
        </w:tc>
        <w:tc>
          <w:tcPr>
            <w:tcW w:w="1251" w:type="dxa"/>
            <w:vAlign w:val="center"/>
          </w:tcPr>
          <w:p w:rsidR="00B776F4" w:rsidRDefault="000B0CC0">
            <w:pPr>
              <w:jc w:val="center"/>
            </w:pPr>
            <w:r>
              <w:rPr>
                <w:color w:val="000000"/>
                <w:sz w:val="24"/>
              </w:rPr>
              <w:t>44.73%</w:t>
            </w:r>
          </w:p>
        </w:tc>
        <w:tc>
          <w:tcPr>
            <w:tcW w:w="1250" w:type="dxa"/>
            <w:vAlign w:val="center"/>
          </w:tcPr>
          <w:p w:rsidR="00B776F4" w:rsidRDefault="000B0CC0">
            <w:pPr>
              <w:jc w:val="center"/>
            </w:pPr>
            <w:r>
              <w:rPr>
                <w:color w:val="000000"/>
                <w:sz w:val="24"/>
              </w:rPr>
              <w:t>1.35%</w:t>
            </w:r>
          </w:p>
        </w:tc>
        <w:tc>
          <w:tcPr>
            <w:tcW w:w="1250" w:type="dxa"/>
            <w:vAlign w:val="center"/>
          </w:tcPr>
          <w:p w:rsidR="00B776F4" w:rsidRDefault="000B0CC0">
            <w:pPr>
              <w:jc w:val="center"/>
            </w:pPr>
            <w:r>
              <w:rPr>
                <w:color w:val="000000"/>
                <w:sz w:val="24"/>
              </w:rPr>
              <w:t>27.05%</w:t>
            </w:r>
          </w:p>
        </w:tc>
        <w:tc>
          <w:tcPr>
            <w:tcW w:w="1250" w:type="dxa"/>
            <w:vAlign w:val="center"/>
          </w:tcPr>
          <w:p w:rsidR="00B776F4" w:rsidRDefault="000B0CC0">
            <w:pPr>
              <w:jc w:val="center"/>
            </w:pPr>
            <w:r>
              <w:rPr>
                <w:color w:val="000000"/>
                <w:sz w:val="24"/>
              </w:rPr>
              <w:t>1.42%</w:t>
            </w:r>
          </w:p>
        </w:tc>
        <w:tc>
          <w:tcPr>
            <w:tcW w:w="1250" w:type="dxa"/>
            <w:vAlign w:val="center"/>
          </w:tcPr>
          <w:p w:rsidR="00B776F4" w:rsidRDefault="000B0CC0">
            <w:pPr>
              <w:jc w:val="center"/>
            </w:pPr>
            <w:r>
              <w:rPr>
                <w:color w:val="000000"/>
                <w:sz w:val="24"/>
              </w:rPr>
              <w:t>17.68%</w:t>
            </w:r>
          </w:p>
        </w:tc>
        <w:tc>
          <w:tcPr>
            <w:tcW w:w="1250" w:type="dxa"/>
            <w:vAlign w:val="center"/>
          </w:tcPr>
          <w:p w:rsidR="00B776F4" w:rsidRDefault="000B0CC0">
            <w:pPr>
              <w:jc w:val="center"/>
            </w:pPr>
            <w:r>
              <w:rPr>
                <w:color w:val="000000"/>
                <w:sz w:val="24"/>
              </w:rPr>
              <w:t>-0.07%</w:t>
            </w:r>
          </w:p>
        </w:tc>
      </w:tr>
    </w:tbl>
    <w:p w:rsidR="00B776F4" w:rsidRDefault="000B0CC0">
      <w:pPr>
        <w:tabs>
          <w:tab w:val="left" w:pos="426"/>
        </w:tabs>
        <w:spacing w:before="29" w:line="288" w:lineRule="auto"/>
        <w:jc w:val="left"/>
        <w:rPr>
          <w:kern w:val="0"/>
          <w:sz w:val="24"/>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日起，本基金业绩比较基准由</w:t>
      </w:r>
      <w:r>
        <w:rPr>
          <w:kern w:val="0"/>
          <w:sz w:val="24"/>
        </w:rPr>
        <w:t>“85%×</w:t>
      </w:r>
      <w:r>
        <w:rPr>
          <w:kern w:val="0"/>
          <w:sz w:val="24"/>
        </w:rPr>
        <w:t>中证内地消费主题指数</w:t>
      </w:r>
      <w:r>
        <w:rPr>
          <w:kern w:val="0"/>
          <w:sz w:val="24"/>
        </w:rPr>
        <w:t>+15%×</w:t>
      </w:r>
      <w:r>
        <w:rPr>
          <w:kern w:val="0"/>
          <w:sz w:val="24"/>
        </w:rPr>
        <w:t>中信标普全债指数</w:t>
      </w:r>
      <w:r>
        <w:rPr>
          <w:kern w:val="0"/>
          <w:sz w:val="24"/>
        </w:rPr>
        <w:t>”</w:t>
      </w:r>
      <w:r>
        <w:rPr>
          <w:kern w:val="0"/>
          <w:sz w:val="24"/>
        </w:rPr>
        <w:t>变更为</w:t>
      </w:r>
      <w:r>
        <w:rPr>
          <w:kern w:val="0"/>
          <w:sz w:val="24"/>
        </w:rPr>
        <w:t>“85%×</w:t>
      </w:r>
      <w:r>
        <w:rPr>
          <w:kern w:val="0"/>
          <w:sz w:val="24"/>
        </w:rPr>
        <w:t>中证内地消费主题指数</w:t>
      </w:r>
      <w:r>
        <w:rPr>
          <w:kern w:val="0"/>
          <w:sz w:val="24"/>
        </w:rPr>
        <w:t>+15%×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交银施罗德消费新驱动股票型证券投资基金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2015</w:t>
      </w:r>
      <w:r w:rsidR="001548F9" w:rsidRPr="005312D8">
        <w:rPr>
          <w:rFonts w:ascii="Times New Roman" w:hAnsi="Times New Roman"/>
          <w:sz w:val="24"/>
          <w:szCs w:val="24"/>
        </w:rPr>
        <w:t>年</w:t>
      </w:r>
      <w:r w:rsidR="001548F9" w:rsidRPr="005312D8">
        <w:rPr>
          <w:rFonts w:ascii="Times New Roman" w:hAnsi="Times New Roman"/>
          <w:sz w:val="24"/>
          <w:szCs w:val="24"/>
        </w:rPr>
        <w:t>7</w:t>
      </w:r>
      <w:r w:rsidR="001548F9" w:rsidRPr="005312D8">
        <w:rPr>
          <w:rFonts w:ascii="Times New Roman" w:hAnsi="Times New Roman"/>
          <w:sz w:val="24"/>
          <w:szCs w:val="24"/>
        </w:rPr>
        <w:t>月</w:t>
      </w:r>
      <w:r w:rsidR="001548F9" w:rsidRPr="005312D8">
        <w:rPr>
          <w:rFonts w:ascii="Times New Roman" w:hAnsi="Times New Roman"/>
          <w:sz w:val="24"/>
          <w:szCs w:val="24"/>
        </w:rPr>
        <w:t>1</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注：本基金由交银施罗德沪深</w:t>
      </w:r>
      <w:r w:rsidRPr="005312D8">
        <w:rPr>
          <w:kern w:val="0"/>
          <w:sz w:val="24"/>
        </w:rPr>
        <w:t>300</w:t>
      </w:r>
      <w:r w:rsidRPr="005312D8">
        <w:rPr>
          <w:kern w:val="0"/>
          <w:sz w:val="24"/>
        </w:rPr>
        <w:t>行业分层等权重指数证券投资基金转型而来。基金转型日为</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日。本基金的投资转型期为交银施罗德沪深</w:t>
      </w:r>
      <w:r w:rsidRPr="005312D8">
        <w:rPr>
          <w:kern w:val="0"/>
          <w:sz w:val="24"/>
        </w:rPr>
        <w:t>300</w:t>
      </w:r>
      <w:r w:rsidRPr="005312D8">
        <w:rPr>
          <w:kern w:val="0"/>
          <w:sz w:val="24"/>
        </w:rPr>
        <w:t>行业分层等权重指数证券投资基金转型实施日（即</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日）起的</w:t>
      </w:r>
      <w:r w:rsidRPr="005312D8">
        <w:rPr>
          <w:kern w:val="0"/>
          <w:sz w:val="24"/>
        </w:rPr>
        <w:t>6</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1315"/>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1781131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B776F4" w:rsidRDefault="000B0CC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B776F4">
        <w:tc>
          <w:tcPr>
            <w:tcW w:w="851" w:type="dxa"/>
            <w:vAlign w:val="center"/>
          </w:tcPr>
          <w:p w:rsidR="00B776F4" w:rsidRDefault="000B0CC0">
            <w:pPr>
              <w:jc w:val="center"/>
            </w:pPr>
            <w:r>
              <w:rPr>
                <w:color w:val="000000"/>
                <w:sz w:val="24"/>
              </w:rPr>
              <w:t>韩威俊</w:t>
            </w:r>
          </w:p>
        </w:tc>
        <w:tc>
          <w:tcPr>
            <w:tcW w:w="1417" w:type="dxa"/>
            <w:vAlign w:val="center"/>
          </w:tcPr>
          <w:p w:rsidR="00B776F4" w:rsidRDefault="000B0CC0">
            <w:pPr>
              <w:jc w:val="center"/>
            </w:pPr>
            <w:r>
              <w:rPr>
                <w:color w:val="000000"/>
                <w:sz w:val="24"/>
              </w:rPr>
              <w:t>交银趋势混合、交银策略回报灵活配置混合、交银消费新驱动股票、交银股息优化混合、交银品质升级混合的基金经理</w:t>
            </w:r>
          </w:p>
        </w:tc>
        <w:tc>
          <w:tcPr>
            <w:tcW w:w="1418" w:type="dxa"/>
            <w:vAlign w:val="center"/>
          </w:tcPr>
          <w:p w:rsidR="00B776F4" w:rsidRDefault="000B0CC0">
            <w:pPr>
              <w:jc w:val="center"/>
            </w:pPr>
            <w:r>
              <w:rPr>
                <w:color w:val="000000"/>
                <w:sz w:val="24"/>
              </w:rPr>
              <w:t>2018-08-24</w:t>
            </w:r>
          </w:p>
        </w:tc>
        <w:tc>
          <w:tcPr>
            <w:tcW w:w="1417" w:type="dxa"/>
            <w:vAlign w:val="center"/>
          </w:tcPr>
          <w:p w:rsidR="00B776F4" w:rsidRDefault="000B0CC0">
            <w:pPr>
              <w:jc w:val="center"/>
            </w:pPr>
            <w:r>
              <w:rPr>
                <w:color w:val="000000"/>
                <w:sz w:val="24"/>
              </w:rPr>
              <w:t>-</w:t>
            </w:r>
          </w:p>
        </w:tc>
        <w:tc>
          <w:tcPr>
            <w:tcW w:w="833" w:type="dxa"/>
            <w:vAlign w:val="center"/>
          </w:tcPr>
          <w:p w:rsidR="00B776F4" w:rsidRDefault="000B0CC0">
            <w:pPr>
              <w:jc w:val="center"/>
            </w:pPr>
            <w:r>
              <w:rPr>
                <w:color w:val="000000"/>
                <w:sz w:val="24"/>
              </w:rPr>
              <w:t>13</w:t>
            </w:r>
            <w:r>
              <w:rPr>
                <w:color w:val="000000"/>
                <w:sz w:val="24"/>
              </w:rPr>
              <w:t>年</w:t>
            </w:r>
          </w:p>
        </w:tc>
        <w:tc>
          <w:tcPr>
            <w:tcW w:w="3062" w:type="dxa"/>
            <w:vAlign w:val="center"/>
          </w:tcPr>
          <w:p w:rsidR="00B776F4" w:rsidRDefault="000B0CC0">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B776F4" w:rsidRDefault="000B0CC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776F4" w:rsidRDefault="000B0CC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1781131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1781131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B776F4" w:rsidRDefault="000B0CC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776F4" w:rsidRDefault="000B0CC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776F4" w:rsidRDefault="000B0CC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1781131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B776F4" w:rsidRDefault="000B0CC0">
      <w:pPr>
        <w:spacing w:before="29" w:line="288" w:lineRule="auto"/>
        <w:ind w:firstLineChars="200" w:firstLine="480"/>
        <w:rPr>
          <w:color w:val="000000"/>
          <w:sz w:val="24"/>
        </w:rPr>
      </w:pPr>
      <w:r>
        <w:rPr>
          <w:color w:val="000000"/>
          <w:sz w:val="24"/>
        </w:rPr>
        <w:t>回顾</w:t>
      </w:r>
      <w:r>
        <w:rPr>
          <w:color w:val="000000"/>
          <w:sz w:val="24"/>
        </w:rPr>
        <w:t>2019</w:t>
      </w:r>
      <w:r>
        <w:rPr>
          <w:color w:val="000000"/>
          <w:sz w:val="24"/>
        </w:rPr>
        <w:t>年上半年，中美贸易战持续发酵，整个市场成交量大幅下滑，市场观望情绪明显提升。整个市场向集中度较高的龙头白马大幅集中。</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w:t>
      </w:r>
      <w:r w:rsidRPr="005312D8">
        <w:rPr>
          <w:color w:val="000000"/>
          <w:sz w:val="24"/>
        </w:rPr>
        <w:t>2019</w:t>
      </w:r>
      <w:r w:rsidRPr="005312D8">
        <w:rPr>
          <w:color w:val="000000"/>
          <w:sz w:val="24"/>
        </w:rPr>
        <w:t>年上半年基本上围绕着消费白马龙头作为底仓的配置思路，个股持仓比例有所提升，主要增持二季度业绩较好并且存在上调盈利预测可能性的个股，获得了比较明显的相对收益和绝对收益。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1781132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B776F4" w:rsidRDefault="000B0CC0">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预计市场流动性会出现比较明显的改善，特别是长端利率水平可能会有比较明显的下降。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本基金在下半年拟将继续保持消费白马和地产作为底仓的配置思路，同时考虑适当减持纯靠估值提升的个股。</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1781132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B776F4" w:rsidRDefault="000B0CC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776F4" w:rsidRDefault="000B0CC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1781132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根据相关法律法规和基金合同要求，本基金本报告期内对本报告期可供分配利润进行了收益分配，具体情况参见</w:t>
      </w:r>
      <w:r w:rsidRPr="005312D8">
        <w:rPr>
          <w:color w:val="000000"/>
          <w:sz w:val="24"/>
        </w:rPr>
        <w:t>6.4.11</w:t>
      </w:r>
      <w:r w:rsidRPr="005312D8">
        <w:rPr>
          <w:color w:val="000000"/>
          <w:sz w:val="24"/>
        </w:rPr>
        <w:t>利润分配情况。</w:t>
      </w:r>
    </w:p>
    <w:p w:rsidR="005E4373" w:rsidRPr="005312D8" w:rsidRDefault="005E4373" w:rsidP="005E4373">
      <w:pPr>
        <w:pStyle w:val="20"/>
        <w:spacing w:before="29" w:after="0" w:line="288" w:lineRule="auto"/>
        <w:rPr>
          <w:rFonts w:ascii="Times New Roman" w:hAnsi="Times New Roman"/>
          <w:kern w:val="0"/>
          <w:szCs w:val="24"/>
        </w:rPr>
      </w:pPr>
      <w:bookmarkStart w:id="40" w:name="_Toc1781132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1324"/>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1781132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1781132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B776F4" w:rsidRDefault="000B0CC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报告期内，本基金实施利润分配金额为</w:t>
      </w:r>
      <w:r w:rsidRPr="005312D8">
        <w:rPr>
          <w:color w:val="000000"/>
          <w:sz w:val="24"/>
        </w:rPr>
        <w:t>99,226,895.12</w:t>
      </w:r>
      <w:r w:rsidRPr="005312D8">
        <w:rPr>
          <w:color w:val="000000"/>
          <w:sz w:val="24"/>
        </w:rPr>
        <w:t>元。</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17811327"/>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17811328"/>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1781132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会计主体：交银施罗德消费新驱动股票型证券投资基金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95,879,829.74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54,089,930.72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905,618.56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1,645,907.81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496,147.81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367,412.83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1,044,429,337.62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565,771,110.14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1,044,429,337.62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545,815,110.14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19,956,000.00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5,131,137.12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37,278.78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461,300.56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1,500,017.79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256,820.12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1,143,248,230.30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627,723,619.30</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26,681,047.17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5,465,277.95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466,595.61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82,974.47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1,156,858.79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811,716.32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192,809.76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135,286.07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1,040,979.45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1,211,183.61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98,010.11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259,977.36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29,636,300.89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7,966,415.78</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539,394,632.80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355,262,171.69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574,217,296.61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264,495,031.83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1,113,611,929.41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619,757,203.52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1,143,248,230.30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627,723,619.30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1.054</w:t>
      </w:r>
      <w:r w:rsidRPr="005312D8">
        <w:rPr>
          <w:kern w:val="0"/>
          <w:sz w:val="24"/>
        </w:rPr>
        <w:t>元，基金份额总额</w:t>
      </w:r>
      <w:r w:rsidRPr="005312D8">
        <w:rPr>
          <w:kern w:val="0"/>
          <w:sz w:val="24"/>
        </w:rPr>
        <w:t>1,056,415,749.53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17811330"/>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交银施罗德消费新驱动股票型证券投资基金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235,220,725.81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6,353,993.57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348,439.32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470,284.89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331,254.59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470,261.25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17,184.73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23.64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93,649,124.19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57,879,493.98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81,139,091.68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55,045,208.48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-36,320.00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-341,809.24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12,546,352.51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3,176,094.74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139,803,828.49</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-53,207,317.27</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1,419,333.81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1,211,531.97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10,578,187.01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8,461,186.29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5,874,111.72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5,382,178.95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979,018.55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897,029.85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3,619,266.23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1,982,477.09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105,790.51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199,500.40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224,642,538.80</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-2,107,192.72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224,642,538.80</w:t>
            </w:r>
          </w:p>
        </w:tc>
        <w:tc>
          <w:tcPr>
            <w:tcW w:w="2250" w:type="dxa"/>
            <w:vAlign w:val="bottom"/>
          </w:tcPr>
          <w:p w:rsidR="00AB6C76" w:rsidRPr="005312D8" w:rsidRDefault="00AB6C76" w:rsidP="00F329FA">
            <w:pPr>
              <w:jc w:val="right"/>
              <w:rPr>
                <w:b/>
                <w:color w:val="000000"/>
                <w:szCs w:val="21"/>
              </w:rPr>
            </w:pPr>
            <w:r w:rsidRPr="005312D8">
              <w:rPr>
                <w:b/>
                <w:color w:val="000000"/>
                <w:sz w:val="24"/>
              </w:rPr>
              <w:t>-2,107,192.72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1781133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交银施罗德消费新驱动股票型证券投资基金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355,262,171.69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264,495,031.83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619,757,203.52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224,642,538.80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224,642,538.80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184,132,461.11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184,306,621.10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368,439,082.21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455,631,301.43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493,867,110.83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949,498,412.26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-271,498,840.32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-309,560,489.73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-581,059,330.05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-99,226,895.12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-99,226,895.12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539,394,632.80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574,217,296.61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1,113,611,929.41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381,617,530.85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392,606,701.77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774,224,232.62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-2,107,192.72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-2,107,192.72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-25,165,461.17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-22,555,243.98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-47,720,705.15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252,986,556.57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280,506,574.08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533,493,130.65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-278,152,017.74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-303,061,818.06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-581,213,835.80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356,452,069.68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367,944,265.07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724,396,334.75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1781133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B776F4" w:rsidRDefault="000B0CC0">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r>
        <w:rPr>
          <w:color w:val="000000"/>
          <w:sz w:val="24"/>
        </w:rPr>
        <w:t xml:space="preserve"> </w:t>
      </w:r>
    </w:p>
    <w:p w:rsidR="00B776F4" w:rsidRDefault="00B776F4">
      <w:pPr>
        <w:spacing w:before="29" w:line="288" w:lineRule="auto"/>
        <w:ind w:firstLineChars="200" w:firstLine="480"/>
        <w:rPr>
          <w:color w:val="000000"/>
          <w:sz w:val="24"/>
        </w:rPr>
      </w:pPr>
    </w:p>
    <w:p w:rsidR="00B776F4" w:rsidRDefault="000B0CC0">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r>
        <w:rPr>
          <w:color w:val="000000"/>
          <w:sz w:val="24"/>
        </w:rPr>
        <w:t xml:space="preserve"> </w:t>
      </w:r>
    </w:p>
    <w:p w:rsidR="00B776F4" w:rsidRDefault="00B776F4">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、债券、中期票据、货币市场工具、权证、资产支持证券、股指期货以及法律法规或中国证监会允许基金投资的其他金融工具。本基金的投资组合比例为：股票资产占基金资产的</w:t>
      </w:r>
      <w:r w:rsidRPr="005312D8">
        <w:rPr>
          <w:color w:val="000000"/>
          <w:sz w:val="24"/>
        </w:rPr>
        <w:t>80%-95%</w:t>
      </w:r>
      <w:r w:rsidRPr="005312D8">
        <w:rPr>
          <w:color w:val="000000"/>
          <w:sz w:val="24"/>
        </w:rPr>
        <w:t>，其中投资于消费服务类行业的公司股票不低于非现金基金资产的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，其中现金不包括结算备付金，存出保证金及应收申购款等。自转型生效日至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85%×</w:t>
      </w:r>
      <w:r w:rsidRPr="005312D8">
        <w:rPr>
          <w:color w:val="000000"/>
          <w:sz w:val="24"/>
        </w:rPr>
        <w:t>中证内地消费主题指数</w:t>
      </w:r>
      <w:r w:rsidRPr="005312D8">
        <w:rPr>
          <w:color w:val="000000"/>
          <w:sz w:val="24"/>
        </w:rPr>
        <w:t>+15%×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85%×</w:t>
      </w:r>
      <w:r w:rsidRPr="005312D8">
        <w:rPr>
          <w:color w:val="000000"/>
          <w:sz w:val="24"/>
        </w:rPr>
        <w:t>中证内地消费主题指数</w:t>
      </w:r>
      <w:r w:rsidRPr="005312D8">
        <w:rPr>
          <w:color w:val="000000"/>
          <w:sz w:val="24"/>
        </w:rPr>
        <w:t>+15%×</w:t>
      </w:r>
      <w:r w:rsidRPr="005312D8">
        <w:rPr>
          <w:color w:val="000000"/>
          <w:sz w:val="24"/>
        </w:rPr>
        <w:t>中证综合债券指数。</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B776F4" w:rsidRDefault="000B0CC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颁布的《证券投资基金会计核算业务指引》、《交银施罗德消费新驱动股票型证券投资基金基金合同》和在财务报表附注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B776F4" w:rsidRDefault="00B776F4">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B776F4" w:rsidRDefault="000B0CC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776F4" w:rsidRDefault="00B776F4">
      <w:pPr>
        <w:spacing w:before="29" w:line="288" w:lineRule="auto"/>
        <w:ind w:firstLineChars="200" w:firstLine="480"/>
        <w:rPr>
          <w:color w:val="000000"/>
          <w:sz w:val="24"/>
        </w:rPr>
      </w:pPr>
    </w:p>
    <w:p w:rsidR="00B776F4" w:rsidRDefault="00B776F4">
      <w:pPr>
        <w:spacing w:before="29" w:line="288" w:lineRule="auto"/>
        <w:ind w:firstLineChars="200" w:firstLine="480"/>
        <w:rPr>
          <w:color w:val="000000"/>
          <w:sz w:val="24"/>
        </w:rPr>
      </w:pPr>
    </w:p>
    <w:p w:rsidR="00B776F4" w:rsidRDefault="000B0CC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B776F4" w:rsidRDefault="00B776F4">
      <w:pPr>
        <w:spacing w:before="29" w:line="288" w:lineRule="auto"/>
        <w:ind w:firstLineChars="200" w:firstLine="480"/>
        <w:rPr>
          <w:color w:val="000000"/>
          <w:sz w:val="24"/>
        </w:rPr>
      </w:pPr>
    </w:p>
    <w:p w:rsidR="00B776F4" w:rsidRDefault="000B0CC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B776F4" w:rsidRDefault="00B776F4">
      <w:pPr>
        <w:spacing w:before="29" w:line="288" w:lineRule="auto"/>
        <w:ind w:firstLineChars="200" w:firstLine="480"/>
        <w:rPr>
          <w:color w:val="000000"/>
          <w:sz w:val="24"/>
        </w:rPr>
      </w:pPr>
    </w:p>
    <w:p w:rsidR="00B776F4" w:rsidRDefault="00B776F4">
      <w:pPr>
        <w:spacing w:before="29" w:line="288" w:lineRule="auto"/>
        <w:ind w:firstLineChars="200" w:firstLine="480"/>
        <w:rPr>
          <w:color w:val="000000"/>
          <w:sz w:val="24"/>
        </w:rPr>
      </w:pPr>
    </w:p>
    <w:p w:rsidR="00B776F4" w:rsidRDefault="000B0CC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776F4" w:rsidRDefault="00B776F4">
      <w:pPr>
        <w:spacing w:before="29" w:line="288" w:lineRule="auto"/>
        <w:ind w:firstLineChars="200" w:firstLine="480"/>
        <w:rPr>
          <w:color w:val="000000"/>
          <w:sz w:val="24"/>
        </w:rPr>
      </w:pPr>
    </w:p>
    <w:p w:rsidR="00B776F4" w:rsidRDefault="000B0CC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776F4" w:rsidRDefault="00B776F4">
      <w:pPr>
        <w:spacing w:before="29" w:line="288" w:lineRule="auto"/>
        <w:ind w:firstLineChars="200" w:firstLine="480"/>
        <w:rPr>
          <w:color w:val="000000"/>
          <w:sz w:val="24"/>
        </w:rPr>
      </w:pPr>
    </w:p>
    <w:p w:rsidR="00B776F4" w:rsidRDefault="000B0CC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B776F4" w:rsidRDefault="00B776F4">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95,879,829.74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95,879,829.74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951,805,882.84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1,044,429,337.62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92,623,454.78</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951,805,882.84</w:t>
            </w:r>
          </w:p>
        </w:tc>
        <w:tc>
          <w:tcPr>
            <w:tcW w:w="2264" w:type="dxa"/>
            <w:vAlign w:val="bottom"/>
          </w:tcPr>
          <w:p w:rsidR="00A8543B" w:rsidRPr="005312D8" w:rsidRDefault="00A8543B" w:rsidP="0048308E">
            <w:pPr>
              <w:spacing w:before="29" w:line="288" w:lineRule="auto"/>
              <w:jc w:val="right"/>
              <w:rPr>
                <w:sz w:val="24"/>
              </w:rPr>
            </w:pPr>
            <w:r w:rsidRPr="005312D8">
              <w:rPr>
                <w:sz w:val="24"/>
              </w:rPr>
              <w:t>1,044,429,337.62</w:t>
            </w:r>
          </w:p>
        </w:tc>
        <w:tc>
          <w:tcPr>
            <w:tcW w:w="2265" w:type="dxa"/>
            <w:vAlign w:val="bottom"/>
          </w:tcPr>
          <w:p w:rsidR="00A8543B" w:rsidRPr="005312D8" w:rsidRDefault="00A8543B" w:rsidP="0048308E">
            <w:pPr>
              <w:spacing w:before="29" w:line="288" w:lineRule="auto"/>
              <w:jc w:val="right"/>
              <w:rPr>
                <w:sz w:val="24"/>
              </w:rPr>
            </w:pPr>
            <w:r w:rsidRPr="005312D8">
              <w:rPr>
                <w:sz w:val="24"/>
              </w:rPr>
              <w:t>92,623,454.78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36,647.81</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407.50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0.17</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223.30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37,278.78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1,040,979.45</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1,040,979.45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755.55</w:t>
            </w:r>
          </w:p>
        </w:tc>
      </w:tr>
      <w:tr w:rsidR="00B776F4">
        <w:tc>
          <w:tcPr>
            <w:tcW w:w="3610" w:type="dxa"/>
            <w:vAlign w:val="center"/>
          </w:tcPr>
          <w:p w:rsidR="00B776F4" w:rsidRDefault="000B0CC0">
            <w:pPr>
              <w:jc w:val="left"/>
            </w:pPr>
            <w:r>
              <w:rPr>
                <w:sz w:val="24"/>
              </w:rPr>
              <w:t>预提信息披露费</w:t>
            </w:r>
          </w:p>
        </w:tc>
        <w:tc>
          <w:tcPr>
            <w:tcW w:w="5388" w:type="dxa"/>
            <w:vAlign w:val="center"/>
          </w:tcPr>
          <w:p w:rsidR="00B776F4" w:rsidRDefault="000B0CC0">
            <w:pPr>
              <w:jc w:val="right"/>
            </w:pPr>
            <w:r>
              <w:rPr>
                <w:sz w:val="24"/>
              </w:rPr>
              <w:t>58,637.13</w:t>
            </w:r>
          </w:p>
        </w:tc>
      </w:tr>
      <w:tr w:rsidR="00B776F4">
        <w:tc>
          <w:tcPr>
            <w:tcW w:w="3610" w:type="dxa"/>
            <w:vAlign w:val="center"/>
          </w:tcPr>
          <w:p w:rsidR="00B776F4" w:rsidRDefault="000B0CC0">
            <w:pPr>
              <w:jc w:val="left"/>
            </w:pPr>
            <w:r>
              <w:rPr>
                <w:sz w:val="24"/>
              </w:rPr>
              <w:t>预提审计费</w:t>
            </w:r>
          </w:p>
        </w:tc>
        <w:tc>
          <w:tcPr>
            <w:tcW w:w="5388" w:type="dxa"/>
            <w:vAlign w:val="center"/>
          </w:tcPr>
          <w:p w:rsidR="00B776F4" w:rsidRDefault="000B0CC0">
            <w:pPr>
              <w:jc w:val="right"/>
            </w:pPr>
            <w:r>
              <w:rPr>
                <w:sz w:val="24"/>
              </w:rPr>
              <w:t>31,736.54</w:t>
            </w:r>
          </w:p>
        </w:tc>
      </w:tr>
      <w:tr w:rsidR="00B776F4">
        <w:tc>
          <w:tcPr>
            <w:tcW w:w="3610" w:type="dxa"/>
            <w:vAlign w:val="center"/>
          </w:tcPr>
          <w:p w:rsidR="00B776F4" w:rsidRDefault="000B0CC0">
            <w:pPr>
              <w:jc w:val="left"/>
            </w:pPr>
            <w:r>
              <w:rPr>
                <w:sz w:val="24"/>
              </w:rPr>
              <w:t>预提账户维护费</w:t>
            </w:r>
          </w:p>
        </w:tc>
        <w:tc>
          <w:tcPr>
            <w:tcW w:w="5388" w:type="dxa"/>
            <w:vAlign w:val="center"/>
          </w:tcPr>
          <w:p w:rsidR="00B776F4" w:rsidRDefault="000B0CC0">
            <w:pPr>
              <w:jc w:val="right"/>
            </w:pPr>
            <w:r>
              <w:rPr>
                <w:sz w:val="24"/>
              </w:rPr>
              <w:t>4,500.00</w:t>
            </w:r>
          </w:p>
        </w:tc>
      </w:tr>
      <w:tr w:rsidR="00B776F4">
        <w:tc>
          <w:tcPr>
            <w:tcW w:w="3610" w:type="dxa"/>
            <w:vAlign w:val="center"/>
          </w:tcPr>
          <w:p w:rsidR="00B776F4" w:rsidRDefault="000B0CC0">
            <w:pPr>
              <w:jc w:val="left"/>
            </w:pPr>
            <w:r>
              <w:rPr>
                <w:sz w:val="24"/>
              </w:rPr>
              <w:t>应付后端申购费</w:t>
            </w:r>
          </w:p>
        </w:tc>
        <w:tc>
          <w:tcPr>
            <w:tcW w:w="5388" w:type="dxa"/>
            <w:vAlign w:val="center"/>
          </w:tcPr>
          <w:p w:rsidR="00B776F4" w:rsidRDefault="000B0CC0">
            <w:pPr>
              <w:jc w:val="right"/>
            </w:pPr>
            <w:r>
              <w:rPr>
                <w:sz w:val="24"/>
              </w:rPr>
              <w:t>2,380.89</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98,010.11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695,707,385.56</w:t>
            </w:r>
          </w:p>
        </w:tc>
        <w:tc>
          <w:tcPr>
            <w:tcW w:w="3364" w:type="dxa"/>
            <w:vAlign w:val="center"/>
          </w:tcPr>
          <w:p w:rsidR="00FE7A92" w:rsidRPr="005312D8" w:rsidRDefault="00FE7A92" w:rsidP="00F51CBC">
            <w:pPr>
              <w:jc w:val="right"/>
              <w:rPr>
                <w:sz w:val="24"/>
              </w:rPr>
            </w:pPr>
            <w:r w:rsidRPr="005312D8">
              <w:rPr>
                <w:sz w:val="24"/>
              </w:rPr>
              <w:t>355,262,171.69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892,428,515.47</w:t>
            </w:r>
          </w:p>
        </w:tc>
        <w:tc>
          <w:tcPr>
            <w:tcW w:w="3364" w:type="dxa"/>
            <w:vAlign w:val="center"/>
          </w:tcPr>
          <w:p w:rsidR="00FE7A92" w:rsidRPr="005312D8" w:rsidRDefault="00FE7A92" w:rsidP="00F51CBC">
            <w:pPr>
              <w:jc w:val="right"/>
              <w:rPr>
                <w:sz w:val="24"/>
              </w:rPr>
            </w:pPr>
            <w:r w:rsidRPr="005312D8">
              <w:rPr>
                <w:sz w:val="24"/>
              </w:rPr>
              <w:t>455,631,301.43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-531,720,151.50</w:t>
            </w:r>
          </w:p>
        </w:tc>
        <w:tc>
          <w:tcPr>
            <w:tcW w:w="3364" w:type="dxa"/>
            <w:vAlign w:val="center"/>
          </w:tcPr>
          <w:p w:rsidR="00FE7A92" w:rsidRPr="005312D8" w:rsidRDefault="00FE7A92" w:rsidP="00F51CBC">
            <w:pPr>
              <w:jc w:val="right"/>
              <w:rPr>
                <w:sz w:val="24"/>
              </w:rPr>
            </w:pPr>
            <w:r w:rsidRPr="005312D8">
              <w:rPr>
                <w:sz w:val="24"/>
              </w:rPr>
              <w:t>-271,498,840.32</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1,056,415,749.53</w:t>
            </w:r>
          </w:p>
        </w:tc>
        <w:tc>
          <w:tcPr>
            <w:tcW w:w="3364" w:type="dxa"/>
            <w:vAlign w:val="center"/>
          </w:tcPr>
          <w:p w:rsidR="00FE7A92" w:rsidRPr="005312D8" w:rsidRDefault="00FE7A92" w:rsidP="00F51CBC">
            <w:pPr>
              <w:jc w:val="right"/>
              <w:rPr>
                <w:sz w:val="24"/>
              </w:rPr>
            </w:pPr>
            <w:r w:rsidRPr="005312D8">
              <w:rPr>
                <w:sz w:val="24"/>
              </w:rPr>
              <w:t>539,394,632.80</w:t>
            </w:r>
          </w:p>
        </w:tc>
      </w:tr>
    </w:tbl>
    <w:p w:rsidR="00B776F4" w:rsidRDefault="000B0C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355,374,288.99</w:t>
            </w:r>
          </w:p>
        </w:tc>
        <w:tc>
          <w:tcPr>
            <w:tcW w:w="2100" w:type="dxa"/>
            <w:vAlign w:val="center"/>
          </w:tcPr>
          <w:p w:rsidR="001548F9" w:rsidRPr="005312D8" w:rsidRDefault="001548F9" w:rsidP="0048308E">
            <w:pPr>
              <w:spacing w:before="29" w:line="288" w:lineRule="auto"/>
              <w:jc w:val="right"/>
              <w:rPr>
                <w:sz w:val="24"/>
              </w:rPr>
            </w:pPr>
            <w:r w:rsidRPr="005312D8">
              <w:rPr>
                <w:sz w:val="24"/>
              </w:rPr>
              <w:t>-90,879,257.16</w:t>
            </w:r>
          </w:p>
        </w:tc>
        <w:tc>
          <w:tcPr>
            <w:tcW w:w="2100" w:type="dxa"/>
            <w:vAlign w:val="center"/>
          </w:tcPr>
          <w:p w:rsidR="001548F9" w:rsidRPr="005312D8" w:rsidRDefault="001548F9" w:rsidP="0048308E">
            <w:pPr>
              <w:spacing w:before="29" w:line="288" w:lineRule="auto"/>
              <w:jc w:val="right"/>
              <w:rPr>
                <w:sz w:val="24"/>
              </w:rPr>
            </w:pPr>
            <w:r w:rsidRPr="005312D8">
              <w:rPr>
                <w:sz w:val="24"/>
              </w:rPr>
              <w:t>264,495,031.83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84,838,710.31</w:t>
            </w:r>
          </w:p>
        </w:tc>
        <w:tc>
          <w:tcPr>
            <w:tcW w:w="2100" w:type="dxa"/>
            <w:vAlign w:val="center"/>
          </w:tcPr>
          <w:p w:rsidR="001548F9" w:rsidRPr="005312D8" w:rsidRDefault="001548F9" w:rsidP="0048308E">
            <w:pPr>
              <w:spacing w:before="29" w:line="288" w:lineRule="auto"/>
              <w:jc w:val="right"/>
              <w:rPr>
                <w:sz w:val="24"/>
              </w:rPr>
            </w:pPr>
            <w:r w:rsidRPr="005312D8">
              <w:rPr>
                <w:sz w:val="24"/>
              </w:rPr>
              <w:t>139,803,828.49</w:t>
            </w:r>
          </w:p>
        </w:tc>
        <w:tc>
          <w:tcPr>
            <w:tcW w:w="2100" w:type="dxa"/>
            <w:vAlign w:val="center"/>
          </w:tcPr>
          <w:p w:rsidR="001548F9" w:rsidRPr="005312D8" w:rsidRDefault="001548F9" w:rsidP="0048308E">
            <w:pPr>
              <w:spacing w:before="29" w:line="288" w:lineRule="auto"/>
              <w:jc w:val="right"/>
              <w:rPr>
                <w:sz w:val="24"/>
              </w:rPr>
            </w:pPr>
            <w:r w:rsidRPr="005312D8">
              <w:rPr>
                <w:sz w:val="24"/>
              </w:rPr>
              <w:t>224,642,538.80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202,606,202.86</w:t>
            </w:r>
          </w:p>
        </w:tc>
        <w:tc>
          <w:tcPr>
            <w:tcW w:w="2100" w:type="dxa"/>
            <w:vAlign w:val="center"/>
          </w:tcPr>
          <w:p w:rsidR="001548F9" w:rsidRPr="005312D8" w:rsidRDefault="001548F9" w:rsidP="0048308E">
            <w:pPr>
              <w:spacing w:before="29" w:line="288" w:lineRule="auto"/>
              <w:jc w:val="right"/>
              <w:rPr>
                <w:sz w:val="24"/>
              </w:rPr>
            </w:pPr>
            <w:r w:rsidRPr="005312D8">
              <w:rPr>
                <w:sz w:val="24"/>
              </w:rPr>
              <w:t>-18,299,581.76</w:t>
            </w:r>
          </w:p>
        </w:tc>
        <w:tc>
          <w:tcPr>
            <w:tcW w:w="2100" w:type="dxa"/>
            <w:vAlign w:val="center"/>
          </w:tcPr>
          <w:p w:rsidR="001548F9" w:rsidRPr="005312D8" w:rsidRDefault="001548F9" w:rsidP="0048308E">
            <w:pPr>
              <w:spacing w:before="29" w:line="288" w:lineRule="auto"/>
              <w:jc w:val="right"/>
              <w:rPr>
                <w:sz w:val="24"/>
              </w:rPr>
            </w:pPr>
            <w:r w:rsidRPr="005312D8">
              <w:rPr>
                <w:sz w:val="24"/>
              </w:rPr>
              <w:t>184,306,621.10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484,443,101.51</w:t>
            </w:r>
          </w:p>
        </w:tc>
        <w:tc>
          <w:tcPr>
            <w:tcW w:w="2100" w:type="dxa"/>
            <w:vAlign w:val="center"/>
          </w:tcPr>
          <w:p w:rsidR="001548F9" w:rsidRPr="005312D8" w:rsidRDefault="001548F9" w:rsidP="0048308E">
            <w:pPr>
              <w:spacing w:before="29" w:line="288" w:lineRule="auto"/>
              <w:jc w:val="right"/>
              <w:rPr>
                <w:sz w:val="24"/>
              </w:rPr>
            </w:pPr>
            <w:r w:rsidRPr="005312D8">
              <w:rPr>
                <w:sz w:val="24"/>
              </w:rPr>
              <w:t>9,424,009.32</w:t>
            </w:r>
          </w:p>
        </w:tc>
        <w:tc>
          <w:tcPr>
            <w:tcW w:w="2100" w:type="dxa"/>
            <w:vAlign w:val="center"/>
          </w:tcPr>
          <w:p w:rsidR="001548F9" w:rsidRPr="005312D8" w:rsidRDefault="001548F9" w:rsidP="0048308E">
            <w:pPr>
              <w:spacing w:before="29" w:line="288" w:lineRule="auto"/>
              <w:jc w:val="right"/>
              <w:rPr>
                <w:sz w:val="24"/>
              </w:rPr>
            </w:pPr>
            <w:r w:rsidRPr="005312D8">
              <w:rPr>
                <w:sz w:val="24"/>
              </w:rPr>
              <w:t>493,867,110.83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-281,836,898.65</w:t>
            </w:r>
          </w:p>
        </w:tc>
        <w:tc>
          <w:tcPr>
            <w:tcW w:w="2100" w:type="dxa"/>
            <w:vAlign w:val="center"/>
          </w:tcPr>
          <w:p w:rsidR="001548F9" w:rsidRPr="005312D8" w:rsidRDefault="001548F9" w:rsidP="0048308E">
            <w:pPr>
              <w:spacing w:before="29" w:line="288" w:lineRule="auto"/>
              <w:jc w:val="right"/>
              <w:rPr>
                <w:sz w:val="24"/>
              </w:rPr>
            </w:pPr>
            <w:r w:rsidRPr="005312D8">
              <w:rPr>
                <w:sz w:val="24"/>
              </w:rPr>
              <w:t>-27,723,591.08</w:t>
            </w:r>
          </w:p>
        </w:tc>
        <w:tc>
          <w:tcPr>
            <w:tcW w:w="2100" w:type="dxa"/>
            <w:vAlign w:val="center"/>
          </w:tcPr>
          <w:p w:rsidR="001548F9" w:rsidRPr="005312D8" w:rsidRDefault="001548F9" w:rsidP="0048308E">
            <w:pPr>
              <w:spacing w:before="29" w:line="288" w:lineRule="auto"/>
              <w:jc w:val="right"/>
              <w:rPr>
                <w:sz w:val="24"/>
              </w:rPr>
            </w:pPr>
            <w:r w:rsidRPr="005312D8">
              <w:rPr>
                <w:sz w:val="24"/>
              </w:rPr>
              <w:t>-309,560,489.73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-99,226,895.12</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-99,226,895.12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543,592,307.04</w:t>
            </w:r>
          </w:p>
        </w:tc>
        <w:tc>
          <w:tcPr>
            <w:tcW w:w="2100" w:type="dxa"/>
            <w:vAlign w:val="center"/>
          </w:tcPr>
          <w:p w:rsidR="001548F9" w:rsidRPr="005312D8" w:rsidRDefault="001548F9" w:rsidP="0048308E">
            <w:pPr>
              <w:spacing w:before="29" w:line="288" w:lineRule="auto"/>
              <w:jc w:val="right"/>
              <w:rPr>
                <w:sz w:val="24"/>
              </w:rPr>
            </w:pPr>
            <w:r w:rsidRPr="005312D8">
              <w:rPr>
                <w:sz w:val="24"/>
              </w:rPr>
              <w:t>30,624,989.57</w:t>
            </w:r>
          </w:p>
        </w:tc>
        <w:tc>
          <w:tcPr>
            <w:tcW w:w="2100" w:type="dxa"/>
            <w:vAlign w:val="center"/>
          </w:tcPr>
          <w:p w:rsidR="001548F9" w:rsidRPr="005312D8" w:rsidRDefault="001548F9" w:rsidP="0048308E">
            <w:pPr>
              <w:spacing w:before="29" w:line="288" w:lineRule="auto"/>
              <w:jc w:val="right"/>
              <w:rPr>
                <w:sz w:val="24"/>
              </w:rPr>
            </w:pPr>
            <w:r w:rsidRPr="005312D8">
              <w:rPr>
                <w:sz w:val="24"/>
              </w:rPr>
              <w:t>574,217,296.61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289,984.51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18,757.98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22,512.10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331,254.59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1,098,094,167.48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1,016,955,075.80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81,139,091.68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20,420,000.00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19,988,520.00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467,800.00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-36,320.00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12,546,352.51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12,546,352.51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139,803,828.49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139,771,308.49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32,520.00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139,803,828.49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1,392,375.01</w:t>
            </w:r>
          </w:p>
        </w:tc>
      </w:tr>
      <w:tr w:rsidR="00B776F4">
        <w:tc>
          <w:tcPr>
            <w:tcW w:w="3604" w:type="dxa"/>
            <w:vAlign w:val="center"/>
          </w:tcPr>
          <w:p w:rsidR="00B776F4" w:rsidRDefault="000B0CC0">
            <w:pPr>
              <w:jc w:val="left"/>
            </w:pPr>
            <w:r>
              <w:rPr>
                <w:sz w:val="24"/>
              </w:rPr>
              <w:t>基金转换费收入</w:t>
            </w:r>
          </w:p>
        </w:tc>
        <w:tc>
          <w:tcPr>
            <w:tcW w:w="5394" w:type="dxa"/>
            <w:vAlign w:val="center"/>
          </w:tcPr>
          <w:p w:rsidR="00B776F4" w:rsidRDefault="000B0CC0">
            <w:pPr>
              <w:jc w:val="right"/>
            </w:pPr>
            <w:r>
              <w:rPr>
                <w:sz w:val="24"/>
              </w:rPr>
              <w:t>26,958.80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1,419,333.81</w:t>
            </w:r>
          </w:p>
        </w:tc>
      </w:tr>
    </w:tbl>
    <w:p w:rsidR="00B776F4" w:rsidRDefault="000B0CC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3,619,266.23</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3,619,266.23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31,736.54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B776F4">
        <w:tc>
          <w:tcPr>
            <w:tcW w:w="3689" w:type="dxa"/>
            <w:vAlign w:val="center"/>
          </w:tcPr>
          <w:p w:rsidR="00B776F4" w:rsidRDefault="000B0CC0">
            <w:pPr>
              <w:jc w:val="left"/>
            </w:pPr>
            <w:r>
              <w:rPr>
                <w:sz w:val="24"/>
              </w:rPr>
              <w:t>银行费用</w:t>
            </w:r>
          </w:p>
        </w:tc>
        <w:tc>
          <w:tcPr>
            <w:tcW w:w="5309" w:type="dxa"/>
            <w:vAlign w:val="center"/>
          </w:tcPr>
          <w:p w:rsidR="00B776F4" w:rsidRDefault="000B0CC0">
            <w:pPr>
              <w:jc w:val="right"/>
            </w:pPr>
            <w:r>
              <w:rPr>
                <w:sz w:val="24"/>
              </w:rPr>
              <w:t>6,416.84</w:t>
            </w:r>
          </w:p>
        </w:tc>
      </w:tr>
      <w:tr w:rsidR="00B776F4">
        <w:tc>
          <w:tcPr>
            <w:tcW w:w="3689" w:type="dxa"/>
            <w:vAlign w:val="center"/>
          </w:tcPr>
          <w:p w:rsidR="00B776F4" w:rsidRDefault="000B0CC0">
            <w:pPr>
              <w:jc w:val="left"/>
            </w:pPr>
            <w:r>
              <w:rPr>
                <w:sz w:val="24"/>
              </w:rPr>
              <w:t>债券账户费用</w:t>
            </w:r>
          </w:p>
        </w:tc>
        <w:tc>
          <w:tcPr>
            <w:tcW w:w="5309" w:type="dxa"/>
            <w:vAlign w:val="center"/>
          </w:tcPr>
          <w:p w:rsidR="00B776F4" w:rsidRDefault="000B0CC0">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105,790.51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B776F4">
        <w:tc>
          <w:tcPr>
            <w:tcW w:w="5219" w:type="dxa"/>
            <w:vAlign w:val="center"/>
          </w:tcPr>
          <w:p w:rsidR="00B776F4" w:rsidRDefault="000B0CC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776F4" w:rsidRDefault="000B0CC0">
            <w:pPr>
              <w:jc w:val="left"/>
            </w:pPr>
            <w:r>
              <w:rPr>
                <w:color w:val="000000"/>
                <w:sz w:val="24"/>
              </w:rPr>
              <w:t>基金管理人、基金销售机构</w:t>
            </w:r>
          </w:p>
        </w:tc>
      </w:tr>
      <w:tr w:rsidR="00B776F4">
        <w:tc>
          <w:tcPr>
            <w:tcW w:w="5219" w:type="dxa"/>
            <w:vAlign w:val="center"/>
          </w:tcPr>
          <w:p w:rsidR="00B776F4" w:rsidRDefault="000B0CC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B776F4" w:rsidRDefault="000B0CC0">
            <w:pPr>
              <w:jc w:val="left"/>
            </w:pPr>
            <w:r>
              <w:rPr>
                <w:color w:val="000000"/>
                <w:sz w:val="24"/>
              </w:rPr>
              <w:t>基金托管人、基金销售机构</w:t>
            </w:r>
          </w:p>
        </w:tc>
      </w:tr>
      <w:tr w:rsidR="00B776F4">
        <w:tc>
          <w:tcPr>
            <w:tcW w:w="5219" w:type="dxa"/>
            <w:vAlign w:val="center"/>
          </w:tcPr>
          <w:p w:rsidR="00B776F4" w:rsidRDefault="000B0CC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776F4" w:rsidRDefault="000B0CC0">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5,874,111.72</w:t>
            </w:r>
          </w:p>
        </w:tc>
        <w:tc>
          <w:tcPr>
            <w:tcW w:w="2656" w:type="dxa"/>
            <w:vAlign w:val="center"/>
          </w:tcPr>
          <w:p w:rsidR="00C657FD" w:rsidRPr="005312D8" w:rsidRDefault="00C657FD" w:rsidP="00D25134">
            <w:pPr>
              <w:spacing w:before="29" w:line="288" w:lineRule="auto"/>
              <w:jc w:val="right"/>
              <w:rPr>
                <w:sz w:val="24"/>
              </w:rPr>
            </w:pPr>
            <w:r w:rsidRPr="005312D8">
              <w:rPr>
                <w:sz w:val="24"/>
              </w:rPr>
              <w:t>5,382,178.95</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455,698.22</w:t>
            </w:r>
          </w:p>
        </w:tc>
        <w:tc>
          <w:tcPr>
            <w:tcW w:w="2656" w:type="dxa"/>
            <w:vAlign w:val="center"/>
          </w:tcPr>
          <w:p w:rsidR="00C657FD" w:rsidRPr="005312D8" w:rsidRDefault="00C657FD" w:rsidP="00D25134">
            <w:pPr>
              <w:spacing w:before="29" w:line="288" w:lineRule="auto"/>
              <w:jc w:val="right"/>
              <w:rPr>
                <w:sz w:val="24"/>
              </w:rPr>
            </w:pPr>
            <w:r w:rsidRPr="005312D8">
              <w:rPr>
                <w:sz w:val="24"/>
              </w:rPr>
              <w:t>386,925.38</w:t>
            </w:r>
          </w:p>
        </w:tc>
      </w:tr>
    </w:tbl>
    <w:p w:rsidR="00B776F4" w:rsidRDefault="000B0CC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979,018.55</w:t>
            </w:r>
          </w:p>
        </w:tc>
        <w:tc>
          <w:tcPr>
            <w:tcW w:w="2656" w:type="dxa"/>
            <w:vAlign w:val="center"/>
          </w:tcPr>
          <w:p w:rsidR="00660F57" w:rsidRPr="005312D8" w:rsidRDefault="00660F57" w:rsidP="008D10B6">
            <w:pPr>
              <w:spacing w:before="29" w:line="288" w:lineRule="auto"/>
              <w:jc w:val="right"/>
              <w:rPr>
                <w:sz w:val="24"/>
              </w:rPr>
            </w:pPr>
            <w:r w:rsidRPr="005312D8">
              <w:rPr>
                <w:sz w:val="24"/>
              </w:rPr>
              <w:t>897,029.85</w:t>
            </w:r>
          </w:p>
        </w:tc>
      </w:tr>
    </w:tbl>
    <w:p w:rsidR="00B776F4" w:rsidRDefault="000B0CC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964228" w:rsidRPr="005312D8" w:rsidTr="002E041E">
        <w:tc>
          <w:tcPr>
            <w:tcW w:w="3060" w:type="dxa"/>
            <w:vAlign w:val="center"/>
          </w:tcPr>
          <w:p w:rsidR="00964228" w:rsidRPr="005312D8" w:rsidRDefault="00964228" w:rsidP="00964228">
            <w:pPr>
              <w:pStyle w:val="ad"/>
              <w:spacing w:before="29" w:line="288" w:lineRule="auto"/>
              <w:jc w:val="center"/>
              <w:rPr>
                <w:color w:val="000000"/>
                <w:szCs w:val="24"/>
              </w:rPr>
            </w:pPr>
            <w:r w:rsidRPr="00964228">
              <w:rPr>
                <w:rFonts w:hint="eastAsia"/>
                <w:color w:val="000000"/>
                <w:szCs w:val="24"/>
              </w:rPr>
              <w:t>基金合同生效日（</w:t>
            </w:r>
            <w:r w:rsidRPr="00964228">
              <w:rPr>
                <w:rFonts w:hint="eastAsia"/>
                <w:color w:val="000000"/>
                <w:szCs w:val="24"/>
              </w:rPr>
              <w:t>2015</w:t>
            </w:r>
            <w:r w:rsidRPr="00964228">
              <w:rPr>
                <w:rFonts w:hint="eastAsia"/>
                <w:color w:val="000000"/>
                <w:szCs w:val="24"/>
              </w:rPr>
              <w:t>年</w:t>
            </w:r>
            <w:r w:rsidRPr="00964228">
              <w:rPr>
                <w:rFonts w:hint="eastAsia"/>
                <w:color w:val="000000"/>
                <w:szCs w:val="24"/>
              </w:rPr>
              <w:t>7</w:t>
            </w:r>
            <w:r w:rsidRPr="00964228">
              <w:rPr>
                <w:rFonts w:hint="eastAsia"/>
                <w:color w:val="000000"/>
                <w:szCs w:val="24"/>
              </w:rPr>
              <w:t>月</w:t>
            </w:r>
            <w:r w:rsidRPr="00964228">
              <w:rPr>
                <w:rFonts w:hint="eastAsia"/>
                <w:color w:val="000000"/>
                <w:szCs w:val="24"/>
              </w:rPr>
              <w:t>1</w:t>
            </w:r>
            <w:r w:rsidRPr="00964228">
              <w:rPr>
                <w:rFonts w:hint="eastAsia"/>
                <w:color w:val="000000"/>
                <w:szCs w:val="24"/>
              </w:rPr>
              <w:t>日）持有的基金份额</w:t>
            </w:r>
          </w:p>
        </w:tc>
        <w:tc>
          <w:tcPr>
            <w:tcW w:w="2970" w:type="dxa"/>
            <w:vAlign w:val="center"/>
          </w:tcPr>
          <w:p w:rsidR="00964228" w:rsidRPr="005312D8" w:rsidRDefault="00964228" w:rsidP="00964228">
            <w:pPr>
              <w:spacing w:before="29" w:line="288" w:lineRule="auto"/>
              <w:jc w:val="right"/>
              <w:rPr>
                <w:sz w:val="24"/>
              </w:rPr>
            </w:pPr>
            <w:r w:rsidRPr="005312D8">
              <w:rPr>
                <w:sz w:val="24"/>
              </w:rPr>
              <w:t>-</w:t>
            </w:r>
          </w:p>
        </w:tc>
        <w:tc>
          <w:tcPr>
            <w:tcW w:w="2970" w:type="dxa"/>
            <w:vAlign w:val="center"/>
          </w:tcPr>
          <w:p w:rsidR="00964228" w:rsidRPr="005312D8" w:rsidRDefault="00964228" w:rsidP="00964228">
            <w:pPr>
              <w:spacing w:before="29" w:line="288" w:lineRule="auto"/>
              <w:jc w:val="right"/>
              <w:rPr>
                <w:sz w:val="24"/>
              </w:rPr>
            </w:pPr>
            <w:r w:rsidRPr="005312D8">
              <w:rPr>
                <w:sz w:val="24"/>
              </w:rPr>
              <w:t>-</w:t>
            </w:r>
          </w:p>
        </w:tc>
      </w:tr>
      <w:tr w:rsidR="00964228" w:rsidRPr="005312D8" w:rsidTr="00260BC7">
        <w:tc>
          <w:tcPr>
            <w:tcW w:w="3060" w:type="dxa"/>
            <w:vAlign w:val="center"/>
          </w:tcPr>
          <w:p w:rsidR="00964228" w:rsidRPr="005312D8" w:rsidRDefault="00964228" w:rsidP="00964228">
            <w:pPr>
              <w:pStyle w:val="ad"/>
              <w:spacing w:before="29" w:line="288" w:lineRule="auto"/>
              <w:rPr>
                <w:color w:val="000000"/>
                <w:szCs w:val="24"/>
              </w:rPr>
            </w:pPr>
            <w:r w:rsidRPr="005312D8">
              <w:rPr>
                <w:rFonts w:hint="eastAsia"/>
                <w:szCs w:val="24"/>
              </w:rPr>
              <w:t>报告</w:t>
            </w:r>
            <w:r w:rsidRPr="005312D8">
              <w:rPr>
                <w:szCs w:val="24"/>
              </w:rPr>
              <w:t>期初持有的基金份额</w:t>
            </w:r>
          </w:p>
        </w:tc>
        <w:tc>
          <w:tcPr>
            <w:tcW w:w="2970" w:type="dxa"/>
            <w:vAlign w:val="center"/>
          </w:tcPr>
          <w:p w:rsidR="00964228" w:rsidRPr="005312D8" w:rsidRDefault="00964228" w:rsidP="00964228">
            <w:pPr>
              <w:spacing w:before="29" w:line="288" w:lineRule="auto"/>
              <w:jc w:val="right"/>
              <w:rPr>
                <w:sz w:val="24"/>
              </w:rPr>
            </w:pPr>
            <w:r w:rsidRPr="005312D8">
              <w:rPr>
                <w:sz w:val="24"/>
              </w:rPr>
              <w:t>14,776,472.35</w:t>
            </w:r>
          </w:p>
        </w:tc>
        <w:tc>
          <w:tcPr>
            <w:tcW w:w="2970" w:type="dxa"/>
            <w:vAlign w:val="center"/>
          </w:tcPr>
          <w:p w:rsidR="00964228" w:rsidRPr="005312D8" w:rsidRDefault="00964228" w:rsidP="00964228">
            <w:pPr>
              <w:spacing w:before="29" w:line="288" w:lineRule="auto"/>
              <w:jc w:val="right"/>
              <w:rPr>
                <w:sz w:val="24"/>
              </w:rPr>
            </w:pPr>
            <w:r w:rsidRPr="005312D8">
              <w:rPr>
                <w:sz w:val="24"/>
              </w:rPr>
              <w:t>14,776,472.35</w:t>
            </w:r>
          </w:p>
        </w:tc>
      </w:tr>
      <w:tr w:rsidR="00964228" w:rsidRPr="005312D8" w:rsidTr="00260BC7">
        <w:tc>
          <w:tcPr>
            <w:tcW w:w="3060" w:type="dxa"/>
            <w:vAlign w:val="center"/>
          </w:tcPr>
          <w:p w:rsidR="00964228" w:rsidRPr="005312D8" w:rsidRDefault="00964228" w:rsidP="00964228">
            <w:pPr>
              <w:spacing w:before="29" w:line="288" w:lineRule="auto"/>
              <w:rPr>
                <w:color w:val="000000"/>
                <w:sz w:val="24"/>
              </w:rPr>
            </w:pPr>
            <w:r w:rsidRPr="005312D8">
              <w:rPr>
                <w:rFonts w:hint="eastAsia"/>
                <w:sz w:val="24"/>
              </w:rPr>
              <w:t>报告</w:t>
            </w:r>
            <w:r w:rsidRPr="005312D8">
              <w:rPr>
                <w:sz w:val="24"/>
              </w:rPr>
              <w:t>期间申购</w:t>
            </w:r>
            <w:r w:rsidRPr="005312D8">
              <w:rPr>
                <w:sz w:val="24"/>
              </w:rPr>
              <w:t>/</w:t>
            </w:r>
            <w:r w:rsidRPr="005312D8">
              <w:rPr>
                <w:sz w:val="24"/>
              </w:rPr>
              <w:t>买入总份额</w:t>
            </w:r>
          </w:p>
        </w:tc>
        <w:tc>
          <w:tcPr>
            <w:tcW w:w="2970" w:type="dxa"/>
            <w:vAlign w:val="center"/>
          </w:tcPr>
          <w:p w:rsidR="00964228" w:rsidRPr="005312D8" w:rsidRDefault="00964228" w:rsidP="00964228">
            <w:pPr>
              <w:spacing w:before="29" w:line="288" w:lineRule="auto"/>
              <w:jc w:val="right"/>
              <w:rPr>
                <w:sz w:val="24"/>
              </w:rPr>
            </w:pPr>
            <w:r w:rsidRPr="005312D8">
              <w:rPr>
                <w:sz w:val="24"/>
              </w:rPr>
              <w:t>1,543,737.19</w:t>
            </w:r>
          </w:p>
        </w:tc>
        <w:tc>
          <w:tcPr>
            <w:tcW w:w="2970" w:type="dxa"/>
            <w:vAlign w:val="center"/>
          </w:tcPr>
          <w:p w:rsidR="00964228" w:rsidRPr="005312D8" w:rsidRDefault="00964228" w:rsidP="00964228">
            <w:pPr>
              <w:spacing w:before="29" w:line="288" w:lineRule="auto"/>
              <w:jc w:val="right"/>
              <w:rPr>
                <w:sz w:val="24"/>
              </w:rPr>
            </w:pPr>
            <w:r w:rsidRPr="005312D8">
              <w:rPr>
                <w:sz w:val="24"/>
              </w:rPr>
              <w:t>-</w:t>
            </w:r>
          </w:p>
        </w:tc>
      </w:tr>
      <w:tr w:rsidR="00964228" w:rsidRPr="005312D8" w:rsidTr="00260BC7">
        <w:tc>
          <w:tcPr>
            <w:tcW w:w="3060" w:type="dxa"/>
            <w:vAlign w:val="center"/>
          </w:tcPr>
          <w:p w:rsidR="00964228" w:rsidRPr="005312D8" w:rsidRDefault="00964228" w:rsidP="00964228">
            <w:pPr>
              <w:spacing w:before="29" w:line="288" w:lineRule="auto"/>
              <w:rPr>
                <w:color w:val="000000"/>
                <w:sz w:val="24"/>
              </w:rPr>
            </w:pPr>
            <w:r w:rsidRPr="005312D8">
              <w:rPr>
                <w:rFonts w:hint="eastAsia"/>
                <w:sz w:val="24"/>
              </w:rPr>
              <w:t>报告</w:t>
            </w:r>
            <w:r w:rsidRPr="005312D8">
              <w:rPr>
                <w:sz w:val="24"/>
              </w:rPr>
              <w:t>期间因拆分变动份额</w:t>
            </w:r>
          </w:p>
        </w:tc>
        <w:tc>
          <w:tcPr>
            <w:tcW w:w="2970" w:type="dxa"/>
            <w:vAlign w:val="center"/>
          </w:tcPr>
          <w:p w:rsidR="00964228" w:rsidRPr="005312D8" w:rsidRDefault="00964228" w:rsidP="00964228">
            <w:pPr>
              <w:spacing w:before="29" w:line="288" w:lineRule="auto"/>
              <w:jc w:val="right"/>
              <w:rPr>
                <w:sz w:val="24"/>
              </w:rPr>
            </w:pPr>
            <w:r w:rsidRPr="005312D8">
              <w:rPr>
                <w:sz w:val="24"/>
              </w:rPr>
              <w:t>-</w:t>
            </w:r>
          </w:p>
        </w:tc>
        <w:tc>
          <w:tcPr>
            <w:tcW w:w="2970" w:type="dxa"/>
            <w:vAlign w:val="center"/>
          </w:tcPr>
          <w:p w:rsidR="00964228" w:rsidRPr="005312D8" w:rsidRDefault="00964228" w:rsidP="00964228">
            <w:pPr>
              <w:spacing w:before="29" w:line="288" w:lineRule="auto"/>
              <w:jc w:val="right"/>
              <w:rPr>
                <w:sz w:val="24"/>
              </w:rPr>
            </w:pPr>
            <w:r w:rsidRPr="005312D8">
              <w:rPr>
                <w:sz w:val="24"/>
              </w:rPr>
              <w:t>-</w:t>
            </w:r>
          </w:p>
        </w:tc>
      </w:tr>
      <w:tr w:rsidR="00964228" w:rsidRPr="005312D8" w:rsidTr="00260BC7">
        <w:tc>
          <w:tcPr>
            <w:tcW w:w="3060" w:type="dxa"/>
            <w:vAlign w:val="center"/>
          </w:tcPr>
          <w:p w:rsidR="00964228" w:rsidRPr="005312D8" w:rsidRDefault="00964228" w:rsidP="00964228">
            <w:pPr>
              <w:spacing w:before="29" w:line="288" w:lineRule="auto"/>
              <w:rPr>
                <w:color w:val="000000"/>
                <w:sz w:val="24"/>
              </w:rPr>
            </w:pPr>
            <w:r w:rsidRPr="005312D8">
              <w:rPr>
                <w:sz w:val="24"/>
              </w:rPr>
              <w:t>减：</w:t>
            </w:r>
            <w:r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964228" w:rsidRPr="005312D8" w:rsidRDefault="00964228" w:rsidP="00964228">
            <w:pPr>
              <w:spacing w:before="29" w:line="288" w:lineRule="auto"/>
              <w:jc w:val="right"/>
              <w:rPr>
                <w:sz w:val="24"/>
              </w:rPr>
            </w:pPr>
            <w:r w:rsidRPr="005312D8">
              <w:rPr>
                <w:sz w:val="24"/>
              </w:rPr>
              <w:t>-</w:t>
            </w:r>
          </w:p>
        </w:tc>
        <w:tc>
          <w:tcPr>
            <w:tcW w:w="2970" w:type="dxa"/>
            <w:vAlign w:val="center"/>
          </w:tcPr>
          <w:p w:rsidR="00964228" w:rsidRPr="005312D8" w:rsidRDefault="00964228" w:rsidP="00964228">
            <w:pPr>
              <w:spacing w:before="29" w:line="288" w:lineRule="auto"/>
              <w:jc w:val="right"/>
              <w:rPr>
                <w:sz w:val="24"/>
              </w:rPr>
            </w:pPr>
            <w:r w:rsidRPr="005312D8">
              <w:rPr>
                <w:sz w:val="24"/>
              </w:rPr>
              <w:t>-</w:t>
            </w:r>
          </w:p>
        </w:tc>
      </w:tr>
      <w:tr w:rsidR="00964228" w:rsidRPr="005312D8" w:rsidTr="00260BC7">
        <w:tc>
          <w:tcPr>
            <w:tcW w:w="3060" w:type="dxa"/>
            <w:vAlign w:val="center"/>
          </w:tcPr>
          <w:p w:rsidR="00964228" w:rsidRPr="005312D8" w:rsidRDefault="00964228" w:rsidP="00964228">
            <w:pPr>
              <w:spacing w:before="29" w:line="288" w:lineRule="auto"/>
              <w:rPr>
                <w:color w:val="000000"/>
                <w:sz w:val="24"/>
              </w:rPr>
            </w:pPr>
            <w:r w:rsidRPr="005312D8">
              <w:rPr>
                <w:rFonts w:hint="eastAsia"/>
                <w:sz w:val="24"/>
              </w:rPr>
              <w:t>报告</w:t>
            </w:r>
            <w:r w:rsidRPr="005312D8">
              <w:rPr>
                <w:sz w:val="24"/>
              </w:rPr>
              <w:t>期末持有的基金份额</w:t>
            </w:r>
          </w:p>
        </w:tc>
        <w:tc>
          <w:tcPr>
            <w:tcW w:w="2970" w:type="dxa"/>
            <w:vAlign w:val="center"/>
          </w:tcPr>
          <w:p w:rsidR="00964228" w:rsidRPr="005312D8" w:rsidRDefault="00964228" w:rsidP="00964228">
            <w:pPr>
              <w:spacing w:before="29" w:line="288" w:lineRule="auto"/>
              <w:jc w:val="right"/>
              <w:rPr>
                <w:sz w:val="24"/>
              </w:rPr>
            </w:pPr>
            <w:r w:rsidRPr="005312D8">
              <w:rPr>
                <w:sz w:val="24"/>
              </w:rPr>
              <w:t>16,320,209.54</w:t>
            </w:r>
          </w:p>
        </w:tc>
        <w:tc>
          <w:tcPr>
            <w:tcW w:w="2970" w:type="dxa"/>
            <w:vAlign w:val="center"/>
          </w:tcPr>
          <w:p w:rsidR="00964228" w:rsidRPr="005312D8" w:rsidRDefault="00964228" w:rsidP="00964228">
            <w:pPr>
              <w:spacing w:before="29" w:line="288" w:lineRule="auto"/>
              <w:jc w:val="right"/>
              <w:rPr>
                <w:sz w:val="24"/>
              </w:rPr>
            </w:pPr>
            <w:r w:rsidRPr="005312D8">
              <w:rPr>
                <w:sz w:val="24"/>
              </w:rPr>
              <w:t>14,776,472.35</w:t>
            </w:r>
          </w:p>
        </w:tc>
      </w:tr>
      <w:tr w:rsidR="00964228" w:rsidRPr="005312D8" w:rsidTr="00260BC7">
        <w:tc>
          <w:tcPr>
            <w:tcW w:w="3060" w:type="dxa"/>
            <w:vAlign w:val="center"/>
          </w:tcPr>
          <w:p w:rsidR="00964228" w:rsidRPr="005312D8" w:rsidRDefault="00964228" w:rsidP="00964228">
            <w:pPr>
              <w:spacing w:before="29" w:line="288" w:lineRule="auto"/>
              <w:rPr>
                <w:sz w:val="24"/>
              </w:rPr>
            </w:pPr>
            <w:r w:rsidRPr="005312D8">
              <w:rPr>
                <w:rFonts w:hint="eastAsia"/>
                <w:sz w:val="24"/>
              </w:rPr>
              <w:t>报告</w:t>
            </w:r>
            <w:r w:rsidRPr="005312D8">
              <w:rPr>
                <w:sz w:val="24"/>
              </w:rPr>
              <w:t>期末持有的基金份额</w:t>
            </w:r>
          </w:p>
          <w:p w:rsidR="00964228" w:rsidRPr="005312D8" w:rsidRDefault="00964228" w:rsidP="00964228">
            <w:pPr>
              <w:spacing w:before="29" w:line="288" w:lineRule="auto"/>
              <w:rPr>
                <w:color w:val="000000"/>
                <w:sz w:val="24"/>
              </w:rPr>
            </w:pPr>
            <w:r w:rsidRPr="005312D8">
              <w:rPr>
                <w:sz w:val="24"/>
              </w:rPr>
              <w:t>占基金总份额比例</w:t>
            </w:r>
          </w:p>
        </w:tc>
        <w:tc>
          <w:tcPr>
            <w:tcW w:w="2970" w:type="dxa"/>
            <w:vAlign w:val="center"/>
          </w:tcPr>
          <w:p w:rsidR="00964228" w:rsidRPr="005312D8" w:rsidRDefault="00964228" w:rsidP="00964228">
            <w:pPr>
              <w:spacing w:before="29" w:line="288" w:lineRule="auto"/>
              <w:jc w:val="right"/>
              <w:rPr>
                <w:sz w:val="24"/>
              </w:rPr>
            </w:pPr>
            <w:r w:rsidRPr="005312D8">
              <w:rPr>
                <w:sz w:val="24"/>
              </w:rPr>
              <w:t>1.54%</w:t>
            </w:r>
          </w:p>
        </w:tc>
        <w:tc>
          <w:tcPr>
            <w:tcW w:w="2970" w:type="dxa"/>
            <w:vAlign w:val="center"/>
          </w:tcPr>
          <w:p w:rsidR="00964228" w:rsidRPr="005312D8" w:rsidRDefault="00964228" w:rsidP="00964228">
            <w:pPr>
              <w:spacing w:before="29" w:line="288" w:lineRule="auto"/>
              <w:jc w:val="right"/>
              <w:rPr>
                <w:sz w:val="24"/>
              </w:rPr>
            </w:pPr>
            <w:r w:rsidRPr="005312D8">
              <w:rPr>
                <w:sz w:val="24"/>
              </w:rPr>
              <w:t>2.12%</w:t>
            </w:r>
          </w:p>
        </w:tc>
      </w:tr>
    </w:tbl>
    <w:p w:rsidR="00B776F4" w:rsidRDefault="000B0C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776F4" w:rsidRDefault="000B0CC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B776F4">
        <w:tc>
          <w:tcPr>
            <w:tcW w:w="2127" w:type="dxa"/>
            <w:vAlign w:val="center"/>
          </w:tcPr>
          <w:p w:rsidR="00B776F4" w:rsidRDefault="000B0CC0">
            <w:pPr>
              <w:jc w:val="left"/>
            </w:pPr>
            <w:r>
              <w:rPr>
                <w:sz w:val="24"/>
              </w:rPr>
              <w:t>中国建设银行</w:t>
            </w:r>
          </w:p>
        </w:tc>
        <w:tc>
          <w:tcPr>
            <w:tcW w:w="1842" w:type="dxa"/>
            <w:vAlign w:val="center"/>
          </w:tcPr>
          <w:p w:rsidR="00B776F4" w:rsidRDefault="000B0CC0">
            <w:pPr>
              <w:jc w:val="right"/>
            </w:pPr>
            <w:r>
              <w:rPr>
                <w:sz w:val="24"/>
              </w:rPr>
              <w:t>95,879,829.74</w:t>
            </w:r>
          </w:p>
        </w:tc>
        <w:tc>
          <w:tcPr>
            <w:tcW w:w="1560" w:type="dxa"/>
            <w:vAlign w:val="center"/>
          </w:tcPr>
          <w:p w:rsidR="00B776F4" w:rsidRDefault="000B0CC0">
            <w:pPr>
              <w:jc w:val="right"/>
            </w:pPr>
            <w:r>
              <w:rPr>
                <w:sz w:val="24"/>
              </w:rPr>
              <w:t>289,984.51</w:t>
            </w:r>
          </w:p>
        </w:tc>
        <w:tc>
          <w:tcPr>
            <w:tcW w:w="1842" w:type="dxa"/>
            <w:vAlign w:val="center"/>
          </w:tcPr>
          <w:p w:rsidR="00B776F4" w:rsidRDefault="000B0CC0">
            <w:pPr>
              <w:jc w:val="right"/>
            </w:pPr>
            <w:r>
              <w:rPr>
                <w:sz w:val="24"/>
              </w:rPr>
              <w:t>113,957,415.44</w:t>
            </w:r>
          </w:p>
        </w:tc>
        <w:tc>
          <w:tcPr>
            <w:tcW w:w="1627" w:type="dxa"/>
            <w:vAlign w:val="center"/>
          </w:tcPr>
          <w:p w:rsidR="00B776F4" w:rsidRDefault="000B0CC0">
            <w:pPr>
              <w:jc w:val="right"/>
            </w:pPr>
            <w:r>
              <w:rPr>
                <w:sz w:val="24"/>
              </w:rPr>
              <w:t>446,802.83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5312D8" w:rsidTr="00F51CBC">
        <w:trPr>
          <w:trHeight w:val="1323"/>
          <w:jc w:val="center"/>
        </w:trPr>
        <w:tc>
          <w:tcPr>
            <w:tcW w:w="853"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216"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171"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0B0CC0" w:rsidTr="000B0CC0">
        <w:trPr>
          <w:jc w:val="center"/>
        </w:trPr>
        <w:tc>
          <w:tcPr>
            <w:tcW w:w="853" w:type="dxa"/>
            <w:vAlign w:val="center"/>
          </w:tcPr>
          <w:p w:rsidR="00B776F4" w:rsidRDefault="000B0CC0">
            <w:pPr>
              <w:jc w:val="center"/>
            </w:pPr>
            <w:r>
              <w:rPr>
                <w:sz w:val="24"/>
              </w:rPr>
              <w:t>1</w:t>
            </w:r>
          </w:p>
        </w:tc>
        <w:tc>
          <w:tcPr>
            <w:tcW w:w="1216" w:type="dxa"/>
            <w:vAlign w:val="center"/>
          </w:tcPr>
          <w:p w:rsidR="00B776F4" w:rsidRDefault="000B0CC0">
            <w:pPr>
              <w:jc w:val="center"/>
            </w:pPr>
            <w:r>
              <w:rPr>
                <w:sz w:val="24"/>
              </w:rPr>
              <w:t>2019-03-28</w:t>
            </w:r>
          </w:p>
        </w:tc>
        <w:tc>
          <w:tcPr>
            <w:tcW w:w="1478" w:type="dxa"/>
            <w:vAlign w:val="center"/>
          </w:tcPr>
          <w:p w:rsidR="00B776F4" w:rsidRDefault="000B0CC0">
            <w:pPr>
              <w:jc w:val="center"/>
            </w:pPr>
            <w:r>
              <w:rPr>
                <w:sz w:val="24"/>
              </w:rPr>
              <w:t>2019-03-28</w:t>
            </w:r>
          </w:p>
        </w:tc>
        <w:tc>
          <w:tcPr>
            <w:tcW w:w="1171" w:type="dxa"/>
            <w:vAlign w:val="center"/>
          </w:tcPr>
          <w:p w:rsidR="00B776F4" w:rsidRDefault="000B0CC0">
            <w:pPr>
              <w:jc w:val="right"/>
            </w:pPr>
            <w:r>
              <w:rPr>
                <w:sz w:val="24"/>
              </w:rPr>
              <w:t>0.530</w:t>
            </w:r>
          </w:p>
        </w:tc>
        <w:tc>
          <w:tcPr>
            <w:tcW w:w="1325" w:type="dxa"/>
            <w:vAlign w:val="center"/>
          </w:tcPr>
          <w:p w:rsidR="00B776F4" w:rsidRDefault="000B0CC0">
            <w:pPr>
              <w:jc w:val="right"/>
            </w:pPr>
            <w:r>
              <w:rPr>
                <w:sz w:val="24"/>
              </w:rPr>
              <w:t>39,189,556.12</w:t>
            </w:r>
          </w:p>
        </w:tc>
        <w:tc>
          <w:tcPr>
            <w:tcW w:w="1325" w:type="dxa"/>
            <w:vAlign w:val="center"/>
          </w:tcPr>
          <w:p w:rsidR="00B776F4" w:rsidRDefault="000B0CC0">
            <w:pPr>
              <w:jc w:val="right"/>
            </w:pPr>
            <w:r>
              <w:rPr>
                <w:sz w:val="24"/>
              </w:rPr>
              <w:t>3,264,721.60</w:t>
            </w:r>
          </w:p>
        </w:tc>
        <w:tc>
          <w:tcPr>
            <w:tcW w:w="1325" w:type="dxa"/>
            <w:vAlign w:val="center"/>
          </w:tcPr>
          <w:p w:rsidR="00B776F4" w:rsidRDefault="000B0CC0">
            <w:pPr>
              <w:jc w:val="right"/>
            </w:pPr>
            <w:r>
              <w:rPr>
                <w:sz w:val="24"/>
              </w:rPr>
              <w:t>42,454,277.72</w:t>
            </w:r>
          </w:p>
        </w:tc>
        <w:tc>
          <w:tcPr>
            <w:tcW w:w="948" w:type="dxa"/>
            <w:vAlign w:val="center"/>
          </w:tcPr>
          <w:p w:rsidR="00B776F4" w:rsidRDefault="000B0CC0">
            <w:pPr>
              <w:jc w:val="left"/>
            </w:pPr>
            <w:r>
              <w:rPr>
                <w:sz w:val="24"/>
              </w:rPr>
              <w:t>-</w:t>
            </w:r>
          </w:p>
        </w:tc>
      </w:tr>
      <w:tr w:rsidR="000B0CC0" w:rsidTr="000B0CC0">
        <w:trPr>
          <w:jc w:val="center"/>
        </w:trPr>
        <w:tc>
          <w:tcPr>
            <w:tcW w:w="853" w:type="dxa"/>
            <w:vAlign w:val="center"/>
          </w:tcPr>
          <w:p w:rsidR="00B776F4" w:rsidRDefault="000B0CC0">
            <w:pPr>
              <w:jc w:val="center"/>
            </w:pPr>
            <w:r>
              <w:rPr>
                <w:sz w:val="24"/>
              </w:rPr>
              <w:t>2</w:t>
            </w:r>
          </w:p>
        </w:tc>
        <w:tc>
          <w:tcPr>
            <w:tcW w:w="1216" w:type="dxa"/>
            <w:vAlign w:val="center"/>
          </w:tcPr>
          <w:p w:rsidR="00B776F4" w:rsidRDefault="000B0CC0">
            <w:pPr>
              <w:jc w:val="center"/>
            </w:pPr>
            <w:r>
              <w:rPr>
                <w:sz w:val="24"/>
              </w:rPr>
              <w:t>2019-06-26</w:t>
            </w:r>
          </w:p>
        </w:tc>
        <w:tc>
          <w:tcPr>
            <w:tcW w:w="1478" w:type="dxa"/>
            <w:vAlign w:val="center"/>
          </w:tcPr>
          <w:p w:rsidR="00B776F4" w:rsidRDefault="000B0CC0">
            <w:pPr>
              <w:jc w:val="center"/>
            </w:pPr>
            <w:r>
              <w:rPr>
                <w:sz w:val="24"/>
              </w:rPr>
              <w:t>2019-06-26</w:t>
            </w:r>
          </w:p>
        </w:tc>
        <w:tc>
          <w:tcPr>
            <w:tcW w:w="1171" w:type="dxa"/>
            <w:vAlign w:val="center"/>
          </w:tcPr>
          <w:p w:rsidR="00B776F4" w:rsidRDefault="000B0CC0">
            <w:pPr>
              <w:jc w:val="right"/>
            </w:pPr>
            <w:r>
              <w:rPr>
                <w:sz w:val="24"/>
              </w:rPr>
              <w:t>0.540</w:t>
            </w:r>
          </w:p>
        </w:tc>
        <w:tc>
          <w:tcPr>
            <w:tcW w:w="1325" w:type="dxa"/>
            <w:vAlign w:val="center"/>
          </w:tcPr>
          <w:p w:rsidR="00B776F4" w:rsidRDefault="000B0CC0">
            <w:pPr>
              <w:jc w:val="right"/>
            </w:pPr>
            <w:r>
              <w:rPr>
                <w:sz w:val="24"/>
              </w:rPr>
              <w:t>53,025,105.01</w:t>
            </w:r>
          </w:p>
        </w:tc>
        <w:tc>
          <w:tcPr>
            <w:tcW w:w="1325" w:type="dxa"/>
            <w:vAlign w:val="center"/>
          </w:tcPr>
          <w:p w:rsidR="00B776F4" w:rsidRDefault="000B0CC0">
            <w:pPr>
              <w:jc w:val="right"/>
            </w:pPr>
            <w:r>
              <w:rPr>
                <w:sz w:val="24"/>
              </w:rPr>
              <w:t>3,747,512.39</w:t>
            </w:r>
          </w:p>
        </w:tc>
        <w:tc>
          <w:tcPr>
            <w:tcW w:w="1325" w:type="dxa"/>
            <w:vAlign w:val="center"/>
          </w:tcPr>
          <w:p w:rsidR="00B776F4" w:rsidRDefault="000B0CC0">
            <w:pPr>
              <w:jc w:val="right"/>
            </w:pPr>
            <w:r>
              <w:rPr>
                <w:sz w:val="24"/>
              </w:rPr>
              <w:t>56,772,617.40</w:t>
            </w:r>
          </w:p>
        </w:tc>
        <w:tc>
          <w:tcPr>
            <w:tcW w:w="948" w:type="dxa"/>
            <w:vAlign w:val="center"/>
          </w:tcPr>
          <w:p w:rsidR="00B776F4" w:rsidRDefault="000B0CC0">
            <w:pPr>
              <w:jc w:val="left"/>
            </w:pPr>
            <w:r>
              <w:rPr>
                <w:sz w:val="24"/>
              </w:rPr>
              <w:t>-</w:t>
            </w:r>
          </w:p>
        </w:tc>
      </w:tr>
      <w:tr w:rsidR="004A03A2" w:rsidRPr="005312D8" w:rsidTr="00F51CBC">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1.070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92,214,661.13</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7,012,233.99</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99,226,895.12</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924E50" w:rsidRPr="005312D8" w:rsidRDefault="00924E50" w:rsidP="00924E50">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B776F4">
        <w:tc>
          <w:tcPr>
            <w:tcW w:w="816" w:type="dxa"/>
            <w:vAlign w:val="center"/>
          </w:tcPr>
          <w:p w:rsidR="00B776F4" w:rsidRDefault="000B0CC0">
            <w:pPr>
              <w:jc w:val="center"/>
            </w:pPr>
            <w:r>
              <w:rPr>
                <w:sz w:val="24"/>
              </w:rPr>
              <w:t>002044</w:t>
            </w:r>
          </w:p>
        </w:tc>
        <w:tc>
          <w:tcPr>
            <w:tcW w:w="818" w:type="dxa"/>
            <w:vAlign w:val="center"/>
          </w:tcPr>
          <w:p w:rsidR="00B776F4" w:rsidRDefault="000B0CC0">
            <w:pPr>
              <w:jc w:val="center"/>
            </w:pPr>
            <w:r>
              <w:rPr>
                <w:sz w:val="24"/>
              </w:rPr>
              <w:t>美年健康</w:t>
            </w:r>
          </w:p>
        </w:tc>
        <w:tc>
          <w:tcPr>
            <w:tcW w:w="817" w:type="dxa"/>
            <w:vAlign w:val="center"/>
          </w:tcPr>
          <w:p w:rsidR="00B776F4" w:rsidRDefault="000B0CC0">
            <w:pPr>
              <w:jc w:val="center"/>
            </w:pPr>
            <w:r>
              <w:rPr>
                <w:sz w:val="24"/>
              </w:rPr>
              <w:t>2019-01-30</w:t>
            </w:r>
          </w:p>
        </w:tc>
        <w:tc>
          <w:tcPr>
            <w:tcW w:w="819" w:type="dxa"/>
            <w:vAlign w:val="center"/>
          </w:tcPr>
          <w:p w:rsidR="00B776F4" w:rsidRDefault="000B0CC0">
            <w:pPr>
              <w:jc w:val="center"/>
            </w:pPr>
            <w:r>
              <w:rPr>
                <w:sz w:val="24"/>
              </w:rPr>
              <w:t>2019-07-30</w:t>
            </w:r>
          </w:p>
        </w:tc>
        <w:tc>
          <w:tcPr>
            <w:tcW w:w="960" w:type="dxa"/>
            <w:vAlign w:val="center"/>
          </w:tcPr>
          <w:p w:rsidR="00B776F4" w:rsidRDefault="000B0CC0">
            <w:pPr>
              <w:jc w:val="center"/>
            </w:pPr>
            <w:r>
              <w:rPr>
                <w:sz w:val="24"/>
              </w:rPr>
              <w:t>限售股</w:t>
            </w:r>
          </w:p>
        </w:tc>
        <w:tc>
          <w:tcPr>
            <w:tcW w:w="676" w:type="dxa"/>
            <w:vAlign w:val="center"/>
          </w:tcPr>
          <w:p w:rsidR="00B776F4" w:rsidRDefault="000B0CC0">
            <w:pPr>
              <w:jc w:val="right"/>
            </w:pPr>
            <w:r>
              <w:rPr>
                <w:sz w:val="24"/>
              </w:rPr>
              <w:t>14.30</w:t>
            </w:r>
          </w:p>
        </w:tc>
        <w:tc>
          <w:tcPr>
            <w:tcW w:w="818" w:type="dxa"/>
            <w:vAlign w:val="center"/>
          </w:tcPr>
          <w:p w:rsidR="00B776F4" w:rsidRDefault="000B0CC0">
            <w:pPr>
              <w:jc w:val="center"/>
            </w:pPr>
            <w:r>
              <w:rPr>
                <w:sz w:val="24"/>
              </w:rPr>
              <w:t>12.17</w:t>
            </w:r>
          </w:p>
        </w:tc>
        <w:tc>
          <w:tcPr>
            <w:tcW w:w="819" w:type="dxa"/>
            <w:vAlign w:val="center"/>
          </w:tcPr>
          <w:p w:rsidR="00B776F4" w:rsidRDefault="000B0CC0">
            <w:pPr>
              <w:jc w:val="right"/>
            </w:pPr>
            <w:r>
              <w:rPr>
                <w:sz w:val="24"/>
              </w:rPr>
              <w:t>300,000</w:t>
            </w:r>
          </w:p>
        </w:tc>
        <w:tc>
          <w:tcPr>
            <w:tcW w:w="995" w:type="dxa"/>
            <w:vAlign w:val="center"/>
          </w:tcPr>
          <w:p w:rsidR="00B776F4" w:rsidRDefault="000B0CC0">
            <w:pPr>
              <w:jc w:val="right"/>
            </w:pPr>
            <w:r>
              <w:rPr>
                <w:sz w:val="24"/>
              </w:rPr>
              <w:t>4,290,000.00</w:t>
            </w:r>
          </w:p>
        </w:tc>
        <w:tc>
          <w:tcPr>
            <w:tcW w:w="1052" w:type="dxa"/>
            <w:vAlign w:val="center"/>
          </w:tcPr>
          <w:p w:rsidR="00B776F4" w:rsidRDefault="000B0CC0">
            <w:pPr>
              <w:jc w:val="right"/>
            </w:pPr>
            <w:r>
              <w:rPr>
                <w:sz w:val="24"/>
              </w:rPr>
              <w:t>3,651,000.00</w:t>
            </w:r>
          </w:p>
        </w:tc>
        <w:tc>
          <w:tcPr>
            <w:tcW w:w="408" w:type="dxa"/>
            <w:vAlign w:val="center"/>
          </w:tcPr>
          <w:p w:rsidR="00B776F4" w:rsidRDefault="000B0CC0">
            <w:pPr>
              <w:jc w:val="center"/>
            </w:pPr>
            <w:r>
              <w:rPr>
                <w:sz w:val="24"/>
              </w:rPr>
              <w:t>-</w:t>
            </w:r>
          </w:p>
        </w:tc>
      </w:tr>
      <w:tr w:rsidR="00B776F4">
        <w:tc>
          <w:tcPr>
            <w:tcW w:w="816" w:type="dxa"/>
            <w:vAlign w:val="center"/>
          </w:tcPr>
          <w:p w:rsidR="00B776F4" w:rsidRDefault="000B0CC0">
            <w:pPr>
              <w:jc w:val="center"/>
            </w:pPr>
            <w:r>
              <w:rPr>
                <w:sz w:val="24"/>
              </w:rPr>
              <w:t>002555</w:t>
            </w:r>
          </w:p>
        </w:tc>
        <w:tc>
          <w:tcPr>
            <w:tcW w:w="818" w:type="dxa"/>
            <w:vAlign w:val="center"/>
          </w:tcPr>
          <w:p w:rsidR="00B776F4" w:rsidRDefault="000B0CC0">
            <w:pPr>
              <w:jc w:val="center"/>
            </w:pPr>
            <w:r>
              <w:rPr>
                <w:sz w:val="24"/>
              </w:rPr>
              <w:t>三七互娱</w:t>
            </w:r>
          </w:p>
        </w:tc>
        <w:tc>
          <w:tcPr>
            <w:tcW w:w="817" w:type="dxa"/>
            <w:vAlign w:val="center"/>
          </w:tcPr>
          <w:p w:rsidR="00B776F4" w:rsidRDefault="000B0CC0">
            <w:pPr>
              <w:jc w:val="center"/>
            </w:pPr>
            <w:r>
              <w:rPr>
                <w:sz w:val="24"/>
              </w:rPr>
              <w:t>2019-03-12</w:t>
            </w:r>
          </w:p>
        </w:tc>
        <w:tc>
          <w:tcPr>
            <w:tcW w:w="819" w:type="dxa"/>
            <w:vAlign w:val="center"/>
          </w:tcPr>
          <w:p w:rsidR="00B776F4" w:rsidRDefault="000B0CC0">
            <w:pPr>
              <w:jc w:val="center"/>
            </w:pPr>
            <w:r>
              <w:rPr>
                <w:sz w:val="24"/>
              </w:rPr>
              <w:t>2019-09-12</w:t>
            </w:r>
          </w:p>
        </w:tc>
        <w:tc>
          <w:tcPr>
            <w:tcW w:w="960" w:type="dxa"/>
            <w:vAlign w:val="center"/>
          </w:tcPr>
          <w:p w:rsidR="00B776F4" w:rsidRDefault="000B0CC0">
            <w:pPr>
              <w:jc w:val="center"/>
            </w:pPr>
            <w:r>
              <w:rPr>
                <w:sz w:val="24"/>
              </w:rPr>
              <w:t>限售股</w:t>
            </w:r>
          </w:p>
        </w:tc>
        <w:tc>
          <w:tcPr>
            <w:tcW w:w="676" w:type="dxa"/>
            <w:vAlign w:val="center"/>
          </w:tcPr>
          <w:p w:rsidR="00B776F4" w:rsidRDefault="000B0CC0">
            <w:pPr>
              <w:jc w:val="right"/>
            </w:pPr>
            <w:r>
              <w:rPr>
                <w:sz w:val="24"/>
              </w:rPr>
              <w:t>14.05</w:t>
            </w:r>
          </w:p>
        </w:tc>
        <w:tc>
          <w:tcPr>
            <w:tcW w:w="818" w:type="dxa"/>
            <w:vAlign w:val="center"/>
          </w:tcPr>
          <w:p w:rsidR="00B776F4" w:rsidRDefault="000B0CC0">
            <w:pPr>
              <w:jc w:val="center"/>
            </w:pPr>
            <w:r>
              <w:rPr>
                <w:sz w:val="24"/>
              </w:rPr>
              <w:t>13.02</w:t>
            </w:r>
          </w:p>
        </w:tc>
        <w:tc>
          <w:tcPr>
            <w:tcW w:w="819" w:type="dxa"/>
            <w:vAlign w:val="center"/>
          </w:tcPr>
          <w:p w:rsidR="00B776F4" w:rsidRDefault="000B0CC0">
            <w:pPr>
              <w:jc w:val="right"/>
            </w:pPr>
            <w:r>
              <w:rPr>
                <w:sz w:val="24"/>
              </w:rPr>
              <w:t>650,000</w:t>
            </w:r>
          </w:p>
        </w:tc>
        <w:tc>
          <w:tcPr>
            <w:tcW w:w="995" w:type="dxa"/>
            <w:vAlign w:val="center"/>
          </w:tcPr>
          <w:p w:rsidR="00B776F4" w:rsidRDefault="000B0CC0">
            <w:pPr>
              <w:jc w:val="right"/>
            </w:pPr>
            <w:r>
              <w:rPr>
                <w:sz w:val="24"/>
              </w:rPr>
              <w:t>9,132,500.00</w:t>
            </w:r>
          </w:p>
        </w:tc>
        <w:tc>
          <w:tcPr>
            <w:tcW w:w="1052" w:type="dxa"/>
            <w:vAlign w:val="center"/>
          </w:tcPr>
          <w:p w:rsidR="00B776F4" w:rsidRDefault="000B0CC0">
            <w:pPr>
              <w:jc w:val="right"/>
            </w:pPr>
            <w:r>
              <w:rPr>
                <w:sz w:val="24"/>
              </w:rPr>
              <w:t>8,463,000.00</w:t>
            </w:r>
          </w:p>
        </w:tc>
        <w:tc>
          <w:tcPr>
            <w:tcW w:w="408" w:type="dxa"/>
            <w:vAlign w:val="center"/>
          </w:tcPr>
          <w:p w:rsidR="00B776F4" w:rsidRDefault="000B0CC0">
            <w:pPr>
              <w:jc w:val="center"/>
            </w:pPr>
            <w:r>
              <w:rPr>
                <w:sz w:val="24"/>
              </w:rPr>
              <w:t>-</w:t>
            </w:r>
          </w:p>
        </w:tc>
      </w:tr>
      <w:tr w:rsidR="00B776F4">
        <w:tc>
          <w:tcPr>
            <w:tcW w:w="816" w:type="dxa"/>
            <w:vAlign w:val="center"/>
          </w:tcPr>
          <w:p w:rsidR="00B776F4" w:rsidRDefault="000B0CC0">
            <w:pPr>
              <w:jc w:val="center"/>
            </w:pPr>
            <w:r>
              <w:rPr>
                <w:sz w:val="24"/>
              </w:rPr>
              <w:t>002773</w:t>
            </w:r>
          </w:p>
        </w:tc>
        <w:tc>
          <w:tcPr>
            <w:tcW w:w="818" w:type="dxa"/>
            <w:vAlign w:val="center"/>
          </w:tcPr>
          <w:p w:rsidR="00B776F4" w:rsidRDefault="000B0CC0">
            <w:pPr>
              <w:jc w:val="center"/>
            </w:pPr>
            <w:r>
              <w:rPr>
                <w:sz w:val="24"/>
              </w:rPr>
              <w:t>康弘药业</w:t>
            </w:r>
          </w:p>
        </w:tc>
        <w:tc>
          <w:tcPr>
            <w:tcW w:w="817" w:type="dxa"/>
            <w:vAlign w:val="center"/>
          </w:tcPr>
          <w:p w:rsidR="00B776F4" w:rsidRDefault="000B0CC0">
            <w:pPr>
              <w:jc w:val="center"/>
            </w:pPr>
            <w:r>
              <w:rPr>
                <w:sz w:val="24"/>
              </w:rPr>
              <w:t>2019-03-01</w:t>
            </w:r>
          </w:p>
        </w:tc>
        <w:tc>
          <w:tcPr>
            <w:tcW w:w="819" w:type="dxa"/>
            <w:vAlign w:val="center"/>
          </w:tcPr>
          <w:p w:rsidR="00B776F4" w:rsidRDefault="000B0CC0">
            <w:pPr>
              <w:jc w:val="center"/>
            </w:pPr>
            <w:r>
              <w:rPr>
                <w:sz w:val="24"/>
              </w:rPr>
              <w:t>2019-09-02</w:t>
            </w:r>
          </w:p>
        </w:tc>
        <w:tc>
          <w:tcPr>
            <w:tcW w:w="960" w:type="dxa"/>
            <w:vAlign w:val="center"/>
          </w:tcPr>
          <w:p w:rsidR="00B776F4" w:rsidRDefault="000B0CC0">
            <w:pPr>
              <w:jc w:val="center"/>
            </w:pPr>
            <w:r>
              <w:rPr>
                <w:sz w:val="24"/>
              </w:rPr>
              <w:t>限售股</w:t>
            </w:r>
          </w:p>
        </w:tc>
        <w:tc>
          <w:tcPr>
            <w:tcW w:w="676" w:type="dxa"/>
            <w:vAlign w:val="center"/>
          </w:tcPr>
          <w:p w:rsidR="00B776F4" w:rsidRDefault="000B0CC0">
            <w:pPr>
              <w:jc w:val="right"/>
            </w:pPr>
            <w:r>
              <w:rPr>
                <w:sz w:val="24"/>
              </w:rPr>
              <w:t>36.74</w:t>
            </w:r>
          </w:p>
        </w:tc>
        <w:tc>
          <w:tcPr>
            <w:tcW w:w="818" w:type="dxa"/>
            <w:vAlign w:val="center"/>
          </w:tcPr>
          <w:p w:rsidR="00B776F4" w:rsidRDefault="000B0CC0">
            <w:pPr>
              <w:jc w:val="center"/>
            </w:pPr>
            <w:r>
              <w:rPr>
                <w:sz w:val="24"/>
              </w:rPr>
              <w:t>31.37</w:t>
            </w:r>
          </w:p>
        </w:tc>
        <w:tc>
          <w:tcPr>
            <w:tcW w:w="819" w:type="dxa"/>
            <w:vAlign w:val="center"/>
          </w:tcPr>
          <w:p w:rsidR="00B776F4" w:rsidRDefault="000B0CC0">
            <w:pPr>
              <w:jc w:val="right"/>
            </w:pPr>
            <w:r>
              <w:rPr>
                <w:sz w:val="24"/>
              </w:rPr>
              <w:t>368,775</w:t>
            </w:r>
          </w:p>
        </w:tc>
        <w:tc>
          <w:tcPr>
            <w:tcW w:w="995" w:type="dxa"/>
            <w:vAlign w:val="center"/>
          </w:tcPr>
          <w:p w:rsidR="00B776F4" w:rsidRDefault="000B0CC0">
            <w:pPr>
              <w:jc w:val="right"/>
            </w:pPr>
            <w:r>
              <w:rPr>
                <w:sz w:val="24"/>
              </w:rPr>
              <w:t>13,548,793.50</w:t>
            </w:r>
          </w:p>
        </w:tc>
        <w:tc>
          <w:tcPr>
            <w:tcW w:w="1052" w:type="dxa"/>
            <w:vAlign w:val="center"/>
          </w:tcPr>
          <w:p w:rsidR="00B776F4" w:rsidRDefault="000B0CC0">
            <w:pPr>
              <w:jc w:val="right"/>
            </w:pPr>
            <w:r>
              <w:rPr>
                <w:sz w:val="24"/>
              </w:rPr>
              <w:t>11,568,471.75</w:t>
            </w:r>
          </w:p>
        </w:tc>
        <w:tc>
          <w:tcPr>
            <w:tcW w:w="408" w:type="dxa"/>
            <w:vAlign w:val="center"/>
          </w:tcPr>
          <w:p w:rsidR="00B776F4" w:rsidRDefault="000B0CC0">
            <w:pPr>
              <w:jc w:val="center"/>
            </w:pPr>
            <w:r>
              <w:rPr>
                <w:sz w:val="24"/>
              </w:rPr>
              <w:t>-</w:t>
            </w:r>
          </w:p>
        </w:tc>
      </w:tr>
      <w:tr w:rsidR="00B776F4">
        <w:tc>
          <w:tcPr>
            <w:tcW w:w="816" w:type="dxa"/>
            <w:vAlign w:val="center"/>
          </w:tcPr>
          <w:p w:rsidR="00B776F4" w:rsidRDefault="000B0CC0">
            <w:pPr>
              <w:jc w:val="center"/>
            </w:pPr>
            <w:r>
              <w:rPr>
                <w:sz w:val="24"/>
              </w:rPr>
              <w:t>002773</w:t>
            </w:r>
          </w:p>
        </w:tc>
        <w:tc>
          <w:tcPr>
            <w:tcW w:w="818" w:type="dxa"/>
            <w:vAlign w:val="center"/>
          </w:tcPr>
          <w:p w:rsidR="00B776F4" w:rsidRDefault="000B0CC0">
            <w:pPr>
              <w:jc w:val="center"/>
            </w:pPr>
            <w:r>
              <w:rPr>
                <w:sz w:val="24"/>
              </w:rPr>
              <w:t>康弘药业</w:t>
            </w:r>
          </w:p>
        </w:tc>
        <w:tc>
          <w:tcPr>
            <w:tcW w:w="817" w:type="dxa"/>
            <w:vAlign w:val="center"/>
          </w:tcPr>
          <w:p w:rsidR="00B776F4" w:rsidRDefault="000B0CC0">
            <w:pPr>
              <w:jc w:val="center"/>
            </w:pPr>
            <w:r>
              <w:rPr>
                <w:sz w:val="24"/>
              </w:rPr>
              <w:t>2019-06-06</w:t>
            </w:r>
          </w:p>
        </w:tc>
        <w:tc>
          <w:tcPr>
            <w:tcW w:w="819" w:type="dxa"/>
            <w:vAlign w:val="center"/>
          </w:tcPr>
          <w:p w:rsidR="00B776F4" w:rsidRDefault="000B0CC0">
            <w:pPr>
              <w:jc w:val="center"/>
            </w:pPr>
            <w:r>
              <w:rPr>
                <w:sz w:val="24"/>
              </w:rPr>
              <w:t>2019-09-02</w:t>
            </w:r>
          </w:p>
        </w:tc>
        <w:tc>
          <w:tcPr>
            <w:tcW w:w="960" w:type="dxa"/>
            <w:vAlign w:val="center"/>
          </w:tcPr>
          <w:p w:rsidR="00B776F4" w:rsidRDefault="000B0CC0">
            <w:pPr>
              <w:jc w:val="center"/>
            </w:pPr>
            <w:r>
              <w:rPr>
                <w:sz w:val="24"/>
              </w:rPr>
              <w:t>限售股送股</w:t>
            </w:r>
          </w:p>
        </w:tc>
        <w:tc>
          <w:tcPr>
            <w:tcW w:w="676" w:type="dxa"/>
            <w:vAlign w:val="center"/>
          </w:tcPr>
          <w:p w:rsidR="00B776F4" w:rsidRDefault="000B0CC0">
            <w:pPr>
              <w:jc w:val="right"/>
            </w:pPr>
            <w:r>
              <w:rPr>
                <w:sz w:val="24"/>
              </w:rPr>
              <w:t>-</w:t>
            </w:r>
          </w:p>
        </w:tc>
        <w:tc>
          <w:tcPr>
            <w:tcW w:w="818" w:type="dxa"/>
            <w:vAlign w:val="center"/>
          </w:tcPr>
          <w:p w:rsidR="00B776F4" w:rsidRDefault="000B0CC0">
            <w:pPr>
              <w:jc w:val="center"/>
            </w:pPr>
            <w:r>
              <w:rPr>
                <w:sz w:val="24"/>
              </w:rPr>
              <w:t>31.37</w:t>
            </w:r>
          </w:p>
        </w:tc>
        <w:tc>
          <w:tcPr>
            <w:tcW w:w="819" w:type="dxa"/>
            <w:vAlign w:val="center"/>
          </w:tcPr>
          <w:p w:rsidR="00B776F4" w:rsidRDefault="000B0CC0">
            <w:pPr>
              <w:jc w:val="right"/>
            </w:pPr>
            <w:r>
              <w:rPr>
                <w:sz w:val="24"/>
              </w:rPr>
              <w:t>110,632</w:t>
            </w:r>
          </w:p>
        </w:tc>
        <w:tc>
          <w:tcPr>
            <w:tcW w:w="995" w:type="dxa"/>
            <w:vAlign w:val="center"/>
          </w:tcPr>
          <w:p w:rsidR="00B776F4" w:rsidRDefault="000B0CC0">
            <w:pPr>
              <w:jc w:val="right"/>
            </w:pPr>
            <w:r>
              <w:rPr>
                <w:sz w:val="24"/>
              </w:rPr>
              <w:t>-</w:t>
            </w:r>
          </w:p>
        </w:tc>
        <w:tc>
          <w:tcPr>
            <w:tcW w:w="1052" w:type="dxa"/>
            <w:vAlign w:val="center"/>
          </w:tcPr>
          <w:p w:rsidR="00B776F4" w:rsidRDefault="000B0CC0">
            <w:pPr>
              <w:jc w:val="right"/>
            </w:pPr>
            <w:r>
              <w:rPr>
                <w:sz w:val="24"/>
              </w:rPr>
              <w:t>3,470,525.84</w:t>
            </w:r>
          </w:p>
        </w:tc>
        <w:tc>
          <w:tcPr>
            <w:tcW w:w="408" w:type="dxa"/>
            <w:vAlign w:val="center"/>
          </w:tcPr>
          <w:p w:rsidR="00B776F4" w:rsidRDefault="000B0CC0">
            <w:pPr>
              <w:jc w:val="center"/>
            </w:pPr>
            <w:r>
              <w:rPr>
                <w:sz w:val="24"/>
              </w:rPr>
              <w:t>-</w:t>
            </w:r>
          </w:p>
        </w:tc>
      </w:tr>
      <w:tr w:rsidR="00B776F4">
        <w:tc>
          <w:tcPr>
            <w:tcW w:w="816" w:type="dxa"/>
            <w:vAlign w:val="center"/>
          </w:tcPr>
          <w:p w:rsidR="00B776F4" w:rsidRDefault="000B0CC0">
            <w:pPr>
              <w:jc w:val="center"/>
            </w:pPr>
            <w:r>
              <w:rPr>
                <w:sz w:val="24"/>
              </w:rPr>
              <w:t>300788</w:t>
            </w:r>
          </w:p>
        </w:tc>
        <w:tc>
          <w:tcPr>
            <w:tcW w:w="818" w:type="dxa"/>
            <w:vAlign w:val="center"/>
          </w:tcPr>
          <w:p w:rsidR="00B776F4" w:rsidRDefault="000B0CC0">
            <w:pPr>
              <w:jc w:val="center"/>
            </w:pPr>
            <w:r>
              <w:rPr>
                <w:sz w:val="24"/>
              </w:rPr>
              <w:t>中信出版</w:t>
            </w:r>
          </w:p>
        </w:tc>
        <w:tc>
          <w:tcPr>
            <w:tcW w:w="817" w:type="dxa"/>
            <w:vAlign w:val="center"/>
          </w:tcPr>
          <w:p w:rsidR="00B776F4" w:rsidRDefault="000B0CC0">
            <w:pPr>
              <w:jc w:val="center"/>
            </w:pPr>
            <w:r>
              <w:rPr>
                <w:sz w:val="24"/>
              </w:rPr>
              <w:t>2019-06-27</w:t>
            </w:r>
          </w:p>
        </w:tc>
        <w:tc>
          <w:tcPr>
            <w:tcW w:w="819" w:type="dxa"/>
            <w:vAlign w:val="center"/>
          </w:tcPr>
          <w:p w:rsidR="00B776F4" w:rsidRDefault="000B0CC0">
            <w:pPr>
              <w:jc w:val="center"/>
            </w:pPr>
            <w:r>
              <w:rPr>
                <w:sz w:val="24"/>
              </w:rPr>
              <w:t>2019-07-05</w:t>
            </w:r>
          </w:p>
        </w:tc>
        <w:tc>
          <w:tcPr>
            <w:tcW w:w="960" w:type="dxa"/>
            <w:vAlign w:val="center"/>
          </w:tcPr>
          <w:p w:rsidR="00B776F4" w:rsidRDefault="000B0CC0">
            <w:pPr>
              <w:jc w:val="center"/>
            </w:pPr>
            <w:r>
              <w:rPr>
                <w:sz w:val="24"/>
              </w:rPr>
              <w:t>新股未上市</w:t>
            </w:r>
          </w:p>
        </w:tc>
        <w:tc>
          <w:tcPr>
            <w:tcW w:w="676" w:type="dxa"/>
            <w:vAlign w:val="center"/>
          </w:tcPr>
          <w:p w:rsidR="00B776F4" w:rsidRDefault="000B0CC0">
            <w:pPr>
              <w:jc w:val="right"/>
            </w:pPr>
            <w:r>
              <w:rPr>
                <w:sz w:val="24"/>
              </w:rPr>
              <w:t>14.85</w:t>
            </w:r>
          </w:p>
        </w:tc>
        <w:tc>
          <w:tcPr>
            <w:tcW w:w="818" w:type="dxa"/>
            <w:vAlign w:val="center"/>
          </w:tcPr>
          <w:p w:rsidR="00B776F4" w:rsidRDefault="000B0CC0">
            <w:pPr>
              <w:jc w:val="center"/>
            </w:pPr>
            <w:r>
              <w:rPr>
                <w:sz w:val="24"/>
              </w:rPr>
              <w:t>14.85</w:t>
            </w:r>
          </w:p>
        </w:tc>
        <w:tc>
          <w:tcPr>
            <w:tcW w:w="819" w:type="dxa"/>
            <w:vAlign w:val="center"/>
          </w:tcPr>
          <w:p w:rsidR="00B776F4" w:rsidRDefault="000B0CC0">
            <w:pPr>
              <w:jc w:val="right"/>
            </w:pPr>
            <w:r>
              <w:rPr>
                <w:sz w:val="24"/>
              </w:rPr>
              <w:t>1,556</w:t>
            </w:r>
          </w:p>
        </w:tc>
        <w:tc>
          <w:tcPr>
            <w:tcW w:w="995" w:type="dxa"/>
            <w:vAlign w:val="center"/>
          </w:tcPr>
          <w:p w:rsidR="00B776F4" w:rsidRDefault="000B0CC0">
            <w:pPr>
              <w:jc w:val="right"/>
            </w:pPr>
            <w:r>
              <w:rPr>
                <w:sz w:val="24"/>
              </w:rPr>
              <w:t>23,106.60</w:t>
            </w:r>
          </w:p>
        </w:tc>
        <w:tc>
          <w:tcPr>
            <w:tcW w:w="1052" w:type="dxa"/>
            <w:vAlign w:val="center"/>
          </w:tcPr>
          <w:p w:rsidR="00B776F4" w:rsidRDefault="000B0CC0">
            <w:pPr>
              <w:jc w:val="right"/>
            </w:pPr>
            <w:r>
              <w:rPr>
                <w:sz w:val="24"/>
              </w:rPr>
              <w:t>23,106.60</w:t>
            </w:r>
          </w:p>
        </w:tc>
        <w:tc>
          <w:tcPr>
            <w:tcW w:w="408" w:type="dxa"/>
            <w:vAlign w:val="center"/>
          </w:tcPr>
          <w:p w:rsidR="00B776F4" w:rsidRDefault="000B0CC0">
            <w:pPr>
              <w:jc w:val="center"/>
            </w:pPr>
            <w:r>
              <w:rPr>
                <w:sz w:val="24"/>
              </w:rPr>
              <w:t>-</w:t>
            </w:r>
          </w:p>
        </w:tc>
      </w:tr>
      <w:tr w:rsidR="00B776F4">
        <w:tc>
          <w:tcPr>
            <w:tcW w:w="816" w:type="dxa"/>
            <w:vAlign w:val="center"/>
          </w:tcPr>
          <w:p w:rsidR="00B776F4" w:rsidRDefault="000B0CC0">
            <w:pPr>
              <w:jc w:val="center"/>
            </w:pPr>
            <w:r>
              <w:rPr>
                <w:sz w:val="24"/>
              </w:rPr>
              <w:t>600559</w:t>
            </w:r>
          </w:p>
        </w:tc>
        <w:tc>
          <w:tcPr>
            <w:tcW w:w="818" w:type="dxa"/>
            <w:vAlign w:val="center"/>
          </w:tcPr>
          <w:p w:rsidR="00B776F4" w:rsidRDefault="000B0CC0">
            <w:pPr>
              <w:jc w:val="center"/>
            </w:pPr>
            <w:r>
              <w:rPr>
                <w:sz w:val="24"/>
              </w:rPr>
              <w:t>老白干酒</w:t>
            </w:r>
          </w:p>
        </w:tc>
        <w:tc>
          <w:tcPr>
            <w:tcW w:w="817" w:type="dxa"/>
            <w:vAlign w:val="center"/>
          </w:tcPr>
          <w:p w:rsidR="00B776F4" w:rsidRDefault="000B0CC0">
            <w:pPr>
              <w:jc w:val="center"/>
            </w:pPr>
            <w:r>
              <w:rPr>
                <w:sz w:val="24"/>
              </w:rPr>
              <w:t>2019-06-26</w:t>
            </w:r>
          </w:p>
        </w:tc>
        <w:tc>
          <w:tcPr>
            <w:tcW w:w="819" w:type="dxa"/>
            <w:vAlign w:val="center"/>
          </w:tcPr>
          <w:p w:rsidR="00B776F4" w:rsidRDefault="000B0CC0">
            <w:pPr>
              <w:jc w:val="center"/>
            </w:pPr>
            <w:r>
              <w:rPr>
                <w:sz w:val="24"/>
              </w:rPr>
              <w:t>2019-12-26</w:t>
            </w:r>
          </w:p>
        </w:tc>
        <w:tc>
          <w:tcPr>
            <w:tcW w:w="960" w:type="dxa"/>
            <w:vAlign w:val="center"/>
          </w:tcPr>
          <w:p w:rsidR="00B776F4" w:rsidRDefault="000B0CC0">
            <w:pPr>
              <w:jc w:val="center"/>
            </w:pPr>
            <w:r>
              <w:rPr>
                <w:sz w:val="24"/>
              </w:rPr>
              <w:t>限售股</w:t>
            </w:r>
          </w:p>
        </w:tc>
        <w:tc>
          <w:tcPr>
            <w:tcW w:w="676" w:type="dxa"/>
            <w:vAlign w:val="center"/>
          </w:tcPr>
          <w:p w:rsidR="00B776F4" w:rsidRDefault="000B0CC0">
            <w:pPr>
              <w:jc w:val="right"/>
            </w:pPr>
            <w:r>
              <w:rPr>
                <w:sz w:val="24"/>
              </w:rPr>
              <w:t>11.51</w:t>
            </w:r>
          </w:p>
        </w:tc>
        <w:tc>
          <w:tcPr>
            <w:tcW w:w="818" w:type="dxa"/>
            <w:vAlign w:val="center"/>
          </w:tcPr>
          <w:p w:rsidR="00B776F4" w:rsidRDefault="000B0CC0">
            <w:pPr>
              <w:jc w:val="center"/>
            </w:pPr>
            <w:r>
              <w:rPr>
                <w:sz w:val="24"/>
              </w:rPr>
              <w:t>12.17</w:t>
            </w:r>
          </w:p>
        </w:tc>
        <w:tc>
          <w:tcPr>
            <w:tcW w:w="819" w:type="dxa"/>
            <w:vAlign w:val="center"/>
          </w:tcPr>
          <w:p w:rsidR="00B776F4" w:rsidRDefault="000B0CC0">
            <w:pPr>
              <w:jc w:val="right"/>
            </w:pPr>
            <w:r>
              <w:rPr>
                <w:sz w:val="24"/>
              </w:rPr>
              <w:t>1,142,000</w:t>
            </w:r>
          </w:p>
        </w:tc>
        <w:tc>
          <w:tcPr>
            <w:tcW w:w="995" w:type="dxa"/>
            <w:vAlign w:val="center"/>
          </w:tcPr>
          <w:p w:rsidR="00B776F4" w:rsidRDefault="000B0CC0">
            <w:pPr>
              <w:jc w:val="right"/>
            </w:pPr>
            <w:r>
              <w:rPr>
                <w:sz w:val="24"/>
              </w:rPr>
              <w:t>13,144,420.00</w:t>
            </w:r>
          </w:p>
        </w:tc>
        <w:tc>
          <w:tcPr>
            <w:tcW w:w="1052" w:type="dxa"/>
            <w:vAlign w:val="center"/>
          </w:tcPr>
          <w:p w:rsidR="00B776F4" w:rsidRDefault="000B0CC0">
            <w:pPr>
              <w:jc w:val="right"/>
            </w:pPr>
            <w:r>
              <w:rPr>
                <w:sz w:val="24"/>
              </w:rPr>
              <w:t>13,898,140.00</w:t>
            </w:r>
          </w:p>
        </w:tc>
        <w:tc>
          <w:tcPr>
            <w:tcW w:w="408" w:type="dxa"/>
            <w:vAlign w:val="center"/>
          </w:tcPr>
          <w:p w:rsidR="00B776F4" w:rsidRDefault="000B0CC0">
            <w:pPr>
              <w:jc w:val="center"/>
            </w:pPr>
            <w:r>
              <w:rPr>
                <w:sz w:val="24"/>
              </w:rPr>
              <w:t>-</w:t>
            </w:r>
          </w:p>
        </w:tc>
      </w:tr>
      <w:tr w:rsidR="00B776F4">
        <w:tc>
          <w:tcPr>
            <w:tcW w:w="816" w:type="dxa"/>
            <w:vAlign w:val="center"/>
          </w:tcPr>
          <w:p w:rsidR="00B776F4" w:rsidRDefault="000B0CC0">
            <w:pPr>
              <w:jc w:val="center"/>
            </w:pPr>
            <w:r>
              <w:rPr>
                <w:sz w:val="24"/>
              </w:rPr>
              <w:t>601236</w:t>
            </w:r>
          </w:p>
        </w:tc>
        <w:tc>
          <w:tcPr>
            <w:tcW w:w="818" w:type="dxa"/>
            <w:vAlign w:val="center"/>
          </w:tcPr>
          <w:p w:rsidR="00B776F4" w:rsidRDefault="000B0CC0">
            <w:pPr>
              <w:jc w:val="center"/>
            </w:pPr>
            <w:r>
              <w:rPr>
                <w:sz w:val="24"/>
              </w:rPr>
              <w:t>红塔证券</w:t>
            </w:r>
          </w:p>
        </w:tc>
        <w:tc>
          <w:tcPr>
            <w:tcW w:w="817" w:type="dxa"/>
            <w:vAlign w:val="center"/>
          </w:tcPr>
          <w:p w:rsidR="00B776F4" w:rsidRDefault="000B0CC0">
            <w:pPr>
              <w:jc w:val="center"/>
            </w:pPr>
            <w:r>
              <w:rPr>
                <w:sz w:val="24"/>
              </w:rPr>
              <w:t>2019-06-26</w:t>
            </w:r>
          </w:p>
        </w:tc>
        <w:tc>
          <w:tcPr>
            <w:tcW w:w="819" w:type="dxa"/>
            <w:vAlign w:val="center"/>
          </w:tcPr>
          <w:p w:rsidR="00B776F4" w:rsidRDefault="000B0CC0">
            <w:pPr>
              <w:jc w:val="center"/>
            </w:pPr>
            <w:r>
              <w:rPr>
                <w:sz w:val="24"/>
              </w:rPr>
              <w:t>2019-07-05</w:t>
            </w:r>
          </w:p>
        </w:tc>
        <w:tc>
          <w:tcPr>
            <w:tcW w:w="960" w:type="dxa"/>
            <w:vAlign w:val="center"/>
          </w:tcPr>
          <w:p w:rsidR="00B776F4" w:rsidRDefault="000B0CC0">
            <w:pPr>
              <w:jc w:val="center"/>
            </w:pPr>
            <w:r>
              <w:rPr>
                <w:sz w:val="24"/>
              </w:rPr>
              <w:t>新股未上市</w:t>
            </w:r>
          </w:p>
        </w:tc>
        <w:tc>
          <w:tcPr>
            <w:tcW w:w="676" w:type="dxa"/>
            <w:vAlign w:val="center"/>
          </w:tcPr>
          <w:p w:rsidR="00B776F4" w:rsidRDefault="000B0CC0">
            <w:pPr>
              <w:jc w:val="right"/>
            </w:pPr>
            <w:r>
              <w:rPr>
                <w:sz w:val="24"/>
              </w:rPr>
              <w:t>3.46</w:t>
            </w:r>
          </w:p>
        </w:tc>
        <w:tc>
          <w:tcPr>
            <w:tcW w:w="818" w:type="dxa"/>
            <w:vAlign w:val="center"/>
          </w:tcPr>
          <w:p w:rsidR="00B776F4" w:rsidRDefault="000B0CC0">
            <w:pPr>
              <w:jc w:val="center"/>
            </w:pPr>
            <w:r>
              <w:rPr>
                <w:sz w:val="24"/>
              </w:rPr>
              <w:t>3.46</w:t>
            </w:r>
          </w:p>
        </w:tc>
        <w:tc>
          <w:tcPr>
            <w:tcW w:w="819" w:type="dxa"/>
            <w:vAlign w:val="center"/>
          </w:tcPr>
          <w:p w:rsidR="00B776F4" w:rsidRDefault="000B0CC0">
            <w:pPr>
              <w:jc w:val="right"/>
            </w:pPr>
            <w:r>
              <w:rPr>
                <w:sz w:val="24"/>
              </w:rPr>
              <w:t>9,789</w:t>
            </w:r>
          </w:p>
        </w:tc>
        <w:tc>
          <w:tcPr>
            <w:tcW w:w="995" w:type="dxa"/>
            <w:vAlign w:val="center"/>
          </w:tcPr>
          <w:p w:rsidR="00B776F4" w:rsidRDefault="000B0CC0">
            <w:pPr>
              <w:jc w:val="right"/>
            </w:pPr>
            <w:r>
              <w:rPr>
                <w:sz w:val="24"/>
              </w:rPr>
              <w:t>33,869.94</w:t>
            </w:r>
          </w:p>
        </w:tc>
        <w:tc>
          <w:tcPr>
            <w:tcW w:w="1052" w:type="dxa"/>
            <w:vAlign w:val="center"/>
          </w:tcPr>
          <w:p w:rsidR="00B776F4" w:rsidRDefault="000B0CC0">
            <w:pPr>
              <w:jc w:val="right"/>
            </w:pPr>
            <w:r>
              <w:rPr>
                <w:sz w:val="24"/>
              </w:rPr>
              <w:t>33,869.94</w:t>
            </w:r>
          </w:p>
        </w:tc>
        <w:tc>
          <w:tcPr>
            <w:tcW w:w="408" w:type="dxa"/>
            <w:vAlign w:val="center"/>
          </w:tcPr>
          <w:p w:rsidR="00B776F4" w:rsidRDefault="000B0CC0">
            <w:pPr>
              <w:jc w:val="center"/>
            </w:pPr>
            <w:r>
              <w:rPr>
                <w:sz w:val="24"/>
              </w:rPr>
              <w:t>-</w:t>
            </w:r>
          </w:p>
        </w:tc>
      </w:tr>
      <w:tr w:rsidR="00B776F4">
        <w:tc>
          <w:tcPr>
            <w:tcW w:w="816" w:type="dxa"/>
            <w:vAlign w:val="center"/>
          </w:tcPr>
          <w:p w:rsidR="00B776F4" w:rsidRDefault="000B0CC0">
            <w:pPr>
              <w:jc w:val="center"/>
            </w:pPr>
            <w:r>
              <w:rPr>
                <w:sz w:val="24"/>
              </w:rPr>
              <w:t>603808</w:t>
            </w:r>
          </w:p>
        </w:tc>
        <w:tc>
          <w:tcPr>
            <w:tcW w:w="818" w:type="dxa"/>
            <w:vAlign w:val="center"/>
          </w:tcPr>
          <w:p w:rsidR="00B776F4" w:rsidRDefault="000B0CC0">
            <w:pPr>
              <w:jc w:val="center"/>
            </w:pPr>
            <w:r>
              <w:rPr>
                <w:sz w:val="24"/>
              </w:rPr>
              <w:t>歌力思</w:t>
            </w:r>
          </w:p>
        </w:tc>
        <w:tc>
          <w:tcPr>
            <w:tcW w:w="817" w:type="dxa"/>
            <w:vAlign w:val="center"/>
          </w:tcPr>
          <w:p w:rsidR="00B776F4" w:rsidRDefault="000B0CC0">
            <w:pPr>
              <w:jc w:val="center"/>
            </w:pPr>
            <w:r>
              <w:rPr>
                <w:sz w:val="24"/>
              </w:rPr>
              <w:t>2019-04-10</w:t>
            </w:r>
          </w:p>
        </w:tc>
        <w:tc>
          <w:tcPr>
            <w:tcW w:w="819" w:type="dxa"/>
            <w:vAlign w:val="center"/>
          </w:tcPr>
          <w:p w:rsidR="00B776F4" w:rsidRDefault="000B0CC0">
            <w:pPr>
              <w:jc w:val="center"/>
            </w:pPr>
            <w:r>
              <w:rPr>
                <w:sz w:val="24"/>
              </w:rPr>
              <w:t>2019-10-10</w:t>
            </w:r>
          </w:p>
        </w:tc>
        <w:tc>
          <w:tcPr>
            <w:tcW w:w="960" w:type="dxa"/>
            <w:vAlign w:val="center"/>
          </w:tcPr>
          <w:p w:rsidR="00B776F4" w:rsidRDefault="000B0CC0">
            <w:pPr>
              <w:jc w:val="center"/>
            </w:pPr>
            <w:r>
              <w:rPr>
                <w:sz w:val="24"/>
              </w:rPr>
              <w:t>限售股</w:t>
            </w:r>
          </w:p>
        </w:tc>
        <w:tc>
          <w:tcPr>
            <w:tcW w:w="676" w:type="dxa"/>
            <w:vAlign w:val="center"/>
          </w:tcPr>
          <w:p w:rsidR="00B776F4" w:rsidRDefault="000B0CC0">
            <w:pPr>
              <w:jc w:val="right"/>
            </w:pPr>
            <w:r>
              <w:rPr>
                <w:sz w:val="24"/>
              </w:rPr>
              <w:t>17.64</w:t>
            </w:r>
          </w:p>
        </w:tc>
        <w:tc>
          <w:tcPr>
            <w:tcW w:w="818" w:type="dxa"/>
            <w:vAlign w:val="center"/>
          </w:tcPr>
          <w:p w:rsidR="00B776F4" w:rsidRDefault="000B0CC0">
            <w:pPr>
              <w:jc w:val="center"/>
            </w:pPr>
            <w:r>
              <w:rPr>
                <w:sz w:val="24"/>
              </w:rPr>
              <w:t>14.67</w:t>
            </w:r>
          </w:p>
        </w:tc>
        <w:tc>
          <w:tcPr>
            <w:tcW w:w="819" w:type="dxa"/>
            <w:vAlign w:val="center"/>
          </w:tcPr>
          <w:p w:rsidR="00B776F4" w:rsidRDefault="000B0CC0">
            <w:pPr>
              <w:jc w:val="right"/>
            </w:pPr>
            <w:r>
              <w:rPr>
                <w:sz w:val="24"/>
              </w:rPr>
              <w:t>700,000</w:t>
            </w:r>
          </w:p>
        </w:tc>
        <w:tc>
          <w:tcPr>
            <w:tcW w:w="995" w:type="dxa"/>
            <w:vAlign w:val="center"/>
          </w:tcPr>
          <w:p w:rsidR="00B776F4" w:rsidRDefault="000B0CC0">
            <w:pPr>
              <w:jc w:val="right"/>
            </w:pPr>
            <w:r>
              <w:rPr>
                <w:sz w:val="24"/>
              </w:rPr>
              <w:t>12,348,000.00</w:t>
            </w:r>
          </w:p>
        </w:tc>
        <w:tc>
          <w:tcPr>
            <w:tcW w:w="1052" w:type="dxa"/>
            <w:vAlign w:val="center"/>
          </w:tcPr>
          <w:p w:rsidR="00B776F4" w:rsidRDefault="000B0CC0">
            <w:pPr>
              <w:jc w:val="right"/>
            </w:pPr>
            <w:r>
              <w:rPr>
                <w:sz w:val="24"/>
              </w:rPr>
              <w:t>10,269,000.00</w:t>
            </w:r>
          </w:p>
        </w:tc>
        <w:tc>
          <w:tcPr>
            <w:tcW w:w="408" w:type="dxa"/>
            <w:vAlign w:val="center"/>
          </w:tcPr>
          <w:p w:rsidR="00B776F4" w:rsidRDefault="000B0CC0">
            <w:pPr>
              <w:jc w:val="center"/>
            </w:pPr>
            <w:r>
              <w:rPr>
                <w:sz w:val="24"/>
              </w:rPr>
              <w:t>-</w:t>
            </w:r>
          </w:p>
        </w:tc>
      </w:tr>
      <w:tr w:rsidR="00B776F4">
        <w:tc>
          <w:tcPr>
            <w:tcW w:w="816" w:type="dxa"/>
            <w:vAlign w:val="center"/>
          </w:tcPr>
          <w:p w:rsidR="00B776F4" w:rsidRDefault="000B0CC0">
            <w:pPr>
              <w:jc w:val="center"/>
            </w:pPr>
            <w:r>
              <w:rPr>
                <w:sz w:val="24"/>
              </w:rPr>
              <w:t>603886</w:t>
            </w:r>
          </w:p>
        </w:tc>
        <w:tc>
          <w:tcPr>
            <w:tcW w:w="818" w:type="dxa"/>
            <w:vAlign w:val="center"/>
          </w:tcPr>
          <w:p w:rsidR="00B776F4" w:rsidRDefault="000B0CC0">
            <w:pPr>
              <w:jc w:val="center"/>
            </w:pPr>
            <w:r>
              <w:rPr>
                <w:sz w:val="24"/>
              </w:rPr>
              <w:t>元祖股份</w:t>
            </w:r>
          </w:p>
        </w:tc>
        <w:tc>
          <w:tcPr>
            <w:tcW w:w="817" w:type="dxa"/>
            <w:vAlign w:val="center"/>
          </w:tcPr>
          <w:p w:rsidR="00B776F4" w:rsidRDefault="000B0CC0">
            <w:pPr>
              <w:jc w:val="center"/>
            </w:pPr>
            <w:r>
              <w:rPr>
                <w:sz w:val="24"/>
              </w:rPr>
              <w:t>2019-03-07</w:t>
            </w:r>
          </w:p>
        </w:tc>
        <w:tc>
          <w:tcPr>
            <w:tcW w:w="819" w:type="dxa"/>
            <w:vAlign w:val="center"/>
          </w:tcPr>
          <w:p w:rsidR="00B776F4" w:rsidRDefault="000B0CC0">
            <w:pPr>
              <w:jc w:val="center"/>
            </w:pPr>
            <w:r>
              <w:rPr>
                <w:sz w:val="24"/>
              </w:rPr>
              <w:t>2019-09-09</w:t>
            </w:r>
          </w:p>
        </w:tc>
        <w:tc>
          <w:tcPr>
            <w:tcW w:w="960" w:type="dxa"/>
            <w:vAlign w:val="center"/>
          </w:tcPr>
          <w:p w:rsidR="00B776F4" w:rsidRDefault="000B0CC0">
            <w:pPr>
              <w:jc w:val="center"/>
            </w:pPr>
            <w:r>
              <w:rPr>
                <w:sz w:val="24"/>
              </w:rPr>
              <w:t>限售股</w:t>
            </w:r>
          </w:p>
        </w:tc>
        <w:tc>
          <w:tcPr>
            <w:tcW w:w="676" w:type="dxa"/>
            <w:vAlign w:val="center"/>
          </w:tcPr>
          <w:p w:rsidR="00B776F4" w:rsidRDefault="000B0CC0">
            <w:pPr>
              <w:jc w:val="right"/>
            </w:pPr>
            <w:r>
              <w:rPr>
                <w:sz w:val="24"/>
              </w:rPr>
              <w:t>20.52</w:t>
            </w:r>
          </w:p>
        </w:tc>
        <w:tc>
          <w:tcPr>
            <w:tcW w:w="818" w:type="dxa"/>
            <w:vAlign w:val="center"/>
          </w:tcPr>
          <w:p w:rsidR="00B776F4" w:rsidRDefault="000B0CC0">
            <w:pPr>
              <w:jc w:val="center"/>
            </w:pPr>
            <w:r>
              <w:rPr>
                <w:sz w:val="24"/>
              </w:rPr>
              <w:t>25.46</w:t>
            </w:r>
          </w:p>
        </w:tc>
        <w:tc>
          <w:tcPr>
            <w:tcW w:w="819" w:type="dxa"/>
            <w:vAlign w:val="center"/>
          </w:tcPr>
          <w:p w:rsidR="00B776F4" w:rsidRDefault="000B0CC0">
            <w:pPr>
              <w:jc w:val="right"/>
            </w:pPr>
            <w:r>
              <w:rPr>
                <w:sz w:val="24"/>
              </w:rPr>
              <w:t>600,000</w:t>
            </w:r>
          </w:p>
        </w:tc>
        <w:tc>
          <w:tcPr>
            <w:tcW w:w="995" w:type="dxa"/>
            <w:vAlign w:val="center"/>
          </w:tcPr>
          <w:p w:rsidR="00B776F4" w:rsidRDefault="000B0CC0">
            <w:pPr>
              <w:jc w:val="right"/>
            </w:pPr>
            <w:r>
              <w:rPr>
                <w:sz w:val="24"/>
              </w:rPr>
              <w:t>12,312,000.00</w:t>
            </w:r>
          </w:p>
        </w:tc>
        <w:tc>
          <w:tcPr>
            <w:tcW w:w="1052" w:type="dxa"/>
            <w:vAlign w:val="center"/>
          </w:tcPr>
          <w:p w:rsidR="00B776F4" w:rsidRDefault="000B0CC0">
            <w:pPr>
              <w:jc w:val="right"/>
            </w:pPr>
            <w:r>
              <w:rPr>
                <w:sz w:val="24"/>
              </w:rPr>
              <w:t>15,276,000.00</w:t>
            </w:r>
          </w:p>
        </w:tc>
        <w:tc>
          <w:tcPr>
            <w:tcW w:w="408" w:type="dxa"/>
            <w:vAlign w:val="center"/>
          </w:tcPr>
          <w:p w:rsidR="00B776F4" w:rsidRDefault="000B0CC0">
            <w:pPr>
              <w:jc w:val="center"/>
            </w:pPr>
            <w:r>
              <w:rPr>
                <w:sz w:val="24"/>
              </w:rPr>
              <w:t>-</w:t>
            </w:r>
          </w:p>
        </w:tc>
      </w:tr>
    </w:tbl>
    <w:p w:rsidR="00B776F4" w:rsidRDefault="000B0CC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B776F4" w:rsidRDefault="000B0CC0">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B776F4" w:rsidRDefault="000B0CC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776F4" w:rsidRDefault="000B0CC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B776F4" w:rsidRDefault="000B0CC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776F4" w:rsidRDefault="000B0CC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776F4" w:rsidRDefault="000B0CC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776F4" w:rsidRDefault="000B0CC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776F4" w:rsidRDefault="000B0CC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B776F4" w:rsidRDefault="000B0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776F4" w:rsidRDefault="000B0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776F4" w:rsidRDefault="000B0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776F4" w:rsidRDefault="000B0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776F4" w:rsidRDefault="000B0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B776F4" w:rsidRDefault="000B0CC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776F4" w:rsidRDefault="000B0CC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776F4">
        <w:tc>
          <w:tcPr>
            <w:tcW w:w="1740" w:type="dxa"/>
            <w:vAlign w:val="center"/>
          </w:tcPr>
          <w:p w:rsidR="00B776F4" w:rsidRDefault="000B0CC0">
            <w:pPr>
              <w:jc w:val="left"/>
            </w:pPr>
            <w:r>
              <w:rPr>
                <w:color w:val="000000"/>
                <w:sz w:val="18"/>
                <w:szCs w:val="18"/>
              </w:rPr>
              <w:t>银行存款</w:t>
            </w:r>
          </w:p>
        </w:tc>
        <w:tc>
          <w:tcPr>
            <w:tcW w:w="1559" w:type="dxa"/>
            <w:vAlign w:val="center"/>
          </w:tcPr>
          <w:p w:rsidR="00B776F4" w:rsidRDefault="000B0CC0">
            <w:pPr>
              <w:jc w:val="left"/>
            </w:pPr>
            <w:r>
              <w:rPr>
                <w:color w:val="000000"/>
                <w:sz w:val="18"/>
                <w:szCs w:val="18"/>
              </w:rPr>
              <w:t>95,879,829.74</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w:t>
            </w:r>
          </w:p>
        </w:tc>
        <w:tc>
          <w:tcPr>
            <w:tcW w:w="1446" w:type="dxa"/>
            <w:vAlign w:val="center"/>
          </w:tcPr>
          <w:p w:rsidR="00B776F4" w:rsidRDefault="000B0CC0">
            <w:pPr>
              <w:jc w:val="left"/>
            </w:pPr>
            <w:r>
              <w:rPr>
                <w:color w:val="000000"/>
                <w:sz w:val="18"/>
                <w:szCs w:val="18"/>
              </w:rPr>
              <w:t>95,879,829.74</w:t>
            </w:r>
          </w:p>
        </w:tc>
      </w:tr>
      <w:tr w:rsidR="00B776F4">
        <w:tc>
          <w:tcPr>
            <w:tcW w:w="1740" w:type="dxa"/>
            <w:vAlign w:val="center"/>
          </w:tcPr>
          <w:p w:rsidR="00B776F4" w:rsidRDefault="000B0CC0">
            <w:pPr>
              <w:jc w:val="left"/>
            </w:pPr>
            <w:r>
              <w:rPr>
                <w:color w:val="000000"/>
                <w:sz w:val="18"/>
                <w:szCs w:val="18"/>
              </w:rPr>
              <w:t>结算备付金</w:t>
            </w:r>
          </w:p>
        </w:tc>
        <w:tc>
          <w:tcPr>
            <w:tcW w:w="1559" w:type="dxa"/>
            <w:vAlign w:val="center"/>
          </w:tcPr>
          <w:p w:rsidR="00B776F4" w:rsidRDefault="000B0CC0">
            <w:pPr>
              <w:jc w:val="left"/>
            </w:pPr>
            <w:r>
              <w:rPr>
                <w:color w:val="000000"/>
                <w:sz w:val="18"/>
                <w:szCs w:val="18"/>
              </w:rPr>
              <w:t>905,618.56</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w:t>
            </w:r>
          </w:p>
        </w:tc>
        <w:tc>
          <w:tcPr>
            <w:tcW w:w="1446" w:type="dxa"/>
            <w:vAlign w:val="center"/>
          </w:tcPr>
          <w:p w:rsidR="00B776F4" w:rsidRDefault="000B0CC0">
            <w:pPr>
              <w:jc w:val="left"/>
            </w:pPr>
            <w:r>
              <w:rPr>
                <w:color w:val="000000"/>
                <w:sz w:val="18"/>
                <w:szCs w:val="18"/>
              </w:rPr>
              <w:t>905,618.56</w:t>
            </w:r>
          </w:p>
        </w:tc>
      </w:tr>
      <w:tr w:rsidR="00B776F4">
        <w:tc>
          <w:tcPr>
            <w:tcW w:w="1740" w:type="dxa"/>
            <w:vAlign w:val="center"/>
          </w:tcPr>
          <w:p w:rsidR="00B776F4" w:rsidRDefault="000B0CC0">
            <w:pPr>
              <w:jc w:val="left"/>
            </w:pPr>
            <w:r>
              <w:rPr>
                <w:color w:val="000000"/>
                <w:sz w:val="18"/>
                <w:szCs w:val="18"/>
              </w:rPr>
              <w:t>存出保证金</w:t>
            </w:r>
          </w:p>
        </w:tc>
        <w:tc>
          <w:tcPr>
            <w:tcW w:w="1559" w:type="dxa"/>
            <w:vAlign w:val="center"/>
          </w:tcPr>
          <w:p w:rsidR="00B776F4" w:rsidRDefault="000B0CC0">
            <w:pPr>
              <w:jc w:val="left"/>
            </w:pPr>
            <w:r>
              <w:rPr>
                <w:color w:val="000000"/>
                <w:sz w:val="18"/>
                <w:szCs w:val="18"/>
              </w:rPr>
              <w:t>496,147.81</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w:t>
            </w:r>
          </w:p>
        </w:tc>
        <w:tc>
          <w:tcPr>
            <w:tcW w:w="1446" w:type="dxa"/>
            <w:vAlign w:val="center"/>
          </w:tcPr>
          <w:p w:rsidR="00B776F4" w:rsidRDefault="000B0CC0">
            <w:pPr>
              <w:jc w:val="left"/>
            </w:pPr>
            <w:r>
              <w:rPr>
                <w:color w:val="000000"/>
                <w:sz w:val="18"/>
                <w:szCs w:val="18"/>
              </w:rPr>
              <w:t>496,147.81</w:t>
            </w:r>
          </w:p>
        </w:tc>
      </w:tr>
      <w:tr w:rsidR="00B776F4">
        <w:tc>
          <w:tcPr>
            <w:tcW w:w="1740" w:type="dxa"/>
            <w:vAlign w:val="center"/>
          </w:tcPr>
          <w:p w:rsidR="00B776F4" w:rsidRDefault="000B0CC0">
            <w:pPr>
              <w:jc w:val="left"/>
            </w:pPr>
            <w:r>
              <w:rPr>
                <w:color w:val="000000"/>
                <w:sz w:val="18"/>
                <w:szCs w:val="18"/>
              </w:rPr>
              <w:t>交易性金融资产</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1,044,429,337.62</w:t>
            </w:r>
          </w:p>
        </w:tc>
        <w:tc>
          <w:tcPr>
            <w:tcW w:w="1446" w:type="dxa"/>
            <w:vAlign w:val="center"/>
          </w:tcPr>
          <w:p w:rsidR="00B776F4" w:rsidRDefault="000B0CC0">
            <w:pPr>
              <w:jc w:val="left"/>
            </w:pPr>
            <w:r>
              <w:rPr>
                <w:color w:val="000000"/>
                <w:sz w:val="18"/>
                <w:szCs w:val="18"/>
              </w:rPr>
              <w:t>1,044,429,337.62</w:t>
            </w:r>
          </w:p>
        </w:tc>
      </w:tr>
      <w:tr w:rsidR="00B776F4">
        <w:tc>
          <w:tcPr>
            <w:tcW w:w="1740" w:type="dxa"/>
            <w:vAlign w:val="center"/>
          </w:tcPr>
          <w:p w:rsidR="00B776F4" w:rsidRDefault="000B0CC0">
            <w:pPr>
              <w:jc w:val="left"/>
            </w:pPr>
            <w:r>
              <w:rPr>
                <w:color w:val="000000"/>
                <w:sz w:val="18"/>
                <w:szCs w:val="18"/>
              </w:rPr>
              <w:t>应收利息</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37,278.78</w:t>
            </w:r>
          </w:p>
        </w:tc>
        <w:tc>
          <w:tcPr>
            <w:tcW w:w="1446" w:type="dxa"/>
            <w:vAlign w:val="center"/>
          </w:tcPr>
          <w:p w:rsidR="00B776F4" w:rsidRDefault="000B0CC0">
            <w:pPr>
              <w:jc w:val="left"/>
            </w:pPr>
            <w:r>
              <w:rPr>
                <w:color w:val="000000"/>
                <w:sz w:val="18"/>
                <w:szCs w:val="18"/>
              </w:rPr>
              <w:t>37,278.78</w:t>
            </w:r>
          </w:p>
        </w:tc>
      </w:tr>
      <w:tr w:rsidR="00B776F4">
        <w:tc>
          <w:tcPr>
            <w:tcW w:w="1740" w:type="dxa"/>
            <w:vAlign w:val="center"/>
          </w:tcPr>
          <w:p w:rsidR="00B776F4" w:rsidRDefault="000B0CC0">
            <w:pPr>
              <w:jc w:val="left"/>
            </w:pPr>
            <w:r>
              <w:rPr>
                <w:color w:val="000000"/>
                <w:sz w:val="18"/>
                <w:szCs w:val="18"/>
              </w:rPr>
              <w:t>应收申购款</w:t>
            </w:r>
          </w:p>
        </w:tc>
        <w:tc>
          <w:tcPr>
            <w:tcW w:w="1559" w:type="dxa"/>
            <w:vAlign w:val="center"/>
          </w:tcPr>
          <w:p w:rsidR="00B776F4" w:rsidRDefault="000B0CC0">
            <w:pPr>
              <w:jc w:val="left"/>
            </w:pPr>
            <w:r>
              <w:rPr>
                <w:color w:val="000000"/>
                <w:sz w:val="18"/>
                <w:szCs w:val="18"/>
              </w:rPr>
              <w:t>299.55</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1,499,718.24</w:t>
            </w:r>
          </w:p>
        </w:tc>
        <w:tc>
          <w:tcPr>
            <w:tcW w:w="1446" w:type="dxa"/>
            <w:vAlign w:val="center"/>
          </w:tcPr>
          <w:p w:rsidR="00B776F4" w:rsidRDefault="000B0CC0">
            <w:pPr>
              <w:jc w:val="left"/>
            </w:pPr>
            <w:r>
              <w:rPr>
                <w:color w:val="000000"/>
                <w:sz w:val="18"/>
                <w:szCs w:val="18"/>
              </w:rPr>
              <w:t>1,500,017.79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97,281,895.66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1,045,966,334.64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1,143,248,230.30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776F4">
        <w:tc>
          <w:tcPr>
            <w:tcW w:w="1740" w:type="dxa"/>
            <w:vAlign w:val="center"/>
          </w:tcPr>
          <w:p w:rsidR="00B776F4" w:rsidRDefault="000B0CC0">
            <w:pPr>
              <w:jc w:val="left"/>
            </w:pPr>
            <w:r>
              <w:rPr>
                <w:color w:val="000000"/>
                <w:sz w:val="18"/>
                <w:szCs w:val="18"/>
              </w:rPr>
              <w:t>应付证券清算款</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26,681,047.17</w:t>
            </w:r>
          </w:p>
        </w:tc>
        <w:tc>
          <w:tcPr>
            <w:tcW w:w="1446" w:type="dxa"/>
            <w:vAlign w:val="center"/>
          </w:tcPr>
          <w:p w:rsidR="00B776F4" w:rsidRDefault="000B0CC0">
            <w:pPr>
              <w:jc w:val="left"/>
            </w:pPr>
            <w:r>
              <w:rPr>
                <w:color w:val="000000"/>
                <w:sz w:val="18"/>
                <w:szCs w:val="18"/>
              </w:rPr>
              <w:t>26,681,047.17</w:t>
            </w:r>
          </w:p>
        </w:tc>
      </w:tr>
      <w:tr w:rsidR="00B776F4">
        <w:tc>
          <w:tcPr>
            <w:tcW w:w="1740" w:type="dxa"/>
            <w:vAlign w:val="center"/>
          </w:tcPr>
          <w:p w:rsidR="00B776F4" w:rsidRDefault="000B0CC0">
            <w:pPr>
              <w:jc w:val="left"/>
            </w:pPr>
            <w:r>
              <w:rPr>
                <w:color w:val="000000"/>
                <w:sz w:val="18"/>
                <w:szCs w:val="18"/>
              </w:rPr>
              <w:t>应付赎回款</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466,595.61</w:t>
            </w:r>
          </w:p>
        </w:tc>
        <w:tc>
          <w:tcPr>
            <w:tcW w:w="1446" w:type="dxa"/>
            <w:vAlign w:val="center"/>
          </w:tcPr>
          <w:p w:rsidR="00B776F4" w:rsidRDefault="000B0CC0">
            <w:pPr>
              <w:jc w:val="left"/>
            </w:pPr>
            <w:r>
              <w:rPr>
                <w:color w:val="000000"/>
                <w:sz w:val="18"/>
                <w:szCs w:val="18"/>
              </w:rPr>
              <w:t>466,595.61</w:t>
            </w:r>
          </w:p>
        </w:tc>
      </w:tr>
      <w:tr w:rsidR="00B776F4">
        <w:tc>
          <w:tcPr>
            <w:tcW w:w="1740" w:type="dxa"/>
            <w:vAlign w:val="center"/>
          </w:tcPr>
          <w:p w:rsidR="00B776F4" w:rsidRDefault="000B0CC0">
            <w:pPr>
              <w:jc w:val="left"/>
            </w:pPr>
            <w:r>
              <w:rPr>
                <w:color w:val="000000"/>
                <w:sz w:val="18"/>
                <w:szCs w:val="18"/>
              </w:rPr>
              <w:t>应付管理人报酬</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1,156,858.79</w:t>
            </w:r>
          </w:p>
        </w:tc>
        <w:tc>
          <w:tcPr>
            <w:tcW w:w="1446" w:type="dxa"/>
            <w:vAlign w:val="center"/>
          </w:tcPr>
          <w:p w:rsidR="00B776F4" w:rsidRDefault="000B0CC0">
            <w:pPr>
              <w:jc w:val="left"/>
            </w:pPr>
            <w:r>
              <w:rPr>
                <w:color w:val="000000"/>
                <w:sz w:val="18"/>
                <w:szCs w:val="18"/>
              </w:rPr>
              <w:t>1,156,858.79</w:t>
            </w:r>
          </w:p>
        </w:tc>
      </w:tr>
      <w:tr w:rsidR="00B776F4">
        <w:tc>
          <w:tcPr>
            <w:tcW w:w="1740" w:type="dxa"/>
            <w:vAlign w:val="center"/>
          </w:tcPr>
          <w:p w:rsidR="00B776F4" w:rsidRDefault="000B0CC0">
            <w:pPr>
              <w:jc w:val="left"/>
            </w:pPr>
            <w:r>
              <w:rPr>
                <w:color w:val="000000"/>
                <w:sz w:val="18"/>
                <w:szCs w:val="18"/>
              </w:rPr>
              <w:t>应付托管费</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192,809.76</w:t>
            </w:r>
          </w:p>
        </w:tc>
        <w:tc>
          <w:tcPr>
            <w:tcW w:w="1446" w:type="dxa"/>
            <w:vAlign w:val="center"/>
          </w:tcPr>
          <w:p w:rsidR="00B776F4" w:rsidRDefault="000B0CC0">
            <w:pPr>
              <w:jc w:val="left"/>
            </w:pPr>
            <w:r>
              <w:rPr>
                <w:color w:val="000000"/>
                <w:sz w:val="18"/>
                <w:szCs w:val="18"/>
              </w:rPr>
              <w:t>192,809.76</w:t>
            </w:r>
          </w:p>
        </w:tc>
      </w:tr>
      <w:tr w:rsidR="00B776F4">
        <w:tc>
          <w:tcPr>
            <w:tcW w:w="1740" w:type="dxa"/>
            <w:vAlign w:val="center"/>
          </w:tcPr>
          <w:p w:rsidR="00B776F4" w:rsidRDefault="000B0CC0">
            <w:pPr>
              <w:jc w:val="left"/>
            </w:pPr>
            <w:r>
              <w:rPr>
                <w:color w:val="000000"/>
                <w:sz w:val="18"/>
                <w:szCs w:val="18"/>
              </w:rPr>
              <w:t>应付交易费用</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1,040,979.45</w:t>
            </w:r>
          </w:p>
        </w:tc>
        <w:tc>
          <w:tcPr>
            <w:tcW w:w="1446" w:type="dxa"/>
            <w:vAlign w:val="center"/>
          </w:tcPr>
          <w:p w:rsidR="00B776F4" w:rsidRDefault="000B0CC0">
            <w:pPr>
              <w:jc w:val="left"/>
            </w:pPr>
            <w:r>
              <w:rPr>
                <w:color w:val="000000"/>
                <w:sz w:val="18"/>
                <w:szCs w:val="18"/>
              </w:rPr>
              <w:t>1,040,979.45</w:t>
            </w:r>
          </w:p>
        </w:tc>
      </w:tr>
      <w:tr w:rsidR="00B776F4">
        <w:tc>
          <w:tcPr>
            <w:tcW w:w="1740" w:type="dxa"/>
            <w:vAlign w:val="center"/>
          </w:tcPr>
          <w:p w:rsidR="00B776F4" w:rsidRDefault="000B0CC0">
            <w:pPr>
              <w:jc w:val="left"/>
            </w:pPr>
            <w:r>
              <w:rPr>
                <w:color w:val="000000"/>
                <w:sz w:val="18"/>
                <w:szCs w:val="18"/>
              </w:rPr>
              <w:t>其他负债</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98,010.11</w:t>
            </w:r>
          </w:p>
        </w:tc>
        <w:tc>
          <w:tcPr>
            <w:tcW w:w="1446" w:type="dxa"/>
            <w:vAlign w:val="center"/>
          </w:tcPr>
          <w:p w:rsidR="00B776F4" w:rsidRDefault="000B0CC0">
            <w:pPr>
              <w:jc w:val="left"/>
            </w:pPr>
            <w:r>
              <w:rPr>
                <w:color w:val="000000"/>
                <w:sz w:val="18"/>
                <w:szCs w:val="18"/>
              </w:rPr>
              <w:t>98,010.11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29,636,300.89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29,636,300.89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97,281,895.66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1,016,330,033.75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1,113,611,929.41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776F4">
        <w:tc>
          <w:tcPr>
            <w:tcW w:w="1740" w:type="dxa"/>
            <w:vAlign w:val="center"/>
          </w:tcPr>
          <w:p w:rsidR="00B776F4" w:rsidRDefault="000B0CC0">
            <w:pPr>
              <w:jc w:val="left"/>
            </w:pPr>
            <w:r>
              <w:rPr>
                <w:color w:val="000000"/>
                <w:sz w:val="18"/>
                <w:szCs w:val="18"/>
              </w:rPr>
              <w:t>银行存款</w:t>
            </w:r>
          </w:p>
        </w:tc>
        <w:tc>
          <w:tcPr>
            <w:tcW w:w="1559" w:type="dxa"/>
            <w:vAlign w:val="center"/>
          </w:tcPr>
          <w:p w:rsidR="00B776F4" w:rsidRDefault="000B0CC0">
            <w:pPr>
              <w:jc w:val="left"/>
            </w:pPr>
            <w:r>
              <w:rPr>
                <w:color w:val="000000"/>
                <w:sz w:val="18"/>
                <w:szCs w:val="18"/>
              </w:rPr>
              <w:t>54,089,930.72</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w:t>
            </w:r>
          </w:p>
        </w:tc>
        <w:tc>
          <w:tcPr>
            <w:tcW w:w="1446" w:type="dxa"/>
            <w:vAlign w:val="center"/>
          </w:tcPr>
          <w:p w:rsidR="00B776F4" w:rsidRDefault="000B0CC0">
            <w:pPr>
              <w:jc w:val="left"/>
            </w:pPr>
            <w:r>
              <w:rPr>
                <w:color w:val="000000"/>
                <w:sz w:val="18"/>
                <w:szCs w:val="18"/>
              </w:rPr>
              <w:t>54,089,930.72</w:t>
            </w:r>
          </w:p>
        </w:tc>
      </w:tr>
      <w:tr w:rsidR="00B776F4">
        <w:tc>
          <w:tcPr>
            <w:tcW w:w="1740" w:type="dxa"/>
            <w:vAlign w:val="center"/>
          </w:tcPr>
          <w:p w:rsidR="00B776F4" w:rsidRDefault="000B0CC0">
            <w:pPr>
              <w:jc w:val="left"/>
            </w:pPr>
            <w:r>
              <w:rPr>
                <w:color w:val="000000"/>
                <w:sz w:val="18"/>
                <w:szCs w:val="18"/>
              </w:rPr>
              <w:t>结算备付金</w:t>
            </w:r>
          </w:p>
        </w:tc>
        <w:tc>
          <w:tcPr>
            <w:tcW w:w="1559" w:type="dxa"/>
            <w:vAlign w:val="center"/>
          </w:tcPr>
          <w:p w:rsidR="00B776F4" w:rsidRDefault="000B0CC0">
            <w:pPr>
              <w:jc w:val="left"/>
            </w:pPr>
            <w:r>
              <w:rPr>
                <w:color w:val="000000"/>
                <w:sz w:val="18"/>
                <w:szCs w:val="18"/>
              </w:rPr>
              <w:t>1,645,907.81</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w:t>
            </w:r>
          </w:p>
        </w:tc>
        <w:tc>
          <w:tcPr>
            <w:tcW w:w="1446" w:type="dxa"/>
            <w:vAlign w:val="center"/>
          </w:tcPr>
          <w:p w:rsidR="00B776F4" w:rsidRDefault="000B0CC0">
            <w:pPr>
              <w:jc w:val="left"/>
            </w:pPr>
            <w:r>
              <w:rPr>
                <w:color w:val="000000"/>
                <w:sz w:val="18"/>
                <w:szCs w:val="18"/>
              </w:rPr>
              <w:t>1,645,907.81</w:t>
            </w:r>
          </w:p>
        </w:tc>
      </w:tr>
      <w:tr w:rsidR="00B776F4">
        <w:tc>
          <w:tcPr>
            <w:tcW w:w="1740" w:type="dxa"/>
            <w:vAlign w:val="center"/>
          </w:tcPr>
          <w:p w:rsidR="00B776F4" w:rsidRDefault="000B0CC0">
            <w:pPr>
              <w:jc w:val="left"/>
            </w:pPr>
            <w:r>
              <w:rPr>
                <w:color w:val="000000"/>
                <w:sz w:val="18"/>
                <w:szCs w:val="18"/>
              </w:rPr>
              <w:t>存出保证金</w:t>
            </w:r>
          </w:p>
        </w:tc>
        <w:tc>
          <w:tcPr>
            <w:tcW w:w="1559" w:type="dxa"/>
            <w:vAlign w:val="center"/>
          </w:tcPr>
          <w:p w:rsidR="00B776F4" w:rsidRDefault="000B0CC0">
            <w:pPr>
              <w:jc w:val="left"/>
            </w:pPr>
            <w:r>
              <w:rPr>
                <w:color w:val="000000"/>
                <w:sz w:val="18"/>
                <w:szCs w:val="18"/>
              </w:rPr>
              <w:t>367,412.83</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w:t>
            </w:r>
          </w:p>
        </w:tc>
        <w:tc>
          <w:tcPr>
            <w:tcW w:w="1446" w:type="dxa"/>
            <w:vAlign w:val="center"/>
          </w:tcPr>
          <w:p w:rsidR="00B776F4" w:rsidRDefault="000B0CC0">
            <w:pPr>
              <w:jc w:val="left"/>
            </w:pPr>
            <w:r>
              <w:rPr>
                <w:color w:val="000000"/>
                <w:sz w:val="18"/>
                <w:szCs w:val="18"/>
              </w:rPr>
              <w:t>367,412.83</w:t>
            </w:r>
          </w:p>
        </w:tc>
      </w:tr>
      <w:tr w:rsidR="00B776F4">
        <w:tc>
          <w:tcPr>
            <w:tcW w:w="1740" w:type="dxa"/>
            <w:vAlign w:val="center"/>
          </w:tcPr>
          <w:p w:rsidR="00B776F4" w:rsidRDefault="000B0CC0">
            <w:pPr>
              <w:jc w:val="left"/>
            </w:pPr>
            <w:r>
              <w:rPr>
                <w:color w:val="000000"/>
                <w:sz w:val="18"/>
                <w:szCs w:val="18"/>
              </w:rPr>
              <w:t>交易性金融资产</w:t>
            </w:r>
          </w:p>
        </w:tc>
        <w:tc>
          <w:tcPr>
            <w:tcW w:w="1559" w:type="dxa"/>
            <w:vAlign w:val="center"/>
          </w:tcPr>
          <w:p w:rsidR="00B776F4" w:rsidRDefault="000B0CC0">
            <w:pPr>
              <w:jc w:val="left"/>
            </w:pPr>
            <w:r>
              <w:rPr>
                <w:color w:val="000000"/>
                <w:sz w:val="18"/>
                <w:szCs w:val="18"/>
              </w:rPr>
              <w:t>19,956,000.00</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545,815,110.14</w:t>
            </w:r>
          </w:p>
        </w:tc>
        <w:tc>
          <w:tcPr>
            <w:tcW w:w="1446" w:type="dxa"/>
            <w:vAlign w:val="center"/>
          </w:tcPr>
          <w:p w:rsidR="00B776F4" w:rsidRDefault="000B0CC0">
            <w:pPr>
              <w:jc w:val="left"/>
            </w:pPr>
            <w:r>
              <w:rPr>
                <w:color w:val="000000"/>
                <w:sz w:val="18"/>
                <w:szCs w:val="18"/>
              </w:rPr>
              <w:t>565,771,110.14</w:t>
            </w:r>
          </w:p>
        </w:tc>
      </w:tr>
      <w:tr w:rsidR="00B776F4">
        <w:tc>
          <w:tcPr>
            <w:tcW w:w="1740" w:type="dxa"/>
            <w:vAlign w:val="center"/>
          </w:tcPr>
          <w:p w:rsidR="00B776F4" w:rsidRDefault="000B0CC0">
            <w:pPr>
              <w:jc w:val="left"/>
            </w:pPr>
            <w:r>
              <w:rPr>
                <w:color w:val="000000"/>
                <w:sz w:val="18"/>
                <w:szCs w:val="18"/>
              </w:rPr>
              <w:t>应收证券清算款</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5,131,137.12</w:t>
            </w:r>
          </w:p>
        </w:tc>
        <w:tc>
          <w:tcPr>
            <w:tcW w:w="1446" w:type="dxa"/>
            <w:vAlign w:val="center"/>
          </w:tcPr>
          <w:p w:rsidR="00B776F4" w:rsidRDefault="000B0CC0">
            <w:pPr>
              <w:jc w:val="left"/>
            </w:pPr>
            <w:r>
              <w:rPr>
                <w:color w:val="000000"/>
                <w:sz w:val="18"/>
                <w:szCs w:val="18"/>
              </w:rPr>
              <w:t>5,131,137.12</w:t>
            </w:r>
          </w:p>
        </w:tc>
      </w:tr>
      <w:tr w:rsidR="00B776F4">
        <w:tc>
          <w:tcPr>
            <w:tcW w:w="1740" w:type="dxa"/>
            <w:vAlign w:val="center"/>
          </w:tcPr>
          <w:p w:rsidR="00B776F4" w:rsidRDefault="000B0CC0">
            <w:pPr>
              <w:jc w:val="left"/>
            </w:pPr>
            <w:r>
              <w:rPr>
                <w:color w:val="000000"/>
                <w:sz w:val="18"/>
                <w:szCs w:val="18"/>
              </w:rPr>
              <w:t>应收利息</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461,300.56</w:t>
            </w:r>
          </w:p>
        </w:tc>
        <w:tc>
          <w:tcPr>
            <w:tcW w:w="1446" w:type="dxa"/>
            <w:vAlign w:val="center"/>
          </w:tcPr>
          <w:p w:rsidR="00B776F4" w:rsidRDefault="000B0CC0">
            <w:pPr>
              <w:jc w:val="left"/>
            </w:pPr>
            <w:r>
              <w:rPr>
                <w:color w:val="000000"/>
                <w:sz w:val="18"/>
                <w:szCs w:val="18"/>
              </w:rPr>
              <w:t>461,300.56</w:t>
            </w:r>
          </w:p>
        </w:tc>
      </w:tr>
      <w:tr w:rsidR="00B776F4">
        <w:tc>
          <w:tcPr>
            <w:tcW w:w="1740" w:type="dxa"/>
            <w:vAlign w:val="center"/>
          </w:tcPr>
          <w:p w:rsidR="00B776F4" w:rsidRDefault="000B0CC0">
            <w:pPr>
              <w:jc w:val="left"/>
            </w:pPr>
            <w:r>
              <w:rPr>
                <w:color w:val="000000"/>
                <w:sz w:val="18"/>
                <w:szCs w:val="18"/>
              </w:rPr>
              <w:t>应收申购款</w:t>
            </w:r>
          </w:p>
        </w:tc>
        <w:tc>
          <w:tcPr>
            <w:tcW w:w="1559" w:type="dxa"/>
            <w:vAlign w:val="center"/>
          </w:tcPr>
          <w:p w:rsidR="00B776F4" w:rsidRDefault="000B0CC0">
            <w:pPr>
              <w:jc w:val="left"/>
            </w:pPr>
            <w:r>
              <w:rPr>
                <w:color w:val="000000"/>
                <w:sz w:val="18"/>
                <w:szCs w:val="18"/>
              </w:rPr>
              <w:t>99.85</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left"/>
            </w:pPr>
            <w:r>
              <w:rPr>
                <w:color w:val="000000"/>
                <w:sz w:val="18"/>
                <w:szCs w:val="18"/>
              </w:rPr>
              <w:t>256,720.27</w:t>
            </w:r>
          </w:p>
        </w:tc>
        <w:tc>
          <w:tcPr>
            <w:tcW w:w="1446" w:type="dxa"/>
            <w:vAlign w:val="center"/>
          </w:tcPr>
          <w:p w:rsidR="00B776F4" w:rsidRDefault="000B0CC0">
            <w:pPr>
              <w:jc w:val="left"/>
            </w:pPr>
            <w:r>
              <w:rPr>
                <w:color w:val="000000"/>
                <w:sz w:val="18"/>
                <w:szCs w:val="18"/>
              </w:rPr>
              <w:t>256,820.12</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76,059,351.21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551,664,268.09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627,723,619.30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776F4">
        <w:tc>
          <w:tcPr>
            <w:tcW w:w="1740" w:type="dxa"/>
            <w:vAlign w:val="center"/>
          </w:tcPr>
          <w:p w:rsidR="00B776F4" w:rsidRDefault="000B0CC0">
            <w:pPr>
              <w:jc w:val="left"/>
            </w:pPr>
            <w:r>
              <w:rPr>
                <w:color w:val="000000"/>
                <w:sz w:val="18"/>
                <w:szCs w:val="18"/>
              </w:rPr>
              <w:t>应付证券清算款</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center"/>
            </w:pPr>
            <w:r>
              <w:rPr>
                <w:color w:val="000000"/>
                <w:sz w:val="18"/>
                <w:szCs w:val="18"/>
              </w:rPr>
              <w:t>5,465,277.95</w:t>
            </w:r>
          </w:p>
        </w:tc>
        <w:tc>
          <w:tcPr>
            <w:tcW w:w="1446" w:type="dxa"/>
            <w:vAlign w:val="center"/>
          </w:tcPr>
          <w:p w:rsidR="00B776F4" w:rsidRDefault="000B0CC0">
            <w:pPr>
              <w:jc w:val="left"/>
            </w:pPr>
            <w:r>
              <w:rPr>
                <w:color w:val="000000"/>
                <w:sz w:val="18"/>
                <w:szCs w:val="18"/>
              </w:rPr>
              <w:t>5,465,277.95</w:t>
            </w:r>
          </w:p>
        </w:tc>
      </w:tr>
      <w:tr w:rsidR="00B776F4">
        <w:tc>
          <w:tcPr>
            <w:tcW w:w="1740" w:type="dxa"/>
            <w:vAlign w:val="center"/>
          </w:tcPr>
          <w:p w:rsidR="00B776F4" w:rsidRDefault="000B0CC0">
            <w:pPr>
              <w:jc w:val="left"/>
            </w:pPr>
            <w:r>
              <w:rPr>
                <w:color w:val="000000"/>
                <w:sz w:val="18"/>
                <w:szCs w:val="18"/>
              </w:rPr>
              <w:t>应付赎回款</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center"/>
            </w:pPr>
            <w:r>
              <w:rPr>
                <w:color w:val="000000"/>
                <w:sz w:val="18"/>
                <w:szCs w:val="18"/>
              </w:rPr>
              <w:t>82,974.47</w:t>
            </w:r>
          </w:p>
        </w:tc>
        <w:tc>
          <w:tcPr>
            <w:tcW w:w="1446" w:type="dxa"/>
            <w:vAlign w:val="center"/>
          </w:tcPr>
          <w:p w:rsidR="00B776F4" w:rsidRDefault="000B0CC0">
            <w:pPr>
              <w:jc w:val="left"/>
            </w:pPr>
            <w:r>
              <w:rPr>
                <w:color w:val="000000"/>
                <w:sz w:val="18"/>
                <w:szCs w:val="18"/>
              </w:rPr>
              <w:t>82,974.47</w:t>
            </w:r>
          </w:p>
        </w:tc>
      </w:tr>
      <w:tr w:rsidR="00B776F4">
        <w:tc>
          <w:tcPr>
            <w:tcW w:w="1740" w:type="dxa"/>
            <w:vAlign w:val="center"/>
          </w:tcPr>
          <w:p w:rsidR="00B776F4" w:rsidRDefault="000B0CC0">
            <w:pPr>
              <w:jc w:val="left"/>
            </w:pPr>
            <w:r>
              <w:rPr>
                <w:color w:val="000000"/>
                <w:sz w:val="18"/>
                <w:szCs w:val="18"/>
              </w:rPr>
              <w:t>应付管理人报酬</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center"/>
            </w:pPr>
            <w:r>
              <w:rPr>
                <w:color w:val="000000"/>
                <w:sz w:val="18"/>
                <w:szCs w:val="18"/>
              </w:rPr>
              <w:t>811,716.32</w:t>
            </w:r>
          </w:p>
        </w:tc>
        <w:tc>
          <w:tcPr>
            <w:tcW w:w="1446" w:type="dxa"/>
            <w:vAlign w:val="center"/>
          </w:tcPr>
          <w:p w:rsidR="00B776F4" w:rsidRDefault="000B0CC0">
            <w:pPr>
              <w:jc w:val="left"/>
            </w:pPr>
            <w:r>
              <w:rPr>
                <w:color w:val="000000"/>
                <w:sz w:val="18"/>
                <w:szCs w:val="18"/>
              </w:rPr>
              <w:t>811,716.32</w:t>
            </w:r>
          </w:p>
        </w:tc>
      </w:tr>
      <w:tr w:rsidR="00B776F4">
        <w:tc>
          <w:tcPr>
            <w:tcW w:w="1740" w:type="dxa"/>
            <w:vAlign w:val="center"/>
          </w:tcPr>
          <w:p w:rsidR="00B776F4" w:rsidRDefault="000B0CC0">
            <w:pPr>
              <w:jc w:val="left"/>
            </w:pPr>
            <w:r>
              <w:rPr>
                <w:color w:val="000000"/>
                <w:sz w:val="18"/>
                <w:szCs w:val="18"/>
              </w:rPr>
              <w:t>应付托管费</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center"/>
            </w:pPr>
            <w:r>
              <w:rPr>
                <w:color w:val="000000"/>
                <w:sz w:val="18"/>
                <w:szCs w:val="18"/>
              </w:rPr>
              <w:t>135,286.07</w:t>
            </w:r>
          </w:p>
        </w:tc>
        <w:tc>
          <w:tcPr>
            <w:tcW w:w="1446" w:type="dxa"/>
            <w:vAlign w:val="center"/>
          </w:tcPr>
          <w:p w:rsidR="00B776F4" w:rsidRDefault="000B0CC0">
            <w:pPr>
              <w:jc w:val="left"/>
            </w:pPr>
            <w:r>
              <w:rPr>
                <w:color w:val="000000"/>
                <w:sz w:val="18"/>
                <w:szCs w:val="18"/>
              </w:rPr>
              <w:t>135,286.07</w:t>
            </w:r>
          </w:p>
        </w:tc>
      </w:tr>
      <w:tr w:rsidR="00B776F4">
        <w:tc>
          <w:tcPr>
            <w:tcW w:w="1740" w:type="dxa"/>
            <w:vAlign w:val="center"/>
          </w:tcPr>
          <w:p w:rsidR="00B776F4" w:rsidRDefault="000B0CC0">
            <w:pPr>
              <w:jc w:val="left"/>
            </w:pPr>
            <w:r>
              <w:rPr>
                <w:color w:val="000000"/>
                <w:sz w:val="18"/>
                <w:szCs w:val="18"/>
              </w:rPr>
              <w:t>应付交易费用</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center"/>
            </w:pPr>
            <w:r>
              <w:rPr>
                <w:color w:val="000000"/>
                <w:sz w:val="18"/>
                <w:szCs w:val="18"/>
              </w:rPr>
              <w:t>1,211,183.61</w:t>
            </w:r>
          </w:p>
        </w:tc>
        <w:tc>
          <w:tcPr>
            <w:tcW w:w="1446" w:type="dxa"/>
            <w:vAlign w:val="center"/>
          </w:tcPr>
          <w:p w:rsidR="00B776F4" w:rsidRDefault="000B0CC0">
            <w:pPr>
              <w:jc w:val="left"/>
            </w:pPr>
            <w:r>
              <w:rPr>
                <w:color w:val="000000"/>
                <w:sz w:val="18"/>
                <w:szCs w:val="18"/>
              </w:rPr>
              <w:t>1,211,183.61</w:t>
            </w:r>
          </w:p>
        </w:tc>
      </w:tr>
      <w:tr w:rsidR="00B776F4">
        <w:tc>
          <w:tcPr>
            <w:tcW w:w="1740" w:type="dxa"/>
            <w:vAlign w:val="center"/>
          </w:tcPr>
          <w:p w:rsidR="00B776F4" w:rsidRDefault="000B0CC0">
            <w:pPr>
              <w:jc w:val="left"/>
            </w:pPr>
            <w:r>
              <w:rPr>
                <w:color w:val="000000"/>
                <w:sz w:val="18"/>
                <w:szCs w:val="18"/>
              </w:rPr>
              <w:t>其他负债</w:t>
            </w:r>
          </w:p>
        </w:tc>
        <w:tc>
          <w:tcPr>
            <w:tcW w:w="1559" w:type="dxa"/>
            <w:vAlign w:val="center"/>
          </w:tcPr>
          <w:p w:rsidR="00B776F4" w:rsidRDefault="000B0CC0">
            <w:pPr>
              <w:jc w:val="left"/>
            </w:pPr>
            <w:r>
              <w:rPr>
                <w:color w:val="000000"/>
                <w:sz w:val="18"/>
                <w:szCs w:val="18"/>
              </w:rPr>
              <w:t>-</w:t>
            </w:r>
          </w:p>
        </w:tc>
        <w:tc>
          <w:tcPr>
            <w:tcW w:w="1473" w:type="dxa"/>
            <w:vAlign w:val="center"/>
          </w:tcPr>
          <w:p w:rsidR="00B776F4" w:rsidRDefault="000B0CC0">
            <w:pPr>
              <w:jc w:val="left"/>
            </w:pPr>
            <w:r>
              <w:rPr>
                <w:color w:val="000000"/>
                <w:sz w:val="18"/>
                <w:szCs w:val="18"/>
              </w:rPr>
              <w:t>-</w:t>
            </w:r>
          </w:p>
        </w:tc>
        <w:tc>
          <w:tcPr>
            <w:tcW w:w="1221" w:type="dxa"/>
            <w:vAlign w:val="center"/>
          </w:tcPr>
          <w:p w:rsidR="00B776F4" w:rsidRDefault="000B0CC0">
            <w:pPr>
              <w:jc w:val="left"/>
            </w:pPr>
            <w:r>
              <w:rPr>
                <w:color w:val="000000"/>
                <w:sz w:val="18"/>
                <w:szCs w:val="18"/>
              </w:rPr>
              <w:t>-</w:t>
            </w:r>
          </w:p>
        </w:tc>
        <w:tc>
          <w:tcPr>
            <w:tcW w:w="1559" w:type="dxa"/>
            <w:vAlign w:val="center"/>
          </w:tcPr>
          <w:p w:rsidR="00B776F4" w:rsidRDefault="000B0CC0">
            <w:pPr>
              <w:jc w:val="center"/>
            </w:pPr>
            <w:r>
              <w:rPr>
                <w:color w:val="000000"/>
                <w:sz w:val="18"/>
                <w:szCs w:val="18"/>
              </w:rPr>
              <w:t>259,977.36</w:t>
            </w:r>
          </w:p>
        </w:tc>
        <w:tc>
          <w:tcPr>
            <w:tcW w:w="1446" w:type="dxa"/>
            <w:vAlign w:val="center"/>
          </w:tcPr>
          <w:p w:rsidR="00B776F4" w:rsidRDefault="000B0CC0">
            <w:pPr>
              <w:jc w:val="left"/>
            </w:pPr>
            <w:r>
              <w:rPr>
                <w:color w:val="000000"/>
                <w:sz w:val="18"/>
                <w:szCs w:val="18"/>
              </w:rPr>
              <w:t>259,977.36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7,966,415.78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7,966,415.78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76,059,351.21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543,697,852.31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619,757,203.52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日：本基金持有的交易性债券投资公允价值占基金资产净值的比例为</w:t>
      </w:r>
      <w:r w:rsidRPr="005312D8">
        <w:rPr>
          <w:kern w:val="0"/>
          <w:sz w:val="24"/>
        </w:rPr>
        <w:t>3.22%</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B776F4" w:rsidRDefault="000B0CC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776F4" w:rsidRDefault="000B0CC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80%-95%</w:t>
      </w:r>
      <w:r w:rsidRPr="005312D8">
        <w:rPr>
          <w:color w:val="000000"/>
          <w:sz w:val="24"/>
        </w:rPr>
        <w:t>，其中投资于消费服务类行业的公司股票不低于非现金基金资产的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1,044,429,337.62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93.79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545,815,110.14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88.07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1,044,429,337.62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93.79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545,815,110.14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88.07</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776F4">
        <w:tc>
          <w:tcPr>
            <w:tcW w:w="986" w:type="dxa"/>
            <w:vAlign w:val="center"/>
          </w:tcPr>
          <w:p w:rsidR="00B776F4" w:rsidRDefault="000B0CC0">
            <w:pPr>
              <w:jc w:val="left"/>
            </w:pPr>
            <w:r>
              <w:rPr>
                <w:color w:val="000000"/>
                <w:sz w:val="24"/>
              </w:rPr>
              <w:t>假设</w:t>
            </w:r>
          </w:p>
        </w:tc>
        <w:tc>
          <w:tcPr>
            <w:tcW w:w="8012" w:type="dxa"/>
            <w:gridSpan w:val="4"/>
            <w:vAlign w:val="center"/>
          </w:tcPr>
          <w:p w:rsidR="00B776F4" w:rsidRDefault="000B0CC0">
            <w:pPr>
              <w:jc w:val="center"/>
            </w:pPr>
            <w:r>
              <w:rPr>
                <w:color w:val="000000"/>
                <w:sz w:val="24"/>
              </w:rPr>
              <w:t>除</w:t>
            </w:r>
            <w:r>
              <w:rPr>
                <w:color w:val="000000"/>
                <w:sz w:val="24"/>
              </w:rPr>
              <w:t>“</w:t>
            </w:r>
            <w:r>
              <w:rPr>
                <w:color w:val="000000"/>
                <w:sz w:val="24"/>
              </w:rPr>
              <w:t>中证内地消费主题</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B776F4">
        <w:tc>
          <w:tcPr>
            <w:tcW w:w="994" w:type="dxa"/>
            <w:gridSpan w:val="2"/>
            <w:vMerge/>
          </w:tcPr>
          <w:p w:rsidR="00B776F4" w:rsidRDefault="00B776F4"/>
        </w:tc>
        <w:tc>
          <w:tcPr>
            <w:tcW w:w="3259" w:type="dxa"/>
            <w:vAlign w:val="center"/>
          </w:tcPr>
          <w:p w:rsidR="00B776F4" w:rsidRDefault="000B0CC0">
            <w:r>
              <w:rPr>
                <w:color w:val="000000"/>
                <w:sz w:val="24"/>
              </w:rPr>
              <w:t>1.“</w:t>
            </w:r>
            <w:r>
              <w:rPr>
                <w:color w:val="000000"/>
                <w:sz w:val="24"/>
              </w:rPr>
              <w:t>中证内地消费主题</w:t>
            </w:r>
            <w:r>
              <w:rPr>
                <w:color w:val="000000"/>
                <w:sz w:val="24"/>
              </w:rPr>
              <w:t>”</w:t>
            </w:r>
            <w:r>
              <w:rPr>
                <w:color w:val="000000"/>
                <w:sz w:val="24"/>
              </w:rPr>
              <w:t>指数上升</w:t>
            </w:r>
            <w:r>
              <w:rPr>
                <w:color w:val="000000"/>
                <w:sz w:val="24"/>
              </w:rPr>
              <w:t>5%</w:t>
            </w:r>
          </w:p>
        </w:tc>
        <w:tc>
          <w:tcPr>
            <w:tcW w:w="2126" w:type="dxa"/>
            <w:vAlign w:val="center"/>
          </w:tcPr>
          <w:p w:rsidR="00B776F4" w:rsidRDefault="000B0CC0">
            <w:pPr>
              <w:jc w:val="right"/>
            </w:pPr>
            <w:r>
              <w:rPr>
                <w:color w:val="000000"/>
                <w:sz w:val="24"/>
              </w:rPr>
              <w:t>增加约</w:t>
            </w:r>
            <w:r>
              <w:rPr>
                <w:color w:val="000000"/>
                <w:sz w:val="24"/>
              </w:rPr>
              <w:t>4,609</w:t>
            </w:r>
          </w:p>
        </w:tc>
        <w:tc>
          <w:tcPr>
            <w:tcW w:w="2619" w:type="dxa"/>
            <w:vAlign w:val="center"/>
          </w:tcPr>
          <w:p w:rsidR="00B776F4" w:rsidRDefault="000B0CC0">
            <w:pPr>
              <w:jc w:val="right"/>
            </w:pPr>
            <w:r>
              <w:rPr>
                <w:color w:val="000000"/>
                <w:sz w:val="24"/>
              </w:rPr>
              <w:t>增加约</w:t>
            </w:r>
            <w:r>
              <w:rPr>
                <w:color w:val="000000"/>
                <w:sz w:val="24"/>
              </w:rPr>
              <w:t>2,247</w:t>
            </w:r>
          </w:p>
        </w:tc>
      </w:tr>
      <w:tr w:rsidR="00B776F4">
        <w:tc>
          <w:tcPr>
            <w:tcW w:w="994" w:type="dxa"/>
            <w:gridSpan w:val="2"/>
            <w:vMerge/>
          </w:tcPr>
          <w:p w:rsidR="00B776F4" w:rsidRDefault="00B776F4"/>
        </w:tc>
        <w:tc>
          <w:tcPr>
            <w:tcW w:w="3259" w:type="dxa"/>
            <w:vAlign w:val="center"/>
          </w:tcPr>
          <w:p w:rsidR="00B776F4" w:rsidRDefault="000B0CC0">
            <w:r>
              <w:rPr>
                <w:color w:val="000000"/>
                <w:sz w:val="24"/>
              </w:rPr>
              <w:t>2.“</w:t>
            </w:r>
            <w:r>
              <w:rPr>
                <w:color w:val="000000"/>
                <w:sz w:val="24"/>
              </w:rPr>
              <w:t>中证内地消费主题</w:t>
            </w:r>
            <w:r>
              <w:rPr>
                <w:color w:val="000000"/>
                <w:sz w:val="24"/>
              </w:rPr>
              <w:t>”</w:t>
            </w:r>
            <w:r>
              <w:rPr>
                <w:color w:val="000000"/>
                <w:sz w:val="24"/>
              </w:rPr>
              <w:t>指数下降</w:t>
            </w:r>
            <w:r>
              <w:rPr>
                <w:color w:val="000000"/>
                <w:sz w:val="24"/>
              </w:rPr>
              <w:t>5%</w:t>
            </w:r>
          </w:p>
        </w:tc>
        <w:tc>
          <w:tcPr>
            <w:tcW w:w="2126" w:type="dxa"/>
            <w:vAlign w:val="center"/>
          </w:tcPr>
          <w:p w:rsidR="00B776F4" w:rsidRDefault="000B0CC0">
            <w:pPr>
              <w:jc w:val="right"/>
            </w:pPr>
            <w:r>
              <w:rPr>
                <w:color w:val="000000"/>
                <w:sz w:val="24"/>
              </w:rPr>
              <w:t>减少约</w:t>
            </w:r>
            <w:r>
              <w:rPr>
                <w:color w:val="000000"/>
                <w:sz w:val="24"/>
              </w:rPr>
              <w:t>4,609</w:t>
            </w:r>
          </w:p>
        </w:tc>
        <w:tc>
          <w:tcPr>
            <w:tcW w:w="2619" w:type="dxa"/>
            <w:vAlign w:val="center"/>
          </w:tcPr>
          <w:p w:rsidR="00B776F4" w:rsidRDefault="000B0CC0">
            <w:pPr>
              <w:jc w:val="right"/>
            </w:pPr>
            <w:r>
              <w:rPr>
                <w:color w:val="000000"/>
                <w:sz w:val="24"/>
              </w:rPr>
              <w:t>减少约</w:t>
            </w:r>
            <w:r>
              <w:rPr>
                <w:color w:val="000000"/>
                <w:sz w:val="24"/>
              </w:rPr>
              <w:t>2,247</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1333"/>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133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1,044,429,337.62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91.36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1,044,429,337.62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91.36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96,785,448.30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2,033,444.38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1,143,248,230.30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1781133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17810201"/>
      <w:bookmarkStart w:id="67" w:name="_Toc1781133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0.03</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882,856,495.20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79.28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27,513,094.00</w:t>
            </w:r>
          </w:p>
        </w:tc>
        <w:tc>
          <w:tcPr>
            <w:tcW w:w="2052" w:type="dxa"/>
            <w:vAlign w:val="center"/>
          </w:tcPr>
          <w:p w:rsidR="001548F9" w:rsidRPr="005312D8" w:rsidRDefault="001548F9" w:rsidP="0048308E">
            <w:pPr>
              <w:spacing w:before="29" w:line="288" w:lineRule="auto"/>
              <w:jc w:val="right"/>
              <w:rPr>
                <w:sz w:val="24"/>
              </w:rPr>
            </w:pPr>
            <w:r w:rsidRPr="005312D8">
              <w:rPr>
                <w:sz w:val="24"/>
              </w:rPr>
              <w:t>2.47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8,463,000.00</w:t>
            </w:r>
          </w:p>
        </w:tc>
        <w:tc>
          <w:tcPr>
            <w:tcW w:w="2052" w:type="dxa"/>
            <w:vAlign w:val="center"/>
          </w:tcPr>
          <w:p w:rsidR="001548F9" w:rsidRPr="005312D8" w:rsidRDefault="001548F9" w:rsidP="0048308E">
            <w:pPr>
              <w:spacing w:before="29" w:line="288" w:lineRule="auto"/>
              <w:jc w:val="right"/>
              <w:rPr>
                <w:sz w:val="24"/>
              </w:rPr>
            </w:pPr>
            <w:r w:rsidRPr="005312D8">
              <w:rPr>
                <w:sz w:val="24"/>
              </w:rPr>
              <w:t>0.76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99,371,213.97</w:t>
            </w:r>
          </w:p>
        </w:tc>
        <w:tc>
          <w:tcPr>
            <w:tcW w:w="2052" w:type="dxa"/>
            <w:vAlign w:val="center"/>
          </w:tcPr>
          <w:p w:rsidR="001548F9" w:rsidRPr="005312D8" w:rsidRDefault="001548F9" w:rsidP="0048308E">
            <w:pPr>
              <w:spacing w:before="29" w:line="288" w:lineRule="auto"/>
              <w:jc w:val="right"/>
              <w:rPr>
                <w:sz w:val="24"/>
              </w:rPr>
            </w:pPr>
            <w:r w:rsidRPr="005312D8">
              <w:rPr>
                <w:sz w:val="24"/>
              </w:rPr>
              <w:t>8.92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21,619,020.90</w:t>
            </w:r>
          </w:p>
        </w:tc>
        <w:tc>
          <w:tcPr>
            <w:tcW w:w="2052" w:type="dxa"/>
            <w:vAlign w:val="center"/>
          </w:tcPr>
          <w:p w:rsidR="001548F9" w:rsidRPr="005312D8" w:rsidRDefault="001548F9" w:rsidP="0048308E">
            <w:pPr>
              <w:spacing w:before="29" w:line="288" w:lineRule="auto"/>
              <w:jc w:val="right"/>
              <w:rPr>
                <w:sz w:val="24"/>
              </w:rPr>
            </w:pPr>
            <w:r w:rsidRPr="005312D8">
              <w:rPr>
                <w:sz w:val="24"/>
              </w:rPr>
              <w:t>1.94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535,105.76</w:t>
            </w:r>
          </w:p>
        </w:tc>
        <w:tc>
          <w:tcPr>
            <w:tcW w:w="2052" w:type="dxa"/>
            <w:vAlign w:val="center"/>
          </w:tcPr>
          <w:p w:rsidR="001548F9" w:rsidRPr="005312D8" w:rsidRDefault="001548F9" w:rsidP="0048308E">
            <w:pPr>
              <w:spacing w:before="29" w:line="288" w:lineRule="auto"/>
              <w:jc w:val="right"/>
              <w:rPr>
                <w:sz w:val="24"/>
              </w:rPr>
            </w:pPr>
            <w:r w:rsidRPr="005312D8">
              <w:rPr>
                <w:sz w:val="24"/>
              </w:rPr>
              <w:t>0.05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3,651,000.00</w:t>
            </w:r>
          </w:p>
        </w:tc>
        <w:tc>
          <w:tcPr>
            <w:tcW w:w="2052" w:type="dxa"/>
            <w:vAlign w:val="center"/>
          </w:tcPr>
          <w:p w:rsidR="001548F9" w:rsidRPr="005312D8" w:rsidRDefault="001548F9" w:rsidP="0048308E">
            <w:pPr>
              <w:spacing w:before="29" w:line="288" w:lineRule="auto"/>
              <w:jc w:val="right"/>
              <w:rPr>
                <w:sz w:val="24"/>
              </w:rPr>
            </w:pPr>
            <w:r w:rsidRPr="005312D8">
              <w:rPr>
                <w:sz w:val="24"/>
              </w:rPr>
              <w:t>0.33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1,044,429,337.62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93.79</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8" w:name="_Toc17810202"/>
      <w:bookmarkStart w:id="69" w:name="_Toc1781133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8"/>
      <w:bookmarkEnd w:id="69"/>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70" w:name="_Toc1781133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7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B776F4">
        <w:tc>
          <w:tcPr>
            <w:tcW w:w="862" w:type="dxa"/>
            <w:vAlign w:val="center"/>
          </w:tcPr>
          <w:p w:rsidR="00B776F4" w:rsidRDefault="000B0CC0">
            <w:pPr>
              <w:jc w:val="center"/>
            </w:pPr>
            <w:r>
              <w:rPr>
                <w:color w:val="000000"/>
                <w:sz w:val="24"/>
              </w:rPr>
              <w:t>1</w:t>
            </w:r>
          </w:p>
        </w:tc>
        <w:tc>
          <w:tcPr>
            <w:tcW w:w="1346" w:type="dxa"/>
            <w:vAlign w:val="center"/>
          </w:tcPr>
          <w:p w:rsidR="00B776F4" w:rsidRDefault="000B0CC0">
            <w:pPr>
              <w:jc w:val="center"/>
            </w:pPr>
            <w:r>
              <w:rPr>
                <w:color w:val="000000"/>
                <w:sz w:val="24"/>
              </w:rPr>
              <w:t>603369</w:t>
            </w:r>
          </w:p>
        </w:tc>
        <w:tc>
          <w:tcPr>
            <w:tcW w:w="1795" w:type="dxa"/>
            <w:vAlign w:val="center"/>
          </w:tcPr>
          <w:p w:rsidR="00B776F4" w:rsidRDefault="000B0CC0">
            <w:pPr>
              <w:jc w:val="center"/>
            </w:pPr>
            <w:r>
              <w:rPr>
                <w:color w:val="000000"/>
                <w:sz w:val="24"/>
              </w:rPr>
              <w:t>今世缘</w:t>
            </w:r>
          </w:p>
        </w:tc>
        <w:tc>
          <w:tcPr>
            <w:tcW w:w="1346" w:type="dxa"/>
            <w:vAlign w:val="center"/>
          </w:tcPr>
          <w:p w:rsidR="00B776F4" w:rsidRDefault="000B0CC0">
            <w:pPr>
              <w:jc w:val="right"/>
            </w:pPr>
            <w:r>
              <w:rPr>
                <w:color w:val="000000"/>
                <w:sz w:val="24"/>
              </w:rPr>
              <w:t>3,935,034</w:t>
            </w:r>
          </w:p>
        </w:tc>
        <w:tc>
          <w:tcPr>
            <w:tcW w:w="1944" w:type="dxa"/>
            <w:vAlign w:val="center"/>
          </w:tcPr>
          <w:p w:rsidR="00B776F4" w:rsidRDefault="000B0CC0">
            <w:pPr>
              <w:jc w:val="right"/>
            </w:pPr>
            <w:r>
              <w:rPr>
                <w:color w:val="000000"/>
                <w:sz w:val="24"/>
              </w:rPr>
              <w:t>109,748,098.26</w:t>
            </w:r>
          </w:p>
        </w:tc>
        <w:tc>
          <w:tcPr>
            <w:tcW w:w="1705" w:type="dxa"/>
            <w:vAlign w:val="center"/>
          </w:tcPr>
          <w:p w:rsidR="00B776F4" w:rsidRDefault="000B0CC0">
            <w:pPr>
              <w:jc w:val="right"/>
            </w:pPr>
            <w:r>
              <w:rPr>
                <w:color w:val="000000"/>
                <w:sz w:val="24"/>
              </w:rPr>
              <w:t>9.86</w:t>
            </w:r>
          </w:p>
        </w:tc>
      </w:tr>
      <w:tr w:rsidR="00B776F4">
        <w:tc>
          <w:tcPr>
            <w:tcW w:w="862" w:type="dxa"/>
            <w:vAlign w:val="center"/>
          </w:tcPr>
          <w:p w:rsidR="00B776F4" w:rsidRDefault="000B0CC0">
            <w:pPr>
              <w:jc w:val="center"/>
            </w:pPr>
            <w:r>
              <w:rPr>
                <w:color w:val="000000"/>
                <w:sz w:val="24"/>
              </w:rPr>
              <w:t>2</w:t>
            </w:r>
          </w:p>
        </w:tc>
        <w:tc>
          <w:tcPr>
            <w:tcW w:w="1346" w:type="dxa"/>
            <w:vAlign w:val="center"/>
          </w:tcPr>
          <w:p w:rsidR="00B776F4" w:rsidRDefault="000B0CC0">
            <w:pPr>
              <w:jc w:val="center"/>
            </w:pPr>
            <w:r>
              <w:rPr>
                <w:color w:val="000000"/>
                <w:sz w:val="24"/>
              </w:rPr>
              <w:t>300146</w:t>
            </w:r>
          </w:p>
        </w:tc>
        <w:tc>
          <w:tcPr>
            <w:tcW w:w="1795" w:type="dxa"/>
            <w:vAlign w:val="center"/>
          </w:tcPr>
          <w:p w:rsidR="00B776F4" w:rsidRDefault="000B0CC0">
            <w:pPr>
              <w:jc w:val="center"/>
            </w:pPr>
            <w:r>
              <w:rPr>
                <w:color w:val="000000"/>
                <w:sz w:val="24"/>
              </w:rPr>
              <w:t>汤臣倍健</w:t>
            </w:r>
          </w:p>
        </w:tc>
        <w:tc>
          <w:tcPr>
            <w:tcW w:w="1346" w:type="dxa"/>
            <w:vAlign w:val="center"/>
          </w:tcPr>
          <w:p w:rsidR="00B776F4" w:rsidRDefault="000B0CC0">
            <w:pPr>
              <w:jc w:val="right"/>
            </w:pPr>
            <w:r>
              <w:rPr>
                <w:color w:val="000000"/>
                <w:sz w:val="24"/>
              </w:rPr>
              <w:t>5,616,581</w:t>
            </w:r>
          </w:p>
        </w:tc>
        <w:tc>
          <w:tcPr>
            <w:tcW w:w="1944" w:type="dxa"/>
            <w:vAlign w:val="center"/>
          </w:tcPr>
          <w:p w:rsidR="00B776F4" w:rsidRDefault="000B0CC0">
            <w:pPr>
              <w:jc w:val="right"/>
            </w:pPr>
            <w:r>
              <w:rPr>
                <w:color w:val="000000"/>
                <w:sz w:val="24"/>
              </w:rPr>
              <w:t>108,961,671.40</w:t>
            </w:r>
          </w:p>
        </w:tc>
        <w:tc>
          <w:tcPr>
            <w:tcW w:w="1705" w:type="dxa"/>
            <w:vAlign w:val="center"/>
          </w:tcPr>
          <w:p w:rsidR="00B776F4" w:rsidRDefault="000B0CC0">
            <w:pPr>
              <w:jc w:val="right"/>
            </w:pPr>
            <w:r>
              <w:rPr>
                <w:color w:val="000000"/>
                <w:sz w:val="24"/>
              </w:rPr>
              <w:t>9.78</w:t>
            </w:r>
          </w:p>
        </w:tc>
      </w:tr>
      <w:tr w:rsidR="00B776F4">
        <w:tc>
          <w:tcPr>
            <w:tcW w:w="862" w:type="dxa"/>
            <w:vAlign w:val="center"/>
          </w:tcPr>
          <w:p w:rsidR="00B776F4" w:rsidRDefault="000B0CC0">
            <w:pPr>
              <w:jc w:val="center"/>
            </w:pPr>
            <w:r>
              <w:rPr>
                <w:color w:val="000000"/>
                <w:sz w:val="24"/>
              </w:rPr>
              <w:t>3</w:t>
            </w:r>
          </w:p>
        </w:tc>
        <w:tc>
          <w:tcPr>
            <w:tcW w:w="1346" w:type="dxa"/>
            <w:vAlign w:val="center"/>
          </w:tcPr>
          <w:p w:rsidR="00B776F4" w:rsidRDefault="000B0CC0">
            <w:pPr>
              <w:jc w:val="center"/>
            </w:pPr>
            <w:r>
              <w:rPr>
                <w:color w:val="000000"/>
                <w:sz w:val="24"/>
              </w:rPr>
              <w:t>000858</w:t>
            </w:r>
          </w:p>
        </w:tc>
        <w:tc>
          <w:tcPr>
            <w:tcW w:w="1795" w:type="dxa"/>
            <w:vAlign w:val="center"/>
          </w:tcPr>
          <w:p w:rsidR="00B776F4" w:rsidRDefault="000B0CC0">
            <w:pPr>
              <w:jc w:val="center"/>
            </w:pPr>
            <w:r>
              <w:rPr>
                <w:color w:val="000000"/>
                <w:sz w:val="24"/>
              </w:rPr>
              <w:t>五粮液</w:t>
            </w:r>
          </w:p>
        </w:tc>
        <w:tc>
          <w:tcPr>
            <w:tcW w:w="1346" w:type="dxa"/>
            <w:vAlign w:val="center"/>
          </w:tcPr>
          <w:p w:rsidR="00B776F4" w:rsidRDefault="000B0CC0">
            <w:pPr>
              <w:jc w:val="right"/>
            </w:pPr>
            <w:r>
              <w:rPr>
                <w:color w:val="000000"/>
                <w:sz w:val="24"/>
              </w:rPr>
              <w:t>869,829</w:t>
            </w:r>
          </w:p>
        </w:tc>
        <w:tc>
          <w:tcPr>
            <w:tcW w:w="1944" w:type="dxa"/>
            <w:vAlign w:val="center"/>
          </w:tcPr>
          <w:p w:rsidR="00B776F4" w:rsidRDefault="000B0CC0">
            <w:pPr>
              <w:jc w:val="right"/>
            </w:pPr>
            <w:r>
              <w:rPr>
                <w:color w:val="000000"/>
                <w:sz w:val="24"/>
              </w:rPr>
              <w:t>102,596,330.55</w:t>
            </w:r>
          </w:p>
        </w:tc>
        <w:tc>
          <w:tcPr>
            <w:tcW w:w="1705" w:type="dxa"/>
            <w:vAlign w:val="center"/>
          </w:tcPr>
          <w:p w:rsidR="00B776F4" w:rsidRDefault="000B0CC0">
            <w:pPr>
              <w:jc w:val="right"/>
            </w:pPr>
            <w:r>
              <w:rPr>
                <w:color w:val="000000"/>
                <w:sz w:val="24"/>
              </w:rPr>
              <w:t>9.21</w:t>
            </w:r>
          </w:p>
        </w:tc>
      </w:tr>
      <w:tr w:rsidR="00B776F4">
        <w:tc>
          <w:tcPr>
            <w:tcW w:w="862" w:type="dxa"/>
            <w:vAlign w:val="center"/>
          </w:tcPr>
          <w:p w:rsidR="00B776F4" w:rsidRDefault="000B0CC0">
            <w:pPr>
              <w:jc w:val="center"/>
            </w:pPr>
            <w:r>
              <w:rPr>
                <w:color w:val="000000"/>
                <w:sz w:val="24"/>
              </w:rPr>
              <w:t>4</w:t>
            </w:r>
          </w:p>
        </w:tc>
        <w:tc>
          <w:tcPr>
            <w:tcW w:w="1346" w:type="dxa"/>
            <w:vAlign w:val="center"/>
          </w:tcPr>
          <w:p w:rsidR="00B776F4" w:rsidRDefault="000B0CC0">
            <w:pPr>
              <w:jc w:val="center"/>
            </w:pPr>
            <w:r>
              <w:rPr>
                <w:color w:val="000000"/>
                <w:sz w:val="24"/>
              </w:rPr>
              <w:t>600519</w:t>
            </w:r>
          </w:p>
        </w:tc>
        <w:tc>
          <w:tcPr>
            <w:tcW w:w="1795" w:type="dxa"/>
            <w:vAlign w:val="center"/>
          </w:tcPr>
          <w:p w:rsidR="00B776F4" w:rsidRDefault="000B0CC0">
            <w:pPr>
              <w:jc w:val="center"/>
            </w:pPr>
            <w:r>
              <w:rPr>
                <w:color w:val="000000"/>
                <w:sz w:val="24"/>
              </w:rPr>
              <w:t>贵州茅台</w:t>
            </w:r>
          </w:p>
        </w:tc>
        <w:tc>
          <w:tcPr>
            <w:tcW w:w="1346" w:type="dxa"/>
            <w:vAlign w:val="center"/>
          </w:tcPr>
          <w:p w:rsidR="00B776F4" w:rsidRDefault="000B0CC0">
            <w:pPr>
              <w:jc w:val="right"/>
            </w:pPr>
            <w:r>
              <w:rPr>
                <w:color w:val="000000"/>
                <w:sz w:val="24"/>
              </w:rPr>
              <w:t>102,420</w:t>
            </w:r>
          </w:p>
        </w:tc>
        <w:tc>
          <w:tcPr>
            <w:tcW w:w="1944" w:type="dxa"/>
            <w:vAlign w:val="center"/>
          </w:tcPr>
          <w:p w:rsidR="00B776F4" w:rsidRDefault="000B0CC0">
            <w:pPr>
              <w:jc w:val="right"/>
            </w:pPr>
            <w:r>
              <w:rPr>
                <w:color w:val="000000"/>
                <w:sz w:val="24"/>
              </w:rPr>
              <w:t>100,781,280.00</w:t>
            </w:r>
          </w:p>
        </w:tc>
        <w:tc>
          <w:tcPr>
            <w:tcW w:w="1705" w:type="dxa"/>
            <w:vAlign w:val="center"/>
          </w:tcPr>
          <w:p w:rsidR="00B776F4" w:rsidRDefault="000B0CC0">
            <w:pPr>
              <w:jc w:val="right"/>
            </w:pPr>
            <w:r>
              <w:rPr>
                <w:color w:val="000000"/>
                <w:sz w:val="24"/>
              </w:rPr>
              <w:t>9.05</w:t>
            </w:r>
          </w:p>
        </w:tc>
      </w:tr>
      <w:tr w:rsidR="00B776F4">
        <w:tc>
          <w:tcPr>
            <w:tcW w:w="862" w:type="dxa"/>
            <w:vAlign w:val="center"/>
          </w:tcPr>
          <w:p w:rsidR="00B776F4" w:rsidRDefault="000B0CC0">
            <w:pPr>
              <w:jc w:val="center"/>
            </w:pPr>
            <w:r>
              <w:rPr>
                <w:color w:val="000000"/>
                <w:sz w:val="24"/>
              </w:rPr>
              <w:t>5</w:t>
            </w:r>
          </w:p>
        </w:tc>
        <w:tc>
          <w:tcPr>
            <w:tcW w:w="1346" w:type="dxa"/>
            <w:vAlign w:val="center"/>
          </w:tcPr>
          <w:p w:rsidR="00B776F4" w:rsidRDefault="000B0CC0">
            <w:pPr>
              <w:jc w:val="center"/>
            </w:pPr>
            <w:r>
              <w:rPr>
                <w:color w:val="000000"/>
                <w:sz w:val="24"/>
              </w:rPr>
              <w:t>600559</w:t>
            </w:r>
          </w:p>
        </w:tc>
        <w:tc>
          <w:tcPr>
            <w:tcW w:w="1795" w:type="dxa"/>
            <w:vAlign w:val="center"/>
          </w:tcPr>
          <w:p w:rsidR="00B776F4" w:rsidRDefault="000B0CC0">
            <w:pPr>
              <w:jc w:val="center"/>
            </w:pPr>
            <w:r>
              <w:rPr>
                <w:color w:val="000000"/>
                <w:sz w:val="24"/>
              </w:rPr>
              <w:t>老白干酒</w:t>
            </w:r>
          </w:p>
        </w:tc>
        <w:tc>
          <w:tcPr>
            <w:tcW w:w="1346" w:type="dxa"/>
            <w:vAlign w:val="center"/>
          </w:tcPr>
          <w:p w:rsidR="00B776F4" w:rsidRDefault="000B0CC0">
            <w:pPr>
              <w:jc w:val="right"/>
            </w:pPr>
            <w:r>
              <w:rPr>
                <w:color w:val="000000"/>
                <w:sz w:val="24"/>
              </w:rPr>
              <w:t>7,749,833</w:t>
            </w:r>
          </w:p>
        </w:tc>
        <w:tc>
          <w:tcPr>
            <w:tcW w:w="1944" w:type="dxa"/>
            <w:vAlign w:val="center"/>
          </w:tcPr>
          <w:p w:rsidR="00B776F4" w:rsidRDefault="000B0CC0">
            <w:pPr>
              <w:jc w:val="right"/>
            </w:pPr>
            <w:r>
              <w:rPr>
                <w:color w:val="000000"/>
                <w:sz w:val="24"/>
              </w:rPr>
              <w:t>100,394,673.97</w:t>
            </w:r>
          </w:p>
        </w:tc>
        <w:tc>
          <w:tcPr>
            <w:tcW w:w="1705" w:type="dxa"/>
            <w:vAlign w:val="center"/>
          </w:tcPr>
          <w:p w:rsidR="00B776F4" w:rsidRDefault="000B0CC0">
            <w:pPr>
              <w:jc w:val="right"/>
            </w:pPr>
            <w:r>
              <w:rPr>
                <w:color w:val="000000"/>
                <w:sz w:val="24"/>
              </w:rPr>
              <w:t>9.02</w:t>
            </w:r>
          </w:p>
        </w:tc>
      </w:tr>
      <w:tr w:rsidR="00B776F4">
        <w:tc>
          <w:tcPr>
            <w:tcW w:w="862" w:type="dxa"/>
            <w:vAlign w:val="center"/>
          </w:tcPr>
          <w:p w:rsidR="00B776F4" w:rsidRDefault="000B0CC0">
            <w:pPr>
              <w:jc w:val="center"/>
            </w:pPr>
            <w:r>
              <w:rPr>
                <w:color w:val="000000"/>
                <w:sz w:val="24"/>
              </w:rPr>
              <w:t>6</w:t>
            </w:r>
          </w:p>
        </w:tc>
        <w:tc>
          <w:tcPr>
            <w:tcW w:w="1346" w:type="dxa"/>
            <w:vAlign w:val="center"/>
          </w:tcPr>
          <w:p w:rsidR="00B776F4" w:rsidRDefault="000B0CC0">
            <w:pPr>
              <w:jc w:val="center"/>
            </w:pPr>
            <w:r>
              <w:rPr>
                <w:color w:val="000000"/>
                <w:sz w:val="24"/>
              </w:rPr>
              <w:t>000651</w:t>
            </w:r>
          </w:p>
        </w:tc>
        <w:tc>
          <w:tcPr>
            <w:tcW w:w="1795" w:type="dxa"/>
            <w:vAlign w:val="center"/>
          </w:tcPr>
          <w:p w:rsidR="00B776F4" w:rsidRDefault="000B0CC0">
            <w:pPr>
              <w:jc w:val="center"/>
            </w:pPr>
            <w:r>
              <w:rPr>
                <w:color w:val="000000"/>
                <w:sz w:val="24"/>
              </w:rPr>
              <w:t>格力电器</w:t>
            </w:r>
          </w:p>
        </w:tc>
        <w:tc>
          <w:tcPr>
            <w:tcW w:w="1346" w:type="dxa"/>
            <w:vAlign w:val="center"/>
          </w:tcPr>
          <w:p w:rsidR="00B776F4" w:rsidRDefault="000B0CC0">
            <w:pPr>
              <w:jc w:val="right"/>
            </w:pPr>
            <w:r>
              <w:rPr>
                <w:color w:val="000000"/>
                <w:sz w:val="24"/>
              </w:rPr>
              <w:t>1,813,676</w:t>
            </w:r>
          </w:p>
        </w:tc>
        <w:tc>
          <w:tcPr>
            <w:tcW w:w="1944" w:type="dxa"/>
            <w:vAlign w:val="center"/>
          </w:tcPr>
          <w:p w:rsidR="00B776F4" w:rsidRDefault="000B0CC0">
            <w:pPr>
              <w:jc w:val="right"/>
            </w:pPr>
            <w:r>
              <w:rPr>
                <w:color w:val="000000"/>
                <w:sz w:val="24"/>
              </w:rPr>
              <w:t>99,752,180.00</w:t>
            </w:r>
          </w:p>
        </w:tc>
        <w:tc>
          <w:tcPr>
            <w:tcW w:w="1705" w:type="dxa"/>
            <w:vAlign w:val="center"/>
          </w:tcPr>
          <w:p w:rsidR="00B776F4" w:rsidRDefault="000B0CC0">
            <w:pPr>
              <w:jc w:val="right"/>
            </w:pPr>
            <w:r>
              <w:rPr>
                <w:color w:val="000000"/>
                <w:sz w:val="24"/>
              </w:rPr>
              <w:t>8.96</w:t>
            </w:r>
          </w:p>
        </w:tc>
      </w:tr>
      <w:tr w:rsidR="00B776F4">
        <w:tc>
          <w:tcPr>
            <w:tcW w:w="862" w:type="dxa"/>
            <w:vAlign w:val="center"/>
          </w:tcPr>
          <w:p w:rsidR="00B776F4" w:rsidRDefault="000B0CC0">
            <w:pPr>
              <w:jc w:val="center"/>
            </w:pPr>
            <w:r>
              <w:rPr>
                <w:color w:val="000000"/>
                <w:sz w:val="24"/>
              </w:rPr>
              <w:t>7</w:t>
            </w:r>
          </w:p>
        </w:tc>
        <w:tc>
          <w:tcPr>
            <w:tcW w:w="1346" w:type="dxa"/>
            <w:vAlign w:val="center"/>
          </w:tcPr>
          <w:p w:rsidR="00B776F4" w:rsidRDefault="000B0CC0">
            <w:pPr>
              <w:jc w:val="center"/>
            </w:pPr>
            <w:r>
              <w:rPr>
                <w:color w:val="000000"/>
                <w:sz w:val="24"/>
              </w:rPr>
              <w:t>601155</w:t>
            </w:r>
          </w:p>
        </w:tc>
        <w:tc>
          <w:tcPr>
            <w:tcW w:w="1795" w:type="dxa"/>
            <w:vAlign w:val="center"/>
          </w:tcPr>
          <w:p w:rsidR="00B776F4" w:rsidRDefault="000B0CC0">
            <w:pPr>
              <w:jc w:val="center"/>
            </w:pPr>
            <w:r>
              <w:rPr>
                <w:color w:val="000000"/>
                <w:sz w:val="24"/>
              </w:rPr>
              <w:t>新城控股</w:t>
            </w:r>
          </w:p>
        </w:tc>
        <w:tc>
          <w:tcPr>
            <w:tcW w:w="1346" w:type="dxa"/>
            <w:vAlign w:val="center"/>
          </w:tcPr>
          <w:p w:rsidR="00B776F4" w:rsidRDefault="000B0CC0">
            <w:pPr>
              <w:jc w:val="right"/>
            </w:pPr>
            <w:r>
              <w:rPr>
                <w:color w:val="000000"/>
                <w:sz w:val="24"/>
              </w:rPr>
              <w:t>2,496,137</w:t>
            </w:r>
          </w:p>
        </w:tc>
        <w:tc>
          <w:tcPr>
            <w:tcW w:w="1944" w:type="dxa"/>
            <w:vAlign w:val="center"/>
          </w:tcPr>
          <w:p w:rsidR="00B776F4" w:rsidRDefault="000B0CC0">
            <w:pPr>
              <w:jc w:val="right"/>
            </w:pPr>
            <w:r>
              <w:rPr>
                <w:color w:val="000000"/>
                <w:sz w:val="24"/>
              </w:rPr>
              <w:t>99,371,213.97</w:t>
            </w:r>
          </w:p>
        </w:tc>
        <w:tc>
          <w:tcPr>
            <w:tcW w:w="1705" w:type="dxa"/>
            <w:vAlign w:val="center"/>
          </w:tcPr>
          <w:p w:rsidR="00B776F4" w:rsidRDefault="000B0CC0">
            <w:pPr>
              <w:jc w:val="right"/>
            </w:pPr>
            <w:r>
              <w:rPr>
                <w:color w:val="000000"/>
                <w:sz w:val="24"/>
              </w:rPr>
              <w:t>8.92</w:t>
            </w:r>
          </w:p>
        </w:tc>
      </w:tr>
      <w:tr w:rsidR="00B776F4">
        <w:tc>
          <w:tcPr>
            <w:tcW w:w="862" w:type="dxa"/>
            <w:vAlign w:val="center"/>
          </w:tcPr>
          <w:p w:rsidR="00B776F4" w:rsidRDefault="000B0CC0">
            <w:pPr>
              <w:jc w:val="center"/>
            </w:pPr>
            <w:r>
              <w:rPr>
                <w:color w:val="000000"/>
                <w:sz w:val="24"/>
              </w:rPr>
              <w:t>8</w:t>
            </w:r>
          </w:p>
        </w:tc>
        <w:tc>
          <w:tcPr>
            <w:tcW w:w="1346" w:type="dxa"/>
            <w:vAlign w:val="center"/>
          </w:tcPr>
          <w:p w:rsidR="00B776F4" w:rsidRDefault="000B0CC0">
            <w:pPr>
              <w:jc w:val="center"/>
            </w:pPr>
            <w:r>
              <w:rPr>
                <w:color w:val="000000"/>
                <w:sz w:val="24"/>
              </w:rPr>
              <w:t>600887</w:t>
            </w:r>
          </w:p>
        </w:tc>
        <w:tc>
          <w:tcPr>
            <w:tcW w:w="1795" w:type="dxa"/>
            <w:vAlign w:val="center"/>
          </w:tcPr>
          <w:p w:rsidR="00B776F4" w:rsidRDefault="000B0CC0">
            <w:pPr>
              <w:jc w:val="center"/>
            </w:pPr>
            <w:r>
              <w:rPr>
                <w:color w:val="000000"/>
                <w:sz w:val="24"/>
              </w:rPr>
              <w:t>伊利股份</w:t>
            </w:r>
          </w:p>
        </w:tc>
        <w:tc>
          <w:tcPr>
            <w:tcW w:w="1346" w:type="dxa"/>
            <w:vAlign w:val="center"/>
          </w:tcPr>
          <w:p w:rsidR="00B776F4" w:rsidRDefault="000B0CC0">
            <w:pPr>
              <w:jc w:val="right"/>
            </w:pPr>
            <w:r>
              <w:rPr>
                <w:color w:val="000000"/>
                <w:sz w:val="24"/>
              </w:rPr>
              <w:t>2,689,928</w:t>
            </w:r>
          </w:p>
        </w:tc>
        <w:tc>
          <w:tcPr>
            <w:tcW w:w="1944" w:type="dxa"/>
            <w:vAlign w:val="center"/>
          </w:tcPr>
          <w:p w:rsidR="00B776F4" w:rsidRDefault="000B0CC0">
            <w:pPr>
              <w:jc w:val="right"/>
            </w:pPr>
            <w:r>
              <w:rPr>
                <w:color w:val="000000"/>
                <w:sz w:val="24"/>
              </w:rPr>
              <w:t>89,870,494.48</w:t>
            </w:r>
          </w:p>
        </w:tc>
        <w:tc>
          <w:tcPr>
            <w:tcW w:w="1705" w:type="dxa"/>
            <w:vAlign w:val="center"/>
          </w:tcPr>
          <w:p w:rsidR="00B776F4" w:rsidRDefault="000B0CC0">
            <w:pPr>
              <w:jc w:val="right"/>
            </w:pPr>
            <w:r>
              <w:rPr>
                <w:color w:val="000000"/>
                <w:sz w:val="24"/>
              </w:rPr>
              <w:t>8.07</w:t>
            </w:r>
          </w:p>
        </w:tc>
      </w:tr>
      <w:tr w:rsidR="00B776F4">
        <w:tc>
          <w:tcPr>
            <w:tcW w:w="862" w:type="dxa"/>
            <w:vAlign w:val="center"/>
          </w:tcPr>
          <w:p w:rsidR="00B776F4" w:rsidRDefault="000B0CC0">
            <w:pPr>
              <w:jc w:val="center"/>
            </w:pPr>
            <w:r>
              <w:rPr>
                <w:color w:val="000000"/>
                <w:sz w:val="24"/>
              </w:rPr>
              <w:t>9</w:t>
            </w:r>
          </w:p>
        </w:tc>
        <w:tc>
          <w:tcPr>
            <w:tcW w:w="1346" w:type="dxa"/>
            <w:vAlign w:val="center"/>
          </w:tcPr>
          <w:p w:rsidR="00B776F4" w:rsidRDefault="000B0CC0">
            <w:pPr>
              <w:jc w:val="center"/>
            </w:pPr>
            <w:r>
              <w:rPr>
                <w:color w:val="000000"/>
                <w:sz w:val="24"/>
              </w:rPr>
              <w:t>603886</w:t>
            </w:r>
          </w:p>
        </w:tc>
        <w:tc>
          <w:tcPr>
            <w:tcW w:w="1795" w:type="dxa"/>
            <w:vAlign w:val="center"/>
          </w:tcPr>
          <w:p w:rsidR="00B776F4" w:rsidRDefault="000B0CC0">
            <w:pPr>
              <w:jc w:val="center"/>
            </w:pPr>
            <w:r>
              <w:rPr>
                <w:color w:val="000000"/>
                <w:sz w:val="24"/>
              </w:rPr>
              <w:t>元祖股份</w:t>
            </w:r>
          </w:p>
        </w:tc>
        <w:tc>
          <w:tcPr>
            <w:tcW w:w="1346" w:type="dxa"/>
            <w:vAlign w:val="center"/>
          </w:tcPr>
          <w:p w:rsidR="00B776F4" w:rsidRDefault="000B0CC0">
            <w:pPr>
              <w:jc w:val="right"/>
            </w:pPr>
            <w:r>
              <w:rPr>
                <w:color w:val="000000"/>
                <w:sz w:val="24"/>
              </w:rPr>
              <w:t>2,971,877</w:t>
            </w:r>
          </w:p>
        </w:tc>
        <w:tc>
          <w:tcPr>
            <w:tcW w:w="1944" w:type="dxa"/>
            <w:vAlign w:val="center"/>
          </w:tcPr>
          <w:p w:rsidR="00B776F4" w:rsidRDefault="000B0CC0">
            <w:pPr>
              <w:jc w:val="right"/>
            </w:pPr>
            <w:r>
              <w:rPr>
                <w:color w:val="000000"/>
                <w:sz w:val="24"/>
              </w:rPr>
              <w:t>78,107,021.73</w:t>
            </w:r>
          </w:p>
        </w:tc>
        <w:tc>
          <w:tcPr>
            <w:tcW w:w="1705" w:type="dxa"/>
            <w:vAlign w:val="center"/>
          </w:tcPr>
          <w:p w:rsidR="00B776F4" w:rsidRDefault="000B0CC0">
            <w:pPr>
              <w:jc w:val="right"/>
            </w:pPr>
            <w:r>
              <w:rPr>
                <w:color w:val="000000"/>
                <w:sz w:val="24"/>
              </w:rPr>
              <w:t>7.01</w:t>
            </w:r>
          </w:p>
        </w:tc>
      </w:tr>
      <w:tr w:rsidR="00B776F4">
        <w:tc>
          <w:tcPr>
            <w:tcW w:w="862" w:type="dxa"/>
            <w:vAlign w:val="center"/>
          </w:tcPr>
          <w:p w:rsidR="00B776F4" w:rsidRDefault="000B0CC0">
            <w:pPr>
              <w:jc w:val="center"/>
            </w:pPr>
            <w:r>
              <w:rPr>
                <w:color w:val="000000"/>
                <w:sz w:val="24"/>
              </w:rPr>
              <w:t>10</w:t>
            </w:r>
          </w:p>
        </w:tc>
        <w:tc>
          <w:tcPr>
            <w:tcW w:w="1346" w:type="dxa"/>
            <w:vAlign w:val="center"/>
          </w:tcPr>
          <w:p w:rsidR="00B776F4" w:rsidRDefault="000B0CC0">
            <w:pPr>
              <w:jc w:val="center"/>
            </w:pPr>
            <w:r>
              <w:rPr>
                <w:color w:val="000000"/>
                <w:sz w:val="24"/>
              </w:rPr>
              <w:t>000661</w:t>
            </w:r>
          </w:p>
        </w:tc>
        <w:tc>
          <w:tcPr>
            <w:tcW w:w="1795" w:type="dxa"/>
            <w:vAlign w:val="center"/>
          </w:tcPr>
          <w:p w:rsidR="00B776F4" w:rsidRDefault="000B0CC0">
            <w:pPr>
              <w:jc w:val="center"/>
            </w:pPr>
            <w:r>
              <w:rPr>
                <w:color w:val="000000"/>
                <w:sz w:val="24"/>
              </w:rPr>
              <w:t>长春高新</w:t>
            </w:r>
          </w:p>
        </w:tc>
        <w:tc>
          <w:tcPr>
            <w:tcW w:w="1346" w:type="dxa"/>
            <w:vAlign w:val="center"/>
          </w:tcPr>
          <w:p w:rsidR="00B776F4" w:rsidRDefault="000B0CC0">
            <w:pPr>
              <w:jc w:val="right"/>
            </w:pPr>
            <w:r>
              <w:rPr>
                <w:color w:val="000000"/>
                <w:sz w:val="24"/>
              </w:rPr>
              <w:t>98,300</w:t>
            </w:r>
          </w:p>
        </w:tc>
        <w:tc>
          <w:tcPr>
            <w:tcW w:w="1944" w:type="dxa"/>
            <w:vAlign w:val="center"/>
          </w:tcPr>
          <w:p w:rsidR="00B776F4" w:rsidRDefault="000B0CC0">
            <w:pPr>
              <w:jc w:val="right"/>
            </w:pPr>
            <w:r>
              <w:rPr>
                <w:color w:val="000000"/>
                <w:sz w:val="24"/>
              </w:rPr>
              <w:t>33,225,400.00</w:t>
            </w:r>
          </w:p>
        </w:tc>
        <w:tc>
          <w:tcPr>
            <w:tcW w:w="1705" w:type="dxa"/>
            <w:vAlign w:val="center"/>
          </w:tcPr>
          <w:p w:rsidR="00B776F4" w:rsidRDefault="000B0CC0">
            <w:pPr>
              <w:jc w:val="right"/>
            </w:pPr>
            <w:r>
              <w:rPr>
                <w:color w:val="000000"/>
                <w:sz w:val="24"/>
              </w:rPr>
              <w:t>2.98</w:t>
            </w:r>
          </w:p>
        </w:tc>
      </w:tr>
      <w:tr w:rsidR="00B776F4">
        <w:tc>
          <w:tcPr>
            <w:tcW w:w="862" w:type="dxa"/>
            <w:vAlign w:val="center"/>
          </w:tcPr>
          <w:p w:rsidR="00B776F4" w:rsidRDefault="000B0CC0">
            <w:pPr>
              <w:jc w:val="center"/>
            </w:pPr>
            <w:r>
              <w:rPr>
                <w:color w:val="000000"/>
                <w:sz w:val="24"/>
              </w:rPr>
              <w:t>11</w:t>
            </w:r>
          </w:p>
        </w:tc>
        <w:tc>
          <w:tcPr>
            <w:tcW w:w="1346" w:type="dxa"/>
            <w:vAlign w:val="center"/>
          </w:tcPr>
          <w:p w:rsidR="00B776F4" w:rsidRDefault="000B0CC0">
            <w:pPr>
              <w:jc w:val="center"/>
            </w:pPr>
            <w:r>
              <w:rPr>
                <w:color w:val="000000"/>
                <w:sz w:val="24"/>
              </w:rPr>
              <w:t>300755</w:t>
            </w:r>
          </w:p>
        </w:tc>
        <w:tc>
          <w:tcPr>
            <w:tcW w:w="1795" w:type="dxa"/>
            <w:vAlign w:val="center"/>
          </w:tcPr>
          <w:p w:rsidR="00B776F4" w:rsidRDefault="000B0CC0">
            <w:pPr>
              <w:jc w:val="center"/>
            </w:pPr>
            <w:r>
              <w:rPr>
                <w:color w:val="000000"/>
                <w:sz w:val="24"/>
              </w:rPr>
              <w:t>华致酒行</w:t>
            </w:r>
          </w:p>
        </w:tc>
        <w:tc>
          <w:tcPr>
            <w:tcW w:w="1346" w:type="dxa"/>
            <w:vAlign w:val="center"/>
          </w:tcPr>
          <w:p w:rsidR="00B776F4" w:rsidRDefault="000B0CC0">
            <w:pPr>
              <w:jc w:val="right"/>
            </w:pPr>
            <w:r>
              <w:rPr>
                <w:color w:val="000000"/>
                <w:sz w:val="24"/>
              </w:rPr>
              <w:t>781,400</w:t>
            </w:r>
          </w:p>
        </w:tc>
        <w:tc>
          <w:tcPr>
            <w:tcW w:w="1944" w:type="dxa"/>
            <w:vAlign w:val="center"/>
          </w:tcPr>
          <w:p w:rsidR="00B776F4" w:rsidRDefault="000B0CC0">
            <w:pPr>
              <w:jc w:val="right"/>
            </w:pPr>
            <w:r>
              <w:rPr>
                <w:color w:val="000000"/>
                <w:sz w:val="24"/>
              </w:rPr>
              <w:t>27,513,094.00</w:t>
            </w:r>
          </w:p>
        </w:tc>
        <w:tc>
          <w:tcPr>
            <w:tcW w:w="1705" w:type="dxa"/>
            <w:vAlign w:val="center"/>
          </w:tcPr>
          <w:p w:rsidR="00B776F4" w:rsidRDefault="000B0CC0">
            <w:pPr>
              <w:jc w:val="right"/>
            </w:pPr>
            <w:r>
              <w:rPr>
                <w:color w:val="000000"/>
                <w:sz w:val="24"/>
              </w:rPr>
              <w:t>2.47</w:t>
            </w:r>
          </w:p>
        </w:tc>
      </w:tr>
      <w:tr w:rsidR="00B776F4">
        <w:tc>
          <w:tcPr>
            <w:tcW w:w="862" w:type="dxa"/>
            <w:vAlign w:val="center"/>
          </w:tcPr>
          <w:p w:rsidR="00B776F4" w:rsidRDefault="000B0CC0">
            <w:pPr>
              <w:jc w:val="center"/>
            </w:pPr>
            <w:r>
              <w:rPr>
                <w:color w:val="000000"/>
                <w:sz w:val="24"/>
              </w:rPr>
              <w:t>12</w:t>
            </w:r>
          </w:p>
        </w:tc>
        <w:tc>
          <w:tcPr>
            <w:tcW w:w="1346" w:type="dxa"/>
            <w:vAlign w:val="center"/>
          </w:tcPr>
          <w:p w:rsidR="00B776F4" w:rsidRDefault="000B0CC0">
            <w:pPr>
              <w:jc w:val="center"/>
            </w:pPr>
            <w:r>
              <w:rPr>
                <w:color w:val="000000"/>
                <w:sz w:val="24"/>
              </w:rPr>
              <w:t>002773</w:t>
            </w:r>
          </w:p>
        </w:tc>
        <w:tc>
          <w:tcPr>
            <w:tcW w:w="1795" w:type="dxa"/>
            <w:vAlign w:val="center"/>
          </w:tcPr>
          <w:p w:rsidR="00B776F4" w:rsidRDefault="000B0CC0">
            <w:pPr>
              <w:jc w:val="center"/>
            </w:pPr>
            <w:r>
              <w:rPr>
                <w:color w:val="000000"/>
                <w:sz w:val="24"/>
              </w:rPr>
              <w:t>康弘药业</w:t>
            </w:r>
          </w:p>
        </w:tc>
        <w:tc>
          <w:tcPr>
            <w:tcW w:w="1346" w:type="dxa"/>
            <w:vAlign w:val="center"/>
          </w:tcPr>
          <w:p w:rsidR="00B776F4" w:rsidRDefault="000B0CC0">
            <w:pPr>
              <w:jc w:val="right"/>
            </w:pPr>
            <w:r>
              <w:rPr>
                <w:color w:val="000000"/>
                <w:sz w:val="24"/>
              </w:rPr>
              <w:t>722,807</w:t>
            </w:r>
          </w:p>
        </w:tc>
        <w:tc>
          <w:tcPr>
            <w:tcW w:w="1944" w:type="dxa"/>
            <w:vAlign w:val="center"/>
          </w:tcPr>
          <w:p w:rsidR="00B776F4" w:rsidRDefault="000B0CC0">
            <w:pPr>
              <w:jc w:val="right"/>
            </w:pPr>
            <w:r>
              <w:rPr>
                <w:color w:val="000000"/>
                <w:sz w:val="24"/>
              </w:rPr>
              <w:t>23,051,725.59</w:t>
            </w:r>
          </w:p>
        </w:tc>
        <w:tc>
          <w:tcPr>
            <w:tcW w:w="1705" w:type="dxa"/>
            <w:vAlign w:val="center"/>
          </w:tcPr>
          <w:p w:rsidR="00B776F4" w:rsidRDefault="000B0CC0">
            <w:pPr>
              <w:jc w:val="right"/>
            </w:pPr>
            <w:r>
              <w:rPr>
                <w:color w:val="000000"/>
                <w:sz w:val="24"/>
              </w:rPr>
              <w:t>2.07</w:t>
            </w:r>
          </w:p>
        </w:tc>
      </w:tr>
      <w:tr w:rsidR="00B776F4">
        <w:tc>
          <w:tcPr>
            <w:tcW w:w="862" w:type="dxa"/>
            <w:vAlign w:val="center"/>
          </w:tcPr>
          <w:p w:rsidR="00B776F4" w:rsidRDefault="000B0CC0">
            <w:pPr>
              <w:jc w:val="center"/>
            </w:pPr>
            <w:r>
              <w:rPr>
                <w:color w:val="000000"/>
                <w:sz w:val="24"/>
              </w:rPr>
              <w:t>13</w:t>
            </w:r>
          </w:p>
        </w:tc>
        <w:tc>
          <w:tcPr>
            <w:tcW w:w="1346" w:type="dxa"/>
            <w:vAlign w:val="center"/>
          </w:tcPr>
          <w:p w:rsidR="00B776F4" w:rsidRDefault="000B0CC0">
            <w:pPr>
              <w:jc w:val="center"/>
            </w:pPr>
            <w:r>
              <w:rPr>
                <w:color w:val="000000"/>
                <w:sz w:val="24"/>
              </w:rPr>
              <w:t>300759</w:t>
            </w:r>
          </w:p>
        </w:tc>
        <w:tc>
          <w:tcPr>
            <w:tcW w:w="1795" w:type="dxa"/>
            <w:vAlign w:val="center"/>
          </w:tcPr>
          <w:p w:rsidR="00B776F4" w:rsidRDefault="000B0CC0">
            <w:pPr>
              <w:jc w:val="center"/>
            </w:pPr>
            <w:r>
              <w:rPr>
                <w:color w:val="000000"/>
                <w:sz w:val="24"/>
              </w:rPr>
              <w:t>康龙化成</w:t>
            </w:r>
          </w:p>
        </w:tc>
        <w:tc>
          <w:tcPr>
            <w:tcW w:w="1346" w:type="dxa"/>
            <w:vAlign w:val="center"/>
          </w:tcPr>
          <w:p w:rsidR="00B776F4" w:rsidRDefault="000B0CC0">
            <w:pPr>
              <w:jc w:val="right"/>
            </w:pPr>
            <w:r>
              <w:rPr>
                <w:color w:val="000000"/>
                <w:sz w:val="24"/>
              </w:rPr>
              <w:t>632,505</w:t>
            </w:r>
          </w:p>
        </w:tc>
        <w:tc>
          <w:tcPr>
            <w:tcW w:w="1944" w:type="dxa"/>
            <w:vAlign w:val="center"/>
          </w:tcPr>
          <w:p w:rsidR="00B776F4" w:rsidRDefault="000B0CC0">
            <w:pPr>
              <w:jc w:val="right"/>
            </w:pPr>
            <w:r>
              <w:rPr>
                <w:color w:val="000000"/>
                <w:sz w:val="24"/>
              </w:rPr>
              <w:t>21,619,020.90</w:t>
            </w:r>
          </w:p>
        </w:tc>
        <w:tc>
          <w:tcPr>
            <w:tcW w:w="1705" w:type="dxa"/>
            <w:vAlign w:val="center"/>
          </w:tcPr>
          <w:p w:rsidR="00B776F4" w:rsidRDefault="000B0CC0">
            <w:pPr>
              <w:jc w:val="right"/>
            </w:pPr>
            <w:r>
              <w:rPr>
                <w:color w:val="000000"/>
                <w:sz w:val="24"/>
              </w:rPr>
              <w:t>1.94</w:t>
            </w:r>
          </w:p>
        </w:tc>
      </w:tr>
      <w:tr w:rsidR="00B776F4">
        <w:tc>
          <w:tcPr>
            <w:tcW w:w="862" w:type="dxa"/>
            <w:vAlign w:val="center"/>
          </w:tcPr>
          <w:p w:rsidR="00B776F4" w:rsidRDefault="000B0CC0">
            <w:pPr>
              <w:jc w:val="center"/>
            </w:pPr>
            <w:r>
              <w:rPr>
                <w:color w:val="000000"/>
                <w:sz w:val="24"/>
              </w:rPr>
              <w:t>14</w:t>
            </w:r>
          </w:p>
        </w:tc>
        <w:tc>
          <w:tcPr>
            <w:tcW w:w="1346" w:type="dxa"/>
            <w:vAlign w:val="center"/>
          </w:tcPr>
          <w:p w:rsidR="00B776F4" w:rsidRDefault="000B0CC0">
            <w:pPr>
              <w:jc w:val="center"/>
            </w:pPr>
            <w:r>
              <w:rPr>
                <w:color w:val="000000"/>
                <w:sz w:val="24"/>
              </w:rPr>
              <w:t>603068</w:t>
            </w:r>
          </w:p>
        </w:tc>
        <w:tc>
          <w:tcPr>
            <w:tcW w:w="1795" w:type="dxa"/>
            <w:vAlign w:val="center"/>
          </w:tcPr>
          <w:p w:rsidR="00B776F4" w:rsidRDefault="000B0CC0">
            <w:pPr>
              <w:jc w:val="center"/>
            </w:pPr>
            <w:r>
              <w:rPr>
                <w:color w:val="000000"/>
                <w:sz w:val="24"/>
              </w:rPr>
              <w:t>博通集成</w:t>
            </w:r>
          </w:p>
        </w:tc>
        <w:tc>
          <w:tcPr>
            <w:tcW w:w="1346" w:type="dxa"/>
            <w:vAlign w:val="center"/>
          </w:tcPr>
          <w:p w:rsidR="00B776F4" w:rsidRDefault="000B0CC0">
            <w:pPr>
              <w:jc w:val="right"/>
            </w:pPr>
            <w:r>
              <w:rPr>
                <w:color w:val="000000"/>
                <w:sz w:val="24"/>
              </w:rPr>
              <w:t>247,500</w:t>
            </w:r>
          </w:p>
        </w:tc>
        <w:tc>
          <w:tcPr>
            <w:tcW w:w="1944" w:type="dxa"/>
            <w:vAlign w:val="center"/>
          </w:tcPr>
          <w:p w:rsidR="00B776F4" w:rsidRDefault="000B0CC0">
            <w:pPr>
              <w:jc w:val="right"/>
            </w:pPr>
            <w:r>
              <w:rPr>
                <w:color w:val="000000"/>
                <w:sz w:val="24"/>
              </w:rPr>
              <w:t>14,350,050.00</w:t>
            </w:r>
          </w:p>
        </w:tc>
        <w:tc>
          <w:tcPr>
            <w:tcW w:w="1705" w:type="dxa"/>
            <w:vAlign w:val="center"/>
          </w:tcPr>
          <w:p w:rsidR="00B776F4" w:rsidRDefault="000B0CC0">
            <w:pPr>
              <w:jc w:val="right"/>
            </w:pPr>
            <w:r>
              <w:rPr>
                <w:color w:val="000000"/>
                <w:sz w:val="24"/>
              </w:rPr>
              <w:t>1.29</w:t>
            </w:r>
          </w:p>
        </w:tc>
      </w:tr>
      <w:tr w:rsidR="00B776F4">
        <w:tc>
          <w:tcPr>
            <w:tcW w:w="862" w:type="dxa"/>
            <w:vAlign w:val="center"/>
          </w:tcPr>
          <w:p w:rsidR="00B776F4" w:rsidRDefault="000B0CC0">
            <w:pPr>
              <w:jc w:val="center"/>
            </w:pPr>
            <w:r>
              <w:rPr>
                <w:color w:val="000000"/>
                <w:sz w:val="24"/>
              </w:rPr>
              <w:t>15</w:t>
            </w:r>
          </w:p>
        </w:tc>
        <w:tc>
          <w:tcPr>
            <w:tcW w:w="1346" w:type="dxa"/>
            <w:vAlign w:val="center"/>
          </w:tcPr>
          <w:p w:rsidR="00B776F4" w:rsidRDefault="000B0CC0">
            <w:pPr>
              <w:jc w:val="center"/>
            </w:pPr>
            <w:r>
              <w:rPr>
                <w:color w:val="000000"/>
                <w:sz w:val="24"/>
              </w:rPr>
              <w:t>603808</w:t>
            </w:r>
          </w:p>
        </w:tc>
        <w:tc>
          <w:tcPr>
            <w:tcW w:w="1795" w:type="dxa"/>
            <w:vAlign w:val="center"/>
          </w:tcPr>
          <w:p w:rsidR="00B776F4" w:rsidRDefault="000B0CC0">
            <w:pPr>
              <w:jc w:val="center"/>
            </w:pPr>
            <w:r>
              <w:rPr>
                <w:color w:val="000000"/>
                <w:sz w:val="24"/>
              </w:rPr>
              <w:t>歌力思</w:t>
            </w:r>
          </w:p>
        </w:tc>
        <w:tc>
          <w:tcPr>
            <w:tcW w:w="1346" w:type="dxa"/>
            <w:vAlign w:val="center"/>
          </w:tcPr>
          <w:p w:rsidR="00B776F4" w:rsidRDefault="000B0CC0">
            <w:pPr>
              <w:jc w:val="right"/>
            </w:pPr>
            <w:r>
              <w:rPr>
                <w:color w:val="000000"/>
                <w:sz w:val="24"/>
              </w:rPr>
              <w:t>896,982</w:t>
            </w:r>
          </w:p>
        </w:tc>
        <w:tc>
          <w:tcPr>
            <w:tcW w:w="1944" w:type="dxa"/>
            <w:vAlign w:val="center"/>
          </w:tcPr>
          <w:p w:rsidR="00B776F4" w:rsidRDefault="000B0CC0">
            <w:pPr>
              <w:jc w:val="right"/>
            </w:pPr>
            <w:r>
              <w:rPr>
                <w:color w:val="000000"/>
                <w:sz w:val="24"/>
              </w:rPr>
              <w:t>13,276,915.14</w:t>
            </w:r>
          </w:p>
        </w:tc>
        <w:tc>
          <w:tcPr>
            <w:tcW w:w="1705" w:type="dxa"/>
            <w:vAlign w:val="center"/>
          </w:tcPr>
          <w:p w:rsidR="00B776F4" w:rsidRDefault="000B0CC0">
            <w:pPr>
              <w:jc w:val="right"/>
            </w:pPr>
            <w:r>
              <w:rPr>
                <w:color w:val="000000"/>
                <w:sz w:val="24"/>
              </w:rPr>
              <w:t>1.19</w:t>
            </w:r>
          </w:p>
        </w:tc>
      </w:tr>
      <w:tr w:rsidR="00B776F4">
        <w:tc>
          <w:tcPr>
            <w:tcW w:w="862" w:type="dxa"/>
            <w:vAlign w:val="center"/>
          </w:tcPr>
          <w:p w:rsidR="00B776F4" w:rsidRDefault="000B0CC0">
            <w:pPr>
              <w:jc w:val="center"/>
            </w:pPr>
            <w:r>
              <w:rPr>
                <w:color w:val="000000"/>
                <w:sz w:val="24"/>
              </w:rPr>
              <w:t>16</w:t>
            </w:r>
          </w:p>
        </w:tc>
        <w:tc>
          <w:tcPr>
            <w:tcW w:w="1346" w:type="dxa"/>
            <w:vAlign w:val="center"/>
          </w:tcPr>
          <w:p w:rsidR="00B776F4" w:rsidRDefault="000B0CC0">
            <w:pPr>
              <w:jc w:val="center"/>
            </w:pPr>
            <w:r>
              <w:rPr>
                <w:color w:val="000000"/>
                <w:sz w:val="24"/>
              </w:rPr>
              <w:t>002216</w:t>
            </w:r>
          </w:p>
        </w:tc>
        <w:tc>
          <w:tcPr>
            <w:tcW w:w="1795" w:type="dxa"/>
            <w:vAlign w:val="center"/>
          </w:tcPr>
          <w:p w:rsidR="00B776F4" w:rsidRDefault="000B0CC0">
            <w:pPr>
              <w:jc w:val="center"/>
            </w:pPr>
            <w:r>
              <w:rPr>
                <w:color w:val="000000"/>
                <w:sz w:val="24"/>
              </w:rPr>
              <w:t>三全食品</w:t>
            </w:r>
          </w:p>
        </w:tc>
        <w:tc>
          <w:tcPr>
            <w:tcW w:w="1346" w:type="dxa"/>
            <w:vAlign w:val="center"/>
          </w:tcPr>
          <w:p w:rsidR="00B776F4" w:rsidRDefault="000B0CC0">
            <w:pPr>
              <w:jc w:val="right"/>
            </w:pPr>
            <w:r>
              <w:rPr>
                <w:color w:val="000000"/>
                <w:sz w:val="24"/>
              </w:rPr>
              <w:t>837,940</w:t>
            </w:r>
          </w:p>
        </w:tc>
        <w:tc>
          <w:tcPr>
            <w:tcW w:w="1944" w:type="dxa"/>
            <w:vAlign w:val="center"/>
          </w:tcPr>
          <w:p w:rsidR="00B776F4" w:rsidRDefault="000B0CC0">
            <w:pPr>
              <w:jc w:val="right"/>
            </w:pPr>
            <w:r>
              <w:rPr>
                <w:color w:val="000000"/>
                <w:sz w:val="24"/>
              </w:rPr>
              <w:t>8,563,746.80</w:t>
            </w:r>
          </w:p>
        </w:tc>
        <w:tc>
          <w:tcPr>
            <w:tcW w:w="1705" w:type="dxa"/>
            <w:vAlign w:val="center"/>
          </w:tcPr>
          <w:p w:rsidR="00B776F4" w:rsidRDefault="000B0CC0">
            <w:pPr>
              <w:jc w:val="right"/>
            </w:pPr>
            <w:r>
              <w:rPr>
                <w:color w:val="000000"/>
                <w:sz w:val="24"/>
              </w:rPr>
              <w:t>0.77</w:t>
            </w:r>
          </w:p>
        </w:tc>
      </w:tr>
      <w:tr w:rsidR="00B776F4">
        <w:tc>
          <w:tcPr>
            <w:tcW w:w="862" w:type="dxa"/>
            <w:vAlign w:val="center"/>
          </w:tcPr>
          <w:p w:rsidR="00B776F4" w:rsidRDefault="000B0CC0">
            <w:pPr>
              <w:jc w:val="center"/>
            </w:pPr>
            <w:r>
              <w:rPr>
                <w:color w:val="000000"/>
                <w:sz w:val="24"/>
              </w:rPr>
              <w:t>17</w:t>
            </w:r>
          </w:p>
        </w:tc>
        <w:tc>
          <w:tcPr>
            <w:tcW w:w="1346" w:type="dxa"/>
            <w:vAlign w:val="center"/>
          </w:tcPr>
          <w:p w:rsidR="00B776F4" w:rsidRDefault="000B0CC0">
            <w:pPr>
              <w:jc w:val="center"/>
            </w:pPr>
            <w:r>
              <w:rPr>
                <w:color w:val="000000"/>
                <w:sz w:val="24"/>
              </w:rPr>
              <w:t>002555</w:t>
            </w:r>
          </w:p>
        </w:tc>
        <w:tc>
          <w:tcPr>
            <w:tcW w:w="1795" w:type="dxa"/>
            <w:vAlign w:val="center"/>
          </w:tcPr>
          <w:p w:rsidR="00B776F4" w:rsidRDefault="000B0CC0">
            <w:pPr>
              <w:jc w:val="center"/>
            </w:pPr>
            <w:r>
              <w:rPr>
                <w:color w:val="000000"/>
                <w:sz w:val="24"/>
              </w:rPr>
              <w:t>三七互娱</w:t>
            </w:r>
          </w:p>
        </w:tc>
        <w:tc>
          <w:tcPr>
            <w:tcW w:w="1346" w:type="dxa"/>
            <w:vAlign w:val="center"/>
          </w:tcPr>
          <w:p w:rsidR="00B776F4" w:rsidRDefault="000B0CC0">
            <w:pPr>
              <w:jc w:val="right"/>
            </w:pPr>
            <w:r>
              <w:rPr>
                <w:color w:val="000000"/>
                <w:sz w:val="24"/>
              </w:rPr>
              <w:t>650,000</w:t>
            </w:r>
          </w:p>
        </w:tc>
        <w:tc>
          <w:tcPr>
            <w:tcW w:w="1944" w:type="dxa"/>
            <w:vAlign w:val="center"/>
          </w:tcPr>
          <w:p w:rsidR="00B776F4" w:rsidRDefault="000B0CC0">
            <w:pPr>
              <w:jc w:val="right"/>
            </w:pPr>
            <w:r>
              <w:rPr>
                <w:color w:val="000000"/>
                <w:sz w:val="24"/>
              </w:rPr>
              <w:t>8,463,000.00</w:t>
            </w:r>
          </w:p>
        </w:tc>
        <w:tc>
          <w:tcPr>
            <w:tcW w:w="1705" w:type="dxa"/>
            <w:vAlign w:val="center"/>
          </w:tcPr>
          <w:p w:rsidR="00B776F4" w:rsidRDefault="000B0CC0">
            <w:pPr>
              <w:jc w:val="right"/>
            </w:pPr>
            <w:r>
              <w:rPr>
                <w:color w:val="000000"/>
                <w:sz w:val="24"/>
              </w:rPr>
              <w:t>0.76</w:t>
            </w:r>
          </w:p>
        </w:tc>
      </w:tr>
      <w:tr w:rsidR="00B776F4">
        <w:tc>
          <w:tcPr>
            <w:tcW w:w="862" w:type="dxa"/>
            <w:vAlign w:val="center"/>
          </w:tcPr>
          <w:p w:rsidR="00B776F4" w:rsidRDefault="000B0CC0">
            <w:pPr>
              <w:jc w:val="center"/>
            </w:pPr>
            <w:r>
              <w:rPr>
                <w:color w:val="000000"/>
                <w:sz w:val="24"/>
              </w:rPr>
              <w:t>18</w:t>
            </w:r>
          </w:p>
        </w:tc>
        <w:tc>
          <w:tcPr>
            <w:tcW w:w="1346" w:type="dxa"/>
            <w:vAlign w:val="center"/>
          </w:tcPr>
          <w:p w:rsidR="00B776F4" w:rsidRDefault="000B0CC0">
            <w:pPr>
              <w:jc w:val="center"/>
            </w:pPr>
            <w:r>
              <w:rPr>
                <w:color w:val="000000"/>
                <w:sz w:val="24"/>
              </w:rPr>
              <w:t>002044</w:t>
            </w:r>
          </w:p>
        </w:tc>
        <w:tc>
          <w:tcPr>
            <w:tcW w:w="1795" w:type="dxa"/>
            <w:vAlign w:val="center"/>
          </w:tcPr>
          <w:p w:rsidR="00B776F4" w:rsidRDefault="000B0CC0">
            <w:pPr>
              <w:jc w:val="center"/>
            </w:pPr>
            <w:r>
              <w:rPr>
                <w:color w:val="000000"/>
                <w:sz w:val="24"/>
              </w:rPr>
              <w:t>美年健康</w:t>
            </w:r>
          </w:p>
        </w:tc>
        <w:tc>
          <w:tcPr>
            <w:tcW w:w="1346" w:type="dxa"/>
            <w:vAlign w:val="center"/>
          </w:tcPr>
          <w:p w:rsidR="00B776F4" w:rsidRDefault="000B0CC0">
            <w:pPr>
              <w:jc w:val="right"/>
            </w:pPr>
            <w:r>
              <w:rPr>
                <w:color w:val="000000"/>
                <w:sz w:val="24"/>
              </w:rPr>
              <w:t>300,000</w:t>
            </w:r>
          </w:p>
        </w:tc>
        <w:tc>
          <w:tcPr>
            <w:tcW w:w="1944" w:type="dxa"/>
            <w:vAlign w:val="center"/>
          </w:tcPr>
          <w:p w:rsidR="00B776F4" w:rsidRDefault="000B0CC0">
            <w:pPr>
              <w:jc w:val="right"/>
            </w:pPr>
            <w:r>
              <w:rPr>
                <w:color w:val="000000"/>
                <w:sz w:val="24"/>
              </w:rPr>
              <w:t>3,651,000.00</w:t>
            </w:r>
          </w:p>
        </w:tc>
        <w:tc>
          <w:tcPr>
            <w:tcW w:w="1705" w:type="dxa"/>
            <w:vAlign w:val="center"/>
          </w:tcPr>
          <w:p w:rsidR="00B776F4" w:rsidRDefault="000B0CC0">
            <w:pPr>
              <w:jc w:val="right"/>
            </w:pPr>
            <w:r>
              <w:rPr>
                <w:color w:val="000000"/>
                <w:sz w:val="24"/>
              </w:rPr>
              <w:t>0.33</w:t>
            </w:r>
          </w:p>
        </w:tc>
      </w:tr>
      <w:tr w:rsidR="00B776F4">
        <w:tc>
          <w:tcPr>
            <w:tcW w:w="862" w:type="dxa"/>
            <w:vAlign w:val="center"/>
          </w:tcPr>
          <w:p w:rsidR="00B776F4" w:rsidRDefault="000B0CC0">
            <w:pPr>
              <w:jc w:val="center"/>
            </w:pPr>
            <w:r>
              <w:rPr>
                <w:color w:val="000000"/>
                <w:sz w:val="24"/>
              </w:rPr>
              <w:t>19</w:t>
            </w:r>
          </w:p>
        </w:tc>
        <w:tc>
          <w:tcPr>
            <w:tcW w:w="1346" w:type="dxa"/>
            <w:vAlign w:val="center"/>
          </w:tcPr>
          <w:p w:rsidR="00B776F4" w:rsidRDefault="000B0CC0">
            <w:pPr>
              <w:jc w:val="center"/>
            </w:pPr>
            <w:r>
              <w:rPr>
                <w:color w:val="000000"/>
                <w:sz w:val="24"/>
              </w:rPr>
              <w:t>000888</w:t>
            </w:r>
          </w:p>
        </w:tc>
        <w:tc>
          <w:tcPr>
            <w:tcW w:w="1795" w:type="dxa"/>
            <w:vAlign w:val="center"/>
          </w:tcPr>
          <w:p w:rsidR="00B776F4" w:rsidRDefault="000B0CC0">
            <w:pPr>
              <w:jc w:val="center"/>
            </w:pPr>
            <w:r>
              <w:rPr>
                <w:color w:val="000000"/>
                <w:sz w:val="24"/>
              </w:rPr>
              <w:t>峨眉山</w:t>
            </w:r>
            <w:r>
              <w:rPr>
                <w:color w:val="000000"/>
                <w:sz w:val="24"/>
              </w:rPr>
              <w:t>A</w:t>
            </w:r>
          </w:p>
        </w:tc>
        <w:tc>
          <w:tcPr>
            <w:tcW w:w="1346" w:type="dxa"/>
            <w:vAlign w:val="center"/>
          </w:tcPr>
          <w:p w:rsidR="00B776F4" w:rsidRDefault="000B0CC0">
            <w:pPr>
              <w:jc w:val="right"/>
            </w:pPr>
            <w:r>
              <w:rPr>
                <w:color w:val="000000"/>
                <w:sz w:val="24"/>
              </w:rPr>
              <w:t>88,888</w:t>
            </w:r>
          </w:p>
        </w:tc>
        <w:tc>
          <w:tcPr>
            <w:tcW w:w="1944" w:type="dxa"/>
            <w:vAlign w:val="center"/>
          </w:tcPr>
          <w:p w:rsidR="00B776F4" w:rsidRDefault="000B0CC0">
            <w:pPr>
              <w:jc w:val="right"/>
            </w:pPr>
            <w:r>
              <w:rPr>
                <w:color w:val="000000"/>
                <w:sz w:val="24"/>
              </w:rPr>
              <w:t>535,105.76</w:t>
            </w:r>
          </w:p>
        </w:tc>
        <w:tc>
          <w:tcPr>
            <w:tcW w:w="1705" w:type="dxa"/>
            <w:vAlign w:val="center"/>
          </w:tcPr>
          <w:p w:rsidR="00B776F4" w:rsidRDefault="000B0CC0">
            <w:pPr>
              <w:jc w:val="right"/>
            </w:pPr>
            <w:r>
              <w:rPr>
                <w:color w:val="000000"/>
                <w:sz w:val="24"/>
              </w:rPr>
              <w:t>0.05</w:t>
            </w:r>
          </w:p>
        </w:tc>
      </w:tr>
      <w:tr w:rsidR="00B776F4">
        <w:tc>
          <w:tcPr>
            <w:tcW w:w="862" w:type="dxa"/>
            <w:vAlign w:val="center"/>
          </w:tcPr>
          <w:p w:rsidR="00B776F4" w:rsidRDefault="000B0CC0">
            <w:pPr>
              <w:jc w:val="center"/>
            </w:pPr>
            <w:r>
              <w:rPr>
                <w:color w:val="000000"/>
                <w:sz w:val="24"/>
              </w:rPr>
              <w:t>20</w:t>
            </w:r>
          </w:p>
        </w:tc>
        <w:tc>
          <w:tcPr>
            <w:tcW w:w="1346" w:type="dxa"/>
            <w:vAlign w:val="center"/>
          </w:tcPr>
          <w:p w:rsidR="00B776F4" w:rsidRDefault="000B0CC0">
            <w:pPr>
              <w:jc w:val="center"/>
            </w:pPr>
            <w:r>
              <w:rPr>
                <w:color w:val="000000"/>
                <w:sz w:val="24"/>
              </w:rPr>
              <w:t>600968</w:t>
            </w:r>
          </w:p>
        </w:tc>
        <w:tc>
          <w:tcPr>
            <w:tcW w:w="1795" w:type="dxa"/>
            <w:vAlign w:val="center"/>
          </w:tcPr>
          <w:p w:rsidR="00B776F4" w:rsidRDefault="000B0CC0">
            <w:pPr>
              <w:jc w:val="center"/>
            </w:pPr>
            <w:r>
              <w:rPr>
                <w:color w:val="000000"/>
                <w:sz w:val="24"/>
              </w:rPr>
              <w:t>海油发展</w:t>
            </w:r>
          </w:p>
        </w:tc>
        <w:tc>
          <w:tcPr>
            <w:tcW w:w="1346" w:type="dxa"/>
            <w:vAlign w:val="center"/>
          </w:tcPr>
          <w:p w:rsidR="00B776F4" w:rsidRDefault="000B0CC0">
            <w:pPr>
              <w:jc w:val="right"/>
            </w:pPr>
            <w:r>
              <w:rPr>
                <w:color w:val="000000"/>
                <w:sz w:val="24"/>
              </w:rPr>
              <w:t>102,375</w:t>
            </w:r>
          </w:p>
        </w:tc>
        <w:tc>
          <w:tcPr>
            <w:tcW w:w="1944" w:type="dxa"/>
            <w:vAlign w:val="center"/>
          </w:tcPr>
          <w:p w:rsidR="00B776F4" w:rsidRDefault="000B0CC0">
            <w:pPr>
              <w:jc w:val="right"/>
            </w:pPr>
            <w:r>
              <w:rPr>
                <w:color w:val="000000"/>
                <w:sz w:val="24"/>
              </w:rPr>
              <w:t>363,431.25</w:t>
            </w:r>
          </w:p>
        </w:tc>
        <w:tc>
          <w:tcPr>
            <w:tcW w:w="1705" w:type="dxa"/>
            <w:vAlign w:val="center"/>
          </w:tcPr>
          <w:p w:rsidR="00B776F4" w:rsidRDefault="000B0CC0">
            <w:pPr>
              <w:jc w:val="right"/>
            </w:pPr>
            <w:r>
              <w:rPr>
                <w:color w:val="000000"/>
                <w:sz w:val="24"/>
              </w:rPr>
              <w:t>0.03</w:t>
            </w:r>
          </w:p>
        </w:tc>
      </w:tr>
      <w:tr w:rsidR="00B776F4">
        <w:tc>
          <w:tcPr>
            <w:tcW w:w="862" w:type="dxa"/>
            <w:vAlign w:val="center"/>
          </w:tcPr>
          <w:p w:rsidR="00B776F4" w:rsidRDefault="000B0CC0">
            <w:pPr>
              <w:jc w:val="center"/>
            </w:pPr>
            <w:r>
              <w:rPr>
                <w:color w:val="000000"/>
                <w:sz w:val="24"/>
              </w:rPr>
              <w:t>21</w:t>
            </w:r>
          </w:p>
        </w:tc>
        <w:tc>
          <w:tcPr>
            <w:tcW w:w="1346" w:type="dxa"/>
            <w:vAlign w:val="center"/>
          </w:tcPr>
          <w:p w:rsidR="00B776F4" w:rsidRDefault="000B0CC0">
            <w:pPr>
              <w:jc w:val="center"/>
            </w:pPr>
            <w:r>
              <w:rPr>
                <w:color w:val="000000"/>
                <w:sz w:val="24"/>
              </w:rPr>
              <w:t>300782</w:t>
            </w:r>
          </w:p>
        </w:tc>
        <w:tc>
          <w:tcPr>
            <w:tcW w:w="1795" w:type="dxa"/>
            <w:vAlign w:val="center"/>
          </w:tcPr>
          <w:p w:rsidR="00B776F4" w:rsidRDefault="000B0CC0">
            <w:pPr>
              <w:jc w:val="center"/>
            </w:pPr>
            <w:r>
              <w:rPr>
                <w:color w:val="000000"/>
                <w:sz w:val="24"/>
              </w:rPr>
              <w:t>卓胜微</w:t>
            </w:r>
          </w:p>
        </w:tc>
        <w:tc>
          <w:tcPr>
            <w:tcW w:w="1346" w:type="dxa"/>
            <w:vAlign w:val="center"/>
          </w:tcPr>
          <w:p w:rsidR="00B776F4" w:rsidRDefault="000B0CC0">
            <w:pPr>
              <w:jc w:val="right"/>
            </w:pPr>
            <w:r>
              <w:rPr>
                <w:color w:val="000000"/>
                <w:sz w:val="24"/>
              </w:rPr>
              <w:t>743</w:t>
            </w:r>
          </w:p>
        </w:tc>
        <w:tc>
          <w:tcPr>
            <w:tcW w:w="1944" w:type="dxa"/>
            <w:vAlign w:val="center"/>
          </w:tcPr>
          <w:p w:rsidR="00B776F4" w:rsidRDefault="000B0CC0">
            <w:pPr>
              <w:jc w:val="right"/>
            </w:pPr>
            <w:r>
              <w:rPr>
                <w:color w:val="000000"/>
                <w:sz w:val="24"/>
              </w:rPr>
              <w:t>80,927.56</w:t>
            </w:r>
          </w:p>
        </w:tc>
        <w:tc>
          <w:tcPr>
            <w:tcW w:w="1705" w:type="dxa"/>
            <w:vAlign w:val="center"/>
          </w:tcPr>
          <w:p w:rsidR="00B776F4" w:rsidRDefault="000B0CC0">
            <w:pPr>
              <w:jc w:val="right"/>
            </w:pPr>
            <w:r>
              <w:rPr>
                <w:color w:val="000000"/>
                <w:sz w:val="24"/>
              </w:rPr>
              <w:t>0.01</w:t>
            </w:r>
          </w:p>
        </w:tc>
      </w:tr>
      <w:tr w:rsidR="00B776F4">
        <w:tc>
          <w:tcPr>
            <w:tcW w:w="862" w:type="dxa"/>
            <w:vAlign w:val="center"/>
          </w:tcPr>
          <w:p w:rsidR="00B776F4" w:rsidRDefault="000B0CC0">
            <w:pPr>
              <w:jc w:val="center"/>
            </w:pPr>
            <w:r>
              <w:rPr>
                <w:color w:val="000000"/>
                <w:sz w:val="24"/>
              </w:rPr>
              <w:t>22</w:t>
            </w:r>
          </w:p>
        </w:tc>
        <w:tc>
          <w:tcPr>
            <w:tcW w:w="1346" w:type="dxa"/>
            <w:vAlign w:val="center"/>
          </w:tcPr>
          <w:p w:rsidR="00B776F4" w:rsidRDefault="000B0CC0">
            <w:pPr>
              <w:jc w:val="center"/>
            </w:pPr>
            <w:r>
              <w:rPr>
                <w:color w:val="000000"/>
                <w:sz w:val="24"/>
              </w:rPr>
              <w:t>603863</w:t>
            </w:r>
          </w:p>
        </w:tc>
        <w:tc>
          <w:tcPr>
            <w:tcW w:w="1795" w:type="dxa"/>
            <w:vAlign w:val="center"/>
          </w:tcPr>
          <w:p w:rsidR="00B776F4" w:rsidRDefault="000B0CC0">
            <w:pPr>
              <w:jc w:val="center"/>
            </w:pPr>
            <w:r>
              <w:rPr>
                <w:color w:val="000000"/>
                <w:sz w:val="24"/>
              </w:rPr>
              <w:t>松炀资源</w:t>
            </w:r>
          </w:p>
        </w:tc>
        <w:tc>
          <w:tcPr>
            <w:tcW w:w="1346" w:type="dxa"/>
            <w:vAlign w:val="center"/>
          </w:tcPr>
          <w:p w:rsidR="00B776F4" w:rsidRDefault="000B0CC0">
            <w:pPr>
              <w:jc w:val="right"/>
            </w:pPr>
            <w:r>
              <w:rPr>
                <w:color w:val="000000"/>
                <w:sz w:val="24"/>
              </w:rPr>
              <w:t>1,612</w:t>
            </w:r>
          </w:p>
        </w:tc>
        <w:tc>
          <w:tcPr>
            <w:tcW w:w="1944" w:type="dxa"/>
            <w:vAlign w:val="center"/>
          </w:tcPr>
          <w:p w:rsidR="00B776F4" w:rsidRDefault="000B0CC0">
            <w:pPr>
              <w:jc w:val="right"/>
            </w:pPr>
            <w:r>
              <w:rPr>
                <w:color w:val="000000"/>
                <w:sz w:val="24"/>
              </w:rPr>
              <w:t>37,204.96</w:t>
            </w:r>
          </w:p>
        </w:tc>
        <w:tc>
          <w:tcPr>
            <w:tcW w:w="1705" w:type="dxa"/>
            <w:vAlign w:val="center"/>
          </w:tcPr>
          <w:p w:rsidR="00B776F4" w:rsidRDefault="000B0CC0">
            <w:pPr>
              <w:jc w:val="right"/>
            </w:pPr>
            <w:r>
              <w:rPr>
                <w:color w:val="000000"/>
                <w:sz w:val="24"/>
              </w:rPr>
              <w:t>0.00</w:t>
            </w:r>
          </w:p>
        </w:tc>
      </w:tr>
      <w:tr w:rsidR="00B776F4">
        <w:tc>
          <w:tcPr>
            <w:tcW w:w="862" w:type="dxa"/>
            <w:vAlign w:val="center"/>
          </w:tcPr>
          <w:p w:rsidR="00B776F4" w:rsidRDefault="000B0CC0">
            <w:pPr>
              <w:jc w:val="center"/>
            </w:pPr>
            <w:r>
              <w:rPr>
                <w:color w:val="000000"/>
                <w:sz w:val="24"/>
              </w:rPr>
              <w:t>23</w:t>
            </w:r>
          </w:p>
        </w:tc>
        <w:tc>
          <w:tcPr>
            <w:tcW w:w="1346" w:type="dxa"/>
            <w:vAlign w:val="center"/>
          </w:tcPr>
          <w:p w:rsidR="00B776F4" w:rsidRDefault="000B0CC0">
            <w:pPr>
              <w:jc w:val="center"/>
            </w:pPr>
            <w:r>
              <w:rPr>
                <w:color w:val="000000"/>
                <w:sz w:val="24"/>
              </w:rPr>
              <w:t>601236</w:t>
            </w:r>
          </w:p>
        </w:tc>
        <w:tc>
          <w:tcPr>
            <w:tcW w:w="1795" w:type="dxa"/>
            <w:vAlign w:val="center"/>
          </w:tcPr>
          <w:p w:rsidR="00B776F4" w:rsidRDefault="000B0CC0">
            <w:pPr>
              <w:jc w:val="center"/>
            </w:pPr>
            <w:r>
              <w:rPr>
                <w:color w:val="000000"/>
                <w:sz w:val="24"/>
              </w:rPr>
              <w:t>红塔证券</w:t>
            </w:r>
          </w:p>
        </w:tc>
        <w:tc>
          <w:tcPr>
            <w:tcW w:w="1346" w:type="dxa"/>
            <w:vAlign w:val="center"/>
          </w:tcPr>
          <w:p w:rsidR="00B776F4" w:rsidRDefault="000B0CC0">
            <w:pPr>
              <w:jc w:val="right"/>
            </w:pPr>
            <w:r>
              <w:rPr>
                <w:color w:val="000000"/>
                <w:sz w:val="24"/>
              </w:rPr>
              <w:t>9,789</w:t>
            </w:r>
          </w:p>
        </w:tc>
        <w:tc>
          <w:tcPr>
            <w:tcW w:w="1944" w:type="dxa"/>
            <w:vAlign w:val="center"/>
          </w:tcPr>
          <w:p w:rsidR="00B776F4" w:rsidRDefault="000B0CC0">
            <w:pPr>
              <w:jc w:val="right"/>
            </w:pPr>
            <w:r>
              <w:rPr>
                <w:color w:val="000000"/>
                <w:sz w:val="24"/>
              </w:rPr>
              <w:t>33,869.94</w:t>
            </w:r>
          </w:p>
        </w:tc>
        <w:tc>
          <w:tcPr>
            <w:tcW w:w="1705" w:type="dxa"/>
            <w:vAlign w:val="center"/>
          </w:tcPr>
          <w:p w:rsidR="00B776F4" w:rsidRDefault="000B0CC0">
            <w:pPr>
              <w:jc w:val="right"/>
            </w:pPr>
            <w:r>
              <w:rPr>
                <w:color w:val="000000"/>
                <w:sz w:val="24"/>
              </w:rPr>
              <w:t>0.00</w:t>
            </w:r>
          </w:p>
        </w:tc>
      </w:tr>
      <w:tr w:rsidR="00B776F4">
        <w:tc>
          <w:tcPr>
            <w:tcW w:w="862" w:type="dxa"/>
            <w:vAlign w:val="center"/>
          </w:tcPr>
          <w:p w:rsidR="00B776F4" w:rsidRDefault="000B0CC0">
            <w:pPr>
              <w:jc w:val="center"/>
            </w:pPr>
            <w:r>
              <w:rPr>
                <w:color w:val="000000"/>
                <w:sz w:val="24"/>
              </w:rPr>
              <w:t>24</w:t>
            </w:r>
          </w:p>
        </w:tc>
        <w:tc>
          <w:tcPr>
            <w:tcW w:w="1346" w:type="dxa"/>
            <w:vAlign w:val="center"/>
          </w:tcPr>
          <w:p w:rsidR="00B776F4" w:rsidRDefault="000B0CC0">
            <w:pPr>
              <w:jc w:val="center"/>
            </w:pPr>
            <w:r>
              <w:rPr>
                <w:color w:val="000000"/>
                <w:sz w:val="24"/>
              </w:rPr>
              <w:t>300594</w:t>
            </w:r>
          </w:p>
        </w:tc>
        <w:tc>
          <w:tcPr>
            <w:tcW w:w="1795" w:type="dxa"/>
            <w:vAlign w:val="center"/>
          </w:tcPr>
          <w:p w:rsidR="00B776F4" w:rsidRDefault="000B0CC0">
            <w:pPr>
              <w:jc w:val="center"/>
            </w:pPr>
            <w:r>
              <w:rPr>
                <w:color w:val="000000"/>
                <w:sz w:val="24"/>
              </w:rPr>
              <w:t>朗进科技</w:t>
            </w:r>
          </w:p>
        </w:tc>
        <w:tc>
          <w:tcPr>
            <w:tcW w:w="1346" w:type="dxa"/>
            <w:vAlign w:val="center"/>
          </w:tcPr>
          <w:p w:rsidR="00B776F4" w:rsidRDefault="000B0CC0">
            <w:pPr>
              <w:jc w:val="right"/>
            </w:pPr>
            <w:r>
              <w:rPr>
                <w:color w:val="000000"/>
                <w:sz w:val="24"/>
              </w:rPr>
              <w:t>721</w:t>
            </w:r>
          </w:p>
        </w:tc>
        <w:tc>
          <w:tcPr>
            <w:tcW w:w="1944" w:type="dxa"/>
            <w:vAlign w:val="center"/>
          </w:tcPr>
          <w:p w:rsidR="00B776F4" w:rsidRDefault="000B0CC0">
            <w:pPr>
              <w:jc w:val="right"/>
            </w:pPr>
            <w:r>
              <w:rPr>
                <w:color w:val="000000"/>
                <w:sz w:val="24"/>
              </w:rPr>
              <w:t>31,803.31</w:t>
            </w:r>
          </w:p>
        </w:tc>
        <w:tc>
          <w:tcPr>
            <w:tcW w:w="1705" w:type="dxa"/>
            <w:vAlign w:val="center"/>
          </w:tcPr>
          <w:p w:rsidR="00B776F4" w:rsidRDefault="000B0CC0">
            <w:pPr>
              <w:jc w:val="right"/>
            </w:pPr>
            <w:r>
              <w:rPr>
                <w:color w:val="000000"/>
                <w:sz w:val="24"/>
              </w:rPr>
              <w:t>0.00</w:t>
            </w:r>
          </w:p>
        </w:tc>
      </w:tr>
      <w:tr w:rsidR="00B776F4">
        <w:tc>
          <w:tcPr>
            <w:tcW w:w="862" w:type="dxa"/>
            <w:vAlign w:val="center"/>
          </w:tcPr>
          <w:p w:rsidR="00B776F4" w:rsidRDefault="000B0CC0">
            <w:pPr>
              <w:jc w:val="center"/>
            </w:pPr>
            <w:r>
              <w:rPr>
                <w:color w:val="000000"/>
                <w:sz w:val="24"/>
              </w:rPr>
              <w:t>25</w:t>
            </w:r>
          </w:p>
        </w:tc>
        <w:tc>
          <w:tcPr>
            <w:tcW w:w="1346" w:type="dxa"/>
            <w:vAlign w:val="center"/>
          </w:tcPr>
          <w:p w:rsidR="00B776F4" w:rsidRDefault="000B0CC0">
            <w:pPr>
              <w:jc w:val="center"/>
            </w:pPr>
            <w:r>
              <w:rPr>
                <w:color w:val="000000"/>
                <w:sz w:val="24"/>
              </w:rPr>
              <w:t>603867</w:t>
            </w:r>
          </w:p>
        </w:tc>
        <w:tc>
          <w:tcPr>
            <w:tcW w:w="1795" w:type="dxa"/>
            <w:vAlign w:val="center"/>
          </w:tcPr>
          <w:p w:rsidR="00B776F4" w:rsidRDefault="000B0CC0">
            <w:pPr>
              <w:jc w:val="center"/>
            </w:pPr>
            <w:r>
              <w:rPr>
                <w:color w:val="000000"/>
                <w:sz w:val="24"/>
              </w:rPr>
              <w:t>新化股份</w:t>
            </w:r>
          </w:p>
        </w:tc>
        <w:tc>
          <w:tcPr>
            <w:tcW w:w="1346" w:type="dxa"/>
            <w:vAlign w:val="center"/>
          </w:tcPr>
          <w:p w:rsidR="00B776F4" w:rsidRDefault="000B0CC0">
            <w:pPr>
              <w:jc w:val="right"/>
            </w:pPr>
            <w:r>
              <w:rPr>
                <w:color w:val="000000"/>
                <w:sz w:val="24"/>
              </w:rPr>
              <w:t>1,045</w:t>
            </w:r>
          </w:p>
        </w:tc>
        <w:tc>
          <w:tcPr>
            <w:tcW w:w="1944" w:type="dxa"/>
            <w:vAlign w:val="center"/>
          </w:tcPr>
          <w:p w:rsidR="00B776F4" w:rsidRDefault="000B0CC0">
            <w:pPr>
              <w:jc w:val="right"/>
            </w:pPr>
            <w:r>
              <w:rPr>
                <w:color w:val="000000"/>
                <w:sz w:val="24"/>
              </w:rPr>
              <w:t>26,971.45</w:t>
            </w:r>
          </w:p>
        </w:tc>
        <w:tc>
          <w:tcPr>
            <w:tcW w:w="1705" w:type="dxa"/>
            <w:vAlign w:val="center"/>
          </w:tcPr>
          <w:p w:rsidR="00B776F4" w:rsidRDefault="000B0CC0">
            <w:pPr>
              <w:jc w:val="right"/>
            </w:pPr>
            <w:r>
              <w:rPr>
                <w:color w:val="000000"/>
                <w:sz w:val="24"/>
              </w:rPr>
              <w:t>0.00</w:t>
            </w:r>
          </w:p>
        </w:tc>
      </w:tr>
      <w:tr w:rsidR="00B776F4">
        <w:tc>
          <w:tcPr>
            <w:tcW w:w="862" w:type="dxa"/>
            <w:vAlign w:val="center"/>
          </w:tcPr>
          <w:p w:rsidR="00B776F4" w:rsidRDefault="000B0CC0">
            <w:pPr>
              <w:jc w:val="center"/>
            </w:pPr>
            <w:r>
              <w:rPr>
                <w:color w:val="000000"/>
                <w:sz w:val="24"/>
              </w:rPr>
              <w:t>26</w:t>
            </w:r>
          </w:p>
        </w:tc>
        <w:tc>
          <w:tcPr>
            <w:tcW w:w="1346" w:type="dxa"/>
            <w:vAlign w:val="center"/>
          </w:tcPr>
          <w:p w:rsidR="00B776F4" w:rsidRDefault="000B0CC0">
            <w:pPr>
              <w:jc w:val="center"/>
            </w:pPr>
            <w:r>
              <w:rPr>
                <w:color w:val="000000"/>
                <w:sz w:val="24"/>
              </w:rPr>
              <w:t>300788</w:t>
            </w:r>
          </w:p>
        </w:tc>
        <w:tc>
          <w:tcPr>
            <w:tcW w:w="1795" w:type="dxa"/>
            <w:vAlign w:val="center"/>
          </w:tcPr>
          <w:p w:rsidR="00B776F4" w:rsidRDefault="000B0CC0">
            <w:pPr>
              <w:jc w:val="center"/>
            </w:pPr>
            <w:r>
              <w:rPr>
                <w:color w:val="000000"/>
                <w:sz w:val="24"/>
              </w:rPr>
              <w:t>中信出版</w:t>
            </w:r>
          </w:p>
        </w:tc>
        <w:tc>
          <w:tcPr>
            <w:tcW w:w="1346" w:type="dxa"/>
            <w:vAlign w:val="center"/>
          </w:tcPr>
          <w:p w:rsidR="00B776F4" w:rsidRDefault="000B0CC0">
            <w:pPr>
              <w:jc w:val="right"/>
            </w:pPr>
            <w:r>
              <w:rPr>
                <w:color w:val="000000"/>
                <w:sz w:val="24"/>
              </w:rPr>
              <w:t>1,556</w:t>
            </w:r>
          </w:p>
        </w:tc>
        <w:tc>
          <w:tcPr>
            <w:tcW w:w="1944" w:type="dxa"/>
            <w:vAlign w:val="center"/>
          </w:tcPr>
          <w:p w:rsidR="00B776F4" w:rsidRDefault="000B0CC0">
            <w:pPr>
              <w:jc w:val="right"/>
            </w:pPr>
            <w:r>
              <w:rPr>
                <w:color w:val="000000"/>
                <w:sz w:val="24"/>
              </w:rPr>
              <w:t>23,106.60</w:t>
            </w:r>
          </w:p>
        </w:tc>
        <w:tc>
          <w:tcPr>
            <w:tcW w:w="1705" w:type="dxa"/>
            <w:vAlign w:val="center"/>
          </w:tcPr>
          <w:p w:rsidR="00B776F4" w:rsidRDefault="000B0CC0">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71" w:name="_Toc17811339"/>
      <w:r w:rsidRPr="005312D8">
        <w:rPr>
          <w:rFonts w:ascii="Times New Roman" w:hAnsi="Times New Roman"/>
          <w:kern w:val="0"/>
          <w:szCs w:val="24"/>
        </w:rPr>
        <w:t>7.4</w:t>
      </w:r>
      <w:bookmarkStart w:id="72" w:name="_Toc234814103"/>
      <w:r w:rsidRPr="005312D8">
        <w:rPr>
          <w:rFonts w:ascii="Times New Roman" w:hAnsi="Times New Roman"/>
          <w:kern w:val="0"/>
          <w:szCs w:val="24"/>
        </w:rPr>
        <w:t>报告期内股票投资组合的重大变动</w:t>
      </w:r>
      <w:bookmarkEnd w:id="72"/>
      <w:bookmarkEnd w:id="71"/>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776F4">
        <w:tc>
          <w:tcPr>
            <w:tcW w:w="869" w:type="dxa"/>
            <w:vAlign w:val="center"/>
          </w:tcPr>
          <w:p w:rsidR="00B776F4" w:rsidRDefault="000B0CC0">
            <w:pPr>
              <w:jc w:val="center"/>
            </w:pPr>
            <w:r>
              <w:rPr>
                <w:sz w:val="24"/>
              </w:rPr>
              <w:t>1</w:t>
            </w:r>
          </w:p>
        </w:tc>
        <w:tc>
          <w:tcPr>
            <w:tcW w:w="1650" w:type="dxa"/>
            <w:vAlign w:val="center"/>
          </w:tcPr>
          <w:p w:rsidR="00B776F4" w:rsidRDefault="000B0CC0">
            <w:pPr>
              <w:jc w:val="center"/>
            </w:pPr>
            <w:r>
              <w:rPr>
                <w:sz w:val="24"/>
              </w:rPr>
              <w:t>603369</w:t>
            </w:r>
          </w:p>
        </w:tc>
        <w:tc>
          <w:tcPr>
            <w:tcW w:w="1980" w:type="dxa"/>
            <w:vAlign w:val="center"/>
          </w:tcPr>
          <w:p w:rsidR="00B776F4" w:rsidRDefault="000B0CC0">
            <w:pPr>
              <w:jc w:val="center"/>
            </w:pPr>
            <w:r>
              <w:rPr>
                <w:sz w:val="24"/>
              </w:rPr>
              <w:t>今世缘</w:t>
            </w:r>
          </w:p>
        </w:tc>
        <w:tc>
          <w:tcPr>
            <w:tcW w:w="2879" w:type="dxa"/>
            <w:vAlign w:val="center"/>
          </w:tcPr>
          <w:p w:rsidR="00B776F4" w:rsidRDefault="000B0CC0">
            <w:pPr>
              <w:jc w:val="right"/>
            </w:pPr>
            <w:r>
              <w:rPr>
                <w:sz w:val="24"/>
              </w:rPr>
              <w:t>116,680,091.49</w:t>
            </w:r>
          </w:p>
        </w:tc>
        <w:tc>
          <w:tcPr>
            <w:tcW w:w="1620" w:type="dxa"/>
            <w:vAlign w:val="center"/>
          </w:tcPr>
          <w:p w:rsidR="00B776F4" w:rsidRDefault="000B0CC0">
            <w:pPr>
              <w:jc w:val="right"/>
            </w:pPr>
            <w:r>
              <w:rPr>
                <w:sz w:val="24"/>
              </w:rPr>
              <w:t>18.83</w:t>
            </w:r>
          </w:p>
        </w:tc>
      </w:tr>
      <w:tr w:rsidR="00B776F4">
        <w:tc>
          <w:tcPr>
            <w:tcW w:w="869" w:type="dxa"/>
            <w:vAlign w:val="center"/>
          </w:tcPr>
          <w:p w:rsidR="00B776F4" w:rsidRDefault="000B0CC0">
            <w:pPr>
              <w:jc w:val="center"/>
            </w:pPr>
            <w:r>
              <w:rPr>
                <w:sz w:val="24"/>
              </w:rPr>
              <w:t>2</w:t>
            </w:r>
          </w:p>
        </w:tc>
        <w:tc>
          <w:tcPr>
            <w:tcW w:w="1650" w:type="dxa"/>
            <w:vAlign w:val="center"/>
          </w:tcPr>
          <w:p w:rsidR="00B776F4" w:rsidRDefault="000B0CC0">
            <w:pPr>
              <w:jc w:val="center"/>
            </w:pPr>
            <w:r>
              <w:rPr>
                <w:sz w:val="24"/>
              </w:rPr>
              <w:t>000651</w:t>
            </w:r>
          </w:p>
        </w:tc>
        <w:tc>
          <w:tcPr>
            <w:tcW w:w="1980" w:type="dxa"/>
            <w:vAlign w:val="center"/>
          </w:tcPr>
          <w:p w:rsidR="00B776F4" w:rsidRDefault="000B0CC0">
            <w:pPr>
              <w:jc w:val="center"/>
            </w:pPr>
            <w:r>
              <w:rPr>
                <w:sz w:val="24"/>
              </w:rPr>
              <w:t>格力电器</w:t>
            </w:r>
          </w:p>
        </w:tc>
        <w:tc>
          <w:tcPr>
            <w:tcW w:w="2879" w:type="dxa"/>
            <w:vAlign w:val="center"/>
          </w:tcPr>
          <w:p w:rsidR="00B776F4" w:rsidRDefault="000B0CC0">
            <w:pPr>
              <w:jc w:val="right"/>
            </w:pPr>
            <w:r>
              <w:rPr>
                <w:sz w:val="24"/>
              </w:rPr>
              <w:t>113,032,769.01</w:t>
            </w:r>
          </w:p>
        </w:tc>
        <w:tc>
          <w:tcPr>
            <w:tcW w:w="1620" w:type="dxa"/>
            <w:vAlign w:val="center"/>
          </w:tcPr>
          <w:p w:rsidR="00B776F4" w:rsidRDefault="000B0CC0">
            <w:pPr>
              <w:jc w:val="right"/>
            </w:pPr>
            <w:r>
              <w:rPr>
                <w:sz w:val="24"/>
              </w:rPr>
              <w:t>18.24</w:t>
            </w:r>
          </w:p>
        </w:tc>
      </w:tr>
      <w:tr w:rsidR="00B776F4">
        <w:tc>
          <w:tcPr>
            <w:tcW w:w="869" w:type="dxa"/>
            <w:vAlign w:val="center"/>
          </w:tcPr>
          <w:p w:rsidR="00B776F4" w:rsidRDefault="000B0CC0">
            <w:pPr>
              <w:jc w:val="center"/>
            </w:pPr>
            <w:r>
              <w:rPr>
                <w:sz w:val="24"/>
              </w:rPr>
              <w:t>3</w:t>
            </w:r>
          </w:p>
        </w:tc>
        <w:tc>
          <w:tcPr>
            <w:tcW w:w="1650" w:type="dxa"/>
            <w:vAlign w:val="center"/>
          </w:tcPr>
          <w:p w:rsidR="00B776F4" w:rsidRDefault="000B0CC0">
            <w:pPr>
              <w:jc w:val="center"/>
            </w:pPr>
            <w:r>
              <w:rPr>
                <w:sz w:val="24"/>
              </w:rPr>
              <w:t>000858</w:t>
            </w:r>
          </w:p>
        </w:tc>
        <w:tc>
          <w:tcPr>
            <w:tcW w:w="1980" w:type="dxa"/>
            <w:vAlign w:val="center"/>
          </w:tcPr>
          <w:p w:rsidR="00B776F4" w:rsidRDefault="000B0CC0">
            <w:pPr>
              <w:jc w:val="center"/>
            </w:pPr>
            <w:r>
              <w:rPr>
                <w:sz w:val="24"/>
              </w:rPr>
              <w:t>五粮液</w:t>
            </w:r>
          </w:p>
        </w:tc>
        <w:tc>
          <w:tcPr>
            <w:tcW w:w="2879" w:type="dxa"/>
            <w:vAlign w:val="center"/>
          </w:tcPr>
          <w:p w:rsidR="00B776F4" w:rsidRDefault="000B0CC0">
            <w:pPr>
              <w:jc w:val="right"/>
            </w:pPr>
            <w:r>
              <w:rPr>
                <w:sz w:val="24"/>
              </w:rPr>
              <w:t>105,392,537.96</w:t>
            </w:r>
          </w:p>
        </w:tc>
        <w:tc>
          <w:tcPr>
            <w:tcW w:w="1620" w:type="dxa"/>
            <w:vAlign w:val="center"/>
          </w:tcPr>
          <w:p w:rsidR="00B776F4" w:rsidRDefault="000B0CC0">
            <w:pPr>
              <w:jc w:val="right"/>
            </w:pPr>
            <w:r>
              <w:rPr>
                <w:sz w:val="24"/>
              </w:rPr>
              <w:t>17.01</w:t>
            </w:r>
          </w:p>
        </w:tc>
      </w:tr>
      <w:tr w:rsidR="00B776F4">
        <w:tc>
          <w:tcPr>
            <w:tcW w:w="869" w:type="dxa"/>
            <w:vAlign w:val="center"/>
          </w:tcPr>
          <w:p w:rsidR="00B776F4" w:rsidRDefault="000B0CC0">
            <w:pPr>
              <w:jc w:val="center"/>
            </w:pPr>
            <w:r>
              <w:rPr>
                <w:sz w:val="24"/>
              </w:rPr>
              <w:t>4</w:t>
            </w:r>
          </w:p>
        </w:tc>
        <w:tc>
          <w:tcPr>
            <w:tcW w:w="1650" w:type="dxa"/>
            <w:vAlign w:val="center"/>
          </w:tcPr>
          <w:p w:rsidR="00B776F4" w:rsidRDefault="000B0CC0">
            <w:pPr>
              <w:jc w:val="center"/>
            </w:pPr>
            <w:r>
              <w:rPr>
                <w:sz w:val="24"/>
              </w:rPr>
              <w:t>603886</w:t>
            </w:r>
          </w:p>
        </w:tc>
        <w:tc>
          <w:tcPr>
            <w:tcW w:w="1980" w:type="dxa"/>
            <w:vAlign w:val="center"/>
          </w:tcPr>
          <w:p w:rsidR="00B776F4" w:rsidRDefault="000B0CC0">
            <w:pPr>
              <w:jc w:val="center"/>
            </w:pPr>
            <w:r>
              <w:rPr>
                <w:sz w:val="24"/>
              </w:rPr>
              <w:t>元祖股份</w:t>
            </w:r>
          </w:p>
        </w:tc>
        <w:tc>
          <w:tcPr>
            <w:tcW w:w="2879" w:type="dxa"/>
            <w:vAlign w:val="center"/>
          </w:tcPr>
          <w:p w:rsidR="00B776F4" w:rsidRDefault="000B0CC0">
            <w:pPr>
              <w:jc w:val="right"/>
            </w:pPr>
            <w:r>
              <w:rPr>
                <w:sz w:val="24"/>
              </w:rPr>
              <w:t>96,604,484.10</w:t>
            </w:r>
          </w:p>
        </w:tc>
        <w:tc>
          <w:tcPr>
            <w:tcW w:w="1620" w:type="dxa"/>
            <w:vAlign w:val="center"/>
          </w:tcPr>
          <w:p w:rsidR="00B776F4" w:rsidRDefault="000B0CC0">
            <w:pPr>
              <w:jc w:val="right"/>
            </w:pPr>
            <w:r>
              <w:rPr>
                <w:sz w:val="24"/>
              </w:rPr>
              <w:t>15.59</w:t>
            </w:r>
          </w:p>
        </w:tc>
      </w:tr>
      <w:tr w:rsidR="00B776F4">
        <w:tc>
          <w:tcPr>
            <w:tcW w:w="869" w:type="dxa"/>
            <w:vAlign w:val="center"/>
          </w:tcPr>
          <w:p w:rsidR="00B776F4" w:rsidRDefault="000B0CC0">
            <w:pPr>
              <w:jc w:val="center"/>
            </w:pPr>
            <w:r>
              <w:rPr>
                <w:sz w:val="24"/>
              </w:rPr>
              <w:t>5</w:t>
            </w:r>
          </w:p>
        </w:tc>
        <w:tc>
          <w:tcPr>
            <w:tcW w:w="1650" w:type="dxa"/>
            <w:vAlign w:val="center"/>
          </w:tcPr>
          <w:p w:rsidR="00B776F4" w:rsidRDefault="000B0CC0">
            <w:pPr>
              <w:jc w:val="center"/>
            </w:pPr>
            <w:r>
              <w:rPr>
                <w:sz w:val="24"/>
              </w:rPr>
              <w:t>600559</w:t>
            </w:r>
          </w:p>
        </w:tc>
        <w:tc>
          <w:tcPr>
            <w:tcW w:w="1980" w:type="dxa"/>
            <w:vAlign w:val="center"/>
          </w:tcPr>
          <w:p w:rsidR="00B776F4" w:rsidRDefault="000B0CC0">
            <w:pPr>
              <w:jc w:val="center"/>
            </w:pPr>
            <w:r>
              <w:rPr>
                <w:sz w:val="24"/>
              </w:rPr>
              <w:t>老白干酒</w:t>
            </w:r>
          </w:p>
        </w:tc>
        <w:tc>
          <w:tcPr>
            <w:tcW w:w="2879" w:type="dxa"/>
            <w:vAlign w:val="center"/>
          </w:tcPr>
          <w:p w:rsidR="00B776F4" w:rsidRDefault="000B0CC0">
            <w:pPr>
              <w:jc w:val="right"/>
            </w:pPr>
            <w:r>
              <w:rPr>
                <w:sz w:val="24"/>
              </w:rPr>
              <w:t>96,330,573.05</w:t>
            </w:r>
          </w:p>
        </w:tc>
        <w:tc>
          <w:tcPr>
            <w:tcW w:w="1620" w:type="dxa"/>
            <w:vAlign w:val="center"/>
          </w:tcPr>
          <w:p w:rsidR="00B776F4" w:rsidRDefault="000B0CC0">
            <w:pPr>
              <w:jc w:val="right"/>
            </w:pPr>
            <w:r>
              <w:rPr>
                <w:sz w:val="24"/>
              </w:rPr>
              <w:t>15.54</w:t>
            </w:r>
          </w:p>
        </w:tc>
      </w:tr>
      <w:tr w:rsidR="00B776F4">
        <w:tc>
          <w:tcPr>
            <w:tcW w:w="869" w:type="dxa"/>
            <w:vAlign w:val="center"/>
          </w:tcPr>
          <w:p w:rsidR="00B776F4" w:rsidRDefault="000B0CC0">
            <w:pPr>
              <w:jc w:val="center"/>
            </w:pPr>
            <w:r>
              <w:rPr>
                <w:sz w:val="24"/>
              </w:rPr>
              <w:t>6</w:t>
            </w:r>
          </w:p>
        </w:tc>
        <w:tc>
          <w:tcPr>
            <w:tcW w:w="1650" w:type="dxa"/>
            <w:vAlign w:val="center"/>
          </w:tcPr>
          <w:p w:rsidR="00B776F4" w:rsidRDefault="000B0CC0">
            <w:pPr>
              <w:jc w:val="center"/>
            </w:pPr>
            <w:r>
              <w:rPr>
                <w:sz w:val="24"/>
              </w:rPr>
              <w:t>601155</w:t>
            </w:r>
          </w:p>
        </w:tc>
        <w:tc>
          <w:tcPr>
            <w:tcW w:w="1980" w:type="dxa"/>
            <w:vAlign w:val="center"/>
          </w:tcPr>
          <w:p w:rsidR="00B776F4" w:rsidRDefault="000B0CC0">
            <w:pPr>
              <w:jc w:val="center"/>
            </w:pPr>
            <w:r>
              <w:rPr>
                <w:sz w:val="24"/>
              </w:rPr>
              <w:t>新城控股</w:t>
            </w:r>
          </w:p>
        </w:tc>
        <w:tc>
          <w:tcPr>
            <w:tcW w:w="2879" w:type="dxa"/>
            <w:vAlign w:val="center"/>
          </w:tcPr>
          <w:p w:rsidR="00B776F4" w:rsidRDefault="000B0CC0">
            <w:pPr>
              <w:jc w:val="right"/>
            </w:pPr>
            <w:r>
              <w:rPr>
                <w:sz w:val="24"/>
              </w:rPr>
              <w:t>95,859,597.98</w:t>
            </w:r>
          </w:p>
        </w:tc>
        <w:tc>
          <w:tcPr>
            <w:tcW w:w="1620" w:type="dxa"/>
            <w:vAlign w:val="center"/>
          </w:tcPr>
          <w:p w:rsidR="00B776F4" w:rsidRDefault="000B0CC0">
            <w:pPr>
              <w:jc w:val="right"/>
            </w:pPr>
            <w:r>
              <w:rPr>
                <w:sz w:val="24"/>
              </w:rPr>
              <w:t>15.47</w:t>
            </w:r>
          </w:p>
        </w:tc>
      </w:tr>
      <w:tr w:rsidR="00B776F4">
        <w:tc>
          <w:tcPr>
            <w:tcW w:w="869" w:type="dxa"/>
            <w:vAlign w:val="center"/>
          </w:tcPr>
          <w:p w:rsidR="00B776F4" w:rsidRDefault="000B0CC0">
            <w:pPr>
              <w:jc w:val="center"/>
            </w:pPr>
            <w:r>
              <w:rPr>
                <w:sz w:val="24"/>
              </w:rPr>
              <w:t>7</w:t>
            </w:r>
          </w:p>
        </w:tc>
        <w:tc>
          <w:tcPr>
            <w:tcW w:w="1650" w:type="dxa"/>
            <w:vAlign w:val="center"/>
          </w:tcPr>
          <w:p w:rsidR="00B776F4" w:rsidRDefault="000B0CC0">
            <w:pPr>
              <w:jc w:val="center"/>
            </w:pPr>
            <w:r>
              <w:rPr>
                <w:sz w:val="24"/>
              </w:rPr>
              <w:t>600887</w:t>
            </w:r>
          </w:p>
        </w:tc>
        <w:tc>
          <w:tcPr>
            <w:tcW w:w="1980" w:type="dxa"/>
            <w:vAlign w:val="center"/>
          </w:tcPr>
          <w:p w:rsidR="00B776F4" w:rsidRDefault="000B0CC0">
            <w:pPr>
              <w:jc w:val="center"/>
            </w:pPr>
            <w:r>
              <w:rPr>
                <w:sz w:val="24"/>
              </w:rPr>
              <w:t>伊利股份</w:t>
            </w:r>
          </w:p>
        </w:tc>
        <w:tc>
          <w:tcPr>
            <w:tcW w:w="2879" w:type="dxa"/>
            <w:vAlign w:val="center"/>
          </w:tcPr>
          <w:p w:rsidR="00B776F4" w:rsidRDefault="000B0CC0">
            <w:pPr>
              <w:jc w:val="right"/>
            </w:pPr>
            <w:r>
              <w:rPr>
                <w:sz w:val="24"/>
              </w:rPr>
              <w:t>83,411,703.22</w:t>
            </w:r>
          </w:p>
        </w:tc>
        <w:tc>
          <w:tcPr>
            <w:tcW w:w="1620" w:type="dxa"/>
            <w:vAlign w:val="center"/>
          </w:tcPr>
          <w:p w:rsidR="00B776F4" w:rsidRDefault="000B0CC0">
            <w:pPr>
              <w:jc w:val="right"/>
            </w:pPr>
            <w:r>
              <w:rPr>
                <w:sz w:val="24"/>
              </w:rPr>
              <w:t>13.46</w:t>
            </w:r>
          </w:p>
        </w:tc>
      </w:tr>
      <w:tr w:rsidR="00B776F4">
        <w:tc>
          <w:tcPr>
            <w:tcW w:w="869" w:type="dxa"/>
            <w:vAlign w:val="center"/>
          </w:tcPr>
          <w:p w:rsidR="00B776F4" w:rsidRDefault="000B0CC0">
            <w:pPr>
              <w:jc w:val="center"/>
            </w:pPr>
            <w:r>
              <w:rPr>
                <w:sz w:val="24"/>
              </w:rPr>
              <w:t>8</w:t>
            </w:r>
          </w:p>
        </w:tc>
        <w:tc>
          <w:tcPr>
            <w:tcW w:w="1650" w:type="dxa"/>
            <w:vAlign w:val="center"/>
          </w:tcPr>
          <w:p w:rsidR="00B776F4" w:rsidRDefault="000B0CC0">
            <w:pPr>
              <w:jc w:val="center"/>
            </w:pPr>
            <w:r>
              <w:rPr>
                <w:sz w:val="24"/>
              </w:rPr>
              <w:t>300146</w:t>
            </w:r>
          </w:p>
        </w:tc>
        <w:tc>
          <w:tcPr>
            <w:tcW w:w="1980" w:type="dxa"/>
            <w:vAlign w:val="center"/>
          </w:tcPr>
          <w:p w:rsidR="00B776F4" w:rsidRDefault="000B0CC0">
            <w:pPr>
              <w:jc w:val="center"/>
            </w:pPr>
            <w:r>
              <w:rPr>
                <w:sz w:val="24"/>
              </w:rPr>
              <w:t>汤臣倍健</w:t>
            </w:r>
          </w:p>
        </w:tc>
        <w:tc>
          <w:tcPr>
            <w:tcW w:w="2879" w:type="dxa"/>
            <w:vAlign w:val="center"/>
          </w:tcPr>
          <w:p w:rsidR="00B776F4" w:rsidRDefault="000B0CC0">
            <w:pPr>
              <w:jc w:val="right"/>
            </w:pPr>
            <w:r>
              <w:rPr>
                <w:sz w:val="24"/>
              </w:rPr>
              <w:t>82,412,522.10</w:t>
            </w:r>
          </w:p>
        </w:tc>
        <w:tc>
          <w:tcPr>
            <w:tcW w:w="1620" w:type="dxa"/>
            <w:vAlign w:val="center"/>
          </w:tcPr>
          <w:p w:rsidR="00B776F4" w:rsidRDefault="000B0CC0">
            <w:pPr>
              <w:jc w:val="right"/>
            </w:pPr>
            <w:r>
              <w:rPr>
                <w:sz w:val="24"/>
              </w:rPr>
              <w:t>13.30</w:t>
            </w:r>
          </w:p>
        </w:tc>
      </w:tr>
      <w:tr w:rsidR="00B776F4">
        <w:tc>
          <w:tcPr>
            <w:tcW w:w="869" w:type="dxa"/>
            <w:vAlign w:val="center"/>
          </w:tcPr>
          <w:p w:rsidR="00B776F4" w:rsidRDefault="000B0CC0">
            <w:pPr>
              <w:jc w:val="center"/>
            </w:pPr>
            <w:r>
              <w:rPr>
                <w:sz w:val="24"/>
              </w:rPr>
              <w:t>9</w:t>
            </w:r>
          </w:p>
        </w:tc>
        <w:tc>
          <w:tcPr>
            <w:tcW w:w="1650" w:type="dxa"/>
            <w:vAlign w:val="center"/>
          </w:tcPr>
          <w:p w:rsidR="00B776F4" w:rsidRDefault="000B0CC0">
            <w:pPr>
              <w:jc w:val="center"/>
            </w:pPr>
            <w:r>
              <w:rPr>
                <w:sz w:val="24"/>
              </w:rPr>
              <w:t>600519</w:t>
            </w:r>
          </w:p>
        </w:tc>
        <w:tc>
          <w:tcPr>
            <w:tcW w:w="1980" w:type="dxa"/>
            <w:vAlign w:val="center"/>
          </w:tcPr>
          <w:p w:rsidR="00B776F4" w:rsidRDefault="000B0CC0">
            <w:pPr>
              <w:jc w:val="center"/>
            </w:pPr>
            <w:r>
              <w:rPr>
                <w:sz w:val="24"/>
              </w:rPr>
              <w:t>贵州茅台</w:t>
            </w:r>
          </w:p>
        </w:tc>
        <w:tc>
          <w:tcPr>
            <w:tcW w:w="2879" w:type="dxa"/>
            <w:vAlign w:val="center"/>
          </w:tcPr>
          <w:p w:rsidR="00B776F4" w:rsidRDefault="000B0CC0">
            <w:pPr>
              <w:jc w:val="right"/>
            </w:pPr>
            <w:r>
              <w:rPr>
                <w:sz w:val="24"/>
              </w:rPr>
              <w:t>63,889,554.62</w:t>
            </w:r>
          </w:p>
        </w:tc>
        <w:tc>
          <w:tcPr>
            <w:tcW w:w="1620" w:type="dxa"/>
            <w:vAlign w:val="center"/>
          </w:tcPr>
          <w:p w:rsidR="00B776F4" w:rsidRDefault="000B0CC0">
            <w:pPr>
              <w:jc w:val="right"/>
            </w:pPr>
            <w:r>
              <w:rPr>
                <w:sz w:val="24"/>
              </w:rPr>
              <w:t>10.31</w:t>
            </w:r>
          </w:p>
        </w:tc>
      </w:tr>
      <w:tr w:rsidR="00B776F4">
        <w:tc>
          <w:tcPr>
            <w:tcW w:w="869" w:type="dxa"/>
            <w:vAlign w:val="center"/>
          </w:tcPr>
          <w:p w:rsidR="00B776F4" w:rsidRDefault="000B0CC0">
            <w:pPr>
              <w:jc w:val="center"/>
            </w:pPr>
            <w:r>
              <w:rPr>
                <w:sz w:val="24"/>
              </w:rPr>
              <w:t>10</w:t>
            </w:r>
          </w:p>
        </w:tc>
        <w:tc>
          <w:tcPr>
            <w:tcW w:w="1650" w:type="dxa"/>
            <w:vAlign w:val="center"/>
          </w:tcPr>
          <w:p w:rsidR="00B776F4" w:rsidRDefault="000B0CC0">
            <w:pPr>
              <w:jc w:val="center"/>
            </w:pPr>
            <w:r>
              <w:rPr>
                <w:sz w:val="24"/>
              </w:rPr>
              <w:t>601398</w:t>
            </w:r>
          </w:p>
        </w:tc>
        <w:tc>
          <w:tcPr>
            <w:tcW w:w="1980" w:type="dxa"/>
            <w:vAlign w:val="center"/>
          </w:tcPr>
          <w:p w:rsidR="00B776F4" w:rsidRDefault="000B0CC0">
            <w:pPr>
              <w:jc w:val="center"/>
            </w:pPr>
            <w:r>
              <w:rPr>
                <w:sz w:val="24"/>
              </w:rPr>
              <w:t>工商银行</w:t>
            </w:r>
          </w:p>
        </w:tc>
        <w:tc>
          <w:tcPr>
            <w:tcW w:w="2879" w:type="dxa"/>
            <w:vAlign w:val="center"/>
          </w:tcPr>
          <w:p w:rsidR="00B776F4" w:rsidRDefault="000B0CC0">
            <w:pPr>
              <w:jc w:val="right"/>
            </w:pPr>
            <w:r>
              <w:rPr>
                <w:sz w:val="24"/>
              </w:rPr>
              <w:t>39,179,400.00</w:t>
            </w:r>
          </w:p>
        </w:tc>
        <w:tc>
          <w:tcPr>
            <w:tcW w:w="1620" w:type="dxa"/>
            <w:vAlign w:val="center"/>
          </w:tcPr>
          <w:p w:rsidR="00B776F4" w:rsidRDefault="000B0CC0">
            <w:pPr>
              <w:jc w:val="right"/>
            </w:pPr>
            <w:r>
              <w:rPr>
                <w:sz w:val="24"/>
              </w:rPr>
              <w:t>6.32</w:t>
            </w:r>
          </w:p>
        </w:tc>
      </w:tr>
      <w:tr w:rsidR="00B776F4">
        <w:tc>
          <w:tcPr>
            <w:tcW w:w="869" w:type="dxa"/>
            <w:vAlign w:val="center"/>
          </w:tcPr>
          <w:p w:rsidR="00B776F4" w:rsidRDefault="000B0CC0">
            <w:pPr>
              <w:jc w:val="center"/>
            </w:pPr>
            <w:r>
              <w:rPr>
                <w:sz w:val="24"/>
              </w:rPr>
              <w:t>11</w:t>
            </w:r>
          </w:p>
        </w:tc>
        <w:tc>
          <w:tcPr>
            <w:tcW w:w="1650" w:type="dxa"/>
            <w:vAlign w:val="center"/>
          </w:tcPr>
          <w:p w:rsidR="00B776F4" w:rsidRDefault="000B0CC0">
            <w:pPr>
              <w:jc w:val="center"/>
            </w:pPr>
            <w:r>
              <w:rPr>
                <w:sz w:val="24"/>
              </w:rPr>
              <w:t>601288</w:t>
            </w:r>
          </w:p>
        </w:tc>
        <w:tc>
          <w:tcPr>
            <w:tcW w:w="1980" w:type="dxa"/>
            <w:vAlign w:val="center"/>
          </w:tcPr>
          <w:p w:rsidR="00B776F4" w:rsidRDefault="000B0CC0">
            <w:pPr>
              <w:jc w:val="center"/>
            </w:pPr>
            <w:r>
              <w:rPr>
                <w:sz w:val="24"/>
              </w:rPr>
              <w:t>农业银行</w:t>
            </w:r>
          </w:p>
        </w:tc>
        <w:tc>
          <w:tcPr>
            <w:tcW w:w="2879" w:type="dxa"/>
            <w:vAlign w:val="center"/>
          </w:tcPr>
          <w:p w:rsidR="00B776F4" w:rsidRDefault="000B0CC0">
            <w:pPr>
              <w:jc w:val="right"/>
            </w:pPr>
            <w:r>
              <w:rPr>
                <w:sz w:val="24"/>
              </w:rPr>
              <w:t>38,613,025.00</w:t>
            </w:r>
          </w:p>
        </w:tc>
        <w:tc>
          <w:tcPr>
            <w:tcW w:w="1620" w:type="dxa"/>
            <w:vAlign w:val="center"/>
          </w:tcPr>
          <w:p w:rsidR="00B776F4" w:rsidRDefault="000B0CC0">
            <w:pPr>
              <w:jc w:val="right"/>
            </w:pPr>
            <w:r>
              <w:rPr>
                <w:sz w:val="24"/>
              </w:rPr>
              <w:t>6.23</w:t>
            </w:r>
          </w:p>
        </w:tc>
      </w:tr>
      <w:tr w:rsidR="00B776F4">
        <w:tc>
          <w:tcPr>
            <w:tcW w:w="869" w:type="dxa"/>
            <w:vAlign w:val="center"/>
          </w:tcPr>
          <w:p w:rsidR="00B776F4" w:rsidRDefault="000B0CC0">
            <w:pPr>
              <w:jc w:val="center"/>
            </w:pPr>
            <w:r>
              <w:rPr>
                <w:sz w:val="24"/>
              </w:rPr>
              <w:t>12</w:t>
            </w:r>
          </w:p>
        </w:tc>
        <w:tc>
          <w:tcPr>
            <w:tcW w:w="1650" w:type="dxa"/>
            <w:vAlign w:val="center"/>
          </w:tcPr>
          <w:p w:rsidR="00B776F4" w:rsidRDefault="000B0CC0">
            <w:pPr>
              <w:jc w:val="center"/>
            </w:pPr>
            <w:r>
              <w:rPr>
                <w:sz w:val="24"/>
              </w:rPr>
              <w:t>603808</w:t>
            </w:r>
          </w:p>
        </w:tc>
        <w:tc>
          <w:tcPr>
            <w:tcW w:w="1980" w:type="dxa"/>
            <w:vAlign w:val="center"/>
          </w:tcPr>
          <w:p w:rsidR="00B776F4" w:rsidRDefault="000B0CC0">
            <w:pPr>
              <w:jc w:val="center"/>
            </w:pPr>
            <w:r>
              <w:rPr>
                <w:sz w:val="24"/>
              </w:rPr>
              <w:t>歌力思</w:t>
            </w:r>
          </w:p>
        </w:tc>
        <w:tc>
          <w:tcPr>
            <w:tcW w:w="2879" w:type="dxa"/>
            <w:vAlign w:val="center"/>
          </w:tcPr>
          <w:p w:rsidR="00B776F4" w:rsidRDefault="000B0CC0">
            <w:pPr>
              <w:jc w:val="right"/>
            </w:pPr>
            <w:r>
              <w:rPr>
                <w:sz w:val="24"/>
              </w:rPr>
              <w:t>33,857,256.90</w:t>
            </w:r>
          </w:p>
        </w:tc>
        <w:tc>
          <w:tcPr>
            <w:tcW w:w="1620" w:type="dxa"/>
            <w:vAlign w:val="center"/>
          </w:tcPr>
          <w:p w:rsidR="00B776F4" w:rsidRDefault="000B0CC0">
            <w:pPr>
              <w:jc w:val="right"/>
            </w:pPr>
            <w:r>
              <w:rPr>
                <w:sz w:val="24"/>
              </w:rPr>
              <w:t>5.46</w:t>
            </w:r>
          </w:p>
        </w:tc>
      </w:tr>
      <w:tr w:rsidR="00B776F4">
        <w:tc>
          <w:tcPr>
            <w:tcW w:w="869" w:type="dxa"/>
            <w:vAlign w:val="center"/>
          </w:tcPr>
          <w:p w:rsidR="00B776F4" w:rsidRDefault="000B0CC0">
            <w:pPr>
              <w:jc w:val="center"/>
            </w:pPr>
            <w:r>
              <w:rPr>
                <w:sz w:val="24"/>
              </w:rPr>
              <w:t>13</w:t>
            </w:r>
          </w:p>
        </w:tc>
        <w:tc>
          <w:tcPr>
            <w:tcW w:w="1650" w:type="dxa"/>
            <w:vAlign w:val="center"/>
          </w:tcPr>
          <w:p w:rsidR="00B776F4" w:rsidRDefault="000B0CC0">
            <w:pPr>
              <w:jc w:val="center"/>
            </w:pPr>
            <w:r>
              <w:rPr>
                <w:sz w:val="24"/>
              </w:rPr>
              <w:t>000661</w:t>
            </w:r>
          </w:p>
        </w:tc>
        <w:tc>
          <w:tcPr>
            <w:tcW w:w="1980" w:type="dxa"/>
            <w:vAlign w:val="center"/>
          </w:tcPr>
          <w:p w:rsidR="00B776F4" w:rsidRDefault="000B0CC0">
            <w:pPr>
              <w:jc w:val="center"/>
            </w:pPr>
            <w:r>
              <w:rPr>
                <w:sz w:val="24"/>
              </w:rPr>
              <w:t>长春高新</w:t>
            </w:r>
          </w:p>
        </w:tc>
        <w:tc>
          <w:tcPr>
            <w:tcW w:w="2879" w:type="dxa"/>
            <w:vAlign w:val="center"/>
          </w:tcPr>
          <w:p w:rsidR="00B776F4" w:rsidRDefault="000B0CC0">
            <w:pPr>
              <w:jc w:val="right"/>
            </w:pPr>
            <w:r>
              <w:rPr>
                <w:sz w:val="24"/>
              </w:rPr>
              <w:t>29,150,696.00</w:t>
            </w:r>
          </w:p>
        </w:tc>
        <w:tc>
          <w:tcPr>
            <w:tcW w:w="1620" w:type="dxa"/>
            <w:vAlign w:val="center"/>
          </w:tcPr>
          <w:p w:rsidR="00B776F4" w:rsidRDefault="000B0CC0">
            <w:pPr>
              <w:jc w:val="right"/>
            </w:pPr>
            <w:r>
              <w:rPr>
                <w:sz w:val="24"/>
              </w:rPr>
              <w:t>4.70</w:t>
            </w:r>
          </w:p>
        </w:tc>
      </w:tr>
      <w:tr w:rsidR="00B776F4">
        <w:tc>
          <w:tcPr>
            <w:tcW w:w="869" w:type="dxa"/>
            <w:vAlign w:val="center"/>
          </w:tcPr>
          <w:p w:rsidR="00B776F4" w:rsidRDefault="000B0CC0">
            <w:pPr>
              <w:jc w:val="center"/>
            </w:pPr>
            <w:r>
              <w:rPr>
                <w:sz w:val="24"/>
              </w:rPr>
              <w:t>14</w:t>
            </w:r>
          </w:p>
        </w:tc>
        <w:tc>
          <w:tcPr>
            <w:tcW w:w="1650" w:type="dxa"/>
            <w:vAlign w:val="center"/>
          </w:tcPr>
          <w:p w:rsidR="00B776F4" w:rsidRDefault="000B0CC0">
            <w:pPr>
              <w:jc w:val="center"/>
            </w:pPr>
            <w:r>
              <w:rPr>
                <w:sz w:val="24"/>
              </w:rPr>
              <w:t>300759</w:t>
            </w:r>
          </w:p>
        </w:tc>
        <w:tc>
          <w:tcPr>
            <w:tcW w:w="1980" w:type="dxa"/>
            <w:vAlign w:val="center"/>
          </w:tcPr>
          <w:p w:rsidR="00B776F4" w:rsidRDefault="000B0CC0">
            <w:pPr>
              <w:jc w:val="center"/>
            </w:pPr>
            <w:r>
              <w:rPr>
                <w:sz w:val="24"/>
              </w:rPr>
              <w:t>康龙化成</w:t>
            </w:r>
          </w:p>
        </w:tc>
        <w:tc>
          <w:tcPr>
            <w:tcW w:w="2879" w:type="dxa"/>
            <w:vAlign w:val="center"/>
          </w:tcPr>
          <w:p w:rsidR="00B776F4" w:rsidRDefault="000B0CC0">
            <w:pPr>
              <w:jc w:val="right"/>
            </w:pPr>
            <w:r>
              <w:rPr>
                <w:sz w:val="24"/>
              </w:rPr>
              <w:t>28,243,740.12</w:t>
            </w:r>
          </w:p>
        </w:tc>
        <w:tc>
          <w:tcPr>
            <w:tcW w:w="1620" w:type="dxa"/>
            <w:vAlign w:val="center"/>
          </w:tcPr>
          <w:p w:rsidR="00B776F4" w:rsidRDefault="000B0CC0">
            <w:pPr>
              <w:jc w:val="right"/>
            </w:pPr>
            <w:r>
              <w:rPr>
                <w:sz w:val="24"/>
              </w:rPr>
              <w:t>4.56</w:t>
            </w:r>
          </w:p>
        </w:tc>
      </w:tr>
      <w:tr w:rsidR="00B776F4">
        <w:tc>
          <w:tcPr>
            <w:tcW w:w="869" w:type="dxa"/>
            <w:vAlign w:val="center"/>
          </w:tcPr>
          <w:p w:rsidR="00B776F4" w:rsidRDefault="000B0CC0">
            <w:pPr>
              <w:jc w:val="center"/>
            </w:pPr>
            <w:r>
              <w:rPr>
                <w:sz w:val="24"/>
              </w:rPr>
              <w:t>15</w:t>
            </w:r>
          </w:p>
        </w:tc>
        <w:tc>
          <w:tcPr>
            <w:tcW w:w="1650" w:type="dxa"/>
            <w:vAlign w:val="center"/>
          </w:tcPr>
          <w:p w:rsidR="00B776F4" w:rsidRDefault="000B0CC0">
            <w:pPr>
              <w:jc w:val="center"/>
            </w:pPr>
            <w:r>
              <w:rPr>
                <w:sz w:val="24"/>
              </w:rPr>
              <w:t>300755</w:t>
            </w:r>
          </w:p>
        </w:tc>
        <w:tc>
          <w:tcPr>
            <w:tcW w:w="1980" w:type="dxa"/>
            <w:vAlign w:val="center"/>
          </w:tcPr>
          <w:p w:rsidR="00B776F4" w:rsidRDefault="000B0CC0">
            <w:pPr>
              <w:jc w:val="center"/>
            </w:pPr>
            <w:r>
              <w:rPr>
                <w:sz w:val="24"/>
              </w:rPr>
              <w:t>华致酒行</w:t>
            </w:r>
          </w:p>
        </w:tc>
        <w:tc>
          <w:tcPr>
            <w:tcW w:w="2879" w:type="dxa"/>
            <w:vAlign w:val="center"/>
          </w:tcPr>
          <w:p w:rsidR="00B776F4" w:rsidRDefault="000B0CC0">
            <w:pPr>
              <w:jc w:val="right"/>
            </w:pPr>
            <w:r>
              <w:rPr>
                <w:sz w:val="24"/>
              </w:rPr>
              <w:t>27,703,436.79</w:t>
            </w:r>
          </w:p>
        </w:tc>
        <w:tc>
          <w:tcPr>
            <w:tcW w:w="1620" w:type="dxa"/>
            <w:vAlign w:val="center"/>
          </w:tcPr>
          <w:p w:rsidR="00B776F4" w:rsidRDefault="000B0CC0">
            <w:pPr>
              <w:jc w:val="right"/>
            </w:pPr>
            <w:r>
              <w:rPr>
                <w:sz w:val="24"/>
              </w:rPr>
              <w:t>4.47</w:t>
            </w:r>
          </w:p>
        </w:tc>
      </w:tr>
      <w:tr w:rsidR="00B776F4">
        <w:tc>
          <w:tcPr>
            <w:tcW w:w="869" w:type="dxa"/>
            <w:vAlign w:val="center"/>
          </w:tcPr>
          <w:p w:rsidR="00B776F4" w:rsidRDefault="000B0CC0">
            <w:pPr>
              <w:jc w:val="center"/>
            </w:pPr>
            <w:r>
              <w:rPr>
                <w:sz w:val="24"/>
              </w:rPr>
              <w:t>16</w:t>
            </w:r>
          </w:p>
        </w:tc>
        <w:tc>
          <w:tcPr>
            <w:tcW w:w="1650" w:type="dxa"/>
            <w:vAlign w:val="center"/>
          </w:tcPr>
          <w:p w:rsidR="00B776F4" w:rsidRDefault="000B0CC0">
            <w:pPr>
              <w:jc w:val="center"/>
            </w:pPr>
            <w:r>
              <w:rPr>
                <w:sz w:val="24"/>
              </w:rPr>
              <w:t>000961</w:t>
            </w:r>
          </w:p>
        </w:tc>
        <w:tc>
          <w:tcPr>
            <w:tcW w:w="1980" w:type="dxa"/>
            <w:vAlign w:val="center"/>
          </w:tcPr>
          <w:p w:rsidR="00B776F4" w:rsidRDefault="000B0CC0">
            <w:pPr>
              <w:jc w:val="center"/>
            </w:pPr>
            <w:r>
              <w:rPr>
                <w:sz w:val="24"/>
              </w:rPr>
              <w:t>中南建设</w:t>
            </w:r>
          </w:p>
        </w:tc>
        <w:tc>
          <w:tcPr>
            <w:tcW w:w="2879" w:type="dxa"/>
            <w:vAlign w:val="center"/>
          </w:tcPr>
          <w:p w:rsidR="00B776F4" w:rsidRDefault="000B0CC0">
            <w:pPr>
              <w:jc w:val="right"/>
            </w:pPr>
            <w:r>
              <w:rPr>
                <w:sz w:val="24"/>
              </w:rPr>
              <w:t>25,770,652.00</w:t>
            </w:r>
          </w:p>
        </w:tc>
        <w:tc>
          <w:tcPr>
            <w:tcW w:w="1620" w:type="dxa"/>
            <w:vAlign w:val="center"/>
          </w:tcPr>
          <w:p w:rsidR="00B776F4" w:rsidRDefault="000B0CC0">
            <w:pPr>
              <w:jc w:val="right"/>
            </w:pPr>
            <w:r>
              <w:rPr>
                <w:sz w:val="24"/>
              </w:rPr>
              <w:t>4.16</w:t>
            </w:r>
          </w:p>
        </w:tc>
      </w:tr>
      <w:tr w:rsidR="00B776F4">
        <w:tc>
          <w:tcPr>
            <w:tcW w:w="869" w:type="dxa"/>
            <w:vAlign w:val="center"/>
          </w:tcPr>
          <w:p w:rsidR="00B776F4" w:rsidRDefault="000B0CC0">
            <w:pPr>
              <w:jc w:val="center"/>
            </w:pPr>
            <w:r>
              <w:rPr>
                <w:sz w:val="24"/>
              </w:rPr>
              <w:t>17</w:t>
            </w:r>
          </w:p>
        </w:tc>
        <w:tc>
          <w:tcPr>
            <w:tcW w:w="1650" w:type="dxa"/>
            <w:vAlign w:val="center"/>
          </w:tcPr>
          <w:p w:rsidR="00B776F4" w:rsidRDefault="000B0CC0">
            <w:pPr>
              <w:jc w:val="center"/>
            </w:pPr>
            <w:r>
              <w:rPr>
                <w:sz w:val="24"/>
              </w:rPr>
              <w:t>002216</w:t>
            </w:r>
          </w:p>
        </w:tc>
        <w:tc>
          <w:tcPr>
            <w:tcW w:w="1980" w:type="dxa"/>
            <w:vAlign w:val="center"/>
          </w:tcPr>
          <w:p w:rsidR="00B776F4" w:rsidRDefault="000B0CC0">
            <w:pPr>
              <w:jc w:val="center"/>
            </w:pPr>
            <w:r>
              <w:rPr>
                <w:sz w:val="24"/>
              </w:rPr>
              <w:t>三全食品</w:t>
            </w:r>
          </w:p>
        </w:tc>
        <w:tc>
          <w:tcPr>
            <w:tcW w:w="2879" w:type="dxa"/>
            <w:vAlign w:val="center"/>
          </w:tcPr>
          <w:p w:rsidR="00B776F4" w:rsidRDefault="000B0CC0">
            <w:pPr>
              <w:jc w:val="right"/>
            </w:pPr>
            <w:r>
              <w:rPr>
                <w:sz w:val="24"/>
              </w:rPr>
              <w:t>25,112,404.87</w:t>
            </w:r>
          </w:p>
        </w:tc>
        <w:tc>
          <w:tcPr>
            <w:tcW w:w="1620" w:type="dxa"/>
            <w:vAlign w:val="center"/>
          </w:tcPr>
          <w:p w:rsidR="00B776F4" w:rsidRDefault="000B0CC0">
            <w:pPr>
              <w:jc w:val="right"/>
            </w:pPr>
            <w:r>
              <w:rPr>
                <w:sz w:val="24"/>
              </w:rPr>
              <w:t>4.05</w:t>
            </w:r>
          </w:p>
        </w:tc>
      </w:tr>
      <w:tr w:rsidR="00B776F4">
        <w:tc>
          <w:tcPr>
            <w:tcW w:w="869" w:type="dxa"/>
            <w:vAlign w:val="center"/>
          </w:tcPr>
          <w:p w:rsidR="00B776F4" w:rsidRDefault="000B0CC0">
            <w:pPr>
              <w:jc w:val="center"/>
            </w:pPr>
            <w:r>
              <w:rPr>
                <w:sz w:val="24"/>
              </w:rPr>
              <w:t>18</w:t>
            </w:r>
          </w:p>
        </w:tc>
        <w:tc>
          <w:tcPr>
            <w:tcW w:w="1650" w:type="dxa"/>
            <w:vAlign w:val="center"/>
          </w:tcPr>
          <w:p w:rsidR="00B776F4" w:rsidRDefault="000B0CC0">
            <w:pPr>
              <w:jc w:val="center"/>
            </w:pPr>
            <w:r>
              <w:rPr>
                <w:sz w:val="24"/>
              </w:rPr>
              <w:t>600383</w:t>
            </w:r>
          </w:p>
        </w:tc>
        <w:tc>
          <w:tcPr>
            <w:tcW w:w="1980" w:type="dxa"/>
            <w:vAlign w:val="center"/>
          </w:tcPr>
          <w:p w:rsidR="00B776F4" w:rsidRDefault="000B0CC0">
            <w:pPr>
              <w:jc w:val="center"/>
            </w:pPr>
            <w:r>
              <w:rPr>
                <w:sz w:val="24"/>
              </w:rPr>
              <w:t>金地集团</w:t>
            </w:r>
          </w:p>
        </w:tc>
        <w:tc>
          <w:tcPr>
            <w:tcW w:w="2879" w:type="dxa"/>
            <w:vAlign w:val="center"/>
          </w:tcPr>
          <w:p w:rsidR="00B776F4" w:rsidRDefault="000B0CC0">
            <w:pPr>
              <w:jc w:val="right"/>
            </w:pPr>
            <w:r>
              <w:rPr>
                <w:sz w:val="24"/>
              </w:rPr>
              <w:t>22,531,447.98</w:t>
            </w:r>
          </w:p>
        </w:tc>
        <w:tc>
          <w:tcPr>
            <w:tcW w:w="1620" w:type="dxa"/>
            <w:vAlign w:val="center"/>
          </w:tcPr>
          <w:p w:rsidR="00B776F4" w:rsidRDefault="000B0CC0">
            <w:pPr>
              <w:jc w:val="right"/>
            </w:pPr>
            <w:r>
              <w:rPr>
                <w:sz w:val="24"/>
              </w:rPr>
              <w:t>3.64</w:t>
            </w:r>
          </w:p>
        </w:tc>
      </w:tr>
      <w:tr w:rsidR="00B776F4">
        <w:tc>
          <w:tcPr>
            <w:tcW w:w="869" w:type="dxa"/>
            <w:vAlign w:val="center"/>
          </w:tcPr>
          <w:p w:rsidR="00B776F4" w:rsidRDefault="000B0CC0">
            <w:pPr>
              <w:jc w:val="center"/>
            </w:pPr>
            <w:r>
              <w:rPr>
                <w:sz w:val="24"/>
              </w:rPr>
              <w:t>19</w:t>
            </w:r>
          </w:p>
        </w:tc>
        <w:tc>
          <w:tcPr>
            <w:tcW w:w="1650" w:type="dxa"/>
            <w:vAlign w:val="center"/>
          </w:tcPr>
          <w:p w:rsidR="00B776F4" w:rsidRDefault="000B0CC0">
            <w:pPr>
              <w:jc w:val="center"/>
            </w:pPr>
            <w:r>
              <w:rPr>
                <w:sz w:val="24"/>
              </w:rPr>
              <w:t>002773</w:t>
            </w:r>
          </w:p>
        </w:tc>
        <w:tc>
          <w:tcPr>
            <w:tcW w:w="1980" w:type="dxa"/>
            <w:vAlign w:val="center"/>
          </w:tcPr>
          <w:p w:rsidR="00B776F4" w:rsidRDefault="000B0CC0">
            <w:pPr>
              <w:jc w:val="center"/>
            </w:pPr>
            <w:r>
              <w:rPr>
                <w:sz w:val="24"/>
              </w:rPr>
              <w:t>康弘药业</w:t>
            </w:r>
          </w:p>
        </w:tc>
        <w:tc>
          <w:tcPr>
            <w:tcW w:w="2879" w:type="dxa"/>
            <w:vAlign w:val="center"/>
          </w:tcPr>
          <w:p w:rsidR="00B776F4" w:rsidRDefault="000B0CC0">
            <w:pPr>
              <w:jc w:val="right"/>
            </w:pPr>
            <w:r>
              <w:rPr>
                <w:sz w:val="24"/>
              </w:rPr>
              <w:t>21,970,318.56</w:t>
            </w:r>
          </w:p>
        </w:tc>
        <w:tc>
          <w:tcPr>
            <w:tcW w:w="1620" w:type="dxa"/>
            <w:vAlign w:val="center"/>
          </w:tcPr>
          <w:p w:rsidR="00B776F4" w:rsidRDefault="000B0CC0">
            <w:pPr>
              <w:jc w:val="right"/>
            </w:pPr>
            <w:r>
              <w:rPr>
                <w:sz w:val="24"/>
              </w:rPr>
              <w:t>3.54</w:t>
            </w:r>
          </w:p>
        </w:tc>
      </w:tr>
      <w:tr w:rsidR="00B776F4">
        <w:tc>
          <w:tcPr>
            <w:tcW w:w="869" w:type="dxa"/>
            <w:vAlign w:val="center"/>
          </w:tcPr>
          <w:p w:rsidR="00B776F4" w:rsidRDefault="000B0CC0">
            <w:pPr>
              <w:jc w:val="center"/>
            </w:pPr>
            <w:r>
              <w:rPr>
                <w:sz w:val="24"/>
              </w:rPr>
              <w:t>20</w:t>
            </w:r>
          </w:p>
        </w:tc>
        <w:tc>
          <w:tcPr>
            <w:tcW w:w="1650" w:type="dxa"/>
            <w:vAlign w:val="center"/>
          </w:tcPr>
          <w:p w:rsidR="00B776F4" w:rsidRDefault="000B0CC0">
            <w:pPr>
              <w:jc w:val="center"/>
            </w:pPr>
            <w:r>
              <w:rPr>
                <w:sz w:val="24"/>
              </w:rPr>
              <w:t>601009</w:t>
            </w:r>
          </w:p>
        </w:tc>
        <w:tc>
          <w:tcPr>
            <w:tcW w:w="1980" w:type="dxa"/>
            <w:vAlign w:val="center"/>
          </w:tcPr>
          <w:p w:rsidR="00B776F4" w:rsidRDefault="000B0CC0">
            <w:pPr>
              <w:jc w:val="center"/>
            </w:pPr>
            <w:r>
              <w:rPr>
                <w:sz w:val="24"/>
              </w:rPr>
              <w:t>南京银行</w:t>
            </w:r>
          </w:p>
        </w:tc>
        <w:tc>
          <w:tcPr>
            <w:tcW w:w="2879" w:type="dxa"/>
            <w:vAlign w:val="center"/>
          </w:tcPr>
          <w:p w:rsidR="00B776F4" w:rsidRDefault="000B0CC0">
            <w:pPr>
              <w:jc w:val="right"/>
            </w:pPr>
            <w:r>
              <w:rPr>
                <w:sz w:val="24"/>
              </w:rPr>
              <w:t>21,727,510.00</w:t>
            </w:r>
          </w:p>
        </w:tc>
        <w:tc>
          <w:tcPr>
            <w:tcW w:w="1620" w:type="dxa"/>
            <w:vAlign w:val="center"/>
          </w:tcPr>
          <w:p w:rsidR="00B776F4" w:rsidRDefault="000B0CC0">
            <w:pPr>
              <w:jc w:val="right"/>
            </w:pPr>
            <w:r>
              <w:rPr>
                <w:sz w:val="24"/>
              </w:rPr>
              <w:t>3.51</w:t>
            </w:r>
          </w:p>
        </w:tc>
      </w:tr>
      <w:tr w:rsidR="00B776F4">
        <w:tc>
          <w:tcPr>
            <w:tcW w:w="869" w:type="dxa"/>
            <w:vAlign w:val="center"/>
          </w:tcPr>
          <w:p w:rsidR="00B776F4" w:rsidRDefault="000B0CC0">
            <w:pPr>
              <w:jc w:val="center"/>
            </w:pPr>
            <w:r>
              <w:rPr>
                <w:sz w:val="24"/>
              </w:rPr>
              <w:t>21</w:t>
            </w:r>
          </w:p>
        </w:tc>
        <w:tc>
          <w:tcPr>
            <w:tcW w:w="1650" w:type="dxa"/>
            <w:vAlign w:val="center"/>
          </w:tcPr>
          <w:p w:rsidR="00B776F4" w:rsidRDefault="000B0CC0">
            <w:pPr>
              <w:jc w:val="center"/>
            </w:pPr>
            <w:r>
              <w:rPr>
                <w:sz w:val="24"/>
              </w:rPr>
              <w:t>300059</w:t>
            </w:r>
          </w:p>
        </w:tc>
        <w:tc>
          <w:tcPr>
            <w:tcW w:w="1980" w:type="dxa"/>
            <w:vAlign w:val="center"/>
          </w:tcPr>
          <w:p w:rsidR="00B776F4" w:rsidRDefault="000B0CC0">
            <w:pPr>
              <w:jc w:val="center"/>
            </w:pPr>
            <w:r>
              <w:rPr>
                <w:sz w:val="24"/>
              </w:rPr>
              <w:t>东方财富</w:t>
            </w:r>
          </w:p>
        </w:tc>
        <w:tc>
          <w:tcPr>
            <w:tcW w:w="2879" w:type="dxa"/>
            <w:vAlign w:val="center"/>
          </w:tcPr>
          <w:p w:rsidR="00B776F4" w:rsidRDefault="000B0CC0">
            <w:pPr>
              <w:jc w:val="right"/>
            </w:pPr>
            <w:r>
              <w:rPr>
                <w:sz w:val="24"/>
              </w:rPr>
              <w:t>19,921,906.22</w:t>
            </w:r>
          </w:p>
        </w:tc>
        <w:tc>
          <w:tcPr>
            <w:tcW w:w="1620" w:type="dxa"/>
            <w:vAlign w:val="center"/>
          </w:tcPr>
          <w:p w:rsidR="00B776F4" w:rsidRDefault="000B0CC0">
            <w:pPr>
              <w:jc w:val="right"/>
            </w:pPr>
            <w:r>
              <w:rPr>
                <w:sz w:val="24"/>
              </w:rPr>
              <w:t>3.21</w:t>
            </w:r>
          </w:p>
        </w:tc>
      </w:tr>
      <w:tr w:rsidR="00B776F4">
        <w:tc>
          <w:tcPr>
            <w:tcW w:w="869" w:type="dxa"/>
            <w:vAlign w:val="center"/>
          </w:tcPr>
          <w:p w:rsidR="00B776F4" w:rsidRDefault="000B0CC0">
            <w:pPr>
              <w:jc w:val="center"/>
            </w:pPr>
            <w:r>
              <w:rPr>
                <w:sz w:val="24"/>
              </w:rPr>
              <w:t>22</w:t>
            </w:r>
          </w:p>
        </w:tc>
        <w:tc>
          <w:tcPr>
            <w:tcW w:w="1650" w:type="dxa"/>
            <w:vAlign w:val="center"/>
          </w:tcPr>
          <w:p w:rsidR="00B776F4" w:rsidRDefault="000B0CC0">
            <w:pPr>
              <w:jc w:val="center"/>
            </w:pPr>
            <w:r>
              <w:rPr>
                <w:sz w:val="24"/>
              </w:rPr>
              <w:t>603068</w:t>
            </w:r>
          </w:p>
        </w:tc>
        <w:tc>
          <w:tcPr>
            <w:tcW w:w="1980" w:type="dxa"/>
            <w:vAlign w:val="center"/>
          </w:tcPr>
          <w:p w:rsidR="00B776F4" w:rsidRDefault="000B0CC0">
            <w:pPr>
              <w:jc w:val="center"/>
            </w:pPr>
            <w:r>
              <w:rPr>
                <w:sz w:val="24"/>
              </w:rPr>
              <w:t>博通集成</w:t>
            </w:r>
          </w:p>
        </w:tc>
        <w:tc>
          <w:tcPr>
            <w:tcW w:w="2879" w:type="dxa"/>
            <w:vAlign w:val="center"/>
          </w:tcPr>
          <w:p w:rsidR="00B776F4" w:rsidRDefault="000B0CC0">
            <w:pPr>
              <w:jc w:val="right"/>
            </w:pPr>
            <w:r>
              <w:rPr>
                <w:sz w:val="24"/>
              </w:rPr>
              <w:t>17,807,904.36</w:t>
            </w:r>
          </w:p>
        </w:tc>
        <w:tc>
          <w:tcPr>
            <w:tcW w:w="1620" w:type="dxa"/>
            <w:vAlign w:val="center"/>
          </w:tcPr>
          <w:p w:rsidR="00B776F4" w:rsidRDefault="000B0CC0">
            <w:pPr>
              <w:jc w:val="right"/>
            </w:pPr>
            <w:r>
              <w:rPr>
                <w:sz w:val="24"/>
              </w:rPr>
              <w:t>2.87</w:t>
            </w:r>
          </w:p>
        </w:tc>
      </w:tr>
      <w:tr w:rsidR="00B776F4">
        <w:tc>
          <w:tcPr>
            <w:tcW w:w="869" w:type="dxa"/>
            <w:vAlign w:val="center"/>
          </w:tcPr>
          <w:p w:rsidR="00B776F4" w:rsidRDefault="000B0CC0">
            <w:pPr>
              <w:jc w:val="center"/>
            </w:pPr>
            <w:r>
              <w:rPr>
                <w:sz w:val="24"/>
              </w:rPr>
              <w:t>23</w:t>
            </w:r>
          </w:p>
        </w:tc>
        <w:tc>
          <w:tcPr>
            <w:tcW w:w="1650" w:type="dxa"/>
            <w:vAlign w:val="center"/>
          </w:tcPr>
          <w:p w:rsidR="00B776F4" w:rsidRDefault="000B0CC0">
            <w:pPr>
              <w:jc w:val="center"/>
            </w:pPr>
            <w:r>
              <w:rPr>
                <w:sz w:val="24"/>
              </w:rPr>
              <w:t>300309</w:t>
            </w:r>
          </w:p>
        </w:tc>
        <w:tc>
          <w:tcPr>
            <w:tcW w:w="1980" w:type="dxa"/>
            <w:vAlign w:val="center"/>
          </w:tcPr>
          <w:p w:rsidR="00B776F4" w:rsidRDefault="000B0CC0">
            <w:pPr>
              <w:jc w:val="center"/>
            </w:pPr>
            <w:r>
              <w:rPr>
                <w:sz w:val="24"/>
              </w:rPr>
              <w:t>吉艾科技</w:t>
            </w:r>
          </w:p>
        </w:tc>
        <w:tc>
          <w:tcPr>
            <w:tcW w:w="2879" w:type="dxa"/>
            <w:vAlign w:val="center"/>
          </w:tcPr>
          <w:p w:rsidR="00B776F4" w:rsidRDefault="000B0CC0">
            <w:pPr>
              <w:jc w:val="right"/>
            </w:pPr>
            <w:r>
              <w:rPr>
                <w:sz w:val="24"/>
              </w:rPr>
              <w:t>17,543,033.05</w:t>
            </w:r>
          </w:p>
        </w:tc>
        <w:tc>
          <w:tcPr>
            <w:tcW w:w="1620" w:type="dxa"/>
            <w:vAlign w:val="center"/>
          </w:tcPr>
          <w:p w:rsidR="00B776F4" w:rsidRDefault="000B0CC0">
            <w:pPr>
              <w:jc w:val="right"/>
            </w:pPr>
            <w:r>
              <w:rPr>
                <w:sz w:val="24"/>
              </w:rPr>
              <w:t>2.83</w:t>
            </w:r>
          </w:p>
        </w:tc>
      </w:tr>
      <w:tr w:rsidR="00B776F4">
        <w:tc>
          <w:tcPr>
            <w:tcW w:w="869" w:type="dxa"/>
            <w:vAlign w:val="center"/>
          </w:tcPr>
          <w:p w:rsidR="00B776F4" w:rsidRDefault="000B0CC0">
            <w:pPr>
              <w:jc w:val="center"/>
            </w:pPr>
            <w:r>
              <w:rPr>
                <w:sz w:val="24"/>
              </w:rPr>
              <w:t>24</w:t>
            </w:r>
          </w:p>
        </w:tc>
        <w:tc>
          <w:tcPr>
            <w:tcW w:w="1650" w:type="dxa"/>
            <w:vAlign w:val="center"/>
          </w:tcPr>
          <w:p w:rsidR="00B776F4" w:rsidRDefault="000B0CC0">
            <w:pPr>
              <w:jc w:val="center"/>
            </w:pPr>
            <w:r>
              <w:rPr>
                <w:sz w:val="24"/>
              </w:rPr>
              <w:t>000002</w:t>
            </w:r>
          </w:p>
        </w:tc>
        <w:tc>
          <w:tcPr>
            <w:tcW w:w="1980" w:type="dxa"/>
            <w:vAlign w:val="center"/>
          </w:tcPr>
          <w:p w:rsidR="00B776F4" w:rsidRDefault="000B0CC0">
            <w:pPr>
              <w:jc w:val="center"/>
            </w:pPr>
            <w:r>
              <w:rPr>
                <w:sz w:val="24"/>
              </w:rPr>
              <w:t>万科</w:t>
            </w:r>
            <w:r>
              <w:rPr>
                <w:sz w:val="24"/>
              </w:rPr>
              <w:t>A</w:t>
            </w:r>
          </w:p>
        </w:tc>
        <w:tc>
          <w:tcPr>
            <w:tcW w:w="2879" w:type="dxa"/>
            <w:vAlign w:val="center"/>
          </w:tcPr>
          <w:p w:rsidR="00B776F4" w:rsidRDefault="000B0CC0">
            <w:pPr>
              <w:jc w:val="right"/>
            </w:pPr>
            <w:r>
              <w:rPr>
                <w:sz w:val="24"/>
              </w:rPr>
              <w:t>16,789,100.21</w:t>
            </w:r>
          </w:p>
        </w:tc>
        <w:tc>
          <w:tcPr>
            <w:tcW w:w="1620" w:type="dxa"/>
            <w:vAlign w:val="center"/>
          </w:tcPr>
          <w:p w:rsidR="00B776F4" w:rsidRDefault="000B0CC0">
            <w:pPr>
              <w:jc w:val="right"/>
            </w:pPr>
            <w:r>
              <w:rPr>
                <w:sz w:val="24"/>
              </w:rPr>
              <w:t>2.71</w:t>
            </w:r>
          </w:p>
        </w:tc>
      </w:tr>
      <w:tr w:rsidR="00B776F4">
        <w:tc>
          <w:tcPr>
            <w:tcW w:w="869" w:type="dxa"/>
            <w:vAlign w:val="center"/>
          </w:tcPr>
          <w:p w:rsidR="00B776F4" w:rsidRDefault="000B0CC0">
            <w:pPr>
              <w:jc w:val="center"/>
            </w:pPr>
            <w:r>
              <w:rPr>
                <w:sz w:val="24"/>
              </w:rPr>
              <w:t>25</w:t>
            </w:r>
          </w:p>
        </w:tc>
        <w:tc>
          <w:tcPr>
            <w:tcW w:w="1650" w:type="dxa"/>
            <w:vAlign w:val="center"/>
          </w:tcPr>
          <w:p w:rsidR="00B776F4" w:rsidRDefault="000B0CC0">
            <w:pPr>
              <w:jc w:val="center"/>
            </w:pPr>
            <w:r>
              <w:rPr>
                <w:sz w:val="24"/>
              </w:rPr>
              <w:t>600048</w:t>
            </w:r>
          </w:p>
        </w:tc>
        <w:tc>
          <w:tcPr>
            <w:tcW w:w="1980" w:type="dxa"/>
            <w:vAlign w:val="center"/>
          </w:tcPr>
          <w:p w:rsidR="00B776F4" w:rsidRDefault="000B0CC0">
            <w:pPr>
              <w:jc w:val="center"/>
            </w:pPr>
            <w:r>
              <w:rPr>
                <w:sz w:val="24"/>
              </w:rPr>
              <w:t>保利地产</w:t>
            </w:r>
          </w:p>
        </w:tc>
        <w:tc>
          <w:tcPr>
            <w:tcW w:w="2879" w:type="dxa"/>
            <w:vAlign w:val="center"/>
          </w:tcPr>
          <w:p w:rsidR="00B776F4" w:rsidRDefault="000B0CC0">
            <w:pPr>
              <w:jc w:val="right"/>
            </w:pPr>
            <w:r>
              <w:rPr>
                <w:sz w:val="24"/>
              </w:rPr>
              <w:t>16,159,842.79</w:t>
            </w:r>
          </w:p>
        </w:tc>
        <w:tc>
          <w:tcPr>
            <w:tcW w:w="1620" w:type="dxa"/>
            <w:vAlign w:val="center"/>
          </w:tcPr>
          <w:p w:rsidR="00B776F4" w:rsidRDefault="000B0CC0">
            <w:pPr>
              <w:jc w:val="right"/>
            </w:pPr>
            <w:r>
              <w:rPr>
                <w:sz w:val="24"/>
              </w:rPr>
              <w:t>2.61</w:t>
            </w:r>
          </w:p>
        </w:tc>
      </w:tr>
      <w:tr w:rsidR="00B776F4">
        <w:tc>
          <w:tcPr>
            <w:tcW w:w="869" w:type="dxa"/>
            <w:vAlign w:val="center"/>
          </w:tcPr>
          <w:p w:rsidR="00B776F4" w:rsidRDefault="000B0CC0">
            <w:pPr>
              <w:jc w:val="center"/>
            </w:pPr>
            <w:r>
              <w:rPr>
                <w:sz w:val="24"/>
              </w:rPr>
              <w:t>26</w:t>
            </w:r>
          </w:p>
        </w:tc>
        <w:tc>
          <w:tcPr>
            <w:tcW w:w="1650" w:type="dxa"/>
            <w:vAlign w:val="center"/>
          </w:tcPr>
          <w:p w:rsidR="00B776F4" w:rsidRDefault="000B0CC0">
            <w:pPr>
              <w:jc w:val="center"/>
            </w:pPr>
            <w:r>
              <w:rPr>
                <w:sz w:val="24"/>
              </w:rPr>
              <w:t>002537</w:t>
            </w:r>
          </w:p>
        </w:tc>
        <w:tc>
          <w:tcPr>
            <w:tcW w:w="1980" w:type="dxa"/>
            <w:vAlign w:val="center"/>
          </w:tcPr>
          <w:p w:rsidR="00B776F4" w:rsidRDefault="000B0CC0">
            <w:pPr>
              <w:jc w:val="center"/>
            </w:pPr>
            <w:r>
              <w:rPr>
                <w:sz w:val="24"/>
              </w:rPr>
              <w:t>海联金汇</w:t>
            </w:r>
          </w:p>
        </w:tc>
        <w:tc>
          <w:tcPr>
            <w:tcW w:w="2879" w:type="dxa"/>
            <w:vAlign w:val="center"/>
          </w:tcPr>
          <w:p w:rsidR="00B776F4" w:rsidRDefault="000B0CC0">
            <w:pPr>
              <w:jc w:val="right"/>
            </w:pPr>
            <w:r>
              <w:rPr>
                <w:sz w:val="24"/>
              </w:rPr>
              <w:t>12,734,216.40</w:t>
            </w:r>
          </w:p>
        </w:tc>
        <w:tc>
          <w:tcPr>
            <w:tcW w:w="1620" w:type="dxa"/>
            <w:vAlign w:val="center"/>
          </w:tcPr>
          <w:p w:rsidR="00B776F4" w:rsidRDefault="000B0CC0">
            <w:pPr>
              <w:jc w:val="right"/>
            </w:pPr>
            <w:r>
              <w:rPr>
                <w:sz w:val="24"/>
              </w:rPr>
              <w:t>2.05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776F4">
        <w:tc>
          <w:tcPr>
            <w:tcW w:w="869" w:type="dxa"/>
            <w:vAlign w:val="center"/>
          </w:tcPr>
          <w:p w:rsidR="00B776F4" w:rsidRDefault="000B0CC0">
            <w:pPr>
              <w:jc w:val="center"/>
            </w:pPr>
            <w:r>
              <w:rPr>
                <w:color w:val="000000"/>
                <w:sz w:val="24"/>
              </w:rPr>
              <w:t>1</w:t>
            </w:r>
          </w:p>
        </w:tc>
        <w:tc>
          <w:tcPr>
            <w:tcW w:w="1650" w:type="dxa"/>
            <w:vAlign w:val="center"/>
          </w:tcPr>
          <w:p w:rsidR="00B776F4" w:rsidRDefault="000B0CC0">
            <w:pPr>
              <w:jc w:val="center"/>
            </w:pPr>
            <w:r>
              <w:rPr>
                <w:color w:val="000000"/>
                <w:sz w:val="24"/>
              </w:rPr>
              <w:t>000858</w:t>
            </w:r>
          </w:p>
        </w:tc>
        <w:tc>
          <w:tcPr>
            <w:tcW w:w="1980" w:type="dxa"/>
            <w:vAlign w:val="center"/>
          </w:tcPr>
          <w:p w:rsidR="00B776F4" w:rsidRDefault="000B0CC0">
            <w:pPr>
              <w:jc w:val="center"/>
            </w:pPr>
            <w:r>
              <w:rPr>
                <w:color w:val="000000"/>
                <w:sz w:val="24"/>
              </w:rPr>
              <w:t>五粮液</w:t>
            </w:r>
          </w:p>
        </w:tc>
        <w:tc>
          <w:tcPr>
            <w:tcW w:w="2879" w:type="dxa"/>
            <w:vAlign w:val="center"/>
          </w:tcPr>
          <w:p w:rsidR="00B776F4" w:rsidRDefault="000B0CC0">
            <w:pPr>
              <w:jc w:val="right"/>
            </w:pPr>
            <w:r>
              <w:rPr>
                <w:color w:val="000000"/>
                <w:sz w:val="24"/>
              </w:rPr>
              <w:t>96,552,008.92</w:t>
            </w:r>
          </w:p>
        </w:tc>
        <w:tc>
          <w:tcPr>
            <w:tcW w:w="1620" w:type="dxa"/>
            <w:vAlign w:val="center"/>
          </w:tcPr>
          <w:p w:rsidR="00B776F4" w:rsidRDefault="000B0CC0">
            <w:pPr>
              <w:jc w:val="right"/>
            </w:pPr>
            <w:r>
              <w:rPr>
                <w:color w:val="000000"/>
                <w:sz w:val="24"/>
              </w:rPr>
              <w:t>15.58</w:t>
            </w:r>
          </w:p>
        </w:tc>
      </w:tr>
      <w:tr w:rsidR="00B776F4">
        <w:tc>
          <w:tcPr>
            <w:tcW w:w="869" w:type="dxa"/>
            <w:vAlign w:val="center"/>
          </w:tcPr>
          <w:p w:rsidR="00B776F4" w:rsidRDefault="000B0CC0">
            <w:pPr>
              <w:jc w:val="center"/>
            </w:pPr>
            <w:r>
              <w:rPr>
                <w:color w:val="000000"/>
                <w:sz w:val="24"/>
              </w:rPr>
              <w:t>2</w:t>
            </w:r>
          </w:p>
        </w:tc>
        <w:tc>
          <w:tcPr>
            <w:tcW w:w="1650" w:type="dxa"/>
            <w:vAlign w:val="center"/>
          </w:tcPr>
          <w:p w:rsidR="00B776F4" w:rsidRDefault="000B0CC0">
            <w:pPr>
              <w:jc w:val="center"/>
            </w:pPr>
            <w:r>
              <w:rPr>
                <w:color w:val="000000"/>
                <w:sz w:val="24"/>
              </w:rPr>
              <w:t>600048</w:t>
            </w:r>
          </w:p>
        </w:tc>
        <w:tc>
          <w:tcPr>
            <w:tcW w:w="1980" w:type="dxa"/>
            <w:vAlign w:val="center"/>
          </w:tcPr>
          <w:p w:rsidR="00B776F4" w:rsidRDefault="000B0CC0">
            <w:pPr>
              <w:jc w:val="center"/>
            </w:pPr>
            <w:r>
              <w:rPr>
                <w:color w:val="000000"/>
                <w:sz w:val="24"/>
              </w:rPr>
              <w:t>保利地产</w:t>
            </w:r>
          </w:p>
        </w:tc>
        <w:tc>
          <w:tcPr>
            <w:tcW w:w="2879" w:type="dxa"/>
            <w:vAlign w:val="center"/>
          </w:tcPr>
          <w:p w:rsidR="00B776F4" w:rsidRDefault="000B0CC0">
            <w:pPr>
              <w:jc w:val="right"/>
            </w:pPr>
            <w:r>
              <w:rPr>
                <w:color w:val="000000"/>
                <w:sz w:val="24"/>
              </w:rPr>
              <w:t>71,277,125.21</w:t>
            </w:r>
          </w:p>
        </w:tc>
        <w:tc>
          <w:tcPr>
            <w:tcW w:w="1620" w:type="dxa"/>
            <w:vAlign w:val="center"/>
          </w:tcPr>
          <w:p w:rsidR="00B776F4" w:rsidRDefault="000B0CC0">
            <w:pPr>
              <w:jc w:val="right"/>
            </w:pPr>
            <w:r>
              <w:rPr>
                <w:color w:val="000000"/>
                <w:sz w:val="24"/>
              </w:rPr>
              <w:t>11.50</w:t>
            </w:r>
          </w:p>
        </w:tc>
      </w:tr>
      <w:tr w:rsidR="00B776F4">
        <w:tc>
          <w:tcPr>
            <w:tcW w:w="869" w:type="dxa"/>
            <w:vAlign w:val="center"/>
          </w:tcPr>
          <w:p w:rsidR="00B776F4" w:rsidRDefault="000B0CC0">
            <w:pPr>
              <w:jc w:val="center"/>
            </w:pPr>
            <w:r>
              <w:rPr>
                <w:color w:val="000000"/>
                <w:sz w:val="24"/>
              </w:rPr>
              <w:t>3</w:t>
            </w:r>
          </w:p>
        </w:tc>
        <w:tc>
          <w:tcPr>
            <w:tcW w:w="1650" w:type="dxa"/>
            <w:vAlign w:val="center"/>
          </w:tcPr>
          <w:p w:rsidR="00B776F4" w:rsidRDefault="000B0CC0">
            <w:pPr>
              <w:jc w:val="center"/>
            </w:pPr>
            <w:r>
              <w:rPr>
                <w:color w:val="000000"/>
                <w:sz w:val="24"/>
              </w:rPr>
              <w:t>603808</w:t>
            </w:r>
          </w:p>
        </w:tc>
        <w:tc>
          <w:tcPr>
            <w:tcW w:w="1980" w:type="dxa"/>
            <w:vAlign w:val="center"/>
          </w:tcPr>
          <w:p w:rsidR="00B776F4" w:rsidRDefault="000B0CC0">
            <w:pPr>
              <w:jc w:val="center"/>
            </w:pPr>
            <w:r>
              <w:rPr>
                <w:color w:val="000000"/>
                <w:sz w:val="24"/>
              </w:rPr>
              <w:t>歌力思</w:t>
            </w:r>
          </w:p>
        </w:tc>
        <w:tc>
          <w:tcPr>
            <w:tcW w:w="2879" w:type="dxa"/>
            <w:vAlign w:val="center"/>
          </w:tcPr>
          <w:p w:rsidR="00B776F4" w:rsidRDefault="000B0CC0">
            <w:pPr>
              <w:jc w:val="right"/>
            </w:pPr>
            <w:r>
              <w:rPr>
                <w:color w:val="000000"/>
                <w:sz w:val="24"/>
              </w:rPr>
              <w:t>58,562,664.18</w:t>
            </w:r>
          </w:p>
        </w:tc>
        <w:tc>
          <w:tcPr>
            <w:tcW w:w="1620" w:type="dxa"/>
            <w:vAlign w:val="center"/>
          </w:tcPr>
          <w:p w:rsidR="00B776F4" w:rsidRDefault="000B0CC0">
            <w:pPr>
              <w:jc w:val="right"/>
            </w:pPr>
            <w:r>
              <w:rPr>
                <w:color w:val="000000"/>
                <w:sz w:val="24"/>
              </w:rPr>
              <w:t>9.45</w:t>
            </w:r>
          </w:p>
        </w:tc>
      </w:tr>
      <w:tr w:rsidR="00B776F4">
        <w:tc>
          <w:tcPr>
            <w:tcW w:w="869" w:type="dxa"/>
            <w:vAlign w:val="center"/>
          </w:tcPr>
          <w:p w:rsidR="00B776F4" w:rsidRDefault="000B0CC0">
            <w:pPr>
              <w:jc w:val="center"/>
            </w:pPr>
            <w:r>
              <w:rPr>
                <w:color w:val="000000"/>
                <w:sz w:val="24"/>
              </w:rPr>
              <w:t>4</w:t>
            </w:r>
          </w:p>
        </w:tc>
        <w:tc>
          <w:tcPr>
            <w:tcW w:w="1650" w:type="dxa"/>
            <w:vAlign w:val="center"/>
          </w:tcPr>
          <w:p w:rsidR="00B776F4" w:rsidRDefault="000B0CC0">
            <w:pPr>
              <w:jc w:val="center"/>
            </w:pPr>
            <w:r>
              <w:rPr>
                <w:color w:val="000000"/>
                <w:sz w:val="24"/>
              </w:rPr>
              <w:t>600519</w:t>
            </w:r>
          </w:p>
        </w:tc>
        <w:tc>
          <w:tcPr>
            <w:tcW w:w="1980" w:type="dxa"/>
            <w:vAlign w:val="center"/>
          </w:tcPr>
          <w:p w:rsidR="00B776F4" w:rsidRDefault="000B0CC0">
            <w:pPr>
              <w:jc w:val="center"/>
            </w:pPr>
            <w:r>
              <w:rPr>
                <w:color w:val="000000"/>
                <w:sz w:val="24"/>
              </w:rPr>
              <w:t>贵州茅台</w:t>
            </w:r>
          </w:p>
        </w:tc>
        <w:tc>
          <w:tcPr>
            <w:tcW w:w="2879" w:type="dxa"/>
            <w:vAlign w:val="center"/>
          </w:tcPr>
          <w:p w:rsidR="00B776F4" w:rsidRDefault="000B0CC0">
            <w:pPr>
              <w:jc w:val="right"/>
            </w:pPr>
            <w:r>
              <w:rPr>
                <w:color w:val="000000"/>
                <w:sz w:val="24"/>
              </w:rPr>
              <w:t>57,251,745.64</w:t>
            </w:r>
          </w:p>
        </w:tc>
        <w:tc>
          <w:tcPr>
            <w:tcW w:w="1620" w:type="dxa"/>
            <w:vAlign w:val="center"/>
          </w:tcPr>
          <w:p w:rsidR="00B776F4" w:rsidRDefault="000B0CC0">
            <w:pPr>
              <w:jc w:val="right"/>
            </w:pPr>
            <w:r>
              <w:rPr>
                <w:color w:val="000000"/>
                <w:sz w:val="24"/>
              </w:rPr>
              <w:t>9.24</w:t>
            </w:r>
          </w:p>
        </w:tc>
      </w:tr>
      <w:tr w:rsidR="00B776F4">
        <w:tc>
          <w:tcPr>
            <w:tcW w:w="869" w:type="dxa"/>
            <w:vAlign w:val="center"/>
          </w:tcPr>
          <w:p w:rsidR="00B776F4" w:rsidRDefault="000B0CC0">
            <w:pPr>
              <w:jc w:val="center"/>
            </w:pPr>
            <w:r>
              <w:rPr>
                <w:color w:val="000000"/>
                <w:sz w:val="24"/>
              </w:rPr>
              <w:t>5</w:t>
            </w:r>
          </w:p>
        </w:tc>
        <w:tc>
          <w:tcPr>
            <w:tcW w:w="1650" w:type="dxa"/>
            <w:vAlign w:val="center"/>
          </w:tcPr>
          <w:p w:rsidR="00B776F4" w:rsidRDefault="000B0CC0">
            <w:pPr>
              <w:jc w:val="center"/>
            </w:pPr>
            <w:r>
              <w:rPr>
                <w:color w:val="000000"/>
                <w:sz w:val="24"/>
              </w:rPr>
              <w:t>601155</w:t>
            </w:r>
          </w:p>
        </w:tc>
        <w:tc>
          <w:tcPr>
            <w:tcW w:w="1980" w:type="dxa"/>
            <w:vAlign w:val="center"/>
          </w:tcPr>
          <w:p w:rsidR="00B776F4" w:rsidRDefault="000B0CC0">
            <w:pPr>
              <w:jc w:val="center"/>
            </w:pPr>
            <w:r>
              <w:rPr>
                <w:color w:val="000000"/>
                <w:sz w:val="24"/>
              </w:rPr>
              <w:t>新城控股</w:t>
            </w:r>
          </w:p>
        </w:tc>
        <w:tc>
          <w:tcPr>
            <w:tcW w:w="2879" w:type="dxa"/>
            <w:vAlign w:val="center"/>
          </w:tcPr>
          <w:p w:rsidR="00B776F4" w:rsidRDefault="000B0CC0">
            <w:pPr>
              <w:jc w:val="right"/>
            </w:pPr>
            <w:r>
              <w:rPr>
                <w:color w:val="000000"/>
                <w:sz w:val="24"/>
              </w:rPr>
              <w:t>56,093,882.43</w:t>
            </w:r>
          </w:p>
        </w:tc>
        <w:tc>
          <w:tcPr>
            <w:tcW w:w="1620" w:type="dxa"/>
            <w:vAlign w:val="center"/>
          </w:tcPr>
          <w:p w:rsidR="00B776F4" w:rsidRDefault="000B0CC0">
            <w:pPr>
              <w:jc w:val="right"/>
            </w:pPr>
            <w:r>
              <w:rPr>
                <w:color w:val="000000"/>
                <w:sz w:val="24"/>
              </w:rPr>
              <w:t>9.05</w:t>
            </w:r>
          </w:p>
        </w:tc>
      </w:tr>
      <w:tr w:rsidR="00B776F4">
        <w:tc>
          <w:tcPr>
            <w:tcW w:w="869" w:type="dxa"/>
            <w:vAlign w:val="center"/>
          </w:tcPr>
          <w:p w:rsidR="00B776F4" w:rsidRDefault="000B0CC0">
            <w:pPr>
              <w:jc w:val="center"/>
            </w:pPr>
            <w:r>
              <w:rPr>
                <w:color w:val="000000"/>
                <w:sz w:val="24"/>
              </w:rPr>
              <w:t>6</w:t>
            </w:r>
          </w:p>
        </w:tc>
        <w:tc>
          <w:tcPr>
            <w:tcW w:w="1650" w:type="dxa"/>
            <w:vAlign w:val="center"/>
          </w:tcPr>
          <w:p w:rsidR="00B776F4" w:rsidRDefault="000B0CC0">
            <w:pPr>
              <w:jc w:val="center"/>
            </w:pPr>
            <w:r>
              <w:rPr>
                <w:color w:val="000000"/>
                <w:sz w:val="24"/>
              </w:rPr>
              <w:t>000002</w:t>
            </w:r>
          </w:p>
        </w:tc>
        <w:tc>
          <w:tcPr>
            <w:tcW w:w="1980" w:type="dxa"/>
            <w:vAlign w:val="center"/>
          </w:tcPr>
          <w:p w:rsidR="00B776F4" w:rsidRDefault="000B0CC0">
            <w:pPr>
              <w:jc w:val="center"/>
            </w:pPr>
            <w:r>
              <w:rPr>
                <w:color w:val="000000"/>
                <w:sz w:val="24"/>
              </w:rPr>
              <w:t>万科</w:t>
            </w:r>
            <w:r>
              <w:rPr>
                <w:color w:val="000000"/>
                <w:sz w:val="24"/>
              </w:rPr>
              <w:t>A</w:t>
            </w:r>
          </w:p>
        </w:tc>
        <w:tc>
          <w:tcPr>
            <w:tcW w:w="2879" w:type="dxa"/>
            <w:vAlign w:val="center"/>
          </w:tcPr>
          <w:p w:rsidR="00B776F4" w:rsidRDefault="000B0CC0">
            <w:pPr>
              <w:jc w:val="right"/>
            </w:pPr>
            <w:r>
              <w:rPr>
                <w:color w:val="000000"/>
                <w:sz w:val="24"/>
              </w:rPr>
              <w:t>55,437,028.12</w:t>
            </w:r>
          </w:p>
        </w:tc>
        <w:tc>
          <w:tcPr>
            <w:tcW w:w="1620" w:type="dxa"/>
            <w:vAlign w:val="center"/>
          </w:tcPr>
          <w:p w:rsidR="00B776F4" w:rsidRDefault="000B0CC0">
            <w:pPr>
              <w:jc w:val="right"/>
            </w:pPr>
            <w:r>
              <w:rPr>
                <w:color w:val="000000"/>
                <w:sz w:val="24"/>
              </w:rPr>
              <w:t>8.94</w:t>
            </w:r>
          </w:p>
        </w:tc>
      </w:tr>
      <w:tr w:rsidR="00B776F4">
        <w:tc>
          <w:tcPr>
            <w:tcW w:w="869" w:type="dxa"/>
            <w:vAlign w:val="center"/>
          </w:tcPr>
          <w:p w:rsidR="00B776F4" w:rsidRDefault="000B0CC0">
            <w:pPr>
              <w:jc w:val="center"/>
            </w:pPr>
            <w:r>
              <w:rPr>
                <w:color w:val="000000"/>
                <w:sz w:val="24"/>
              </w:rPr>
              <w:t>7</w:t>
            </w:r>
          </w:p>
        </w:tc>
        <w:tc>
          <w:tcPr>
            <w:tcW w:w="1650" w:type="dxa"/>
            <w:vAlign w:val="center"/>
          </w:tcPr>
          <w:p w:rsidR="00B776F4" w:rsidRDefault="000B0CC0">
            <w:pPr>
              <w:jc w:val="center"/>
            </w:pPr>
            <w:r>
              <w:rPr>
                <w:color w:val="000000"/>
                <w:sz w:val="24"/>
              </w:rPr>
              <w:t>002304</w:t>
            </w:r>
          </w:p>
        </w:tc>
        <w:tc>
          <w:tcPr>
            <w:tcW w:w="1980" w:type="dxa"/>
            <w:vAlign w:val="center"/>
          </w:tcPr>
          <w:p w:rsidR="00B776F4" w:rsidRDefault="000B0CC0">
            <w:pPr>
              <w:jc w:val="center"/>
            </w:pPr>
            <w:r>
              <w:rPr>
                <w:color w:val="000000"/>
                <w:sz w:val="24"/>
              </w:rPr>
              <w:t>洋河股份</w:t>
            </w:r>
          </w:p>
        </w:tc>
        <w:tc>
          <w:tcPr>
            <w:tcW w:w="2879" w:type="dxa"/>
            <w:vAlign w:val="center"/>
          </w:tcPr>
          <w:p w:rsidR="00B776F4" w:rsidRDefault="000B0CC0">
            <w:pPr>
              <w:jc w:val="right"/>
            </w:pPr>
            <w:r>
              <w:rPr>
                <w:color w:val="000000"/>
                <w:sz w:val="24"/>
              </w:rPr>
              <w:t>54,030,454.20</w:t>
            </w:r>
          </w:p>
        </w:tc>
        <w:tc>
          <w:tcPr>
            <w:tcW w:w="1620" w:type="dxa"/>
            <w:vAlign w:val="center"/>
          </w:tcPr>
          <w:p w:rsidR="00B776F4" w:rsidRDefault="000B0CC0">
            <w:pPr>
              <w:jc w:val="right"/>
            </w:pPr>
            <w:r>
              <w:rPr>
                <w:color w:val="000000"/>
                <w:sz w:val="24"/>
              </w:rPr>
              <w:t>8.72</w:t>
            </w:r>
          </w:p>
        </w:tc>
      </w:tr>
      <w:tr w:rsidR="00B776F4">
        <w:tc>
          <w:tcPr>
            <w:tcW w:w="869" w:type="dxa"/>
            <w:vAlign w:val="center"/>
          </w:tcPr>
          <w:p w:rsidR="00B776F4" w:rsidRDefault="000B0CC0">
            <w:pPr>
              <w:jc w:val="center"/>
            </w:pPr>
            <w:r>
              <w:rPr>
                <w:color w:val="000000"/>
                <w:sz w:val="24"/>
              </w:rPr>
              <w:t>8</w:t>
            </w:r>
          </w:p>
        </w:tc>
        <w:tc>
          <w:tcPr>
            <w:tcW w:w="1650" w:type="dxa"/>
            <w:vAlign w:val="center"/>
          </w:tcPr>
          <w:p w:rsidR="00B776F4" w:rsidRDefault="000B0CC0">
            <w:pPr>
              <w:jc w:val="center"/>
            </w:pPr>
            <w:r>
              <w:rPr>
                <w:color w:val="000000"/>
                <w:sz w:val="24"/>
              </w:rPr>
              <w:t>600887</w:t>
            </w:r>
          </w:p>
        </w:tc>
        <w:tc>
          <w:tcPr>
            <w:tcW w:w="1980" w:type="dxa"/>
            <w:vAlign w:val="center"/>
          </w:tcPr>
          <w:p w:rsidR="00B776F4" w:rsidRDefault="000B0CC0">
            <w:pPr>
              <w:jc w:val="center"/>
            </w:pPr>
            <w:r>
              <w:rPr>
                <w:color w:val="000000"/>
                <w:sz w:val="24"/>
              </w:rPr>
              <w:t>伊利股份</w:t>
            </w:r>
          </w:p>
        </w:tc>
        <w:tc>
          <w:tcPr>
            <w:tcW w:w="2879" w:type="dxa"/>
            <w:vAlign w:val="center"/>
          </w:tcPr>
          <w:p w:rsidR="00B776F4" w:rsidRDefault="000B0CC0">
            <w:pPr>
              <w:jc w:val="right"/>
            </w:pPr>
            <w:r>
              <w:rPr>
                <w:color w:val="000000"/>
                <w:sz w:val="24"/>
              </w:rPr>
              <w:t>49,293,403.28</w:t>
            </w:r>
          </w:p>
        </w:tc>
        <w:tc>
          <w:tcPr>
            <w:tcW w:w="1620" w:type="dxa"/>
            <w:vAlign w:val="center"/>
          </w:tcPr>
          <w:p w:rsidR="00B776F4" w:rsidRDefault="000B0CC0">
            <w:pPr>
              <w:jc w:val="right"/>
            </w:pPr>
            <w:r>
              <w:rPr>
                <w:color w:val="000000"/>
                <w:sz w:val="24"/>
              </w:rPr>
              <w:t>7.95</w:t>
            </w:r>
          </w:p>
        </w:tc>
      </w:tr>
      <w:tr w:rsidR="00B776F4">
        <w:tc>
          <w:tcPr>
            <w:tcW w:w="869" w:type="dxa"/>
            <w:vAlign w:val="center"/>
          </w:tcPr>
          <w:p w:rsidR="00B776F4" w:rsidRDefault="000B0CC0">
            <w:pPr>
              <w:jc w:val="center"/>
            </w:pPr>
            <w:r>
              <w:rPr>
                <w:color w:val="000000"/>
                <w:sz w:val="24"/>
              </w:rPr>
              <w:t>9</w:t>
            </w:r>
          </w:p>
        </w:tc>
        <w:tc>
          <w:tcPr>
            <w:tcW w:w="1650" w:type="dxa"/>
            <w:vAlign w:val="center"/>
          </w:tcPr>
          <w:p w:rsidR="00B776F4" w:rsidRDefault="000B0CC0">
            <w:pPr>
              <w:jc w:val="center"/>
            </w:pPr>
            <w:r>
              <w:rPr>
                <w:color w:val="000000"/>
                <w:sz w:val="24"/>
              </w:rPr>
              <w:t>002216</w:t>
            </w:r>
          </w:p>
        </w:tc>
        <w:tc>
          <w:tcPr>
            <w:tcW w:w="1980" w:type="dxa"/>
            <w:vAlign w:val="center"/>
          </w:tcPr>
          <w:p w:rsidR="00B776F4" w:rsidRDefault="000B0CC0">
            <w:pPr>
              <w:jc w:val="center"/>
            </w:pPr>
            <w:r>
              <w:rPr>
                <w:color w:val="000000"/>
                <w:sz w:val="24"/>
              </w:rPr>
              <w:t>三全食品</w:t>
            </w:r>
          </w:p>
        </w:tc>
        <w:tc>
          <w:tcPr>
            <w:tcW w:w="2879" w:type="dxa"/>
            <w:vAlign w:val="center"/>
          </w:tcPr>
          <w:p w:rsidR="00B776F4" w:rsidRDefault="000B0CC0">
            <w:pPr>
              <w:jc w:val="right"/>
            </w:pPr>
            <w:r>
              <w:rPr>
                <w:color w:val="000000"/>
                <w:sz w:val="24"/>
              </w:rPr>
              <w:t>42,972,654.49</w:t>
            </w:r>
          </w:p>
        </w:tc>
        <w:tc>
          <w:tcPr>
            <w:tcW w:w="1620" w:type="dxa"/>
            <w:vAlign w:val="center"/>
          </w:tcPr>
          <w:p w:rsidR="00B776F4" w:rsidRDefault="000B0CC0">
            <w:pPr>
              <w:jc w:val="right"/>
            </w:pPr>
            <w:r>
              <w:rPr>
                <w:color w:val="000000"/>
                <w:sz w:val="24"/>
              </w:rPr>
              <w:t>6.93</w:t>
            </w:r>
          </w:p>
        </w:tc>
      </w:tr>
      <w:tr w:rsidR="00B776F4">
        <w:tc>
          <w:tcPr>
            <w:tcW w:w="869" w:type="dxa"/>
            <w:vAlign w:val="center"/>
          </w:tcPr>
          <w:p w:rsidR="00B776F4" w:rsidRDefault="000B0CC0">
            <w:pPr>
              <w:jc w:val="center"/>
            </w:pPr>
            <w:r>
              <w:rPr>
                <w:color w:val="000000"/>
                <w:sz w:val="24"/>
              </w:rPr>
              <w:t>10</w:t>
            </w:r>
          </w:p>
        </w:tc>
        <w:tc>
          <w:tcPr>
            <w:tcW w:w="1650" w:type="dxa"/>
            <w:vAlign w:val="center"/>
          </w:tcPr>
          <w:p w:rsidR="00B776F4" w:rsidRDefault="000B0CC0">
            <w:pPr>
              <w:jc w:val="center"/>
            </w:pPr>
            <w:r>
              <w:rPr>
                <w:color w:val="000000"/>
                <w:sz w:val="24"/>
              </w:rPr>
              <w:t>601398</w:t>
            </w:r>
          </w:p>
        </w:tc>
        <w:tc>
          <w:tcPr>
            <w:tcW w:w="1980" w:type="dxa"/>
            <w:vAlign w:val="center"/>
          </w:tcPr>
          <w:p w:rsidR="00B776F4" w:rsidRDefault="000B0CC0">
            <w:pPr>
              <w:jc w:val="center"/>
            </w:pPr>
            <w:r>
              <w:rPr>
                <w:color w:val="000000"/>
                <w:sz w:val="24"/>
              </w:rPr>
              <w:t>工商银行</w:t>
            </w:r>
          </w:p>
        </w:tc>
        <w:tc>
          <w:tcPr>
            <w:tcW w:w="2879" w:type="dxa"/>
            <w:vAlign w:val="center"/>
          </w:tcPr>
          <w:p w:rsidR="00B776F4" w:rsidRDefault="000B0CC0">
            <w:pPr>
              <w:jc w:val="right"/>
            </w:pPr>
            <w:r>
              <w:rPr>
                <w:color w:val="000000"/>
                <w:sz w:val="24"/>
              </w:rPr>
              <w:t>40,752,663.55</w:t>
            </w:r>
          </w:p>
        </w:tc>
        <w:tc>
          <w:tcPr>
            <w:tcW w:w="1620" w:type="dxa"/>
            <w:vAlign w:val="center"/>
          </w:tcPr>
          <w:p w:rsidR="00B776F4" w:rsidRDefault="000B0CC0">
            <w:pPr>
              <w:jc w:val="right"/>
            </w:pPr>
            <w:r>
              <w:rPr>
                <w:color w:val="000000"/>
                <w:sz w:val="24"/>
              </w:rPr>
              <w:t>6.58</w:t>
            </w:r>
          </w:p>
        </w:tc>
      </w:tr>
      <w:tr w:rsidR="00B776F4">
        <w:tc>
          <w:tcPr>
            <w:tcW w:w="869" w:type="dxa"/>
            <w:vAlign w:val="center"/>
          </w:tcPr>
          <w:p w:rsidR="00B776F4" w:rsidRDefault="000B0CC0">
            <w:pPr>
              <w:jc w:val="center"/>
            </w:pPr>
            <w:r>
              <w:rPr>
                <w:color w:val="000000"/>
                <w:sz w:val="24"/>
              </w:rPr>
              <w:t>11</w:t>
            </w:r>
          </w:p>
        </w:tc>
        <w:tc>
          <w:tcPr>
            <w:tcW w:w="1650" w:type="dxa"/>
            <w:vAlign w:val="center"/>
          </w:tcPr>
          <w:p w:rsidR="00B776F4" w:rsidRDefault="000B0CC0">
            <w:pPr>
              <w:jc w:val="center"/>
            </w:pPr>
            <w:r>
              <w:rPr>
                <w:color w:val="000000"/>
                <w:sz w:val="24"/>
              </w:rPr>
              <w:t>300146</w:t>
            </w:r>
          </w:p>
        </w:tc>
        <w:tc>
          <w:tcPr>
            <w:tcW w:w="1980" w:type="dxa"/>
            <w:vAlign w:val="center"/>
          </w:tcPr>
          <w:p w:rsidR="00B776F4" w:rsidRDefault="000B0CC0">
            <w:pPr>
              <w:jc w:val="center"/>
            </w:pPr>
            <w:r>
              <w:rPr>
                <w:color w:val="000000"/>
                <w:sz w:val="24"/>
              </w:rPr>
              <w:t>汤臣倍健</w:t>
            </w:r>
          </w:p>
        </w:tc>
        <w:tc>
          <w:tcPr>
            <w:tcW w:w="2879" w:type="dxa"/>
            <w:vAlign w:val="center"/>
          </w:tcPr>
          <w:p w:rsidR="00B776F4" w:rsidRDefault="000B0CC0">
            <w:pPr>
              <w:jc w:val="right"/>
            </w:pPr>
            <w:r>
              <w:rPr>
                <w:color w:val="000000"/>
                <w:sz w:val="24"/>
              </w:rPr>
              <w:t>40,260,651.61</w:t>
            </w:r>
          </w:p>
        </w:tc>
        <w:tc>
          <w:tcPr>
            <w:tcW w:w="1620" w:type="dxa"/>
            <w:vAlign w:val="center"/>
          </w:tcPr>
          <w:p w:rsidR="00B776F4" w:rsidRDefault="000B0CC0">
            <w:pPr>
              <w:jc w:val="right"/>
            </w:pPr>
            <w:r>
              <w:rPr>
                <w:color w:val="000000"/>
                <w:sz w:val="24"/>
              </w:rPr>
              <w:t>6.50</w:t>
            </w:r>
          </w:p>
        </w:tc>
      </w:tr>
      <w:tr w:rsidR="00B776F4">
        <w:tc>
          <w:tcPr>
            <w:tcW w:w="869" w:type="dxa"/>
            <w:vAlign w:val="center"/>
          </w:tcPr>
          <w:p w:rsidR="00B776F4" w:rsidRDefault="000B0CC0">
            <w:pPr>
              <w:jc w:val="center"/>
            </w:pPr>
            <w:r>
              <w:rPr>
                <w:color w:val="000000"/>
                <w:sz w:val="24"/>
              </w:rPr>
              <w:t>12</w:t>
            </w:r>
          </w:p>
        </w:tc>
        <w:tc>
          <w:tcPr>
            <w:tcW w:w="1650" w:type="dxa"/>
            <w:vAlign w:val="center"/>
          </w:tcPr>
          <w:p w:rsidR="00B776F4" w:rsidRDefault="000B0CC0">
            <w:pPr>
              <w:jc w:val="center"/>
            </w:pPr>
            <w:r>
              <w:rPr>
                <w:color w:val="000000"/>
                <w:sz w:val="24"/>
              </w:rPr>
              <w:t>601288</w:t>
            </w:r>
          </w:p>
        </w:tc>
        <w:tc>
          <w:tcPr>
            <w:tcW w:w="1980" w:type="dxa"/>
            <w:vAlign w:val="center"/>
          </w:tcPr>
          <w:p w:rsidR="00B776F4" w:rsidRDefault="000B0CC0">
            <w:pPr>
              <w:jc w:val="center"/>
            </w:pPr>
            <w:r>
              <w:rPr>
                <w:color w:val="000000"/>
                <w:sz w:val="24"/>
              </w:rPr>
              <w:t>农业银行</w:t>
            </w:r>
          </w:p>
        </w:tc>
        <w:tc>
          <w:tcPr>
            <w:tcW w:w="2879" w:type="dxa"/>
            <w:vAlign w:val="center"/>
          </w:tcPr>
          <w:p w:rsidR="00B776F4" w:rsidRDefault="000B0CC0">
            <w:pPr>
              <w:jc w:val="right"/>
            </w:pPr>
            <w:r>
              <w:rPr>
                <w:color w:val="000000"/>
                <w:sz w:val="24"/>
              </w:rPr>
              <w:t>40,102,122.36</w:t>
            </w:r>
          </w:p>
        </w:tc>
        <w:tc>
          <w:tcPr>
            <w:tcW w:w="1620" w:type="dxa"/>
            <w:vAlign w:val="center"/>
          </w:tcPr>
          <w:p w:rsidR="00B776F4" w:rsidRDefault="000B0CC0">
            <w:pPr>
              <w:jc w:val="right"/>
            </w:pPr>
            <w:r>
              <w:rPr>
                <w:color w:val="000000"/>
                <w:sz w:val="24"/>
              </w:rPr>
              <w:t>6.47</w:t>
            </w:r>
          </w:p>
        </w:tc>
      </w:tr>
      <w:tr w:rsidR="00B776F4">
        <w:tc>
          <w:tcPr>
            <w:tcW w:w="869" w:type="dxa"/>
            <w:vAlign w:val="center"/>
          </w:tcPr>
          <w:p w:rsidR="00B776F4" w:rsidRDefault="000B0CC0">
            <w:pPr>
              <w:jc w:val="center"/>
            </w:pPr>
            <w:r>
              <w:rPr>
                <w:color w:val="000000"/>
                <w:sz w:val="24"/>
              </w:rPr>
              <w:t>13</w:t>
            </w:r>
          </w:p>
        </w:tc>
        <w:tc>
          <w:tcPr>
            <w:tcW w:w="1650" w:type="dxa"/>
            <w:vAlign w:val="center"/>
          </w:tcPr>
          <w:p w:rsidR="00B776F4" w:rsidRDefault="000B0CC0">
            <w:pPr>
              <w:jc w:val="center"/>
            </w:pPr>
            <w:r>
              <w:rPr>
                <w:color w:val="000000"/>
                <w:sz w:val="24"/>
              </w:rPr>
              <w:t>600559</w:t>
            </w:r>
          </w:p>
        </w:tc>
        <w:tc>
          <w:tcPr>
            <w:tcW w:w="1980" w:type="dxa"/>
            <w:vAlign w:val="center"/>
          </w:tcPr>
          <w:p w:rsidR="00B776F4" w:rsidRDefault="000B0CC0">
            <w:pPr>
              <w:jc w:val="center"/>
            </w:pPr>
            <w:r>
              <w:rPr>
                <w:color w:val="000000"/>
                <w:sz w:val="24"/>
              </w:rPr>
              <w:t>老白干酒</w:t>
            </w:r>
          </w:p>
        </w:tc>
        <w:tc>
          <w:tcPr>
            <w:tcW w:w="2879" w:type="dxa"/>
            <w:vAlign w:val="center"/>
          </w:tcPr>
          <w:p w:rsidR="00B776F4" w:rsidRDefault="000B0CC0">
            <w:pPr>
              <w:jc w:val="right"/>
            </w:pPr>
            <w:r>
              <w:rPr>
                <w:color w:val="000000"/>
                <w:sz w:val="24"/>
              </w:rPr>
              <w:t>38,876,663.47</w:t>
            </w:r>
          </w:p>
        </w:tc>
        <w:tc>
          <w:tcPr>
            <w:tcW w:w="1620" w:type="dxa"/>
            <w:vAlign w:val="center"/>
          </w:tcPr>
          <w:p w:rsidR="00B776F4" w:rsidRDefault="000B0CC0">
            <w:pPr>
              <w:jc w:val="right"/>
            </w:pPr>
            <w:r>
              <w:rPr>
                <w:color w:val="000000"/>
                <w:sz w:val="24"/>
              </w:rPr>
              <w:t>6.27</w:t>
            </w:r>
          </w:p>
        </w:tc>
      </w:tr>
      <w:tr w:rsidR="00B776F4">
        <w:tc>
          <w:tcPr>
            <w:tcW w:w="869" w:type="dxa"/>
            <w:vAlign w:val="center"/>
          </w:tcPr>
          <w:p w:rsidR="00B776F4" w:rsidRDefault="000B0CC0">
            <w:pPr>
              <w:jc w:val="center"/>
            </w:pPr>
            <w:r>
              <w:rPr>
                <w:color w:val="000000"/>
                <w:sz w:val="24"/>
              </w:rPr>
              <w:t>14</w:t>
            </w:r>
          </w:p>
        </w:tc>
        <w:tc>
          <w:tcPr>
            <w:tcW w:w="1650" w:type="dxa"/>
            <w:vAlign w:val="center"/>
          </w:tcPr>
          <w:p w:rsidR="00B776F4" w:rsidRDefault="000B0CC0">
            <w:pPr>
              <w:jc w:val="center"/>
            </w:pPr>
            <w:r>
              <w:rPr>
                <w:color w:val="000000"/>
                <w:sz w:val="24"/>
              </w:rPr>
              <w:t>600276</w:t>
            </w:r>
          </w:p>
        </w:tc>
        <w:tc>
          <w:tcPr>
            <w:tcW w:w="1980" w:type="dxa"/>
            <w:vAlign w:val="center"/>
          </w:tcPr>
          <w:p w:rsidR="00B776F4" w:rsidRDefault="000B0CC0">
            <w:pPr>
              <w:jc w:val="center"/>
            </w:pPr>
            <w:r>
              <w:rPr>
                <w:color w:val="000000"/>
                <w:sz w:val="24"/>
              </w:rPr>
              <w:t>恒瑞医药</w:t>
            </w:r>
          </w:p>
        </w:tc>
        <w:tc>
          <w:tcPr>
            <w:tcW w:w="2879" w:type="dxa"/>
            <w:vAlign w:val="center"/>
          </w:tcPr>
          <w:p w:rsidR="00B776F4" w:rsidRDefault="000B0CC0">
            <w:pPr>
              <w:jc w:val="right"/>
            </w:pPr>
            <w:r>
              <w:rPr>
                <w:color w:val="000000"/>
                <w:sz w:val="24"/>
              </w:rPr>
              <w:t>35,498,978.66</w:t>
            </w:r>
          </w:p>
        </w:tc>
        <w:tc>
          <w:tcPr>
            <w:tcW w:w="1620" w:type="dxa"/>
            <w:vAlign w:val="center"/>
          </w:tcPr>
          <w:p w:rsidR="00B776F4" w:rsidRDefault="000B0CC0">
            <w:pPr>
              <w:jc w:val="right"/>
            </w:pPr>
            <w:r>
              <w:rPr>
                <w:color w:val="000000"/>
                <w:sz w:val="24"/>
              </w:rPr>
              <w:t>5.73</w:t>
            </w:r>
          </w:p>
        </w:tc>
      </w:tr>
      <w:tr w:rsidR="00B776F4">
        <w:tc>
          <w:tcPr>
            <w:tcW w:w="869" w:type="dxa"/>
            <w:vAlign w:val="center"/>
          </w:tcPr>
          <w:p w:rsidR="00B776F4" w:rsidRDefault="000B0CC0">
            <w:pPr>
              <w:jc w:val="center"/>
            </w:pPr>
            <w:r>
              <w:rPr>
                <w:color w:val="000000"/>
                <w:sz w:val="24"/>
              </w:rPr>
              <w:t>15</w:t>
            </w:r>
          </w:p>
        </w:tc>
        <w:tc>
          <w:tcPr>
            <w:tcW w:w="1650" w:type="dxa"/>
            <w:vAlign w:val="center"/>
          </w:tcPr>
          <w:p w:rsidR="00B776F4" w:rsidRDefault="000B0CC0">
            <w:pPr>
              <w:jc w:val="center"/>
            </w:pPr>
            <w:r>
              <w:rPr>
                <w:color w:val="000000"/>
                <w:sz w:val="24"/>
              </w:rPr>
              <w:t>603886</w:t>
            </w:r>
          </w:p>
        </w:tc>
        <w:tc>
          <w:tcPr>
            <w:tcW w:w="1980" w:type="dxa"/>
            <w:vAlign w:val="center"/>
          </w:tcPr>
          <w:p w:rsidR="00B776F4" w:rsidRDefault="000B0CC0">
            <w:pPr>
              <w:jc w:val="center"/>
            </w:pPr>
            <w:r>
              <w:rPr>
                <w:color w:val="000000"/>
                <w:sz w:val="24"/>
              </w:rPr>
              <w:t>元祖股份</w:t>
            </w:r>
          </w:p>
        </w:tc>
        <w:tc>
          <w:tcPr>
            <w:tcW w:w="2879" w:type="dxa"/>
            <w:vAlign w:val="center"/>
          </w:tcPr>
          <w:p w:rsidR="00B776F4" w:rsidRDefault="000B0CC0">
            <w:pPr>
              <w:jc w:val="right"/>
            </w:pPr>
            <w:r>
              <w:rPr>
                <w:color w:val="000000"/>
                <w:sz w:val="24"/>
              </w:rPr>
              <w:t>31,794,715.50</w:t>
            </w:r>
          </w:p>
        </w:tc>
        <w:tc>
          <w:tcPr>
            <w:tcW w:w="1620" w:type="dxa"/>
            <w:vAlign w:val="center"/>
          </w:tcPr>
          <w:p w:rsidR="00B776F4" w:rsidRDefault="000B0CC0">
            <w:pPr>
              <w:jc w:val="right"/>
            </w:pPr>
            <w:r>
              <w:rPr>
                <w:color w:val="000000"/>
                <w:sz w:val="24"/>
              </w:rPr>
              <w:t>5.13</w:t>
            </w:r>
          </w:p>
        </w:tc>
      </w:tr>
      <w:tr w:rsidR="00B776F4">
        <w:tc>
          <w:tcPr>
            <w:tcW w:w="869" w:type="dxa"/>
            <w:vAlign w:val="center"/>
          </w:tcPr>
          <w:p w:rsidR="00B776F4" w:rsidRDefault="000B0CC0">
            <w:pPr>
              <w:jc w:val="center"/>
            </w:pPr>
            <w:r>
              <w:rPr>
                <w:color w:val="000000"/>
                <w:sz w:val="24"/>
              </w:rPr>
              <w:t>16</w:t>
            </w:r>
          </w:p>
        </w:tc>
        <w:tc>
          <w:tcPr>
            <w:tcW w:w="1650" w:type="dxa"/>
            <w:vAlign w:val="center"/>
          </w:tcPr>
          <w:p w:rsidR="00B776F4" w:rsidRDefault="000B0CC0">
            <w:pPr>
              <w:jc w:val="center"/>
            </w:pPr>
            <w:r>
              <w:rPr>
                <w:color w:val="000000"/>
                <w:sz w:val="24"/>
              </w:rPr>
              <w:t>000961</w:t>
            </w:r>
          </w:p>
        </w:tc>
        <w:tc>
          <w:tcPr>
            <w:tcW w:w="1980" w:type="dxa"/>
            <w:vAlign w:val="center"/>
          </w:tcPr>
          <w:p w:rsidR="00B776F4" w:rsidRDefault="000B0CC0">
            <w:pPr>
              <w:jc w:val="center"/>
            </w:pPr>
            <w:r>
              <w:rPr>
                <w:color w:val="000000"/>
                <w:sz w:val="24"/>
              </w:rPr>
              <w:t>中南建设</w:t>
            </w:r>
          </w:p>
        </w:tc>
        <w:tc>
          <w:tcPr>
            <w:tcW w:w="2879" w:type="dxa"/>
            <w:vAlign w:val="center"/>
          </w:tcPr>
          <w:p w:rsidR="00B776F4" w:rsidRDefault="000B0CC0">
            <w:pPr>
              <w:jc w:val="right"/>
            </w:pPr>
            <w:r>
              <w:rPr>
                <w:color w:val="000000"/>
                <w:sz w:val="24"/>
              </w:rPr>
              <w:t>28,397,598.41</w:t>
            </w:r>
          </w:p>
        </w:tc>
        <w:tc>
          <w:tcPr>
            <w:tcW w:w="1620" w:type="dxa"/>
            <w:vAlign w:val="center"/>
          </w:tcPr>
          <w:p w:rsidR="00B776F4" w:rsidRDefault="000B0CC0">
            <w:pPr>
              <w:jc w:val="right"/>
            </w:pPr>
            <w:r>
              <w:rPr>
                <w:color w:val="000000"/>
                <w:sz w:val="24"/>
              </w:rPr>
              <w:t>4.58</w:t>
            </w:r>
          </w:p>
        </w:tc>
      </w:tr>
      <w:tr w:rsidR="00B776F4">
        <w:tc>
          <w:tcPr>
            <w:tcW w:w="869" w:type="dxa"/>
            <w:vAlign w:val="center"/>
          </w:tcPr>
          <w:p w:rsidR="00B776F4" w:rsidRDefault="000B0CC0">
            <w:pPr>
              <w:jc w:val="center"/>
            </w:pPr>
            <w:r>
              <w:rPr>
                <w:color w:val="000000"/>
                <w:sz w:val="24"/>
              </w:rPr>
              <w:t>17</w:t>
            </w:r>
          </w:p>
        </w:tc>
        <w:tc>
          <w:tcPr>
            <w:tcW w:w="1650" w:type="dxa"/>
            <w:vAlign w:val="center"/>
          </w:tcPr>
          <w:p w:rsidR="00B776F4" w:rsidRDefault="000B0CC0">
            <w:pPr>
              <w:jc w:val="center"/>
            </w:pPr>
            <w:r>
              <w:rPr>
                <w:color w:val="000000"/>
                <w:sz w:val="24"/>
              </w:rPr>
              <w:t>600383</w:t>
            </w:r>
          </w:p>
        </w:tc>
        <w:tc>
          <w:tcPr>
            <w:tcW w:w="1980" w:type="dxa"/>
            <w:vAlign w:val="center"/>
          </w:tcPr>
          <w:p w:rsidR="00B776F4" w:rsidRDefault="000B0CC0">
            <w:pPr>
              <w:jc w:val="center"/>
            </w:pPr>
            <w:r>
              <w:rPr>
                <w:color w:val="000000"/>
                <w:sz w:val="24"/>
              </w:rPr>
              <w:t>金地集团</w:t>
            </w:r>
          </w:p>
        </w:tc>
        <w:tc>
          <w:tcPr>
            <w:tcW w:w="2879" w:type="dxa"/>
            <w:vAlign w:val="center"/>
          </w:tcPr>
          <w:p w:rsidR="00B776F4" w:rsidRDefault="000B0CC0">
            <w:pPr>
              <w:jc w:val="right"/>
            </w:pPr>
            <w:r>
              <w:rPr>
                <w:color w:val="000000"/>
                <w:sz w:val="24"/>
              </w:rPr>
              <w:t>26,314,702.22</w:t>
            </w:r>
          </w:p>
        </w:tc>
        <w:tc>
          <w:tcPr>
            <w:tcW w:w="1620" w:type="dxa"/>
            <w:vAlign w:val="center"/>
          </w:tcPr>
          <w:p w:rsidR="00B776F4" w:rsidRDefault="000B0CC0">
            <w:pPr>
              <w:jc w:val="right"/>
            </w:pPr>
            <w:r>
              <w:rPr>
                <w:color w:val="000000"/>
                <w:sz w:val="24"/>
              </w:rPr>
              <w:t>4.25</w:t>
            </w:r>
          </w:p>
        </w:tc>
      </w:tr>
      <w:tr w:rsidR="00B776F4">
        <w:tc>
          <w:tcPr>
            <w:tcW w:w="869" w:type="dxa"/>
            <w:vAlign w:val="center"/>
          </w:tcPr>
          <w:p w:rsidR="00B776F4" w:rsidRDefault="000B0CC0">
            <w:pPr>
              <w:jc w:val="center"/>
            </w:pPr>
            <w:r>
              <w:rPr>
                <w:color w:val="000000"/>
                <w:sz w:val="24"/>
              </w:rPr>
              <w:t>18</w:t>
            </w:r>
          </w:p>
        </w:tc>
        <w:tc>
          <w:tcPr>
            <w:tcW w:w="1650" w:type="dxa"/>
            <w:vAlign w:val="center"/>
          </w:tcPr>
          <w:p w:rsidR="00B776F4" w:rsidRDefault="000B0CC0">
            <w:pPr>
              <w:jc w:val="center"/>
            </w:pPr>
            <w:r>
              <w:rPr>
                <w:color w:val="000000"/>
                <w:sz w:val="24"/>
              </w:rPr>
              <w:t>601009</w:t>
            </w:r>
          </w:p>
        </w:tc>
        <w:tc>
          <w:tcPr>
            <w:tcW w:w="1980" w:type="dxa"/>
            <w:vAlign w:val="center"/>
          </w:tcPr>
          <w:p w:rsidR="00B776F4" w:rsidRDefault="000B0CC0">
            <w:pPr>
              <w:jc w:val="center"/>
            </w:pPr>
            <w:r>
              <w:rPr>
                <w:color w:val="000000"/>
                <w:sz w:val="24"/>
              </w:rPr>
              <w:t>南京银行</w:t>
            </w:r>
          </w:p>
        </w:tc>
        <w:tc>
          <w:tcPr>
            <w:tcW w:w="2879" w:type="dxa"/>
            <w:vAlign w:val="center"/>
          </w:tcPr>
          <w:p w:rsidR="00B776F4" w:rsidRDefault="000B0CC0">
            <w:pPr>
              <w:jc w:val="right"/>
            </w:pPr>
            <w:r>
              <w:rPr>
                <w:color w:val="000000"/>
                <w:sz w:val="24"/>
              </w:rPr>
              <w:t>22,474,690.00</w:t>
            </w:r>
          </w:p>
        </w:tc>
        <w:tc>
          <w:tcPr>
            <w:tcW w:w="1620" w:type="dxa"/>
            <w:vAlign w:val="center"/>
          </w:tcPr>
          <w:p w:rsidR="00B776F4" w:rsidRDefault="000B0CC0">
            <w:pPr>
              <w:jc w:val="right"/>
            </w:pPr>
            <w:r>
              <w:rPr>
                <w:color w:val="000000"/>
                <w:sz w:val="24"/>
              </w:rPr>
              <w:t>3.63</w:t>
            </w:r>
          </w:p>
        </w:tc>
      </w:tr>
      <w:tr w:rsidR="00B776F4">
        <w:tc>
          <w:tcPr>
            <w:tcW w:w="869" w:type="dxa"/>
            <w:vAlign w:val="center"/>
          </w:tcPr>
          <w:p w:rsidR="00B776F4" w:rsidRDefault="000B0CC0">
            <w:pPr>
              <w:jc w:val="center"/>
            </w:pPr>
            <w:r>
              <w:rPr>
                <w:color w:val="000000"/>
                <w:sz w:val="24"/>
              </w:rPr>
              <w:t>19</w:t>
            </w:r>
          </w:p>
        </w:tc>
        <w:tc>
          <w:tcPr>
            <w:tcW w:w="1650" w:type="dxa"/>
            <w:vAlign w:val="center"/>
          </w:tcPr>
          <w:p w:rsidR="00B776F4" w:rsidRDefault="000B0CC0">
            <w:pPr>
              <w:jc w:val="center"/>
            </w:pPr>
            <w:r>
              <w:rPr>
                <w:color w:val="000000"/>
                <w:sz w:val="24"/>
              </w:rPr>
              <w:t>300059</w:t>
            </w:r>
          </w:p>
        </w:tc>
        <w:tc>
          <w:tcPr>
            <w:tcW w:w="1980" w:type="dxa"/>
            <w:vAlign w:val="center"/>
          </w:tcPr>
          <w:p w:rsidR="00B776F4" w:rsidRDefault="000B0CC0">
            <w:pPr>
              <w:jc w:val="center"/>
            </w:pPr>
            <w:r>
              <w:rPr>
                <w:color w:val="000000"/>
                <w:sz w:val="24"/>
              </w:rPr>
              <w:t>东方财富</w:t>
            </w:r>
          </w:p>
        </w:tc>
        <w:tc>
          <w:tcPr>
            <w:tcW w:w="2879" w:type="dxa"/>
            <w:vAlign w:val="center"/>
          </w:tcPr>
          <w:p w:rsidR="00B776F4" w:rsidRDefault="000B0CC0">
            <w:pPr>
              <w:jc w:val="right"/>
            </w:pPr>
            <w:r>
              <w:rPr>
                <w:color w:val="000000"/>
                <w:sz w:val="24"/>
              </w:rPr>
              <w:t>21,827,241.56</w:t>
            </w:r>
          </w:p>
        </w:tc>
        <w:tc>
          <w:tcPr>
            <w:tcW w:w="1620" w:type="dxa"/>
            <w:vAlign w:val="center"/>
          </w:tcPr>
          <w:p w:rsidR="00B776F4" w:rsidRDefault="000B0CC0">
            <w:pPr>
              <w:jc w:val="right"/>
            </w:pPr>
            <w:r>
              <w:rPr>
                <w:color w:val="000000"/>
                <w:sz w:val="24"/>
              </w:rPr>
              <w:t>3.52</w:t>
            </w:r>
          </w:p>
        </w:tc>
      </w:tr>
      <w:tr w:rsidR="00B776F4">
        <w:tc>
          <w:tcPr>
            <w:tcW w:w="869" w:type="dxa"/>
            <w:vAlign w:val="center"/>
          </w:tcPr>
          <w:p w:rsidR="00B776F4" w:rsidRDefault="000B0CC0">
            <w:pPr>
              <w:jc w:val="center"/>
            </w:pPr>
            <w:r>
              <w:rPr>
                <w:color w:val="000000"/>
                <w:sz w:val="24"/>
              </w:rPr>
              <w:t>20</w:t>
            </w:r>
          </w:p>
        </w:tc>
        <w:tc>
          <w:tcPr>
            <w:tcW w:w="1650" w:type="dxa"/>
            <w:vAlign w:val="center"/>
          </w:tcPr>
          <w:p w:rsidR="00B776F4" w:rsidRDefault="000B0CC0">
            <w:pPr>
              <w:jc w:val="center"/>
            </w:pPr>
            <w:r>
              <w:rPr>
                <w:color w:val="000000"/>
                <w:sz w:val="24"/>
              </w:rPr>
              <w:t>601933</w:t>
            </w:r>
          </w:p>
        </w:tc>
        <w:tc>
          <w:tcPr>
            <w:tcW w:w="1980" w:type="dxa"/>
            <w:vAlign w:val="center"/>
          </w:tcPr>
          <w:p w:rsidR="00B776F4" w:rsidRDefault="000B0CC0">
            <w:pPr>
              <w:jc w:val="center"/>
            </w:pPr>
            <w:r>
              <w:rPr>
                <w:color w:val="000000"/>
                <w:sz w:val="24"/>
              </w:rPr>
              <w:t>永辉超市</w:t>
            </w:r>
          </w:p>
        </w:tc>
        <w:tc>
          <w:tcPr>
            <w:tcW w:w="2879" w:type="dxa"/>
            <w:vAlign w:val="center"/>
          </w:tcPr>
          <w:p w:rsidR="00B776F4" w:rsidRDefault="000B0CC0">
            <w:pPr>
              <w:jc w:val="right"/>
            </w:pPr>
            <w:r>
              <w:rPr>
                <w:color w:val="000000"/>
                <w:sz w:val="24"/>
              </w:rPr>
              <w:t>21,284,736.28</w:t>
            </w:r>
          </w:p>
        </w:tc>
        <w:tc>
          <w:tcPr>
            <w:tcW w:w="1620" w:type="dxa"/>
            <w:vAlign w:val="center"/>
          </w:tcPr>
          <w:p w:rsidR="00B776F4" w:rsidRDefault="000B0CC0">
            <w:pPr>
              <w:jc w:val="right"/>
            </w:pPr>
            <w:r>
              <w:rPr>
                <w:color w:val="000000"/>
                <w:sz w:val="24"/>
              </w:rPr>
              <w:t>3.43</w:t>
            </w:r>
          </w:p>
        </w:tc>
      </w:tr>
      <w:tr w:rsidR="00B776F4">
        <w:tc>
          <w:tcPr>
            <w:tcW w:w="869" w:type="dxa"/>
            <w:vAlign w:val="center"/>
          </w:tcPr>
          <w:p w:rsidR="00B776F4" w:rsidRDefault="000B0CC0">
            <w:pPr>
              <w:jc w:val="center"/>
            </w:pPr>
            <w:r>
              <w:rPr>
                <w:color w:val="000000"/>
                <w:sz w:val="24"/>
              </w:rPr>
              <w:t>21</w:t>
            </w:r>
          </w:p>
        </w:tc>
        <w:tc>
          <w:tcPr>
            <w:tcW w:w="1650" w:type="dxa"/>
            <w:vAlign w:val="center"/>
          </w:tcPr>
          <w:p w:rsidR="00B776F4" w:rsidRDefault="000B0CC0">
            <w:pPr>
              <w:jc w:val="center"/>
            </w:pPr>
            <w:r>
              <w:rPr>
                <w:color w:val="000000"/>
                <w:sz w:val="24"/>
              </w:rPr>
              <w:t>600073</w:t>
            </w:r>
          </w:p>
        </w:tc>
        <w:tc>
          <w:tcPr>
            <w:tcW w:w="1980" w:type="dxa"/>
            <w:vAlign w:val="center"/>
          </w:tcPr>
          <w:p w:rsidR="00B776F4" w:rsidRDefault="000B0CC0">
            <w:pPr>
              <w:jc w:val="center"/>
            </w:pPr>
            <w:r>
              <w:rPr>
                <w:color w:val="000000"/>
                <w:sz w:val="24"/>
              </w:rPr>
              <w:t>上海梅林</w:t>
            </w:r>
          </w:p>
        </w:tc>
        <w:tc>
          <w:tcPr>
            <w:tcW w:w="2879" w:type="dxa"/>
            <w:vAlign w:val="center"/>
          </w:tcPr>
          <w:p w:rsidR="00B776F4" w:rsidRDefault="000B0CC0">
            <w:pPr>
              <w:jc w:val="right"/>
            </w:pPr>
            <w:r>
              <w:rPr>
                <w:color w:val="000000"/>
                <w:sz w:val="24"/>
              </w:rPr>
              <w:t>15,587,628.65</w:t>
            </w:r>
          </w:p>
        </w:tc>
        <w:tc>
          <w:tcPr>
            <w:tcW w:w="1620" w:type="dxa"/>
            <w:vAlign w:val="center"/>
          </w:tcPr>
          <w:p w:rsidR="00B776F4" w:rsidRDefault="000B0CC0">
            <w:pPr>
              <w:jc w:val="right"/>
            </w:pPr>
            <w:r>
              <w:rPr>
                <w:color w:val="000000"/>
                <w:sz w:val="24"/>
              </w:rPr>
              <w:t>2.52</w:t>
            </w:r>
          </w:p>
        </w:tc>
      </w:tr>
      <w:tr w:rsidR="00B776F4">
        <w:tc>
          <w:tcPr>
            <w:tcW w:w="869" w:type="dxa"/>
            <w:vAlign w:val="center"/>
          </w:tcPr>
          <w:p w:rsidR="00B776F4" w:rsidRDefault="000B0CC0">
            <w:pPr>
              <w:jc w:val="center"/>
            </w:pPr>
            <w:r>
              <w:rPr>
                <w:color w:val="000000"/>
                <w:sz w:val="24"/>
              </w:rPr>
              <w:t>22</w:t>
            </w:r>
          </w:p>
        </w:tc>
        <w:tc>
          <w:tcPr>
            <w:tcW w:w="1650" w:type="dxa"/>
            <w:vAlign w:val="center"/>
          </w:tcPr>
          <w:p w:rsidR="00B776F4" w:rsidRDefault="000B0CC0">
            <w:pPr>
              <w:jc w:val="center"/>
            </w:pPr>
            <w:r>
              <w:rPr>
                <w:color w:val="000000"/>
                <w:sz w:val="24"/>
              </w:rPr>
              <w:t>600612</w:t>
            </w:r>
          </w:p>
        </w:tc>
        <w:tc>
          <w:tcPr>
            <w:tcW w:w="1980" w:type="dxa"/>
            <w:vAlign w:val="center"/>
          </w:tcPr>
          <w:p w:rsidR="00B776F4" w:rsidRDefault="000B0CC0">
            <w:pPr>
              <w:jc w:val="center"/>
            </w:pPr>
            <w:r>
              <w:rPr>
                <w:color w:val="000000"/>
                <w:sz w:val="24"/>
              </w:rPr>
              <w:t>老凤祥</w:t>
            </w:r>
          </w:p>
        </w:tc>
        <w:tc>
          <w:tcPr>
            <w:tcW w:w="2879" w:type="dxa"/>
            <w:vAlign w:val="center"/>
          </w:tcPr>
          <w:p w:rsidR="00B776F4" w:rsidRDefault="000B0CC0">
            <w:pPr>
              <w:jc w:val="right"/>
            </w:pPr>
            <w:r>
              <w:rPr>
                <w:color w:val="000000"/>
                <w:sz w:val="24"/>
              </w:rPr>
              <w:t>15,566,342.08</w:t>
            </w:r>
          </w:p>
        </w:tc>
        <w:tc>
          <w:tcPr>
            <w:tcW w:w="1620" w:type="dxa"/>
            <w:vAlign w:val="center"/>
          </w:tcPr>
          <w:p w:rsidR="00B776F4" w:rsidRDefault="000B0CC0">
            <w:pPr>
              <w:jc w:val="right"/>
            </w:pPr>
            <w:r>
              <w:rPr>
                <w:color w:val="000000"/>
                <w:sz w:val="24"/>
              </w:rPr>
              <w:t>2.51</w:t>
            </w:r>
          </w:p>
        </w:tc>
      </w:tr>
      <w:tr w:rsidR="00B776F4">
        <w:tc>
          <w:tcPr>
            <w:tcW w:w="869" w:type="dxa"/>
            <w:vAlign w:val="center"/>
          </w:tcPr>
          <w:p w:rsidR="00B776F4" w:rsidRDefault="000B0CC0">
            <w:pPr>
              <w:jc w:val="center"/>
            </w:pPr>
            <w:r>
              <w:rPr>
                <w:color w:val="000000"/>
                <w:sz w:val="24"/>
              </w:rPr>
              <w:t>23</w:t>
            </w:r>
          </w:p>
        </w:tc>
        <w:tc>
          <w:tcPr>
            <w:tcW w:w="1650" w:type="dxa"/>
            <w:vAlign w:val="center"/>
          </w:tcPr>
          <w:p w:rsidR="00B776F4" w:rsidRDefault="000B0CC0">
            <w:pPr>
              <w:jc w:val="center"/>
            </w:pPr>
            <w:r>
              <w:rPr>
                <w:color w:val="000000"/>
                <w:sz w:val="24"/>
              </w:rPr>
              <w:t>300309</w:t>
            </w:r>
          </w:p>
        </w:tc>
        <w:tc>
          <w:tcPr>
            <w:tcW w:w="1980" w:type="dxa"/>
            <w:vAlign w:val="center"/>
          </w:tcPr>
          <w:p w:rsidR="00B776F4" w:rsidRDefault="000B0CC0">
            <w:pPr>
              <w:jc w:val="center"/>
            </w:pPr>
            <w:r>
              <w:rPr>
                <w:color w:val="000000"/>
                <w:sz w:val="24"/>
              </w:rPr>
              <w:t>吉艾科技</w:t>
            </w:r>
          </w:p>
        </w:tc>
        <w:tc>
          <w:tcPr>
            <w:tcW w:w="2879" w:type="dxa"/>
            <w:vAlign w:val="center"/>
          </w:tcPr>
          <w:p w:rsidR="00B776F4" w:rsidRDefault="000B0CC0">
            <w:pPr>
              <w:jc w:val="right"/>
            </w:pPr>
            <w:r>
              <w:rPr>
                <w:color w:val="000000"/>
                <w:sz w:val="24"/>
              </w:rPr>
              <w:t>13,485,343.29</w:t>
            </w:r>
          </w:p>
        </w:tc>
        <w:tc>
          <w:tcPr>
            <w:tcW w:w="1620" w:type="dxa"/>
            <w:vAlign w:val="center"/>
          </w:tcPr>
          <w:p w:rsidR="00B776F4" w:rsidRDefault="000B0CC0">
            <w:pPr>
              <w:jc w:val="right"/>
            </w:pPr>
            <w:r>
              <w:rPr>
                <w:color w:val="000000"/>
                <w:sz w:val="24"/>
              </w:rPr>
              <w:t>2.18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1,375,797,994.79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1,098,094,167.48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234814104"/>
      <w:bookmarkStart w:id="74" w:name="_Toc1781134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3"/>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11341"/>
      <w:r w:rsidRPr="005312D8">
        <w:rPr>
          <w:rFonts w:ascii="Times New Roman" w:hAnsi="Times New Roman"/>
          <w:kern w:val="0"/>
          <w:szCs w:val="24"/>
        </w:rPr>
        <w:t>7.6</w:t>
      </w:r>
      <w:bookmarkStart w:id="76"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6"/>
      <w:bookmarkEnd w:id="75"/>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134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8" w:name="_Toc1781134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8"/>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1134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1134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1" w:name="_Toc1781134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1"/>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1781134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2"/>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496,147.81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37,278.78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1,500,017.79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2,033,444.38</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B776F4">
        <w:tc>
          <w:tcPr>
            <w:tcW w:w="1145" w:type="dxa"/>
            <w:vAlign w:val="center"/>
          </w:tcPr>
          <w:p w:rsidR="00B776F4" w:rsidRDefault="000B0CC0">
            <w:pPr>
              <w:jc w:val="center"/>
            </w:pPr>
            <w:r>
              <w:rPr>
                <w:color w:val="000000"/>
                <w:sz w:val="24"/>
              </w:rPr>
              <w:t>1</w:t>
            </w:r>
          </w:p>
        </w:tc>
        <w:tc>
          <w:tcPr>
            <w:tcW w:w="1376" w:type="dxa"/>
            <w:vAlign w:val="center"/>
          </w:tcPr>
          <w:p w:rsidR="00B776F4" w:rsidRDefault="000B0CC0">
            <w:pPr>
              <w:jc w:val="center"/>
            </w:pPr>
            <w:r>
              <w:rPr>
                <w:color w:val="000000"/>
                <w:sz w:val="24"/>
              </w:rPr>
              <w:t>603886</w:t>
            </w:r>
          </w:p>
        </w:tc>
        <w:tc>
          <w:tcPr>
            <w:tcW w:w="1375" w:type="dxa"/>
            <w:vAlign w:val="center"/>
          </w:tcPr>
          <w:p w:rsidR="00B776F4" w:rsidRDefault="000B0CC0">
            <w:pPr>
              <w:jc w:val="center"/>
            </w:pPr>
            <w:r>
              <w:rPr>
                <w:color w:val="000000"/>
                <w:sz w:val="24"/>
              </w:rPr>
              <w:t>元祖股份</w:t>
            </w:r>
          </w:p>
        </w:tc>
        <w:tc>
          <w:tcPr>
            <w:tcW w:w="1908" w:type="dxa"/>
            <w:vAlign w:val="center"/>
          </w:tcPr>
          <w:p w:rsidR="00B776F4" w:rsidRDefault="000B0CC0">
            <w:pPr>
              <w:jc w:val="right"/>
            </w:pPr>
            <w:r>
              <w:rPr>
                <w:color w:val="000000"/>
                <w:sz w:val="24"/>
              </w:rPr>
              <w:t>15,276,000.00</w:t>
            </w:r>
          </w:p>
        </w:tc>
        <w:tc>
          <w:tcPr>
            <w:tcW w:w="1426" w:type="dxa"/>
            <w:vAlign w:val="center"/>
          </w:tcPr>
          <w:p w:rsidR="00B776F4" w:rsidRDefault="000B0CC0">
            <w:pPr>
              <w:jc w:val="right"/>
            </w:pPr>
            <w:r>
              <w:rPr>
                <w:color w:val="000000"/>
                <w:sz w:val="24"/>
              </w:rPr>
              <w:t>1.37</w:t>
            </w:r>
          </w:p>
        </w:tc>
        <w:tc>
          <w:tcPr>
            <w:tcW w:w="1768" w:type="dxa"/>
            <w:vAlign w:val="center"/>
          </w:tcPr>
          <w:p w:rsidR="00B776F4" w:rsidRDefault="000B0CC0">
            <w:pPr>
              <w:jc w:val="right"/>
            </w:pPr>
            <w:r>
              <w:rPr>
                <w:color w:val="000000"/>
                <w:sz w:val="24"/>
              </w:rPr>
              <w:t>限售股</w:t>
            </w:r>
          </w:p>
        </w:tc>
      </w:tr>
      <w:tr w:rsidR="00B776F4">
        <w:tc>
          <w:tcPr>
            <w:tcW w:w="1145" w:type="dxa"/>
            <w:vAlign w:val="center"/>
          </w:tcPr>
          <w:p w:rsidR="00B776F4" w:rsidRDefault="000B0CC0">
            <w:pPr>
              <w:jc w:val="center"/>
            </w:pPr>
            <w:r>
              <w:rPr>
                <w:color w:val="000000"/>
                <w:sz w:val="24"/>
              </w:rPr>
              <w:t>2</w:t>
            </w:r>
          </w:p>
        </w:tc>
        <w:tc>
          <w:tcPr>
            <w:tcW w:w="1376" w:type="dxa"/>
            <w:vAlign w:val="center"/>
          </w:tcPr>
          <w:p w:rsidR="00B776F4" w:rsidRDefault="000B0CC0">
            <w:pPr>
              <w:jc w:val="center"/>
            </w:pPr>
            <w:r>
              <w:rPr>
                <w:color w:val="000000"/>
                <w:sz w:val="24"/>
              </w:rPr>
              <w:t>600559</w:t>
            </w:r>
          </w:p>
        </w:tc>
        <w:tc>
          <w:tcPr>
            <w:tcW w:w="1375" w:type="dxa"/>
            <w:vAlign w:val="center"/>
          </w:tcPr>
          <w:p w:rsidR="00B776F4" w:rsidRDefault="000B0CC0">
            <w:pPr>
              <w:jc w:val="center"/>
            </w:pPr>
            <w:r>
              <w:rPr>
                <w:color w:val="000000"/>
                <w:sz w:val="24"/>
              </w:rPr>
              <w:t>老白干酒</w:t>
            </w:r>
          </w:p>
        </w:tc>
        <w:tc>
          <w:tcPr>
            <w:tcW w:w="1908" w:type="dxa"/>
            <w:vAlign w:val="center"/>
          </w:tcPr>
          <w:p w:rsidR="00B776F4" w:rsidRDefault="000B0CC0">
            <w:pPr>
              <w:jc w:val="right"/>
            </w:pPr>
            <w:r>
              <w:rPr>
                <w:color w:val="000000"/>
                <w:sz w:val="24"/>
              </w:rPr>
              <w:t>13,898,140.00</w:t>
            </w:r>
          </w:p>
        </w:tc>
        <w:tc>
          <w:tcPr>
            <w:tcW w:w="1426" w:type="dxa"/>
            <w:vAlign w:val="center"/>
          </w:tcPr>
          <w:p w:rsidR="00B776F4" w:rsidRDefault="000B0CC0">
            <w:pPr>
              <w:jc w:val="right"/>
            </w:pPr>
            <w:r>
              <w:rPr>
                <w:color w:val="000000"/>
                <w:sz w:val="24"/>
              </w:rPr>
              <w:t>1.25</w:t>
            </w:r>
          </w:p>
        </w:tc>
        <w:tc>
          <w:tcPr>
            <w:tcW w:w="1768" w:type="dxa"/>
            <w:vAlign w:val="center"/>
          </w:tcPr>
          <w:p w:rsidR="00B776F4" w:rsidRDefault="000B0CC0">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17811348"/>
      <w:r w:rsidRPr="005312D8">
        <w:rPr>
          <w:b/>
          <w:bCs/>
          <w:szCs w:val="24"/>
          <w:lang w:val="en-US"/>
        </w:rPr>
        <w:t xml:space="preserve">§8  </w:t>
      </w:r>
      <w:r w:rsidRPr="005312D8">
        <w:rPr>
          <w:b/>
          <w:bCs/>
          <w:szCs w:val="24"/>
          <w:lang w:val="en-US"/>
        </w:rPr>
        <w:t>基金份额持有人信息</w:t>
      </w:r>
      <w:bookmarkEnd w:id="83"/>
      <w:bookmarkEnd w:id="84"/>
    </w:p>
    <w:p w:rsidR="001548F9" w:rsidRPr="005312D8" w:rsidRDefault="001548F9" w:rsidP="0048308E">
      <w:pPr>
        <w:pStyle w:val="20"/>
        <w:spacing w:before="29" w:after="0" w:line="288" w:lineRule="auto"/>
        <w:rPr>
          <w:rFonts w:ascii="Times New Roman" w:hAnsi="Times New Roman"/>
          <w:kern w:val="0"/>
          <w:szCs w:val="24"/>
        </w:rPr>
      </w:pPr>
      <w:bookmarkStart w:id="85" w:name="_Toc225500051"/>
      <w:bookmarkStart w:id="86" w:name="_Toc1781134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5"/>
      <w:bookmarkEnd w:id="86"/>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0B0CC0" w:rsidRPr="005312D8" w:rsidTr="000B0CC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776F4" w:rsidRDefault="000B0CC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0B0CC0" w:rsidRPr="005312D8" w:rsidTr="000B0CC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776F4" w:rsidRDefault="00B776F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0B0CC0" w:rsidRPr="005312D8" w:rsidTr="000B0CC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776F4" w:rsidRDefault="00B776F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0B0CC0" w:rsidRPr="005312D8" w:rsidTr="000B0CC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776F4" w:rsidRDefault="000B0CC0">
            <w:pPr>
              <w:jc w:val="center"/>
            </w:pPr>
            <w:r>
              <w:rPr>
                <w:bCs/>
                <w:color w:val="000000"/>
                <w:sz w:val="24"/>
              </w:rPr>
              <w:t>13,269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79,615.33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914,351,809.55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86.55%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142,063,939.98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13.45%</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7" w:name="_Toc1781135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72,551.75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8" w:name="_Toc1781135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3"/>
      <w:bookmarkStart w:id="90" w:name="_Toc17811352"/>
      <w:r w:rsidRPr="005312D8">
        <w:rPr>
          <w:b/>
          <w:bCs/>
          <w:szCs w:val="24"/>
          <w:lang w:val="en-US"/>
        </w:rPr>
        <w:t>§9</w:t>
      </w:r>
      <w:r w:rsidRPr="005312D8">
        <w:rPr>
          <w:b/>
          <w:bCs/>
          <w:szCs w:val="24"/>
          <w:lang w:val="en-US"/>
        </w:rPr>
        <w:t>开放式基金份额变动</w:t>
      </w:r>
      <w:bookmarkEnd w:id="89"/>
      <w:bookmarkEnd w:id="90"/>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2015</w:t>
            </w:r>
            <w:r w:rsidRPr="005312D8">
              <w:rPr>
                <w:sz w:val="24"/>
              </w:rPr>
              <w:t>年</w:t>
            </w:r>
            <w:r w:rsidRPr="005312D8">
              <w:rPr>
                <w:sz w:val="24"/>
              </w:rPr>
              <w:t>7</w:t>
            </w:r>
            <w:r w:rsidRPr="005312D8">
              <w:rPr>
                <w:sz w:val="24"/>
              </w:rPr>
              <w:t>月</w:t>
            </w:r>
            <w:r w:rsidRPr="005312D8">
              <w:rPr>
                <w:sz w:val="24"/>
              </w:rPr>
              <w:t>1</w:t>
            </w:r>
            <w:r w:rsidRPr="005312D8">
              <w:rPr>
                <w:sz w:val="24"/>
              </w:rPr>
              <w:t>日）基金份额总额</w:t>
            </w:r>
          </w:p>
        </w:tc>
        <w:tc>
          <w:tcPr>
            <w:tcW w:w="2085" w:type="pct"/>
          </w:tcPr>
          <w:p w:rsidR="001548F9" w:rsidRPr="005312D8" w:rsidRDefault="00AD75A2" w:rsidP="0048308E">
            <w:pPr>
              <w:spacing w:before="29" w:line="288" w:lineRule="auto"/>
              <w:jc w:val="right"/>
              <w:rPr>
                <w:sz w:val="24"/>
              </w:rPr>
            </w:pPr>
            <w:r w:rsidRPr="00AD75A2">
              <w:rPr>
                <w:sz w:val="24"/>
              </w:rPr>
              <w:t>9,343,854.14</w:t>
            </w:r>
            <w:r w:rsidR="001548F9" w:rsidRPr="005312D8">
              <w:rPr>
                <w:sz w:val="24"/>
              </w:rPr>
              <w:t xml:space="preserve">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695,707,385.56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892,428,515.47</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531,720,151.50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1,056,415,749.53</w:t>
            </w:r>
          </w:p>
        </w:tc>
      </w:tr>
    </w:tbl>
    <w:p w:rsidR="00B776F4" w:rsidRDefault="000B0C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1" w:name="_Toc225500054"/>
      <w:bookmarkStart w:id="92" w:name="_Toc17811353"/>
      <w:r w:rsidRPr="005312D8">
        <w:rPr>
          <w:b/>
          <w:bCs/>
          <w:szCs w:val="24"/>
          <w:lang w:val="en-US"/>
        </w:rPr>
        <w:t xml:space="preserve">§10  </w:t>
      </w:r>
      <w:r w:rsidRPr="005312D8">
        <w:rPr>
          <w:b/>
          <w:bCs/>
          <w:szCs w:val="24"/>
          <w:lang w:val="en-US"/>
        </w:rPr>
        <w:t>重大事件揭示</w:t>
      </w:r>
      <w:bookmarkEnd w:id="91"/>
      <w:bookmarkEnd w:id="92"/>
    </w:p>
    <w:p w:rsidR="00843462" w:rsidRPr="00843462" w:rsidRDefault="00843462" w:rsidP="00843462">
      <w:pPr>
        <w:pStyle w:val="20"/>
        <w:spacing w:before="29" w:after="0" w:line="288" w:lineRule="auto"/>
        <w:rPr>
          <w:rFonts w:ascii="Times New Roman" w:hAnsi="Times New Roman"/>
          <w:kern w:val="0"/>
          <w:szCs w:val="24"/>
        </w:rPr>
      </w:pPr>
      <w:bookmarkStart w:id="93" w:name="_Toc361324894"/>
      <w:bookmarkStart w:id="94" w:name="_Toc374438161"/>
      <w:bookmarkStart w:id="95" w:name="OLE_LINK49"/>
      <w:bookmarkStart w:id="96" w:name="OLE_LINK50"/>
      <w:bookmarkStart w:id="97" w:name="OLE_LINK72"/>
      <w:bookmarkStart w:id="98" w:name="OLE_LINK101"/>
      <w:bookmarkStart w:id="99" w:name="OLE_LINK102"/>
      <w:bookmarkStart w:id="100" w:name="OLE_LINK130"/>
      <w:bookmarkStart w:id="101" w:name="OLE_LINK143"/>
      <w:bookmarkStart w:id="102" w:name="OLE_LINK159"/>
      <w:bookmarkStart w:id="103" w:name="OLE_LINK170"/>
      <w:bookmarkStart w:id="104" w:name="_Toc17811354"/>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3"/>
      <w:bookmarkEnd w:id="94"/>
      <w:bookmarkEnd w:id="104"/>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5"/>
      <w:bookmarkStart w:id="106" w:name="_Toc374438162"/>
      <w:bookmarkStart w:id="107" w:name="_Toc17811355"/>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5"/>
      <w:bookmarkEnd w:id="106"/>
      <w:bookmarkEnd w:id="107"/>
    </w:p>
    <w:p w:rsidR="00B776F4" w:rsidRDefault="000B0CC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AA1B56" w:rsidRPr="00AA1B56">
        <w:rPr>
          <w:rFonts w:hint="eastAsia"/>
          <w:kern w:val="0"/>
          <w:sz w:val="24"/>
        </w:rPr>
        <w:t>本基金托管人中国建设银行股份有限公司于</w:t>
      </w:r>
      <w:r w:rsidR="00AA1B56" w:rsidRPr="00AA1B56">
        <w:rPr>
          <w:rFonts w:hint="eastAsia"/>
          <w:kern w:val="0"/>
          <w:sz w:val="24"/>
        </w:rPr>
        <w:t>2019</w:t>
      </w:r>
      <w:r w:rsidR="00AA1B56" w:rsidRPr="00AA1B56">
        <w:rPr>
          <w:rFonts w:hint="eastAsia"/>
          <w:kern w:val="0"/>
          <w:sz w:val="24"/>
        </w:rPr>
        <w:t>年</w:t>
      </w:r>
      <w:r w:rsidR="00AA1B56" w:rsidRPr="00AA1B56">
        <w:rPr>
          <w:rFonts w:hint="eastAsia"/>
          <w:kern w:val="0"/>
          <w:sz w:val="24"/>
        </w:rPr>
        <w:t>6</w:t>
      </w:r>
      <w:r w:rsidR="00AA1B56" w:rsidRPr="00AA1B56">
        <w:rPr>
          <w:rFonts w:hint="eastAsia"/>
          <w:kern w:val="0"/>
          <w:sz w:val="24"/>
        </w:rPr>
        <w:t>月</w:t>
      </w:r>
      <w:r w:rsidR="00AA1B56" w:rsidRPr="00AA1B56">
        <w:rPr>
          <w:rFonts w:hint="eastAsia"/>
          <w:kern w:val="0"/>
          <w:sz w:val="24"/>
        </w:rPr>
        <w:t>4</w:t>
      </w:r>
      <w:r w:rsidR="00AA1B56" w:rsidRPr="00AA1B56">
        <w:rPr>
          <w:rFonts w:hint="eastAsia"/>
          <w:kern w:val="0"/>
          <w:sz w:val="24"/>
        </w:rPr>
        <w:t>日发布公告，聘任蔡亚蓉为资产托管业务部总经理。</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6"/>
      <w:bookmarkStart w:id="109" w:name="_Toc374438163"/>
      <w:bookmarkStart w:id="110" w:name="_Toc17811356"/>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361324897"/>
      <w:bookmarkStart w:id="112" w:name="_Toc374438164"/>
      <w:bookmarkStart w:id="113" w:name="_Toc17811357"/>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11"/>
      <w:bookmarkEnd w:id="112"/>
      <w:bookmarkEnd w:id="113"/>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4" w:name="_Toc17811358"/>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4"/>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466"/>
      <w:bookmarkStart w:id="116" w:name="_Toc409100103"/>
      <w:bookmarkStart w:id="117" w:name="_Toc17811359"/>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5"/>
      <w:bookmarkEnd w:id="116"/>
      <w:bookmarkEnd w:id="117"/>
    </w:p>
    <w:p w:rsidR="00843462" w:rsidRDefault="00843462" w:rsidP="00843462">
      <w:pPr>
        <w:tabs>
          <w:tab w:val="left" w:pos="426"/>
        </w:tabs>
        <w:spacing w:before="29" w:line="288" w:lineRule="auto"/>
        <w:jc w:val="left"/>
        <w:rPr>
          <w:kern w:val="0"/>
          <w:sz w:val="24"/>
        </w:rPr>
      </w:pPr>
      <w:bookmarkStart w:id="118"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409100104"/>
      <w:bookmarkStart w:id="120" w:name="_Toc409100467"/>
      <w:bookmarkStart w:id="121" w:name="_Toc361324899"/>
      <w:bookmarkStart w:id="122" w:name="_Toc17811360"/>
      <w:bookmarkEnd w:id="118"/>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9"/>
      <w:bookmarkEnd w:id="120"/>
      <w:bookmarkEnd w:id="121"/>
      <w:bookmarkEnd w:id="122"/>
    </w:p>
    <w:p w:rsidR="00B776F4" w:rsidRDefault="000B0CC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B776F4" w:rsidRDefault="000B0CC0">
      <w:pPr>
        <w:tabs>
          <w:tab w:val="left" w:pos="426"/>
        </w:tabs>
        <w:spacing w:before="29" w:line="288" w:lineRule="auto"/>
        <w:jc w:val="left"/>
        <w:rPr>
          <w:kern w:val="0"/>
          <w:sz w:val="24"/>
        </w:rPr>
      </w:pPr>
      <w:r>
        <w:rPr>
          <w:kern w:val="0"/>
          <w:sz w:val="24"/>
        </w:rPr>
        <w:t>基金管理人及其高级管理人员本报告期内未受监管部门稽查或处罚。</w:t>
      </w:r>
    </w:p>
    <w:p w:rsidR="00B776F4" w:rsidRDefault="000B0CC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3" w:name="_Toc361324900"/>
      <w:bookmarkStart w:id="124" w:name="_Toc409100468"/>
      <w:bookmarkStart w:id="125" w:name="_Toc409100105"/>
      <w:bookmarkStart w:id="126" w:name="_Toc17811361"/>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3"/>
      <w:bookmarkEnd w:id="124"/>
      <w:bookmarkEnd w:id="125"/>
      <w:bookmarkEnd w:id="126"/>
    </w:p>
    <w:p w:rsidR="00843462" w:rsidRPr="00843462" w:rsidRDefault="00843462" w:rsidP="00843462">
      <w:pPr>
        <w:tabs>
          <w:tab w:val="left" w:pos="426"/>
        </w:tabs>
        <w:spacing w:before="29" w:line="288" w:lineRule="auto"/>
        <w:jc w:val="left"/>
        <w:rPr>
          <w:b/>
          <w:kern w:val="0"/>
          <w:sz w:val="24"/>
        </w:rPr>
      </w:pPr>
      <w:bookmarkStart w:id="127" w:name="_Toc249760070"/>
      <w:r w:rsidRPr="00843462">
        <w:rPr>
          <w:b/>
          <w:kern w:val="0"/>
          <w:sz w:val="24"/>
        </w:rPr>
        <w:t>10.8.1</w:t>
      </w:r>
      <w:r w:rsidRPr="00843462">
        <w:rPr>
          <w:b/>
          <w:kern w:val="0"/>
          <w:sz w:val="24"/>
        </w:rPr>
        <w:t>基金租用证券公司交易单元进行股票投资及佣金支付情况</w:t>
      </w:r>
      <w:bookmarkEnd w:id="127"/>
    </w:p>
    <w:bookmarkEnd w:id="95"/>
    <w:bookmarkEnd w:id="96"/>
    <w:bookmarkEnd w:id="97"/>
    <w:bookmarkEnd w:id="98"/>
    <w:bookmarkEnd w:id="99"/>
    <w:bookmarkEnd w:id="100"/>
    <w:bookmarkEnd w:id="101"/>
    <w:bookmarkEnd w:id="102"/>
    <w:bookmarkEnd w:id="103"/>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8" w:name="OLE_LINK1"/>
            <w:bookmarkStart w:id="129"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B776F4">
        <w:tc>
          <w:tcPr>
            <w:tcW w:w="1560" w:type="dxa"/>
            <w:vAlign w:val="center"/>
          </w:tcPr>
          <w:p w:rsidR="00B776F4" w:rsidRDefault="000B0CC0">
            <w:pPr>
              <w:jc w:val="left"/>
            </w:pPr>
            <w:r>
              <w:rPr>
                <w:rFonts w:eastAsiaTheme="minorEastAsia"/>
                <w:sz w:val="24"/>
              </w:rPr>
              <w:t>西南证券股份有限公司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99,771,240.95</w:t>
            </w:r>
          </w:p>
        </w:tc>
        <w:tc>
          <w:tcPr>
            <w:tcW w:w="1080" w:type="dxa"/>
            <w:vAlign w:val="center"/>
          </w:tcPr>
          <w:p w:rsidR="00B776F4" w:rsidRDefault="000B0CC0">
            <w:pPr>
              <w:jc w:val="right"/>
            </w:pPr>
            <w:r>
              <w:rPr>
                <w:rFonts w:eastAsiaTheme="minorEastAsia"/>
                <w:sz w:val="24"/>
              </w:rPr>
              <w:t>4.04%</w:t>
            </w:r>
          </w:p>
        </w:tc>
        <w:tc>
          <w:tcPr>
            <w:tcW w:w="1620" w:type="dxa"/>
            <w:vAlign w:val="center"/>
          </w:tcPr>
          <w:p w:rsidR="00B776F4" w:rsidRDefault="000B0CC0">
            <w:pPr>
              <w:jc w:val="right"/>
            </w:pPr>
            <w:r>
              <w:rPr>
                <w:rFonts w:eastAsiaTheme="minorEastAsia"/>
                <w:sz w:val="24"/>
              </w:rPr>
              <w:t>92,916.95</w:t>
            </w:r>
          </w:p>
        </w:tc>
        <w:tc>
          <w:tcPr>
            <w:tcW w:w="1080" w:type="dxa"/>
            <w:vAlign w:val="center"/>
          </w:tcPr>
          <w:p w:rsidR="00B776F4" w:rsidRDefault="000B0CC0">
            <w:pPr>
              <w:jc w:val="right"/>
            </w:pPr>
            <w:r>
              <w:rPr>
                <w:rFonts w:eastAsiaTheme="minorEastAsia"/>
                <w:sz w:val="24"/>
              </w:rPr>
              <w:t>4.03%</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东吴证券股份有限公司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88,893,010.96</w:t>
            </w:r>
          </w:p>
        </w:tc>
        <w:tc>
          <w:tcPr>
            <w:tcW w:w="1080" w:type="dxa"/>
            <w:vAlign w:val="center"/>
          </w:tcPr>
          <w:p w:rsidR="00B776F4" w:rsidRDefault="000B0CC0">
            <w:pPr>
              <w:jc w:val="right"/>
            </w:pPr>
            <w:r>
              <w:rPr>
                <w:rFonts w:eastAsiaTheme="minorEastAsia"/>
                <w:sz w:val="24"/>
              </w:rPr>
              <w:t>3.60%</w:t>
            </w:r>
          </w:p>
        </w:tc>
        <w:tc>
          <w:tcPr>
            <w:tcW w:w="1620" w:type="dxa"/>
            <w:vAlign w:val="center"/>
          </w:tcPr>
          <w:p w:rsidR="00B776F4" w:rsidRDefault="000B0CC0">
            <w:pPr>
              <w:jc w:val="right"/>
            </w:pPr>
            <w:r>
              <w:rPr>
                <w:rFonts w:eastAsiaTheme="minorEastAsia"/>
                <w:sz w:val="24"/>
              </w:rPr>
              <w:t>82,785.33</w:t>
            </w:r>
          </w:p>
        </w:tc>
        <w:tc>
          <w:tcPr>
            <w:tcW w:w="1080" w:type="dxa"/>
            <w:vAlign w:val="center"/>
          </w:tcPr>
          <w:p w:rsidR="00B776F4" w:rsidRDefault="000B0CC0">
            <w:pPr>
              <w:jc w:val="right"/>
            </w:pPr>
            <w:r>
              <w:rPr>
                <w:rFonts w:eastAsiaTheme="minorEastAsia"/>
                <w:sz w:val="24"/>
              </w:rPr>
              <w:t>3.59%</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申万宏源证券有限公司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460,712,168.73</w:t>
            </w:r>
          </w:p>
        </w:tc>
        <w:tc>
          <w:tcPr>
            <w:tcW w:w="1080" w:type="dxa"/>
            <w:vAlign w:val="center"/>
          </w:tcPr>
          <w:p w:rsidR="00B776F4" w:rsidRDefault="000B0CC0">
            <w:pPr>
              <w:jc w:val="right"/>
            </w:pPr>
            <w:r>
              <w:rPr>
                <w:rFonts w:eastAsiaTheme="minorEastAsia"/>
                <w:sz w:val="24"/>
              </w:rPr>
              <w:t>18.64%</w:t>
            </w:r>
          </w:p>
        </w:tc>
        <w:tc>
          <w:tcPr>
            <w:tcW w:w="1620" w:type="dxa"/>
            <w:vAlign w:val="center"/>
          </w:tcPr>
          <w:p w:rsidR="00B776F4" w:rsidRDefault="000B0CC0">
            <w:pPr>
              <w:jc w:val="right"/>
            </w:pPr>
            <w:r>
              <w:rPr>
                <w:rFonts w:eastAsiaTheme="minorEastAsia"/>
                <w:sz w:val="24"/>
              </w:rPr>
              <w:t>429,608.24</w:t>
            </w:r>
          </w:p>
        </w:tc>
        <w:tc>
          <w:tcPr>
            <w:tcW w:w="1080" w:type="dxa"/>
            <w:vAlign w:val="center"/>
          </w:tcPr>
          <w:p w:rsidR="00B776F4" w:rsidRDefault="000B0CC0">
            <w:pPr>
              <w:jc w:val="right"/>
            </w:pPr>
            <w:r>
              <w:rPr>
                <w:rFonts w:eastAsiaTheme="minorEastAsia"/>
                <w:sz w:val="24"/>
              </w:rPr>
              <w:t>18.65%</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国泰君安证券股份有限公司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327,145,603.59</w:t>
            </w:r>
          </w:p>
        </w:tc>
        <w:tc>
          <w:tcPr>
            <w:tcW w:w="1080" w:type="dxa"/>
            <w:vAlign w:val="center"/>
          </w:tcPr>
          <w:p w:rsidR="00B776F4" w:rsidRDefault="000B0CC0">
            <w:pPr>
              <w:jc w:val="right"/>
            </w:pPr>
            <w:r>
              <w:rPr>
                <w:rFonts w:eastAsiaTheme="minorEastAsia"/>
                <w:sz w:val="24"/>
              </w:rPr>
              <w:t>13.23%</w:t>
            </w:r>
          </w:p>
        </w:tc>
        <w:tc>
          <w:tcPr>
            <w:tcW w:w="1620" w:type="dxa"/>
            <w:vAlign w:val="center"/>
          </w:tcPr>
          <w:p w:rsidR="00B776F4" w:rsidRDefault="000B0CC0">
            <w:pPr>
              <w:jc w:val="right"/>
            </w:pPr>
            <w:r>
              <w:rPr>
                <w:rFonts w:eastAsiaTheme="minorEastAsia"/>
                <w:sz w:val="24"/>
              </w:rPr>
              <w:t>304,670.46</w:t>
            </w:r>
          </w:p>
        </w:tc>
        <w:tc>
          <w:tcPr>
            <w:tcW w:w="1080" w:type="dxa"/>
            <w:vAlign w:val="center"/>
          </w:tcPr>
          <w:p w:rsidR="00B776F4" w:rsidRDefault="000B0CC0">
            <w:pPr>
              <w:jc w:val="right"/>
            </w:pPr>
            <w:r>
              <w:rPr>
                <w:rFonts w:eastAsiaTheme="minorEastAsia"/>
                <w:sz w:val="24"/>
              </w:rPr>
              <w:t>13.23%</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东方证券股份有限公司</w:t>
            </w:r>
          </w:p>
        </w:tc>
        <w:tc>
          <w:tcPr>
            <w:tcW w:w="780" w:type="dxa"/>
            <w:vAlign w:val="center"/>
          </w:tcPr>
          <w:p w:rsidR="00B776F4" w:rsidRDefault="000B0CC0">
            <w:pPr>
              <w:jc w:val="right"/>
            </w:pPr>
            <w:r>
              <w:rPr>
                <w:rFonts w:eastAsiaTheme="minorEastAsia"/>
                <w:sz w:val="24"/>
              </w:rPr>
              <w:t>2</w:t>
            </w:r>
          </w:p>
        </w:tc>
        <w:tc>
          <w:tcPr>
            <w:tcW w:w="1800" w:type="dxa"/>
            <w:vAlign w:val="center"/>
          </w:tcPr>
          <w:p w:rsidR="00B776F4" w:rsidRDefault="000B0CC0">
            <w:pPr>
              <w:jc w:val="right"/>
            </w:pPr>
            <w:r>
              <w:rPr>
                <w:rFonts w:eastAsiaTheme="minorEastAsia"/>
                <w:sz w:val="24"/>
              </w:rPr>
              <w:t>311,418,718.68</w:t>
            </w:r>
          </w:p>
        </w:tc>
        <w:tc>
          <w:tcPr>
            <w:tcW w:w="1080" w:type="dxa"/>
            <w:vAlign w:val="center"/>
          </w:tcPr>
          <w:p w:rsidR="00B776F4" w:rsidRDefault="000B0CC0">
            <w:pPr>
              <w:jc w:val="right"/>
            </w:pPr>
            <w:r>
              <w:rPr>
                <w:rFonts w:eastAsiaTheme="minorEastAsia"/>
                <w:sz w:val="24"/>
              </w:rPr>
              <w:t>12.60%</w:t>
            </w:r>
          </w:p>
        </w:tc>
        <w:tc>
          <w:tcPr>
            <w:tcW w:w="1620" w:type="dxa"/>
            <w:vAlign w:val="center"/>
          </w:tcPr>
          <w:p w:rsidR="00B776F4" w:rsidRDefault="000B0CC0">
            <w:pPr>
              <w:jc w:val="right"/>
            </w:pPr>
            <w:r>
              <w:rPr>
                <w:rFonts w:eastAsiaTheme="minorEastAsia"/>
                <w:sz w:val="24"/>
              </w:rPr>
              <w:t>290,023.77</w:t>
            </w:r>
          </w:p>
        </w:tc>
        <w:tc>
          <w:tcPr>
            <w:tcW w:w="1080" w:type="dxa"/>
            <w:vAlign w:val="center"/>
          </w:tcPr>
          <w:p w:rsidR="00B776F4" w:rsidRDefault="000B0CC0">
            <w:pPr>
              <w:jc w:val="right"/>
            </w:pPr>
            <w:r>
              <w:rPr>
                <w:rFonts w:eastAsiaTheme="minorEastAsia"/>
                <w:sz w:val="24"/>
              </w:rPr>
              <w:t>12.59%</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招商证券股份有限公司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275,041,978.77</w:t>
            </w:r>
          </w:p>
        </w:tc>
        <w:tc>
          <w:tcPr>
            <w:tcW w:w="1080" w:type="dxa"/>
            <w:vAlign w:val="center"/>
          </w:tcPr>
          <w:p w:rsidR="00B776F4" w:rsidRDefault="000B0CC0">
            <w:pPr>
              <w:jc w:val="right"/>
            </w:pPr>
            <w:r>
              <w:rPr>
                <w:rFonts w:eastAsiaTheme="minorEastAsia"/>
                <w:sz w:val="24"/>
              </w:rPr>
              <w:t>11.13%</w:t>
            </w:r>
          </w:p>
        </w:tc>
        <w:tc>
          <w:tcPr>
            <w:tcW w:w="1620" w:type="dxa"/>
            <w:vAlign w:val="center"/>
          </w:tcPr>
          <w:p w:rsidR="00B776F4" w:rsidRDefault="000B0CC0">
            <w:pPr>
              <w:jc w:val="right"/>
            </w:pPr>
            <w:r>
              <w:rPr>
                <w:rFonts w:eastAsiaTheme="minorEastAsia"/>
                <w:sz w:val="24"/>
              </w:rPr>
              <w:t>256,147.76</w:t>
            </w:r>
          </w:p>
        </w:tc>
        <w:tc>
          <w:tcPr>
            <w:tcW w:w="1080" w:type="dxa"/>
            <w:vAlign w:val="center"/>
          </w:tcPr>
          <w:p w:rsidR="00B776F4" w:rsidRDefault="000B0CC0">
            <w:pPr>
              <w:jc w:val="right"/>
            </w:pPr>
            <w:r>
              <w:rPr>
                <w:rFonts w:eastAsiaTheme="minorEastAsia"/>
                <w:sz w:val="24"/>
              </w:rPr>
              <w:t>11.12%</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中信建投证券股份有限公司</w:t>
            </w:r>
          </w:p>
        </w:tc>
        <w:tc>
          <w:tcPr>
            <w:tcW w:w="780" w:type="dxa"/>
            <w:vAlign w:val="center"/>
          </w:tcPr>
          <w:p w:rsidR="00B776F4" w:rsidRDefault="000B0CC0">
            <w:pPr>
              <w:jc w:val="right"/>
            </w:pPr>
            <w:r>
              <w:rPr>
                <w:rFonts w:eastAsiaTheme="minorEastAsia"/>
                <w:sz w:val="24"/>
              </w:rPr>
              <w:t>2</w:t>
            </w:r>
          </w:p>
        </w:tc>
        <w:tc>
          <w:tcPr>
            <w:tcW w:w="1800" w:type="dxa"/>
            <w:vAlign w:val="center"/>
          </w:tcPr>
          <w:p w:rsidR="00B776F4" w:rsidRDefault="000B0CC0">
            <w:pPr>
              <w:jc w:val="right"/>
            </w:pPr>
            <w:r>
              <w:rPr>
                <w:rFonts w:eastAsiaTheme="minorEastAsia"/>
                <w:sz w:val="24"/>
              </w:rPr>
              <w:t>226,679,539.94</w:t>
            </w:r>
          </w:p>
        </w:tc>
        <w:tc>
          <w:tcPr>
            <w:tcW w:w="1080" w:type="dxa"/>
            <w:vAlign w:val="center"/>
          </w:tcPr>
          <w:p w:rsidR="00B776F4" w:rsidRDefault="000B0CC0">
            <w:pPr>
              <w:jc w:val="right"/>
            </w:pPr>
            <w:r>
              <w:rPr>
                <w:rFonts w:eastAsiaTheme="minorEastAsia"/>
                <w:sz w:val="24"/>
              </w:rPr>
              <w:t>9.17%</w:t>
            </w:r>
          </w:p>
        </w:tc>
        <w:tc>
          <w:tcPr>
            <w:tcW w:w="1620" w:type="dxa"/>
            <w:vAlign w:val="center"/>
          </w:tcPr>
          <w:p w:rsidR="00B776F4" w:rsidRDefault="000B0CC0">
            <w:pPr>
              <w:jc w:val="right"/>
            </w:pPr>
            <w:r>
              <w:rPr>
                <w:rFonts w:eastAsiaTheme="minorEastAsia"/>
                <w:sz w:val="24"/>
              </w:rPr>
              <w:t>211,500.76</w:t>
            </w:r>
          </w:p>
        </w:tc>
        <w:tc>
          <w:tcPr>
            <w:tcW w:w="1080" w:type="dxa"/>
            <w:vAlign w:val="center"/>
          </w:tcPr>
          <w:p w:rsidR="00B776F4" w:rsidRDefault="000B0CC0">
            <w:pPr>
              <w:jc w:val="right"/>
            </w:pPr>
            <w:r>
              <w:rPr>
                <w:rFonts w:eastAsiaTheme="minorEastAsia"/>
                <w:sz w:val="24"/>
              </w:rPr>
              <w:t>9.18%</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中泰证券股份有限公司</w:t>
            </w:r>
          </w:p>
        </w:tc>
        <w:tc>
          <w:tcPr>
            <w:tcW w:w="780" w:type="dxa"/>
            <w:vAlign w:val="center"/>
          </w:tcPr>
          <w:p w:rsidR="00B776F4" w:rsidRDefault="002A723C">
            <w:pPr>
              <w:jc w:val="right"/>
            </w:pPr>
            <w:r>
              <w:rPr>
                <w:rFonts w:eastAsiaTheme="minorEastAsia"/>
                <w:sz w:val="24"/>
              </w:rPr>
              <w:t>2</w:t>
            </w:r>
          </w:p>
        </w:tc>
        <w:tc>
          <w:tcPr>
            <w:tcW w:w="1800" w:type="dxa"/>
            <w:vAlign w:val="center"/>
          </w:tcPr>
          <w:p w:rsidR="00B776F4" w:rsidRDefault="000B0CC0">
            <w:pPr>
              <w:jc w:val="right"/>
            </w:pPr>
            <w:r>
              <w:rPr>
                <w:rFonts w:eastAsiaTheme="minorEastAsia"/>
                <w:sz w:val="24"/>
              </w:rPr>
              <w:t>188,832,794.65</w:t>
            </w:r>
          </w:p>
        </w:tc>
        <w:tc>
          <w:tcPr>
            <w:tcW w:w="1080" w:type="dxa"/>
            <w:vAlign w:val="center"/>
          </w:tcPr>
          <w:p w:rsidR="00B776F4" w:rsidRDefault="000B0CC0">
            <w:pPr>
              <w:jc w:val="right"/>
            </w:pPr>
            <w:r>
              <w:rPr>
                <w:rFonts w:eastAsiaTheme="minorEastAsia"/>
                <w:sz w:val="24"/>
              </w:rPr>
              <w:t>7.64%</w:t>
            </w:r>
          </w:p>
        </w:tc>
        <w:tc>
          <w:tcPr>
            <w:tcW w:w="1620" w:type="dxa"/>
            <w:vAlign w:val="center"/>
          </w:tcPr>
          <w:p w:rsidR="00B776F4" w:rsidRDefault="000B0CC0">
            <w:pPr>
              <w:jc w:val="right"/>
            </w:pPr>
            <w:r>
              <w:rPr>
                <w:rFonts w:eastAsiaTheme="minorEastAsia"/>
                <w:sz w:val="24"/>
              </w:rPr>
              <w:t>175,861.10</w:t>
            </w:r>
          </w:p>
        </w:tc>
        <w:tc>
          <w:tcPr>
            <w:tcW w:w="1080" w:type="dxa"/>
            <w:vAlign w:val="center"/>
          </w:tcPr>
          <w:p w:rsidR="00B776F4" w:rsidRDefault="000B0CC0">
            <w:pPr>
              <w:jc w:val="right"/>
            </w:pPr>
            <w:r>
              <w:rPr>
                <w:rFonts w:eastAsiaTheme="minorEastAsia"/>
                <w:sz w:val="24"/>
              </w:rPr>
              <w:t>7.64%</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川财证券有限责任公司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16,455,451.47</w:t>
            </w:r>
          </w:p>
        </w:tc>
        <w:tc>
          <w:tcPr>
            <w:tcW w:w="1080" w:type="dxa"/>
            <w:vAlign w:val="center"/>
          </w:tcPr>
          <w:p w:rsidR="00B776F4" w:rsidRDefault="000B0CC0">
            <w:pPr>
              <w:jc w:val="right"/>
            </w:pPr>
            <w:r>
              <w:rPr>
                <w:rFonts w:eastAsiaTheme="minorEastAsia"/>
                <w:sz w:val="24"/>
              </w:rPr>
              <w:t>0.67%</w:t>
            </w:r>
          </w:p>
        </w:tc>
        <w:tc>
          <w:tcPr>
            <w:tcW w:w="1620" w:type="dxa"/>
            <w:vAlign w:val="center"/>
          </w:tcPr>
          <w:p w:rsidR="00B776F4" w:rsidRDefault="000B0CC0">
            <w:pPr>
              <w:jc w:val="right"/>
            </w:pPr>
            <w:r>
              <w:rPr>
                <w:rFonts w:eastAsiaTheme="minorEastAsia"/>
                <w:sz w:val="24"/>
              </w:rPr>
              <w:t>15,324.84</w:t>
            </w:r>
          </w:p>
        </w:tc>
        <w:tc>
          <w:tcPr>
            <w:tcW w:w="1080" w:type="dxa"/>
            <w:vAlign w:val="center"/>
          </w:tcPr>
          <w:p w:rsidR="00B776F4" w:rsidRDefault="000B0CC0">
            <w:pPr>
              <w:jc w:val="right"/>
            </w:pPr>
            <w:r>
              <w:rPr>
                <w:rFonts w:eastAsiaTheme="minorEastAsia"/>
                <w:sz w:val="24"/>
              </w:rPr>
              <w:t>0.67%</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中信证券股份有限公司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148,166,644.90</w:t>
            </w:r>
          </w:p>
        </w:tc>
        <w:tc>
          <w:tcPr>
            <w:tcW w:w="1080" w:type="dxa"/>
            <w:vAlign w:val="center"/>
          </w:tcPr>
          <w:p w:rsidR="00B776F4" w:rsidRDefault="000B0CC0">
            <w:pPr>
              <w:jc w:val="right"/>
            </w:pPr>
            <w:r>
              <w:rPr>
                <w:rFonts w:eastAsiaTheme="minorEastAsia"/>
                <w:sz w:val="24"/>
              </w:rPr>
              <w:t>5.99%</w:t>
            </w:r>
          </w:p>
        </w:tc>
        <w:tc>
          <w:tcPr>
            <w:tcW w:w="1620" w:type="dxa"/>
            <w:vAlign w:val="center"/>
          </w:tcPr>
          <w:p w:rsidR="00B776F4" w:rsidRDefault="000B0CC0">
            <w:pPr>
              <w:jc w:val="right"/>
            </w:pPr>
            <w:r>
              <w:rPr>
                <w:rFonts w:eastAsiaTheme="minorEastAsia"/>
                <w:sz w:val="24"/>
              </w:rPr>
              <w:t>137,989.35</w:t>
            </w:r>
          </w:p>
        </w:tc>
        <w:tc>
          <w:tcPr>
            <w:tcW w:w="1080" w:type="dxa"/>
            <w:vAlign w:val="center"/>
          </w:tcPr>
          <w:p w:rsidR="00B776F4" w:rsidRDefault="000B0CC0">
            <w:pPr>
              <w:jc w:val="right"/>
            </w:pPr>
            <w:r>
              <w:rPr>
                <w:rFonts w:eastAsiaTheme="minorEastAsia"/>
                <w:sz w:val="24"/>
              </w:rPr>
              <w:t>5.99%</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方正证券股份有限公司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114,835,194.52</w:t>
            </w:r>
          </w:p>
        </w:tc>
        <w:tc>
          <w:tcPr>
            <w:tcW w:w="1080" w:type="dxa"/>
            <w:vAlign w:val="center"/>
          </w:tcPr>
          <w:p w:rsidR="00B776F4" w:rsidRDefault="000B0CC0">
            <w:pPr>
              <w:jc w:val="right"/>
            </w:pPr>
            <w:r>
              <w:rPr>
                <w:rFonts w:eastAsiaTheme="minorEastAsia"/>
                <w:sz w:val="24"/>
              </w:rPr>
              <w:t>4.65%</w:t>
            </w:r>
          </w:p>
        </w:tc>
        <w:tc>
          <w:tcPr>
            <w:tcW w:w="1620" w:type="dxa"/>
            <w:vAlign w:val="center"/>
          </w:tcPr>
          <w:p w:rsidR="00B776F4" w:rsidRDefault="000B0CC0">
            <w:pPr>
              <w:jc w:val="right"/>
            </w:pPr>
            <w:r>
              <w:rPr>
                <w:rFonts w:eastAsiaTheme="minorEastAsia"/>
                <w:sz w:val="24"/>
              </w:rPr>
              <w:t>106,946.48</w:t>
            </w:r>
          </w:p>
        </w:tc>
        <w:tc>
          <w:tcPr>
            <w:tcW w:w="1080" w:type="dxa"/>
            <w:vAlign w:val="center"/>
          </w:tcPr>
          <w:p w:rsidR="00B776F4" w:rsidRDefault="000B0CC0">
            <w:pPr>
              <w:jc w:val="right"/>
            </w:pPr>
            <w:r>
              <w:rPr>
                <w:rFonts w:eastAsiaTheme="minorEastAsia"/>
                <w:sz w:val="24"/>
              </w:rPr>
              <w:t>4.64%</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国信证券股份有限公司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110,837,043.98</w:t>
            </w:r>
          </w:p>
        </w:tc>
        <w:tc>
          <w:tcPr>
            <w:tcW w:w="1080" w:type="dxa"/>
            <w:vAlign w:val="center"/>
          </w:tcPr>
          <w:p w:rsidR="00B776F4" w:rsidRDefault="000B0CC0">
            <w:pPr>
              <w:jc w:val="right"/>
            </w:pPr>
            <w:r>
              <w:rPr>
                <w:rFonts w:eastAsiaTheme="minorEastAsia"/>
                <w:sz w:val="24"/>
              </w:rPr>
              <w:t>4.48%</w:t>
            </w:r>
          </w:p>
        </w:tc>
        <w:tc>
          <w:tcPr>
            <w:tcW w:w="1620" w:type="dxa"/>
            <w:vAlign w:val="center"/>
          </w:tcPr>
          <w:p w:rsidR="00B776F4" w:rsidRDefault="000B0CC0">
            <w:pPr>
              <w:jc w:val="right"/>
            </w:pPr>
            <w:r>
              <w:rPr>
                <w:rFonts w:eastAsiaTheme="minorEastAsia"/>
                <w:sz w:val="24"/>
              </w:rPr>
              <w:t>103,222.21</w:t>
            </w:r>
          </w:p>
        </w:tc>
        <w:tc>
          <w:tcPr>
            <w:tcW w:w="1080" w:type="dxa"/>
            <w:vAlign w:val="center"/>
          </w:tcPr>
          <w:p w:rsidR="00B776F4" w:rsidRDefault="000B0CC0">
            <w:pPr>
              <w:jc w:val="right"/>
            </w:pPr>
            <w:r>
              <w:rPr>
                <w:rFonts w:eastAsiaTheme="minorEastAsia"/>
                <w:sz w:val="24"/>
              </w:rPr>
              <w:t>4.48%</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长城证券股份有限公司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103,074,916.49</w:t>
            </w:r>
          </w:p>
        </w:tc>
        <w:tc>
          <w:tcPr>
            <w:tcW w:w="1080" w:type="dxa"/>
            <w:vAlign w:val="center"/>
          </w:tcPr>
          <w:p w:rsidR="00B776F4" w:rsidRDefault="000B0CC0">
            <w:pPr>
              <w:jc w:val="right"/>
            </w:pPr>
            <w:r>
              <w:rPr>
                <w:rFonts w:eastAsiaTheme="minorEastAsia"/>
                <w:sz w:val="24"/>
              </w:rPr>
              <w:t>4.17%</w:t>
            </w:r>
          </w:p>
        </w:tc>
        <w:tc>
          <w:tcPr>
            <w:tcW w:w="1620" w:type="dxa"/>
            <w:vAlign w:val="center"/>
          </w:tcPr>
          <w:p w:rsidR="00B776F4" w:rsidRDefault="000B0CC0">
            <w:pPr>
              <w:jc w:val="right"/>
            </w:pPr>
            <w:r>
              <w:rPr>
                <w:rFonts w:eastAsiaTheme="minorEastAsia"/>
                <w:sz w:val="24"/>
              </w:rPr>
              <w:t>95,993.67</w:t>
            </w:r>
          </w:p>
        </w:tc>
        <w:tc>
          <w:tcPr>
            <w:tcW w:w="1080" w:type="dxa"/>
            <w:vAlign w:val="center"/>
          </w:tcPr>
          <w:p w:rsidR="00B776F4" w:rsidRDefault="000B0CC0">
            <w:pPr>
              <w:jc w:val="right"/>
            </w:pPr>
            <w:r>
              <w:rPr>
                <w:rFonts w:eastAsiaTheme="minorEastAsia"/>
                <w:sz w:val="24"/>
              </w:rPr>
              <w:t>4.17%</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中国银河证券股份有限公司</w:t>
            </w:r>
          </w:p>
        </w:tc>
        <w:tc>
          <w:tcPr>
            <w:tcW w:w="780" w:type="dxa"/>
            <w:vAlign w:val="center"/>
          </w:tcPr>
          <w:p w:rsidR="00B776F4" w:rsidRDefault="000B0CC0">
            <w:pPr>
              <w:jc w:val="right"/>
            </w:pPr>
            <w:r>
              <w:rPr>
                <w:rFonts w:eastAsiaTheme="minorEastAsia"/>
                <w:sz w:val="24"/>
              </w:rPr>
              <w:t>2</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西部证券股份有限公司</w:t>
            </w:r>
          </w:p>
        </w:tc>
        <w:tc>
          <w:tcPr>
            <w:tcW w:w="780" w:type="dxa"/>
            <w:vAlign w:val="center"/>
          </w:tcPr>
          <w:p w:rsidR="00B776F4" w:rsidRDefault="002A723C">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华创证券有限责任公司</w:t>
            </w:r>
          </w:p>
        </w:tc>
        <w:tc>
          <w:tcPr>
            <w:tcW w:w="780" w:type="dxa"/>
            <w:vAlign w:val="center"/>
          </w:tcPr>
          <w:p w:rsidR="00B776F4" w:rsidRDefault="00242F5A">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瑞银证券有限责任公司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上海华信证券有限责任公司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兴业证券股份有限公司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北京高华证券有限责任公司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中国国际金融股份有限公司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第一创业证券股份有限公司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国金证券股份有限公司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r w:rsidR="00B776F4">
        <w:tc>
          <w:tcPr>
            <w:tcW w:w="1560" w:type="dxa"/>
            <w:vAlign w:val="center"/>
          </w:tcPr>
          <w:p w:rsidR="00B776F4" w:rsidRDefault="000B0CC0">
            <w:pPr>
              <w:jc w:val="left"/>
            </w:pPr>
            <w:r>
              <w:rPr>
                <w:rFonts w:eastAsiaTheme="minorEastAsia"/>
                <w:sz w:val="24"/>
              </w:rPr>
              <w:t>国联证券股份有限公司</w:t>
            </w:r>
          </w:p>
        </w:tc>
        <w:tc>
          <w:tcPr>
            <w:tcW w:w="780" w:type="dxa"/>
            <w:vAlign w:val="center"/>
          </w:tcPr>
          <w:p w:rsidR="00B776F4" w:rsidRDefault="000B0CC0">
            <w:pPr>
              <w:jc w:val="right"/>
            </w:pPr>
            <w:r>
              <w:rPr>
                <w:rFonts w:eastAsiaTheme="minorEastAsia"/>
                <w:sz w:val="24"/>
              </w:rPr>
              <w:t>1</w:t>
            </w:r>
          </w:p>
        </w:tc>
        <w:tc>
          <w:tcPr>
            <w:tcW w:w="180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62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right"/>
            </w:pPr>
            <w:r>
              <w:rPr>
                <w:rFonts w:eastAsiaTheme="minorEastAsia"/>
                <w:sz w:val="24"/>
              </w:rPr>
              <w:t>-</w:t>
            </w:r>
          </w:p>
        </w:tc>
        <w:tc>
          <w:tcPr>
            <w:tcW w:w="1080" w:type="dxa"/>
            <w:vAlign w:val="center"/>
          </w:tcPr>
          <w:p w:rsidR="00B776F4" w:rsidRDefault="000B0CC0">
            <w:pPr>
              <w:jc w:val="left"/>
            </w:pPr>
            <w:r>
              <w:rPr>
                <w:rFonts w:eastAsiaTheme="minorEastAsia"/>
                <w:sz w:val="24"/>
              </w:rPr>
              <w:t>-</w:t>
            </w:r>
          </w:p>
        </w:tc>
      </w:tr>
    </w:tbl>
    <w:bookmarkEnd w:id="128"/>
    <w:p w:rsidR="00B776F4" w:rsidRDefault="003A4219">
      <w:pPr>
        <w:autoSpaceDE w:val="0"/>
        <w:autoSpaceDN w:val="0"/>
        <w:adjustRightInd w:val="0"/>
        <w:spacing w:line="360" w:lineRule="auto"/>
        <w:ind w:firstLineChars="200" w:firstLine="480"/>
        <w:jc w:val="left"/>
        <w:rPr>
          <w:rFonts w:eastAsiaTheme="minorEastAsia"/>
          <w:sz w:val="24"/>
        </w:rPr>
      </w:pPr>
      <w:r w:rsidRPr="003A4219">
        <w:rPr>
          <w:rFonts w:eastAsiaTheme="minorEastAsia" w:hint="eastAsia"/>
          <w:sz w:val="24"/>
        </w:rPr>
        <w:t>注：</w:t>
      </w:r>
      <w:r w:rsidRPr="003A4219">
        <w:rPr>
          <w:rFonts w:eastAsiaTheme="minorEastAsia" w:hint="eastAsia"/>
          <w:sz w:val="24"/>
        </w:rPr>
        <w:t>1</w:t>
      </w:r>
      <w:r w:rsidRPr="003A4219">
        <w:rPr>
          <w:rFonts w:eastAsiaTheme="minorEastAsia" w:hint="eastAsia"/>
          <w:sz w:val="24"/>
        </w:rPr>
        <w:t>、报告期内，本基金交易单元未发生变化；</w:t>
      </w:r>
    </w:p>
    <w:p w:rsidR="00B776F4" w:rsidRDefault="000B0CC0">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30" w:name="_Toc17810227"/>
      <w:bookmarkStart w:id="131" w:name="_Toc17811362"/>
      <w:bookmarkEnd w:id="129"/>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30"/>
      <w:bookmarkEnd w:id="131"/>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2" w:name="_Toc17811363"/>
      <w:r w:rsidRPr="005312D8">
        <w:rPr>
          <w:rFonts w:ascii="Times New Roman" w:hAnsi="Times New Roman"/>
          <w:szCs w:val="24"/>
        </w:rPr>
        <w:t xml:space="preserve">10.9 </w:t>
      </w:r>
      <w:r w:rsidRPr="005312D8">
        <w:rPr>
          <w:rFonts w:ascii="Times New Roman" w:hAnsi="Times New Roman"/>
          <w:kern w:val="0"/>
          <w:szCs w:val="24"/>
        </w:rPr>
        <w:t>其他重大事件</w:t>
      </w:r>
      <w:bookmarkEnd w:id="1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B776F4">
        <w:tc>
          <w:tcPr>
            <w:tcW w:w="720" w:type="dxa"/>
            <w:vAlign w:val="center"/>
          </w:tcPr>
          <w:p w:rsidR="00B776F4" w:rsidRDefault="000B0CC0">
            <w:pPr>
              <w:jc w:val="center"/>
            </w:pPr>
            <w:r>
              <w:rPr>
                <w:color w:val="000000"/>
                <w:sz w:val="24"/>
              </w:rPr>
              <w:t>1</w:t>
            </w:r>
          </w:p>
        </w:tc>
        <w:tc>
          <w:tcPr>
            <w:tcW w:w="4319" w:type="dxa"/>
            <w:vAlign w:val="center"/>
          </w:tcPr>
          <w:p w:rsidR="00B776F4" w:rsidRDefault="000B0CC0">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2019-01-15</w:t>
            </w:r>
          </w:p>
        </w:tc>
      </w:tr>
      <w:tr w:rsidR="00B776F4">
        <w:tc>
          <w:tcPr>
            <w:tcW w:w="720" w:type="dxa"/>
            <w:vAlign w:val="center"/>
          </w:tcPr>
          <w:p w:rsidR="00B776F4" w:rsidRDefault="000B0CC0">
            <w:pPr>
              <w:jc w:val="center"/>
            </w:pPr>
            <w:r>
              <w:rPr>
                <w:color w:val="000000"/>
                <w:sz w:val="24"/>
              </w:rPr>
              <w:t>2</w:t>
            </w:r>
          </w:p>
        </w:tc>
        <w:tc>
          <w:tcPr>
            <w:tcW w:w="4319" w:type="dxa"/>
            <w:vAlign w:val="center"/>
          </w:tcPr>
          <w:p w:rsidR="00B776F4" w:rsidRDefault="000B0CC0">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2019-01-18</w:t>
            </w:r>
          </w:p>
        </w:tc>
      </w:tr>
      <w:tr w:rsidR="00B776F4">
        <w:tc>
          <w:tcPr>
            <w:tcW w:w="720" w:type="dxa"/>
            <w:vAlign w:val="center"/>
          </w:tcPr>
          <w:p w:rsidR="00B776F4" w:rsidRDefault="000B0CC0">
            <w:pPr>
              <w:jc w:val="center"/>
            </w:pPr>
            <w:r>
              <w:rPr>
                <w:color w:val="000000"/>
                <w:sz w:val="24"/>
              </w:rPr>
              <w:t>3</w:t>
            </w:r>
          </w:p>
        </w:tc>
        <w:tc>
          <w:tcPr>
            <w:tcW w:w="4319" w:type="dxa"/>
            <w:vAlign w:val="center"/>
          </w:tcPr>
          <w:p w:rsidR="00B776F4" w:rsidRDefault="000B0CC0">
            <w:r>
              <w:rPr>
                <w:color w:val="000000"/>
                <w:sz w:val="24"/>
              </w:rPr>
              <w:t>交银施罗德消费新驱动股票型证券投资基金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B776F4" w:rsidRDefault="000B0CC0">
            <w:r>
              <w:rPr>
                <w:color w:val="000000"/>
                <w:sz w:val="24"/>
              </w:rPr>
              <w:t>中国证券报</w:t>
            </w:r>
          </w:p>
        </w:tc>
        <w:tc>
          <w:tcPr>
            <w:tcW w:w="1440" w:type="dxa"/>
            <w:vAlign w:val="center"/>
          </w:tcPr>
          <w:p w:rsidR="00B776F4" w:rsidRDefault="000B0CC0">
            <w:pPr>
              <w:jc w:val="center"/>
            </w:pPr>
            <w:r>
              <w:rPr>
                <w:color w:val="000000"/>
                <w:sz w:val="24"/>
              </w:rPr>
              <w:t>2019-01-21</w:t>
            </w:r>
          </w:p>
        </w:tc>
      </w:tr>
      <w:tr w:rsidR="00B776F4">
        <w:tc>
          <w:tcPr>
            <w:tcW w:w="720" w:type="dxa"/>
            <w:vAlign w:val="center"/>
          </w:tcPr>
          <w:p w:rsidR="00B776F4" w:rsidRDefault="000B0CC0">
            <w:pPr>
              <w:jc w:val="center"/>
            </w:pPr>
            <w:r>
              <w:rPr>
                <w:color w:val="000000"/>
                <w:sz w:val="24"/>
              </w:rPr>
              <w:t>4</w:t>
            </w:r>
          </w:p>
        </w:tc>
        <w:tc>
          <w:tcPr>
            <w:tcW w:w="4319" w:type="dxa"/>
            <w:vAlign w:val="center"/>
          </w:tcPr>
          <w:p w:rsidR="00B776F4" w:rsidRDefault="000B0CC0">
            <w:r>
              <w:rPr>
                <w:color w:val="000000"/>
                <w:sz w:val="24"/>
              </w:rPr>
              <w:t>交银施罗德基金管理有限公司关于开展网上直销交易平台交易费率优惠活动的公告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2019-01-28</w:t>
            </w:r>
          </w:p>
        </w:tc>
      </w:tr>
      <w:tr w:rsidR="00B776F4">
        <w:tc>
          <w:tcPr>
            <w:tcW w:w="720" w:type="dxa"/>
            <w:vAlign w:val="center"/>
          </w:tcPr>
          <w:p w:rsidR="00B776F4" w:rsidRDefault="000B0CC0">
            <w:pPr>
              <w:jc w:val="center"/>
            </w:pPr>
            <w:r>
              <w:rPr>
                <w:color w:val="000000"/>
                <w:sz w:val="24"/>
              </w:rPr>
              <w:t>5</w:t>
            </w:r>
          </w:p>
        </w:tc>
        <w:tc>
          <w:tcPr>
            <w:tcW w:w="4319" w:type="dxa"/>
            <w:vAlign w:val="center"/>
          </w:tcPr>
          <w:p w:rsidR="00B776F4" w:rsidRDefault="000B0CC0">
            <w:r>
              <w:rPr>
                <w:color w:val="000000"/>
                <w:sz w:val="24"/>
              </w:rPr>
              <w:t>交银施罗德基金管理有限公司关于暂停大泰金石基金销售有限公司办理相关销售业务的公告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2019-01-29</w:t>
            </w:r>
          </w:p>
        </w:tc>
      </w:tr>
      <w:tr w:rsidR="00B776F4">
        <w:tc>
          <w:tcPr>
            <w:tcW w:w="720" w:type="dxa"/>
            <w:vAlign w:val="center"/>
          </w:tcPr>
          <w:p w:rsidR="00B776F4" w:rsidRDefault="000B0CC0">
            <w:pPr>
              <w:jc w:val="center"/>
            </w:pPr>
            <w:r>
              <w:rPr>
                <w:color w:val="000000"/>
                <w:sz w:val="24"/>
              </w:rPr>
              <w:t>6</w:t>
            </w:r>
          </w:p>
        </w:tc>
        <w:tc>
          <w:tcPr>
            <w:tcW w:w="4319" w:type="dxa"/>
            <w:vAlign w:val="center"/>
          </w:tcPr>
          <w:p w:rsidR="00B776F4" w:rsidRDefault="000B0CC0">
            <w:r>
              <w:rPr>
                <w:color w:val="000000"/>
                <w:sz w:val="24"/>
              </w:rPr>
              <w:t>交银施罗德基金管理有限公司关于总经理变更的公告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2019-02-28</w:t>
            </w:r>
          </w:p>
        </w:tc>
      </w:tr>
      <w:tr w:rsidR="00B776F4">
        <w:tc>
          <w:tcPr>
            <w:tcW w:w="720" w:type="dxa"/>
            <w:vAlign w:val="center"/>
          </w:tcPr>
          <w:p w:rsidR="00B776F4" w:rsidRDefault="000B0CC0">
            <w:pPr>
              <w:jc w:val="center"/>
            </w:pPr>
            <w:r>
              <w:rPr>
                <w:color w:val="000000"/>
                <w:sz w:val="24"/>
              </w:rPr>
              <w:t>7</w:t>
            </w:r>
          </w:p>
        </w:tc>
        <w:tc>
          <w:tcPr>
            <w:tcW w:w="4319" w:type="dxa"/>
            <w:vAlign w:val="center"/>
          </w:tcPr>
          <w:p w:rsidR="00B776F4" w:rsidRDefault="000B0CC0">
            <w:r>
              <w:rPr>
                <w:color w:val="000000"/>
                <w:sz w:val="24"/>
              </w:rPr>
              <w:t>交银施罗德基金管理有限公司关于暂停苏州财路基金销售有限公司办理相关销售业务的公告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2019-03-07</w:t>
            </w:r>
          </w:p>
        </w:tc>
      </w:tr>
      <w:tr w:rsidR="00B776F4">
        <w:tc>
          <w:tcPr>
            <w:tcW w:w="720" w:type="dxa"/>
            <w:vAlign w:val="center"/>
          </w:tcPr>
          <w:p w:rsidR="00B776F4" w:rsidRDefault="000B0CC0">
            <w:pPr>
              <w:jc w:val="center"/>
            </w:pPr>
            <w:r>
              <w:rPr>
                <w:color w:val="000000"/>
                <w:sz w:val="24"/>
              </w:rPr>
              <w:t>8</w:t>
            </w:r>
          </w:p>
        </w:tc>
        <w:tc>
          <w:tcPr>
            <w:tcW w:w="4319" w:type="dxa"/>
            <w:vAlign w:val="center"/>
          </w:tcPr>
          <w:p w:rsidR="00B776F4" w:rsidRDefault="000B0CC0">
            <w:r>
              <w:rPr>
                <w:color w:val="000000"/>
                <w:sz w:val="24"/>
              </w:rPr>
              <w:t>交银施罗德基金管理有限公司关于交银施罗德消费新驱动股票型证券投资基金暂停及恢复大额申购（转换转入、定期定额投资）的公告</w:t>
            </w:r>
          </w:p>
        </w:tc>
        <w:tc>
          <w:tcPr>
            <w:tcW w:w="2519" w:type="dxa"/>
            <w:vAlign w:val="center"/>
          </w:tcPr>
          <w:p w:rsidR="00B776F4" w:rsidRDefault="000B0CC0">
            <w:r>
              <w:rPr>
                <w:color w:val="000000"/>
                <w:sz w:val="24"/>
              </w:rPr>
              <w:t>中国证券报</w:t>
            </w:r>
          </w:p>
        </w:tc>
        <w:tc>
          <w:tcPr>
            <w:tcW w:w="1440" w:type="dxa"/>
            <w:vAlign w:val="center"/>
          </w:tcPr>
          <w:p w:rsidR="00B776F4" w:rsidRDefault="000B0CC0">
            <w:pPr>
              <w:jc w:val="center"/>
            </w:pPr>
            <w:r>
              <w:rPr>
                <w:color w:val="000000"/>
                <w:sz w:val="24"/>
              </w:rPr>
              <w:t>2019-03-22</w:t>
            </w:r>
          </w:p>
        </w:tc>
      </w:tr>
      <w:tr w:rsidR="00B776F4">
        <w:tc>
          <w:tcPr>
            <w:tcW w:w="720" w:type="dxa"/>
            <w:vAlign w:val="center"/>
          </w:tcPr>
          <w:p w:rsidR="00B776F4" w:rsidRDefault="000B0CC0">
            <w:pPr>
              <w:jc w:val="center"/>
            </w:pPr>
            <w:r>
              <w:rPr>
                <w:color w:val="000000"/>
                <w:sz w:val="24"/>
              </w:rPr>
              <w:t>9</w:t>
            </w:r>
          </w:p>
        </w:tc>
        <w:tc>
          <w:tcPr>
            <w:tcW w:w="4319" w:type="dxa"/>
            <w:vAlign w:val="center"/>
          </w:tcPr>
          <w:p w:rsidR="00B776F4" w:rsidRDefault="000B0CC0">
            <w:r>
              <w:rPr>
                <w:color w:val="000000"/>
                <w:sz w:val="24"/>
              </w:rPr>
              <w:t>交银施罗德基金管理有限公司关于交银施罗德消费新驱动股票型证券投资基金分红的公告</w:t>
            </w:r>
          </w:p>
        </w:tc>
        <w:tc>
          <w:tcPr>
            <w:tcW w:w="2519" w:type="dxa"/>
            <w:vAlign w:val="center"/>
          </w:tcPr>
          <w:p w:rsidR="00B776F4" w:rsidRDefault="000B0CC0">
            <w:r>
              <w:rPr>
                <w:color w:val="000000"/>
                <w:sz w:val="24"/>
              </w:rPr>
              <w:t>中国证券报</w:t>
            </w:r>
          </w:p>
        </w:tc>
        <w:tc>
          <w:tcPr>
            <w:tcW w:w="1440" w:type="dxa"/>
            <w:vAlign w:val="center"/>
          </w:tcPr>
          <w:p w:rsidR="00B776F4" w:rsidRDefault="000B0CC0">
            <w:pPr>
              <w:jc w:val="center"/>
            </w:pPr>
            <w:r>
              <w:rPr>
                <w:color w:val="000000"/>
                <w:sz w:val="24"/>
              </w:rPr>
              <w:t>2019-03-26</w:t>
            </w:r>
          </w:p>
        </w:tc>
      </w:tr>
      <w:tr w:rsidR="00B776F4">
        <w:tc>
          <w:tcPr>
            <w:tcW w:w="720" w:type="dxa"/>
            <w:vAlign w:val="center"/>
          </w:tcPr>
          <w:p w:rsidR="00B776F4" w:rsidRDefault="000B0CC0">
            <w:pPr>
              <w:jc w:val="center"/>
            </w:pPr>
            <w:r>
              <w:rPr>
                <w:color w:val="000000"/>
                <w:sz w:val="24"/>
              </w:rPr>
              <w:t>10</w:t>
            </w:r>
          </w:p>
        </w:tc>
        <w:tc>
          <w:tcPr>
            <w:tcW w:w="4319" w:type="dxa"/>
            <w:vAlign w:val="center"/>
          </w:tcPr>
          <w:p w:rsidR="00B776F4" w:rsidRDefault="000B0CC0">
            <w:r>
              <w:rPr>
                <w:color w:val="000000"/>
                <w:sz w:val="24"/>
              </w:rPr>
              <w:t>交银施罗德消费新驱动股票型证券投资基金</w:t>
            </w:r>
            <w:r>
              <w:rPr>
                <w:color w:val="000000"/>
                <w:sz w:val="24"/>
              </w:rPr>
              <w:t>2018</w:t>
            </w:r>
            <w:r>
              <w:rPr>
                <w:color w:val="000000"/>
                <w:sz w:val="24"/>
              </w:rPr>
              <w:t>年年度报告摘要</w:t>
            </w:r>
          </w:p>
        </w:tc>
        <w:tc>
          <w:tcPr>
            <w:tcW w:w="2519" w:type="dxa"/>
            <w:vAlign w:val="center"/>
          </w:tcPr>
          <w:p w:rsidR="00B776F4" w:rsidRDefault="000B0CC0">
            <w:r>
              <w:rPr>
                <w:color w:val="000000"/>
                <w:sz w:val="24"/>
              </w:rPr>
              <w:t>中国证券报</w:t>
            </w:r>
          </w:p>
        </w:tc>
        <w:tc>
          <w:tcPr>
            <w:tcW w:w="1440" w:type="dxa"/>
            <w:vAlign w:val="center"/>
          </w:tcPr>
          <w:p w:rsidR="00B776F4" w:rsidRDefault="000B0CC0">
            <w:pPr>
              <w:jc w:val="center"/>
            </w:pPr>
            <w:r>
              <w:rPr>
                <w:color w:val="000000"/>
                <w:sz w:val="24"/>
              </w:rPr>
              <w:t>2019-03-27</w:t>
            </w:r>
          </w:p>
        </w:tc>
      </w:tr>
      <w:tr w:rsidR="00B776F4">
        <w:tc>
          <w:tcPr>
            <w:tcW w:w="720" w:type="dxa"/>
            <w:vAlign w:val="center"/>
          </w:tcPr>
          <w:p w:rsidR="00B776F4" w:rsidRDefault="000B0CC0">
            <w:pPr>
              <w:jc w:val="center"/>
            </w:pPr>
            <w:r>
              <w:rPr>
                <w:color w:val="000000"/>
                <w:sz w:val="24"/>
              </w:rPr>
              <w:t>11</w:t>
            </w:r>
          </w:p>
        </w:tc>
        <w:tc>
          <w:tcPr>
            <w:tcW w:w="4319" w:type="dxa"/>
            <w:vAlign w:val="center"/>
          </w:tcPr>
          <w:p w:rsidR="00B776F4" w:rsidRDefault="000B0CC0">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2019-04-01</w:t>
            </w:r>
          </w:p>
        </w:tc>
      </w:tr>
      <w:tr w:rsidR="00B776F4">
        <w:tc>
          <w:tcPr>
            <w:tcW w:w="720" w:type="dxa"/>
            <w:vAlign w:val="center"/>
          </w:tcPr>
          <w:p w:rsidR="00B776F4" w:rsidRDefault="000B0CC0">
            <w:pPr>
              <w:jc w:val="center"/>
            </w:pPr>
            <w:r>
              <w:rPr>
                <w:color w:val="000000"/>
                <w:sz w:val="24"/>
              </w:rPr>
              <w:t>12</w:t>
            </w:r>
          </w:p>
        </w:tc>
        <w:tc>
          <w:tcPr>
            <w:tcW w:w="4319" w:type="dxa"/>
            <w:vAlign w:val="center"/>
          </w:tcPr>
          <w:p w:rsidR="00B776F4" w:rsidRDefault="000B0CC0">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2019-04-12</w:t>
            </w:r>
          </w:p>
        </w:tc>
      </w:tr>
      <w:tr w:rsidR="00B776F4">
        <w:tc>
          <w:tcPr>
            <w:tcW w:w="720" w:type="dxa"/>
            <w:vAlign w:val="center"/>
          </w:tcPr>
          <w:p w:rsidR="00B776F4" w:rsidRDefault="000B0CC0">
            <w:pPr>
              <w:jc w:val="center"/>
            </w:pPr>
            <w:r>
              <w:rPr>
                <w:color w:val="000000"/>
                <w:sz w:val="24"/>
              </w:rPr>
              <w:t>13</w:t>
            </w:r>
          </w:p>
        </w:tc>
        <w:tc>
          <w:tcPr>
            <w:tcW w:w="4319" w:type="dxa"/>
            <w:vAlign w:val="center"/>
          </w:tcPr>
          <w:p w:rsidR="00B776F4" w:rsidRDefault="000B0CC0">
            <w:r>
              <w:rPr>
                <w:color w:val="000000"/>
                <w:sz w:val="24"/>
              </w:rPr>
              <w:t>交银施罗德基金管理有限公司关于取消纸质对账单寄送的公告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2019-04-12</w:t>
            </w:r>
          </w:p>
        </w:tc>
      </w:tr>
      <w:tr w:rsidR="00B776F4">
        <w:tc>
          <w:tcPr>
            <w:tcW w:w="720" w:type="dxa"/>
            <w:vAlign w:val="center"/>
          </w:tcPr>
          <w:p w:rsidR="00B776F4" w:rsidRDefault="000B0CC0">
            <w:pPr>
              <w:jc w:val="center"/>
            </w:pPr>
            <w:r>
              <w:rPr>
                <w:color w:val="000000"/>
                <w:sz w:val="24"/>
              </w:rPr>
              <w:t>14</w:t>
            </w:r>
          </w:p>
        </w:tc>
        <w:tc>
          <w:tcPr>
            <w:tcW w:w="4319" w:type="dxa"/>
            <w:vAlign w:val="center"/>
          </w:tcPr>
          <w:p w:rsidR="00B776F4" w:rsidRDefault="000B0CC0">
            <w:r>
              <w:rPr>
                <w:color w:val="000000"/>
                <w:sz w:val="24"/>
              </w:rPr>
              <w:t>交银施罗德消费新驱动股票型证券投资基金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B776F4" w:rsidRDefault="000B0CC0">
            <w:r>
              <w:rPr>
                <w:color w:val="000000"/>
                <w:sz w:val="24"/>
              </w:rPr>
              <w:t>中国证券报</w:t>
            </w:r>
          </w:p>
        </w:tc>
        <w:tc>
          <w:tcPr>
            <w:tcW w:w="1440" w:type="dxa"/>
            <w:vAlign w:val="center"/>
          </w:tcPr>
          <w:p w:rsidR="00B776F4" w:rsidRDefault="000B0CC0">
            <w:pPr>
              <w:jc w:val="center"/>
            </w:pPr>
            <w:r>
              <w:rPr>
                <w:color w:val="000000"/>
                <w:sz w:val="24"/>
              </w:rPr>
              <w:t>2019-04-20</w:t>
            </w:r>
          </w:p>
        </w:tc>
      </w:tr>
      <w:tr w:rsidR="00B776F4">
        <w:tc>
          <w:tcPr>
            <w:tcW w:w="720" w:type="dxa"/>
            <w:vAlign w:val="center"/>
          </w:tcPr>
          <w:p w:rsidR="00B776F4" w:rsidRDefault="000B0CC0">
            <w:pPr>
              <w:jc w:val="center"/>
            </w:pPr>
            <w:r>
              <w:rPr>
                <w:color w:val="000000"/>
                <w:sz w:val="24"/>
              </w:rPr>
              <w:t>15</w:t>
            </w:r>
          </w:p>
        </w:tc>
        <w:tc>
          <w:tcPr>
            <w:tcW w:w="4319" w:type="dxa"/>
            <w:vAlign w:val="center"/>
          </w:tcPr>
          <w:p w:rsidR="00B776F4" w:rsidRDefault="000B0CC0">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2019-04-23</w:t>
            </w:r>
          </w:p>
        </w:tc>
      </w:tr>
      <w:tr w:rsidR="00B776F4">
        <w:tc>
          <w:tcPr>
            <w:tcW w:w="720" w:type="dxa"/>
            <w:vAlign w:val="center"/>
          </w:tcPr>
          <w:p w:rsidR="00B776F4" w:rsidRDefault="000B0CC0">
            <w:pPr>
              <w:jc w:val="center"/>
            </w:pPr>
            <w:r>
              <w:rPr>
                <w:color w:val="000000"/>
                <w:sz w:val="24"/>
              </w:rPr>
              <w:t>16</w:t>
            </w:r>
          </w:p>
        </w:tc>
        <w:tc>
          <w:tcPr>
            <w:tcW w:w="4319" w:type="dxa"/>
            <w:vAlign w:val="center"/>
          </w:tcPr>
          <w:p w:rsidR="00B776F4" w:rsidRDefault="000B0CC0">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2019-05-23</w:t>
            </w:r>
          </w:p>
        </w:tc>
      </w:tr>
      <w:tr w:rsidR="00B776F4">
        <w:tc>
          <w:tcPr>
            <w:tcW w:w="720" w:type="dxa"/>
            <w:vAlign w:val="center"/>
          </w:tcPr>
          <w:p w:rsidR="00B776F4" w:rsidRDefault="000B0CC0">
            <w:pPr>
              <w:jc w:val="center"/>
            </w:pPr>
            <w:r>
              <w:rPr>
                <w:color w:val="000000"/>
                <w:sz w:val="24"/>
              </w:rPr>
              <w:t>17</w:t>
            </w:r>
          </w:p>
        </w:tc>
        <w:tc>
          <w:tcPr>
            <w:tcW w:w="4319" w:type="dxa"/>
            <w:vAlign w:val="center"/>
          </w:tcPr>
          <w:p w:rsidR="00B776F4" w:rsidRDefault="000B0CC0">
            <w:r>
              <w:rPr>
                <w:color w:val="000000"/>
                <w:sz w:val="24"/>
              </w:rPr>
              <w:t>交银施罗德基金管理有限公司关于交银施罗德消费新驱动股票型证券投资基金暂停及恢复大额申购（转换转入、定期定额投资）的公告</w:t>
            </w:r>
          </w:p>
        </w:tc>
        <w:tc>
          <w:tcPr>
            <w:tcW w:w="2519" w:type="dxa"/>
            <w:vAlign w:val="center"/>
          </w:tcPr>
          <w:p w:rsidR="00B776F4" w:rsidRDefault="000B0CC0">
            <w:r>
              <w:rPr>
                <w:color w:val="000000"/>
                <w:sz w:val="24"/>
              </w:rPr>
              <w:t>中国证券报</w:t>
            </w:r>
          </w:p>
        </w:tc>
        <w:tc>
          <w:tcPr>
            <w:tcW w:w="1440" w:type="dxa"/>
            <w:vAlign w:val="center"/>
          </w:tcPr>
          <w:p w:rsidR="00B776F4" w:rsidRDefault="000B0CC0">
            <w:pPr>
              <w:jc w:val="center"/>
            </w:pPr>
            <w:r>
              <w:rPr>
                <w:color w:val="000000"/>
                <w:sz w:val="24"/>
              </w:rPr>
              <w:t>2019-06-20</w:t>
            </w:r>
          </w:p>
        </w:tc>
      </w:tr>
      <w:tr w:rsidR="00B776F4">
        <w:tc>
          <w:tcPr>
            <w:tcW w:w="720" w:type="dxa"/>
            <w:vAlign w:val="center"/>
          </w:tcPr>
          <w:p w:rsidR="00B776F4" w:rsidRDefault="000B0CC0">
            <w:pPr>
              <w:jc w:val="center"/>
            </w:pPr>
            <w:r>
              <w:rPr>
                <w:color w:val="000000"/>
                <w:sz w:val="24"/>
              </w:rPr>
              <w:t>18</w:t>
            </w:r>
          </w:p>
        </w:tc>
        <w:tc>
          <w:tcPr>
            <w:tcW w:w="4319" w:type="dxa"/>
            <w:vAlign w:val="center"/>
          </w:tcPr>
          <w:p w:rsidR="00B776F4" w:rsidRDefault="000B0CC0">
            <w:r>
              <w:rPr>
                <w:color w:val="000000"/>
                <w:sz w:val="24"/>
              </w:rPr>
              <w:t>交银施罗德消费新驱动股票型证券投资基金（更新）招募说明书摘要</w:t>
            </w:r>
            <w:r>
              <w:rPr>
                <w:color w:val="000000"/>
                <w:sz w:val="24"/>
              </w:rPr>
              <w:t>(2019</w:t>
            </w:r>
            <w:r>
              <w:rPr>
                <w:color w:val="000000"/>
                <w:sz w:val="24"/>
              </w:rPr>
              <w:t>年第</w:t>
            </w:r>
            <w:r>
              <w:rPr>
                <w:color w:val="000000"/>
                <w:sz w:val="24"/>
              </w:rPr>
              <w:t>1</w:t>
            </w:r>
            <w:r>
              <w:rPr>
                <w:color w:val="000000"/>
                <w:sz w:val="24"/>
              </w:rPr>
              <w:t>号</w:t>
            </w:r>
            <w:r>
              <w:rPr>
                <w:color w:val="000000"/>
                <w:sz w:val="24"/>
              </w:rPr>
              <w:t>)</w:t>
            </w:r>
          </w:p>
        </w:tc>
        <w:tc>
          <w:tcPr>
            <w:tcW w:w="2519" w:type="dxa"/>
            <w:vAlign w:val="center"/>
          </w:tcPr>
          <w:p w:rsidR="00B776F4" w:rsidRDefault="000B0CC0">
            <w:r>
              <w:rPr>
                <w:color w:val="000000"/>
                <w:sz w:val="24"/>
              </w:rPr>
              <w:t>中国证券报</w:t>
            </w:r>
          </w:p>
        </w:tc>
        <w:tc>
          <w:tcPr>
            <w:tcW w:w="1440" w:type="dxa"/>
            <w:vAlign w:val="center"/>
          </w:tcPr>
          <w:p w:rsidR="00B776F4" w:rsidRDefault="000B0CC0">
            <w:pPr>
              <w:jc w:val="center"/>
            </w:pPr>
            <w:r>
              <w:rPr>
                <w:color w:val="000000"/>
                <w:sz w:val="24"/>
              </w:rPr>
              <w:t>2019-06-21</w:t>
            </w:r>
          </w:p>
        </w:tc>
      </w:tr>
      <w:tr w:rsidR="00B776F4">
        <w:tc>
          <w:tcPr>
            <w:tcW w:w="720" w:type="dxa"/>
            <w:vAlign w:val="center"/>
          </w:tcPr>
          <w:p w:rsidR="00B776F4" w:rsidRDefault="000B0CC0">
            <w:pPr>
              <w:jc w:val="center"/>
            </w:pPr>
            <w:r>
              <w:rPr>
                <w:color w:val="000000"/>
                <w:sz w:val="24"/>
              </w:rPr>
              <w:t>19</w:t>
            </w:r>
          </w:p>
        </w:tc>
        <w:tc>
          <w:tcPr>
            <w:tcW w:w="4319" w:type="dxa"/>
            <w:vAlign w:val="center"/>
          </w:tcPr>
          <w:p w:rsidR="00B776F4" w:rsidRDefault="000B0CC0">
            <w:r>
              <w:rPr>
                <w:color w:val="000000"/>
                <w:sz w:val="24"/>
              </w:rPr>
              <w:t>交银施罗德基金管理有限公司关于旗下部分基金可投资科创板股票的公告</w:t>
            </w:r>
          </w:p>
        </w:tc>
        <w:tc>
          <w:tcPr>
            <w:tcW w:w="2519" w:type="dxa"/>
            <w:vAlign w:val="center"/>
          </w:tcPr>
          <w:p w:rsidR="00B776F4" w:rsidRDefault="000B0CC0">
            <w:r>
              <w:rPr>
                <w:color w:val="000000"/>
                <w:sz w:val="24"/>
              </w:rPr>
              <w:t>中国证券报、上海证券报、证券时报</w:t>
            </w:r>
          </w:p>
        </w:tc>
        <w:tc>
          <w:tcPr>
            <w:tcW w:w="1440" w:type="dxa"/>
            <w:vAlign w:val="center"/>
          </w:tcPr>
          <w:p w:rsidR="00B776F4" w:rsidRDefault="000B0CC0">
            <w:pPr>
              <w:jc w:val="center"/>
            </w:pPr>
            <w:r>
              <w:rPr>
                <w:color w:val="000000"/>
                <w:sz w:val="24"/>
              </w:rPr>
              <w:t>2019-06-22</w:t>
            </w:r>
          </w:p>
        </w:tc>
      </w:tr>
      <w:tr w:rsidR="00B776F4">
        <w:tc>
          <w:tcPr>
            <w:tcW w:w="720" w:type="dxa"/>
            <w:vAlign w:val="center"/>
          </w:tcPr>
          <w:p w:rsidR="00B776F4" w:rsidRDefault="000B0CC0">
            <w:pPr>
              <w:jc w:val="center"/>
            </w:pPr>
            <w:r>
              <w:rPr>
                <w:color w:val="000000"/>
                <w:sz w:val="24"/>
              </w:rPr>
              <w:t>20</w:t>
            </w:r>
          </w:p>
        </w:tc>
        <w:tc>
          <w:tcPr>
            <w:tcW w:w="4319" w:type="dxa"/>
            <w:vAlign w:val="center"/>
          </w:tcPr>
          <w:p w:rsidR="00B776F4" w:rsidRDefault="000B0CC0">
            <w:r>
              <w:rPr>
                <w:color w:val="000000"/>
                <w:sz w:val="24"/>
              </w:rPr>
              <w:t>交银施罗德基金管理有限公司关于交银施罗德消费新驱动股票型证券投资基金分红的公告</w:t>
            </w:r>
          </w:p>
        </w:tc>
        <w:tc>
          <w:tcPr>
            <w:tcW w:w="2519" w:type="dxa"/>
            <w:vAlign w:val="center"/>
          </w:tcPr>
          <w:p w:rsidR="00B776F4" w:rsidRDefault="000B0CC0">
            <w:r>
              <w:rPr>
                <w:color w:val="000000"/>
                <w:sz w:val="24"/>
              </w:rPr>
              <w:t>中国证券报</w:t>
            </w:r>
          </w:p>
        </w:tc>
        <w:tc>
          <w:tcPr>
            <w:tcW w:w="1440" w:type="dxa"/>
            <w:vAlign w:val="center"/>
          </w:tcPr>
          <w:p w:rsidR="00B776F4" w:rsidRDefault="000B0CC0">
            <w:pPr>
              <w:jc w:val="center"/>
            </w:pPr>
            <w:r>
              <w:rPr>
                <w:color w:val="000000"/>
                <w:sz w:val="24"/>
              </w:rPr>
              <w:t>2019-06-24</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17811364"/>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33"/>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B776F4">
        <w:tc>
          <w:tcPr>
            <w:tcW w:w="993" w:type="dxa"/>
            <w:vMerge w:val="restart"/>
          </w:tcPr>
          <w:p w:rsidR="00B776F4" w:rsidRDefault="00B776F4"/>
          <w:p w:rsidR="00B776F4" w:rsidRDefault="000B0CC0">
            <w:r>
              <w:rPr>
                <w:rFonts w:ascii="宋体" w:hAnsi="宋体" w:hint="eastAsia"/>
                <w:bCs/>
                <w:color w:val="000000"/>
                <w:kern w:val="0"/>
                <w:szCs w:val="21"/>
              </w:rPr>
              <w:t>机构</w:t>
            </w:r>
          </w:p>
        </w:tc>
        <w:tc>
          <w:tcPr>
            <w:tcW w:w="992" w:type="dxa"/>
            <w:vAlign w:val="center"/>
          </w:tcPr>
          <w:p w:rsidR="00B776F4" w:rsidRDefault="000B0CC0">
            <w:pPr>
              <w:jc w:val="center"/>
            </w:pPr>
            <w:r>
              <w:rPr>
                <w:rFonts w:ascii="宋体" w:hAnsi="宋体"/>
                <w:color w:val="000000"/>
                <w:kern w:val="0"/>
                <w:szCs w:val="21"/>
              </w:rPr>
              <w:t>1</w:t>
            </w:r>
          </w:p>
        </w:tc>
        <w:tc>
          <w:tcPr>
            <w:tcW w:w="1843" w:type="dxa"/>
            <w:vAlign w:val="center"/>
          </w:tcPr>
          <w:p w:rsidR="00B776F4" w:rsidRDefault="000B0CC0">
            <w:pPr>
              <w:jc w:val="center"/>
            </w:pPr>
            <w:r>
              <w:rPr>
                <w:rFonts w:ascii="宋体" w:hAnsi="宋体"/>
                <w:color w:val="000000"/>
                <w:kern w:val="0"/>
                <w:szCs w:val="21"/>
              </w:rPr>
              <w:t>2019/1/1-2019/6/30</w:t>
            </w:r>
          </w:p>
        </w:tc>
        <w:tc>
          <w:tcPr>
            <w:tcW w:w="851" w:type="dxa"/>
            <w:vAlign w:val="center"/>
          </w:tcPr>
          <w:p w:rsidR="00B776F4" w:rsidRDefault="000B0CC0">
            <w:pPr>
              <w:jc w:val="center"/>
            </w:pPr>
            <w:r>
              <w:rPr>
                <w:rFonts w:ascii="宋体" w:hAnsi="宋体"/>
                <w:color w:val="000000"/>
                <w:kern w:val="0"/>
                <w:szCs w:val="21"/>
              </w:rPr>
              <w:t>192,574,688.69</w:t>
            </w:r>
          </w:p>
        </w:tc>
        <w:tc>
          <w:tcPr>
            <w:tcW w:w="850" w:type="dxa"/>
            <w:vAlign w:val="center"/>
          </w:tcPr>
          <w:p w:rsidR="00B776F4" w:rsidRDefault="000B0CC0">
            <w:pPr>
              <w:jc w:val="center"/>
            </w:pPr>
            <w:r>
              <w:rPr>
                <w:rFonts w:ascii="宋体" w:hAnsi="宋体"/>
                <w:color w:val="000000"/>
                <w:kern w:val="0"/>
                <w:szCs w:val="21"/>
              </w:rPr>
              <w:t>115,717,454.19</w:t>
            </w:r>
          </w:p>
        </w:tc>
        <w:tc>
          <w:tcPr>
            <w:tcW w:w="1134" w:type="dxa"/>
            <w:vAlign w:val="center"/>
          </w:tcPr>
          <w:p w:rsidR="00B776F4" w:rsidRDefault="000B0CC0">
            <w:pPr>
              <w:jc w:val="center"/>
            </w:pPr>
            <w:r>
              <w:rPr>
                <w:rFonts w:ascii="宋体" w:hAnsi="宋体"/>
                <w:color w:val="000000"/>
                <w:kern w:val="0"/>
                <w:szCs w:val="21"/>
              </w:rPr>
              <w:t>-</w:t>
            </w:r>
          </w:p>
        </w:tc>
        <w:tc>
          <w:tcPr>
            <w:tcW w:w="1419" w:type="dxa"/>
            <w:vAlign w:val="center"/>
          </w:tcPr>
          <w:p w:rsidR="00B776F4" w:rsidRDefault="000B0CC0">
            <w:pPr>
              <w:jc w:val="center"/>
            </w:pPr>
            <w:r>
              <w:rPr>
                <w:rFonts w:ascii="宋体" w:hAnsi="宋体"/>
                <w:color w:val="000000"/>
                <w:kern w:val="0"/>
                <w:szCs w:val="21"/>
              </w:rPr>
              <w:t>308,292,142.88</w:t>
            </w:r>
          </w:p>
        </w:tc>
        <w:tc>
          <w:tcPr>
            <w:tcW w:w="1130" w:type="dxa"/>
            <w:vAlign w:val="center"/>
          </w:tcPr>
          <w:p w:rsidR="00B776F4" w:rsidRDefault="000B0CC0">
            <w:pPr>
              <w:jc w:val="center"/>
            </w:pPr>
            <w:r>
              <w:rPr>
                <w:rFonts w:ascii="宋体" w:hAnsi="宋体"/>
                <w:color w:val="000000"/>
                <w:kern w:val="0"/>
                <w:szCs w:val="21"/>
              </w:rPr>
              <w:t>29.18%</w:t>
            </w:r>
          </w:p>
        </w:tc>
      </w:tr>
      <w:tr w:rsidR="00B776F4">
        <w:tc>
          <w:tcPr>
            <w:tcW w:w="993" w:type="dxa"/>
            <w:vMerge/>
          </w:tcPr>
          <w:p w:rsidR="00B776F4" w:rsidRDefault="00B776F4"/>
        </w:tc>
        <w:tc>
          <w:tcPr>
            <w:tcW w:w="992" w:type="dxa"/>
            <w:vAlign w:val="center"/>
          </w:tcPr>
          <w:p w:rsidR="00B776F4" w:rsidRDefault="000B0CC0">
            <w:pPr>
              <w:jc w:val="center"/>
            </w:pPr>
            <w:r>
              <w:rPr>
                <w:rFonts w:ascii="宋体" w:hAnsi="宋体"/>
                <w:color w:val="000000"/>
                <w:kern w:val="0"/>
                <w:szCs w:val="21"/>
              </w:rPr>
              <w:t>2</w:t>
            </w:r>
          </w:p>
        </w:tc>
        <w:tc>
          <w:tcPr>
            <w:tcW w:w="1843" w:type="dxa"/>
            <w:vAlign w:val="center"/>
          </w:tcPr>
          <w:p w:rsidR="00B776F4" w:rsidRDefault="000B0CC0">
            <w:pPr>
              <w:jc w:val="center"/>
            </w:pPr>
            <w:r>
              <w:rPr>
                <w:rFonts w:ascii="宋体" w:hAnsi="宋体"/>
                <w:color w:val="000000"/>
                <w:kern w:val="0"/>
                <w:szCs w:val="21"/>
              </w:rPr>
              <w:t>2019/1/1-2019/6/30</w:t>
            </w:r>
          </w:p>
        </w:tc>
        <w:tc>
          <w:tcPr>
            <w:tcW w:w="851" w:type="dxa"/>
            <w:vAlign w:val="center"/>
          </w:tcPr>
          <w:p w:rsidR="00B776F4" w:rsidRDefault="000B0CC0">
            <w:pPr>
              <w:jc w:val="center"/>
            </w:pPr>
            <w:r>
              <w:rPr>
                <w:rFonts w:ascii="宋体" w:hAnsi="宋体"/>
                <w:color w:val="000000"/>
                <w:kern w:val="0"/>
                <w:szCs w:val="21"/>
              </w:rPr>
              <w:t>-</w:t>
            </w:r>
          </w:p>
        </w:tc>
        <w:tc>
          <w:tcPr>
            <w:tcW w:w="850" w:type="dxa"/>
            <w:vAlign w:val="center"/>
          </w:tcPr>
          <w:p w:rsidR="00B776F4" w:rsidRDefault="000B0CC0">
            <w:pPr>
              <w:jc w:val="center"/>
            </w:pPr>
            <w:r>
              <w:rPr>
                <w:rFonts w:ascii="宋体" w:hAnsi="宋体"/>
                <w:color w:val="000000"/>
                <w:kern w:val="0"/>
                <w:szCs w:val="21"/>
              </w:rPr>
              <w:t>162,401,990.21</w:t>
            </w:r>
          </w:p>
        </w:tc>
        <w:tc>
          <w:tcPr>
            <w:tcW w:w="1134" w:type="dxa"/>
            <w:vAlign w:val="center"/>
          </w:tcPr>
          <w:p w:rsidR="00B776F4" w:rsidRDefault="000B0CC0">
            <w:pPr>
              <w:jc w:val="center"/>
            </w:pPr>
            <w:r>
              <w:rPr>
                <w:rFonts w:ascii="宋体" w:hAnsi="宋体"/>
                <w:color w:val="000000"/>
                <w:kern w:val="0"/>
                <w:szCs w:val="21"/>
              </w:rPr>
              <w:t>2,001,990.21</w:t>
            </w:r>
          </w:p>
        </w:tc>
        <w:tc>
          <w:tcPr>
            <w:tcW w:w="1419" w:type="dxa"/>
            <w:vAlign w:val="center"/>
          </w:tcPr>
          <w:p w:rsidR="00B776F4" w:rsidRDefault="000B0CC0">
            <w:pPr>
              <w:jc w:val="center"/>
            </w:pPr>
            <w:r>
              <w:rPr>
                <w:rFonts w:ascii="宋体" w:hAnsi="宋体"/>
                <w:color w:val="000000"/>
                <w:kern w:val="0"/>
                <w:szCs w:val="21"/>
              </w:rPr>
              <w:t>160,400,000.00</w:t>
            </w:r>
          </w:p>
        </w:tc>
        <w:tc>
          <w:tcPr>
            <w:tcW w:w="1130" w:type="dxa"/>
            <w:vAlign w:val="center"/>
          </w:tcPr>
          <w:p w:rsidR="00B776F4" w:rsidRDefault="000B0CC0">
            <w:pPr>
              <w:jc w:val="center"/>
            </w:pPr>
            <w:r>
              <w:rPr>
                <w:rFonts w:ascii="宋体" w:hAnsi="宋体"/>
                <w:color w:val="000000"/>
                <w:kern w:val="0"/>
                <w:szCs w:val="21"/>
              </w:rPr>
              <w:t>15.18%</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4" w:name="_Toc225500055"/>
      <w:bookmarkStart w:id="135" w:name="_Toc17811365"/>
      <w:r w:rsidRPr="005312D8">
        <w:rPr>
          <w:b/>
          <w:bCs/>
          <w:szCs w:val="24"/>
          <w:lang w:val="en-US"/>
        </w:rPr>
        <w:t xml:space="preserve">§12  </w:t>
      </w:r>
      <w:r w:rsidRPr="005312D8">
        <w:rPr>
          <w:b/>
          <w:bCs/>
          <w:szCs w:val="24"/>
          <w:lang w:val="en-US"/>
        </w:rPr>
        <w:t>备查文件目录</w:t>
      </w:r>
      <w:bookmarkEnd w:id="134"/>
      <w:bookmarkEnd w:id="135"/>
    </w:p>
    <w:p w:rsidR="001548F9" w:rsidRPr="005312D8" w:rsidRDefault="001548F9" w:rsidP="0048308E">
      <w:pPr>
        <w:pStyle w:val="20"/>
        <w:spacing w:before="29" w:after="0" w:line="288" w:lineRule="auto"/>
        <w:rPr>
          <w:rFonts w:ascii="Times New Roman" w:hAnsi="Times New Roman"/>
          <w:kern w:val="0"/>
          <w:szCs w:val="24"/>
        </w:rPr>
      </w:pPr>
      <w:bookmarkStart w:id="136" w:name="_Toc17811366"/>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6"/>
    </w:p>
    <w:p w:rsidR="00B776F4" w:rsidRDefault="000B0CC0">
      <w:pPr>
        <w:spacing w:before="29" w:line="288" w:lineRule="auto"/>
        <w:ind w:firstLineChars="200" w:firstLine="480"/>
        <w:rPr>
          <w:color w:val="000000"/>
          <w:sz w:val="24"/>
        </w:rPr>
      </w:pPr>
      <w:r>
        <w:rPr>
          <w:color w:val="000000"/>
          <w:sz w:val="24"/>
        </w:rPr>
        <w:t>1</w:t>
      </w:r>
      <w:r>
        <w:rPr>
          <w:color w:val="000000"/>
          <w:sz w:val="24"/>
        </w:rPr>
        <w:t>、中国证监会批准交银施罗德沪深</w:t>
      </w:r>
      <w:r>
        <w:rPr>
          <w:color w:val="000000"/>
          <w:sz w:val="24"/>
        </w:rPr>
        <w:t>300</w:t>
      </w:r>
      <w:r>
        <w:rPr>
          <w:color w:val="000000"/>
          <w:sz w:val="24"/>
        </w:rPr>
        <w:t>行业分层等权重指数证券投资基金募集的文件；</w:t>
      </w:r>
    </w:p>
    <w:p w:rsidR="00B776F4" w:rsidRDefault="000B0CC0">
      <w:pPr>
        <w:spacing w:before="29" w:line="288" w:lineRule="auto"/>
        <w:ind w:firstLineChars="200" w:firstLine="480"/>
        <w:rPr>
          <w:color w:val="000000"/>
          <w:sz w:val="24"/>
        </w:rPr>
      </w:pPr>
      <w:r>
        <w:rPr>
          <w:color w:val="000000"/>
          <w:sz w:val="24"/>
        </w:rPr>
        <w:t>2</w:t>
      </w:r>
      <w:r>
        <w:rPr>
          <w:color w:val="000000"/>
          <w:sz w:val="24"/>
        </w:rPr>
        <w:t>、《交银施罗德消费新驱动股票型证券投资基金基金合同》；</w:t>
      </w:r>
    </w:p>
    <w:p w:rsidR="00B776F4" w:rsidRDefault="000B0CC0">
      <w:pPr>
        <w:spacing w:before="29" w:line="288" w:lineRule="auto"/>
        <w:ind w:firstLineChars="200" w:firstLine="480"/>
        <w:rPr>
          <w:color w:val="000000"/>
          <w:sz w:val="24"/>
        </w:rPr>
      </w:pPr>
      <w:r>
        <w:rPr>
          <w:color w:val="000000"/>
          <w:sz w:val="24"/>
        </w:rPr>
        <w:t>3</w:t>
      </w:r>
      <w:r>
        <w:rPr>
          <w:color w:val="000000"/>
          <w:sz w:val="24"/>
        </w:rPr>
        <w:t>、《交银施罗德消费新驱动股票型证券投资基金招募说明书》；</w:t>
      </w:r>
    </w:p>
    <w:p w:rsidR="00B776F4" w:rsidRDefault="000B0CC0">
      <w:pPr>
        <w:spacing w:before="29" w:line="288" w:lineRule="auto"/>
        <w:ind w:firstLineChars="200" w:firstLine="480"/>
        <w:rPr>
          <w:color w:val="000000"/>
          <w:sz w:val="24"/>
        </w:rPr>
      </w:pPr>
      <w:r>
        <w:rPr>
          <w:color w:val="000000"/>
          <w:sz w:val="24"/>
        </w:rPr>
        <w:t>4</w:t>
      </w:r>
      <w:r>
        <w:rPr>
          <w:color w:val="000000"/>
          <w:sz w:val="24"/>
        </w:rPr>
        <w:t>、《交银施罗德消费新驱动股票型证券投资基金托管协议》；</w:t>
      </w:r>
    </w:p>
    <w:p w:rsidR="00B776F4" w:rsidRDefault="000B0CC0">
      <w:pPr>
        <w:spacing w:before="29" w:line="288" w:lineRule="auto"/>
        <w:ind w:firstLineChars="200" w:firstLine="480"/>
        <w:rPr>
          <w:color w:val="000000"/>
          <w:sz w:val="24"/>
        </w:rPr>
      </w:pPr>
      <w:r>
        <w:rPr>
          <w:color w:val="000000"/>
          <w:sz w:val="24"/>
        </w:rPr>
        <w:t>5</w:t>
      </w:r>
      <w:r>
        <w:rPr>
          <w:color w:val="000000"/>
          <w:sz w:val="24"/>
        </w:rPr>
        <w:t>、《交银施罗德沪深</w:t>
      </w:r>
      <w:r>
        <w:rPr>
          <w:color w:val="000000"/>
          <w:sz w:val="24"/>
        </w:rPr>
        <w:t>300</w:t>
      </w:r>
      <w:r>
        <w:rPr>
          <w:color w:val="000000"/>
          <w:sz w:val="24"/>
        </w:rPr>
        <w:t>行业分层等权重指数证券投资基金基金合同》；</w:t>
      </w:r>
    </w:p>
    <w:p w:rsidR="00B776F4" w:rsidRDefault="000B0CC0">
      <w:pPr>
        <w:spacing w:before="29" w:line="288" w:lineRule="auto"/>
        <w:ind w:firstLineChars="200" w:firstLine="480"/>
        <w:rPr>
          <w:color w:val="000000"/>
          <w:sz w:val="24"/>
        </w:rPr>
      </w:pPr>
      <w:r>
        <w:rPr>
          <w:color w:val="000000"/>
          <w:sz w:val="24"/>
        </w:rPr>
        <w:t>6</w:t>
      </w:r>
      <w:r>
        <w:rPr>
          <w:color w:val="000000"/>
          <w:sz w:val="24"/>
        </w:rPr>
        <w:t>、《交银施罗德沪深</w:t>
      </w:r>
      <w:r>
        <w:rPr>
          <w:color w:val="000000"/>
          <w:sz w:val="24"/>
        </w:rPr>
        <w:t>300</w:t>
      </w:r>
      <w:r>
        <w:rPr>
          <w:color w:val="000000"/>
          <w:sz w:val="24"/>
        </w:rPr>
        <w:t>行业分层等权重指数证券投资基金招募说明书》；</w:t>
      </w:r>
    </w:p>
    <w:p w:rsidR="00B776F4" w:rsidRDefault="000B0CC0">
      <w:pPr>
        <w:spacing w:before="29" w:line="288" w:lineRule="auto"/>
        <w:ind w:firstLineChars="200" w:firstLine="480"/>
        <w:rPr>
          <w:color w:val="000000"/>
          <w:sz w:val="24"/>
        </w:rPr>
      </w:pPr>
      <w:r>
        <w:rPr>
          <w:color w:val="000000"/>
          <w:sz w:val="24"/>
        </w:rPr>
        <w:t>7</w:t>
      </w:r>
      <w:r>
        <w:rPr>
          <w:color w:val="000000"/>
          <w:sz w:val="24"/>
        </w:rPr>
        <w:t>、《交银施罗德沪深</w:t>
      </w:r>
      <w:r>
        <w:rPr>
          <w:color w:val="000000"/>
          <w:sz w:val="24"/>
        </w:rPr>
        <w:t>300</w:t>
      </w:r>
      <w:r>
        <w:rPr>
          <w:color w:val="000000"/>
          <w:sz w:val="24"/>
        </w:rPr>
        <w:t>行业分层等权重指数证券投资基金托管协议》；</w:t>
      </w:r>
    </w:p>
    <w:p w:rsidR="00B776F4" w:rsidRDefault="000B0CC0">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B776F4" w:rsidRDefault="000B0CC0">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B776F4" w:rsidRDefault="000B0CC0">
      <w:pPr>
        <w:spacing w:before="29" w:line="288" w:lineRule="auto"/>
        <w:ind w:firstLineChars="200" w:firstLine="480"/>
        <w:rPr>
          <w:color w:val="000000"/>
          <w:sz w:val="24"/>
        </w:rPr>
      </w:pPr>
      <w:r>
        <w:rPr>
          <w:color w:val="000000"/>
          <w:sz w:val="24"/>
        </w:rPr>
        <w:t>10</w:t>
      </w:r>
      <w:r>
        <w:rPr>
          <w:color w:val="000000"/>
          <w:sz w:val="24"/>
        </w:rPr>
        <w:t>、关于申请募集交银施罗德沪深</w:t>
      </w:r>
      <w:r>
        <w:rPr>
          <w:color w:val="000000"/>
          <w:sz w:val="24"/>
        </w:rPr>
        <w:t>300</w:t>
      </w:r>
      <w:r>
        <w:rPr>
          <w:color w:val="000000"/>
          <w:sz w:val="24"/>
        </w:rPr>
        <w:t>行业分层等权重指数证券投资基金之法律意见书；</w:t>
      </w:r>
    </w:p>
    <w:p w:rsidR="00B776F4" w:rsidRDefault="000B0CC0">
      <w:pPr>
        <w:spacing w:before="29" w:line="288" w:lineRule="auto"/>
        <w:ind w:firstLineChars="200" w:firstLine="480"/>
        <w:rPr>
          <w:color w:val="000000"/>
          <w:sz w:val="24"/>
        </w:rPr>
      </w:pPr>
      <w:r>
        <w:rPr>
          <w:color w:val="000000"/>
          <w:sz w:val="24"/>
        </w:rPr>
        <w:t>11</w:t>
      </w:r>
      <w:r>
        <w:rPr>
          <w:color w:val="000000"/>
          <w:sz w:val="24"/>
        </w:rPr>
        <w:t>、关于《申请交银施罗德沪深</w:t>
      </w:r>
      <w:r>
        <w:rPr>
          <w:color w:val="000000"/>
          <w:sz w:val="24"/>
        </w:rPr>
        <w:t>300</w:t>
      </w:r>
      <w:r>
        <w:rPr>
          <w:color w:val="000000"/>
          <w:sz w:val="24"/>
        </w:rPr>
        <w:t>行业分层等权重指数证券投资基金变更注册为交银施罗德消费新驱动股票型证券投资基金》的法律意见；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12</w:t>
      </w:r>
      <w:r w:rsidRPr="005312D8">
        <w:rPr>
          <w:color w:val="000000"/>
          <w:sz w:val="24"/>
        </w:rPr>
        <w:t>、报告期内交银施罗德消费新驱动股票型证券投资基金、交银施罗德沪深</w:t>
      </w:r>
      <w:r w:rsidRPr="005312D8">
        <w:rPr>
          <w:color w:val="000000"/>
          <w:sz w:val="24"/>
        </w:rPr>
        <w:t>300</w:t>
      </w:r>
      <w:r w:rsidRPr="005312D8">
        <w:rPr>
          <w:color w:val="000000"/>
          <w:sz w:val="24"/>
        </w:rPr>
        <w:t>行业分层等权重指数证券投资基金在指定报刊上各项公告的原稿。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7" w:name="_Toc17811367"/>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7"/>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8" w:name="_Toc17811368"/>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8"/>
    </w:p>
    <w:p w:rsidR="00B776F4" w:rsidRDefault="000B0CC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1DC" w:rsidRDefault="004171DC">
      <w:r>
        <w:separator/>
      </w:r>
    </w:p>
  </w:endnote>
  <w:endnote w:type="continuationSeparator" w:id="0">
    <w:p w:rsidR="004171DC" w:rsidRDefault="00417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B07E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B07E5">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1DC" w:rsidRDefault="004171DC">
      <w:r>
        <w:separator/>
      </w:r>
    </w:p>
  </w:footnote>
  <w:footnote w:type="continuationSeparator" w:id="0">
    <w:p w:rsidR="004171DC" w:rsidRDefault="00417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交银施罗德消费新驱动股票型证券投资基金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CC0"/>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5A"/>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23C"/>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219"/>
    <w:rsid w:val="003A458A"/>
    <w:rsid w:val="003A46C9"/>
    <w:rsid w:val="003A4FE2"/>
    <w:rsid w:val="003A5119"/>
    <w:rsid w:val="003A53D1"/>
    <w:rsid w:val="003A551D"/>
    <w:rsid w:val="003A5A01"/>
    <w:rsid w:val="003A5E19"/>
    <w:rsid w:val="003A7D27"/>
    <w:rsid w:val="003A7E6F"/>
    <w:rsid w:val="003B05F2"/>
    <w:rsid w:val="003B07E5"/>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1DC"/>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29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457E"/>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22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B56"/>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D75A2"/>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776F4"/>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1F"/>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60"/>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373"/>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A64"/>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E7D05"/>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2185-E96F-43C7-AF47-EC480D54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48</Pages>
  <Words>6192</Words>
  <Characters>35301</Characters>
  <Application>Microsoft Office Word</Application>
  <DocSecurity>0</DocSecurity>
  <Lines>294</Lines>
  <Paragraphs>82</Paragraphs>
  <ScaleCrop>false</ScaleCrop>
  <Company/>
  <LinksUpToDate>false</LinksUpToDate>
  <CharactersWithSpaces>41411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3285</cp:revision>
  <cp:lastPrinted>2007-07-19T00:46:00Z</cp:lastPrinted>
  <dcterms:created xsi:type="dcterms:W3CDTF">2013-08-19T07:44:00Z</dcterms:created>
  <dcterms:modified xsi:type="dcterms:W3CDTF">2019-08-27T07:15:00Z</dcterms:modified>
</cp:coreProperties>
</file>