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3F" w:rsidRPr="000E4C40" w:rsidRDefault="00902E3F" w:rsidP="00281564">
      <w:pPr>
        <w:autoSpaceDE w:val="0"/>
        <w:autoSpaceDN w:val="0"/>
        <w:adjustRightInd w:val="0"/>
        <w:spacing w:before="29" w:line="288" w:lineRule="auto"/>
        <w:jc w:val="left"/>
        <w:rPr>
          <w:color w:val="000000"/>
          <w:kern w:val="0"/>
          <w:sz w:val="24"/>
        </w:rPr>
      </w:pPr>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交银施罗德理财</w:t>
      </w:r>
      <w:r w:rsidRPr="001E1B20">
        <w:rPr>
          <w:b/>
          <w:sz w:val="36"/>
          <w:szCs w:val="36"/>
        </w:rPr>
        <w:t>21</w:t>
      </w:r>
      <w:r w:rsidRPr="001E1B20">
        <w:rPr>
          <w:b/>
          <w:sz w:val="36"/>
          <w:szCs w:val="36"/>
        </w:rPr>
        <w:t>天债券型证券投资基金</w:t>
      </w:r>
    </w:p>
    <w:p w:rsidR="00B60E27" w:rsidRPr="001E1B20" w:rsidRDefault="00B60E27" w:rsidP="00281564">
      <w:pPr>
        <w:spacing w:before="29" w:line="288" w:lineRule="auto"/>
        <w:jc w:val="center"/>
        <w:rPr>
          <w:b/>
          <w:sz w:val="36"/>
          <w:szCs w:val="36"/>
        </w:rPr>
      </w:pPr>
      <w:r w:rsidRPr="001E1B20">
        <w:rPr>
          <w:b/>
          <w:sz w:val="36"/>
          <w:szCs w:val="36"/>
        </w:rPr>
        <w:t>2019</w:t>
      </w:r>
      <w:r w:rsidRPr="001E1B20">
        <w:rPr>
          <w:b/>
          <w:sz w:val="36"/>
          <w:szCs w:val="36"/>
        </w:rPr>
        <w:t>年第</w:t>
      </w:r>
      <w:r w:rsidRPr="001E1B20">
        <w:rPr>
          <w:b/>
          <w:sz w:val="36"/>
          <w:szCs w:val="36"/>
        </w:rPr>
        <w:t>2</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2019</w:t>
      </w:r>
      <w:r w:rsidRPr="001E1B20">
        <w:rPr>
          <w:b/>
          <w:sz w:val="36"/>
          <w:szCs w:val="36"/>
        </w:rPr>
        <w:t>年</w:t>
      </w:r>
      <w:r w:rsidRPr="001E1B20">
        <w:rPr>
          <w:b/>
          <w:sz w:val="36"/>
          <w:szCs w:val="36"/>
        </w:rPr>
        <w:t>6</w:t>
      </w:r>
      <w:r w:rsidRPr="001E1B20">
        <w:rPr>
          <w:b/>
          <w:sz w:val="36"/>
          <w:szCs w:val="36"/>
        </w:rPr>
        <w:t>月</w:t>
      </w:r>
      <w:r w:rsidRPr="001E1B20">
        <w:rPr>
          <w:b/>
          <w:sz w:val="36"/>
          <w:szCs w:val="36"/>
        </w:rPr>
        <w:t>30</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中国农业银行股份有限公司</w:t>
      </w:r>
    </w:p>
    <w:p w:rsidR="00902E3F" w:rsidRPr="001E1B20" w:rsidRDefault="00F77131" w:rsidP="00281564">
      <w:pPr>
        <w:spacing w:before="29" w:line="288" w:lineRule="auto"/>
        <w:ind w:firstLineChars="900" w:firstLine="2168"/>
        <w:rPr>
          <w:b/>
          <w:color w:val="000000"/>
          <w:sz w:val="24"/>
        </w:rPr>
        <w:sectPr w:rsidR="00902E3F" w:rsidRPr="001E1B20" w:rsidSect="00841EB4">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noEndnote/>
          <w:titlePg/>
          <w:docGrid w:linePitch="286"/>
        </w:sectPr>
      </w:pPr>
      <w:r w:rsidRPr="001E1B20">
        <w:rPr>
          <w:rFonts w:hAnsi="宋体"/>
          <w:b/>
          <w:color w:val="000000"/>
          <w:sz w:val="24"/>
        </w:rPr>
        <w:t>报告送出日期：</w:t>
      </w:r>
      <w:r w:rsidR="00EF56FA" w:rsidRPr="001E1B20">
        <w:rPr>
          <w:b/>
          <w:color w:val="000000"/>
          <w:sz w:val="24"/>
        </w:rPr>
        <w:t>二〇一九年七月十七日</w:t>
      </w:r>
    </w:p>
    <w:p w:rsidR="00902E3F" w:rsidRPr="000E4C40" w:rsidRDefault="00902E3F" w:rsidP="00841EB4">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55252E" w:rsidRDefault="005C6AC7">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55252E" w:rsidRDefault="005C6AC7">
      <w:pPr>
        <w:adjustRightInd w:val="0"/>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2019</w:t>
      </w:r>
      <w:r>
        <w:rPr>
          <w:color w:val="000000"/>
          <w:sz w:val="24"/>
        </w:rPr>
        <w:t>年</w:t>
      </w:r>
      <w:r>
        <w:rPr>
          <w:color w:val="000000"/>
          <w:sz w:val="24"/>
        </w:rPr>
        <w:t>7</w:t>
      </w:r>
      <w:r>
        <w:rPr>
          <w:color w:val="000000"/>
          <w:sz w:val="24"/>
        </w:rPr>
        <w:t>月</w:t>
      </w:r>
      <w:r>
        <w:rPr>
          <w:color w:val="000000"/>
          <w:sz w:val="24"/>
        </w:rPr>
        <w:t>16</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55252E" w:rsidRDefault="005C6AC7">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55252E" w:rsidRDefault="005C6AC7">
      <w:pPr>
        <w:adjustRightInd w:val="0"/>
        <w:spacing w:before="29" w:line="288" w:lineRule="auto"/>
        <w:ind w:firstLineChars="200" w:firstLine="480"/>
        <w:rPr>
          <w:color w:val="000000"/>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w:t>
      </w:r>
      <w:r>
        <w:rPr>
          <w:color w:val="000000"/>
          <w:sz w:val="24"/>
        </w:rPr>
        <w:t xml:space="preserve"> </w:t>
      </w:r>
    </w:p>
    <w:p w:rsidR="0055252E" w:rsidRDefault="005C6AC7">
      <w:pPr>
        <w:adjustRightInd w:val="0"/>
        <w:spacing w:before="29" w:line="288" w:lineRule="auto"/>
        <w:ind w:firstLineChars="200" w:firstLine="480"/>
        <w:rPr>
          <w:color w:val="000000"/>
          <w:sz w:val="24"/>
        </w:rPr>
      </w:pPr>
      <w:r>
        <w:rPr>
          <w:color w:val="000000"/>
          <w:sz w:val="24"/>
        </w:rPr>
        <w:t>本报告中财务资料未经审计。</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2019</w:t>
      </w:r>
      <w:r w:rsidRPr="000E4C40">
        <w:rPr>
          <w:color w:val="000000"/>
          <w:sz w:val="24"/>
        </w:rPr>
        <w:t>年</w:t>
      </w:r>
      <w:r w:rsidRPr="000E4C40">
        <w:rPr>
          <w:color w:val="000000"/>
          <w:sz w:val="24"/>
        </w:rPr>
        <w:t>4</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6</w:t>
      </w:r>
      <w:r w:rsidRPr="000E4C40">
        <w:rPr>
          <w:color w:val="000000"/>
          <w:sz w:val="24"/>
        </w:rPr>
        <w:t>月</w:t>
      </w:r>
      <w:r w:rsidRPr="000E4C40">
        <w:rPr>
          <w:color w:val="000000"/>
          <w:sz w:val="24"/>
        </w:rPr>
        <w:t>30</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交银理财</w:t>
            </w:r>
            <w:r w:rsidRPr="000E4C40">
              <w:rPr>
                <w:color w:val="000000"/>
                <w:kern w:val="0"/>
                <w:sz w:val="24"/>
              </w:rPr>
              <w:t>21</w:t>
            </w:r>
            <w:r w:rsidRPr="000E4C40">
              <w:rPr>
                <w:color w:val="000000"/>
                <w:kern w:val="0"/>
                <w:sz w:val="24"/>
              </w:rPr>
              <w:t>天债券</w:t>
            </w:r>
          </w:p>
        </w:tc>
      </w:tr>
      <w:tr w:rsidR="00D06255" w:rsidRPr="000E4C40"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519716</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2012</w:t>
            </w:r>
            <w:r w:rsidRPr="000E4C40">
              <w:rPr>
                <w:color w:val="000000"/>
                <w:kern w:val="0"/>
                <w:sz w:val="24"/>
              </w:rPr>
              <w:t>年</w:t>
            </w:r>
            <w:r w:rsidRPr="000E4C40">
              <w:rPr>
                <w:color w:val="000000"/>
                <w:kern w:val="0"/>
                <w:sz w:val="24"/>
              </w:rPr>
              <w:t>11</w:t>
            </w:r>
            <w:r w:rsidRPr="000E4C40">
              <w:rPr>
                <w:color w:val="000000"/>
                <w:kern w:val="0"/>
                <w:sz w:val="24"/>
              </w:rPr>
              <w:t>月</w:t>
            </w:r>
            <w:r w:rsidRPr="000E4C40">
              <w:rPr>
                <w:color w:val="000000"/>
                <w:kern w:val="0"/>
                <w:sz w:val="24"/>
              </w:rPr>
              <w:t>5</w:t>
            </w:r>
            <w:r w:rsidRPr="000E4C40">
              <w:rPr>
                <w:color w:val="000000"/>
                <w:kern w:val="0"/>
                <w:sz w:val="24"/>
              </w:rPr>
              <w:t>日</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16,320,753,304.17</w:t>
            </w:r>
            <w:r w:rsidR="00C2005E" w:rsidRPr="000E4C40">
              <w:rPr>
                <w:rFonts w:hAnsi="宋体"/>
                <w:color w:val="000000"/>
                <w:kern w:val="0"/>
                <w:sz w:val="24"/>
              </w:rPr>
              <w:t>份</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本基金在追求本金安全、保持资产流动性的基础上，努力追求绝对收益，为基金份额持有人谋求资产的稳定增值。</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七天通知存款税后利率</w:t>
            </w:r>
          </w:p>
        </w:tc>
      </w:tr>
      <w:tr w:rsidR="00A01505" w:rsidRPr="000E4C40" w:rsidTr="00EA4C82">
        <w:trPr>
          <w:jc w:val="center"/>
        </w:trPr>
        <w:tc>
          <w:tcPr>
            <w:tcW w:w="3023"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本基金属于债券型证券投资基金，长期风险收益水平低于股票型基金、混合型基金，高于货币市场型证券</w:t>
            </w:r>
            <w:r w:rsidRPr="000E4C40">
              <w:rPr>
                <w:color w:val="000000"/>
                <w:kern w:val="0"/>
                <w:sz w:val="24"/>
              </w:rPr>
              <w:lastRenderedPageBreak/>
              <w:t>投资基金。</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中国农业银行股份有限公司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rsidR="00A805BC" w:rsidRPr="000E4C40" w:rsidRDefault="00A805BC" w:rsidP="00281564">
            <w:pPr>
              <w:spacing w:before="29" w:line="288" w:lineRule="auto"/>
              <w:jc w:val="left"/>
              <w:rPr>
                <w:sz w:val="24"/>
              </w:rPr>
            </w:pPr>
            <w:r w:rsidRPr="000E4C40">
              <w:rPr>
                <w:sz w:val="24"/>
              </w:rPr>
              <w:t>交银理财</w:t>
            </w:r>
            <w:r w:rsidRPr="000E4C40">
              <w:rPr>
                <w:sz w:val="24"/>
              </w:rPr>
              <w:t>21</w:t>
            </w:r>
            <w:r w:rsidRPr="000E4C40">
              <w:rPr>
                <w:sz w:val="24"/>
              </w:rPr>
              <w:t>天债券</w:t>
            </w:r>
            <w:r w:rsidRPr="000E4C40">
              <w:rPr>
                <w:sz w:val="24"/>
              </w:rPr>
              <w:t>A</w:t>
            </w:r>
          </w:p>
        </w:tc>
        <w:tc>
          <w:tcPr>
            <w:tcW w:w="2923" w:type="dxa"/>
            <w:vAlign w:val="center"/>
          </w:tcPr>
          <w:p w:rsidR="00A805BC" w:rsidRPr="000E4C40" w:rsidRDefault="00A805BC" w:rsidP="00281564">
            <w:pPr>
              <w:spacing w:before="29" w:line="288" w:lineRule="auto"/>
              <w:jc w:val="left"/>
              <w:rPr>
                <w:sz w:val="24"/>
              </w:rPr>
            </w:pPr>
            <w:r w:rsidRPr="000E4C40">
              <w:rPr>
                <w:sz w:val="24"/>
              </w:rPr>
              <w:t>交银理财</w:t>
            </w:r>
            <w:r w:rsidRPr="000E4C40">
              <w:rPr>
                <w:sz w:val="24"/>
              </w:rPr>
              <w:t>21</w:t>
            </w:r>
            <w:r w:rsidRPr="000E4C40">
              <w:rPr>
                <w:sz w:val="24"/>
              </w:rPr>
              <w:t>天债券</w:t>
            </w:r>
            <w:r w:rsidRPr="000E4C40">
              <w:rPr>
                <w:sz w:val="24"/>
              </w:rPr>
              <w:t>B</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rsidR="00A805BC" w:rsidRPr="000E4C40" w:rsidRDefault="00A805BC" w:rsidP="00281564">
            <w:pPr>
              <w:spacing w:before="29" w:line="288" w:lineRule="auto"/>
              <w:jc w:val="left"/>
              <w:rPr>
                <w:sz w:val="24"/>
              </w:rPr>
            </w:pPr>
            <w:r w:rsidRPr="000E4C40">
              <w:rPr>
                <w:sz w:val="24"/>
              </w:rPr>
              <w:t>519716</w:t>
            </w:r>
          </w:p>
        </w:tc>
        <w:tc>
          <w:tcPr>
            <w:tcW w:w="2923" w:type="dxa"/>
            <w:vAlign w:val="center"/>
          </w:tcPr>
          <w:p w:rsidR="00A805BC" w:rsidRPr="000E4C40" w:rsidRDefault="00A805BC" w:rsidP="00281564">
            <w:pPr>
              <w:spacing w:before="29" w:line="288" w:lineRule="auto"/>
              <w:jc w:val="left"/>
              <w:rPr>
                <w:sz w:val="24"/>
              </w:rPr>
            </w:pPr>
            <w:r w:rsidRPr="000E4C40">
              <w:rPr>
                <w:sz w:val="24"/>
              </w:rPr>
              <w:t>519717</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rsidR="00A805BC" w:rsidRPr="000E4C40" w:rsidRDefault="00A805BC" w:rsidP="00281564">
            <w:pPr>
              <w:spacing w:before="29" w:line="288" w:lineRule="auto"/>
              <w:jc w:val="left"/>
              <w:rPr>
                <w:sz w:val="24"/>
              </w:rPr>
            </w:pPr>
            <w:r w:rsidRPr="000E4C40">
              <w:rPr>
                <w:sz w:val="24"/>
              </w:rPr>
              <w:t>9,523,399.36</w:t>
            </w:r>
            <w:r w:rsidR="00764CF7" w:rsidRPr="000E4C40">
              <w:rPr>
                <w:rFonts w:hAnsi="宋体"/>
                <w:sz w:val="24"/>
              </w:rPr>
              <w:t>份</w:t>
            </w:r>
          </w:p>
        </w:tc>
        <w:tc>
          <w:tcPr>
            <w:tcW w:w="2923" w:type="dxa"/>
            <w:vAlign w:val="center"/>
          </w:tcPr>
          <w:p w:rsidR="00A805BC" w:rsidRPr="000E4C40" w:rsidRDefault="00A805BC" w:rsidP="00281564">
            <w:pPr>
              <w:spacing w:before="29" w:line="288" w:lineRule="auto"/>
              <w:jc w:val="left"/>
              <w:rPr>
                <w:sz w:val="24"/>
              </w:rPr>
            </w:pPr>
            <w:r w:rsidRPr="000E4C40">
              <w:rPr>
                <w:sz w:val="24"/>
              </w:rPr>
              <w:t>16,311,229,904.81</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(2019</w:t>
            </w:r>
            <w:r w:rsidRPr="000E4C40">
              <w:rPr>
                <w:color w:val="000000"/>
                <w:sz w:val="24"/>
              </w:rPr>
              <w:t>年</w:t>
            </w:r>
            <w:r w:rsidRPr="000E4C40">
              <w:rPr>
                <w:color w:val="000000"/>
                <w:sz w:val="24"/>
              </w:rPr>
              <w:t>4</w:t>
            </w:r>
            <w:r w:rsidRPr="000E4C40">
              <w:rPr>
                <w:color w:val="000000"/>
                <w:sz w:val="24"/>
              </w:rPr>
              <w:t>月</w:t>
            </w:r>
            <w:r w:rsidRPr="000E4C40">
              <w:rPr>
                <w:color w:val="000000"/>
                <w:sz w:val="24"/>
              </w:rPr>
              <w:t>1</w:t>
            </w:r>
            <w:r w:rsidRPr="000E4C40">
              <w:rPr>
                <w:color w:val="000000"/>
                <w:sz w:val="24"/>
              </w:rPr>
              <w:t>日</w:t>
            </w:r>
            <w:r w:rsidRPr="000E4C40">
              <w:rPr>
                <w:color w:val="000000"/>
                <w:sz w:val="24"/>
              </w:rPr>
              <w:t>-2019</w:t>
            </w:r>
            <w:r w:rsidRPr="000E4C40">
              <w:rPr>
                <w:color w:val="000000"/>
                <w:sz w:val="24"/>
              </w:rPr>
              <w:t>年</w:t>
            </w:r>
            <w:r w:rsidRPr="000E4C40">
              <w:rPr>
                <w:color w:val="000000"/>
                <w:sz w:val="24"/>
              </w:rPr>
              <w:t>6</w:t>
            </w:r>
            <w:r w:rsidRPr="000E4C40">
              <w:rPr>
                <w:color w:val="000000"/>
                <w:sz w:val="24"/>
              </w:rPr>
              <w:t>月</w:t>
            </w:r>
            <w:r w:rsidRPr="000E4C40">
              <w:rPr>
                <w:color w:val="000000"/>
                <w:sz w:val="24"/>
              </w:rPr>
              <w:t>30</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交银理财</w:t>
            </w:r>
            <w:r w:rsidRPr="000E4C40">
              <w:rPr>
                <w:sz w:val="24"/>
              </w:rPr>
              <w:t>21</w:t>
            </w:r>
            <w:r w:rsidRPr="000E4C40">
              <w:rPr>
                <w:sz w:val="24"/>
              </w:rPr>
              <w:t>天债券</w:t>
            </w:r>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交银理财</w:t>
            </w:r>
            <w:r w:rsidRPr="000E4C40">
              <w:rPr>
                <w:sz w:val="24"/>
              </w:rPr>
              <w:t>21</w:t>
            </w:r>
            <w:r w:rsidRPr="000E4C40">
              <w:rPr>
                <w:sz w:val="24"/>
              </w:rPr>
              <w:t>天债券</w:t>
            </w:r>
            <w:r w:rsidRPr="000E4C40">
              <w:rPr>
                <w:sz w:val="24"/>
              </w:rPr>
              <w:t>B</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66,961.74</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146,775,706.42</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66,961.74</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146,775,706.42</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9,523,399.36</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16,311,229,904.81</w:t>
            </w:r>
          </w:p>
        </w:tc>
      </w:tr>
    </w:tbl>
    <w:p w:rsidR="0055252E" w:rsidRDefault="005C6AC7">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、自</w:t>
      </w:r>
      <w:r>
        <w:rPr>
          <w:color w:val="000000"/>
          <w:sz w:val="24"/>
        </w:rPr>
        <w:t>2013</w:t>
      </w:r>
      <w:r>
        <w:rPr>
          <w:color w:val="000000"/>
          <w:sz w:val="24"/>
        </w:rPr>
        <w:t>年</w:t>
      </w:r>
      <w:r>
        <w:rPr>
          <w:color w:val="000000"/>
          <w:sz w:val="24"/>
        </w:rPr>
        <w:t>1</w:t>
      </w:r>
      <w:r>
        <w:rPr>
          <w:color w:val="000000"/>
          <w:sz w:val="24"/>
        </w:rPr>
        <w:t>月</w:t>
      </w:r>
      <w:r>
        <w:rPr>
          <w:color w:val="000000"/>
          <w:sz w:val="24"/>
        </w:rPr>
        <w:t>9</w:t>
      </w:r>
      <w:r>
        <w:rPr>
          <w:color w:val="000000"/>
          <w:sz w:val="24"/>
        </w:rPr>
        <w:t>日起，本基金实行销售服务费分类收费方式，分设两类基金份额：</w:t>
      </w:r>
      <w:r>
        <w:rPr>
          <w:color w:val="000000"/>
          <w:sz w:val="24"/>
        </w:rPr>
        <w:t>A</w:t>
      </w:r>
      <w:r>
        <w:rPr>
          <w:color w:val="000000"/>
          <w:sz w:val="24"/>
        </w:rPr>
        <w:t>类基金份额和</w:t>
      </w:r>
      <w:r>
        <w:rPr>
          <w:color w:val="000000"/>
          <w:sz w:val="24"/>
        </w:rPr>
        <w:t>B</w:t>
      </w:r>
      <w:r>
        <w:rPr>
          <w:color w:val="000000"/>
          <w:sz w:val="24"/>
        </w:rPr>
        <w:t>类基金份额。</w:t>
      </w:r>
      <w:r>
        <w:rPr>
          <w:color w:val="000000"/>
          <w:sz w:val="24"/>
        </w:rPr>
        <w:t>A</w:t>
      </w:r>
      <w:r>
        <w:rPr>
          <w:color w:val="000000"/>
          <w:sz w:val="24"/>
        </w:rPr>
        <w:t>类基金份额与</w:t>
      </w:r>
      <w:r>
        <w:rPr>
          <w:color w:val="000000"/>
          <w:sz w:val="24"/>
        </w:rPr>
        <w:t>B</w:t>
      </w:r>
      <w:r>
        <w:rPr>
          <w:color w:val="000000"/>
          <w:sz w:val="24"/>
        </w:rPr>
        <w:t>类基金份额的管理费、托管费相同，</w:t>
      </w:r>
      <w:r>
        <w:rPr>
          <w:color w:val="000000"/>
          <w:sz w:val="24"/>
        </w:rPr>
        <w:t>A</w:t>
      </w:r>
      <w:r>
        <w:rPr>
          <w:color w:val="000000"/>
          <w:sz w:val="24"/>
        </w:rPr>
        <w:t>类基金份额按照</w:t>
      </w:r>
      <w:r>
        <w:rPr>
          <w:color w:val="000000"/>
          <w:sz w:val="24"/>
        </w:rPr>
        <w:t>0.30%</w:t>
      </w:r>
      <w:r>
        <w:rPr>
          <w:color w:val="000000"/>
          <w:sz w:val="24"/>
        </w:rPr>
        <w:t>的年费率计提销售服务费，</w:t>
      </w:r>
      <w:r>
        <w:rPr>
          <w:color w:val="000000"/>
          <w:sz w:val="24"/>
        </w:rPr>
        <w:t>B</w:t>
      </w:r>
      <w:r>
        <w:rPr>
          <w:color w:val="000000"/>
          <w:sz w:val="24"/>
        </w:rPr>
        <w:t>类基金份额按照</w:t>
      </w:r>
      <w:r>
        <w:rPr>
          <w:color w:val="000000"/>
          <w:sz w:val="24"/>
        </w:rPr>
        <w:t>0.01%</w:t>
      </w:r>
      <w:r>
        <w:rPr>
          <w:color w:val="000000"/>
          <w:sz w:val="24"/>
        </w:rPr>
        <w:t>的年费率计提销售服务费。在计算主要财务指标时，</w:t>
      </w:r>
      <w:r>
        <w:rPr>
          <w:color w:val="000000"/>
          <w:sz w:val="24"/>
        </w:rPr>
        <w:t>A</w:t>
      </w:r>
      <w:r>
        <w:rPr>
          <w:color w:val="000000"/>
          <w:sz w:val="24"/>
        </w:rPr>
        <w:t>类基金份额与分类</w:t>
      </w:r>
      <w:proofErr w:type="gramStart"/>
      <w:r>
        <w:rPr>
          <w:color w:val="000000"/>
          <w:sz w:val="24"/>
        </w:rPr>
        <w:t>前基金</w:t>
      </w:r>
      <w:proofErr w:type="gramEnd"/>
      <w:r>
        <w:rPr>
          <w:color w:val="000000"/>
          <w:sz w:val="24"/>
        </w:rPr>
        <w:t>连续计算，</w:t>
      </w:r>
      <w:r>
        <w:rPr>
          <w:color w:val="000000"/>
          <w:sz w:val="24"/>
        </w:rPr>
        <w:t>B</w:t>
      </w:r>
      <w:r>
        <w:rPr>
          <w:color w:val="000000"/>
          <w:sz w:val="24"/>
        </w:rPr>
        <w:t>类基金份额按新设基金计算；</w:t>
      </w:r>
    </w:p>
    <w:p w:rsidR="00893021" w:rsidRPr="000E4C40" w:rsidRDefault="00893021"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、本期已实现收益指基金本期利息收入、投资收益、其他收入（不含公允价值变动收益）扣除相关费用后的余额，本期利润为本期已实现收益加上本期公允价值变动收益，由于本基金采用摊</w:t>
      </w:r>
      <w:proofErr w:type="gramStart"/>
      <w:r w:rsidRPr="000E4C40">
        <w:rPr>
          <w:color w:val="000000"/>
          <w:sz w:val="24"/>
        </w:rPr>
        <w:t>余成本</w:t>
      </w:r>
      <w:proofErr w:type="gramEnd"/>
      <w:r w:rsidRPr="000E4C40">
        <w:rPr>
          <w:color w:val="000000"/>
          <w:sz w:val="24"/>
        </w:rPr>
        <w:t>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w:t>
      </w:r>
      <w:proofErr w:type="gramStart"/>
      <w:r w:rsidRPr="000E4C40">
        <w:rPr>
          <w:rFonts w:hAnsi="宋体"/>
          <w:b/>
          <w:color w:val="000000"/>
          <w:kern w:val="0"/>
          <w:sz w:val="24"/>
        </w:rPr>
        <w:t>期基金</w:t>
      </w:r>
      <w:proofErr w:type="gramEnd"/>
      <w:r w:rsidRPr="000E4C40">
        <w:rPr>
          <w:rFonts w:hAnsi="宋体"/>
          <w:b/>
          <w:color w:val="000000"/>
          <w:kern w:val="0"/>
          <w:sz w:val="24"/>
        </w:rPr>
        <w:t>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交银理财</w:t>
      </w:r>
      <w:r w:rsidR="00834F7F" w:rsidRPr="000E4C40">
        <w:rPr>
          <w:rFonts w:ascii="Times New Roman" w:hAnsi="Times New Roman"/>
          <w:b/>
          <w:color w:val="auto"/>
        </w:rPr>
        <w:t>21</w:t>
      </w:r>
      <w:r w:rsidR="00834F7F" w:rsidRPr="000E4C40">
        <w:rPr>
          <w:rFonts w:ascii="Times New Roman" w:hAnsi="Times New Roman"/>
          <w:b/>
          <w:color w:val="auto"/>
        </w:rPr>
        <w:t>天债券</w:t>
      </w:r>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w:t>
            </w:r>
            <w:r w:rsidRPr="000E4C40">
              <w:rPr>
                <w:rFonts w:ascii="Times New Roman"/>
                <w:color w:val="000000"/>
                <w:szCs w:val="24"/>
              </w:rPr>
              <w:lastRenderedPageBreak/>
              <w:t>率</w:t>
            </w:r>
            <w:r w:rsidRPr="000E4C40">
              <w:rPr>
                <w:color w:val="000000"/>
                <w:szCs w:val="24"/>
              </w:rPr>
              <w:t>①</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lastRenderedPageBreak/>
              <w:t>净值收益</w:t>
            </w:r>
            <w:r w:rsidRPr="000E4C40">
              <w:rPr>
                <w:rFonts w:ascii="Times New Roman"/>
                <w:color w:val="000000"/>
                <w:szCs w:val="24"/>
              </w:rPr>
              <w:lastRenderedPageBreak/>
              <w:t>率标准差</w:t>
            </w:r>
            <w:r w:rsidRPr="000E4C40">
              <w:rPr>
                <w:color w:val="000000"/>
                <w:szCs w:val="24"/>
              </w:rPr>
              <w:t>②</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lastRenderedPageBreak/>
              <w:t>业绩比较</w:t>
            </w:r>
            <w:r w:rsidRPr="000E4C40">
              <w:rPr>
                <w:rFonts w:ascii="Times New Roman"/>
                <w:color w:val="000000"/>
                <w:szCs w:val="24"/>
              </w:rPr>
              <w:lastRenderedPageBreak/>
              <w:t>基准收益率</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lastRenderedPageBreak/>
              <w:t>业绩比较</w:t>
            </w:r>
            <w:r w:rsidRPr="000E4C40">
              <w:rPr>
                <w:rFonts w:ascii="Times New Roman"/>
                <w:color w:val="000000"/>
                <w:szCs w:val="24"/>
              </w:rPr>
              <w:lastRenderedPageBreak/>
              <w:t>基准收益率标准差</w:t>
            </w:r>
            <w:r w:rsidRPr="000E4C40">
              <w:rPr>
                <w:color w:val="000000"/>
                <w:szCs w:val="24"/>
              </w:rPr>
              <w:t>④</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lastRenderedPageBreak/>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55252E">
        <w:trPr>
          <w:jc w:val="center"/>
        </w:trPr>
        <w:tc>
          <w:tcPr>
            <w:tcW w:w="1266" w:type="dxa"/>
            <w:vAlign w:val="center"/>
          </w:tcPr>
          <w:p w:rsidR="0055252E" w:rsidRDefault="005C6AC7">
            <w:pPr>
              <w:jc w:val="left"/>
            </w:pPr>
            <w:r>
              <w:rPr>
                <w:color w:val="000000"/>
              </w:rPr>
              <w:t>过去三个月</w:t>
            </w:r>
          </w:p>
        </w:tc>
        <w:tc>
          <w:tcPr>
            <w:tcW w:w="1267" w:type="dxa"/>
            <w:vAlign w:val="center"/>
          </w:tcPr>
          <w:p w:rsidR="0055252E" w:rsidRDefault="005C6AC7">
            <w:pPr>
              <w:jc w:val="center"/>
            </w:pPr>
            <w:r>
              <w:rPr>
                <w:color w:val="000000"/>
              </w:rPr>
              <w:t>0.6784%</w:t>
            </w:r>
          </w:p>
        </w:tc>
        <w:tc>
          <w:tcPr>
            <w:tcW w:w="1267" w:type="dxa"/>
            <w:vAlign w:val="center"/>
          </w:tcPr>
          <w:p w:rsidR="0055252E" w:rsidRDefault="005C6AC7">
            <w:pPr>
              <w:jc w:val="center"/>
            </w:pPr>
            <w:r>
              <w:rPr>
                <w:color w:val="000000"/>
              </w:rPr>
              <w:t>0.0020%</w:t>
            </w:r>
          </w:p>
        </w:tc>
        <w:tc>
          <w:tcPr>
            <w:tcW w:w="1267" w:type="dxa"/>
            <w:vAlign w:val="center"/>
          </w:tcPr>
          <w:p w:rsidR="0055252E" w:rsidRDefault="005C6AC7">
            <w:pPr>
              <w:jc w:val="center"/>
            </w:pPr>
            <w:r>
              <w:rPr>
                <w:color w:val="000000"/>
              </w:rPr>
              <w:t>0.3366%</w:t>
            </w:r>
          </w:p>
        </w:tc>
        <w:tc>
          <w:tcPr>
            <w:tcW w:w="1267" w:type="dxa"/>
            <w:vAlign w:val="center"/>
          </w:tcPr>
          <w:p w:rsidR="0055252E" w:rsidRDefault="005C6AC7">
            <w:pPr>
              <w:jc w:val="center"/>
            </w:pPr>
            <w:r>
              <w:rPr>
                <w:color w:val="000000"/>
              </w:rPr>
              <w:t>0.0000%</w:t>
            </w:r>
          </w:p>
        </w:tc>
        <w:tc>
          <w:tcPr>
            <w:tcW w:w="1267" w:type="dxa"/>
            <w:vAlign w:val="center"/>
          </w:tcPr>
          <w:p w:rsidR="0055252E" w:rsidRDefault="005C6AC7">
            <w:pPr>
              <w:jc w:val="center"/>
            </w:pPr>
            <w:r>
              <w:rPr>
                <w:color w:val="000000"/>
              </w:rPr>
              <w:t>0.3418%</w:t>
            </w:r>
          </w:p>
        </w:tc>
        <w:tc>
          <w:tcPr>
            <w:tcW w:w="1267" w:type="dxa"/>
            <w:vAlign w:val="center"/>
          </w:tcPr>
          <w:p w:rsidR="0055252E" w:rsidRDefault="005C6AC7">
            <w:pPr>
              <w:jc w:val="center"/>
            </w:pPr>
            <w:r>
              <w:rPr>
                <w:color w:val="000000"/>
              </w:rPr>
              <w:t>0.0020%</w:t>
            </w:r>
          </w:p>
        </w:tc>
      </w:tr>
    </w:tbl>
    <w:p w:rsidR="0055252E" w:rsidRDefault="005C6AC7">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、本表净值收益率数据所取的基金运作周期为基金合同生效日为起始日的运作周期。</w:t>
      </w:r>
    </w:p>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、本基金每日计算当日收益并分配，并在运作期期末集中支付。</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交银理财</w:t>
      </w:r>
      <w:r w:rsidR="000B2044" w:rsidRPr="000E4C40">
        <w:rPr>
          <w:rFonts w:ascii="Times New Roman" w:hAnsi="Times New Roman"/>
          <w:b/>
          <w:color w:val="000000"/>
        </w:rPr>
        <w:t>21</w:t>
      </w:r>
      <w:r w:rsidR="000B2044" w:rsidRPr="000E4C40">
        <w:rPr>
          <w:rFonts w:ascii="Times New Roman" w:hAnsi="Times New Roman"/>
          <w:b/>
          <w:color w:val="000000"/>
        </w:rPr>
        <w:t>天债券</w:t>
      </w:r>
      <w:r w:rsidR="000B2044" w:rsidRPr="000E4C40">
        <w:rPr>
          <w:rFonts w:ascii="Times New Roman" w:hAnsi="Times New Roman"/>
          <w:b/>
          <w:color w:val="000000"/>
        </w:rPr>
        <w:t>B</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55252E">
        <w:trPr>
          <w:jc w:val="center"/>
        </w:trPr>
        <w:tc>
          <w:tcPr>
            <w:tcW w:w="1266" w:type="dxa"/>
            <w:vAlign w:val="center"/>
          </w:tcPr>
          <w:p w:rsidR="0055252E" w:rsidRDefault="005C6AC7">
            <w:pPr>
              <w:jc w:val="left"/>
            </w:pPr>
            <w:r>
              <w:rPr>
                <w:color w:val="000000"/>
              </w:rPr>
              <w:t>过去三个月</w:t>
            </w:r>
          </w:p>
        </w:tc>
        <w:tc>
          <w:tcPr>
            <w:tcW w:w="1267" w:type="dxa"/>
            <w:vAlign w:val="center"/>
          </w:tcPr>
          <w:p w:rsidR="0055252E" w:rsidRDefault="005C6AC7">
            <w:pPr>
              <w:jc w:val="center"/>
            </w:pPr>
            <w:r>
              <w:rPr>
                <w:color w:val="000000"/>
              </w:rPr>
              <w:t>0.7513%</w:t>
            </w:r>
          </w:p>
        </w:tc>
        <w:tc>
          <w:tcPr>
            <w:tcW w:w="1267" w:type="dxa"/>
            <w:vAlign w:val="center"/>
          </w:tcPr>
          <w:p w:rsidR="0055252E" w:rsidRDefault="005C6AC7">
            <w:pPr>
              <w:jc w:val="center"/>
            </w:pPr>
            <w:r>
              <w:rPr>
                <w:color w:val="000000"/>
              </w:rPr>
              <w:t>0.0020%</w:t>
            </w:r>
          </w:p>
        </w:tc>
        <w:tc>
          <w:tcPr>
            <w:tcW w:w="1267" w:type="dxa"/>
            <w:vAlign w:val="center"/>
          </w:tcPr>
          <w:p w:rsidR="0055252E" w:rsidRDefault="005C6AC7">
            <w:pPr>
              <w:jc w:val="center"/>
            </w:pPr>
            <w:r>
              <w:rPr>
                <w:color w:val="000000"/>
              </w:rPr>
              <w:t>0.3366%</w:t>
            </w:r>
          </w:p>
        </w:tc>
        <w:tc>
          <w:tcPr>
            <w:tcW w:w="1267" w:type="dxa"/>
            <w:vAlign w:val="center"/>
          </w:tcPr>
          <w:p w:rsidR="0055252E" w:rsidRDefault="005C6AC7">
            <w:pPr>
              <w:jc w:val="center"/>
            </w:pPr>
            <w:r>
              <w:rPr>
                <w:color w:val="000000"/>
              </w:rPr>
              <w:t>0.0000%</w:t>
            </w:r>
          </w:p>
        </w:tc>
        <w:tc>
          <w:tcPr>
            <w:tcW w:w="1267" w:type="dxa"/>
            <w:vAlign w:val="center"/>
          </w:tcPr>
          <w:p w:rsidR="0055252E" w:rsidRDefault="005C6AC7">
            <w:pPr>
              <w:jc w:val="center"/>
            </w:pPr>
            <w:r>
              <w:rPr>
                <w:color w:val="000000"/>
              </w:rPr>
              <w:t>0.4147%</w:t>
            </w:r>
          </w:p>
        </w:tc>
        <w:tc>
          <w:tcPr>
            <w:tcW w:w="1267" w:type="dxa"/>
            <w:vAlign w:val="center"/>
          </w:tcPr>
          <w:p w:rsidR="0055252E" w:rsidRDefault="005C6AC7">
            <w:pPr>
              <w:jc w:val="center"/>
            </w:pPr>
            <w:r>
              <w:rPr>
                <w:color w:val="000000"/>
              </w:rPr>
              <w:t>0.0020%</w:t>
            </w:r>
          </w:p>
        </w:tc>
      </w:tr>
    </w:tbl>
    <w:p w:rsidR="0055252E" w:rsidRDefault="005C6AC7">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、本表净值收益率数据所取的基金运作周期为基金</w:t>
      </w:r>
      <w:proofErr w:type="gramStart"/>
      <w:r>
        <w:rPr>
          <w:color w:val="000000"/>
          <w:sz w:val="24"/>
        </w:rPr>
        <w:t>分类日</w:t>
      </w:r>
      <w:proofErr w:type="gramEnd"/>
      <w:r>
        <w:rPr>
          <w:color w:val="000000"/>
          <w:sz w:val="24"/>
        </w:rPr>
        <w:t>为起始日的运作周期。</w:t>
      </w:r>
    </w:p>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、本基金每日计算当日收益并分配，并在运作期期末集中支付。</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交银施罗德理财</w:t>
      </w:r>
      <w:r w:rsidRPr="000E4C40">
        <w:rPr>
          <w:sz w:val="24"/>
        </w:rPr>
        <w:t>21</w:t>
      </w:r>
      <w:r w:rsidRPr="000E4C40">
        <w:rPr>
          <w:sz w:val="24"/>
        </w:rPr>
        <w:t>天债券型证券投资基金</w:t>
      </w:r>
    </w:p>
    <w:p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2012</w:t>
      </w:r>
      <w:r w:rsidR="00D87D00" w:rsidRPr="000E4C40">
        <w:rPr>
          <w:color w:val="000000"/>
          <w:kern w:val="0"/>
          <w:sz w:val="24"/>
        </w:rPr>
        <w:t>年</w:t>
      </w:r>
      <w:r w:rsidR="00D87D00" w:rsidRPr="000E4C40">
        <w:rPr>
          <w:color w:val="000000"/>
          <w:kern w:val="0"/>
          <w:sz w:val="24"/>
        </w:rPr>
        <w:t>11</w:t>
      </w:r>
      <w:r w:rsidR="00D87D00" w:rsidRPr="000E4C40">
        <w:rPr>
          <w:color w:val="000000"/>
          <w:kern w:val="0"/>
          <w:sz w:val="24"/>
        </w:rPr>
        <w:t>月</w:t>
      </w:r>
      <w:r w:rsidR="00D87D00" w:rsidRPr="000E4C40">
        <w:rPr>
          <w:color w:val="000000"/>
          <w:kern w:val="0"/>
          <w:sz w:val="24"/>
        </w:rPr>
        <w:t>5</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2019</w:t>
      </w:r>
      <w:r w:rsidR="00A7219D" w:rsidRPr="000E4C40">
        <w:rPr>
          <w:color w:val="000000"/>
          <w:kern w:val="0"/>
          <w:sz w:val="24"/>
        </w:rPr>
        <w:t>年</w:t>
      </w:r>
      <w:r w:rsidR="00A7219D" w:rsidRPr="000E4C40">
        <w:rPr>
          <w:color w:val="000000"/>
          <w:kern w:val="0"/>
          <w:sz w:val="24"/>
        </w:rPr>
        <w:t>6</w:t>
      </w:r>
      <w:r w:rsidR="00A7219D" w:rsidRPr="000E4C40">
        <w:rPr>
          <w:color w:val="000000"/>
          <w:kern w:val="0"/>
          <w:sz w:val="24"/>
        </w:rPr>
        <w:t>月</w:t>
      </w:r>
      <w:r w:rsidR="00A7219D" w:rsidRPr="000E4C40">
        <w:rPr>
          <w:color w:val="000000"/>
          <w:kern w:val="0"/>
          <w:sz w:val="24"/>
        </w:rPr>
        <w:t>30</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交银理财</w:t>
      </w:r>
      <w:r w:rsidRPr="000E4C40">
        <w:rPr>
          <w:color w:val="000000"/>
          <w:kern w:val="0"/>
          <w:sz w:val="24"/>
        </w:rPr>
        <w:t>21</w:t>
      </w:r>
      <w:r w:rsidRPr="000E4C40">
        <w:rPr>
          <w:color w:val="000000"/>
          <w:kern w:val="0"/>
          <w:sz w:val="24"/>
        </w:rPr>
        <w:t>天债券</w:t>
      </w:r>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lastRenderedPageBreak/>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t>注：图示日期为</w:t>
      </w:r>
      <w:r w:rsidRPr="000E4C40">
        <w:rPr>
          <w:color w:val="000000"/>
          <w:sz w:val="24"/>
        </w:rPr>
        <w:t>2012</w:t>
      </w:r>
      <w:r w:rsidRPr="000E4C40">
        <w:rPr>
          <w:color w:val="000000"/>
          <w:sz w:val="24"/>
        </w:rPr>
        <w:t>年</w:t>
      </w:r>
      <w:r w:rsidRPr="000E4C40">
        <w:rPr>
          <w:color w:val="000000"/>
          <w:sz w:val="24"/>
        </w:rPr>
        <w:t>11</w:t>
      </w:r>
      <w:r w:rsidRPr="000E4C40">
        <w:rPr>
          <w:color w:val="000000"/>
          <w:sz w:val="24"/>
        </w:rPr>
        <w:t>月</w:t>
      </w:r>
      <w:r w:rsidRPr="000E4C40">
        <w:rPr>
          <w:color w:val="000000"/>
          <w:sz w:val="24"/>
        </w:rPr>
        <w:t>5</w:t>
      </w:r>
      <w:r w:rsidRPr="000E4C40">
        <w:rPr>
          <w:color w:val="000000"/>
          <w:sz w:val="24"/>
        </w:rPr>
        <w:t>日至</w:t>
      </w:r>
      <w:r w:rsidRPr="000E4C40">
        <w:rPr>
          <w:color w:val="000000"/>
          <w:sz w:val="24"/>
        </w:rPr>
        <w:t>2019</w:t>
      </w:r>
      <w:r w:rsidRPr="000E4C40">
        <w:rPr>
          <w:color w:val="000000"/>
          <w:sz w:val="24"/>
        </w:rPr>
        <w:t>年</w:t>
      </w:r>
      <w:r w:rsidRPr="000E4C40">
        <w:rPr>
          <w:color w:val="000000"/>
          <w:sz w:val="24"/>
        </w:rPr>
        <w:t>6</w:t>
      </w:r>
      <w:r w:rsidRPr="000E4C40">
        <w:rPr>
          <w:color w:val="000000"/>
          <w:sz w:val="24"/>
        </w:rPr>
        <w:t>月</w:t>
      </w:r>
      <w:r w:rsidRPr="000E4C40">
        <w:rPr>
          <w:color w:val="000000"/>
          <w:sz w:val="24"/>
        </w:rPr>
        <w:t>30</w:t>
      </w:r>
      <w:r w:rsidRPr="000E4C40">
        <w:rPr>
          <w:color w:val="000000"/>
          <w:sz w:val="24"/>
        </w:rPr>
        <w:t>日。本基金建仓期为自基金合同生效日起的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交银理财</w:t>
      </w:r>
      <w:r w:rsidR="005F668B" w:rsidRPr="000E4C40">
        <w:rPr>
          <w:color w:val="000000"/>
          <w:kern w:val="0"/>
          <w:sz w:val="24"/>
        </w:rPr>
        <w:t>21</w:t>
      </w:r>
      <w:r w:rsidR="005F668B" w:rsidRPr="000E4C40">
        <w:rPr>
          <w:color w:val="000000"/>
          <w:kern w:val="0"/>
          <w:sz w:val="24"/>
        </w:rPr>
        <w:t>天债券</w:t>
      </w:r>
      <w:r w:rsidR="005F668B" w:rsidRPr="000E4C40">
        <w:rPr>
          <w:color w:val="000000"/>
          <w:kern w:val="0"/>
          <w:sz w:val="24"/>
        </w:rPr>
        <w:t>B</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lastRenderedPageBreak/>
        <w:t>注：图示日期为</w:t>
      </w:r>
      <w:r w:rsidRPr="000E4C40">
        <w:rPr>
          <w:color w:val="000000"/>
          <w:sz w:val="24"/>
        </w:rPr>
        <w:t>2013</w:t>
      </w:r>
      <w:r w:rsidRPr="000E4C40">
        <w:rPr>
          <w:color w:val="000000"/>
          <w:sz w:val="24"/>
        </w:rPr>
        <w:t>年</w:t>
      </w:r>
      <w:r w:rsidRPr="000E4C40">
        <w:rPr>
          <w:color w:val="000000"/>
          <w:sz w:val="24"/>
        </w:rPr>
        <w:t>1</w:t>
      </w:r>
      <w:r w:rsidRPr="000E4C40">
        <w:rPr>
          <w:color w:val="000000"/>
          <w:sz w:val="24"/>
        </w:rPr>
        <w:t>月</w:t>
      </w:r>
      <w:r w:rsidRPr="000E4C40">
        <w:rPr>
          <w:color w:val="000000"/>
          <w:sz w:val="24"/>
        </w:rPr>
        <w:t>9</w:t>
      </w:r>
      <w:r w:rsidRPr="000E4C40">
        <w:rPr>
          <w:color w:val="000000"/>
          <w:sz w:val="24"/>
        </w:rPr>
        <w:t>日至</w:t>
      </w:r>
      <w:r w:rsidRPr="000E4C40">
        <w:rPr>
          <w:color w:val="000000"/>
          <w:sz w:val="24"/>
        </w:rPr>
        <w:t>2019</w:t>
      </w:r>
      <w:r w:rsidRPr="000E4C40">
        <w:rPr>
          <w:color w:val="000000"/>
          <w:sz w:val="24"/>
        </w:rPr>
        <w:t>年</w:t>
      </w:r>
      <w:r w:rsidRPr="000E4C40">
        <w:rPr>
          <w:color w:val="000000"/>
          <w:sz w:val="24"/>
        </w:rPr>
        <w:t>6</w:t>
      </w:r>
      <w:r w:rsidRPr="000E4C40">
        <w:rPr>
          <w:color w:val="000000"/>
          <w:sz w:val="24"/>
        </w:rPr>
        <w:t>月</w:t>
      </w:r>
      <w:r w:rsidRPr="000E4C40">
        <w:rPr>
          <w:color w:val="000000"/>
          <w:sz w:val="24"/>
        </w:rPr>
        <w:t>30</w:t>
      </w:r>
      <w:r w:rsidRPr="000E4C40">
        <w:rPr>
          <w:color w:val="000000"/>
          <w:sz w:val="24"/>
        </w:rPr>
        <w:t>日。本基金建仓期为自基金合同生效日起的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CA65DD" w:rsidRPr="000E4C40" w:rsidRDefault="00CA65DD" w:rsidP="00281564">
      <w:pPr>
        <w:tabs>
          <w:tab w:val="left" w:pos="1800"/>
        </w:tabs>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roofErr w:type="gramStart"/>
            <w:r w:rsidRPr="000E4C40">
              <w:rPr>
                <w:rFonts w:hAnsi="宋体"/>
                <w:color w:val="000000"/>
                <w:kern w:val="0"/>
                <w:sz w:val="24"/>
              </w:rPr>
              <w:t>任本基金</w:t>
            </w:r>
            <w:proofErr w:type="gramEnd"/>
            <w:r w:rsidRPr="000E4C40">
              <w:rPr>
                <w:rFonts w:hAnsi="宋体"/>
                <w:color w:val="000000"/>
                <w:kern w:val="0"/>
                <w:sz w:val="24"/>
              </w:rPr>
              <w:t>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55252E">
        <w:trPr>
          <w:jc w:val="center"/>
        </w:trPr>
        <w:tc>
          <w:tcPr>
            <w:tcW w:w="945" w:type="dxa"/>
            <w:vAlign w:val="center"/>
          </w:tcPr>
          <w:p w:rsidR="0055252E" w:rsidRDefault="005C6AC7">
            <w:pPr>
              <w:jc w:val="center"/>
            </w:pPr>
            <w:r>
              <w:rPr>
                <w:color w:val="000000"/>
                <w:sz w:val="24"/>
              </w:rPr>
              <w:t>黄莹洁</w:t>
            </w:r>
          </w:p>
        </w:tc>
        <w:tc>
          <w:tcPr>
            <w:tcW w:w="1589" w:type="dxa"/>
            <w:vAlign w:val="center"/>
          </w:tcPr>
          <w:p w:rsidR="0055252E" w:rsidRDefault="005C6AC7">
            <w:pPr>
              <w:jc w:val="center"/>
            </w:pPr>
            <w:r>
              <w:rPr>
                <w:color w:val="000000"/>
                <w:sz w:val="24"/>
              </w:rPr>
              <w:t>交银货币、交银理财</w:t>
            </w:r>
            <w:r>
              <w:rPr>
                <w:color w:val="000000"/>
                <w:sz w:val="24"/>
              </w:rPr>
              <w:t>21</w:t>
            </w:r>
            <w:r>
              <w:rPr>
                <w:color w:val="000000"/>
                <w:sz w:val="24"/>
              </w:rPr>
              <w:t>天债券、交银现金宝货币、交</w:t>
            </w:r>
            <w:proofErr w:type="gramStart"/>
            <w:r>
              <w:rPr>
                <w:color w:val="000000"/>
                <w:sz w:val="24"/>
              </w:rPr>
              <w:t>银丰享收益债券</w:t>
            </w:r>
            <w:proofErr w:type="gramEnd"/>
            <w:r>
              <w:rPr>
                <w:color w:val="000000"/>
                <w:sz w:val="24"/>
              </w:rPr>
              <w:t>、交</w:t>
            </w:r>
            <w:proofErr w:type="gramStart"/>
            <w:r>
              <w:rPr>
                <w:color w:val="000000"/>
                <w:sz w:val="24"/>
              </w:rPr>
              <w:t>银裕通纯债</w:t>
            </w:r>
            <w:proofErr w:type="gramEnd"/>
            <w:r>
              <w:rPr>
                <w:color w:val="000000"/>
                <w:sz w:val="24"/>
              </w:rPr>
              <w:t>债券、交银活期通货币、交银天利宝货币、交</w:t>
            </w:r>
            <w:proofErr w:type="gramStart"/>
            <w:r>
              <w:rPr>
                <w:color w:val="000000"/>
                <w:sz w:val="24"/>
              </w:rPr>
              <w:t>银裕隆纯债</w:t>
            </w:r>
            <w:proofErr w:type="gramEnd"/>
            <w:r>
              <w:rPr>
                <w:color w:val="000000"/>
                <w:sz w:val="24"/>
              </w:rPr>
              <w:t>债券、交银天</w:t>
            </w:r>
            <w:proofErr w:type="gramStart"/>
            <w:r>
              <w:rPr>
                <w:color w:val="000000"/>
                <w:sz w:val="24"/>
              </w:rPr>
              <w:t>鑫</w:t>
            </w:r>
            <w:proofErr w:type="gramEnd"/>
            <w:r>
              <w:rPr>
                <w:color w:val="000000"/>
                <w:sz w:val="24"/>
              </w:rPr>
              <w:t>宝货币、交银天益宝货币、交</w:t>
            </w:r>
            <w:proofErr w:type="gramStart"/>
            <w:r>
              <w:rPr>
                <w:color w:val="000000"/>
                <w:sz w:val="24"/>
              </w:rPr>
              <w:t>银境尚</w:t>
            </w:r>
            <w:proofErr w:type="gramEnd"/>
            <w:r>
              <w:rPr>
                <w:color w:val="000000"/>
                <w:sz w:val="24"/>
              </w:rPr>
              <w:t>收益债券、交银稳</w:t>
            </w:r>
            <w:proofErr w:type="gramStart"/>
            <w:r>
              <w:rPr>
                <w:color w:val="000000"/>
                <w:sz w:val="24"/>
              </w:rPr>
              <w:t>鑫</w:t>
            </w:r>
            <w:proofErr w:type="gramEnd"/>
            <w:r>
              <w:rPr>
                <w:color w:val="000000"/>
                <w:sz w:val="24"/>
              </w:rPr>
              <w:t>短债债券的基金经理</w:t>
            </w:r>
          </w:p>
        </w:tc>
        <w:tc>
          <w:tcPr>
            <w:tcW w:w="1478" w:type="dxa"/>
            <w:vAlign w:val="center"/>
          </w:tcPr>
          <w:p w:rsidR="0055252E" w:rsidRDefault="005C6AC7">
            <w:pPr>
              <w:jc w:val="center"/>
            </w:pPr>
            <w:r>
              <w:rPr>
                <w:color w:val="000000"/>
                <w:sz w:val="24"/>
              </w:rPr>
              <w:t>2015-05-27</w:t>
            </w:r>
          </w:p>
        </w:tc>
        <w:tc>
          <w:tcPr>
            <w:tcW w:w="1478" w:type="dxa"/>
            <w:vAlign w:val="center"/>
          </w:tcPr>
          <w:p w:rsidR="0055252E" w:rsidRDefault="005C6AC7">
            <w:pPr>
              <w:jc w:val="center"/>
            </w:pPr>
            <w:r>
              <w:rPr>
                <w:color w:val="000000"/>
                <w:sz w:val="24"/>
              </w:rPr>
              <w:t>-</w:t>
            </w:r>
          </w:p>
        </w:tc>
        <w:tc>
          <w:tcPr>
            <w:tcW w:w="986" w:type="dxa"/>
            <w:vAlign w:val="center"/>
          </w:tcPr>
          <w:p w:rsidR="0055252E" w:rsidRDefault="005C6AC7">
            <w:pPr>
              <w:jc w:val="center"/>
            </w:pPr>
            <w:r>
              <w:rPr>
                <w:color w:val="000000"/>
                <w:sz w:val="24"/>
              </w:rPr>
              <w:t>11</w:t>
            </w:r>
            <w:r>
              <w:rPr>
                <w:color w:val="000000"/>
                <w:sz w:val="24"/>
              </w:rPr>
              <w:t>年</w:t>
            </w:r>
          </w:p>
        </w:tc>
        <w:tc>
          <w:tcPr>
            <w:tcW w:w="2392" w:type="dxa"/>
            <w:vAlign w:val="center"/>
          </w:tcPr>
          <w:p w:rsidR="0055252E" w:rsidRDefault="005C6AC7">
            <w:r>
              <w:rPr>
                <w:color w:val="000000"/>
                <w:sz w:val="24"/>
              </w:rPr>
              <w:t>黄莹洁女士，香港大学工商管理硕士、北京大学经济学、管理学双学士。历任中</w:t>
            </w:r>
            <w:proofErr w:type="gramStart"/>
            <w:r>
              <w:rPr>
                <w:color w:val="000000"/>
                <w:sz w:val="24"/>
              </w:rPr>
              <w:t>海基金</w:t>
            </w:r>
            <w:proofErr w:type="gramEnd"/>
            <w:r>
              <w:rPr>
                <w:color w:val="000000"/>
                <w:sz w:val="24"/>
              </w:rPr>
              <w:t>管理有限公司交易员。</w:t>
            </w:r>
            <w:r>
              <w:rPr>
                <w:color w:val="000000"/>
                <w:sz w:val="24"/>
              </w:rPr>
              <w:t>2012</w:t>
            </w:r>
            <w:r>
              <w:rPr>
                <w:color w:val="000000"/>
                <w:sz w:val="24"/>
              </w:rPr>
              <w:t>年加入交银施罗德基金管理有限公司，历任中央交易室交易员。</w:t>
            </w:r>
            <w:r>
              <w:rPr>
                <w:color w:val="000000"/>
                <w:sz w:val="24"/>
              </w:rPr>
              <w:t>2015</w:t>
            </w:r>
            <w:r>
              <w:rPr>
                <w:color w:val="000000"/>
                <w:sz w:val="24"/>
              </w:rPr>
              <w:t>年</w:t>
            </w:r>
            <w:r>
              <w:rPr>
                <w:color w:val="000000"/>
                <w:sz w:val="24"/>
              </w:rPr>
              <w:t>7</w:t>
            </w:r>
            <w:r>
              <w:rPr>
                <w:color w:val="000000"/>
                <w:sz w:val="24"/>
              </w:rPr>
              <w:t>月</w:t>
            </w:r>
            <w:r>
              <w:rPr>
                <w:color w:val="000000"/>
                <w:sz w:val="24"/>
              </w:rPr>
              <w:t>25</w:t>
            </w:r>
            <w:r>
              <w:rPr>
                <w:color w:val="000000"/>
                <w:sz w:val="24"/>
              </w:rPr>
              <w:t>日至</w:t>
            </w:r>
            <w:r>
              <w:rPr>
                <w:color w:val="000000"/>
                <w:sz w:val="24"/>
              </w:rPr>
              <w:t>2018</w:t>
            </w:r>
            <w:r>
              <w:rPr>
                <w:color w:val="000000"/>
                <w:sz w:val="24"/>
              </w:rPr>
              <w:t>年</w:t>
            </w:r>
            <w:r>
              <w:rPr>
                <w:color w:val="000000"/>
                <w:sz w:val="24"/>
              </w:rPr>
              <w:t>3</w:t>
            </w:r>
            <w:r>
              <w:rPr>
                <w:color w:val="000000"/>
                <w:sz w:val="24"/>
              </w:rPr>
              <w:t>月</w:t>
            </w:r>
            <w:r>
              <w:rPr>
                <w:color w:val="000000"/>
                <w:sz w:val="24"/>
              </w:rPr>
              <w:t>18</w:t>
            </w:r>
            <w:r>
              <w:rPr>
                <w:color w:val="000000"/>
                <w:sz w:val="24"/>
              </w:rPr>
              <w:t>日担任交银施罗德丰泽收益债券型证券投资基金的基金经理。</w:t>
            </w:r>
          </w:p>
          <w:p w:rsidR="0055252E" w:rsidRDefault="0055252E"/>
          <w:p w:rsidR="0055252E" w:rsidRDefault="0055252E"/>
        </w:tc>
      </w:tr>
    </w:tbl>
    <w:p w:rsidR="00C4627A" w:rsidRPr="000E4C40" w:rsidRDefault="00C4627A" w:rsidP="00281564">
      <w:pPr>
        <w:autoSpaceDE w:val="0"/>
        <w:autoSpaceDN w:val="0"/>
        <w:adjustRightInd w:val="0"/>
        <w:spacing w:before="29" w:line="288" w:lineRule="auto"/>
        <w:jc w:val="left"/>
        <w:rPr>
          <w:color w:val="000000"/>
          <w:sz w:val="24"/>
        </w:rPr>
      </w:pPr>
      <w:r w:rsidRPr="000E4C40">
        <w:rPr>
          <w:color w:val="000000"/>
          <w:sz w:val="24"/>
        </w:rPr>
        <w:t>注：基金经理（或基金经理小组）期后变动（如有）敬请关注基金管理人发布的相关公告。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55252E" w:rsidRDefault="005C6AC7">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55252E" w:rsidRDefault="005C6AC7">
      <w:pPr>
        <w:spacing w:before="29" w:line="288" w:lineRule="auto"/>
        <w:ind w:firstLineChars="200" w:firstLine="480"/>
        <w:rPr>
          <w:color w:val="000000"/>
          <w:sz w:val="24"/>
        </w:rPr>
      </w:pPr>
      <w:r>
        <w:rPr>
          <w:color w:val="000000"/>
          <w:sz w:val="24"/>
        </w:rPr>
        <w:t>公司建立资源共享的投资研究信息平台，确保各投资组合在获</w:t>
      </w:r>
      <w:r>
        <w:rPr>
          <w:color w:val="000000"/>
          <w:sz w:val="24"/>
        </w:rPr>
        <w:t>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55252E" w:rsidRDefault="005C6AC7">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w:t>
      </w:r>
      <w:r>
        <w:rPr>
          <w:color w:val="000000"/>
          <w:sz w:val="24"/>
        </w:rPr>
        <w:t>差异以及不同时间窗口同向交易的交易价差进行分析，通过分析评估和信息披露来加强对公平交易过程和结果的监督。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本基金于本报告期内未发现异常交易行为。本报告期内，本公司管理的所有投资组合参与的交易所公开竞价同日反向交易成交较少的单边交易量超过该证券当日总成交量</w:t>
      </w:r>
      <w:r w:rsidRPr="000E4C40">
        <w:rPr>
          <w:color w:val="000000"/>
          <w:sz w:val="24"/>
        </w:rPr>
        <w:t>5%</w:t>
      </w:r>
      <w:r w:rsidRPr="000E4C40">
        <w:rPr>
          <w:color w:val="000000"/>
          <w:sz w:val="24"/>
        </w:rPr>
        <w:t>的情况有</w:t>
      </w:r>
      <w:r w:rsidRPr="000E4C40">
        <w:rPr>
          <w:color w:val="000000"/>
          <w:sz w:val="24"/>
        </w:rPr>
        <w:t>1</w:t>
      </w:r>
      <w:r w:rsidRPr="000E4C40">
        <w:rPr>
          <w:color w:val="000000"/>
          <w:sz w:val="24"/>
        </w:rPr>
        <w:t>次，是投资</w:t>
      </w:r>
      <w:proofErr w:type="gramStart"/>
      <w:r w:rsidRPr="000E4C40">
        <w:rPr>
          <w:color w:val="000000"/>
          <w:sz w:val="24"/>
        </w:rPr>
        <w:t>组合因</w:t>
      </w:r>
      <w:proofErr w:type="gramEnd"/>
      <w:r w:rsidRPr="000E4C40">
        <w:rPr>
          <w:color w:val="000000"/>
          <w:sz w:val="24"/>
        </w:rPr>
        <w:t>投资策略需要而发生同日反向交易，未发现不公平交易和利益输送的情况。本基金与本公司管理的其他投资组合在不同时间窗下（如日内、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日内）同向交易的交易价差未发现异常。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55252E" w:rsidRDefault="005C6AC7">
      <w:pPr>
        <w:spacing w:before="29" w:line="288" w:lineRule="auto"/>
        <w:ind w:firstLineChars="200" w:firstLine="480"/>
        <w:rPr>
          <w:color w:val="000000"/>
          <w:sz w:val="24"/>
        </w:rPr>
      </w:pPr>
      <w:r>
        <w:rPr>
          <w:color w:val="000000"/>
          <w:sz w:val="24"/>
        </w:rPr>
        <w:t>本报告期内，宏观经济缓步下行的预期在三至五月的数据变化中得到确认，通胀方面，受猪肉和蔬菜水果类价格上涨影响，居民部门通胀水平攀升，通胀对货币政策的影响值得关注。央行货币政策方面，二季度的市场预期在与货币政策态度的边际变化确认中出现反复：四月份市场整体流动性在经历一季度的宽松后开始收紧，随后五月末的银行信用风险暴露使得银行间信用收紧，央行为稳定市场情绪在六月加大了宽松力度。整体来看，货币市场资金水平在二季度表现出</w:t>
      </w:r>
      <w:r>
        <w:rPr>
          <w:color w:val="000000"/>
          <w:sz w:val="24"/>
        </w:rPr>
        <w:t>“</w:t>
      </w:r>
      <w:r>
        <w:rPr>
          <w:color w:val="000000"/>
          <w:sz w:val="24"/>
        </w:rPr>
        <w:t>前紧后松</w:t>
      </w:r>
      <w:r>
        <w:rPr>
          <w:color w:val="000000"/>
          <w:sz w:val="24"/>
        </w:rPr>
        <w:t>”</w:t>
      </w:r>
      <w:r>
        <w:rPr>
          <w:color w:val="000000"/>
          <w:sz w:val="24"/>
        </w:rPr>
        <w:t>的态势，银行间隔夜利率</w:t>
      </w:r>
      <w:r>
        <w:rPr>
          <w:color w:val="000000"/>
          <w:sz w:val="24"/>
        </w:rPr>
        <w:t>30</w:t>
      </w:r>
      <w:r>
        <w:rPr>
          <w:color w:val="000000"/>
          <w:sz w:val="24"/>
        </w:rPr>
        <w:t>天移动平均数从</w:t>
      </w:r>
      <w:r>
        <w:rPr>
          <w:color w:val="000000"/>
          <w:sz w:val="24"/>
        </w:rPr>
        <w:t>2.46%</w:t>
      </w:r>
      <w:r>
        <w:rPr>
          <w:color w:val="000000"/>
          <w:sz w:val="24"/>
        </w:rPr>
        <w:t>的高位走低至</w:t>
      </w:r>
      <w:r>
        <w:rPr>
          <w:color w:val="000000"/>
          <w:sz w:val="24"/>
        </w:rPr>
        <w:t>1.86%</w:t>
      </w:r>
      <w:r>
        <w:rPr>
          <w:color w:val="000000"/>
          <w:sz w:val="24"/>
        </w:rPr>
        <w:t>，下行幅度在</w:t>
      </w:r>
      <w:r>
        <w:rPr>
          <w:color w:val="000000"/>
          <w:sz w:val="24"/>
        </w:rPr>
        <w:t>6</w:t>
      </w:r>
      <w:r>
        <w:rPr>
          <w:color w:val="000000"/>
          <w:sz w:val="24"/>
        </w:rPr>
        <w:t>0bps</w:t>
      </w:r>
      <w:r>
        <w:rPr>
          <w:color w:val="000000"/>
          <w:sz w:val="24"/>
        </w:rPr>
        <w:t>，七天和隔夜的利差扩大至</w:t>
      </w:r>
      <w:r>
        <w:rPr>
          <w:color w:val="000000"/>
          <w:sz w:val="24"/>
        </w:rPr>
        <w:t>50-60bps</w:t>
      </w:r>
      <w:r>
        <w:rPr>
          <w:color w:val="000000"/>
          <w:sz w:val="24"/>
        </w:rPr>
        <w:t>。银行存单市场收益率在六月出现下行，</w:t>
      </w:r>
      <w:r>
        <w:rPr>
          <w:color w:val="000000"/>
          <w:sz w:val="24"/>
        </w:rPr>
        <w:t>AAA</w:t>
      </w:r>
      <w:r>
        <w:rPr>
          <w:color w:val="000000"/>
          <w:sz w:val="24"/>
        </w:rPr>
        <w:t>评级的三个月银行存单在六月上旬成交在</w:t>
      </w:r>
      <w:r>
        <w:rPr>
          <w:color w:val="000000"/>
          <w:sz w:val="24"/>
        </w:rPr>
        <w:t>2.80-2.95%</w:t>
      </w:r>
      <w:r>
        <w:rPr>
          <w:color w:val="000000"/>
          <w:sz w:val="24"/>
        </w:rPr>
        <w:t>之间，到下旬后便快速回落到</w:t>
      </w:r>
      <w:r>
        <w:rPr>
          <w:color w:val="000000"/>
          <w:sz w:val="24"/>
        </w:rPr>
        <w:t>2.50%</w:t>
      </w:r>
      <w:r>
        <w:rPr>
          <w:color w:val="000000"/>
          <w:sz w:val="24"/>
        </w:rPr>
        <w:t>附近。报告期内，三个月上海银行间拆借利率下行</w:t>
      </w:r>
      <w:r>
        <w:rPr>
          <w:color w:val="000000"/>
          <w:sz w:val="24"/>
        </w:rPr>
        <w:t>9bps</w:t>
      </w:r>
      <w:r>
        <w:rPr>
          <w:color w:val="000000"/>
          <w:sz w:val="24"/>
        </w:rPr>
        <w:t>到</w:t>
      </w:r>
      <w:r>
        <w:rPr>
          <w:color w:val="000000"/>
          <w:sz w:val="24"/>
        </w:rPr>
        <w:t>2.71%</w:t>
      </w:r>
      <w:r>
        <w:rPr>
          <w:color w:val="000000"/>
          <w:sz w:val="24"/>
        </w:rPr>
        <w:t>。</w:t>
      </w:r>
    </w:p>
    <w:p w:rsidR="0055252E" w:rsidRDefault="005C6AC7">
      <w:pPr>
        <w:spacing w:before="29" w:line="288" w:lineRule="auto"/>
        <w:ind w:firstLineChars="200" w:firstLine="480"/>
        <w:rPr>
          <w:color w:val="000000"/>
          <w:sz w:val="24"/>
        </w:rPr>
      </w:pPr>
      <w:r>
        <w:rPr>
          <w:color w:val="000000"/>
          <w:sz w:val="24"/>
        </w:rPr>
        <w:t>基金操作方面，六月末我们视组合流动性和市场情况，增配了高评级信用债、同业存单以及同业存款等，提高了组合静态收益。</w:t>
      </w:r>
    </w:p>
    <w:p w:rsidR="0055252E" w:rsidRDefault="005C6AC7">
      <w:pPr>
        <w:spacing w:before="29" w:line="288" w:lineRule="auto"/>
        <w:ind w:firstLineChars="200" w:firstLine="480"/>
        <w:rPr>
          <w:color w:val="000000"/>
          <w:sz w:val="24"/>
        </w:rPr>
      </w:pPr>
      <w:r>
        <w:rPr>
          <w:color w:val="000000"/>
          <w:sz w:val="24"/>
        </w:rPr>
        <w:t>展望</w:t>
      </w:r>
      <w:r>
        <w:rPr>
          <w:color w:val="000000"/>
          <w:sz w:val="24"/>
        </w:rPr>
        <w:t>2019</w:t>
      </w:r>
      <w:r>
        <w:rPr>
          <w:color w:val="000000"/>
          <w:sz w:val="24"/>
        </w:rPr>
        <w:t>年三季度，我们将密切关注流动性宽松和信用风险收紧后债券和货币市场走势，警惕因中美贸易争端变化和通胀压力持续带来的货币政策边际变化，继续观</w:t>
      </w:r>
      <w:r>
        <w:rPr>
          <w:color w:val="000000"/>
          <w:sz w:val="24"/>
        </w:rPr>
        <w:t>察银行理财子公司的发展以及类货币型理财产品对行业生态的影响。我们认为，海外美联储的宽松预期有回调风险，市场对于中美贸易争端的判断将出现反复，货币政策应该会延续稳健宽松的状态，而财政政策将会更加积极。</w:t>
      </w:r>
    </w:p>
    <w:p w:rsidR="00C4627A" w:rsidRPr="000E4C40" w:rsidRDefault="00C4627A" w:rsidP="00281564">
      <w:pPr>
        <w:spacing w:before="29" w:line="288" w:lineRule="auto"/>
        <w:ind w:firstLineChars="200" w:firstLine="480"/>
        <w:rPr>
          <w:color w:val="000000"/>
          <w:sz w:val="24"/>
        </w:rPr>
      </w:pPr>
      <w:r w:rsidRPr="000E4C40">
        <w:rPr>
          <w:color w:val="000000"/>
          <w:sz w:val="24"/>
        </w:rPr>
        <w:t>本基金将根据不同资产收益率的动态变化，适时调整组合结构，根据期限利差动态调整组合杠杆率，通过对市场利率的前瞻性判断进行合理有效</w:t>
      </w:r>
      <w:proofErr w:type="gramStart"/>
      <w:r w:rsidRPr="000E4C40">
        <w:rPr>
          <w:color w:val="000000"/>
          <w:sz w:val="24"/>
        </w:rPr>
        <w:t>的久期管理</w:t>
      </w:r>
      <w:proofErr w:type="gramEnd"/>
      <w:r w:rsidRPr="000E4C40">
        <w:rPr>
          <w:color w:val="000000"/>
          <w:sz w:val="24"/>
        </w:rPr>
        <w:t>，同时严格控制信用风险、流动性风险和利率风险，努力为持有人创造稳健的收益。</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0" w:name="_Toc255486598"/>
      <w:bookmarkStart w:id="1" w:name="_Toc245193825"/>
      <w:r w:rsidRPr="000E4C40">
        <w:rPr>
          <w:color w:val="000000"/>
          <w:sz w:val="24"/>
        </w:rPr>
        <w:t>本基金（各类）份额净值及业绩表现请见</w:t>
      </w:r>
      <w:r w:rsidRPr="000E4C40">
        <w:rPr>
          <w:color w:val="000000"/>
          <w:sz w:val="24"/>
        </w:rPr>
        <w:t xml:space="preserve">“3.1 </w:t>
      </w:r>
      <w:r w:rsidRPr="000E4C40">
        <w:rPr>
          <w:color w:val="000000"/>
          <w:sz w:val="24"/>
        </w:rPr>
        <w:t>主要财务指标</w:t>
      </w:r>
      <w:r w:rsidRPr="000E4C40">
        <w:rPr>
          <w:color w:val="000000"/>
          <w:sz w:val="24"/>
        </w:rPr>
        <w:t xml:space="preserve">” </w:t>
      </w:r>
      <w:r w:rsidRPr="000E4C40">
        <w:rPr>
          <w:color w:val="000000"/>
          <w:sz w:val="24"/>
        </w:rPr>
        <w:t>及</w:t>
      </w:r>
      <w:r w:rsidRPr="000E4C40">
        <w:rPr>
          <w:color w:val="000000"/>
          <w:sz w:val="24"/>
        </w:rPr>
        <w:t>“3.2.1</w:t>
      </w:r>
      <w:r w:rsidRPr="000E4C40">
        <w:rPr>
          <w:color w:val="000000"/>
          <w:sz w:val="24"/>
        </w:rPr>
        <w:t>本报告期基金份额净值增长率及其与同期业绩比较基准收益率的比较</w:t>
      </w:r>
      <w:r w:rsidRPr="000E4C40">
        <w:rPr>
          <w:color w:val="000000"/>
          <w:sz w:val="24"/>
        </w:rPr>
        <w:t>”</w:t>
      </w:r>
      <w:r w:rsidRPr="000E4C40">
        <w:rPr>
          <w:color w:val="000000"/>
          <w:sz w:val="24"/>
        </w:rPr>
        <w:t>部分披露。</w:t>
      </w:r>
    </w:p>
    <w:p w:rsidR="00BE5584" w:rsidRPr="000E4C40" w:rsidRDefault="00BE5584" w:rsidP="00281564">
      <w:pPr>
        <w:autoSpaceDE w:val="0"/>
        <w:autoSpaceDN w:val="0"/>
        <w:adjustRightInd w:val="0"/>
        <w:spacing w:before="29" w:line="288" w:lineRule="auto"/>
        <w:jc w:val="left"/>
        <w:rPr>
          <w:kern w:val="0"/>
          <w:sz w:val="24"/>
        </w:rPr>
      </w:pPr>
    </w:p>
    <w:bookmarkEnd w:id="0"/>
    <w:bookmarkEnd w:id="1"/>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t>本基金本报告期内无需预警说明。</w:t>
      </w:r>
    </w:p>
    <w:p w:rsidR="0010236C" w:rsidRDefault="0010236C" w:rsidP="0010236C">
      <w:pPr>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Default="00902E3F" w:rsidP="00281564">
      <w:pPr>
        <w:spacing w:before="29" w:line="288" w:lineRule="auto"/>
        <w:rPr>
          <w:rFonts w:hAnsi="宋体"/>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p w:rsidR="000F4B69" w:rsidRPr="000F4B69" w:rsidRDefault="000F4B69" w:rsidP="000F4B69">
      <w:pPr>
        <w:spacing w:before="29" w:line="288" w:lineRule="auto"/>
        <w:jc w:val="right"/>
        <w:rPr>
          <w:color w:val="000000"/>
          <w:kern w:val="0"/>
          <w:sz w:val="24"/>
        </w:rPr>
      </w:pPr>
      <w:r w:rsidRPr="000F4B69">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12,437,932,399.35</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73.02</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12,139,158,390.24</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71.26</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298,774,009.11</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1.75</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662,001,833.00</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3.89</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3,852,460,686.80</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22.62</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w:t>
            </w:r>
            <w:r w:rsidR="006D1D53">
              <w:rPr>
                <w:rFonts w:hAnsi="宋体" w:hint="eastAsia"/>
                <w:color w:val="000000"/>
                <w:sz w:val="24"/>
              </w:rPr>
              <w:t>各项</w:t>
            </w:r>
            <w:r w:rsidRPr="000E4C40">
              <w:rPr>
                <w:rFonts w:hAnsi="宋体"/>
                <w:color w:val="000000"/>
                <w:sz w:val="24"/>
              </w:rPr>
              <w:t>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81,475,256.32</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0.48</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17,033,870,175.47</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3.98</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8E3415">
            <w:pPr>
              <w:spacing w:before="29" w:line="288" w:lineRule="auto"/>
              <w:jc w:val="center"/>
              <w:rPr>
                <w:sz w:val="24"/>
              </w:rPr>
            </w:pPr>
            <w:r w:rsidRPr="000E4C40">
              <w:rPr>
                <w:rFonts w:hAnsi="宋体"/>
                <w:sz w:val="24"/>
              </w:rPr>
              <w:t>金额</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689,379,135.31</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4.22</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本基金合同约定：</w:t>
      </w:r>
      <w:r w:rsidRPr="000E4C40">
        <w:rPr>
          <w:color w:val="000000"/>
          <w:sz w:val="24"/>
        </w:rPr>
        <w:t>“</w:t>
      </w:r>
      <w:r w:rsidRPr="000E4C40">
        <w:rPr>
          <w:color w:val="000000"/>
          <w:sz w:val="24"/>
        </w:rPr>
        <w:t>本基金进入全国银行间同业市场进行债券回购的资金余额不得超过基金资产净值的</w:t>
      </w:r>
      <w:r w:rsidRPr="000E4C40">
        <w:rPr>
          <w:color w:val="000000"/>
          <w:sz w:val="24"/>
        </w:rPr>
        <w:t>40%”</w:t>
      </w:r>
      <w:r w:rsidRPr="000E4C40">
        <w:rPr>
          <w:color w:val="000000"/>
          <w:sz w:val="24"/>
        </w:rPr>
        <w:t>。本报告期内，本基金未发生超标情况。</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116</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118</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66</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00F046FB">
        <w:rPr>
          <w:b/>
          <w:color w:val="000000"/>
          <w:kern w:val="0"/>
          <w:sz w:val="24"/>
        </w:rPr>
        <w:t>12</w:t>
      </w:r>
      <w:r w:rsidRPr="000E4C40">
        <w:rPr>
          <w:b/>
          <w:color w:val="000000"/>
          <w:kern w:val="0"/>
          <w:sz w:val="24"/>
        </w:rPr>
        <w:t>0</w:t>
      </w:r>
      <w:r w:rsidRPr="000E4C40">
        <w:rPr>
          <w:rFonts w:hAnsi="宋体"/>
          <w:b/>
          <w:color w:val="000000"/>
          <w:kern w:val="0"/>
          <w:sz w:val="24"/>
        </w:rPr>
        <w:t>天情况说明</w:t>
      </w:r>
    </w:p>
    <w:p w:rsidR="007521F9" w:rsidRDefault="000E5695" w:rsidP="00281564">
      <w:pPr>
        <w:adjustRightInd w:val="0"/>
        <w:spacing w:before="29" w:line="288" w:lineRule="auto"/>
        <w:rPr>
          <w:kern w:val="0"/>
          <w:sz w:val="24"/>
        </w:rPr>
      </w:pPr>
      <w:r w:rsidRPr="000E5695">
        <w:rPr>
          <w:kern w:val="0"/>
          <w:sz w:val="24"/>
        </w:rPr>
        <w:t>本基金合同约定：</w:t>
      </w:r>
      <w:r w:rsidRPr="000E5695">
        <w:rPr>
          <w:kern w:val="0"/>
          <w:sz w:val="24"/>
        </w:rPr>
        <w:t>“</w:t>
      </w:r>
      <w:r w:rsidRPr="000E5695">
        <w:rPr>
          <w:kern w:val="0"/>
          <w:sz w:val="24"/>
        </w:rPr>
        <w:t>本基金投资组合的平均剩余期限在每个交易日均不得超过</w:t>
      </w:r>
      <w:r w:rsidRPr="000E5695">
        <w:rPr>
          <w:kern w:val="0"/>
          <w:sz w:val="24"/>
        </w:rPr>
        <w:t>141</w:t>
      </w:r>
      <w:r w:rsidRPr="000E5695">
        <w:rPr>
          <w:kern w:val="0"/>
          <w:sz w:val="24"/>
        </w:rPr>
        <w:t>天</w:t>
      </w:r>
      <w:r w:rsidRPr="000E5695">
        <w:rPr>
          <w:kern w:val="0"/>
          <w:sz w:val="24"/>
        </w:rPr>
        <w:t>”</w:t>
      </w:r>
      <w:r w:rsidRPr="000E5695">
        <w:rPr>
          <w:kern w:val="0"/>
          <w:sz w:val="24"/>
        </w:rPr>
        <w:t>。本报告期内，本基金未发生超标情况。</w:t>
      </w:r>
    </w:p>
    <w:p w:rsidR="000E5695" w:rsidRPr="000E5695" w:rsidRDefault="000E5695"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7.19</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4.22</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6.48</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53.17</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2.03</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34.99</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4202"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103.87</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4.22</w:t>
            </w:r>
          </w:p>
        </w:tc>
      </w:tr>
    </w:tbl>
    <w:p w:rsidR="00F046FB" w:rsidRDefault="00F046FB" w:rsidP="00281564">
      <w:pPr>
        <w:spacing w:before="29" w:line="288" w:lineRule="auto"/>
        <w:rPr>
          <w:color w:val="000000"/>
          <w:kern w:val="0"/>
          <w:sz w:val="24"/>
        </w:rPr>
      </w:pPr>
    </w:p>
    <w:p w:rsidR="00F046FB" w:rsidRPr="00F046FB" w:rsidRDefault="00F046FB" w:rsidP="00F046FB">
      <w:pPr>
        <w:spacing w:line="360" w:lineRule="auto"/>
        <w:rPr>
          <w:rFonts w:ascii="宋体" w:hAnsi="宋体" w:cs="Arial"/>
          <w:b/>
          <w:bCs/>
          <w:color w:val="000000"/>
          <w:kern w:val="0"/>
          <w:sz w:val="24"/>
        </w:rPr>
      </w:pPr>
      <w:r w:rsidRPr="00F046FB">
        <w:rPr>
          <w:rFonts w:ascii="宋体" w:hAnsi="宋体" w:cs="Arial"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R="00F046FB" w:rsidRPr="00F046FB" w:rsidRDefault="00F046FB" w:rsidP="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本基金本报告期内投资组合平均剩余存续期未超过240天。</w:t>
      </w:r>
    </w:p>
    <w:p w:rsidR="00F046FB" w:rsidRPr="00F046FB" w:rsidRDefault="00F046FB" w:rsidP="00281564">
      <w:pPr>
        <w:spacing w:before="29" w:line="288" w:lineRule="auto"/>
        <w:rPr>
          <w:color w:val="000000"/>
          <w:kern w:val="0"/>
          <w:sz w:val="24"/>
        </w:rPr>
      </w:pPr>
    </w:p>
    <w:p w:rsidR="00902E3F" w:rsidRDefault="002304D5" w:rsidP="00281564">
      <w:pPr>
        <w:spacing w:before="29" w:line="288" w:lineRule="auto"/>
        <w:rPr>
          <w:rFonts w:hAnsi="宋体"/>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p w:rsidR="00FE3EEE" w:rsidRPr="00FE3EEE" w:rsidRDefault="00FE3EEE" w:rsidP="00FE3EEE">
      <w:pPr>
        <w:spacing w:before="29" w:line="288" w:lineRule="auto"/>
        <w:jc w:val="right"/>
        <w:rPr>
          <w:color w:val="000000"/>
          <w:kern w:val="0"/>
          <w:sz w:val="24"/>
        </w:rPr>
      </w:pPr>
      <w:r w:rsidRPr="00FE3EEE">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rsidR="007521F9" w:rsidRPr="000E4C40" w:rsidRDefault="00FE3EEE" w:rsidP="00281564">
            <w:pPr>
              <w:spacing w:before="29" w:line="288" w:lineRule="auto"/>
              <w:ind w:left="17"/>
              <w:jc w:val="center"/>
              <w:rPr>
                <w:color w:val="000000"/>
                <w:sz w:val="24"/>
              </w:rPr>
            </w:pPr>
            <w:r>
              <w:rPr>
                <w:rFonts w:hAnsi="宋体"/>
                <w:sz w:val="24"/>
              </w:rPr>
              <w:t>摊</w:t>
            </w:r>
            <w:proofErr w:type="gramStart"/>
            <w:r>
              <w:rPr>
                <w:rFonts w:hAnsi="宋体"/>
                <w:sz w:val="24"/>
              </w:rPr>
              <w:t>余成本</w:t>
            </w:r>
            <w:proofErr w:type="gramEnd"/>
          </w:p>
        </w:tc>
        <w:tc>
          <w:tcPr>
            <w:tcW w:w="1889"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19,912,700.27</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0.12</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881,491,393.79</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5.40</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881,491,393.79</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5.40</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301,940,000.44</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1.85</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proofErr w:type="gramStart"/>
            <w:r w:rsidR="00BC0205" w:rsidRPr="000E4C40">
              <w:rPr>
                <w:rFonts w:hAnsi="宋体"/>
                <w:color w:val="000000"/>
                <w:sz w:val="24"/>
              </w:rPr>
              <w:t>券</w:t>
            </w:r>
            <w:proofErr w:type="gramEnd"/>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2,760,604,877.12</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16.91</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50,099,680.11</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0.31</w:t>
            </w:r>
          </w:p>
        </w:tc>
      </w:tr>
      <w:tr w:rsidR="00F41AA6" w:rsidRPr="000E4C40" w:rsidTr="00FE3EEE">
        <w:trPr>
          <w:jc w:val="center"/>
        </w:trPr>
        <w:tc>
          <w:tcPr>
            <w:tcW w:w="786" w:type="dxa"/>
            <w:vAlign w:val="center"/>
          </w:tcPr>
          <w:p w:rsidR="00F41AA6" w:rsidRPr="00432A2C" w:rsidRDefault="00F41AA6" w:rsidP="00FE3EEE">
            <w:pPr>
              <w:spacing w:before="29" w:line="288" w:lineRule="auto"/>
              <w:ind w:left="17"/>
              <w:jc w:val="center"/>
              <w:rPr>
                <w:color w:val="000000"/>
                <w:sz w:val="24"/>
              </w:rPr>
            </w:pPr>
            <w:r w:rsidRPr="00432A2C">
              <w:rPr>
                <w:rFonts w:hint="eastAsia"/>
                <w:color w:val="000000"/>
                <w:sz w:val="24"/>
              </w:rPr>
              <w:t>7</w:t>
            </w:r>
          </w:p>
        </w:tc>
        <w:tc>
          <w:tcPr>
            <w:tcW w:w="3096" w:type="dxa"/>
            <w:vAlign w:val="center"/>
          </w:tcPr>
          <w:p w:rsidR="00F41AA6" w:rsidRPr="00432A2C" w:rsidRDefault="00F41AA6" w:rsidP="00FE3EEE">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rsidR="00F41AA6" w:rsidRPr="00432A2C" w:rsidRDefault="00F41AA6" w:rsidP="00FE3EEE">
            <w:pPr>
              <w:spacing w:before="29" w:line="288" w:lineRule="auto"/>
              <w:ind w:left="17"/>
              <w:jc w:val="right"/>
              <w:rPr>
                <w:color w:val="000000"/>
                <w:sz w:val="24"/>
              </w:rPr>
            </w:pPr>
            <w:r w:rsidRPr="00432A2C">
              <w:rPr>
                <w:rFonts w:hint="eastAsia"/>
                <w:color w:val="000000"/>
                <w:sz w:val="24"/>
              </w:rPr>
              <w:t>8,125,109,738.51</w:t>
            </w:r>
          </w:p>
        </w:tc>
        <w:tc>
          <w:tcPr>
            <w:tcW w:w="1889" w:type="dxa"/>
            <w:vAlign w:val="center"/>
          </w:tcPr>
          <w:p w:rsidR="00F41AA6" w:rsidRPr="00432A2C" w:rsidRDefault="00F41AA6" w:rsidP="00FE3EEE">
            <w:pPr>
              <w:spacing w:before="29" w:line="288" w:lineRule="auto"/>
              <w:ind w:left="17"/>
              <w:jc w:val="right"/>
              <w:rPr>
                <w:color w:val="000000"/>
                <w:sz w:val="24"/>
              </w:rPr>
            </w:pPr>
            <w:r w:rsidRPr="00432A2C">
              <w:rPr>
                <w:rFonts w:hint="eastAsia"/>
                <w:color w:val="000000"/>
                <w:sz w:val="24"/>
              </w:rPr>
              <w:t>49.78</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8</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9</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12,139,158,390.24</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74.38</w:t>
            </w:r>
          </w:p>
        </w:tc>
      </w:tr>
      <w:tr w:rsidR="00813897" w:rsidRPr="000E4C40" w:rsidTr="00F41AA6">
        <w:trPr>
          <w:jc w:val="center"/>
        </w:trPr>
        <w:tc>
          <w:tcPr>
            <w:tcW w:w="786" w:type="dxa"/>
            <w:vAlign w:val="center"/>
          </w:tcPr>
          <w:p w:rsidR="00813897" w:rsidRPr="000E4C40" w:rsidRDefault="00813897" w:rsidP="00855BA5">
            <w:pPr>
              <w:spacing w:before="29" w:line="288" w:lineRule="auto"/>
              <w:ind w:left="17"/>
              <w:jc w:val="center"/>
              <w:rPr>
                <w:color w:val="000000"/>
                <w:sz w:val="24"/>
              </w:rPr>
            </w:pPr>
            <w:r w:rsidRPr="000E4C40">
              <w:rPr>
                <w:color w:val="000000"/>
                <w:sz w:val="24"/>
              </w:rPr>
              <w:t>10</w:t>
            </w:r>
          </w:p>
        </w:tc>
        <w:tc>
          <w:tcPr>
            <w:tcW w:w="3096"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889"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Default="002304D5" w:rsidP="00281564">
      <w:pPr>
        <w:spacing w:before="29" w:line="288" w:lineRule="auto"/>
        <w:rPr>
          <w:rFonts w:hAnsi="宋体"/>
          <w:b/>
          <w:color w:val="000000"/>
          <w:kern w:val="0"/>
          <w:sz w:val="24"/>
        </w:rPr>
      </w:pPr>
      <w:r>
        <w:rPr>
          <w:b/>
          <w:color w:val="000000"/>
          <w:kern w:val="0"/>
          <w:sz w:val="24"/>
        </w:rPr>
        <w:t>5.6</w:t>
      </w:r>
      <w:r w:rsidR="00902E3F" w:rsidRPr="000E4C40">
        <w:rPr>
          <w:rFonts w:hAnsi="宋体"/>
          <w:b/>
          <w:color w:val="000000"/>
          <w:kern w:val="0"/>
          <w:sz w:val="24"/>
        </w:rPr>
        <w:t>报告期末</w:t>
      </w:r>
      <w:proofErr w:type="gramStart"/>
      <w:r w:rsidR="00902E3F" w:rsidRPr="000E4C40">
        <w:rPr>
          <w:rFonts w:hAnsi="宋体"/>
          <w:b/>
          <w:color w:val="000000"/>
          <w:kern w:val="0"/>
          <w:sz w:val="24"/>
        </w:rPr>
        <w:t>按摊余成本</w:t>
      </w:r>
      <w:proofErr w:type="gramEnd"/>
      <w:r w:rsidR="00902E3F" w:rsidRPr="000E4C40">
        <w:rPr>
          <w:rFonts w:hAnsi="宋体"/>
          <w:b/>
          <w:color w:val="000000"/>
          <w:kern w:val="0"/>
          <w:sz w:val="24"/>
        </w:rPr>
        <w:t>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p w:rsidR="00E5775C" w:rsidRPr="00E5775C" w:rsidRDefault="00E5775C" w:rsidP="00E5775C">
      <w:pPr>
        <w:spacing w:before="29" w:line="288" w:lineRule="auto"/>
        <w:jc w:val="right"/>
        <w:rPr>
          <w:color w:val="000000"/>
          <w:kern w:val="0"/>
          <w:sz w:val="24"/>
        </w:rPr>
      </w:pPr>
      <w:r w:rsidRPr="00E5775C">
        <w:rPr>
          <w:rFonts w:hint="eastAsia"/>
          <w:color w:val="000000"/>
          <w:kern w:val="0"/>
          <w:sz w:val="24"/>
        </w:rPr>
        <w:t>金额单位：人民币元</w:t>
      </w:r>
    </w:p>
    <w:tbl>
      <w:tblPr>
        <w:tblStyle w:val="aa"/>
        <w:tblW w:w="8868" w:type="dxa"/>
        <w:jc w:val="center"/>
        <w:tblCellMar>
          <w:top w:w="57" w:type="dxa"/>
          <w:bottom w:w="57" w:type="dxa"/>
        </w:tblCellMar>
        <w:tblLook w:val="04A0" w:firstRow="1" w:lastRow="0" w:firstColumn="1" w:lastColumn="0" w:noHBand="0" w:noVBand="1"/>
      </w:tblPr>
      <w:tblGrid>
        <w:gridCol w:w="951"/>
        <w:gridCol w:w="1296"/>
        <w:gridCol w:w="1825"/>
        <w:gridCol w:w="1215"/>
        <w:gridCol w:w="2147"/>
        <w:gridCol w:w="1434"/>
      </w:tblGrid>
      <w:tr w:rsidR="0044671E" w:rsidRPr="000E4C40" w:rsidTr="00B13F60">
        <w:trPr>
          <w:jc w:val="center"/>
        </w:trPr>
        <w:tc>
          <w:tcPr>
            <w:tcW w:w="1187"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274"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55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23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R="00343648" w:rsidRPr="000E4C40" w:rsidRDefault="00B11578" w:rsidP="00281564">
            <w:pPr>
              <w:autoSpaceDE w:val="0"/>
              <w:autoSpaceDN w:val="0"/>
              <w:adjustRightInd w:val="0"/>
              <w:spacing w:before="29" w:line="288" w:lineRule="auto"/>
              <w:ind w:left="15"/>
              <w:jc w:val="center"/>
              <w:rPr>
                <w:color w:val="000000"/>
                <w:kern w:val="0"/>
                <w:sz w:val="24"/>
              </w:rPr>
            </w:pPr>
            <w:r>
              <w:rPr>
                <w:rFonts w:hint="eastAsia"/>
                <w:color w:val="000000"/>
                <w:kern w:val="0"/>
                <w:sz w:val="24"/>
              </w:rPr>
              <w:t>（张）</w:t>
            </w:r>
          </w:p>
        </w:tc>
        <w:tc>
          <w:tcPr>
            <w:tcW w:w="2360" w:type="dxa"/>
            <w:vAlign w:val="center"/>
          </w:tcPr>
          <w:p w:rsidR="00343648" w:rsidRPr="000E4C40" w:rsidRDefault="00501830" w:rsidP="00281564">
            <w:pPr>
              <w:autoSpaceDE w:val="0"/>
              <w:autoSpaceDN w:val="0"/>
              <w:adjustRightInd w:val="0"/>
              <w:spacing w:before="29" w:line="288" w:lineRule="auto"/>
              <w:ind w:left="15"/>
              <w:jc w:val="center"/>
              <w:rPr>
                <w:color w:val="000000"/>
                <w:kern w:val="0"/>
                <w:sz w:val="24"/>
              </w:rPr>
            </w:pPr>
            <w:r>
              <w:rPr>
                <w:rFonts w:hAnsi="宋体"/>
                <w:color w:val="000000"/>
                <w:kern w:val="0"/>
                <w:sz w:val="24"/>
              </w:rPr>
              <w:t>摊</w:t>
            </w:r>
            <w:proofErr w:type="gramStart"/>
            <w:r>
              <w:rPr>
                <w:rFonts w:hAnsi="宋体"/>
                <w:color w:val="000000"/>
                <w:kern w:val="0"/>
                <w:sz w:val="24"/>
              </w:rPr>
              <w:t>余成本</w:t>
            </w:r>
            <w:proofErr w:type="gramEnd"/>
          </w:p>
        </w:tc>
        <w:tc>
          <w:tcPr>
            <w:tcW w:w="167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55252E">
        <w:trPr>
          <w:jc w:val="center"/>
        </w:trPr>
        <w:tc>
          <w:tcPr>
            <w:tcW w:w="0" w:type="auto"/>
            <w:vAlign w:val="center"/>
          </w:tcPr>
          <w:p w:rsidR="0055252E" w:rsidRDefault="005C6AC7">
            <w:pPr>
              <w:jc w:val="center"/>
            </w:pPr>
            <w:r>
              <w:rPr>
                <w:color w:val="000000"/>
                <w:sz w:val="24"/>
              </w:rPr>
              <w:t>1</w:t>
            </w:r>
          </w:p>
        </w:tc>
        <w:tc>
          <w:tcPr>
            <w:tcW w:w="0" w:type="auto"/>
            <w:vAlign w:val="center"/>
          </w:tcPr>
          <w:p w:rsidR="0055252E" w:rsidRDefault="005C6AC7">
            <w:pPr>
              <w:jc w:val="center"/>
            </w:pPr>
            <w:r>
              <w:rPr>
                <w:color w:val="000000"/>
                <w:sz w:val="24"/>
              </w:rPr>
              <w:t>0980135</w:t>
            </w:r>
          </w:p>
        </w:tc>
        <w:tc>
          <w:tcPr>
            <w:tcW w:w="0" w:type="auto"/>
            <w:vAlign w:val="center"/>
          </w:tcPr>
          <w:p w:rsidR="0055252E" w:rsidRDefault="005C6AC7">
            <w:pPr>
              <w:jc w:val="center"/>
            </w:pPr>
            <w:r>
              <w:rPr>
                <w:color w:val="000000"/>
                <w:sz w:val="24"/>
              </w:rPr>
              <w:t>09</w:t>
            </w:r>
            <w:r>
              <w:rPr>
                <w:color w:val="000000"/>
                <w:sz w:val="24"/>
              </w:rPr>
              <w:t>铁道</w:t>
            </w:r>
            <w:r>
              <w:rPr>
                <w:color w:val="000000"/>
                <w:sz w:val="24"/>
              </w:rPr>
              <w:t>01</w:t>
            </w:r>
          </w:p>
        </w:tc>
        <w:tc>
          <w:tcPr>
            <w:tcW w:w="0" w:type="auto"/>
            <w:vAlign w:val="center"/>
          </w:tcPr>
          <w:p w:rsidR="0055252E" w:rsidRDefault="005C6AC7">
            <w:pPr>
              <w:jc w:val="right"/>
            </w:pPr>
            <w:r>
              <w:rPr>
                <w:color w:val="000000"/>
                <w:sz w:val="24"/>
              </w:rPr>
              <w:t>3,000,000</w:t>
            </w:r>
          </w:p>
        </w:tc>
        <w:tc>
          <w:tcPr>
            <w:tcW w:w="0" w:type="auto"/>
            <w:vAlign w:val="center"/>
          </w:tcPr>
          <w:p w:rsidR="0055252E" w:rsidRDefault="005C6AC7">
            <w:pPr>
              <w:jc w:val="right"/>
            </w:pPr>
            <w:r>
              <w:rPr>
                <w:color w:val="000000"/>
                <w:sz w:val="24"/>
              </w:rPr>
              <w:t>301,940,000.44</w:t>
            </w:r>
          </w:p>
        </w:tc>
        <w:tc>
          <w:tcPr>
            <w:tcW w:w="0" w:type="auto"/>
            <w:vAlign w:val="center"/>
          </w:tcPr>
          <w:p w:rsidR="0055252E" w:rsidRDefault="005C6AC7">
            <w:pPr>
              <w:jc w:val="right"/>
            </w:pPr>
            <w:r>
              <w:rPr>
                <w:color w:val="000000"/>
                <w:sz w:val="24"/>
              </w:rPr>
              <w:t>1.85</w:t>
            </w:r>
          </w:p>
        </w:tc>
      </w:tr>
      <w:tr w:rsidR="0055252E">
        <w:trPr>
          <w:jc w:val="center"/>
        </w:trPr>
        <w:tc>
          <w:tcPr>
            <w:tcW w:w="0" w:type="auto"/>
            <w:vAlign w:val="center"/>
          </w:tcPr>
          <w:p w:rsidR="0055252E" w:rsidRDefault="005C6AC7">
            <w:pPr>
              <w:jc w:val="center"/>
            </w:pPr>
            <w:r>
              <w:rPr>
                <w:color w:val="000000"/>
                <w:sz w:val="24"/>
              </w:rPr>
              <w:t>2</w:t>
            </w:r>
          </w:p>
        </w:tc>
        <w:tc>
          <w:tcPr>
            <w:tcW w:w="0" w:type="auto"/>
            <w:vAlign w:val="center"/>
          </w:tcPr>
          <w:p w:rsidR="0055252E" w:rsidRDefault="005C6AC7">
            <w:pPr>
              <w:jc w:val="center"/>
            </w:pPr>
            <w:r>
              <w:rPr>
                <w:color w:val="000000"/>
                <w:sz w:val="24"/>
              </w:rPr>
              <w:t>180410</w:t>
            </w:r>
          </w:p>
        </w:tc>
        <w:tc>
          <w:tcPr>
            <w:tcW w:w="0" w:type="auto"/>
            <w:vAlign w:val="center"/>
          </w:tcPr>
          <w:p w:rsidR="0055252E" w:rsidRDefault="005C6AC7">
            <w:pPr>
              <w:jc w:val="center"/>
            </w:pPr>
            <w:r>
              <w:rPr>
                <w:color w:val="000000"/>
                <w:sz w:val="24"/>
              </w:rPr>
              <w:t>18</w:t>
            </w:r>
            <w:r>
              <w:rPr>
                <w:color w:val="000000"/>
                <w:sz w:val="24"/>
              </w:rPr>
              <w:t>农发</w:t>
            </w:r>
            <w:r>
              <w:rPr>
                <w:color w:val="000000"/>
                <w:sz w:val="24"/>
              </w:rPr>
              <w:t>10</w:t>
            </w:r>
          </w:p>
        </w:tc>
        <w:tc>
          <w:tcPr>
            <w:tcW w:w="0" w:type="auto"/>
            <w:vAlign w:val="center"/>
          </w:tcPr>
          <w:p w:rsidR="0055252E" w:rsidRDefault="005C6AC7">
            <w:pPr>
              <w:jc w:val="right"/>
            </w:pPr>
            <w:r>
              <w:rPr>
                <w:color w:val="000000"/>
                <w:sz w:val="24"/>
              </w:rPr>
              <w:t>2,700,000</w:t>
            </w:r>
          </w:p>
        </w:tc>
        <w:tc>
          <w:tcPr>
            <w:tcW w:w="0" w:type="auto"/>
            <w:vAlign w:val="center"/>
          </w:tcPr>
          <w:p w:rsidR="0055252E" w:rsidRDefault="005C6AC7">
            <w:pPr>
              <w:jc w:val="right"/>
            </w:pPr>
            <w:r>
              <w:rPr>
                <w:color w:val="000000"/>
                <w:sz w:val="24"/>
              </w:rPr>
              <w:t>270,176,263.84</w:t>
            </w:r>
          </w:p>
        </w:tc>
        <w:tc>
          <w:tcPr>
            <w:tcW w:w="0" w:type="auto"/>
            <w:vAlign w:val="center"/>
          </w:tcPr>
          <w:p w:rsidR="0055252E" w:rsidRDefault="005C6AC7">
            <w:pPr>
              <w:jc w:val="right"/>
            </w:pPr>
            <w:r>
              <w:rPr>
                <w:color w:val="000000"/>
                <w:sz w:val="24"/>
              </w:rPr>
              <w:t>1.66</w:t>
            </w:r>
          </w:p>
        </w:tc>
      </w:tr>
      <w:tr w:rsidR="0055252E">
        <w:trPr>
          <w:jc w:val="center"/>
        </w:trPr>
        <w:tc>
          <w:tcPr>
            <w:tcW w:w="0" w:type="auto"/>
            <w:vAlign w:val="center"/>
          </w:tcPr>
          <w:p w:rsidR="0055252E" w:rsidRDefault="005C6AC7">
            <w:pPr>
              <w:jc w:val="center"/>
            </w:pPr>
            <w:r>
              <w:rPr>
                <w:color w:val="000000"/>
                <w:sz w:val="24"/>
              </w:rPr>
              <w:t>3</w:t>
            </w:r>
          </w:p>
        </w:tc>
        <w:tc>
          <w:tcPr>
            <w:tcW w:w="0" w:type="auto"/>
            <w:vAlign w:val="center"/>
          </w:tcPr>
          <w:p w:rsidR="0055252E" w:rsidRDefault="005C6AC7">
            <w:pPr>
              <w:jc w:val="center"/>
            </w:pPr>
            <w:r>
              <w:rPr>
                <w:color w:val="000000"/>
                <w:sz w:val="24"/>
              </w:rPr>
              <w:t>111909143</w:t>
            </w:r>
          </w:p>
        </w:tc>
        <w:tc>
          <w:tcPr>
            <w:tcW w:w="0" w:type="auto"/>
            <w:vAlign w:val="center"/>
          </w:tcPr>
          <w:p w:rsidR="0055252E" w:rsidRDefault="005C6AC7">
            <w:pPr>
              <w:jc w:val="center"/>
            </w:pPr>
            <w:r>
              <w:rPr>
                <w:color w:val="000000"/>
                <w:sz w:val="24"/>
              </w:rPr>
              <w:t>19</w:t>
            </w:r>
            <w:r>
              <w:rPr>
                <w:color w:val="000000"/>
                <w:sz w:val="24"/>
              </w:rPr>
              <w:t>浦发银行</w:t>
            </w:r>
            <w:r>
              <w:rPr>
                <w:color w:val="000000"/>
                <w:sz w:val="24"/>
              </w:rPr>
              <w:t>CD143</w:t>
            </w:r>
          </w:p>
        </w:tc>
        <w:tc>
          <w:tcPr>
            <w:tcW w:w="0" w:type="auto"/>
            <w:vAlign w:val="center"/>
          </w:tcPr>
          <w:p w:rsidR="0055252E" w:rsidRDefault="005C6AC7">
            <w:pPr>
              <w:jc w:val="right"/>
            </w:pPr>
            <w:r>
              <w:rPr>
                <w:color w:val="000000"/>
                <w:sz w:val="24"/>
              </w:rPr>
              <w:t>2,500,000</w:t>
            </w:r>
          </w:p>
        </w:tc>
        <w:tc>
          <w:tcPr>
            <w:tcW w:w="0" w:type="auto"/>
            <w:vAlign w:val="center"/>
          </w:tcPr>
          <w:p w:rsidR="0055252E" w:rsidRDefault="005C6AC7">
            <w:pPr>
              <w:jc w:val="right"/>
            </w:pPr>
            <w:r>
              <w:rPr>
                <w:color w:val="000000"/>
                <w:sz w:val="24"/>
              </w:rPr>
              <w:t>243,241,360.62</w:t>
            </w:r>
          </w:p>
        </w:tc>
        <w:tc>
          <w:tcPr>
            <w:tcW w:w="0" w:type="auto"/>
            <w:vAlign w:val="center"/>
          </w:tcPr>
          <w:p w:rsidR="0055252E" w:rsidRDefault="005C6AC7">
            <w:pPr>
              <w:jc w:val="right"/>
            </w:pPr>
            <w:r>
              <w:rPr>
                <w:color w:val="000000"/>
                <w:sz w:val="24"/>
              </w:rPr>
              <w:t>1.49</w:t>
            </w:r>
          </w:p>
        </w:tc>
      </w:tr>
      <w:tr w:rsidR="0055252E">
        <w:trPr>
          <w:jc w:val="center"/>
        </w:trPr>
        <w:tc>
          <w:tcPr>
            <w:tcW w:w="0" w:type="auto"/>
            <w:vAlign w:val="center"/>
          </w:tcPr>
          <w:p w:rsidR="0055252E" w:rsidRDefault="005C6AC7">
            <w:pPr>
              <w:jc w:val="center"/>
            </w:pPr>
            <w:r>
              <w:rPr>
                <w:color w:val="000000"/>
                <w:sz w:val="24"/>
              </w:rPr>
              <w:t>4</w:t>
            </w:r>
          </w:p>
        </w:tc>
        <w:tc>
          <w:tcPr>
            <w:tcW w:w="0" w:type="auto"/>
            <w:vAlign w:val="center"/>
          </w:tcPr>
          <w:p w:rsidR="0055252E" w:rsidRDefault="005C6AC7">
            <w:pPr>
              <w:jc w:val="center"/>
            </w:pPr>
            <w:r>
              <w:rPr>
                <w:color w:val="000000"/>
                <w:sz w:val="24"/>
              </w:rPr>
              <w:t>111908128</w:t>
            </w:r>
          </w:p>
        </w:tc>
        <w:tc>
          <w:tcPr>
            <w:tcW w:w="0" w:type="auto"/>
            <w:vAlign w:val="center"/>
          </w:tcPr>
          <w:p w:rsidR="0055252E" w:rsidRDefault="005C6AC7">
            <w:pPr>
              <w:jc w:val="center"/>
            </w:pPr>
            <w:r>
              <w:rPr>
                <w:color w:val="000000"/>
                <w:sz w:val="24"/>
              </w:rPr>
              <w:t>19</w:t>
            </w:r>
            <w:r>
              <w:rPr>
                <w:color w:val="000000"/>
                <w:sz w:val="24"/>
              </w:rPr>
              <w:t>中信银行</w:t>
            </w:r>
            <w:r>
              <w:rPr>
                <w:color w:val="000000"/>
                <w:sz w:val="24"/>
              </w:rPr>
              <w:t>CD128</w:t>
            </w:r>
          </w:p>
        </w:tc>
        <w:tc>
          <w:tcPr>
            <w:tcW w:w="0" w:type="auto"/>
            <w:vAlign w:val="center"/>
          </w:tcPr>
          <w:p w:rsidR="0055252E" w:rsidRDefault="005C6AC7">
            <w:pPr>
              <w:jc w:val="right"/>
            </w:pPr>
            <w:r>
              <w:rPr>
                <w:color w:val="000000"/>
                <w:sz w:val="24"/>
              </w:rPr>
              <w:t>2,500,000</w:t>
            </w:r>
          </w:p>
        </w:tc>
        <w:tc>
          <w:tcPr>
            <w:tcW w:w="0" w:type="auto"/>
            <w:vAlign w:val="center"/>
          </w:tcPr>
          <w:p w:rsidR="0055252E" w:rsidRDefault="005C6AC7">
            <w:pPr>
              <w:jc w:val="right"/>
            </w:pPr>
            <w:r>
              <w:rPr>
                <w:color w:val="000000"/>
                <w:sz w:val="24"/>
              </w:rPr>
              <w:t>242,555,433.49</w:t>
            </w:r>
          </w:p>
        </w:tc>
        <w:tc>
          <w:tcPr>
            <w:tcW w:w="0" w:type="auto"/>
            <w:vAlign w:val="center"/>
          </w:tcPr>
          <w:p w:rsidR="0055252E" w:rsidRDefault="005C6AC7">
            <w:pPr>
              <w:jc w:val="right"/>
            </w:pPr>
            <w:r>
              <w:rPr>
                <w:color w:val="000000"/>
                <w:sz w:val="24"/>
              </w:rPr>
              <w:t>1.49</w:t>
            </w:r>
          </w:p>
        </w:tc>
      </w:tr>
      <w:tr w:rsidR="0055252E">
        <w:trPr>
          <w:jc w:val="center"/>
        </w:trPr>
        <w:tc>
          <w:tcPr>
            <w:tcW w:w="0" w:type="auto"/>
            <w:vAlign w:val="center"/>
          </w:tcPr>
          <w:p w:rsidR="0055252E" w:rsidRDefault="005C6AC7">
            <w:pPr>
              <w:jc w:val="center"/>
            </w:pPr>
            <w:r>
              <w:rPr>
                <w:color w:val="000000"/>
                <w:sz w:val="24"/>
              </w:rPr>
              <w:t>5</w:t>
            </w:r>
          </w:p>
        </w:tc>
        <w:tc>
          <w:tcPr>
            <w:tcW w:w="0" w:type="auto"/>
            <w:vAlign w:val="center"/>
          </w:tcPr>
          <w:p w:rsidR="0055252E" w:rsidRDefault="005C6AC7">
            <w:pPr>
              <w:jc w:val="center"/>
            </w:pPr>
            <w:r>
              <w:rPr>
                <w:color w:val="000000"/>
                <w:sz w:val="24"/>
              </w:rPr>
              <w:t>111909199</w:t>
            </w:r>
          </w:p>
        </w:tc>
        <w:tc>
          <w:tcPr>
            <w:tcW w:w="0" w:type="auto"/>
            <w:vAlign w:val="center"/>
          </w:tcPr>
          <w:p w:rsidR="0055252E" w:rsidRDefault="005C6AC7">
            <w:pPr>
              <w:jc w:val="center"/>
            </w:pPr>
            <w:r>
              <w:rPr>
                <w:color w:val="000000"/>
                <w:sz w:val="24"/>
              </w:rPr>
              <w:t>19</w:t>
            </w:r>
            <w:r>
              <w:rPr>
                <w:color w:val="000000"/>
                <w:sz w:val="24"/>
              </w:rPr>
              <w:t>浦发银行</w:t>
            </w:r>
            <w:r>
              <w:rPr>
                <w:color w:val="000000"/>
                <w:sz w:val="24"/>
              </w:rPr>
              <w:t>CD199</w:t>
            </w:r>
          </w:p>
        </w:tc>
        <w:tc>
          <w:tcPr>
            <w:tcW w:w="0" w:type="auto"/>
            <w:vAlign w:val="center"/>
          </w:tcPr>
          <w:p w:rsidR="0055252E" w:rsidRDefault="005C6AC7">
            <w:pPr>
              <w:jc w:val="right"/>
            </w:pPr>
            <w:r>
              <w:rPr>
                <w:color w:val="000000"/>
                <w:sz w:val="24"/>
              </w:rPr>
              <w:t>2,500,000</w:t>
            </w:r>
          </w:p>
        </w:tc>
        <w:tc>
          <w:tcPr>
            <w:tcW w:w="0" w:type="auto"/>
            <w:vAlign w:val="center"/>
          </w:tcPr>
          <w:p w:rsidR="0055252E" w:rsidRDefault="005C6AC7">
            <w:pPr>
              <w:jc w:val="right"/>
            </w:pPr>
            <w:r>
              <w:rPr>
                <w:color w:val="000000"/>
                <w:sz w:val="24"/>
              </w:rPr>
              <w:t>242,555,433.49</w:t>
            </w:r>
          </w:p>
        </w:tc>
        <w:tc>
          <w:tcPr>
            <w:tcW w:w="0" w:type="auto"/>
            <w:vAlign w:val="center"/>
          </w:tcPr>
          <w:p w:rsidR="0055252E" w:rsidRDefault="005C6AC7">
            <w:pPr>
              <w:jc w:val="right"/>
            </w:pPr>
            <w:r>
              <w:rPr>
                <w:color w:val="000000"/>
                <w:sz w:val="24"/>
              </w:rPr>
              <w:t>1.49</w:t>
            </w:r>
          </w:p>
        </w:tc>
      </w:tr>
      <w:tr w:rsidR="0055252E">
        <w:trPr>
          <w:jc w:val="center"/>
        </w:trPr>
        <w:tc>
          <w:tcPr>
            <w:tcW w:w="0" w:type="auto"/>
            <w:vAlign w:val="center"/>
          </w:tcPr>
          <w:p w:rsidR="0055252E" w:rsidRDefault="005C6AC7">
            <w:pPr>
              <w:jc w:val="center"/>
            </w:pPr>
            <w:r>
              <w:rPr>
                <w:color w:val="000000"/>
                <w:sz w:val="24"/>
              </w:rPr>
              <w:t>6</w:t>
            </w:r>
          </w:p>
        </w:tc>
        <w:tc>
          <w:tcPr>
            <w:tcW w:w="0" w:type="auto"/>
            <w:vAlign w:val="center"/>
          </w:tcPr>
          <w:p w:rsidR="0055252E" w:rsidRDefault="005C6AC7">
            <w:pPr>
              <w:jc w:val="center"/>
            </w:pPr>
            <w:r>
              <w:rPr>
                <w:color w:val="000000"/>
                <w:sz w:val="24"/>
              </w:rPr>
              <w:t>111915231</w:t>
            </w:r>
          </w:p>
        </w:tc>
        <w:tc>
          <w:tcPr>
            <w:tcW w:w="0" w:type="auto"/>
            <w:vAlign w:val="center"/>
          </w:tcPr>
          <w:p w:rsidR="0055252E" w:rsidRDefault="005C6AC7">
            <w:pPr>
              <w:jc w:val="center"/>
            </w:pPr>
            <w:r>
              <w:rPr>
                <w:color w:val="000000"/>
                <w:sz w:val="24"/>
              </w:rPr>
              <w:t>19</w:t>
            </w:r>
            <w:r>
              <w:rPr>
                <w:color w:val="000000"/>
                <w:sz w:val="24"/>
              </w:rPr>
              <w:t>民生银行</w:t>
            </w:r>
            <w:r>
              <w:rPr>
                <w:color w:val="000000"/>
                <w:sz w:val="24"/>
              </w:rPr>
              <w:t>CD231</w:t>
            </w:r>
          </w:p>
        </w:tc>
        <w:tc>
          <w:tcPr>
            <w:tcW w:w="0" w:type="auto"/>
            <w:vAlign w:val="center"/>
          </w:tcPr>
          <w:p w:rsidR="0055252E" w:rsidRDefault="005C6AC7">
            <w:pPr>
              <w:jc w:val="right"/>
            </w:pPr>
            <w:r>
              <w:rPr>
                <w:color w:val="000000"/>
                <w:sz w:val="24"/>
              </w:rPr>
              <w:t>2,500,000</w:t>
            </w:r>
          </w:p>
        </w:tc>
        <w:tc>
          <w:tcPr>
            <w:tcW w:w="0" w:type="auto"/>
            <w:vAlign w:val="center"/>
          </w:tcPr>
          <w:p w:rsidR="0055252E" w:rsidRDefault="005C6AC7">
            <w:pPr>
              <w:jc w:val="right"/>
            </w:pPr>
            <w:r>
              <w:rPr>
                <w:color w:val="000000"/>
                <w:sz w:val="24"/>
              </w:rPr>
              <w:t>242,495,410.34</w:t>
            </w:r>
          </w:p>
        </w:tc>
        <w:tc>
          <w:tcPr>
            <w:tcW w:w="0" w:type="auto"/>
            <w:vAlign w:val="center"/>
          </w:tcPr>
          <w:p w:rsidR="0055252E" w:rsidRDefault="005C6AC7">
            <w:pPr>
              <w:jc w:val="right"/>
            </w:pPr>
            <w:r>
              <w:rPr>
                <w:color w:val="000000"/>
                <w:sz w:val="24"/>
              </w:rPr>
              <w:t>1.49</w:t>
            </w:r>
          </w:p>
        </w:tc>
      </w:tr>
      <w:tr w:rsidR="0055252E">
        <w:trPr>
          <w:jc w:val="center"/>
        </w:trPr>
        <w:tc>
          <w:tcPr>
            <w:tcW w:w="0" w:type="auto"/>
            <w:vAlign w:val="center"/>
          </w:tcPr>
          <w:p w:rsidR="0055252E" w:rsidRDefault="005C6AC7">
            <w:pPr>
              <w:jc w:val="center"/>
            </w:pPr>
            <w:r>
              <w:rPr>
                <w:color w:val="000000"/>
                <w:sz w:val="24"/>
              </w:rPr>
              <w:t>7</w:t>
            </w:r>
          </w:p>
        </w:tc>
        <w:tc>
          <w:tcPr>
            <w:tcW w:w="0" w:type="auto"/>
            <w:vAlign w:val="center"/>
          </w:tcPr>
          <w:p w:rsidR="0055252E" w:rsidRDefault="005C6AC7">
            <w:pPr>
              <w:jc w:val="center"/>
            </w:pPr>
            <w:r>
              <w:rPr>
                <w:color w:val="000000"/>
                <w:sz w:val="24"/>
              </w:rPr>
              <w:t>041800355</w:t>
            </w:r>
          </w:p>
        </w:tc>
        <w:tc>
          <w:tcPr>
            <w:tcW w:w="0" w:type="auto"/>
            <w:vAlign w:val="center"/>
          </w:tcPr>
          <w:p w:rsidR="0055252E" w:rsidRDefault="005C6AC7">
            <w:pPr>
              <w:jc w:val="center"/>
            </w:pPr>
            <w:r>
              <w:rPr>
                <w:color w:val="000000"/>
                <w:sz w:val="24"/>
              </w:rPr>
              <w:t>18</w:t>
            </w:r>
            <w:r>
              <w:rPr>
                <w:color w:val="000000"/>
                <w:sz w:val="24"/>
              </w:rPr>
              <w:t>国家核电</w:t>
            </w:r>
            <w:r>
              <w:rPr>
                <w:color w:val="000000"/>
                <w:sz w:val="24"/>
              </w:rPr>
              <w:t>CP001</w:t>
            </w:r>
          </w:p>
        </w:tc>
        <w:tc>
          <w:tcPr>
            <w:tcW w:w="0" w:type="auto"/>
            <w:vAlign w:val="center"/>
          </w:tcPr>
          <w:p w:rsidR="0055252E" w:rsidRDefault="005C6AC7">
            <w:pPr>
              <w:jc w:val="right"/>
            </w:pPr>
            <w:r>
              <w:rPr>
                <w:color w:val="000000"/>
                <w:sz w:val="24"/>
              </w:rPr>
              <w:t>2,300,000</w:t>
            </w:r>
          </w:p>
        </w:tc>
        <w:tc>
          <w:tcPr>
            <w:tcW w:w="0" w:type="auto"/>
            <w:vAlign w:val="center"/>
          </w:tcPr>
          <w:p w:rsidR="0055252E" w:rsidRDefault="005C6AC7">
            <w:pPr>
              <w:jc w:val="right"/>
            </w:pPr>
            <w:r>
              <w:rPr>
                <w:color w:val="000000"/>
                <w:sz w:val="24"/>
              </w:rPr>
              <w:t>231,187,198.73</w:t>
            </w:r>
          </w:p>
        </w:tc>
        <w:tc>
          <w:tcPr>
            <w:tcW w:w="0" w:type="auto"/>
            <w:vAlign w:val="center"/>
          </w:tcPr>
          <w:p w:rsidR="0055252E" w:rsidRDefault="005C6AC7">
            <w:pPr>
              <w:jc w:val="right"/>
            </w:pPr>
            <w:r>
              <w:rPr>
                <w:color w:val="000000"/>
                <w:sz w:val="24"/>
              </w:rPr>
              <w:t>1.42</w:t>
            </w:r>
          </w:p>
        </w:tc>
      </w:tr>
      <w:tr w:rsidR="0055252E">
        <w:trPr>
          <w:jc w:val="center"/>
        </w:trPr>
        <w:tc>
          <w:tcPr>
            <w:tcW w:w="0" w:type="auto"/>
            <w:vAlign w:val="center"/>
          </w:tcPr>
          <w:p w:rsidR="0055252E" w:rsidRDefault="005C6AC7">
            <w:pPr>
              <w:jc w:val="center"/>
            </w:pPr>
            <w:r>
              <w:rPr>
                <w:color w:val="000000"/>
                <w:sz w:val="24"/>
              </w:rPr>
              <w:t>8</w:t>
            </w:r>
          </w:p>
        </w:tc>
        <w:tc>
          <w:tcPr>
            <w:tcW w:w="0" w:type="auto"/>
            <w:vAlign w:val="center"/>
          </w:tcPr>
          <w:p w:rsidR="0055252E" w:rsidRDefault="005C6AC7">
            <w:pPr>
              <w:jc w:val="center"/>
            </w:pPr>
            <w:r>
              <w:rPr>
                <w:color w:val="000000"/>
                <w:sz w:val="24"/>
              </w:rPr>
              <w:t>180312</w:t>
            </w:r>
          </w:p>
        </w:tc>
        <w:tc>
          <w:tcPr>
            <w:tcW w:w="0" w:type="auto"/>
            <w:vAlign w:val="center"/>
          </w:tcPr>
          <w:p w:rsidR="0055252E" w:rsidRDefault="005C6AC7">
            <w:pPr>
              <w:jc w:val="center"/>
            </w:pPr>
            <w:r>
              <w:rPr>
                <w:color w:val="000000"/>
                <w:sz w:val="24"/>
              </w:rPr>
              <w:t>18</w:t>
            </w:r>
            <w:r>
              <w:rPr>
                <w:color w:val="000000"/>
                <w:sz w:val="24"/>
              </w:rPr>
              <w:t>进出</w:t>
            </w:r>
            <w:r>
              <w:rPr>
                <w:color w:val="000000"/>
                <w:sz w:val="24"/>
              </w:rPr>
              <w:t>12</w:t>
            </w:r>
          </w:p>
        </w:tc>
        <w:tc>
          <w:tcPr>
            <w:tcW w:w="0" w:type="auto"/>
            <w:vAlign w:val="center"/>
          </w:tcPr>
          <w:p w:rsidR="0055252E" w:rsidRDefault="005C6AC7">
            <w:pPr>
              <w:jc w:val="right"/>
            </w:pPr>
            <w:r>
              <w:rPr>
                <w:color w:val="000000"/>
                <w:sz w:val="24"/>
              </w:rPr>
              <w:t>2,300,000</w:t>
            </w:r>
          </w:p>
        </w:tc>
        <w:tc>
          <w:tcPr>
            <w:tcW w:w="0" w:type="auto"/>
            <w:vAlign w:val="center"/>
          </w:tcPr>
          <w:p w:rsidR="0055252E" w:rsidRDefault="005C6AC7">
            <w:pPr>
              <w:jc w:val="right"/>
            </w:pPr>
            <w:r>
              <w:rPr>
                <w:color w:val="000000"/>
                <w:sz w:val="24"/>
              </w:rPr>
              <w:t>230,324,771.18</w:t>
            </w:r>
          </w:p>
        </w:tc>
        <w:tc>
          <w:tcPr>
            <w:tcW w:w="0" w:type="auto"/>
            <w:vAlign w:val="center"/>
          </w:tcPr>
          <w:p w:rsidR="0055252E" w:rsidRDefault="005C6AC7">
            <w:pPr>
              <w:jc w:val="right"/>
            </w:pPr>
            <w:r>
              <w:rPr>
                <w:color w:val="000000"/>
                <w:sz w:val="24"/>
              </w:rPr>
              <w:t>1.41</w:t>
            </w:r>
          </w:p>
        </w:tc>
      </w:tr>
      <w:tr w:rsidR="0055252E">
        <w:trPr>
          <w:jc w:val="center"/>
        </w:trPr>
        <w:tc>
          <w:tcPr>
            <w:tcW w:w="0" w:type="auto"/>
            <w:vAlign w:val="center"/>
          </w:tcPr>
          <w:p w:rsidR="0055252E" w:rsidRDefault="005C6AC7">
            <w:pPr>
              <w:jc w:val="center"/>
            </w:pPr>
            <w:r>
              <w:rPr>
                <w:color w:val="000000"/>
                <w:sz w:val="24"/>
              </w:rPr>
              <w:t>9</w:t>
            </w:r>
          </w:p>
        </w:tc>
        <w:tc>
          <w:tcPr>
            <w:tcW w:w="0" w:type="auto"/>
            <w:vAlign w:val="center"/>
          </w:tcPr>
          <w:p w:rsidR="0055252E" w:rsidRDefault="005C6AC7">
            <w:pPr>
              <w:jc w:val="center"/>
            </w:pPr>
            <w:r>
              <w:rPr>
                <w:color w:val="000000"/>
                <w:sz w:val="24"/>
              </w:rPr>
              <w:t>111911064</w:t>
            </w:r>
          </w:p>
        </w:tc>
        <w:tc>
          <w:tcPr>
            <w:tcW w:w="0" w:type="auto"/>
            <w:vAlign w:val="center"/>
          </w:tcPr>
          <w:p w:rsidR="0055252E" w:rsidRDefault="005C6AC7">
            <w:pPr>
              <w:jc w:val="center"/>
            </w:pPr>
            <w:r>
              <w:rPr>
                <w:color w:val="000000"/>
                <w:sz w:val="24"/>
              </w:rPr>
              <w:t>19</w:t>
            </w:r>
            <w:r>
              <w:rPr>
                <w:color w:val="000000"/>
                <w:sz w:val="24"/>
              </w:rPr>
              <w:t>平安银行</w:t>
            </w:r>
            <w:r>
              <w:rPr>
                <w:color w:val="000000"/>
                <w:sz w:val="24"/>
              </w:rPr>
              <w:t>CD064</w:t>
            </w:r>
          </w:p>
        </w:tc>
        <w:tc>
          <w:tcPr>
            <w:tcW w:w="0" w:type="auto"/>
            <w:vAlign w:val="center"/>
          </w:tcPr>
          <w:p w:rsidR="0055252E" w:rsidRDefault="005C6AC7">
            <w:pPr>
              <w:jc w:val="right"/>
            </w:pPr>
            <w:r>
              <w:rPr>
                <w:color w:val="000000"/>
                <w:sz w:val="24"/>
              </w:rPr>
              <w:t>2,100,000</w:t>
            </w:r>
          </w:p>
        </w:tc>
        <w:tc>
          <w:tcPr>
            <w:tcW w:w="0" w:type="auto"/>
            <w:vAlign w:val="center"/>
          </w:tcPr>
          <w:p w:rsidR="0055252E" w:rsidRDefault="005C6AC7">
            <w:pPr>
              <w:jc w:val="right"/>
            </w:pPr>
            <w:r>
              <w:rPr>
                <w:color w:val="000000"/>
                <w:sz w:val="24"/>
              </w:rPr>
              <w:t>204,340,217.26</w:t>
            </w:r>
          </w:p>
        </w:tc>
        <w:tc>
          <w:tcPr>
            <w:tcW w:w="0" w:type="auto"/>
            <w:vAlign w:val="center"/>
          </w:tcPr>
          <w:p w:rsidR="0055252E" w:rsidRDefault="005C6AC7">
            <w:pPr>
              <w:jc w:val="right"/>
            </w:pPr>
            <w:r>
              <w:rPr>
                <w:color w:val="000000"/>
                <w:sz w:val="24"/>
              </w:rPr>
              <w:t>1.25</w:t>
            </w:r>
          </w:p>
        </w:tc>
      </w:tr>
      <w:tr w:rsidR="0055252E">
        <w:trPr>
          <w:jc w:val="center"/>
        </w:trPr>
        <w:tc>
          <w:tcPr>
            <w:tcW w:w="0" w:type="auto"/>
            <w:vAlign w:val="center"/>
          </w:tcPr>
          <w:p w:rsidR="0055252E" w:rsidRDefault="005C6AC7">
            <w:pPr>
              <w:jc w:val="center"/>
            </w:pPr>
            <w:r>
              <w:rPr>
                <w:color w:val="000000"/>
                <w:sz w:val="24"/>
              </w:rPr>
              <w:t>10</w:t>
            </w:r>
          </w:p>
        </w:tc>
        <w:tc>
          <w:tcPr>
            <w:tcW w:w="0" w:type="auto"/>
            <w:vAlign w:val="center"/>
          </w:tcPr>
          <w:p w:rsidR="0055252E" w:rsidRDefault="005C6AC7">
            <w:pPr>
              <w:jc w:val="center"/>
            </w:pPr>
            <w:r>
              <w:rPr>
                <w:color w:val="000000"/>
                <w:sz w:val="24"/>
              </w:rPr>
              <w:t>011900396</w:t>
            </w:r>
          </w:p>
        </w:tc>
        <w:tc>
          <w:tcPr>
            <w:tcW w:w="0" w:type="auto"/>
            <w:vAlign w:val="center"/>
          </w:tcPr>
          <w:p w:rsidR="0055252E" w:rsidRDefault="005C6AC7">
            <w:pPr>
              <w:jc w:val="center"/>
            </w:pPr>
            <w:r>
              <w:rPr>
                <w:color w:val="000000"/>
                <w:sz w:val="24"/>
              </w:rPr>
              <w:t>19</w:t>
            </w:r>
            <w:r>
              <w:rPr>
                <w:color w:val="000000"/>
                <w:sz w:val="24"/>
              </w:rPr>
              <w:t>中电信</w:t>
            </w:r>
            <w:r>
              <w:rPr>
                <w:color w:val="000000"/>
                <w:sz w:val="24"/>
              </w:rPr>
              <w:t>SCP003</w:t>
            </w:r>
          </w:p>
        </w:tc>
        <w:tc>
          <w:tcPr>
            <w:tcW w:w="0" w:type="auto"/>
            <w:vAlign w:val="center"/>
          </w:tcPr>
          <w:p w:rsidR="0055252E" w:rsidRDefault="005C6AC7">
            <w:pPr>
              <w:jc w:val="right"/>
            </w:pPr>
            <w:r>
              <w:rPr>
                <w:color w:val="000000"/>
                <w:sz w:val="24"/>
              </w:rPr>
              <w:t>2,000,000</w:t>
            </w:r>
          </w:p>
        </w:tc>
        <w:tc>
          <w:tcPr>
            <w:tcW w:w="0" w:type="auto"/>
            <w:vAlign w:val="center"/>
          </w:tcPr>
          <w:p w:rsidR="0055252E" w:rsidRDefault="005C6AC7">
            <w:pPr>
              <w:jc w:val="right"/>
            </w:pPr>
            <w:r>
              <w:rPr>
                <w:color w:val="000000"/>
                <w:sz w:val="24"/>
              </w:rPr>
              <w:t>199,927,884.64</w:t>
            </w:r>
          </w:p>
        </w:tc>
        <w:tc>
          <w:tcPr>
            <w:tcW w:w="0" w:type="auto"/>
            <w:vAlign w:val="center"/>
          </w:tcPr>
          <w:p w:rsidR="0055252E" w:rsidRDefault="005C6AC7">
            <w:pPr>
              <w:jc w:val="right"/>
            </w:pPr>
            <w:r>
              <w:rPr>
                <w:color w:val="000000"/>
                <w:sz w:val="24"/>
              </w:rPr>
              <w:t>1.22</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0.1558%</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0.0454%</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0.0892%</w:t>
            </w:r>
          </w:p>
        </w:tc>
      </w:tr>
    </w:tbl>
    <w:p w:rsidR="00BE5584" w:rsidRDefault="00BE5584" w:rsidP="00281564">
      <w:pPr>
        <w:autoSpaceDE w:val="0"/>
        <w:autoSpaceDN w:val="0"/>
        <w:adjustRightInd w:val="0"/>
        <w:spacing w:before="29" w:line="288" w:lineRule="auto"/>
        <w:jc w:val="left"/>
        <w:rPr>
          <w:color w:val="000000"/>
          <w:kern w:val="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报告期内负偏离度的绝对值达到0.25%情况说明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w:t>
      </w:r>
      <w:r w:rsidRPr="002304D5">
        <w:rPr>
          <w:color w:val="000000"/>
          <w:sz w:val="24"/>
        </w:rPr>
        <w:t>0.25%</w:t>
      </w:r>
      <w:r w:rsidRPr="002304D5">
        <w:rPr>
          <w:color w:val="000000"/>
          <w:sz w:val="24"/>
        </w:rPr>
        <w:t>的情况。</w:t>
      </w:r>
    </w:p>
    <w:p w:rsidR="002304D5" w:rsidRPr="002304D5" w:rsidRDefault="002304D5" w:rsidP="002304D5">
      <w:pPr>
        <w:autoSpaceDE w:val="0"/>
        <w:autoSpaceDN w:val="0"/>
        <w:adjustRightInd w:val="0"/>
        <w:spacing w:line="360" w:lineRule="auto"/>
        <w:jc w:val="left"/>
        <w:rPr>
          <w:rFonts w:ascii="宋体" w:hAnsi="宋体"/>
          <w:color w:val="00000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报告期内正偏离度的绝对值达到0.5%情况说明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w:t>
      </w:r>
      <w:r w:rsidRPr="002304D5">
        <w:rPr>
          <w:color w:val="000000"/>
          <w:sz w:val="24"/>
        </w:rPr>
        <w:t>0.5%</w:t>
      </w:r>
      <w:r w:rsidRPr="002304D5">
        <w:rPr>
          <w:color w:val="000000"/>
          <w:sz w:val="24"/>
        </w:rPr>
        <w:t>的情况。</w:t>
      </w:r>
    </w:p>
    <w:p w:rsidR="002304D5" w:rsidRPr="002304D5" w:rsidRDefault="002304D5" w:rsidP="00281564">
      <w:pPr>
        <w:autoSpaceDE w:val="0"/>
        <w:autoSpaceDN w:val="0"/>
        <w:adjustRightInd w:val="0"/>
        <w:spacing w:before="29" w:line="288" w:lineRule="auto"/>
        <w:jc w:val="left"/>
        <w:rPr>
          <w:color w:val="000000"/>
          <w:kern w:val="0"/>
          <w:sz w:val="24"/>
        </w:rPr>
      </w:pPr>
    </w:p>
    <w:p w:rsidR="00902E3F" w:rsidRDefault="002304D5" w:rsidP="00281564">
      <w:pPr>
        <w:spacing w:before="29" w:line="288" w:lineRule="auto"/>
        <w:rPr>
          <w:rFonts w:hAnsi="宋体"/>
          <w:b/>
          <w:color w:val="000000"/>
          <w:kern w:val="0"/>
          <w:sz w:val="24"/>
        </w:rPr>
      </w:pPr>
      <w:r>
        <w:rPr>
          <w:b/>
          <w:color w:val="000000"/>
          <w:kern w:val="0"/>
          <w:sz w:val="24"/>
        </w:rPr>
        <w:t>5.8</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p w:rsidR="00E97D49" w:rsidRPr="00E97D49" w:rsidRDefault="00E97D49" w:rsidP="00E97D49">
      <w:pPr>
        <w:spacing w:before="29" w:line="288" w:lineRule="auto"/>
        <w:jc w:val="right"/>
        <w:rPr>
          <w:color w:val="000000"/>
          <w:kern w:val="0"/>
          <w:sz w:val="24"/>
        </w:rPr>
      </w:pPr>
      <w:r w:rsidRPr="00E97D49">
        <w:rPr>
          <w:rFonts w:hint="eastAsia"/>
          <w:color w:val="000000"/>
          <w:kern w:val="0"/>
          <w:sz w:val="24"/>
        </w:rPr>
        <w:t>金额单位：人民币元</w:t>
      </w:r>
    </w:p>
    <w:tbl>
      <w:tblPr>
        <w:tblStyle w:val="aa"/>
        <w:tblW w:w="8868" w:type="dxa"/>
        <w:jc w:val="center"/>
        <w:tblCellMar>
          <w:top w:w="57" w:type="dxa"/>
          <w:bottom w:w="57" w:type="dxa"/>
        </w:tblCellMar>
        <w:tblLook w:val="04A0" w:firstRow="1" w:lastRow="0" w:firstColumn="1" w:lastColumn="0" w:noHBand="0" w:noVBand="1"/>
      </w:tblPr>
      <w:tblGrid>
        <w:gridCol w:w="1374"/>
        <w:gridCol w:w="1469"/>
        <w:gridCol w:w="1420"/>
        <w:gridCol w:w="1488"/>
        <w:gridCol w:w="1716"/>
        <w:gridCol w:w="1401"/>
      </w:tblGrid>
      <w:tr w:rsidR="00BF1111" w:rsidRPr="000E4C40" w:rsidTr="00B13F60">
        <w:trPr>
          <w:jc w:val="center"/>
        </w:trPr>
        <w:tc>
          <w:tcPr>
            <w:tcW w:w="1547"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证券代码</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证券名称</w:t>
            </w:r>
          </w:p>
        </w:tc>
        <w:tc>
          <w:tcPr>
            <w:tcW w:w="1548" w:type="dxa"/>
            <w:vAlign w:val="center"/>
          </w:tcPr>
          <w:p w:rsidR="00E97D49" w:rsidRDefault="00BF1111" w:rsidP="00281564">
            <w:pPr>
              <w:autoSpaceDE w:val="0"/>
              <w:autoSpaceDN w:val="0"/>
              <w:adjustRightInd w:val="0"/>
              <w:spacing w:before="29" w:line="288" w:lineRule="auto"/>
              <w:ind w:left="15"/>
              <w:jc w:val="center"/>
              <w:rPr>
                <w:rFonts w:hAnsi="宋体"/>
                <w:color w:val="000000"/>
                <w:kern w:val="0"/>
                <w:sz w:val="24"/>
              </w:rPr>
            </w:pPr>
            <w:r w:rsidRPr="000E4C40">
              <w:rPr>
                <w:rFonts w:hAnsi="宋体"/>
                <w:color w:val="000000"/>
                <w:kern w:val="0"/>
                <w:sz w:val="24"/>
              </w:rPr>
              <w:t>数量</w:t>
            </w:r>
          </w:p>
          <w:p w:rsidR="00BF1111" w:rsidRPr="000E4C40" w:rsidRDefault="00F6042F" w:rsidP="00281564">
            <w:pPr>
              <w:autoSpaceDE w:val="0"/>
              <w:autoSpaceDN w:val="0"/>
              <w:adjustRightInd w:val="0"/>
              <w:spacing w:before="29" w:line="288" w:lineRule="auto"/>
              <w:ind w:left="15"/>
              <w:jc w:val="center"/>
              <w:rPr>
                <w:color w:val="000000"/>
                <w:kern w:val="0"/>
                <w:sz w:val="24"/>
              </w:rPr>
            </w:pPr>
            <w:r>
              <w:rPr>
                <w:rFonts w:hint="eastAsia"/>
                <w:color w:val="000000"/>
                <w:kern w:val="0"/>
                <w:sz w:val="24"/>
              </w:rPr>
              <w:t>（份）</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公允价值</w:t>
            </w:r>
          </w:p>
        </w:tc>
        <w:tc>
          <w:tcPr>
            <w:tcW w:w="1548" w:type="dxa"/>
            <w:vAlign w:val="center"/>
          </w:tcPr>
          <w:p w:rsidR="00BF1111" w:rsidRPr="000E4C40" w:rsidRDefault="00F6042F" w:rsidP="00281564">
            <w:pPr>
              <w:autoSpaceDE w:val="0"/>
              <w:autoSpaceDN w:val="0"/>
              <w:adjustRightInd w:val="0"/>
              <w:spacing w:before="29" w:line="288" w:lineRule="auto"/>
              <w:ind w:left="15"/>
              <w:jc w:val="center"/>
              <w:rPr>
                <w:color w:val="000000"/>
                <w:kern w:val="0"/>
                <w:sz w:val="24"/>
              </w:rPr>
            </w:pPr>
            <w:r>
              <w:rPr>
                <w:rFonts w:hAnsi="宋体"/>
                <w:color w:val="000000"/>
                <w:kern w:val="0"/>
                <w:sz w:val="24"/>
              </w:rPr>
              <w:t>占基金资产净值比例</w:t>
            </w:r>
            <w:r>
              <w:rPr>
                <w:rFonts w:hAnsi="宋体" w:hint="eastAsia"/>
                <w:color w:val="000000"/>
                <w:kern w:val="0"/>
                <w:sz w:val="24"/>
              </w:rPr>
              <w:t>(</w:t>
            </w:r>
            <w:r>
              <w:rPr>
                <w:rFonts w:hAnsi="宋体"/>
                <w:color w:val="000000"/>
                <w:kern w:val="0"/>
                <w:sz w:val="24"/>
              </w:rPr>
              <w:t>%</w:t>
            </w:r>
            <w:r>
              <w:rPr>
                <w:rFonts w:hAnsi="宋体" w:hint="eastAsia"/>
                <w:color w:val="000000"/>
                <w:kern w:val="0"/>
                <w:sz w:val="24"/>
              </w:rPr>
              <w:t>)</w:t>
            </w:r>
          </w:p>
        </w:tc>
      </w:tr>
      <w:tr w:rsidR="0055252E">
        <w:trPr>
          <w:jc w:val="center"/>
        </w:trPr>
        <w:tc>
          <w:tcPr>
            <w:tcW w:w="0" w:type="auto"/>
            <w:vAlign w:val="center"/>
          </w:tcPr>
          <w:p w:rsidR="0055252E" w:rsidRDefault="005C6AC7">
            <w:pPr>
              <w:jc w:val="center"/>
            </w:pPr>
            <w:r>
              <w:rPr>
                <w:color w:val="000000"/>
                <w:sz w:val="24"/>
              </w:rPr>
              <w:t>1</w:t>
            </w:r>
          </w:p>
        </w:tc>
        <w:tc>
          <w:tcPr>
            <w:tcW w:w="0" w:type="auto"/>
            <w:vAlign w:val="center"/>
          </w:tcPr>
          <w:p w:rsidR="0055252E" w:rsidRDefault="005C6AC7">
            <w:pPr>
              <w:jc w:val="center"/>
            </w:pPr>
            <w:r>
              <w:rPr>
                <w:color w:val="000000"/>
                <w:sz w:val="24"/>
              </w:rPr>
              <w:t>1989094</w:t>
            </w:r>
          </w:p>
        </w:tc>
        <w:tc>
          <w:tcPr>
            <w:tcW w:w="0" w:type="auto"/>
            <w:vAlign w:val="center"/>
          </w:tcPr>
          <w:p w:rsidR="0055252E" w:rsidRDefault="005C6AC7" w:rsidP="00192BEA">
            <w:pPr>
              <w:jc w:val="center"/>
            </w:pPr>
            <w:r>
              <w:rPr>
                <w:color w:val="000000"/>
                <w:sz w:val="24"/>
              </w:rPr>
              <w:t>19</w:t>
            </w:r>
            <w:r>
              <w:rPr>
                <w:color w:val="000000"/>
                <w:sz w:val="24"/>
              </w:rPr>
              <w:t>上和</w:t>
            </w:r>
            <w:r>
              <w:rPr>
                <w:color w:val="000000"/>
                <w:sz w:val="24"/>
              </w:rPr>
              <w:t>2A1</w:t>
            </w:r>
          </w:p>
        </w:tc>
        <w:tc>
          <w:tcPr>
            <w:tcW w:w="0" w:type="auto"/>
            <w:vAlign w:val="center"/>
          </w:tcPr>
          <w:p w:rsidR="0055252E" w:rsidRDefault="005C6AC7">
            <w:pPr>
              <w:jc w:val="right"/>
            </w:pPr>
            <w:r>
              <w:rPr>
                <w:color w:val="000000"/>
                <w:sz w:val="24"/>
              </w:rPr>
              <w:t>3</w:t>
            </w:r>
            <w:r>
              <w:rPr>
                <w:color w:val="000000"/>
                <w:sz w:val="24"/>
              </w:rPr>
              <w:t>,000,000</w:t>
            </w:r>
          </w:p>
        </w:tc>
        <w:tc>
          <w:tcPr>
            <w:tcW w:w="0" w:type="auto"/>
            <w:vAlign w:val="center"/>
          </w:tcPr>
          <w:p w:rsidR="0055252E" w:rsidRDefault="005C6AC7">
            <w:pPr>
              <w:jc w:val="right"/>
            </w:pPr>
            <w:r w:rsidRPr="005C6AC7">
              <w:rPr>
                <w:color w:val="000000"/>
                <w:sz w:val="24"/>
              </w:rPr>
              <w:t>158,730,000.00</w:t>
            </w:r>
            <w:bookmarkStart w:id="2" w:name="_GoBack"/>
            <w:bookmarkEnd w:id="2"/>
          </w:p>
        </w:tc>
        <w:tc>
          <w:tcPr>
            <w:tcW w:w="0" w:type="auto"/>
            <w:vAlign w:val="center"/>
          </w:tcPr>
          <w:p w:rsidR="0055252E" w:rsidRDefault="005C6AC7">
            <w:pPr>
              <w:jc w:val="right"/>
            </w:pPr>
            <w:r>
              <w:rPr>
                <w:color w:val="000000"/>
                <w:sz w:val="24"/>
              </w:rPr>
              <w:t>0.97</w:t>
            </w:r>
          </w:p>
        </w:tc>
      </w:tr>
      <w:tr w:rsidR="0055252E">
        <w:trPr>
          <w:jc w:val="center"/>
        </w:trPr>
        <w:tc>
          <w:tcPr>
            <w:tcW w:w="0" w:type="auto"/>
            <w:vAlign w:val="center"/>
          </w:tcPr>
          <w:p w:rsidR="0055252E" w:rsidRDefault="005C6AC7">
            <w:pPr>
              <w:jc w:val="center"/>
            </w:pPr>
            <w:r>
              <w:rPr>
                <w:color w:val="000000"/>
                <w:sz w:val="24"/>
              </w:rPr>
              <w:t>2</w:t>
            </w:r>
          </w:p>
        </w:tc>
        <w:tc>
          <w:tcPr>
            <w:tcW w:w="0" w:type="auto"/>
            <w:vAlign w:val="center"/>
          </w:tcPr>
          <w:p w:rsidR="0055252E" w:rsidRDefault="005C6AC7">
            <w:pPr>
              <w:jc w:val="center"/>
            </w:pPr>
            <w:r>
              <w:rPr>
                <w:color w:val="000000"/>
                <w:sz w:val="24"/>
              </w:rPr>
              <w:t>156794</w:t>
            </w:r>
          </w:p>
        </w:tc>
        <w:tc>
          <w:tcPr>
            <w:tcW w:w="0" w:type="auto"/>
            <w:vAlign w:val="center"/>
          </w:tcPr>
          <w:p w:rsidR="0055252E" w:rsidRDefault="005C6AC7" w:rsidP="00192BEA">
            <w:pPr>
              <w:jc w:val="center"/>
            </w:pPr>
            <w:proofErr w:type="gramStart"/>
            <w:r>
              <w:rPr>
                <w:color w:val="000000"/>
                <w:sz w:val="24"/>
              </w:rPr>
              <w:t>信泽</w:t>
            </w:r>
            <w:proofErr w:type="gramEnd"/>
            <w:r>
              <w:rPr>
                <w:color w:val="000000"/>
                <w:sz w:val="24"/>
              </w:rPr>
              <w:t>01A2</w:t>
            </w:r>
          </w:p>
        </w:tc>
        <w:tc>
          <w:tcPr>
            <w:tcW w:w="0" w:type="auto"/>
            <w:vAlign w:val="center"/>
          </w:tcPr>
          <w:p w:rsidR="0055252E" w:rsidRDefault="005C6AC7">
            <w:pPr>
              <w:jc w:val="right"/>
            </w:pPr>
            <w:r>
              <w:rPr>
                <w:color w:val="000000"/>
                <w:sz w:val="24"/>
              </w:rPr>
              <w:t>1</w:t>
            </w:r>
            <w:r>
              <w:rPr>
                <w:color w:val="000000"/>
                <w:sz w:val="24"/>
              </w:rPr>
              <w:t>,000,000</w:t>
            </w:r>
          </w:p>
        </w:tc>
        <w:tc>
          <w:tcPr>
            <w:tcW w:w="0" w:type="auto"/>
            <w:vAlign w:val="center"/>
          </w:tcPr>
          <w:p w:rsidR="0055252E" w:rsidRDefault="005C6AC7">
            <w:pPr>
              <w:jc w:val="right"/>
            </w:pPr>
            <w:r>
              <w:rPr>
                <w:color w:val="000000"/>
                <w:sz w:val="24"/>
              </w:rPr>
              <w:t>100,000,000.00</w:t>
            </w:r>
          </w:p>
        </w:tc>
        <w:tc>
          <w:tcPr>
            <w:tcW w:w="0" w:type="auto"/>
            <w:vAlign w:val="center"/>
          </w:tcPr>
          <w:p w:rsidR="0055252E" w:rsidRDefault="005C6AC7">
            <w:pPr>
              <w:jc w:val="right"/>
            </w:pPr>
            <w:r>
              <w:rPr>
                <w:color w:val="000000"/>
                <w:sz w:val="24"/>
              </w:rPr>
              <w:t>0.61</w:t>
            </w:r>
          </w:p>
        </w:tc>
      </w:tr>
      <w:tr w:rsidR="0055252E">
        <w:trPr>
          <w:jc w:val="center"/>
        </w:trPr>
        <w:tc>
          <w:tcPr>
            <w:tcW w:w="0" w:type="auto"/>
            <w:vAlign w:val="center"/>
          </w:tcPr>
          <w:p w:rsidR="0055252E" w:rsidRDefault="005C6AC7">
            <w:pPr>
              <w:jc w:val="center"/>
            </w:pPr>
            <w:r>
              <w:rPr>
                <w:color w:val="000000"/>
                <w:sz w:val="24"/>
              </w:rPr>
              <w:t>3</w:t>
            </w:r>
          </w:p>
        </w:tc>
        <w:tc>
          <w:tcPr>
            <w:tcW w:w="0" w:type="auto"/>
            <w:vAlign w:val="center"/>
          </w:tcPr>
          <w:p w:rsidR="0055252E" w:rsidRDefault="005C6AC7">
            <w:pPr>
              <w:jc w:val="center"/>
            </w:pPr>
            <w:r>
              <w:rPr>
                <w:color w:val="000000"/>
                <w:sz w:val="24"/>
              </w:rPr>
              <w:t>159180</w:t>
            </w:r>
          </w:p>
        </w:tc>
        <w:tc>
          <w:tcPr>
            <w:tcW w:w="0" w:type="auto"/>
            <w:vAlign w:val="center"/>
          </w:tcPr>
          <w:p w:rsidR="0055252E" w:rsidRDefault="005C6AC7" w:rsidP="00192BEA">
            <w:pPr>
              <w:jc w:val="center"/>
            </w:pPr>
            <w:proofErr w:type="gramStart"/>
            <w:r>
              <w:rPr>
                <w:color w:val="000000"/>
                <w:sz w:val="24"/>
              </w:rPr>
              <w:t>信泽</w:t>
            </w:r>
            <w:proofErr w:type="gramEnd"/>
            <w:r>
              <w:rPr>
                <w:color w:val="000000"/>
                <w:sz w:val="24"/>
              </w:rPr>
              <w:t>02A1</w:t>
            </w:r>
          </w:p>
        </w:tc>
        <w:tc>
          <w:tcPr>
            <w:tcW w:w="0" w:type="auto"/>
            <w:vAlign w:val="center"/>
          </w:tcPr>
          <w:p w:rsidR="0055252E" w:rsidRDefault="005C6AC7">
            <w:pPr>
              <w:jc w:val="right"/>
            </w:pPr>
            <w:r>
              <w:rPr>
                <w:color w:val="000000"/>
                <w:sz w:val="24"/>
              </w:rPr>
              <w:t>4</w:t>
            </w:r>
            <w:r>
              <w:rPr>
                <w:color w:val="000000"/>
                <w:sz w:val="24"/>
              </w:rPr>
              <w:t>00,000</w:t>
            </w:r>
          </w:p>
        </w:tc>
        <w:tc>
          <w:tcPr>
            <w:tcW w:w="0" w:type="auto"/>
            <w:vAlign w:val="center"/>
          </w:tcPr>
          <w:p w:rsidR="0055252E" w:rsidRDefault="005C6AC7">
            <w:pPr>
              <w:jc w:val="right"/>
            </w:pPr>
            <w:r>
              <w:rPr>
                <w:color w:val="000000"/>
                <w:sz w:val="24"/>
              </w:rPr>
              <w:t>40,000,000.00</w:t>
            </w:r>
          </w:p>
        </w:tc>
        <w:tc>
          <w:tcPr>
            <w:tcW w:w="0" w:type="auto"/>
            <w:vAlign w:val="center"/>
          </w:tcPr>
          <w:p w:rsidR="0055252E" w:rsidRDefault="005C6AC7">
            <w:pPr>
              <w:jc w:val="right"/>
            </w:pPr>
            <w:r>
              <w:rPr>
                <w:color w:val="000000"/>
                <w:sz w:val="24"/>
              </w:rPr>
              <w:t>0.25</w:t>
            </w:r>
          </w:p>
        </w:tc>
      </w:tr>
    </w:tbl>
    <w:p w:rsidR="00D40363" w:rsidRPr="000E4C40" w:rsidRDefault="00D40363"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R="009D74FC" w:rsidRPr="000E4C40" w:rsidRDefault="002304D5" w:rsidP="00281564">
      <w:pPr>
        <w:spacing w:before="29" w:line="288" w:lineRule="auto"/>
        <w:rPr>
          <w:sz w:val="24"/>
        </w:rPr>
      </w:pPr>
      <w:r>
        <w:rPr>
          <w:sz w:val="24"/>
        </w:rPr>
        <w:t>5.9</w:t>
      </w:r>
      <w:r w:rsidR="00902E3F" w:rsidRPr="000E4C40">
        <w:rPr>
          <w:sz w:val="24"/>
        </w:rPr>
        <w:t>.1</w:t>
      </w:r>
      <w:r w:rsidR="009D74FC" w:rsidRPr="000E4C40">
        <w:rPr>
          <w:rFonts w:hAnsi="宋体"/>
          <w:sz w:val="24"/>
        </w:rPr>
        <w:t>基金计价方法说明</w:t>
      </w:r>
    </w:p>
    <w:p w:rsidR="00D40363" w:rsidRPr="000E4C40" w:rsidRDefault="00D40363" w:rsidP="00930856">
      <w:pPr>
        <w:spacing w:before="29" w:line="288" w:lineRule="auto"/>
        <w:rPr>
          <w:color w:val="000000"/>
          <w:sz w:val="24"/>
        </w:rPr>
      </w:pPr>
      <w:r w:rsidRPr="000E4C40">
        <w:rPr>
          <w:color w:val="000000"/>
          <w:sz w:val="24"/>
        </w:rPr>
        <w:t>本基金采用摊</w:t>
      </w:r>
      <w:proofErr w:type="gramStart"/>
      <w:r w:rsidRPr="000E4C40">
        <w:rPr>
          <w:color w:val="000000"/>
          <w:sz w:val="24"/>
        </w:rPr>
        <w:t>余成本</w:t>
      </w:r>
      <w:proofErr w:type="gramEnd"/>
      <w:r w:rsidRPr="000E4C40">
        <w:rPr>
          <w:color w:val="000000"/>
          <w:sz w:val="24"/>
        </w:rPr>
        <w:t>法计价，即计价对象以买入成本列示，按票面利率或商定利率并考虑其买入时的溢价与折价，在其剩余期限内按照实际利率</w:t>
      </w:r>
      <w:proofErr w:type="gramStart"/>
      <w:r w:rsidRPr="000E4C40">
        <w:rPr>
          <w:color w:val="000000"/>
          <w:sz w:val="24"/>
        </w:rPr>
        <w:t>和摊余成本</w:t>
      </w:r>
      <w:proofErr w:type="gramEnd"/>
      <w:r w:rsidRPr="000E4C40">
        <w:rPr>
          <w:color w:val="000000"/>
          <w:sz w:val="24"/>
        </w:rPr>
        <w:t>逐日摊销计算损益。</w:t>
      </w:r>
    </w:p>
    <w:p w:rsidR="00EB25E4" w:rsidRDefault="002304D5" w:rsidP="00281564">
      <w:pPr>
        <w:adjustRightInd w:val="0"/>
        <w:spacing w:before="29" w:line="288" w:lineRule="auto"/>
        <w:ind w:left="17"/>
        <w:rPr>
          <w:color w:val="000000"/>
          <w:sz w:val="24"/>
        </w:rPr>
      </w:pPr>
      <w:r>
        <w:rPr>
          <w:bCs/>
          <w:sz w:val="24"/>
        </w:rPr>
        <w:t>5.9</w:t>
      </w:r>
      <w:r w:rsidR="00EB25E4" w:rsidRPr="000E4C40">
        <w:rPr>
          <w:bCs/>
          <w:sz w:val="24"/>
        </w:rPr>
        <w:t>.</w:t>
      </w:r>
      <w:r>
        <w:rPr>
          <w:bCs/>
          <w:sz w:val="24"/>
        </w:rPr>
        <w:t>2</w:t>
      </w:r>
      <w:r w:rsidR="00EB25E4" w:rsidRPr="000E4C40">
        <w:rPr>
          <w:color w:val="000000"/>
          <w:sz w:val="24"/>
        </w:rPr>
        <w:t>报告期内本基金投资的前十名证券的发行主体除</w:t>
      </w:r>
      <w:r w:rsidR="00EB25E4" w:rsidRPr="000E4C40">
        <w:rPr>
          <w:color w:val="000000"/>
          <w:sz w:val="24"/>
        </w:rPr>
        <w:t>19</w:t>
      </w:r>
      <w:r w:rsidR="00EB25E4" w:rsidRPr="000E4C40">
        <w:rPr>
          <w:color w:val="000000"/>
          <w:sz w:val="24"/>
        </w:rPr>
        <w:t>民生银行</w:t>
      </w:r>
      <w:r w:rsidR="00EB25E4" w:rsidRPr="000E4C40">
        <w:rPr>
          <w:color w:val="000000"/>
          <w:sz w:val="24"/>
        </w:rPr>
        <w:t>CD231</w:t>
      </w:r>
      <w:r w:rsidR="00EB25E4" w:rsidRPr="000E4C40">
        <w:rPr>
          <w:color w:val="000000"/>
          <w:sz w:val="24"/>
        </w:rPr>
        <w:t>（证券代码：</w:t>
      </w:r>
      <w:r w:rsidR="00EB25E4" w:rsidRPr="000E4C40">
        <w:rPr>
          <w:color w:val="000000"/>
          <w:sz w:val="24"/>
        </w:rPr>
        <w:t>111915231</w:t>
      </w:r>
      <w:r w:rsidR="00EB25E4" w:rsidRPr="000E4C40">
        <w:rPr>
          <w:color w:val="000000"/>
          <w:sz w:val="24"/>
        </w:rPr>
        <w:t>）外，未出现被监管部门立案调查，或在报告编制日前一年内受到公开谴责、处罚的情形。</w:t>
      </w:r>
    </w:p>
    <w:p w:rsidR="0055252E" w:rsidRDefault="005C6AC7">
      <w:pPr>
        <w:adjustRightInd w:val="0"/>
        <w:spacing w:before="29" w:line="288" w:lineRule="auto"/>
        <w:ind w:left="17"/>
        <w:rPr>
          <w:color w:val="000000"/>
          <w:sz w:val="24"/>
        </w:rPr>
      </w:pPr>
      <w:r>
        <w:rPr>
          <w:color w:val="000000"/>
          <w:sz w:val="24"/>
        </w:rPr>
        <w:t>报告期内本基金投资的前十名证券之一</w:t>
      </w:r>
      <w:r>
        <w:rPr>
          <w:color w:val="000000"/>
          <w:sz w:val="24"/>
        </w:rPr>
        <w:t>19</w:t>
      </w:r>
      <w:r>
        <w:rPr>
          <w:color w:val="000000"/>
          <w:sz w:val="24"/>
        </w:rPr>
        <w:t>民生银行</w:t>
      </w:r>
      <w:r>
        <w:rPr>
          <w:color w:val="000000"/>
          <w:sz w:val="24"/>
        </w:rPr>
        <w:t>CD231</w:t>
      </w:r>
      <w:r>
        <w:rPr>
          <w:color w:val="000000"/>
          <w:sz w:val="24"/>
        </w:rPr>
        <w:t>（证券代码：</w:t>
      </w:r>
      <w:r>
        <w:rPr>
          <w:color w:val="000000"/>
          <w:sz w:val="24"/>
        </w:rPr>
        <w:t>111915231</w:t>
      </w:r>
      <w:r>
        <w:rPr>
          <w:color w:val="000000"/>
          <w:sz w:val="24"/>
        </w:rPr>
        <w:t>）的发行主体民生银行，根据银保监会</w:t>
      </w:r>
      <w:r>
        <w:rPr>
          <w:color w:val="000000"/>
          <w:sz w:val="24"/>
        </w:rPr>
        <w:t>2018</w:t>
      </w:r>
      <w:r>
        <w:rPr>
          <w:color w:val="000000"/>
          <w:sz w:val="24"/>
        </w:rPr>
        <w:t>年</w:t>
      </w:r>
      <w:r>
        <w:rPr>
          <w:color w:val="000000"/>
          <w:sz w:val="24"/>
        </w:rPr>
        <w:t>12</w:t>
      </w:r>
      <w:r>
        <w:rPr>
          <w:color w:val="000000"/>
          <w:sz w:val="24"/>
        </w:rPr>
        <w:t>月</w:t>
      </w:r>
      <w:r>
        <w:rPr>
          <w:color w:val="000000"/>
          <w:sz w:val="24"/>
        </w:rPr>
        <w:t>7</w:t>
      </w:r>
      <w:r>
        <w:rPr>
          <w:color w:val="000000"/>
          <w:sz w:val="24"/>
        </w:rPr>
        <w:t>日公布的《中国银行保险监督管理委员会行政处罚信息公开表</w:t>
      </w:r>
      <w:r>
        <w:rPr>
          <w:color w:val="000000"/>
          <w:sz w:val="24"/>
        </w:rPr>
        <w:t>(</w:t>
      </w:r>
      <w:r>
        <w:rPr>
          <w:color w:val="000000"/>
          <w:sz w:val="24"/>
        </w:rPr>
        <w:t>银保监银罚决字〔</w:t>
      </w:r>
      <w:r>
        <w:rPr>
          <w:color w:val="000000"/>
          <w:sz w:val="24"/>
        </w:rPr>
        <w:t>2018</w:t>
      </w:r>
      <w:r>
        <w:rPr>
          <w:color w:val="000000"/>
          <w:sz w:val="24"/>
        </w:rPr>
        <w:t>〕</w:t>
      </w:r>
      <w:r>
        <w:rPr>
          <w:color w:val="000000"/>
          <w:sz w:val="24"/>
        </w:rPr>
        <w:t>5</w:t>
      </w:r>
      <w:r>
        <w:rPr>
          <w:color w:val="000000"/>
          <w:sz w:val="24"/>
        </w:rPr>
        <w:t>号</w:t>
      </w:r>
      <w:r>
        <w:rPr>
          <w:color w:val="000000"/>
          <w:sz w:val="24"/>
        </w:rPr>
        <w:t>)</w:t>
      </w:r>
      <w:r>
        <w:rPr>
          <w:color w:val="000000"/>
          <w:sz w:val="24"/>
        </w:rPr>
        <w:t>》，因存在贷款业务严重违反审慎经营规则等违法违规事实，被中国银行保险监督管理委员会处以行政处罚，罚款</w:t>
      </w:r>
      <w:r>
        <w:rPr>
          <w:color w:val="000000"/>
          <w:sz w:val="24"/>
        </w:rPr>
        <w:t>200</w:t>
      </w:r>
      <w:r>
        <w:rPr>
          <w:color w:val="000000"/>
          <w:sz w:val="24"/>
        </w:rPr>
        <w:t>万元；根据银保监会</w:t>
      </w:r>
      <w:r>
        <w:rPr>
          <w:color w:val="000000"/>
          <w:sz w:val="24"/>
        </w:rPr>
        <w:t>2018</w:t>
      </w:r>
      <w:r>
        <w:rPr>
          <w:color w:val="000000"/>
          <w:sz w:val="24"/>
        </w:rPr>
        <w:t>年</w:t>
      </w:r>
      <w:r>
        <w:rPr>
          <w:color w:val="000000"/>
          <w:sz w:val="24"/>
        </w:rPr>
        <w:t>12</w:t>
      </w:r>
      <w:r>
        <w:rPr>
          <w:color w:val="000000"/>
          <w:sz w:val="24"/>
        </w:rPr>
        <w:t>月</w:t>
      </w:r>
      <w:r>
        <w:rPr>
          <w:color w:val="000000"/>
          <w:sz w:val="24"/>
        </w:rPr>
        <w:t>7</w:t>
      </w:r>
      <w:r>
        <w:rPr>
          <w:color w:val="000000"/>
          <w:sz w:val="24"/>
        </w:rPr>
        <w:t>日公布的《中国银行保险监督管理委员会行政处罚信息公开表</w:t>
      </w:r>
      <w:r>
        <w:rPr>
          <w:color w:val="000000"/>
          <w:sz w:val="24"/>
        </w:rPr>
        <w:t>(</w:t>
      </w:r>
      <w:r>
        <w:rPr>
          <w:color w:val="000000"/>
          <w:sz w:val="24"/>
        </w:rPr>
        <w:t>银保监银罚决字〔</w:t>
      </w:r>
      <w:r>
        <w:rPr>
          <w:color w:val="000000"/>
          <w:sz w:val="24"/>
        </w:rPr>
        <w:t>2018</w:t>
      </w:r>
      <w:r>
        <w:rPr>
          <w:color w:val="000000"/>
          <w:sz w:val="24"/>
        </w:rPr>
        <w:t>〕</w:t>
      </w:r>
      <w:r>
        <w:rPr>
          <w:color w:val="000000"/>
          <w:sz w:val="24"/>
        </w:rPr>
        <w:t>8</w:t>
      </w:r>
      <w:r>
        <w:rPr>
          <w:color w:val="000000"/>
          <w:sz w:val="24"/>
        </w:rPr>
        <w:t>号</w:t>
      </w:r>
      <w:r>
        <w:rPr>
          <w:color w:val="000000"/>
          <w:sz w:val="24"/>
        </w:rPr>
        <w:t>)</w:t>
      </w:r>
      <w:r>
        <w:rPr>
          <w:color w:val="000000"/>
          <w:sz w:val="24"/>
        </w:rPr>
        <w:t>》，因存在内控管理严重违反审慎经营规则、同业投资违规接受</w:t>
      </w:r>
      <w:r>
        <w:rPr>
          <w:color w:val="000000"/>
          <w:sz w:val="24"/>
        </w:rPr>
        <w:t>担保、同业投资、理财资金违规投资房地产，用于缴交或置换土地出让金及土地储备融资、本行理财产品之间风险隔离不到位、个人理财资金违规投资、票据代理未明示，增信未簿记和计提资本占用、为非保本理财产品提供保本承诺等违法违规事实，被中国银行保险监督管理委员会处以行政处罚，罚款</w:t>
      </w:r>
      <w:r>
        <w:rPr>
          <w:color w:val="000000"/>
          <w:sz w:val="24"/>
        </w:rPr>
        <w:t>3160</w:t>
      </w:r>
      <w:r>
        <w:rPr>
          <w:color w:val="000000"/>
          <w:sz w:val="24"/>
        </w:rPr>
        <w:t>万元。</w:t>
      </w:r>
    </w:p>
    <w:p w:rsidR="0055252E" w:rsidRDefault="005C6AC7">
      <w:pPr>
        <w:adjustRightInd w:val="0"/>
        <w:spacing w:before="29" w:line="288" w:lineRule="auto"/>
        <w:ind w:left="17"/>
        <w:rPr>
          <w:color w:val="000000"/>
          <w:sz w:val="24"/>
        </w:rPr>
      </w:pPr>
      <w:r>
        <w:rPr>
          <w:color w:val="000000"/>
          <w:sz w:val="24"/>
        </w:rPr>
        <w:t>本基金管理人对该证券投资决策程序的说明如下：本基金管理人对证券投资特别是重仓</w:t>
      </w:r>
      <w:proofErr w:type="gramStart"/>
      <w:r>
        <w:rPr>
          <w:color w:val="000000"/>
          <w:sz w:val="24"/>
        </w:rPr>
        <w:t>个券</w:t>
      </w:r>
      <w:proofErr w:type="gramEnd"/>
      <w:r>
        <w:rPr>
          <w:color w:val="000000"/>
          <w:sz w:val="24"/>
        </w:rPr>
        <w:t>的投资有严格的投资决策流程控制。本基金在对该证券的投资也严格执行投资决策流程。在对该证券的选择上，严格执行公司</w:t>
      </w:r>
      <w:proofErr w:type="gramStart"/>
      <w:r>
        <w:rPr>
          <w:color w:val="000000"/>
          <w:sz w:val="24"/>
        </w:rPr>
        <w:t>个券</w:t>
      </w:r>
      <w:proofErr w:type="gramEnd"/>
      <w:r>
        <w:rPr>
          <w:color w:val="000000"/>
          <w:sz w:val="24"/>
        </w:rPr>
        <w:t>审核流程。在对该证券的持有过程中研究</w:t>
      </w:r>
      <w:r>
        <w:rPr>
          <w:color w:val="000000"/>
          <w:sz w:val="24"/>
        </w:rPr>
        <w:t>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623E3A" w:rsidRPr="000E4C40" w:rsidRDefault="00623E3A" w:rsidP="00281564">
      <w:pPr>
        <w:adjustRightInd w:val="0"/>
        <w:spacing w:before="29" w:line="288" w:lineRule="auto"/>
        <w:ind w:left="17"/>
        <w:rPr>
          <w:color w:val="000000"/>
          <w:sz w:val="24"/>
        </w:rPr>
      </w:pPr>
    </w:p>
    <w:p w:rsidR="009D74FC" w:rsidRDefault="002304D5" w:rsidP="00281564">
      <w:pPr>
        <w:spacing w:before="29" w:line="288" w:lineRule="auto"/>
        <w:rPr>
          <w:rFonts w:hAnsi="宋体"/>
          <w:color w:val="000000"/>
          <w:kern w:val="0"/>
          <w:sz w:val="24"/>
        </w:rPr>
      </w:pPr>
      <w:r>
        <w:rPr>
          <w:color w:val="000000"/>
          <w:kern w:val="0"/>
          <w:sz w:val="24"/>
        </w:rPr>
        <w:t>5.9</w:t>
      </w:r>
      <w:r w:rsidR="009D74FC" w:rsidRPr="000E4C40">
        <w:rPr>
          <w:color w:val="000000"/>
          <w:kern w:val="0"/>
          <w:sz w:val="24"/>
        </w:rPr>
        <w:t>.</w:t>
      </w:r>
      <w:r>
        <w:rPr>
          <w:color w:val="000000"/>
          <w:kern w:val="0"/>
          <w:sz w:val="24"/>
        </w:rPr>
        <w:t>3</w:t>
      </w:r>
      <w:r w:rsidR="00B6632C">
        <w:rPr>
          <w:rFonts w:hint="eastAsia"/>
          <w:color w:val="000000"/>
          <w:kern w:val="0"/>
          <w:sz w:val="24"/>
        </w:rPr>
        <w:t>期末</w:t>
      </w:r>
      <w:r w:rsidR="003B36B4" w:rsidRPr="000E4C40">
        <w:rPr>
          <w:rFonts w:hAnsi="宋体"/>
          <w:color w:val="000000"/>
          <w:kern w:val="0"/>
          <w:sz w:val="24"/>
        </w:rPr>
        <w:t>其他各项资产构成</w:t>
      </w:r>
    </w:p>
    <w:p w:rsidR="00B6632C" w:rsidRPr="00A53C6C" w:rsidRDefault="00A53C6C" w:rsidP="00A53C6C">
      <w:pPr>
        <w:spacing w:before="29" w:line="288" w:lineRule="auto"/>
        <w:jc w:val="right"/>
        <w:rPr>
          <w:color w:val="000000"/>
          <w:kern w:val="0"/>
          <w:sz w:val="24"/>
        </w:rPr>
      </w:pPr>
      <w:r w:rsidRPr="00A53C6C">
        <w:rPr>
          <w:rFonts w:hint="eastAsia"/>
          <w:color w:val="000000"/>
          <w:kern w:val="0"/>
          <w:sz w:val="24"/>
        </w:rPr>
        <w:t>金额单位：人民币元</w:t>
      </w:r>
    </w:p>
    <w:tbl>
      <w:tblPr>
        <w:tblStyle w:val="aa"/>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81,474,556.32</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700.00</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81,475,256.32</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0E4C40" w:rsidRDefault="002304D5" w:rsidP="00281564">
      <w:pPr>
        <w:spacing w:before="29" w:line="288" w:lineRule="auto"/>
        <w:rPr>
          <w:color w:val="000000"/>
          <w:kern w:val="0"/>
          <w:sz w:val="24"/>
        </w:rPr>
      </w:pPr>
      <w:r>
        <w:rPr>
          <w:color w:val="000000"/>
          <w:kern w:val="0"/>
          <w:sz w:val="24"/>
        </w:rPr>
        <w:t>5.9.4</w:t>
      </w:r>
      <w:r w:rsidR="00DE7C60" w:rsidRPr="000E4C40">
        <w:rPr>
          <w:rFonts w:hAnsi="宋体"/>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交银理财</w:t>
            </w:r>
            <w:r w:rsidRPr="000E4C40">
              <w:rPr>
                <w:sz w:val="24"/>
              </w:rPr>
              <w:t>21</w:t>
            </w:r>
            <w:r w:rsidRPr="000E4C40">
              <w:rPr>
                <w:sz w:val="24"/>
              </w:rPr>
              <w:t>天债券</w:t>
            </w:r>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交银理财</w:t>
            </w:r>
            <w:r w:rsidRPr="000E4C40">
              <w:rPr>
                <w:sz w:val="24"/>
              </w:rPr>
              <w:t>21</w:t>
            </w:r>
            <w:r w:rsidRPr="000E4C40">
              <w:rPr>
                <w:sz w:val="24"/>
              </w:rPr>
              <w:t>天债券</w:t>
            </w:r>
            <w:r w:rsidRPr="000E4C40">
              <w:rPr>
                <w:sz w:val="24"/>
              </w:rPr>
              <w:t>B</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w:t>
            </w:r>
            <w:proofErr w:type="gramStart"/>
            <w:r w:rsidRPr="000E4C40">
              <w:rPr>
                <w:rFonts w:hAnsi="宋体"/>
                <w:color w:val="000000"/>
                <w:kern w:val="0"/>
                <w:sz w:val="24"/>
              </w:rPr>
              <w:t>初基金</w:t>
            </w:r>
            <w:proofErr w:type="gramEnd"/>
            <w:r w:rsidRPr="000E4C40">
              <w:rPr>
                <w:rFonts w:hAnsi="宋体"/>
                <w:color w:val="000000"/>
                <w:kern w:val="0"/>
                <w:sz w:val="24"/>
              </w:rPr>
              <w:t>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11,381,247.00</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20,244,083,014.75</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62,738.32</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139,078,841.69</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1,920,585.96</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4,071,931,951.63</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9,523,399.36</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16,311,229,904.81</w:t>
            </w:r>
          </w:p>
        </w:tc>
      </w:tr>
    </w:tbl>
    <w:p w:rsidR="0055252E" w:rsidRDefault="005C6AC7">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、如果本报告期间发生转换入、份额类别调整、红利再投业务，则总申购份额中包含该业务；</w:t>
      </w:r>
      <w:r>
        <w:rPr>
          <w:color w:val="000000"/>
          <w:sz w:val="24"/>
        </w:rPr>
        <w:t xml:space="preserve"> </w:t>
      </w:r>
    </w:p>
    <w:p w:rsidR="00AA5B03" w:rsidRPr="000E4C40" w:rsidRDefault="00AA5B03"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、如果本报告期间发生转换出、份额类别调整业务，则总赎回份额中包含该业务。</w:t>
      </w: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w:t>
      </w:r>
      <w:proofErr w:type="gramStart"/>
      <w:r w:rsidRPr="000E4C40">
        <w:rPr>
          <w:rFonts w:hAnsi="宋体"/>
          <w:color w:val="000000"/>
          <w:kern w:val="0"/>
          <w:sz w:val="24"/>
          <w:szCs w:val="24"/>
        </w:rPr>
        <w:t>固有资金</w:t>
      </w:r>
      <w:proofErr w:type="gramEnd"/>
      <w:r w:rsidRPr="000E4C40">
        <w:rPr>
          <w:rFonts w:hAnsi="宋体"/>
          <w:color w:val="000000"/>
          <w:kern w:val="0"/>
          <w:sz w:val="24"/>
          <w:szCs w:val="24"/>
        </w:rPr>
        <w:t>投资本基金交易明细</w:t>
      </w:r>
    </w:p>
    <w:p w:rsidR="000F2DA3" w:rsidRPr="000E4C40" w:rsidRDefault="000F2DA3" w:rsidP="00281564">
      <w:pPr>
        <w:autoSpaceDE w:val="0"/>
        <w:autoSpaceDN w:val="0"/>
        <w:adjustRightInd w:val="0"/>
        <w:spacing w:before="29" w:line="288" w:lineRule="auto"/>
        <w:jc w:val="left"/>
        <w:rPr>
          <w:color w:val="000000"/>
          <w:sz w:val="24"/>
        </w:rPr>
      </w:pPr>
      <w:r w:rsidRPr="000E4C40">
        <w:rPr>
          <w:color w:val="000000"/>
          <w:sz w:val="24"/>
        </w:rPr>
        <w:t>本基金管理人本报告期内未进行本基金的申购、赎回、红利再投等；本基金管理人本报告期末持有本基金份额</w:t>
      </w:r>
      <w:r w:rsidRPr="000E4C40">
        <w:rPr>
          <w:color w:val="000000"/>
          <w:sz w:val="24"/>
        </w:rPr>
        <w:t>0.00</w:t>
      </w:r>
      <w:r w:rsidRPr="000E4C40">
        <w:rPr>
          <w:color w:val="000000"/>
          <w:sz w:val="24"/>
        </w:rPr>
        <w:t>份，占本基金期末总份额的</w:t>
      </w:r>
      <w:r w:rsidRPr="000E4C40">
        <w:rPr>
          <w:color w:val="000000"/>
          <w:sz w:val="24"/>
        </w:rPr>
        <w:t>0.00%</w:t>
      </w:r>
      <w:r w:rsidRPr="000E4C40">
        <w:rPr>
          <w:color w:val="000000"/>
          <w:sz w:val="24"/>
        </w:rPr>
        <w:t>。</w:t>
      </w:r>
    </w:p>
    <w:p w:rsidR="0018245B" w:rsidRPr="000E4C40" w:rsidRDefault="0018245B" w:rsidP="00281564">
      <w:pPr>
        <w:autoSpaceDE w:val="0"/>
        <w:autoSpaceDN w:val="0"/>
        <w:adjustRightInd w:val="0"/>
        <w:spacing w:before="29" w:line="288" w:lineRule="auto"/>
        <w:jc w:val="left"/>
        <w:rPr>
          <w:color w:val="000000"/>
          <w:sz w:val="24"/>
        </w:rPr>
      </w:pPr>
    </w:p>
    <w:p w:rsidR="003D1E1A" w:rsidRDefault="003D1E1A" w:rsidP="00841EB4">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§8  影响投资者决策的其他重要信息</w:t>
      </w:r>
    </w:p>
    <w:p w:rsidR="003D1E1A" w:rsidRDefault="003D1E1A" w:rsidP="003D1E1A">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3D1E1A" w:rsidTr="003D1E1A">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3D1E1A" w:rsidTr="003D1E1A">
        <w:tc>
          <w:tcPr>
            <w:tcW w:w="993" w:type="dxa"/>
            <w:vMerge/>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55252E">
        <w:tc>
          <w:tcPr>
            <w:tcW w:w="992" w:type="dxa"/>
            <w:vMerge w:val="restart"/>
          </w:tcPr>
          <w:p w:rsidR="0055252E" w:rsidRDefault="0055252E"/>
          <w:p w:rsidR="0055252E" w:rsidRDefault="005C6AC7">
            <w:r>
              <w:rPr>
                <w:rFonts w:ascii="宋体" w:hAnsi="宋体" w:hint="eastAsia"/>
                <w:bCs/>
                <w:color w:val="000000"/>
                <w:kern w:val="0"/>
                <w:szCs w:val="21"/>
              </w:rPr>
              <w:t>机构</w:t>
            </w:r>
          </w:p>
        </w:tc>
        <w:tc>
          <w:tcPr>
            <w:tcW w:w="991" w:type="dxa"/>
            <w:vAlign w:val="center"/>
          </w:tcPr>
          <w:p w:rsidR="0055252E" w:rsidRDefault="005C6AC7">
            <w:pPr>
              <w:jc w:val="center"/>
            </w:pPr>
            <w:r>
              <w:rPr>
                <w:rFonts w:ascii="宋体" w:hAnsi="宋体" w:hint="eastAsia"/>
                <w:color w:val="000000"/>
                <w:kern w:val="0"/>
                <w:szCs w:val="21"/>
              </w:rPr>
              <w:t>1</w:t>
            </w:r>
          </w:p>
        </w:tc>
        <w:tc>
          <w:tcPr>
            <w:tcW w:w="1843" w:type="dxa"/>
            <w:vAlign w:val="center"/>
          </w:tcPr>
          <w:p w:rsidR="0055252E" w:rsidRDefault="005C6AC7">
            <w:pPr>
              <w:jc w:val="center"/>
            </w:pPr>
            <w:r>
              <w:rPr>
                <w:rFonts w:ascii="宋体" w:hAnsi="宋体" w:hint="eastAsia"/>
                <w:color w:val="000000"/>
                <w:kern w:val="0"/>
                <w:szCs w:val="21"/>
              </w:rPr>
              <w:t>2019/4/1-2019/6/30</w:t>
            </w:r>
          </w:p>
        </w:tc>
        <w:tc>
          <w:tcPr>
            <w:tcW w:w="851" w:type="dxa"/>
            <w:vAlign w:val="center"/>
          </w:tcPr>
          <w:p w:rsidR="0055252E" w:rsidRDefault="005C6AC7">
            <w:pPr>
              <w:jc w:val="center"/>
            </w:pPr>
            <w:r>
              <w:rPr>
                <w:rFonts w:ascii="宋体" w:hAnsi="宋体" w:hint="eastAsia"/>
                <w:color w:val="000000"/>
                <w:kern w:val="0"/>
                <w:szCs w:val="21"/>
              </w:rPr>
              <w:t>6,453,366,193.47</w:t>
            </w:r>
          </w:p>
        </w:tc>
        <w:tc>
          <w:tcPr>
            <w:tcW w:w="850" w:type="dxa"/>
            <w:vAlign w:val="center"/>
          </w:tcPr>
          <w:p w:rsidR="0055252E" w:rsidRDefault="005C6AC7">
            <w:pPr>
              <w:jc w:val="center"/>
            </w:pPr>
            <w:r>
              <w:rPr>
                <w:rFonts w:ascii="宋体" w:hAnsi="宋体" w:hint="eastAsia"/>
                <w:color w:val="000000"/>
                <w:kern w:val="0"/>
                <w:szCs w:val="21"/>
              </w:rPr>
              <w:t>46,245,710.43</w:t>
            </w:r>
          </w:p>
        </w:tc>
        <w:tc>
          <w:tcPr>
            <w:tcW w:w="1134" w:type="dxa"/>
            <w:vAlign w:val="center"/>
          </w:tcPr>
          <w:p w:rsidR="0055252E" w:rsidRDefault="005C6AC7">
            <w:pPr>
              <w:jc w:val="center"/>
            </w:pPr>
            <w:r>
              <w:rPr>
                <w:rFonts w:ascii="宋体" w:hAnsi="宋体" w:hint="eastAsia"/>
                <w:color w:val="000000"/>
                <w:kern w:val="0"/>
                <w:szCs w:val="21"/>
              </w:rPr>
              <w:t>2,000,000,000.00</w:t>
            </w:r>
          </w:p>
        </w:tc>
        <w:tc>
          <w:tcPr>
            <w:tcW w:w="1419" w:type="dxa"/>
            <w:vAlign w:val="center"/>
          </w:tcPr>
          <w:p w:rsidR="0055252E" w:rsidRDefault="005C6AC7">
            <w:pPr>
              <w:jc w:val="center"/>
            </w:pPr>
            <w:r>
              <w:rPr>
                <w:rFonts w:ascii="宋体" w:hAnsi="宋体" w:hint="eastAsia"/>
                <w:color w:val="000000"/>
                <w:kern w:val="0"/>
                <w:szCs w:val="21"/>
              </w:rPr>
              <w:t>4,499,611,903.90</w:t>
            </w:r>
          </w:p>
        </w:tc>
        <w:tc>
          <w:tcPr>
            <w:tcW w:w="1130" w:type="dxa"/>
            <w:vAlign w:val="center"/>
          </w:tcPr>
          <w:p w:rsidR="0055252E" w:rsidRDefault="005C6AC7">
            <w:pPr>
              <w:jc w:val="center"/>
            </w:pPr>
            <w:r>
              <w:rPr>
                <w:rFonts w:ascii="宋体" w:hAnsi="宋体" w:hint="eastAsia"/>
                <w:color w:val="000000"/>
                <w:kern w:val="0"/>
                <w:szCs w:val="21"/>
              </w:rPr>
              <w:t>27.57%</w:t>
            </w:r>
          </w:p>
        </w:tc>
      </w:tr>
      <w:tr w:rsidR="003D1E1A" w:rsidTr="003D1E1A">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3D1E1A" w:rsidTr="003D1E1A">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C03EF8" w:rsidRPr="009268A2" w:rsidRDefault="009D74FC"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9</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rsidR="0055252E" w:rsidRDefault="005C6AC7">
      <w:pPr>
        <w:spacing w:before="29" w:line="288" w:lineRule="auto"/>
        <w:ind w:firstLineChars="200" w:firstLine="480"/>
        <w:rPr>
          <w:color w:val="000000"/>
          <w:sz w:val="24"/>
        </w:rPr>
      </w:pPr>
      <w:r>
        <w:rPr>
          <w:color w:val="000000"/>
          <w:sz w:val="24"/>
        </w:rPr>
        <w:t>1</w:t>
      </w:r>
      <w:r>
        <w:rPr>
          <w:color w:val="000000"/>
          <w:sz w:val="24"/>
        </w:rPr>
        <w:t>、中国证监会批准交银施罗德理财</w:t>
      </w:r>
      <w:r>
        <w:rPr>
          <w:color w:val="000000"/>
          <w:sz w:val="24"/>
        </w:rPr>
        <w:t>21</w:t>
      </w:r>
      <w:r>
        <w:rPr>
          <w:color w:val="000000"/>
          <w:sz w:val="24"/>
        </w:rPr>
        <w:t>天债券型证券投资基金募集的文件；</w:t>
      </w:r>
      <w:r>
        <w:rPr>
          <w:color w:val="000000"/>
          <w:sz w:val="24"/>
        </w:rPr>
        <w:t xml:space="preserve"> </w:t>
      </w:r>
    </w:p>
    <w:p w:rsidR="0055252E" w:rsidRDefault="005C6AC7">
      <w:pPr>
        <w:spacing w:before="29" w:line="288" w:lineRule="auto"/>
        <w:ind w:firstLineChars="200" w:firstLine="480"/>
        <w:rPr>
          <w:color w:val="000000"/>
          <w:sz w:val="24"/>
        </w:rPr>
      </w:pPr>
      <w:r>
        <w:rPr>
          <w:color w:val="000000"/>
          <w:sz w:val="24"/>
        </w:rPr>
        <w:t>2</w:t>
      </w:r>
      <w:r>
        <w:rPr>
          <w:color w:val="000000"/>
          <w:sz w:val="24"/>
        </w:rPr>
        <w:t>、《交银施罗德理财</w:t>
      </w:r>
      <w:r>
        <w:rPr>
          <w:color w:val="000000"/>
          <w:sz w:val="24"/>
        </w:rPr>
        <w:t>21</w:t>
      </w:r>
      <w:r>
        <w:rPr>
          <w:color w:val="000000"/>
          <w:sz w:val="24"/>
        </w:rPr>
        <w:t>天债券型证券投资基金基金合同》；</w:t>
      </w:r>
      <w:r>
        <w:rPr>
          <w:color w:val="000000"/>
          <w:sz w:val="24"/>
        </w:rPr>
        <w:t xml:space="preserve"> </w:t>
      </w:r>
    </w:p>
    <w:p w:rsidR="0055252E" w:rsidRDefault="005C6AC7">
      <w:pPr>
        <w:spacing w:before="29" w:line="288" w:lineRule="auto"/>
        <w:ind w:firstLineChars="200" w:firstLine="480"/>
        <w:rPr>
          <w:color w:val="000000"/>
          <w:sz w:val="24"/>
        </w:rPr>
      </w:pPr>
      <w:r>
        <w:rPr>
          <w:color w:val="000000"/>
          <w:sz w:val="24"/>
        </w:rPr>
        <w:t>3</w:t>
      </w:r>
      <w:r>
        <w:rPr>
          <w:color w:val="000000"/>
          <w:sz w:val="24"/>
        </w:rPr>
        <w:t>、《交银施罗德理财</w:t>
      </w:r>
      <w:r>
        <w:rPr>
          <w:color w:val="000000"/>
          <w:sz w:val="24"/>
        </w:rPr>
        <w:t>21</w:t>
      </w:r>
      <w:r>
        <w:rPr>
          <w:color w:val="000000"/>
          <w:sz w:val="24"/>
        </w:rPr>
        <w:t>天债券型证券投资基金招募说明书》；</w:t>
      </w:r>
      <w:r>
        <w:rPr>
          <w:color w:val="000000"/>
          <w:sz w:val="24"/>
        </w:rPr>
        <w:t xml:space="preserve"> </w:t>
      </w:r>
    </w:p>
    <w:p w:rsidR="0055252E" w:rsidRDefault="005C6AC7">
      <w:pPr>
        <w:spacing w:before="29" w:line="288" w:lineRule="auto"/>
        <w:ind w:firstLineChars="200" w:firstLine="480"/>
        <w:rPr>
          <w:color w:val="000000"/>
          <w:sz w:val="24"/>
        </w:rPr>
      </w:pPr>
      <w:r>
        <w:rPr>
          <w:color w:val="000000"/>
          <w:sz w:val="24"/>
        </w:rPr>
        <w:t>4</w:t>
      </w:r>
      <w:r>
        <w:rPr>
          <w:color w:val="000000"/>
          <w:sz w:val="24"/>
        </w:rPr>
        <w:t>、《交银施罗德理财</w:t>
      </w:r>
      <w:r>
        <w:rPr>
          <w:color w:val="000000"/>
          <w:sz w:val="24"/>
        </w:rPr>
        <w:t>21</w:t>
      </w:r>
      <w:r>
        <w:rPr>
          <w:color w:val="000000"/>
          <w:sz w:val="24"/>
        </w:rPr>
        <w:t>天债券型证券投资基金托管协议》；</w:t>
      </w:r>
      <w:r>
        <w:rPr>
          <w:color w:val="000000"/>
          <w:sz w:val="24"/>
        </w:rPr>
        <w:t xml:space="preserve"> </w:t>
      </w:r>
    </w:p>
    <w:p w:rsidR="0055252E" w:rsidRDefault="005C6AC7">
      <w:pPr>
        <w:spacing w:before="29" w:line="288" w:lineRule="auto"/>
        <w:ind w:firstLineChars="200" w:firstLine="480"/>
        <w:rPr>
          <w:color w:val="000000"/>
          <w:sz w:val="24"/>
        </w:rPr>
      </w:pPr>
      <w:r>
        <w:rPr>
          <w:color w:val="000000"/>
          <w:sz w:val="24"/>
        </w:rPr>
        <w:t>5</w:t>
      </w:r>
      <w:r>
        <w:rPr>
          <w:color w:val="000000"/>
          <w:sz w:val="24"/>
        </w:rPr>
        <w:t>、关于募集交银施罗德理财</w:t>
      </w:r>
      <w:r>
        <w:rPr>
          <w:color w:val="000000"/>
          <w:sz w:val="24"/>
        </w:rPr>
        <w:t>21</w:t>
      </w:r>
      <w:r>
        <w:rPr>
          <w:color w:val="000000"/>
          <w:sz w:val="24"/>
        </w:rPr>
        <w:t>天债券型证券投资基金之法律意见书；</w:t>
      </w:r>
      <w:r>
        <w:rPr>
          <w:color w:val="000000"/>
          <w:sz w:val="24"/>
        </w:rPr>
        <w:t xml:space="preserve"> </w:t>
      </w:r>
    </w:p>
    <w:p w:rsidR="0055252E" w:rsidRDefault="005C6AC7">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55252E" w:rsidRDefault="005C6AC7">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、报告期内交银施罗德理财</w:t>
      </w:r>
      <w:r w:rsidRPr="000E4C40">
        <w:rPr>
          <w:color w:val="000000"/>
          <w:sz w:val="24"/>
        </w:rPr>
        <w:t>21</w:t>
      </w:r>
      <w:r w:rsidRPr="000E4C40">
        <w:rPr>
          <w:color w:val="000000"/>
          <w:sz w:val="24"/>
        </w:rPr>
        <w:t>天债券型证券投资基金在指定报刊上各项公告的原稿。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rsidR="0055252E" w:rsidRDefault="005C6AC7">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9D74FC" w:rsidRPr="000E4C40" w:rsidRDefault="00AB373C" w:rsidP="00281564">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r w:rsidRPr="000E4C40">
        <w:rPr>
          <w:color w:val="000000"/>
          <w:sz w:val="24"/>
        </w:rPr>
        <w:t>。</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E90" w:rsidRDefault="000A1E90">
      <w:r>
        <w:separator/>
      </w:r>
    </w:p>
  </w:endnote>
  <w:endnote w:type="continuationSeparator" w:id="0">
    <w:p w:rsidR="000A1E90" w:rsidRDefault="000A1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Default="00FE3EE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Pr="001D0DB0" w:rsidRDefault="00FE3EEE" w:rsidP="001D0DB0">
    <w:pPr>
      <w:pStyle w:val="a5"/>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5C6AC7">
      <w:rPr>
        <w:noProof/>
        <w:kern w:val="0"/>
        <w:szCs w:val="21"/>
      </w:rPr>
      <w:t>15</w:t>
    </w:r>
    <w:r>
      <w:rPr>
        <w:kern w:val="0"/>
        <w:szCs w:val="21"/>
      </w:rPr>
      <w:fldChar w:fldCharType="end"/>
    </w:r>
    <w:proofErr w:type="gramStart"/>
    <w:r>
      <w:rPr>
        <w:rFonts w:hint="eastAsia"/>
        <w:kern w:val="0"/>
        <w:szCs w:val="21"/>
      </w:rPr>
      <w:t>页共</w:t>
    </w:r>
    <w:proofErr w:type="gramEnd"/>
    <w:r>
      <w:rPr>
        <w:rFonts w:hint="eastAsia"/>
        <w:kern w:val="0"/>
        <w:szCs w:val="21"/>
      </w:rPr>
      <w:fldChar w:fldCharType="begin"/>
    </w:r>
    <w:r>
      <w:rPr>
        <w:kern w:val="0"/>
        <w:szCs w:val="21"/>
      </w:rPr>
      <w:instrText xml:space="preserve"> NUMPAGES </w:instrText>
    </w:r>
    <w:r>
      <w:rPr>
        <w:rFonts w:hint="eastAsia"/>
        <w:kern w:val="0"/>
        <w:szCs w:val="21"/>
      </w:rPr>
      <w:fldChar w:fldCharType="separate"/>
    </w:r>
    <w:r w:rsidR="005C6AC7">
      <w:rPr>
        <w:noProof/>
        <w:kern w:val="0"/>
        <w:szCs w:val="21"/>
      </w:rPr>
      <w:t>15</w:t>
    </w:r>
    <w:r>
      <w:rPr>
        <w:rFonts w:hint="eastAsia"/>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Default="00FE3EE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E90" w:rsidRDefault="000A1E90">
      <w:r>
        <w:separator/>
      </w:r>
    </w:p>
  </w:footnote>
  <w:footnote w:type="continuationSeparator" w:id="0">
    <w:p w:rsidR="000A1E90" w:rsidRDefault="000A1E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Default="00FE3EE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Pr="00841EB4" w:rsidRDefault="00FE3EEE" w:rsidP="008379E2">
    <w:pPr>
      <w:pStyle w:val="a4"/>
      <w:pBdr>
        <w:bottom w:val="single" w:sz="6" w:space="0" w:color="auto"/>
      </w:pBdr>
      <w:jc w:val="right"/>
      <w:rPr>
        <w:sz w:val="24"/>
        <w:szCs w:val="24"/>
      </w:rPr>
    </w:pPr>
    <w:r w:rsidRPr="003E676C">
      <w:rPr>
        <w:sz w:val="24"/>
        <w:szCs w:val="24"/>
      </w:rPr>
      <w:t>交银施罗德理财</w:t>
    </w:r>
    <w:r w:rsidRPr="003E676C">
      <w:rPr>
        <w:sz w:val="24"/>
        <w:szCs w:val="24"/>
      </w:rPr>
      <w:t>21</w:t>
    </w:r>
    <w:r w:rsidRPr="003E676C">
      <w:rPr>
        <w:sz w:val="24"/>
        <w:szCs w:val="24"/>
      </w:rPr>
      <w:t>天债券型证券投资基金</w:t>
    </w:r>
    <w:r w:rsidRPr="003E676C">
      <w:rPr>
        <w:sz w:val="24"/>
        <w:szCs w:val="24"/>
      </w:rPr>
      <w:t>2019</w:t>
    </w:r>
    <w:r w:rsidRPr="003E676C">
      <w:rPr>
        <w:sz w:val="24"/>
        <w:szCs w:val="24"/>
      </w:rPr>
      <w:t>年第</w:t>
    </w:r>
    <w:r w:rsidRPr="003E676C">
      <w:rPr>
        <w:sz w:val="24"/>
        <w:szCs w:val="24"/>
      </w:rPr>
      <w:t>2</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Default="00FE3EE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1E90"/>
    <w:rsid w:val="000A2D74"/>
    <w:rsid w:val="000A6B57"/>
    <w:rsid w:val="000A7480"/>
    <w:rsid w:val="000B2044"/>
    <w:rsid w:val="000B2266"/>
    <w:rsid w:val="000B6615"/>
    <w:rsid w:val="000C469F"/>
    <w:rsid w:val="000D0F44"/>
    <w:rsid w:val="000D6294"/>
    <w:rsid w:val="000D66F0"/>
    <w:rsid w:val="000E0F6E"/>
    <w:rsid w:val="000E4C40"/>
    <w:rsid w:val="000E5695"/>
    <w:rsid w:val="000F1795"/>
    <w:rsid w:val="000F2D88"/>
    <w:rsid w:val="000F2DA3"/>
    <w:rsid w:val="000F3C21"/>
    <w:rsid w:val="000F4826"/>
    <w:rsid w:val="000F4B69"/>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91B28"/>
    <w:rsid w:val="00192BEA"/>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63ED1"/>
    <w:rsid w:val="00371E26"/>
    <w:rsid w:val="00373AAB"/>
    <w:rsid w:val="00380B76"/>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57CD3"/>
    <w:rsid w:val="00460000"/>
    <w:rsid w:val="00460350"/>
    <w:rsid w:val="00461A70"/>
    <w:rsid w:val="0046349D"/>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1830"/>
    <w:rsid w:val="00504B75"/>
    <w:rsid w:val="00506EF6"/>
    <w:rsid w:val="005141F5"/>
    <w:rsid w:val="00515166"/>
    <w:rsid w:val="0051578D"/>
    <w:rsid w:val="005212AE"/>
    <w:rsid w:val="00525834"/>
    <w:rsid w:val="00533490"/>
    <w:rsid w:val="00542985"/>
    <w:rsid w:val="0054464B"/>
    <w:rsid w:val="0054477E"/>
    <w:rsid w:val="0054785C"/>
    <w:rsid w:val="0055252E"/>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C6AC7"/>
    <w:rsid w:val="005D0779"/>
    <w:rsid w:val="005D596C"/>
    <w:rsid w:val="005D6807"/>
    <w:rsid w:val="005E0463"/>
    <w:rsid w:val="005E05CC"/>
    <w:rsid w:val="005E2087"/>
    <w:rsid w:val="005E6FA5"/>
    <w:rsid w:val="005F05D6"/>
    <w:rsid w:val="005F17EC"/>
    <w:rsid w:val="005F3F29"/>
    <w:rsid w:val="005F41D2"/>
    <w:rsid w:val="005F668B"/>
    <w:rsid w:val="005F6B28"/>
    <w:rsid w:val="0060549B"/>
    <w:rsid w:val="00613327"/>
    <w:rsid w:val="00617DD4"/>
    <w:rsid w:val="006214E4"/>
    <w:rsid w:val="00623E3A"/>
    <w:rsid w:val="006245FF"/>
    <w:rsid w:val="00630342"/>
    <w:rsid w:val="0063302E"/>
    <w:rsid w:val="00633177"/>
    <w:rsid w:val="006331F2"/>
    <w:rsid w:val="00633CF7"/>
    <w:rsid w:val="00636261"/>
    <w:rsid w:val="00636B17"/>
    <w:rsid w:val="0064191E"/>
    <w:rsid w:val="00664834"/>
    <w:rsid w:val="006724A2"/>
    <w:rsid w:val="00672BEF"/>
    <w:rsid w:val="00672C2D"/>
    <w:rsid w:val="00673BA5"/>
    <w:rsid w:val="00684A5A"/>
    <w:rsid w:val="0069018A"/>
    <w:rsid w:val="006911A1"/>
    <w:rsid w:val="00693EE6"/>
    <w:rsid w:val="006A1E40"/>
    <w:rsid w:val="006A2D00"/>
    <w:rsid w:val="006B4C67"/>
    <w:rsid w:val="006C671E"/>
    <w:rsid w:val="006C7553"/>
    <w:rsid w:val="006D1D53"/>
    <w:rsid w:val="006D27DD"/>
    <w:rsid w:val="006D4647"/>
    <w:rsid w:val="006D4C22"/>
    <w:rsid w:val="006E13AB"/>
    <w:rsid w:val="006E2890"/>
    <w:rsid w:val="006E3E17"/>
    <w:rsid w:val="006E470F"/>
    <w:rsid w:val="006E4EB5"/>
    <w:rsid w:val="006F1C55"/>
    <w:rsid w:val="006F3CEE"/>
    <w:rsid w:val="006F622C"/>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1EB4"/>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341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5453F"/>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3C6C"/>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1578"/>
    <w:rsid w:val="00B12EB2"/>
    <w:rsid w:val="00B13F60"/>
    <w:rsid w:val="00B2239A"/>
    <w:rsid w:val="00B25119"/>
    <w:rsid w:val="00B26FE5"/>
    <w:rsid w:val="00B27004"/>
    <w:rsid w:val="00B33F45"/>
    <w:rsid w:val="00B33FA5"/>
    <w:rsid w:val="00B40443"/>
    <w:rsid w:val="00B415B8"/>
    <w:rsid w:val="00B420AC"/>
    <w:rsid w:val="00B4354A"/>
    <w:rsid w:val="00B54CC5"/>
    <w:rsid w:val="00B60E27"/>
    <w:rsid w:val="00B64D62"/>
    <w:rsid w:val="00B6632C"/>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1F37"/>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722E"/>
    <w:rsid w:val="00E27752"/>
    <w:rsid w:val="00E3447D"/>
    <w:rsid w:val="00E428F6"/>
    <w:rsid w:val="00E431CE"/>
    <w:rsid w:val="00E445F8"/>
    <w:rsid w:val="00E503E4"/>
    <w:rsid w:val="00E5134D"/>
    <w:rsid w:val="00E55E02"/>
    <w:rsid w:val="00E571C4"/>
    <w:rsid w:val="00E5775C"/>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97D49"/>
    <w:rsid w:val="00EA3D96"/>
    <w:rsid w:val="00EA4C82"/>
    <w:rsid w:val="00EA6B69"/>
    <w:rsid w:val="00EA6B7B"/>
    <w:rsid w:val="00EB25E4"/>
    <w:rsid w:val="00EB3D8B"/>
    <w:rsid w:val="00ED1B77"/>
    <w:rsid w:val="00ED1E31"/>
    <w:rsid w:val="00ED5511"/>
    <w:rsid w:val="00ED57D1"/>
    <w:rsid w:val="00EE7A0B"/>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41AA6"/>
    <w:rsid w:val="00F5114E"/>
    <w:rsid w:val="00F53B1A"/>
    <w:rsid w:val="00F54568"/>
    <w:rsid w:val="00F57249"/>
    <w:rsid w:val="00F60094"/>
    <w:rsid w:val="00F6042F"/>
    <w:rsid w:val="00F62DE3"/>
    <w:rsid w:val="00F77131"/>
    <w:rsid w:val="00F7796E"/>
    <w:rsid w:val="00F85CBF"/>
    <w:rsid w:val="00F85D7E"/>
    <w:rsid w:val="00F92B0F"/>
    <w:rsid w:val="00F94C5A"/>
    <w:rsid w:val="00F9749C"/>
    <w:rsid w:val="00FA379D"/>
    <w:rsid w:val="00FA4C13"/>
    <w:rsid w:val="00FA6E20"/>
    <w:rsid w:val="00FB345F"/>
    <w:rsid w:val="00FB4DA5"/>
    <w:rsid w:val="00FB6337"/>
    <w:rsid w:val="00FB7A18"/>
    <w:rsid w:val="00FC57A1"/>
    <w:rsid w:val="00FD3820"/>
    <w:rsid w:val="00FE2508"/>
    <w:rsid w:val="00FE3301"/>
    <w:rsid w:val="00FE3EEE"/>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docId w15:val="{9CE9F10A-D266-40C6-AA50-04DD1132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qFormat/>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4098930-749F-4374-A25A-D74375512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15</Pages>
  <Words>1374</Words>
  <Characters>7834</Characters>
  <Application>Microsoft Office Word</Application>
  <DocSecurity>0</DocSecurity>
  <Lines>65</Lines>
  <Paragraphs>18</Paragraphs>
  <ScaleCrop>false</ScaleCrop>
  <Company>jysld</Company>
  <LinksUpToDate>false</LinksUpToDate>
  <CharactersWithSpaces>9190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biz-xuqixin</cp:lastModifiedBy>
  <cp:revision>328</cp:revision>
  <cp:lastPrinted>2009-01-22T10:11:00Z</cp:lastPrinted>
  <dcterms:created xsi:type="dcterms:W3CDTF">2012-11-21T05:49:00Z</dcterms:created>
  <dcterms:modified xsi:type="dcterms:W3CDTF">2019-07-10T09:33:00Z</dcterms:modified>
</cp:coreProperties>
</file>