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C6B40" w:rsidRDefault="003F145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C6B40" w:rsidRDefault="003F1456">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C6B40" w:rsidRDefault="003F145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C6B40" w:rsidRDefault="003F145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C6B40" w:rsidRDefault="003F145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694,323,684.94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r w:rsidRPr="007F52FA">
              <w:rPr>
                <w:color w:val="000000"/>
                <w:kern w:val="0"/>
                <w:sz w:val="24"/>
              </w:rPr>
              <w:t xml:space="preserve">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519768</w:t>
            </w:r>
          </w:p>
        </w:tc>
        <w:tc>
          <w:tcPr>
            <w:tcW w:w="3048" w:type="dxa"/>
            <w:vAlign w:val="center"/>
          </w:tcPr>
          <w:p w:rsidR="00C23B30" w:rsidRPr="000E4C40" w:rsidRDefault="00C23B30" w:rsidP="00A52A9E">
            <w:pPr>
              <w:spacing w:before="29" w:line="288" w:lineRule="auto"/>
              <w:jc w:val="left"/>
              <w:rPr>
                <w:sz w:val="24"/>
              </w:rPr>
            </w:pPr>
            <w:r w:rsidRPr="000E4C40">
              <w:rPr>
                <w:sz w:val="24"/>
              </w:rPr>
              <w:t>519769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694,147,066.86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176,618.08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22,319,476.04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5,848.50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12,178,623.19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3,093.75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0.0169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754,004,473.63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190,693.35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1.080</w:t>
            </w:r>
          </w:p>
        </w:tc>
      </w:tr>
    </w:tbl>
    <w:p w:rsidR="00BC6B40" w:rsidRDefault="003F145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交银优选回报灵活配置混合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C6B40">
        <w:trPr>
          <w:jc w:val="center"/>
        </w:trPr>
        <w:tc>
          <w:tcPr>
            <w:tcW w:w="1266" w:type="dxa"/>
            <w:vAlign w:val="center"/>
          </w:tcPr>
          <w:p w:rsidR="00BC6B40" w:rsidRDefault="003F1456">
            <w:pPr>
              <w:jc w:val="left"/>
            </w:pPr>
            <w:r>
              <w:rPr>
                <w:color w:val="000000"/>
                <w:sz w:val="24"/>
              </w:rPr>
              <w:t>过去三个月</w:t>
            </w:r>
          </w:p>
        </w:tc>
        <w:tc>
          <w:tcPr>
            <w:tcW w:w="1267" w:type="dxa"/>
            <w:vAlign w:val="center"/>
          </w:tcPr>
          <w:p w:rsidR="00BC6B40" w:rsidRDefault="003F1456">
            <w:pPr>
              <w:jc w:val="center"/>
            </w:pPr>
            <w:r>
              <w:rPr>
                <w:color w:val="000000"/>
                <w:sz w:val="24"/>
              </w:rPr>
              <w:t>1.59%</w:t>
            </w:r>
          </w:p>
        </w:tc>
        <w:tc>
          <w:tcPr>
            <w:tcW w:w="1267" w:type="dxa"/>
            <w:vAlign w:val="center"/>
          </w:tcPr>
          <w:p w:rsidR="00BC6B40" w:rsidRDefault="003F1456">
            <w:pPr>
              <w:jc w:val="center"/>
            </w:pPr>
            <w:r>
              <w:rPr>
                <w:color w:val="000000"/>
                <w:sz w:val="24"/>
              </w:rPr>
              <w:t>0.07%</w:t>
            </w:r>
          </w:p>
        </w:tc>
        <w:tc>
          <w:tcPr>
            <w:tcW w:w="1267" w:type="dxa"/>
            <w:vAlign w:val="center"/>
          </w:tcPr>
          <w:p w:rsidR="00BC6B40" w:rsidRDefault="003F1456">
            <w:pPr>
              <w:jc w:val="center"/>
            </w:pPr>
            <w:r>
              <w:rPr>
                <w:color w:val="000000"/>
                <w:sz w:val="24"/>
              </w:rPr>
              <w:t>13.89%</w:t>
            </w:r>
          </w:p>
        </w:tc>
        <w:tc>
          <w:tcPr>
            <w:tcW w:w="1267" w:type="dxa"/>
            <w:vAlign w:val="center"/>
          </w:tcPr>
          <w:p w:rsidR="00BC6B40" w:rsidRDefault="003F1456" w:rsidP="003F1456">
            <w:pPr>
              <w:jc w:val="center"/>
            </w:pPr>
            <w:r>
              <w:rPr>
                <w:color w:val="000000"/>
                <w:sz w:val="24"/>
              </w:rPr>
              <w:t>0.77</w:t>
            </w:r>
            <w:r>
              <w:rPr>
                <w:color w:val="000000"/>
                <w:sz w:val="24"/>
              </w:rPr>
              <w:t>%</w:t>
            </w:r>
          </w:p>
        </w:tc>
        <w:tc>
          <w:tcPr>
            <w:tcW w:w="1267" w:type="dxa"/>
            <w:vAlign w:val="center"/>
          </w:tcPr>
          <w:p w:rsidR="00BC6B40" w:rsidRDefault="003F1456">
            <w:pPr>
              <w:jc w:val="center"/>
            </w:pPr>
            <w:r>
              <w:rPr>
                <w:color w:val="000000"/>
                <w:sz w:val="24"/>
              </w:rPr>
              <w:t>-</w:t>
            </w:r>
            <w:r>
              <w:rPr>
                <w:color w:val="000000"/>
                <w:sz w:val="24"/>
              </w:rPr>
              <w:t>12.30%</w:t>
            </w:r>
          </w:p>
        </w:tc>
        <w:tc>
          <w:tcPr>
            <w:tcW w:w="1267" w:type="dxa"/>
            <w:vAlign w:val="center"/>
          </w:tcPr>
          <w:p w:rsidR="00BC6B40" w:rsidRDefault="003F1456" w:rsidP="003F1456">
            <w:pPr>
              <w:jc w:val="center"/>
            </w:pPr>
            <w:r>
              <w:rPr>
                <w:color w:val="000000"/>
                <w:sz w:val="24"/>
              </w:rPr>
              <w:t>-0.70</w:t>
            </w:r>
            <w:r>
              <w:rPr>
                <w:color w:val="000000"/>
                <w:sz w:val="24"/>
              </w:rPr>
              <w:t>%</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交银优选回报灵活配置混合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C6B40">
        <w:trPr>
          <w:jc w:val="center"/>
        </w:trPr>
        <w:tc>
          <w:tcPr>
            <w:tcW w:w="1266" w:type="dxa"/>
            <w:vAlign w:val="center"/>
          </w:tcPr>
          <w:p w:rsidR="00BC6B40" w:rsidRDefault="003F1456">
            <w:pPr>
              <w:jc w:val="left"/>
            </w:pPr>
            <w:r>
              <w:rPr>
                <w:color w:val="000000"/>
                <w:sz w:val="24"/>
              </w:rPr>
              <w:t>过去三个月</w:t>
            </w:r>
          </w:p>
        </w:tc>
        <w:tc>
          <w:tcPr>
            <w:tcW w:w="1267" w:type="dxa"/>
            <w:vAlign w:val="center"/>
          </w:tcPr>
          <w:p w:rsidR="00BC6B40" w:rsidRDefault="003F1456">
            <w:pPr>
              <w:jc w:val="center"/>
            </w:pPr>
            <w:r>
              <w:rPr>
                <w:color w:val="000000"/>
                <w:sz w:val="24"/>
              </w:rPr>
              <w:t>1.60%</w:t>
            </w:r>
          </w:p>
        </w:tc>
        <w:tc>
          <w:tcPr>
            <w:tcW w:w="1267" w:type="dxa"/>
            <w:vAlign w:val="center"/>
          </w:tcPr>
          <w:p w:rsidR="00BC6B40" w:rsidRDefault="003F1456">
            <w:pPr>
              <w:jc w:val="center"/>
            </w:pPr>
            <w:r>
              <w:rPr>
                <w:color w:val="000000"/>
                <w:sz w:val="24"/>
              </w:rPr>
              <w:t>0.08%</w:t>
            </w:r>
          </w:p>
        </w:tc>
        <w:tc>
          <w:tcPr>
            <w:tcW w:w="1267" w:type="dxa"/>
            <w:vAlign w:val="center"/>
          </w:tcPr>
          <w:p w:rsidR="00BC6B40" w:rsidRDefault="003F1456">
            <w:pPr>
              <w:jc w:val="center"/>
            </w:pPr>
            <w:r>
              <w:rPr>
                <w:color w:val="000000"/>
                <w:sz w:val="24"/>
              </w:rPr>
              <w:t>13.89%</w:t>
            </w:r>
          </w:p>
        </w:tc>
        <w:tc>
          <w:tcPr>
            <w:tcW w:w="1267" w:type="dxa"/>
            <w:vAlign w:val="center"/>
          </w:tcPr>
          <w:p w:rsidR="00BC6B40" w:rsidRDefault="003F1456" w:rsidP="003F1456">
            <w:pPr>
              <w:jc w:val="center"/>
            </w:pPr>
            <w:r>
              <w:rPr>
                <w:color w:val="000000"/>
                <w:sz w:val="24"/>
              </w:rPr>
              <w:t>0.77</w:t>
            </w:r>
            <w:r>
              <w:rPr>
                <w:color w:val="000000"/>
                <w:sz w:val="24"/>
              </w:rPr>
              <w:t>%</w:t>
            </w:r>
          </w:p>
        </w:tc>
        <w:tc>
          <w:tcPr>
            <w:tcW w:w="1267" w:type="dxa"/>
            <w:vAlign w:val="center"/>
          </w:tcPr>
          <w:p w:rsidR="00BC6B40" w:rsidRDefault="003F1456">
            <w:pPr>
              <w:jc w:val="center"/>
            </w:pPr>
            <w:r>
              <w:rPr>
                <w:color w:val="000000"/>
                <w:sz w:val="24"/>
              </w:rPr>
              <w:t>-</w:t>
            </w:r>
            <w:r>
              <w:rPr>
                <w:color w:val="000000"/>
                <w:sz w:val="24"/>
              </w:rPr>
              <w:t>12.29%</w:t>
            </w:r>
          </w:p>
        </w:tc>
        <w:tc>
          <w:tcPr>
            <w:tcW w:w="1267" w:type="dxa"/>
            <w:vAlign w:val="center"/>
          </w:tcPr>
          <w:p w:rsidR="00BC6B40" w:rsidRDefault="003F1456" w:rsidP="003F1456">
            <w:pPr>
              <w:jc w:val="center"/>
            </w:pPr>
            <w:r>
              <w:rPr>
                <w:color w:val="000000"/>
                <w:sz w:val="24"/>
              </w:rPr>
              <w:t>-0.69</w:t>
            </w:r>
            <w:r>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交银施罗德优选回报灵活配置混合型证券投资基金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w:t>
      </w:r>
      <w:r w:rsidR="0042785F" w:rsidRPr="007F52FA">
        <w:rPr>
          <w:color w:val="000000"/>
          <w:sz w:val="24"/>
        </w:rPr>
        <w:t>A</w:t>
      </w:r>
    </w:p>
    <w:p w:rsidR="00807B81" w:rsidRPr="007F52FA" w:rsidRDefault="003F1456"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35109EC3" wp14:editId="59A778AD">
            <wp:extent cx="5731510" cy="3356610"/>
            <wp:effectExtent l="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交银优选回报灵活配置混合</w:t>
      </w:r>
      <w:r w:rsidR="00FE7FBD" w:rsidRPr="007F52FA">
        <w:rPr>
          <w:color w:val="000000"/>
          <w:sz w:val="24"/>
        </w:rPr>
        <w:t>C</w:t>
      </w:r>
    </w:p>
    <w:p w:rsidR="00D12D04" w:rsidRPr="007F52FA" w:rsidRDefault="003F1456"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0C248701" wp14:editId="705BD6C0">
            <wp:extent cx="5731510" cy="3356610"/>
            <wp:effectExtent l="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bookmarkStart w:id="0" w:name="_GoBack"/>
      <w:bookmarkEnd w:id="0"/>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C6B40">
        <w:trPr>
          <w:jc w:val="center"/>
        </w:trPr>
        <w:tc>
          <w:tcPr>
            <w:tcW w:w="946" w:type="dxa"/>
            <w:vAlign w:val="center"/>
          </w:tcPr>
          <w:p w:rsidR="00BC6B40" w:rsidRDefault="003F1456">
            <w:pPr>
              <w:jc w:val="center"/>
            </w:pPr>
            <w:r>
              <w:rPr>
                <w:color w:val="000000"/>
                <w:sz w:val="24"/>
              </w:rPr>
              <w:t>李娜</w:t>
            </w:r>
          </w:p>
        </w:tc>
        <w:tc>
          <w:tcPr>
            <w:tcW w:w="924" w:type="dxa"/>
            <w:vAlign w:val="center"/>
          </w:tcPr>
          <w:p w:rsidR="00BC6B40" w:rsidRDefault="003F1456">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交银周期回报灵活配置混合、交银新回报灵活配置混合、交银多策略回报灵活配置混合、交银优选回报灵活配置混合、交银优择回报灵活配置混合、交银瑞鑫定期开放灵活配置混合、交银裕祥纯债债券的基金经理</w:t>
            </w:r>
          </w:p>
        </w:tc>
        <w:tc>
          <w:tcPr>
            <w:tcW w:w="1202" w:type="dxa"/>
            <w:vAlign w:val="center"/>
          </w:tcPr>
          <w:p w:rsidR="00BC6B40" w:rsidRDefault="003F1456">
            <w:pPr>
              <w:jc w:val="center"/>
            </w:pPr>
            <w:r>
              <w:rPr>
                <w:color w:val="000000"/>
                <w:sz w:val="24"/>
              </w:rPr>
              <w:t>2016-04-22</w:t>
            </w:r>
          </w:p>
        </w:tc>
        <w:tc>
          <w:tcPr>
            <w:tcW w:w="1300" w:type="dxa"/>
            <w:vAlign w:val="center"/>
          </w:tcPr>
          <w:p w:rsidR="00BC6B40" w:rsidRDefault="003F1456">
            <w:pPr>
              <w:jc w:val="center"/>
            </w:pPr>
            <w:r>
              <w:rPr>
                <w:color w:val="000000"/>
                <w:sz w:val="24"/>
              </w:rPr>
              <w:t>-</w:t>
            </w:r>
          </w:p>
        </w:tc>
        <w:tc>
          <w:tcPr>
            <w:tcW w:w="1245" w:type="dxa"/>
            <w:vAlign w:val="center"/>
          </w:tcPr>
          <w:p w:rsidR="00BC6B40" w:rsidRDefault="003F1456">
            <w:pPr>
              <w:jc w:val="center"/>
            </w:pPr>
            <w:r>
              <w:rPr>
                <w:color w:val="000000"/>
                <w:sz w:val="24"/>
              </w:rPr>
              <w:t>9</w:t>
            </w:r>
            <w:r>
              <w:rPr>
                <w:color w:val="000000"/>
                <w:sz w:val="24"/>
              </w:rPr>
              <w:t>年</w:t>
            </w:r>
          </w:p>
        </w:tc>
        <w:tc>
          <w:tcPr>
            <w:tcW w:w="3251" w:type="dxa"/>
            <w:vAlign w:val="center"/>
          </w:tcPr>
          <w:p w:rsidR="00BC6B40" w:rsidRDefault="003F1456">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w:t>
            </w:r>
            <w:r>
              <w:rPr>
                <w:color w:val="000000"/>
                <w:sz w:val="24"/>
              </w:rPr>
              <w:t>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C6B40" w:rsidRDefault="003F145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C6B40" w:rsidRDefault="003F1456">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C6B40" w:rsidRDefault="003F145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C6B40" w:rsidRDefault="003F1456">
      <w:pPr>
        <w:spacing w:before="29" w:line="288" w:lineRule="auto"/>
        <w:ind w:firstLineChars="200" w:firstLine="480"/>
        <w:rPr>
          <w:color w:val="000000"/>
          <w:sz w:val="24"/>
        </w:rPr>
      </w:pPr>
      <w:r>
        <w:rPr>
          <w:color w:val="000000"/>
          <w:sz w:val="24"/>
        </w:rPr>
        <w:t>本报告期内，国内经济增速显现下行态势，通胀维持低位，市场在一季度经济压力较大和宽信用政策逐步见效的预期角力下持续演进。</w:t>
      </w:r>
      <w:r>
        <w:rPr>
          <w:color w:val="000000"/>
          <w:sz w:val="24"/>
        </w:rPr>
        <w:t>2019</w:t>
      </w:r>
      <w:r>
        <w:rPr>
          <w:color w:val="000000"/>
          <w:sz w:val="24"/>
        </w:rPr>
        <w:t>年初以来，美联储货币政策紧缩进程明显放缓，中美贸易争端缓和、流动性状况改善、外资持续流入以及科创板等政策推进等因素，带动了权益市场一轮估值修复，风险偏好明显回升，叠加社融数据企稳，猪价上涨推动通胀预期上调等因素，长久期利率债的进一步下行受到有力压制，但同时全球经济放缓迹象开始显现，国内货币政策宽松取向未改，年内基本面下滑压力仍在，使得长久期利率债收益</w:t>
      </w:r>
      <w:r>
        <w:rPr>
          <w:color w:val="000000"/>
          <w:sz w:val="24"/>
        </w:rPr>
        <w:t>率没有打开上行空间，整体维持震荡走势。报告期内，上证综指和创业板指分别上涨</w:t>
      </w:r>
      <w:r>
        <w:rPr>
          <w:color w:val="000000"/>
          <w:sz w:val="24"/>
        </w:rPr>
        <w:t>23.93%</w:t>
      </w:r>
      <w:r>
        <w:rPr>
          <w:color w:val="000000"/>
          <w:sz w:val="24"/>
        </w:rPr>
        <w:t>和</w:t>
      </w:r>
      <w:r>
        <w:rPr>
          <w:color w:val="000000"/>
          <w:sz w:val="24"/>
        </w:rPr>
        <w:t>35.43%</w:t>
      </w:r>
      <w:r>
        <w:rPr>
          <w:color w:val="000000"/>
          <w:sz w:val="24"/>
        </w:rPr>
        <w:t>，十年期国债收益率小幅下行</w:t>
      </w:r>
      <w:r>
        <w:rPr>
          <w:color w:val="000000"/>
          <w:sz w:val="24"/>
        </w:rPr>
        <w:t>15BP</w:t>
      </w:r>
      <w:r>
        <w:rPr>
          <w:color w:val="000000"/>
          <w:sz w:val="24"/>
        </w:rPr>
        <w:t>至</w:t>
      </w:r>
      <w:r>
        <w:rPr>
          <w:color w:val="000000"/>
          <w:sz w:val="24"/>
        </w:rPr>
        <w:t>3.07%</w:t>
      </w:r>
      <w:r>
        <w:rPr>
          <w:color w:val="000000"/>
          <w:sz w:val="24"/>
        </w:rPr>
        <w:t>，十年期国开债收益率小幅下行</w:t>
      </w:r>
      <w:r>
        <w:rPr>
          <w:color w:val="000000"/>
          <w:sz w:val="24"/>
        </w:rPr>
        <w:t>6BP</w:t>
      </w:r>
      <w:r>
        <w:rPr>
          <w:color w:val="000000"/>
          <w:sz w:val="24"/>
        </w:rPr>
        <w:t>至</w:t>
      </w:r>
      <w:r>
        <w:rPr>
          <w:color w:val="000000"/>
          <w:sz w:val="24"/>
        </w:rPr>
        <w:t>3.58%</w:t>
      </w:r>
      <w:r>
        <w:rPr>
          <w:color w:val="000000"/>
          <w:sz w:val="24"/>
        </w:rPr>
        <w:t>。</w:t>
      </w:r>
    </w:p>
    <w:p w:rsidR="00BC6B40" w:rsidRDefault="003F1456">
      <w:pPr>
        <w:spacing w:before="29" w:line="288" w:lineRule="auto"/>
        <w:ind w:firstLineChars="200" w:firstLine="48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争取从各方面为持有人赚取回报。</w:t>
      </w:r>
    </w:p>
    <w:p w:rsidR="00BC6B40" w:rsidRDefault="003F1456">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年二季度，基本面边际变化的弹性可能不大，大概率有所企稳，短期通胀压力有待观察，资金面波动加大，预计有阶段性压力，货</w:t>
      </w:r>
      <w:r>
        <w:rPr>
          <w:color w:val="000000"/>
          <w:sz w:val="24"/>
        </w:rPr>
        <w:t>币政策具备数量型工具运用的必要性。年内基本面仍有下滑压力，二季度将成为重要观测时间窗口。海外方面继续关注欧美经济增长以及货币政策取向变化。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p>
    <w:p w:rsidR="00952A72" w:rsidRPr="007F52FA" w:rsidRDefault="00323F25" w:rsidP="007C14DF">
      <w:pPr>
        <w:spacing w:before="29" w:line="288" w:lineRule="auto"/>
        <w:ind w:firstLineChars="200" w:firstLine="480"/>
        <w:rPr>
          <w:color w:val="000000"/>
          <w:sz w:val="24"/>
        </w:rPr>
      </w:pPr>
      <w:r w:rsidRPr="007F52FA">
        <w:rPr>
          <w:color w:val="000000"/>
          <w:sz w:val="24"/>
        </w:rPr>
        <w:t xml:space="preserve"> </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49,351,593.00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5.75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49,351,593.00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5.75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793,638,000.00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793,638,000.00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2,169,219.55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12,586,306.82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857,745,119.37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25,084,750.00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3.33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1,151,000.00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3,107,500.00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17,662,343.00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2.34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2,346,000.00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49,351,593.00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6.54</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C6B40">
        <w:trPr>
          <w:jc w:val="center"/>
        </w:trPr>
        <w:tc>
          <w:tcPr>
            <w:tcW w:w="850" w:type="dxa"/>
            <w:vAlign w:val="center"/>
          </w:tcPr>
          <w:p w:rsidR="00BC6B40" w:rsidRDefault="003F1456">
            <w:pPr>
              <w:jc w:val="center"/>
            </w:pPr>
            <w:r>
              <w:rPr>
                <w:color w:val="000000"/>
                <w:sz w:val="24"/>
              </w:rPr>
              <w:t>1</w:t>
            </w:r>
          </w:p>
        </w:tc>
        <w:tc>
          <w:tcPr>
            <w:tcW w:w="1327" w:type="dxa"/>
            <w:vAlign w:val="center"/>
          </w:tcPr>
          <w:p w:rsidR="00BC6B40" w:rsidRDefault="003F1456">
            <w:pPr>
              <w:jc w:val="center"/>
            </w:pPr>
            <w:r>
              <w:rPr>
                <w:color w:val="000000"/>
                <w:sz w:val="24"/>
              </w:rPr>
              <w:t>000001</w:t>
            </w:r>
          </w:p>
        </w:tc>
        <w:tc>
          <w:tcPr>
            <w:tcW w:w="1769" w:type="dxa"/>
            <w:vAlign w:val="center"/>
          </w:tcPr>
          <w:p w:rsidR="00BC6B40" w:rsidRDefault="003F1456">
            <w:pPr>
              <w:jc w:val="center"/>
            </w:pPr>
            <w:r>
              <w:rPr>
                <w:color w:val="000000"/>
                <w:sz w:val="24"/>
              </w:rPr>
              <w:t>平安银行</w:t>
            </w:r>
          </w:p>
        </w:tc>
        <w:tc>
          <w:tcPr>
            <w:tcW w:w="1327" w:type="dxa"/>
            <w:vAlign w:val="center"/>
          </w:tcPr>
          <w:p w:rsidR="00BC6B40" w:rsidRDefault="003F1456">
            <w:pPr>
              <w:jc w:val="right"/>
            </w:pPr>
            <w:r>
              <w:rPr>
                <w:color w:val="000000"/>
                <w:sz w:val="24"/>
              </w:rPr>
              <w:t>700,000</w:t>
            </w:r>
          </w:p>
        </w:tc>
        <w:tc>
          <w:tcPr>
            <w:tcW w:w="1915" w:type="dxa"/>
            <w:vAlign w:val="center"/>
          </w:tcPr>
          <w:p w:rsidR="00BC6B40" w:rsidRDefault="003F1456">
            <w:pPr>
              <w:jc w:val="right"/>
            </w:pPr>
            <w:r>
              <w:rPr>
                <w:color w:val="000000"/>
                <w:sz w:val="24"/>
              </w:rPr>
              <w:t>8,974,000.00</w:t>
            </w:r>
          </w:p>
        </w:tc>
        <w:tc>
          <w:tcPr>
            <w:tcW w:w="1680" w:type="dxa"/>
            <w:vAlign w:val="center"/>
          </w:tcPr>
          <w:p w:rsidR="00BC6B40" w:rsidRDefault="003F1456">
            <w:pPr>
              <w:jc w:val="right"/>
            </w:pPr>
            <w:r>
              <w:rPr>
                <w:color w:val="000000"/>
                <w:sz w:val="24"/>
              </w:rPr>
              <w:t>1.19</w:t>
            </w:r>
          </w:p>
        </w:tc>
      </w:tr>
      <w:tr w:rsidR="00BC6B40">
        <w:trPr>
          <w:jc w:val="center"/>
        </w:trPr>
        <w:tc>
          <w:tcPr>
            <w:tcW w:w="850" w:type="dxa"/>
            <w:vAlign w:val="center"/>
          </w:tcPr>
          <w:p w:rsidR="00BC6B40" w:rsidRDefault="003F1456">
            <w:pPr>
              <w:jc w:val="center"/>
            </w:pPr>
            <w:r>
              <w:rPr>
                <w:color w:val="000000"/>
                <w:sz w:val="24"/>
              </w:rPr>
              <w:t>2</w:t>
            </w:r>
          </w:p>
        </w:tc>
        <w:tc>
          <w:tcPr>
            <w:tcW w:w="1327" w:type="dxa"/>
            <w:vAlign w:val="center"/>
          </w:tcPr>
          <w:p w:rsidR="00BC6B40" w:rsidRDefault="003F1456">
            <w:pPr>
              <w:jc w:val="center"/>
            </w:pPr>
            <w:r>
              <w:rPr>
                <w:color w:val="000000"/>
                <w:sz w:val="24"/>
              </w:rPr>
              <w:t>002271</w:t>
            </w:r>
          </w:p>
        </w:tc>
        <w:tc>
          <w:tcPr>
            <w:tcW w:w="1769" w:type="dxa"/>
            <w:vAlign w:val="center"/>
          </w:tcPr>
          <w:p w:rsidR="00BC6B40" w:rsidRDefault="003F1456">
            <w:pPr>
              <w:jc w:val="center"/>
            </w:pPr>
            <w:r>
              <w:rPr>
                <w:color w:val="000000"/>
                <w:sz w:val="24"/>
              </w:rPr>
              <w:t>东方雨虹</w:t>
            </w:r>
          </w:p>
        </w:tc>
        <w:tc>
          <w:tcPr>
            <w:tcW w:w="1327" w:type="dxa"/>
            <w:vAlign w:val="center"/>
          </w:tcPr>
          <w:p w:rsidR="00BC6B40" w:rsidRDefault="003F1456">
            <w:pPr>
              <w:jc w:val="right"/>
            </w:pPr>
            <w:r>
              <w:rPr>
                <w:color w:val="000000"/>
                <w:sz w:val="24"/>
              </w:rPr>
              <w:t>400,000</w:t>
            </w:r>
          </w:p>
        </w:tc>
        <w:tc>
          <w:tcPr>
            <w:tcW w:w="1915" w:type="dxa"/>
            <w:vAlign w:val="center"/>
          </w:tcPr>
          <w:p w:rsidR="00BC6B40" w:rsidRDefault="003F1456">
            <w:pPr>
              <w:jc w:val="right"/>
            </w:pPr>
            <w:r>
              <w:rPr>
                <w:color w:val="000000"/>
                <w:sz w:val="24"/>
              </w:rPr>
              <w:t>8,428,000.00</w:t>
            </w:r>
          </w:p>
        </w:tc>
        <w:tc>
          <w:tcPr>
            <w:tcW w:w="1680" w:type="dxa"/>
            <w:vAlign w:val="center"/>
          </w:tcPr>
          <w:p w:rsidR="00BC6B40" w:rsidRDefault="003F1456">
            <w:pPr>
              <w:jc w:val="right"/>
            </w:pPr>
            <w:r>
              <w:rPr>
                <w:color w:val="000000"/>
                <w:sz w:val="24"/>
              </w:rPr>
              <w:t>1.12</w:t>
            </w:r>
          </w:p>
        </w:tc>
      </w:tr>
      <w:tr w:rsidR="00BC6B40">
        <w:trPr>
          <w:jc w:val="center"/>
        </w:trPr>
        <w:tc>
          <w:tcPr>
            <w:tcW w:w="850" w:type="dxa"/>
            <w:vAlign w:val="center"/>
          </w:tcPr>
          <w:p w:rsidR="00BC6B40" w:rsidRDefault="003F1456">
            <w:pPr>
              <w:jc w:val="center"/>
            </w:pPr>
            <w:r>
              <w:rPr>
                <w:color w:val="000000"/>
                <w:sz w:val="24"/>
              </w:rPr>
              <w:t>3</w:t>
            </w:r>
          </w:p>
        </w:tc>
        <w:tc>
          <w:tcPr>
            <w:tcW w:w="1327" w:type="dxa"/>
            <w:vAlign w:val="center"/>
          </w:tcPr>
          <w:p w:rsidR="00BC6B40" w:rsidRDefault="003F1456">
            <w:pPr>
              <w:jc w:val="center"/>
            </w:pPr>
            <w:r>
              <w:rPr>
                <w:color w:val="000000"/>
                <w:sz w:val="24"/>
              </w:rPr>
              <w:t>601398</w:t>
            </w:r>
          </w:p>
        </w:tc>
        <w:tc>
          <w:tcPr>
            <w:tcW w:w="1769" w:type="dxa"/>
            <w:vAlign w:val="center"/>
          </w:tcPr>
          <w:p w:rsidR="00BC6B40" w:rsidRDefault="003F1456">
            <w:pPr>
              <w:jc w:val="center"/>
            </w:pPr>
            <w:r>
              <w:rPr>
                <w:color w:val="000000"/>
                <w:sz w:val="24"/>
              </w:rPr>
              <w:t>工商银行</w:t>
            </w:r>
          </w:p>
        </w:tc>
        <w:tc>
          <w:tcPr>
            <w:tcW w:w="1327" w:type="dxa"/>
            <w:vAlign w:val="center"/>
          </w:tcPr>
          <w:p w:rsidR="00BC6B40" w:rsidRDefault="003F1456">
            <w:pPr>
              <w:jc w:val="right"/>
            </w:pPr>
            <w:r>
              <w:rPr>
                <w:color w:val="000000"/>
                <w:sz w:val="24"/>
              </w:rPr>
              <w:t>1,000,000</w:t>
            </w:r>
          </w:p>
        </w:tc>
        <w:tc>
          <w:tcPr>
            <w:tcW w:w="1915" w:type="dxa"/>
            <w:vAlign w:val="center"/>
          </w:tcPr>
          <w:p w:rsidR="00BC6B40" w:rsidRDefault="003F1456">
            <w:pPr>
              <w:jc w:val="right"/>
            </w:pPr>
            <w:r>
              <w:rPr>
                <w:color w:val="000000"/>
                <w:sz w:val="24"/>
              </w:rPr>
              <w:t>5,570,000.00</w:t>
            </w:r>
          </w:p>
        </w:tc>
        <w:tc>
          <w:tcPr>
            <w:tcW w:w="1680" w:type="dxa"/>
            <w:vAlign w:val="center"/>
          </w:tcPr>
          <w:p w:rsidR="00BC6B40" w:rsidRDefault="003F1456">
            <w:pPr>
              <w:jc w:val="right"/>
            </w:pPr>
            <w:r>
              <w:rPr>
                <w:color w:val="000000"/>
                <w:sz w:val="24"/>
              </w:rPr>
              <w:t>0.74</w:t>
            </w:r>
          </w:p>
        </w:tc>
      </w:tr>
      <w:tr w:rsidR="00BC6B40">
        <w:trPr>
          <w:jc w:val="center"/>
        </w:trPr>
        <w:tc>
          <w:tcPr>
            <w:tcW w:w="850" w:type="dxa"/>
            <w:vAlign w:val="center"/>
          </w:tcPr>
          <w:p w:rsidR="00BC6B40" w:rsidRDefault="003F1456">
            <w:pPr>
              <w:jc w:val="center"/>
            </w:pPr>
            <w:r>
              <w:rPr>
                <w:color w:val="000000"/>
                <w:sz w:val="24"/>
              </w:rPr>
              <w:t>4</w:t>
            </w:r>
          </w:p>
        </w:tc>
        <w:tc>
          <w:tcPr>
            <w:tcW w:w="1327" w:type="dxa"/>
            <w:vAlign w:val="center"/>
          </w:tcPr>
          <w:p w:rsidR="00BC6B40" w:rsidRDefault="003F1456">
            <w:pPr>
              <w:jc w:val="center"/>
            </w:pPr>
            <w:r>
              <w:rPr>
                <w:color w:val="000000"/>
                <w:sz w:val="24"/>
              </w:rPr>
              <w:t>600519</w:t>
            </w:r>
          </w:p>
        </w:tc>
        <w:tc>
          <w:tcPr>
            <w:tcW w:w="1769" w:type="dxa"/>
            <w:vAlign w:val="center"/>
          </w:tcPr>
          <w:p w:rsidR="00BC6B40" w:rsidRDefault="003F1456">
            <w:pPr>
              <w:jc w:val="center"/>
            </w:pPr>
            <w:r>
              <w:rPr>
                <w:color w:val="000000"/>
                <w:sz w:val="24"/>
              </w:rPr>
              <w:t>贵州茅台</w:t>
            </w:r>
          </w:p>
        </w:tc>
        <w:tc>
          <w:tcPr>
            <w:tcW w:w="1327" w:type="dxa"/>
            <w:vAlign w:val="center"/>
          </w:tcPr>
          <w:p w:rsidR="00BC6B40" w:rsidRDefault="003F1456">
            <w:pPr>
              <w:jc w:val="right"/>
            </w:pPr>
            <w:r>
              <w:rPr>
                <w:color w:val="000000"/>
                <w:sz w:val="24"/>
              </w:rPr>
              <w:t>5,000</w:t>
            </w:r>
          </w:p>
        </w:tc>
        <w:tc>
          <w:tcPr>
            <w:tcW w:w="1915" w:type="dxa"/>
            <w:vAlign w:val="center"/>
          </w:tcPr>
          <w:p w:rsidR="00BC6B40" w:rsidRDefault="003F1456">
            <w:pPr>
              <w:jc w:val="right"/>
            </w:pPr>
            <w:r>
              <w:rPr>
                <w:color w:val="000000"/>
                <w:sz w:val="24"/>
              </w:rPr>
              <w:t>4,269,950.00</w:t>
            </w:r>
          </w:p>
        </w:tc>
        <w:tc>
          <w:tcPr>
            <w:tcW w:w="1680" w:type="dxa"/>
            <w:vAlign w:val="center"/>
          </w:tcPr>
          <w:p w:rsidR="00BC6B40" w:rsidRDefault="003F1456">
            <w:pPr>
              <w:jc w:val="right"/>
            </w:pPr>
            <w:r>
              <w:rPr>
                <w:color w:val="000000"/>
                <w:sz w:val="24"/>
              </w:rPr>
              <w:t>0.57</w:t>
            </w:r>
          </w:p>
        </w:tc>
      </w:tr>
      <w:tr w:rsidR="00BC6B40">
        <w:trPr>
          <w:jc w:val="center"/>
        </w:trPr>
        <w:tc>
          <w:tcPr>
            <w:tcW w:w="850" w:type="dxa"/>
            <w:vAlign w:val="center"/>
          </w:tcPr>
          <w:p w:rsidR="00BC6B40" w:rsidRDefault="003F1456">
            <w:pPr>
              <w:jc w:val="center"/>
            </w:pPr>
            <w:r>
              <w:rPr>
                <w:color w:val="000000"/>
                <w:sz w:val="24"/>
              </w:rPr>
              <w:t>5</w:t>
            </w:r>
          </w:p>
        </w:tc>
        <w:tc>
          <w:tcPr>
            <w:tcW w:w="1327" w:type="dxa"/>
            <w:vAlign w:val="center"/>
          </w:tcPr>
          <w:p w:rsidR="00BC6B40" w:rsidRDefault="003F1456">
            <w:pPr>
              <w:jc w:val="center"/>
            </w:pPr>
            <w:r>
              <w:rPr>
                <w:color w:val="000000"/>
                <w:sz w:val="24"/>
              </w:rPr>
              <w:t>000538</w:t>
            </w:r>
          </w:p>
        </w:tc>
        <w:tc>
          <w:tcPr>
            <w:tcW w:w="1769" w:type="dxa"/>
            <w:vAlign w:val="center"/>
          </w:tcPr>
          <w:p w:rsidR="00BC6B40" w:rsidRDefault="003F1456">
            <w:pPr>
              <w:jc w:val="center"/>
            </w:pPr>
            <w:r>
              <w:rPr>
                <w:color w:val="000000"/>
                <w:sz w:val="24"/>
              </w:rPr>
              <w:t>云南白药</w:t>
            </w:r>
          </w:p>
        </w:tc>
        <w:tc>
          <w:tcPr>
            <w:tcW w:w="1327" w:type="dxa"/>
            <w:vAlign w:val="center"/>
          </w:tcPr>
          <w:p w:rsidR="00BC6B40" w:rsidRDefault="003F1456">
            <w:pPr>
              <w:jc w:val="right"/>
            </w:pPr>
            <w:r>
              <w:rPr>
                <w:color w:val="000000"/>
                <w:sz w:val="24"/>
              </w:rPr>
              <w:t>40,000</w:t>
            </w:r>
          </w:p>
        </w:tc>
        <w:tc>
          <w:tcPr>
            <w:tcW w:w="1915" w:type="dxa"/>
            <w:vAlign w:val="center"/>
          </w:tcPr>
          <w:p w:rsidR="00BC6B40" w:rsidRDefault="003F1456">
            <w:pPr>
              <w:jc w:val="right"/>
            </w:pPr>
            <w:r>
              <w:rPr>
                <w:color w:val="000000"/>
                <w:sz w:val="24"/>
              </w:rPr>
              <w:t>3,420,000.00</w:t>
            </w:r>
          </w:p>
        </w:tc>
        <w:tc>
          <w:tcPr>
            <w:tcW w:w="1680" w:type="dxa"/>
            <w:vAlign w:val="center"/>
          </w:tcPr>
          <w:p w:rsidR="00BC6B40" w:rsidRDefault="003F1456">
            <w:pPr>
              <w:jc w:val="right"/>
            </w:pPr>
            <w:r>
              <w:rPr>
                <w:color w:val="000000"/>
                <w:sz w:val="24"/>
              </w:rPr>
              <w:t>0.45</w:t>
            </w:r>
          </w:p>
        </w:tc>
      </w:tr>
      <w:tr w:rsidR="00BC6B40">
        <w:trPr>
          <w:jc w:val="center"/>
        </w:trPr>
        <w:tc>
          <w:tcPr>
            <w:tcW w:w="850" w:type="dxa"/>
            <w:vAlign w:val="center"/>
          </w:tcPr>
          <w:p w:rsidR="00BC6B40" w:rsidRDefault="003F1456">
            <w:pPr>
              <w:jc w:val="center"/>
            </w:pPr>
            <w:r>
              <w:rPr>
                <w:color w:val="000000"/>
                <w:sz w:val="24"/>
              </w:rPr>
              <w:t>6</w:t>
            </w:r>
          </w:p>
        </w:tc>
        <w:tc>
          <w:tcPr>
            <w:tcW w:w="1327" w:type="dxa"/>
            <w:vAlign w:val="center"/>
          </w:tcPr>
          <w:p w:rsidR="00BC6B40" w:rsidRDefault="003F1456">
            <w:pPr>
              <w:jc w:val="center"/>
            </w:pPr>
            <w:r>
              <w:rPr>
                <w:color w:val="000000"/>
                <w:sz w:val="24"/>
              </w:rPr>
              <w:t>600009</w:t>
            </w:r>
          </w:p>
        </w:tc>
        <w:tc>
          <w:tcPr>
            <w:tcW w:w="1769" w:type="dxa"/>
            <w:vAlign w:val="center"/>
          </w:tcPr>
          <w:p w:rsidR="00BC6B40" w:rsidRDefault="003F1456">
            <w:pPr>
              <w:jc w:val="center"/>
            </w:pPr>
            <w:r>
              <w:rPr>
                <w:color w:val="000000"/>
                <w:sz w:val="24"/>
              </w:rPr>
              <w:t>上海机场</w:t>
            </w:r>
          </w:p>
        </w:tc>
        <w:tc>
          <w:tcPr>
            <w:tcW w:w="1327" w:type="dxa"/>
            <w:vAlign w:val="center"/>
          </w:tcPr>
          <w:p w:rsidR="00BC6B40" w:rsidRDefault="003F1456">
            <w:pPr>
              <w:jc w:val="right"/>
            </w:pPr>
            <w:r>
              <w:rPr>
                <w:color w:val="000000"/>
                <w:sz w:val="24"/>
              </w:rPr>
              <w:t>50,000</w:t>
            </w:r>
          </w:p>
        </w:tc>
        <w:tc>
          <w:tcPr>
            <w:tcW w:w="1915" w:type="dxa"/>
            <w:vAlign w:val="center"/>
          </w:tcPr>
          <w:p w:rsidR="00BC6B40" w:rsidRDefault="003F1456">
            <w:pPr>
              <w:jc w:val="right"/>
            </w:pPr>
            <w:r>
              <w:rPr>
                <w:color w:val="000000"/>
                <w:sz w:val="24"/>
              </w:rPr>
              <w:t>3,107,500.00</w:t>
            </w:r>
          </w:p>
        </w:tc>
        <w:tc>
          <w:tcPr>
            <w:tcW w:w="1680" w:type="dxa"/>
            <w:vAlign w:val="center"/>
          </w:tcPr>
          <w:p w:rsidR="00BC6B40" w:rsidRDefault="003F1456">
            <w:pPr>
              <w:jc w:val="right"/>
            </w:pPr>
            <w:r>
              <w:rPr>
                <w:color w:val="000000"/>
                <w:sz w:val="24"/>
              </w:rPr>
              <w:t>0.41</w:t>
            </w:r>
          </w:p>
        </w:tc>
      </w:tr>
      <w:tr w:rsidR="00BC6B40">
        <w:trPr>
          <w:jc w:val="center"/>
        </w:trPr>
        <w:tc>
          <w:tcPr>
            <w:tcW w:w="850" w:type="dxa"/>
            <w:vAlign w:val="center"/>
          </w:tcPr>
          <w:p w:rsidR="00BC6B40" w:rsidRDefault="003F1456">
            <w:pPr>
              <w:jc w:val="center"/>
            </w:pPr>
            <w:r>
              <w:rPr>
                <w:color w:val="000000"/>
                <w:sz w:val="24"/>
              </w:rPr>
              <w:t>7</w:t>
            </w:r>
          </w:p>
        </w:tc>
        <w:tc>
          <w:tcPr>
            <w:tcW w:w="1327" w:type="dxa"/>
            <w:vAlign w:val="center"/>
          </w:tcPr>
          <w:p w:rsidR="00BC6B40" w:rsidRDefault="003F1456">
            <w:pPr>
              <w:jc w:val="center"/>
            </w:pPr>
            <w:r>
              <w:rPr>
                <w:color w:val="000000"/>
                <w:sz w:val="24"/>
              </w:rPr>
              <w:t>601288</w:t>
            </w:r>
          </w:p>
        </w:tc>
        <w:tc>
          <w:tcPr>
            <w:tcW w:w="1769" w:type="dxa"/>
            <w:vAlign w:val="center"/>
          </w:tcPr>
          <w:p w:rsidR="00BC6B40" w:rsidRDefault="003F1456">
            <w:pPr>
              <w:jc w:val="center"/>
            </w:pPr>
            <w:r>
              <w:rPr>
                <w:color w:val="000000"/>
                <w:sz w:val="24"/>
              </w:rPr>
              <w:t>农业银行</w:t>
            </w:r>
          </w:p>
        </w:tc>
        <w:tc>
          <w:tcPr>
            <w:tcW w:w="1327" w:type="dxa"/>
            <w:vAlign w:val="center"/>
          </w:tcPr>
          <w:p w:rsidR="00BC6B40" w:rsidRDefault="003F1456">
            <w:pPr>
              <w:jc w:val="right"/>
            </w:pPr>
            <w:r>
              <w:rPr>
                <w:color w:val="000000"/>
                <w:sz w:val="24"/>
              </w:rPr>
              <w:t>800,000</w:t>
            </w:r>
          </w:p>
        </w:tc>
        <w:tc>
          <w:tcPr>
            <w:tcW w:w="1915" w:type="dxa"/>
            <w:vAlign w:val="center"/>
          </w:tcPr>
          <w:p w:rsidR="00BC6B40" w:rsidRDefault="003F1456">
            <w:pPr>
              <w:jc w:val="right"/>
            </w:pPr>
            <w:r>
              <w:rPr>
                <w:color w:val="000000"/>
                <w:sz w:val="24"/>
              </w:rPr>
              <w:t>2,984,000.00</w:t>
            </w:r>
          </w:p>
        </w:tc>
        <w:tc>
          <w:tcPr>
            <w:tcW w:w="1680" w:type="dxa"/>
            <w:vAlign w:val="center"/>
          </w:tcPr>
          <w:p w:rsidR="00BC6B40" w:rsidRDefault="003F1456">
            <w:pPr>
              <w:jc w:val="right"/>
            </w:pPr>
            <w:r>
              <w:rPr>
                <w:color w:val="000000"/>
                <w:sz w:val="24"/>
              </w:rPr>
              <w:t>0.40</w:t>
            </w:r>
          </w:p>
        </w:tc>
      </w:tr>
      <w:tr w:rsidR="00BC6B40">
        <w:trPr>
          <w:jc w:val="center"/>
        </w:trPr>
        <w:tc>
          <w:tcPr>
            <w:tcW w:w="850" w:type="dxa"/>
            <w:vAlign w:val="center"/>
          </w:tcPr>
          <w:p w:rsidR="00BC6B40" w:rsidRDefault="003F1456">
            <w:pPr>
              <w:jc w:val="center"/>
            </w:pPr>
            <w:r>
              <w:rPr>
                <w:color w:val="000000"/>
                <w:sz w:val="24"/>
              </w:rPr>
              <w:t>8</w:t>
            </w:r>
          </w:p>
        </w:tc>
        <w:tc>
          <w:tcPr>
            <w:tcW w:w="1327" w:type="dxa"/>
            <w:vAlign w:val="center"/>
          </w:tcPr>
          <w:p w:rsidR="00BC6B40" w:rsidRDefault="003F1456">
            <w:pPr>
              <w:jc w:val="center"/>
            </w:pPr>
            <w:r>
              <w:rPr>
                <w:color w:val="000000"/>
                <w:sz w:val="24"/>
              </w:rPr>
              <w:t>600887</w:t>
            </w:r>
          </w:p>
        </w:tc>
        <w:tc>
          <w:tcPr>
            <w:tcW w:w="1769" w:type="dxa"/>
            <w:vAlign w:val="center"/>
          </w:tcPr>
          <w:p w:rsidR="00BC6B40" w:rsidRDefault="003F1456">
            <w:pPr>
              <w:jc w:val="center"/>
            </w:pPr>
            <w:r>
              <w:rPr>
                <w:color w:val="000000"/>
                <w:sz w:val="24"/>
              </w:rPr>
              <w:t>伊利股份</w:t>
            </w:r>
          </w:p>
        </w:tc>
        <w:tc>
          <w:tcPr>
            <w:tcW w:w="1327" w:type="dxa"/>
            <w:vAlign w:val="center"/>
          </w:tcPr>
          <w:p w:rsidR="00BC6B40" w:rsidRDefault="003F1456">
            <w:pPr>
              <w:jc w:val="right"/>
            </w:pPr>
            <w:r>
              <w:rPr>
                <w:color w:val="000000"/>
                <w:sz w:val="24"/>
              </w:rPr>
              <w:t>100,000</w:t>
            </w:r>
          </w:p>
        </w:tc>
        <w:tc>
          <w:tcPr>
            <w:tcW w:w="1915" w:type="dxa"/>
            <w:vAlign w:val="center"/>
          </w:tcPr>
          <w:p w:rsidR="00BC6B40" w:rsidRDefault="003F1456">
            <w:pPr>
              <w:jc w:val="right"/>
            </w:pPr>
            <w:r>
              <w:rPr>
                <w:color w:val="000000"/>
                <w:sz w:val="24"/>
              </w:rPr>
              <w:t>2,911,000.00</w:t>
            </w:r>
          </w:p>
        </w:tc>
        <w:tc>
          <w:tcPr>
            <w:tcW w:w="1680" w:type="dxa"/>
            <w:vAlign w:val="center"/>
          </w:tcPr>
          <w:p w:rsidR="00BC6B40" w:rsidRDefault="003F1456">
            <w:pPr>
              <w:jc w:val="right"/>
            </w:pPr>
            <w:r>
              <w:rPr>
                <w:color w:val="000000"/>
                <w:sz w:val="24"/>
              </w:rPr>
              <w:t>0.39</w:t>
            </w:r>
          </w:p>
        </w:tc>
      </w:tr>
      <w:tr w:rsidR="00BC6B40">
        <w:trPr>
          <w:jc w:val="center"/>
        </w:trPr>
        <w:tc>
          <w:tcPr>
            <w:tcW w:w="850" w:type="dxa"/>
            <w:vAlign w:val="center"/>
          </w:tcPr>
          <w:p w:rsidR="00BC6B40" w:rsidRDefault="003F1456">
            <w:pPr>
              <w:jc w:val="center"/>
            </w:pPr>
            <w:r>
              <w:rPr>
                <w:color w:val="000000"/>
                <w:sz w:val="24"/>
              </w:rPr>
              <w:t>9</w:t>
            </w:r>
          </w:p>
        </w:tc>
        <w:tc>
          <w:tcPr>
            <w:tcW w:w="1327" w:type="dxa"/>
            <w:vAlign w:val="center"/>
          </w:tcPr>
          <w:p w:rsidR="00BC6B40" w:rsidRDefault="003F1456">
            <w:pPr>
              <w:jc w:val="center"/>
            </w:pPr>
            <w:r>
              <w:rPr>
                <w:color w:val="000000"/>
                <w:sz w:val="24"/>
              </w:rPr>
              <w:t>300347</w:t>
            </w:r>
          </w:p>
        </w:tc>
        <w:tc>
          <w:tcPr>
            <w:tcW w:w="1769" w:type="dxa"/>
            <w:vAlign w:val="center"/>
          </w:tcPr>
          <w:p w:rsidR="00BC6B40" w:rsidRDefault="003F1456">
            <w:pPr>
              <w:jc w:val="center"/>
            </w:pPr>
            <w:r>
              <w:rPr>
                <w:color w:val="000000"/>
                <w:sz w:val="24"/>
              </w:rPr>
              <w:t>泰格医药</w:t>
            </w:r>
          </w:p>
        </w:tc>
        <w:tc>
          <w:tcPr>
            <w:tcW w:w="1327" w:type="dxa"/>
            <w:vAlign w:val="center"/>
          </w:tcPr>
          <w:p w:rsidR="00BC6B40" w:rsidRDefault="003F1456">
            <w:pPr>
              <w:jc w:val="right"/>
            </w:pPr>
            <w:r>
              <w:rPr>
                <w:color w:val="000000"/>
                <w:sz w:val="24"/>
              </w:rPr>
              <w:t>20,000</w:t>
            </w:r>
          </w:p>
        </w:tc>
        <w:tc>
          <w:tcPr>
            <w:tcW w:w="1915" w:type="dxa"/>
            <w:vAlign w:val="center"/>
          </w:tcPr>
          <w:p w:rsidR="00BC6B40" w:rsidRDefault="003F1456">
            <w:pPr>
              <w:jc w:val="right"/>
            </w:pPr>
            <w:r>
              <w:rPr>
                <w:color w:val="000000"/>
                <w:sz w:val="24"/>
              </w:rPr>
              <w:t>1,326,000.00</w:t>
            </w:r>
          </w:p>
        </w:tc>
        <w:tc>
          <w:tcPr>
            <w:tcW w:w="1680" w:type="dxa"/>
            <w:vAlign w:val="center"/>
          </w:tcPr>
          <w:p w:rsidR="00BC6B40" w:rsidRDefault="003F1456">
            <w:pPr>
              <w:jc w:val="right"/>
            </w:pPr>
            <w:r>
              <w:rPr>
                <w:color w:val="000000"/>
                <w:sz w:val="24"/>
              </w:rPr>
              <w:t>0.18</w:t>
            </w:r>
          </w:p>
        </w:tc>
      </w:tr>
      <w:tr w:rsidR="00BC6B40">
        <w:trPr>
          <w:jc w:val="center"/>
        </w:trPr>
        <w:tc>
          <w:tcPr>
            <w:tcW w:w="850" w:type="dxa"/>
            <w:vAlign w:val="center"/>
          </w:tcPr>
          <w:p w:rsidR="00BC6B40" w:rsidRDefault="003F1456">
            <w:pPr>
              <w:jc w:val="center"/>
            </w:pPr>
            <w:r>
              <w:rPr>
                <w:color w:val="000000"/>
                <w:sz w:val="24"/>
              </w:rPr>
              <w:t>10</w:t>
            </w:r>
          </w:p>
        </w:tc>
        <w:tc>
          <w:tcPr>
            <w:tcW w:w="1327" w:type="dxa"/>
            <w:vAlign w:val="center"/>
          </w:tcPr>
          <w:p w:rsidR="00BC6B40" w:rsidRDefault="003F1456">
            <w:pPr>
              <w:jc w:val="center"/>
            </w:pPr>
            <w:r>
              <w:rPr>
                <w:color w:val="000000"/>
                <w:sz w:val="24"/>
              </w:rPr>
              <w:t>300003</w:t>
            </w:r>
          </w:p>
        </w:tc>
        <w:tc>
          <w:tcPr>
            <w:tcW w:w="1769" w:type="dxa"/>
            <w:vAlign w:val="center"/>
          </w:tcPr>
          <w:p w:rsidR="00BC6B40" w:rsidRDefault="003F1456">
            <w:pPr>
              <w:jc w:val="center"/>
            </w:pPr>
            <w:r>
              <w:rPr>
                <w:color w:val="000000"/>
                <w:sz w:val="24"/>
              </w:rPr>
              <w:t>乐普医疗</w:t>
            </w:r>
          </w:p>
        </w:tc>
        <w:tc>
          <w:tcPr>
            <w:tcW w:w="1327" w:type="dxa"/>
            <w:vAlign w:val="center"/>
          </w:tcPr>
          <w:p w:rsidR="00BC6B40" w:rsidRDefault="003F1456">
            <w:pPr>
              <w:jc w:val="right"/>
            </w:pPr>
            <w:r>
              <w:rPr>
                <w:color w:val="000000"/>
                <w:sz w:val="24"/>
              </w:rPr>
              <w:t>50,000</w:t>
            </w:r>
          </w:p>
        </w:tc>
        <w:tc>
          <w:tcPr>
            <w:tcW w:w="1915" w:type="dxa"/>
            <w:vAlign w:val="center"/>
          </w:tcPr>
          <w:p w:rsidR="00BC6B40" w:rsidRDefault="003F1456">
            <w:pPr>
              <w:jc w:val="right"/>
            </w:pPr>
            <w:r>
              <w:rPr>
                <w:color w:val="000000"/>
                <w:sz w:val="24"/>
              </w:rPr>
              <w:t>1,325,000.00</w:t>
            </w:r>
          </w:p>
        </w:tc>
        <w:tc>
          <w:tcPr>
            <w:tcW w:w="1680" w:type="dxa"/>
            <w:vAlign w:val="center"/>
          </w:tcPr>
          <w:p w:rsidR="00BC6B40" w:rsidRDefault="003F1456">
            <w:pPr>
              <w:jc w:val="right"/>
            </w:pPr>
            <w:r>
              <w:rPr>
                <w:color w:val="000000"/>
                <w:sz w:val="24"/>
              </w:rPr>
              <w:t>0.18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40,200,000.00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40,200,000.00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367,907,000.00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385,531,000.00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51.12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793,638,000.00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105.23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C6B40">
        <w:trPr>
          <w:jc w:val="center"/>
        </w:trPr>
        <w:tc>
          <w:tcPr>
            <w:tcW w:w="1075" w:type="dxa"/>
            <w:vAlign w:val="center"/>
          </w:tcPr>
          <w:p w:rsidR="00BC6B40" w:rsidRDefault="003F1456">
            <w:pPr>
              <w:jc w:val="center"/>
            </w:pPr>
            <w:r>
              <w:rPr>
                <w:color w:val="000000"/>
                <w:sz w:val="24"/>
              </w:rPr>
              <w:t>1</w:t>
            </w:r>
          </w:p>
        </w:tc>
        <w:tc>
          <w:tcPr>
            <w:tcW w:w="1533" w:type="dxa"/>
            <w:vAlign w:val="center"/>
          </w:tcPr>
          <w:p w:rsidR="00BC6B40" w:rsidRDefault="003F1456">
            <w:pPr>
              <w:jc w:val="center"/>
            </w:pPr>
            <w:r>
              <w:rPr>
                <w:color w:val="000000"/>
                <w:sz w:val="24"/>
              </w:rPr>
              <w:t>101800543</w:t>
            </w:r>
          </w:p>
        </w:tc>
        <w:tc>
          <w:tcPr>
            <w:tcW w:w="1533" w:type="dxa"/>
            <w:vAlign w:val="center"/>
          </w:tcPr>
          <w:p w:rsidR="00BC6B40" w:rsidRDefault="003F1456">
            <w:pPr>
              <w:jc w:val="center"/>
            </w:pPr>
            <w:r>
              <w:rPr>
                <w:color w:val="000000"/>
                <w:sz w:val="24"/>
              </w:rPr>
              <w:t>18</w:t>
            </w:r>
            <w:r>
              <w:rPr>
                <w:color w:val="000000"/>
                <w:sz w:val="24"/>
              </w:rPr>
              <w:t>苏交通</w:t>
            </w:r>
            <w:r>
              <w:rPr>
                <w:color w:val="000000"/>
                <w:sz w:val="24"/>
              </w:rPr>
              <w:t>MTN003</w:t>
            </w:r>
          </w:p>
        </w:tc>
        <w:tc>
          <w:tcPr>
            <w:tcW w:w="1394" w:type="dxa"/>
            <w:vAlign w:val="center"/>
          </w:tcPr>
          <w:p w:rsidR="00BC6B40" w:rsidRDefault="003F1456">
            <w:pPr>
              <w:jc w:val="right"/>
            </w:pPr>
            <w:r>
              <w:rPr>
                <w:color w:val="000000"/>
                <w:sz w:val="24"/>
              </w:rPr>
              <w:t>500,000</w:t>
            </w:r>
          </w:p>
        </w:tc>
        <w:tc>
          <w:tcPr>
            <w:tcW w:w="1944" w:type="dxa"/>
            <w:vAlign w:val="center"/>
          </w:tcPr>
          <w:p w:rsidR="00BC6B40" w:rsidRDefault="003F1456">
            <w:pPr>
              <w:jc w:val="right"/>
            </w:pPr>
            <w:r>
              <w:rPr>
                <w:color w:val="000000"/>
                <w:sz w:val="24"/>
              </w:rPr>
              <w:t>51,590,000.00</w:t>
            </w:r>
          </w:p>
        </w:tc>
        <w:tc>
          <w:tcPr>
            <w:tcW w:w="1389" w:type="dxa"/>
            <w:vAlign w:val="center"/>
          </w:tcPr>
          <w:p w:rsidR="00BC6B40" w:rsidRDefault="003F1456">
            <w:pPr>
              <w:jc w:val="right"/>
            </w:pPr>
            <w:r>
              <w:rPr>
                <w:color w:val="000000"/>
                <w:sz w:val="24"/>
              </w:rPr>
              <w:t>6.84</w:t>
            </w:r>
          </w:p>
        </w:tc>
      </w:tr>
      <w:tr w:rsidR="00BC6B40">
        <w:trPr>
          <w:jc w:val="center"/>
        </w:trPr>
        <w:tc>
          <w:tcPr>
            <w:tcW w:w="1075" w:type="dxa"/>
            <w:vAlign w:val="center"/>
          </w:tcPr>
          <w:p w:rsidR="00BC6B40" w:rsidRDefault="003F1456">
            <w:pPr>
              <w:jc w:val="center"/>
            </w:pPr>
            <w:r>
              <w:rPr>
                <w:color w:val="000000"/>
                <w:sz w:val="24"/>
              </w:rPr>
              <w:t>2</w:t>
            </w:r>
          </w:p>
        </w:tc>
        <w:tc>
          <w:tcPr>
            <w:tcW w:w="1533" w:type="dxa"/>
            <w:vAlign w:val="center"/>
          </w:tcPr>
          <w:p w:rsidR="00BC6B40" w:rsidRDefault="003F1456">
            <w:pPr>
              <w:jc w:val="center"/>
            </w:pPr>
            <w:r>
              <w:rPr>
                <w:color w:val="000000"/>
                <w:sz w:val="24"/>
              </w:rPr>
              <w:t>143725</w:t>
            </w:r>
          </w:p>
        </w:tc>
        <w:tc>
          <w:tcPr>
            <w:tcW w:w="1533" w:type="dxa"/>
            <w:vAlign w:val="center"/>
          </w:tcPr>
          <w:p w:rsidR="00BC6B40" w:rsidRDefault="003F1456">
            <w:pPr>
              <w:jc w:val="center"/>
            </w:pPr>
            <w:r>
              <w:rPr>
                <w:color w:val="000000"/>
                <w:sz w:val="24"/>
              </w:rPr>
              <w:t>18</w:t>
            </w:r>
            <w:r>
              <w:rPr>
                <w:color w:val="000000"/>
                <w:sz w:val="24"/>
              </w:rPr>
              <w:t>光明</w:t>
            </w:r>
            <w:r>
              <w:rPr>
                <w:color w:val="000000"/>
                <w:sz w:val="24"/>
              </w:rPr>
              <w:t>01</w:t>
            </w:r>
          </w:p>
        </w:tc>
        <w:tc>
          <w:tcPr>
            <w:tcW w:w="1394" w:type="dxa"/>
            <w:vAlign w:val="center"/>
          </w:tcPr>
          <w:p w:rsidR="00BC6B40" w:rsidRDefault="003F1456">
            <w:pPr>
              <w:jc w:val="right"/>
            </w:pPr>
            <w:r>
              <w:rPr>
                <w:color w:val="000000"/>
                <w:sz w:val="24"/>
              </w:rPr>
              <w:t>500,000</w:t>
            </w:r>
          </w:p>
        </w:tc>
        <w:tc>
          <w:tcPr>
            <w:tcW w:w="1944" w:type="dxa"/>
            <w:vAlign w:val="center"/>
          </w:tcPr>
          <w:p w:rsidR="00BC6B40" w:rsidRDefault="003F1456">
            <w:pPr>
              <w:jc w:val="right"/>
            </w:pPr>
            <w:r>
              <w:rPr>
                <w:color w:val="000000"/>
                <w:sz w:val="24"/>
              </w:rPr>
              <w:t>51,110,000.00</w:t>
            </w:r>
          </w:p>
        </w:tc>
        <w:tc>
          <w:tcPr>
            <w:tcW w:w="1389" w:type="dxa"/>
            <w:vAlign w:val="center"/>
          </w:tcPr>
          <w:p w:rsidR="00BC6B40" w:rsidRDefault="003F1456">
            <w:pPr>
              <w:jc w:val="right"/>
            </w:pPr>
            <w:r>
              <w:rPr>
                <w:color w:val="000000"/>
                <w:sz w:val="24"/>
              </w:rPr>
              <w:t>6.78</w:t>
            </w:r>
          </w:p>
        </w:tc>
      </w:tr>
      <w:tr w:rsidR="00BC6B40">
        <w:trPr>
          <w:jc w:val="center"/>
        </w:trPr>
        <w:tc>
          <w:tcPr>
            <w:tcW w:w="1075" w:type="dxa"/>
            <w:vAlign w:val="center"/>
          </w:tcPr>
          <w:p w:rsidR="00BC6B40" w:rsidRDefault="003F1456">
            <w:pPr>
              <w:jc w:val="center"/>
            </w:pPr>
            <w:r>
              <w:rPr>
                <w:color w:val="000000"/>
                <w:sz w:val="24"/>
              </w:rPr>
              <w:t>3</w:t>
            </w:r>
          </w:p>
        </w:tc>
        <w:tc>
          <w:tcPr>
            <w:tcW w:w="1533" w:type="dxa"/>
            <w:vAlign w:val="center"/>
          </w:tcPr>
          <w:p w:rsidR="00BC6B40" w:rsidRDefault="003F1456">
            <w:pPr>
              <w:jc w:val="center"/>
            </w:pPr>
            <w:r>
              <w:rPr>
                <w:color w:val="000000"/>
                <w:sz w:val="24"/>
              </w:rPr>
              <w:t>101900121</w:t>
            </w:r>
          </w:p>
        </w:tc>
        <w:tc>
          <w:tcPr>
            <w:tcW w:w="1533" w:type="dxa"/>
            <w:vAlign w:val="center"/>
          </w:tcPr>
          <w:p w:rsidR="00BC6B40" w:rsidRDefault="003F1456">
            <w:pPr>
              <w:jc w:val="center"/>
            </w:pPr>
            <w:r>
              <w:rPr>
                <w:color w:val="000000"/>
                <w:sz w:val="24"/>
              </w:rPr>
              <w:t>19</w:t>
            </w:r>
            <w:r>
              <w:rPr>
                <w:color w:val="000000"/>
                <w:sz w:val="24"/>
              </w:rPr>
              <w:t>中电信</w:t>
            </w:r>
            <w:r>
              <w:rPr>
                <w:color w:val="000000"/>
                <w:sz w:val="24"/>
              </w:rPr>
              <w:t>MTN001</w:t>
            </w:r>
          </w:p>
        </w:tc>
        <w:tc>
          <w:tcPr>
            <w:tcW w:w="1394" w:type="dxa"/>
            <w:vAlign w:val="center"/>
          </w:tcPr>
          <w:p w:rsidR="00BC6B40" w:rsidRDefault="003F1456">
            <w:pPr>
              <w:jc w:val="right"/>
            </w:pPr>
            <w:r>
              <w:rPr>
                <w:color w:val="000000"/>
                <w:sz w:val="24"/>
              </w:rPr>
              <w:t>500,000</w:t>
            </w:r>
          </w:p>
        </w:tc>
        <w:tc>
          <w:tcPr>
            <w:tcW w:w="1944" w:type="dxa"/>
            <w:vAlign w:val="center"/>
          </w:tcPr>
          <w:p w:rsidR="00BC6B40" w:rsidRDefault="003F1456">
            <w:pPr>
              <w:jc w:val="right"/>
            </w:pPr>
            <w:r>
              <w:rPr>
                <w:color w:val="000000"/>
                <w:sz w:val="24"/>
              </w:rPr>
              <w:t>49,920,000.00</w:t>
            </w:r>
          </w:p>
        </w:tc>
        <w:tc>
          <w:tcPr>
            <w:tcW w:w="1389" w:type="dxa"/>
            <w:vAlign w:val="center"/>
          </w:tcPr>
          <w:p w:rsidR="00BC6B40" w:rsidRDefault="003F1456">
            <w:pPr>
              <w:jc w:val="right"/>
            </w:pPr>
            <w:r>
              <w:rPr>
                <w:color w:val="000000"/>
                <w:sz w:val="24"/>
              </w:rPr>
              <w:t>6.62</w:t>
            </w:r>
          </w:p>
        </w:tc>
      </w:tr>
      <w:tr w:rsidR="00BC6B40">
        <w:trPr>
          <w:jc w:val="center"/>
        </w:trPr>
        <w:tc>
          <w:tcPr>
            <w:tcW w:w="1075" w:type="dxa"/>
            <w:vAlign w:val="center"/>
          </w:tcPr>
          <w:p w:rsidR="00BC6B40" w:rsidRDefault="003F1456">
            <w:pPr>
              <w:jc w:val="center"/>
            </w:pPr>
            <w:r>
              <w:rPr>
                <w:color w:val="000000"/>
                <w:sz w:val="24"/>
              </w:rPr>
              <w:t>4</w:t>
            </w:r>
          </w:p>
        </w:tc>
        <w:tc>
          <w:tcPr>
            <w:tcW w:w="1533" w:type="dxa"/>
            <w:vAlign w:val="center"/>
          </w:tcPr>
          <w:p w:rsidR="00BC6B40" w:rsidRDefault="003F1456">
            <w:pPr>
              <w:jc w:val="center"/>
            </w:pPr>
            <w:r>
              <w:rPr>
                <w:color w:val="000000"/>
                <w:sz w:val="24"/>
              </w:rPr>
              <w:t>108603</w:t>
            </w:r>
          </w:p>
        </w:tc>
        <w:tc>
          <w:tcPr>
            <w:tcW w:w="1533" w:type="dxa"/>
            <w:vAlign w:val="center"/>
          </w:tcPr>
          <w:p w:rsidR="00BC6B40" w:rsidRDefault="003F1456">
            <w:pPr>
              <w:jc w:val="center"/>
            </w:pPr>
            <w:r>
              <w:rPr>
                <w:color w:val="000000"/>
                <w:sz w:val="24"/>
              </w:rPr>
              <w:t>国开</w:t>
            </w:r>
            <w:r>
              <w:rPr>
                <w:color w:val="000000"/>
                <w:sz w:val="24"/>
              </w:rPr>
              <w:t>1804</w:t>
            </w:r>
          </w:p>
        </w:tc>
        <w:tc>
          <w:tcPr>
            <w:tcW w:w="1394" w:type="dxa"/>
            <w:vAlign w:val="center"/>
          </w:tcPr>
          <w:p w:rsidR="00BC6B40" w:rsidRDefault="003F1456">
            <w:pPr>
              <w:jc w:val="right"/>
            </w:pPr>
            <w:r>
              <w:rPr>
                <w:color w:val="000000"/>
                <w:sz w:val="24"/>
              </w:rPr>
              <w:t>400,000</w:t>
            </w:r>
          </w:p>
        </w:tc>
        <w:tc>
          <w:tcPr>
            <w:tcW w:w="1944" w:type="dxa"/>
            <w:vAlign w:val="center"/>
          </w:tcPr>
          <w:p w:rsidR="00BC6B40" w:rsidRDefault="003F1456">
            <w:pPr>
              <w:jc w:val="right"/>
            </w:pPr>
            <w:r>
              <w:rPr>
                <w:color w:val="000000"/>
                <w:sz w:val="24"/>
              </w:rPr>
              <w:t>40,200,000.00</w:t>
            </w:r>
          </w:p>
        </w:tc>
        <w:tc>
          <w:tcPr>
            <w:tcW w:w="1389" w:type="dxa"/>
            <w:vAlign w:val="center"/>
          </w:tcPr>
          <w:p w:rsidR="00BC6B40" w:rsidRDefault="003F1456">
            <w:pPr>
              <w:jc w:val="right"/>
            </w:pPr>
            <w:r>
              <w:rPr>
                <w:color w:val="000000"/>
                <w:sz w:val="24"/>
              </w:rPr>
              <w:t>5.33</w:t>
            </w:r>
          </w:p>
        </w:tc>
      </w:tr>
      <w:tr w:rsidR="00BC6B40">
        <w:trPr>
          <w:jc w:val="center"/>
        </w:trPr>
        <w:tc>
          <w:tcPr>
            <w:tcW w:w="1075" w:type="dxa"/>
            <w:vAlign w:val="center"/>
          </w:tcPr>
          <w:p w:rsidR="00BC6B40" w:rsidRDefault="003F1456">
            <w:pPr>
              <w:jc w:val="center"/>
            </w:pPr>
            <w:r>
              <w:rPr>
                <w:color w:val="000000"/>
                <w:sz w:val="24"/>
              </w:rPr>
              <w:t>5</w:t>
            </w:r>
          </w:p>
        </w:tc>
        <w:tc>
          <w:tcPr>
            <w:tcW w:w="1533" w:type="dxa"/>
            <w:vAlign w:val="center"/>
          </w:tcPr>
          <w:p w:rsidR="00BC6B40" w:rsidRDefault="003F1456">
            <w:pPr>
              <w:jc w:val="center"/>
            </w:pPr>
            <w:r>
              <w:rPr>
                <w:color w:val="000000"/>
                <w:sz w:val="24"/>
              </w:rPr>
              <w:t>101800480</w:t>
            </w:r>
          </w:p>
        </w:tc>
        <w:tc>
          <w:tcPr>
            <w:tcW w:w="1533" w:type="dxa"/>
            <w:vAlign w:val="center"/>
          </w:tcPr>
          <w:p w:rsidR="00BC6B40" w:rsidRDefault="003F1456">
            <w:pPr>
              <w:jc w:val="center"/>
            </w:pPr>
            <w:r>
              <w:rPr>
                <w:color w:val="000000"/>
                <w:sz w:val="24"/>
              </w:rPr>
              <w:t>18</w:t>
            </w:r>
            <w:r>
              <w:rPr>
                <w:color w:val="000000"/>
                <w:sz w:val="24"/>
              </w:rPr>
              <w:t>物产中大</w:t>
            </w:r>
            <w:r>
              <w:rPr>
                <w:color w:val="000000"/>
                <w:sz w:val="24"/>
              </w:rPr>
              <w:t>MTN001</w:t>
            </w:r>
          </w:p>
        </w:tc>
        <w:tc>
          <w:tcPr>
            <w:tcW w:w="1394" w:type="dxa"/>
            <w:vAlign w:val="center"/>
          </w:tcPr>
          <w:p w:rsidR="00BC6B40" w:rsidRDefault="003F1456">
            <w:pPr>
              <w:jc w:val="right"/>
            </w:pPr>
            <w:r>
              <w:rPr>
                <w:color w:val="000000"/>
                <w:sz w:val="24"/>
              </w:rPr>
              <w:t>300,000</w:t>
            </w:r>
          </w:p>
        </w:tc>
        <w:tc>
          <w:tcPr>
            <w:tcW w:w="1944" w:type="dxa"/>
            <w:vAlign w:val="center"/>
          </w:tcPr>
          <w:p w:rsidR="00BC6B40" w:rsidRDefault="003F1456">
            <w:pPr>
              <w:jc w:val="right"/>
            </w:pPr>
            <w:r>
              <w:rPr>
                <w:color w:val="000000"/>
                <w:sz w:val="24"/>
              </w:rPr>
              <w:t>31,068,000.00</w:t>
            </w:r>
          </w:p>
        </w:tc>
        <w:tc>
          <w:tcPr>
            <w:tcW w:w="1389" w:type="dxa"/>
            <w:vAlign w:val="center"/>
          </w:tcPr>
          <w:p w:rsidR="00BC6B40" w:rsidRDefault="003F1456">
            <w:pPr>
              <w:jc w:val="right"/>
            </w:pPr>
            <w:r>
              <w:rPr>
                <w:color w:val="000000"/>
                <w:sz w:val="24"/>
              </w:rPr>
              <w:t>4.12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73,748.80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12,511,958.42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599.60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12,586,306.82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694,094,692.03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180,375.64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56,496.46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13,457.95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4,121.63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17,215.51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694,147,066.86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176,618.08</w:t>
            </w:r>
          </w:p>
        </w:tc>
      </w:tr>
    </w:tbl>
    <w:p w:rsidR="00BC6B40" w:rsidRDefault="003F145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C6B40">
        <w:tc>
          <w:tcPr>
            <w:tcW w:w="992" w:type="dxa"/>
            <w:vMerge w:val="restart"/>
          </w:tcPr>
          <w:p w:rsidR="00BC6B40" w:rsidRDefault="00BC6B40"/>
          <w:p w:rsidR="00BC6B40" w:rsidRDefault="003F1456">
            <w:r>
              <w:rPr>
                <w:rFonts w:ascii="宋体" w:hAnsi="宋体" w:hint="eastAsia"/>
                <w:bCs/>
                <w:color w:val="000000"/>
                <w:kern w:val="0"/>
                <w:szCs w:val="21"/>
              </w:rPr>
              <w:t>机构</w:t>
            </w:r>
          </w:p>
        </w:tc>
        <w:tc>
          <w:tcPr>
            <w:tcW w:w="991" w:type="dxa"/>
            <w:vAlign w:val="center"/>
          </w:tcPr>
          <w:p w:rsidR="00BC6B40" w:rsidRDefault="003F1456">
            <w:pPr>
              <w:jc w:val="center"/>
            </w:pPr>
            <w:r>
              <w:rPr>
                <w:rFonts w:ascii="宋体" w:hAnsi="宋体" w:hint="eastAsia"/>
                <w:color w:val="000000"/>
                <w:kern w:val="0"/>
                <w:szCs w:val="21"/>
              </w:rPr>
              <w:t>1</w:t>
            </w:r>
          </w:p>
        </w:tc>
        <w:tc>
          <w:tcPr>
            <w:tcW w:w="1843" w:type="dxa"/>
            <w:vAlign w:val="center"/>
          </w:tcPr>
          <w:p w:rsidR="00BC6B40" w:rsidRDefault="003F1456">
            <w:pPr>
              <w:jc w:val="center"/>
            </w:pPr>
            <w:r>
              <w:rPr>
                <w:rFonts w:ascii="宋体" w:hAnsi="宋体" w:hint="eastAsia"/>
                <w:color w:val="000000"/>
                <w:kern w:val="0"/>
                <w:szCs w:val="21"/>
              </w:rPr>
              <w:t>2019/1/1-2019/3/31</w:t>
            </w:r>
          </w:p>
        </w:tc>
        <w:tc>
          <w:tcPr>
            <w:tcW w:w="851" w:type="dxa"/>
            <w:vAlign w:val="center"/>
          </w:tcPr>
          <w:p w:rsidR="00BC6B40" w:rsidRDefault="003F1456">
            <w:pPr>
              <w:jc w:val="center"/>
            </w:pPr>
            <w:r>
              <w:rPr>
                <w:rFonts w:ascii="宋体" w:hAnsi="宋体" w:hint="eastAsia"/>
                <w:color w:val="000000"/>
                <w:kern w:val="0"/>
                <w:szCs w:val="21"/>
              </w:rPr>
              <w:t>500,044,000.00</w:t>
            </w:r>
          </w:p>
        </w:tc>
        <w:tc>
          <w:tcPr>
            <w:tcW w:w="850" w:type="dxa"/>
            <w:vAlign w:val="center"/>
          </w:tcPr>
          <w:p w:rsidR="00BC6B40" w:rsidRDefault="003F1456">
            <w:pPr>
              <w:jc w:val="center"/>
            </w:pPr>
            <w:r>
              <w:rPr>
                <w:rFonts w:ascii="宋体" w:hAnsi="宋体" w:hint="eastAsia"/>
                <w:color w:val="000000"/>
                <w:kern w:val="0"/>
                <w:szCs w:val="21"/>
              </w:rPr>
              <w:t>-</w:t>
            </w:r>
          </w:p>
        </w:tc>
        <w:tc>
          <w:tcPr>
            <w:tcW w:w="1134" w:type="dxa"/>
            <w:vAlign w:val="center"/>
          </w:tcPr>
          <w:p w:rsidR="00BC6B40" w:rsidRDefault="003F1456">
            <w:pPr>
              <w:jc w:val="center"/>
            </w:pPr>
            <w:r>
              <w:rPr>
                <w:rFonts w:ascii="宋体" w:hAnsi="宋体" w:hint="eastAsia"/>
                <w:color w:val="000000"/>
                <w:kern w:val="0"/>
                <w:szCs w:val="21"/>
              </w:rPr>
              <w:t>-</w:t>
            </w:r>
          </w:p>
        </w:tc>
        <w:tc>
          <w:tcPr>
            <w:tcW w:w="1419" w:type="dxa"/>
            <w:vAlign w:val="center"/>
          </w:tcPr>
          <w:p w:rsidR="00BC6B40" w:rsidRDefault="003F1456">
            <w:pPr>
              <w:jc w:val="center"/>
            </w:pPr>
            <w:r>
              <w:rPr>
                <w:rFonts w:ascii="宋体" w:hAnsi="宋体" w:hint="eastAsia"/>
                <w:color w:val="000000"/>
                <w:kern w:val="0"/>
                <w:szCs w:val="21"/>
              </w:rPr>
              <w:t>500,044,000.00</w:t>
            </w:r>
          </w:p>
        </w:tc>
        <w:tc>
          <w:tcPr>
            <w:tcW w:w="1130" w:type="dxa"/>
            <w:vAlign w:val="center"/>
          </w:tcPr>
          <w:p w:rsidR="00BC6B40" w:rsidRDefault="003F1456">
            <w:pPr>
              <w:jc w:val="center"/>
            </w:pPr>
            <w:r>
              <w:rPr>
                <w:rFonts w:ascii="宋体" w:hAnsi="宋体" w:hint="eastAsia"/>
                <w:color w:val="000000"/>
                <w:kern w:val="0"/>
                <w:szCs w:val="21"/>
              </w:rPr>
              <w:t>72.02%</w:t>
            </w:r>
          </w:p>
        </w:tc>
      </w:tr>
      <w:tr w:rsidR="00BC6B40">
        <w:tc>
          <w:tcPr>
            <w:tcW w:w="992" w:type="dxa"/>
            <w:vMerge/>
          </w:tcPr>
          <w:p w:rsidR="00BC6B40" w:rsidRDefault="00BC6B40"/>
        </w:tc>
        <w:tc>
          <w:tcPr>
            <w:tcW w:w="991" w:type="dxa"/>
            <w:vAlign w:val="center"/>
          </w:tcPr>
          <w:p w:rsidR="00BC6B40" w:rsidRDefault="003F1456">
            <w:pPr>
              <w:jc w:val="center"/>
            </w:pPr>
            <w:r>
              <w:rPr>
                <w:rFonts w:ascii="宋体" w:hAnsi="宋体" w:hint="eastAsia"/>
                <w:color w:val="000000"/>
                <w:kern w:val="0"/>
                <w:szCs w:val="21"/>
              </w:rPr>
              <w:t>2</w:t>
            </w:r>
          </w:p>
        </w:tc>
        <w:tc>
          <w:tcPr>
            <w:tcW w:w="1843" w:type="dxa"/>
            <w:vAlign w:val="center"/>
          </w:tcPr>
          <w:p w:rsidR="00BC6B40" w:rsidRDefault="003F1456">
            <w:pPr>
              <w:jc w:val="center"/>
            </w:pPr>
            <w:r>
              <w:rPr>
                <w:rFonts w:ascii="宋体" w:hAnsi="宋体" w:hint="eastAsia"/>
                <w:color w:val="000000"/>
                <w:kern w:val="0"/>
                <w:szCs w:val="21"/>
              </w:rPr>
              <w:t>2019/1/1-2019/3/31</w:t>
            </w:r>
          </w:p>
        </w:tc>
        <w:tc>
          <w:tcPr>
            <w:tcW w:w="851" w:type="dxa"/>
            <w:vAlign w:val="center"/>
          </w:tcPr>
          <w:p w:rsidR="00BC6B40" w:rsidRDefault="003F1456">
            <w:pPr>
              <w:jc w:val="center"/>
            </w:pPr>
            <w:r>
              <w:rPr>
                <w:rFonts w:ascii="宋体" w:hAnsi="宋体" w:hint="eastAsia"/>
                <w:color w:val="000000"/>
                <w:kern w:val="0"/>
                <w:szCs w:val="21"/>
              </w:rPr>
              <w:t>193,985,451.02</w:t>
            </w:r>
          </w:p>
        </w:tc>
        <w:tc>
          <w:tcPr>
            <w:tcW w:w="850" w:type="dxa"/>
            <w:vAlign w:val="center"/>
          </w:tcPr>
          <w:p w:rsidR="00BC6B40" w:rsidRDefault="003F1456">
            <w:pPr>
              <w:jc w:val="center"/>
            </w:pPr>
            <w:r>
              <w:rPr>
                <w:rFonts w:ascii="宋体" w:hAnsi="宋体" w:hint="eastAsia"/>
                <w:color w:val="000000"/>
                <w:kern w:val="0"/>
                <w:szCs w:val="21"/>
              </w:rPr>
              <w:t>-</w:t>
            </w:r>
          </w:p>
        </w:tc>
        <w:tc>
          <w:tcPr>
            <w:tcW w:w="1134" w:type="dxa"/>
            <w:vAlign w:val="center"/>
          </w:tcPr>
          <w:p w:rsidR="00BC6B40" w:rsidRDefault="003F1456">
            <w:pPr>
              <w:jc w:val="center"/>
            </w:pPr>
            <w:r>
              <w:rPr>
                <w:rFonts w:ascii="宋体" w:hAnsi="宋体" w:hint="eastAsia"/>
                <w:color w:val="000000"/>
                <w:kern w:val="0"/>
                <w:szCs w:val="21"/>
              </w:rPr>
              <w:t>-</w:t>
            </w:r>
          </w:p>
        </w:tc>
        <w:tc>
          <w:tcPr>
            <w:tcW w:w="1419" w:type="dxa"/>
            <w:vAlign w:val="center"/>
          </w:tcPr>
          <w:p w:rsidR="00BC6B40" w:rsidRDefault="003F1456">
            <w:pPr>
              <w:jc w:val="center"/>
            </w:pPr>
            <w:r>
              <w:rPr>
                <w:rFonts w:ascii="宋体" w:hAnsi="宋体" w:hint="eastAsia"/>
                <w:color w:val="000000"/>
                <w:kern w:val="0"/>
                <w:szCs w:val="21"/>
              </w:rPr>
              <w:t>193,985,451.02</w:t>
            </w:r>
          </w:p>
        </w:tc>
        <w:tc>
          <w:tcPr>
            <w:tcW w:w="1130" w:type="dxa"/>
            <w:vAlign w:val="center"/>
          </w:tcPr>
          <w:p w:rsidR="00BC6B40" w:rsidRDefault="003F1456">
            <w:pPr>
              <w:jc w:val="center"/>
            </w:pPr>
            <w:r>
              <w:rPr>
                <w:rFonts w:ascii="宋体" w:hAnsi="宋体" w:hint="eastAsia"/>
                <w:color w:val="000000"/>
                <w:kern w:val="0"/>
                <w:szCs w:val="21"/>
              </w:rPr>
              <w:t>27.94%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C6B40" w:rsidRDefault="003F145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、中国证监会准予交银施罗德优选回报灵活配置混合型证券投资基金募集注册的文件；</w:t>
      </w:r>
      <w:r>
        <w:rPr>
          <w:rFonts w:eastAsiaTheme="minorEastAsia"/>
          <w:color w:val="000000"/>
          <w:sz w:val="24"/>
        </w:rPr>
        <w:t xml:space="preserve"> </w:t>
      </w:r>
    </w:p>
    <w:p w:rsidR="00BC6B40" w:rsidRDefault="003F145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、《交银施罗德优选回报灵活配置混合型证券投资基金基金合同》；</w:t>
      </w:r>
      <w:r>
        <w:rPr>
          <w:rFonts w:eastAsiaTheme="minorEastAsia"/>
          <w:color w:val="000000"/>
          <w:sz w:val="24"/>
        </w:rPr>
        <w:t xml:space="preserve"> </w:t>
      </w:r>
    </w:p>
    <w:p w:rsidR="00BC6B40" w:rsidRDefault="003F145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、《交银施罗德优选回报灵活配置混合型证券投资基金招募说明书》；</w:t>
      </w:r>
      <w:r>
        <w:rPr>
          <w:rFonts w:eastAsiaTheme="minorEastAsia"/>
          <w:color w:val="000000"/>
          <w:sz w:val="24"/>
        </w:rPr>
        <w:t xml:space="preserve"> </w:t>
      </w:r>
    </w:p>
    <w:p w:rsidR="00BC6B40" w:rsidRDefault="003F145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、《交银施罗德优选回报灵活配置混合型证券投资基金托管协议》；</w:t>
      </w:r>
      <w:r>
        <w:rPr>
          <w:rFonts w:eastAsiaTheme="minorEastAsia"/>
          <w:color w:val="000000"/>
          <w:sz w:val="24"/>
        </w:rPr>
        <w:t xml:space="preserve"> </w:t>
      </w:r>
    </w:p>
    <w:p w:rsidR="00BC6B40" w:rsidRDefault="003F145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、关于申请募集注册交银施罗德优选回报灵活配置混合型证券投资基金的法律意见书；</w:t>
      </w:r>
      <w:r>
        <w:rPr>
          <w:rFonts w:eastAsiaTheme="minorEastAsia"/>
          <w:color w:val="000000"/>
          <w:sz w:val="24"/>
        </w:rPr>
        <w:t xml:space="preserve"> </w:t>
      </w:r>
    </w:p>
    <w:p w:rsidR="00BC6B40" w:rsidRDefault="003F145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C6B40" w:rsidRDefault="003F145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、报告期内交银施罗德优选回报灵活配置混合型证券投资基金在指定报刊上各项公告的原稿。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BC6B40" w:rsidRDefault="003F145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w:t>
      </w:r>
      <w:r>
        <w:rPr>
          <w:rFonts w:eastAsiaTheme="minorEastAsia"/>
          <w:color w:val="000000"/>
          <w:sz w:val="24"/>
        </w:rPr>
        <w:t>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F1456">
      <w:rPr>
        <w:noProof/>
        <w:kern w:val="0"/>
        <w:szCs w:val="21"/>
      </w:rPr>
      <w:t>5</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3F1456">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交银施罗德优选回报灵活配置混合型证券投资基金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456"/>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6B40"/>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FDC759C7-B534-40C3-8751-9924BC81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F5581-9D0B-4BAC-9C51-3D1EAF4C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234</TotalTime>
  <Pages>14</Pages>
  <Words>1249</Words>
  <Characters>7121</Characters>
  <Application>Microsoft Office Word</Application>
  <DocSecurity>0</DocSecurity>
  <Lines>59</Lines>
  <Paragraphs>16</Paragraphs>
  <ScaleCrop>false</ScaleCrop>
  <Company>TRT. Ltd. Co.</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哈行</cp:lastModifiedBy>
  <cp:revision>378</cp:revision>
  <cp:lastPrinted>2007-07-19T00:46:00Z</cp:lastPrinted>
  <dcterms:created xsi:type="dcterms:W3CDTF">2014-01-17T06:19:00Z</dcterms:created>
  <dcterms:modified xsi:type="dcterms:W3CDTF">2019-04-15T05:25:00Z</dcterms:modified>
</cp:coreProperties>
</file>