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交银施罗德成长混合型证券投资基金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交银成长混合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519692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2006</w:t>
            </w:r>
            <w:r w:rsidRPr="00E25C2A">
              <w:rPr>
                <w:sz w:val="24"/>
              </w:rPr>
              <w:t>年</w:t>
            </w:r>
            <w:r w:rsidRPr="00E25C2A">
              <w:rPr>
                <w:sz w:val="24"/>
              </w:rPr>
              <w:t>10</w:t>
            </w:r>
            <w:r w:rsidRPr="00E25C2A">
              <w:rPr>
                <w:sz w:val="24"/>
              </w:rPr>
              <w:t>月</w:t>
            </w:r>
            <w:r w:rsidRPr="00E25C2A">
              <w:rPr>
                <w:sz w:val="24"/>
              </w:rPr>
              <w:t>23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675,110,314.59</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交银成长混合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交银成长混合</w:t>
            </w:r>
            <w:r w:rsidRPr="00E25C2A">
              <w:rPr>
                <w:sz w:val="24"/>
              </w:rPr>
              <w:t>H</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960016</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674,810,631.27</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299,683.32</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75%×</w:t>
            </w:r>
            <w:r w:rsidRPr="00CF0C3D">
              <w:rPr>
                <w:sz w:val="24"/>
              </w:rPr>
              <w:t>富时中国</w:t>
            </w:r>
            <w:r w:rsidRPr="00CF0C3D">
              <w:rPr>
                <w:sz w:val="24"/>
              </w:rPr>
              <w:t>A600</w:t>
            </w:r>
            <w:r w:rsidRPr="00CF0C3D">
              <w:rPr>
                <w:sz w:val="24"/>
              </w:rPr>
              <w:t>成长指数</w:t>
            </w:r>
            <w:r w:rsidRPr="00CF0C3D">
              <w:rPr>
                <w:sz w:val="24"/>
              </w:rPr>
              <w:t>+25%×</w:t>
            </w:r>
            <w:r w:rsidRPr="00CF0C3D">
              <w:rPr>
                <w:sz w:val="24"/>
              </w:rPr>
              <w:t>富时中国国债指数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H</w:t>
            </w:r>
          </w:p>
        </w:tc>
        <w:tc>
          <w:tcPr>
            <w:tcW w:w="687"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H</w:t>
            </w:r>
          </w:p>
        </w:tc>
        <w:tc>
          <w:tcPr>
            <w:tcW w:w="762"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H</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-417,105,351.38</w:t>
            </w:r>
          </w:p>
        </w:tc>
        <w:tc>
          <w:tcPr>
            <w:tcW w:w="688" w:type="pct"/>
            <w:vAlign w:val="center"/>
          </w:tcPr>
          <w:p w:rsidR="00B44DBC" w:rsidRPr="00A942AC" w:rsidRDefault="00B44DBC" w:rsidP="00674CBD">
            <w:pPr>
              <w:spacing w:before="29" w:line="288" w:lineRule="auto"/>
              <w:jc w:val="right"/>
              <w:rPr>
                <w:szCs w:val="21"/>
              </w:rPr>
            </w:pPr>
            <w:r w:rsidRPr="00A942AC">
              <w:rPr>
                <w:szCs w:val="21"/>
              </w:rPr>
              <w:t>-187,048.64</w:t>
            </w:r>
          </w:p>
        </w:tc>
        <w:tc>
          <w:tcPr>
            <w:tcW w:w="687" w:type="pct"/>
            <w:vAlign w:val="center"/>
          </w:tcPr>
          <w:p w:rsidR="00B44DBC" w:rsidRPr="00A942AC" w:rsidRDefault="00B44DBC" w:rsidP="00674CBD">
            <w:pPr>
              <w:spacing w:before="29" w:line="288" w:lineRule="auto"/>
              <w:jc w:val="right"/>
              <w:rPr>
                <w:szCs w:val="21"/>
              </w:rPr>
            </w:pPr>
            <w:r w:rsidRPr="00A942AC">
              <w:rPr>
                <w:szCs w:val="21"/>
              </w:rPr>
              <w:t>-7,088,523.22</w:t>
            </w:r>
          </w:p>
        </w:tc>
        <w:tc>
          <w:tcPr>
            <w:tcW w:w="688" w:type="pct"/>
            <w:vAlign w:val="center"/>
          </w:tcPr>
          <w:p w:rsidR="00B44DBC" w:rsidRPr="00A942AC" w:rsidRDefault="00B44DBC" w:rsidP="00674CBD">
            <w:pPr>
              <w:spacing w:before="29" w:line="288" w:lineRule="auto"/>
              <w:jc w:val="right"/>
              <w:rPr>
                <w:szCs w:val="21"/>
              </w:rPr>
            </w:pPr>
            <w:r w:rsidRPr="00A942AC">
              <w:rPr>
                <w:szCs w:val="21"/>
              </w:rPr>
              <w:t>1,152.28</w:t>
            </w:r>
          </w:p>
        </w:tc>
        <w:tc>
          <w:tcPr>
            <w:tcW w:w="762" w:type="pct"/>
            <w:vAlign w:val="center"/>
          </w:tcPr>
          <w:p w:rsidR="00B44DBC" w:rsidRPr="00A942AC" w:rsidRDefault="00B44DBC" w:rsidP="00674CBD">
            <w:pPr>
              <w:spacing w:before="29" w:line="288" w:lineRule="auto"/>
              <w:jc w:val="right"/>
              <w:rPr>
                <w:szCs w:val="21"/>
              </w:rPr>
            </w:pPr>
            <w:r w:rsidRPr="00A942AC">
              <w:rPr>
                <w:szCs w:val="21"/>
              </w:rPr>
              <w:t>69,066,046.30</w:t>
            </w:r>
          </w:p>
        </w:tc>
        <w:tc>
          <w:tcPr>
            <w:tcW w:w="666" w:type="pct"/>
            <w:vAlign w:val="center"/>
          </w:tcPr>
          <w:p w:rsidR="00B44DBC" w:rsidRPr="00A942AC" w:rsidRDefault="00B44DBC" w:rsidP="00674CBD">
            <w:pPr>
              <w:spacing w:before="29" w:line="288" w:lineRule="auto"/>
              <w:jc w:val="right"/>
              <w:rPr>
                <w:szCs w:val="21"/>
              </w:rPr>
            </w:pPr>
            <w:r w:rsidRPr="00A942AC">
              <w:rPr>
                <w:szCs w:val="21"/>
              </w:rPr>
              <w:t>70,225.02</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-599,409,857.89</w:t>
            </w:r>
          </w:p>
        </w:tc>
        <w:tc>
          <w:tcPr>
            <w:tcW w:w="688" w:type="pct"/>
            <w:vAlign w:val="center"/>
          </w:tcPr>
          <w:p w:rsidR="00B44DBC" w:rsidRPr="00A942AC" w:rsidRDefault="00B44DBC" w:rsidP="00674CBD">
            <w:pPr>
              <w:spacing w:before="29" w:line="288" w:lineRule="auto"/>
              <w:jc w:val="right"/>
              <w:rPr>
                <w:szCs w:val="21"/>
              </w:rPr>
            </w:pPr>
            <w:r w:rsidRPr="00A942AC">
              <w:rPr>
                <w:szCs w:val="21"/>
              </w:rPr>
              <w:t>-268,863.26</w:t>
            </w:r>
          </w:p>
        </w:tc>
        <w:tc>
          <w:tcPr>
            <w:tcW w:w="687" w:type="pct"/>
            <w:vAlign w:val="center"/>
          </w:tcPr>
          <w:p w:rsidR="00B44DBC" w:rsidRPr="00A942AC" w:rsidRDefault="00B44DBC" w:rsidP="00674CBD">
            <w:pPr>
              <w:spacing w:before="29" w:line="288" w:lineRule="auto"/>
              <w:jc w:val="right"/>
              <w:rPr>
                <w:szCs w:val="21"/>
              </w:rPr>
            </w:pPr>
            <w:r w:rsidRPr="00A942AC">
              <w:rPr>
                <w:szCs w:val="21"/>
              </w:rPr>
              <w:t>-292,806,414.80</w:t>
            </w:r>
          </w:p>
        </w:tc>
        <w:tc>
          <w:tcPr>
            <w:tcW w:w="688" w:type="pct"/>
            <w:vAlign w:val="center"/>
          </w:tcPr>
          <w:p w:rsidR="00B44DBC" w:rsidRPr="00A942AC" w:rsidRDefault="00B44DBC" w:rsidP="00674CBD">
            <w:pPr>
              <w:spacing w:before="29" w:line="288" w:lineRule="auto"/>
              <w:jc w:val="right"/>
              <w:rPr>
                <w:szCs w:val="21"/>
              </w:rPr>
            </w:pPr>
            <w:r w:rsidRPr="00A942AC">
              <w:rPr>
                <w:szCs w:val="21"/>
              </w:rPr>
              <w:t>-112,775.54</w:t>
            </w:r>
          </w:p>
        </w:tc>
        <w:tc>
          <w:tcPr>
            <w:tcW w:w="762" w:type="pct"/>
            <w:vAlign w:val="center"/>
          </w:tcPr>
          <w:p w:rsidR="00B44DBC" w:rsidRPr="00A942AC" w:rsidRDefault="00B44DBC" w:rsidP="00674CBD">
            <w:pPr>
              <w:spacing w:before="29" w:line="288" w:lineRule="auto"/>
              <w:jc w:val="right"/>
              <w:rPr>
                <w:szCs w:val="21"/>
              </w:rPr>
            </w:pPr>
            <w:r w:rsidRPr="00A942AC">
              <w:rPr>
                <w:szCs w:val="21"/>
              </w:rPr>
              <w:t>-246,666,089.50</w:t>
            </w:r>
          </w:p>
        </w:tc>
        <w:tc>
          <w:tcPr>
            <w:tcW w:w="666" w:type="pct"/>
            <w:vAlign w:val="center"/>
          </w:tcPr>
          <w:p w:rsidR="00B44DBC" w:rsidRPr="00A942AC" w:rsidRDefault="00B44DBC" w:rsidP="00674CBD">
            <w:pPr>
              <w:spacing w:before="29" w:line="288" w:lineRule="auto"/>
              <w:jc w:val="right"/>
              <w:rPr>
                <w:szCs w:val="21"/>
              </w:rPr>
            </w:pPr>
            <w:r w:rsidRPr="00A942AC">
              <w:rPr>
                <w:szCs w:val="21"/>
              </w:rPr>
              <w:t>883,055.20</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-0.8810</w:t>
            </w:r>
          </w:p>
        </w:tc>
        <w:tc>
          <w:tcPr>
            <w:tcW w:w="688" w:type="pct"/>
            <w:vAlign w:val="center"/>
          </w:tcPr>
          <w:p w:rsidR="008C42FD" w:rsidRPr="00E52F9F" w:rsidRDefault="008C42FD" w:rsidP="00AF7CB5">
            <w:pPr>
              <w:spacing w:before="29" w:line="288" w:lineRule="auto"/>
              <w:jc w:val="right"/>
              <w:rPr>
                <w:szCs w:val="21"/>
              </w:rPr>
            </w:pPr>
            <w:r w:rsidRPr="00E52F9F">
              <w:rPr>
                <w:szCs w:val="21"/>
              </w:rPr>
              <w:t>-0.8963</w:t>
            </w:r>
          </w:p>
        </w:tc>
        <w:tc>
          <w:tcPr>
            <w:tcW w:w="687" w:type="pct"/>
            <w:vAlign w:val="center"/>
          </w:tcPr>
          <w:p w:rsidR="008C42FD" w:rsidRPr="00E52F9F" w:rsidRDefault="008C42FD" w:rsidP="00AF7CB5">
            <w:pPr>
              <w:spacing w:before="29" w:line="288" w:lineRule="auto"/>
              <w:jc w:val="right"/>
              <w:rPr>
                <w:szCs w:val="21"/>
              </w:rPr>
            </w:pPr>
            <w:r w:rsidRPr="00E52F9F">
              <w:rPr>
                <w:szCs w:val="21"/>
              </w:rPr>
              <w:t>-0.3725</w:t>
            </w:r>
          </w:p>
        </w:tc>
        <w:tc>
          <w:tcPr>
            <w:tcW w:w="688" w:type="pct"/>
            <w:vAlign w:val="center"/>
          </w:tcPr>
          <w:p w:rsidR="008C42FD" w:rsidRPr="00E52F9F" w:rsidRDefault="008C42FD" w:rsidP="00AF7CB5">
            <w:pPr>
              <w:spacing w:before="29" w:line="288" w:lineRule="auto"/>
              <w:jc w:val="right"/>
              <w:rPr>
                <w:szCs w:val="21"/>
              </w:rPr>
            </w:pPr>
            <w:r w:rsidRPr="00E52F9F">
              <w:rPr>
                <w:szCs w:val="21"/>
              </w:rPr>
              <w:t>-0.3240</w:t>
            </w:r>
          </w:p>
        </w:tc>
        <w:tc>
          <w:tcPr>
            <w:tcW w:w="762" w:type="pct"/>
            <w:vAlign w:val="center"/>
          </w:tcPr>
          <w:p w:rsidR="008C42FD" w:rsidRPr="00E52F9F" w:rsidRDefault="008C42FD" w:rsidP="00AF7CB5">
            <w:pPr>
              <w:spacing w:before="29" w:line="288" w:lineRule="auto"/>
              <w:jc w:val="right"/>
              <w:rPr>
                <w:szCs w:val="21"/>
              </w:rPr>
            </w:pPr>
            <w:r w:rsidRPr="00E52F9F">
              <w:rPr>
                <w:szCs w:val="21"/>
              </w:rPr>
              <w:t>-0.2760</w:t>
            </w:r>
          </w:p>
        </w:tc>
        <w:tc>
          <w:tcPr>
            <w:tcW w:w="666" w:type="pct"/>
            <w:vAlign w:val="center"/>
          </w:tcPr>
          <w:p w:rsidR="008C42FD" w:rsidRPr="00E52F9F" w:rsidRDefault="008C42FD" w:rsidP="00AF7CB5">
            <w:pPr>
              <w:spacing w:before="29" w:line="288" w:lineRule="auto"/>
              <w:jc w:val="right"/>
              <w:rPr>
                <w:szCs w:val="21"/>
              </w:rPr>
            </w:pPr>
            <w:r w:rsidRPr="00E52F9F">
              <w:rPr>
                <w:szCs w:val="21"/>
              </w:rPr>
              <w:t>0.8944</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-22.57%</w:t>
            </w:r>
          </w:p>
        </w:tc>
        <w:tc>
          <w:tcPr>
            <w:tcW w:w="688" w:type="pct"/>
            <w:vAlign w:val="center"/>
          </w:tcPr>
          <w:p w:rsidR="00A62AD8" w:rsidRPr="00A942AC" w:rsidRDefault="00A62AD8" w:rsidP="00674CBD">
            <w:pPr>
              <w:spacing w:before="29" w:line="288" w:lineRule="auto"/>
              <w:jc w:val="right"/>
              <w:rPr>
                <w:szCs w:val="21"/>
              </w:rPr>
            </w:pPr>
            <w:r w:rsidRPr="00A942AC">
              <w:rPr>
                <w:szCs w:val="21"/>
              </w:rPr>
              <w:t>-22.66%</w:t>
            </w:r>
          </w:p>
        </w:tc>
        <w:tc>
          <w:tcPr>
            <w:tcW w:w="687" w:type="pct"/>
            <w:vAlign w:val="center"/>
          </w:tcPr>
          <w:p w:rsidR="00A62AD8" w:rsidRPr="00A942AC" w:rsidRDefault="00A62AD8" w:rsidP="00674CBD">
            <w:pPr>
              <w:spacing w:before="29" w:line="288" w:lineRule="auto"/>
              <w:jc w:val="right"/>
              <w:rPr>
                <w:szCs w:val="21"/>
              </w:rPr>
            </w:pPr>
            <w:r w:rsidRPr="00A942AC">
              <w:rPr>
                <w:szCs w:val="21"/>
              </w:rPr>
              <w:t>-8.87%</w:t>
            </w:r>
          </w:p>
        </w:tc>
        <w:tc>
          <w:tcPr>
            <w:tcW w:w="688" w:type="pct"/>
            <w:vAlign w:val="center"/>
          </w:tcPr>
          <w:p w:rsidR="00A62AD8" w:rsidRPr="00A942AC" w:rsidRDefault="00A62AD8" w:rsidP="00674CBD">
            <w:pPr>
              <w:spacing w:before="29" w:line="288" w:lineRule="auto"/>
              <w:jc w:val="right"/>
              <w:rPr>
                <w:szCs w:val="21"/>
              </w:rPr>
            </w:pPr>
            <w:r w:rsidRPr="00A942AC">
              <w:rPr>
                <w:szCs w:val="21"/>
              </w:rPr>
              <w:t>-8.84%</w:t>
            </w:r>
          </w:p>
        </w:tc>
        <w:tc>
          <w:tcPr>
            <w:tcW w:w="762" w:type="pct"/>
            <w:vAlign w:val="center"/>
          </w:tcPr>
          <w:p w:rsidR="00A62AD8" w:rsidRPr="00A942AC" w:rsidRDefault="00A62AD8" w:rsidP="00674CBD">
            <w:pPr>
              <w:spacing w:before="29" w:line="288" w:lineRule="auto"/>
              <w:jc w:val="right"/>
              <w:rPr>
                <w:szCs w:val="21"/>
              </w:rPr>
            </w:pPr>
            <w:r w:rsidRPr="00A942AC">
              <w:rPr>
                <w:szCs w:val="21"/>
              </w:rPr>
              <w:t>-6.41%</w:t>
            </w:r>
          </w:p>
        </w:tc>
        <w:tc>
          <w:tcPr>
            <w:tcW w:w="666" w:type="pct"/>
            <w:vAlign w:val="center"/>
          </w:tcPr>
          <w:p w:rsidR="00A62AD8" w:rsidRPr="00A942AC" w:rsidRDefault="00A62AD8" w:rsidP="00674CBD">
            <w:pPr>
              <w:spacing w:before="29" w:line="288" w:lineRule="auto"/>
              <w:jc w:val="right"/>
              <w:rPr>
                <w:szCs w:val="21"/>
              </w:rPr>
            </w:pPr>
            <w:r w:rsidRPr="00A942AC">
              <w:rPr>
                <w:szCs w:val="21"/>
              </w:rPr>
              <w:t>20.80%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交银成长混合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交银成长混合</w:t>
            </w:r>
            <w:r w:rsidRPr="00A942AC">
              <w:rPr>
                <w:szCs w:val="21"/>
              </w:rPr>
              <w:t>H</w:t>
            </w:r>
          </w:p>
        </w:tc>
        <w:tc>
          <w:tcPr>
            <w:tcW w:w="687" w:type="pct"/>
            <w:vAlign w:val="center"/>
          </w:tcPr>
          <w:p w:rsidR="00B44DBC" w:rsidRPr="00A942AC" w:rsidRDefault="00B44DBC" w:rsidP="00FF4447">
            <w:pPr>
              <w:spacing w:before="29" w:line="288" w:lineRule="auto"/>
              <w:rPr>
                <w:szCs w:val="21"/>
              </w:rPr>
            </w:pPr>
            <w:r w:rsidRPr="00A942AC">
              <w:rPr>
                <w:szCs w:val="21"/>
              </w:rPr>
              <w:t>交银成长混合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交银成长混合</w:t>
            </w:r>
            <w:r w:rsidRPr="00A942AC">
              <w:rPr>
                <w:szCs w:val="21"/>
              </w:rPr>
              <w:t>H</w:t>
            </w:r>
          </w:p>
        </w:tc>
        <w:tc>
          <w:tcPr>
            <w:tcW w:w="764" w:type="pct"/>
            <w:vAlign w:val="center"/>
          </w:tcPr>
          <w:p w:rsidR="00B44DBC" w:rsidRPr="00A942AC" w:rsidRDefault="00B44DBC" w:rsidP="00FF4447">
            <w:pPr>
              <w:spacing w:before="29" w:line="288" w:lineRule="auto"/>
              <w:rPr>
                <w:szCs w:val="21"/>
              </w:rPr>
            </w:pPr>
            <w:r w:rsidRPr="00A942AC">
              <w:rPr>
                <w:szCs w:val="21"/>
              </w:rPr>
              <w:t>交银成长混合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交银成长混合</w:t>
            </w:r>
            <w:r w:rsidRPr="00A942AC">
              <w:rPr>
                <w:szCs w:val="21"/>
              </w:rPr>
              <w:t>H</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2.0567</w:t>
            </w:r>
          </w:p>
        </w:tc>
        <w:tc>
          <w:tcPr>
            <w:tcW w:w="687" w:type="pct"/>
            <w:vAlign w:val="center"/>
          </w:tcPr>
          <w:p w:rsidR="00B44DBC" w:rsidRPr="00A942AC" w:rsidRDefault="00B44DBC" w:rsidP="00674CBD">
            <w:pPr>
              <w:spacing w:before="29" w:line="288" w:lineRule="auto"/>
              <w:jc w:val="right"/>
              <w:rPr>
                <w:szCs w:val="21"/>
              </w:rPr>
            </w:pPr>
            <w:r w:rsidRPr="00A942AC">
              <w:rPr>
                <w:szCs w:val="21"/>
              </w:rPr>
              <w:t>2.0713</w:t>
            </w:r>
          </w:p>
        </w:tc>
        <w:tc>
          <w:tcPr>
            <w:tcW w:w="687" w:type="pct"/>
            <w:vAlign w:val="center"/>
          </w:tcPr>
          <w:p w:rsidR="00B44DBC" w:rsidRPr="00A942AC" w:rsidRDefault="00B44DBC" w:rsidP="00674CBD">
            <w:pPr>
              <w:spacing w:before="29" w:line="288" w:lineRule="auto"/>
              <w:jc w:val="right"/>
              <w:rPr>
                <w:szCs w:val="21"/>
              </w:rPr>
            </w:pPr>
            <w:r w:rsidRPr="00A942AC">
              <w:rPr>
                <w:szCs w:val="21"/>
              </w:rPr>
              <w:t>2.9479</w:t>
            </w:r>
          </w:p>
        </w:tc>
        <w:tc>
          <w:tcPr>
            <w:tcW w:w="687" w:type="pct"/>
            <w:vAlign w:val="center"/>
          </w:tcPr>
          <w:p w:rsidR="00B44DBC" w:rsidRPr="00A942AC" w:rsidRDefault="00B44DBC" w:rsidP="00674CBD">
            <w:pPr>
              <w:spacing w:before="29" w:line="288" w:lineRule="auto"/>
              <w:jc w:val="right"/>
              <w:rPr>
                <w:szCs w:val="21"/>
              </w:rPr>
            </w:pPr>
            <w:r w:rsidRPr="00A942AC">
              <w:rPr>
                <w:szCs w:val="21"/>
              </w:rPr>
              <w:t>2.9714</w:t>
            </w:r>
          </w:p>
        </w:tc>
        <w:tc>
          <w:tcPr>
            <w:tcW w:w="764" w:type="pct"/>
            <w:vAlign w:val="center"/>
          </w:tcPr>
          <w:p w:rsidR="00B44DBC" w:rsidRPr="00A942AC" w:rsidRDefault="00B44DBC" w:rsidP="00674CBD">
            <w:pPr>
              <w:spacing w:before="29" w:line="288" w:lineRule="auto"/>
              <w:jc w:val="right"/>
              <w:rPr>
                <w:szCs w:val="21"/>
              </w:rPr>
            </w:pPr>
            <w:r w:rsidRPr="00A942AC">
              <w:rPr>
                <w:szCs w:val="21"/>
              </w:rPr>
              <w:t>3.3321</w:t>
            </w:r>
          </w:p>
        </w:tc>
        <w:tc>
          <w:tcPr>
            <w:tcW w:w="667" w:type="pct"/>
            <w:vAlign w:val="center"/>
          </w:tcPr>
          <w:p w:rsidR="00B44DBC" w:rsidRPr="00A942AC" w:rsidRDefault="00B44DBC" w:rsidP="00674CBD">
            <w:pPr>
              <w:spacing w:before="29" w:line="288" w:lineRule="auto"/>
              <w:jc w:val="right"/>
              <w:rPr>
                <w:szCs w:val="21"/>
              </w:rPr>
            </w:pPr>
            <w:r w:rsidRPr="00A942AC">
              <w:rPr>
                <w:szCs w:val="21"/>
              </w:rPr>
              <w:t>3.3567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2,062,697,629.60</w:t>
            </w:r>
          </w:p>
        </w:tc>
        <w:tc>
          <w:tcPr>
            <w:tcW w:w="687" w:type="pct"/>
            <w:vAlign w:val="center"/>
          </w:tcPr>
          <w:p w:rsidR="00B44DBC" w:rsidRPr="00A942AC" w:rsidRDefault="00B44DBC" w:rsidP="00674CBD">
            <w:pPr>
              <w:spacing w:before="29" w:line="288" w:lineRule="auto"/>
              <w:jc w:val="right"/>
              <w:rPr>
                <w:szCs w:val="21"/>
              </w:rPr>
            </w:pPr>
            <w:r w:rsidRPr="00A942AC">
              <w:rPr>
                <w:szCs w:val="21"/>
              </w:rPr>
              <w:t>920,415.41</w:t>
            </w:r>
          </w:p>
        </w:tc>
        <w:tc>
          <w:tcPr>
            <w:tcW w:w="687" w:type="pct"/>
            <w:vAlign w:val="center"/>
          </w:tcPr>
          <w:p w:rsidR="00B44DBC" w:rsidRPr="00A942AC" w:rsidRDefault="00B44DBC" w:rsidP="00674CBD">
            <w:pPr>
              <w:spacing w:before="29" w:line="288" w:lineRule="auto"/>
              <w:jc w:val="right"/>
              <w:rPr>
                <w:szCs w:val="21"/>
              </w:rPr>
            </w:pPr>
            <w:r w:rsidRPr="00A942AC">
              <w:rPr>
                <w:szCs w:val="21"/>
              </w:rPr>
              <w:t>2,807,195,759.22</w:t>
            </w:r>
          </w:p>
        </w:tc>
        <w:tc>
          <w:tcPr>
            <w:tcW w:w="687" w:type="pct"/>
            <w:vAlign w:val="center"/>
          </w:tcPr>
          <w:p w:rsidR="00B44DBC" w:rsidRPr="00A942AC" w:rsidRDefault="00B44DBC" w:rsidP="00674CBD">
            <w:pPr>
              <w:spacing w:before="29" w:line="288" w:lineRule="auto"/>
              <w:jc w:val="right"/>
              <w:rPr>
                <w:szCs w:val="21"/>
              </w:rPr>
            </w:pPr>
            <w:r w:rsidRPr="00A942AC">
              <w:rPr>
                <w:szCs w:val="21"/>
              </w:rPr>
              <w:t>1,243,659.09</w:t>
            </w:r>
          </w:p>
        </w:tc>
        <w:tc>
          <w:tcPr>
            <w:tcW w:w="764" w:type="pct"/>
            <w:vAlign w:val="center"/>
          </w:tcPr>
          <w:p w:rsidR="00B44DBC" w:rsidRPr="00A942AC" w:rsidRDefault="00B44DBC" w:rsidP="00674CBD">
            <w:pPr>
              <w:spacing w:before="29" w:line="288" w:lineRule="auto"/>
              <w:jc w:val="right"/>
              <w:rPr>
                <w:szCs w:val="21"/>
              </w:rPr>
            </w:pPr>
            <w:r w:rsidRPr="00A942AC">
              <w:rPr>
                <w:szCs w:val="21"/>
              </w:rPr>
              <w:t>3,762,173,789.93</w:t>
            </w:r>
          </w:p>
        </w:tc>
        <w:tc>
          <w:tcPr>
            <w:tcW w:w="667" w:type="pct"/>
            <w:vAlign w:val="center"/>
          </w:tcPr>
          <w:p w:rsidR="00B44DBC" w:rsidRPr="00A942AC" w:rsidRDefault="00B44DBC" w:rsidP="00674CBD">
            <w:pPr>
              <w:spacing w:before="29" w:line="288" w:lineRule="auto"/>
              <w:jc w:val="right"/>
              <w:rPr>
                <w:szCs w:val="21"/>
              </w:rPr>
            </w:pPr>
            <w:r w:rsidRPr="00A942AC">
              <w:rPr>
                <w:szCs w:val="21"/>
              </w:rPr>
              <w:t>1,380,790.26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3.0567</w:t>
            </w:r>
          </w:p>
        </w:tc>
        <w:tc>
          <w:tcPr>
            <w:tcW w:w="687" w:type="pct"/>
            <w:vAlign w:val="center"/>
          </w:tcPr>
          <w:p w:rsidR="00B44DBC" w:rsidRPr="00A942AC" w:rsidRDefault="00B44DBC" w:rsidP="00674CBD">
            <w:pPr>
              <w:spacing w:before="29" w:line="288" w:lineRule="auto"/>
              <w:jc w:val="right"/>
              <w:rPr>
                <w:szCs w:val="21"/>
              </w:rPr>
            </w:pPr>
            <w:r w:rsidRPr="00A942AC">
              <w:rPr>
                <w:szCs w:val="21"/>
              </w:rPr>
              <w:t>3.0713</w:t>
            </w:r>
          </w:p>
        </w:tc>
        <w:tc>
          <w:tcPr>
            <w:tcW w:w="687" w:type="pct"/>
            <w:vAlign w:val="center"/>
          </w:tcPr>
          <w:p w:rsidR="00B44DBC" w:rsidRPr="00A942AC" w:rsidRDefault="00B44DBC" w:rsidP="00674CBD">
            <w:pPr>
              <w:spacing w:before="29" w:line="288" w:lineRule="auto"/>
              <w:jc w:val="right"/>
              <w:rPr>
                <w:szCs w:val="21"/>
              </w:rPr>
            </w:pPr>
            <w:r w:rsidRPr="00A942AC">
              <w:rPr>
                <w:szCs w:val="21"/>
              </w:rPr>
              <w:t>3.9479</w:t>
            </w:r>
          </w:p>
        </w:tc>
        <w:tc>
          <w:tcPr>
            <w:tcW w:w="687" w:type="pct"/>
            <w:vAlign w:val="center"/>
          </w:tcPr>
          <w:p w:rsidR="00B44DBC" w:rsidRPr="00A942AC" w:rsidRDefault="00B44DBC" w:rsidP="00674CBD">
            <w:pPr>
              <w:spacing w:before="29" w:line="288" w:lineRule="auto"/>
              <w:jc w:val="right"/>
              <w:rPr>
                <w:szCs w:val="21"/>
              </w:rPr>
            </w:pPr>
            <w:r w:rsidRPr="00A942AC">
              <w:rPr>
                <w:szCs w:val="21"/>
              </w:rPr>
              <w:t>3.9714</w:t>
            </w:r>
          </w:p>
        </w:tc>
        <w:tc>
          <w:tcPr>
            <w:tcW w:w="764" w:type="pct"/>
            <w:vAlign w:val="center"/>
          </w:tcPr>
          <w:p w:rsidR="00B44DBC" w:rsidRPr="00A942AC" w:rsidRDefault="00B44DBC" w:rsidP="00674CBD">
            <w:pPr>
              <w:spacing w:before="29" w:line="288" w:lineRule="auto"/>
              <w:jc w:val="right"/>
              <w:rPr>
                <w:szCs w:val="21"/>
              </w:rPr>
            </w:pPr>
            <w:r w:rsidRPr="00A942AC">
              <w:rPr>
                <w:szCs w:val="21"/>
              </w:rPr>
              <w:t>4.3321</w:t>
            </w:r>
          </w:p>
        </w:tc>
        <w:tc>
          <w:tcPr>
            <w:tcW w:w="667" w:type="pct"/>
            <w:vAlign w:val="center"/>
          </w:tcPr>
          <w:p w:rsidR="00B44DBC" w:rsidRPr="00A942AC" w:rsidRDefault="00B44DBC" w:rsidP="00674CBD">
            <w:pPr>
              <w:spacing w:before="29" w:line="288" w:lineRule="auto"/>
              <w:jc w:val="right"/>
              <w:rPr>
                <w:szCs w:val="21"/>
              </w:rPr>
            </w:pPr>
            <w:r w:rsidRPr="00A942AC">
              <w:rPr>
                <w:szCs w:val="21"/>
              </w:rPr>
              <w:t>4.3567</w:t>
            </w:r>
          </w:p>
        </w:tc>
      </w:tr>
    </w:tbl>
    <w:p w:rsidR="00B31292" w:rsidRDefault="006D2CE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B31292" w:rsidRDefault="006D2CE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、本基金自</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7</w:t>
      </w:r>
      <w:r w:rsidRPr="00E25C2A">
        <w:rPr>
          <w:kern w:val="0"/>
          <w:sz w:val="24"/>
        </w:rPr>
        <w:t>日起，开始销售</w:t>
      </w:r>
      <w:r w:rsidRPr="00E25C2A">
        <w:rPr>
          <w:kern w:val="0"/>
          <w:sz w:val="24"/>
        </w:rPr>
        <w:t>H</w:t>
      </w:r>
      <w:r w:rsidRPr="00E25C2A">
        <w:rPr>
          <w:kern w:val="0"/>
          <w:sz w:val="24"/>
        </w:rPr>
        <w:t>类份额，当日投资者提交的申购申请于</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日被确认并将有效份额登记在册。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交银成长混合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B31292">
        <w:tc>
          <w:tcPr>
            <w:tcW w:w="1286" w:type="dxa"/>
            <w:vAlign w:val="center"/>
          </w:tcPr>
          <w:p w:rsidR="00B31292" w:rsidRDefault="006D2CE1">
            <w:pPr>
              <w:jc w:val="left"/>
            </w:pPr>
            <w:r>
              <w:rPr>
                <w:color w:val="000000"/>
                <w:sz w:val="24"/>
              </w:rPr>
              <w:t>过去三个月</w:t>
            </w:r>
          </w:p>
        </w:tc>
        <w:tc>
          <w:tcPr>
            <w:tcW w:w="1286" w:type="dxa"/>
            <w:vAlign w:val="center"/>
          </w:tcPr>
          <w:p w:rsidR="00B31292" w:rsidRDefault="006D2CE1">
            <w:pPr>
              <w:jc w:val="center"/>
            </w:pPr>
            <w:r>
              <w:rPr>
                <w:color w:val="000000"/>
                <w:sz w:val="24"/>
              </w:rPr>
              <w:t>-12.09%</w:t>
            </w:r>
          </w:p>
        </w:tc>
        <w:tc>
          <w:tcPr>
            <w:tcW w:w="1286" w:type="dxa"/>
            <w:vAlign w:val="center"/>
          </w:tcPr>
          <w:p w:rsidR="00B31292" w:rsidRDefault="006D2CE1">
            <w:pPr>
              <w:jc w:val="center"/>
            </w:pPr>
            <w:r>
              <w:rPr>
                <w:color w:val="000000"/>
                <w:sz w:val="24"/>
              </w:rPr>
              <w:t>1.47%</w:t>
            </w:r>
          </w:p>
        </w:tc>
        <w:tc>
          <w:tcPr>
            <w:tcW w:w="1285" w:type="dxa"/>
            <w:vAlign w:val="center"/>
          </w:tcPr>
          <w:p w:rsidR="00B31292" w:rsidRDefault="006D2CE1">
            <w:pPr>
              <w:jc w:val="center"/>
            </w:pPr>
            <w:r>
              <w:rPr>
                <w:color w:val="000000"/>
                <w:sz w:val="24"/>
              </w:rPr>
              <w:t>-12.00%</w:t>
            </w:r>
          </w:p>
        </w:tc>
        <w:tc>
          <w:tcPr>
            <w:tcW w:w="1285" w:type="dxa"/>
            <w:vAlign w:val="center"/>
          </w:tcPr>
          <w:p w:rsidR="00B31292" w:rsidRDefault="006D2CE1">
            <w:pPr>
              <w:jc w:val="center"/>
            </w:pPr>
            <w:r>
              <w:rPr>
                <w:color w:val="000000"/>
                <w:sz w:val="24"/>
              </w:rPr>
              <w:t>1.41%</w:t>
            </w:r>
          </w:p>
        </w:tc>
        <w:tc>
          <w:tcPr>
            <w:tcW w:w="1285" w:type="dxa"/>
            <w:vAlign w:val="center"/>
          </w:tcPr>
          <w:p w:rsidR="00B31292" w:rsidRDefault="006D2CE1">
            <w:pPr>
              <w:jc w:val="center"/>
            </w:pPr>
            <w:r>
              <w:rPr>
                <w:color w:val="000000"/>
                <w:sz w:val="24"/>
              </w:rPr>
              <w:t>-0.09%</w:t>
            </w:r>
          </w:p>
        </w:tc>
        <w:tc>
          <w:tcPr>
            <w:tcW w:w="1285" w:type="dxa"/>
            <w:vAlign w:val="center"/>
          </w:tcPr>
          <w:p w:rsidR="00B31292" w:rsidRDefault="006D2CE1">
            <w:pPr>
              <w:jc w:val="center"/>
            </w:pPr>
            <w:r>
              <w:rPr>
                <w:color w:val="000000"/>
                <w:sz w:val="24"/>
              </w:rPr>
              <w:t>0.06%</w:t>
            </w:r>
          </w:p>
        </w:tc>
      </w:tr>
      <w:tr w:rsidR="00B31292">
        <w:tc>
          <w:tcPr>
            <w:tcW w:w="1286" w:type="dxa"/>
            <w:vAlign w:val="center"/>
          </w:tcPr>
          <w:p w:rsidR="00B31292" w:rsidRDefault="006D2CE1">
            <w:pPr>
              <w:jc w:val="left"/>
            </w:pPr>
            <w:r>
              <w:rPr>
                <w:color w:val="000000"/>
                <w:sz w:val="24"/>
              </w:rPr>
              <w:t>过去六个月</w:t>
            </w:r>
          </w:p>
        </w:tc>
        <w:tc>
          <w:tcPr>
            <w:tcW w:w="1286" w:type="dxa"/>
            <w:vAlign w:val="center"/>
          </w:tcPr>
          <w:p w:rsidR="00B31292" w:rsidRDefault="006D2CE1">
            <w:pPr>
              <w:jc w:val="center"/>
            </w:pPr>
            <w:r>
              <w:rPr>
                <w:color w:val="000000"/>
                <w:sz w:val="24"/>
              </w:rPr>
              <w:t>-20.21%</w:t>
            </w:r>
          </w:p>
        </w:tc>
        <w:tc>
          <w:tcPr>
            <w:tcW w:w="1286" w:type="dxa"/>
            <w:vAlign w:val="center"/>
          </w:tcPr>
          <w:p w:rsidR="00B31292" w:rsidRDefault="006D2CE1">
            <w:pPr>
              <w:jc w:val="center"/>
            </w:pPr>
            <w:r>
              <w:rPr>
                <w:color w:val="000000"/>
                <w:sz w:val="24"/>
              </w:rPr>
              <w:t>1.40%</w:t>
            </w:r>
          </w:p>
        </w:tc>
        <w:tc>
          <w:tcPr>
            <w:tcW w:w="1285" w:type="dxa"/>
            <w:vAlign w:val="center"/>
          </w:tcPr>
          <w:p w:rsidR="00B31292" w:rsidRDefault="006D2CE1">
            <w:pPr>
              <w:jc w:val="center"/>
            </w:pPr>
            <w:r>
              <w:rPr>
                <w:color w:val="000000"/>
                <w:sz w:val="24"/>
              </w:rPr>
              <w:t>-17.51%</w:t>
            </w:r>
          </w:p>
        </w:tc>
        <w:tc>
          <w:tcPr>
            <w:tcW w:w="1285" w:type="dxa"/>
            <w:vAlign w:val="center"/>
          </w:tcPr>
          <w:p w:rsidR="00B31292" w:rsidRDefault="006D2CE1">
            <w:pPr>
              <w:jc w:val="center"/>
            </w:pPr>
            <w:r>
              <w:rPr>
                <w:color w:val="000000"/>
                <w:sz w:val="24"/>
              </w:rPr>
              <w:t>1.25%</w:t>
            </w:r>
          </w:p>
        </w:tc>
        <w:tc>
          <w:tcPr>
            <w:tcW w:w="1285" w:type="dxa"/>
            <w:vAlign w:val="center"/>
          </w:tcPr>
          <w:p w:rsidR="00B31292" w:rsidRDefault="006D2CE1">
            <w:pPr>
              <w:jc w:val="center"/>
            </w:pPr>
            <w:r>
              <w:rPr>
                <w:color w:val="000000"/>
                <w:sz w:val="24"/>
              </w:rPr>
              <w:t>-2.70%</w:t>
            </w:r>
          </w:p>
        </w:tc>
        <w:tc>
          <w:tcPr>
            <w:tcW w:w="1285" w:type="dxa"/>
            <w:vAlign w:val="center"/>
          </w:tcPr>
          <w:p w:rsidR="00B31292" w:rsidRDefault="006D2CE1">
            <w:pPr>
              <w:jc w:val="center"/>
            </w:pPr>
            <w:r>
              <w:rPr>
                <w:color w:val="000000"/>
                <w:sz w:val="24"/>
              </w:rPr>
              <w:t>0.15%</w:t>
            </w:r>
          </w:p>
        </w:tc>
      </w:tr>
      <w:tr w:rsidR="00B31292">
        <w:tc>
          <w:tcPr>
            <w:tcW w:w="1286" w:type="dxa"/>
            <w:vAlign w:val="center"/>
          </w:tcPr>
          <w:p w:rsidR="00B31292" w:rsidRDefault="006D2CE1">
            <w:pPr>
              <w:jc w:val="left"/>
            </w:pPr>
            <w:r>
              <w:rPr>
                <w:color w:val="000000"/>
                <w:sz w:val="24"/>
              </w:rPr>
              <w:t>过去一年</w:t>
            </w:r>
          </w:p>
        </w:tc>
        <w:tc>
          <w:tcPr>
            <w:tcW w:w="1286" w:type="dxa"/>
            <w:vAlign w:val="center"/>
          </w:tcPr>
          <w:p w:rsidR="00B31292" w:rsidRDefault="006D2CE1">
            <w:pPr>
              <w:jc w:val="center"/>
            </w:pPr>
            <w:r>
              <w:rPr>
                <w:color w:val="000000"/>
                <w:sz w:val="24"/>
              </w:rPr>
              <w:t>-22.57%</w:t>
            </w:r>
          </w:p>
        </w:tc>
        <w:tc>
          <w:tcPr>
            <w:tcW w:w="1286" w:type="dxa"/>
            <w:vAlign w:val="center"/>
          </w:tcPr>
          <w:p w:rsidR="00B31292" w:rsidRDefault="006D2CE1">
            <w:pPr>
              <w:jc w:val="center"/>
            </w:pPr>
            <w:r>
              <w:rPr>
                <w:color w:val="000000"/>
                <w:sz w:val="24"/>
              </w:rPr>
              <w:t>1.33%</w:t>
            </w:r>
          </w:p>
        </w:tc>
        <w:tc>
          <w:tcPr>
            <w:tcW w:w="1285" w:type="dxa"/>
            <w:vAlign w:val="center"/>
          </w:tcPr>
          <w:p w:rsidR="00B31292" w:rsidRDefault="006D2CE1">
            <w:pPr>
              <w:jc w:val="center"/>
            </w:pPr>
            <w:r>
              <w:rPr>
                <w:color w:val="000000"/>
                <w:sz w:val="24"/>
              </w:rPr>
              <w:t>-24.78%</w:t>
            </w:r>
          </w:p>
        </w:tc>
        <w:tc>
          <w:tcPr>
            <w:tcW w:w="1285" w:type="dxa"/>
            <w:vAlign w:val="center"/>
          </w:tcPr>
          <w:p w:rsidR="00B31292" w:rsidRDefault="006D2CE1">
            <w:pPr>
              <w:jc w:val="center"/>
            </w:pPr>
            <w:r>
              <w:rPr>
                <w:color w:val="000000"/>
                <w:sz w:val="24"/>
              </w:rPr>
              <w:t>1.12%</w:t>
            </w:r>
          </w:p>
        </w:tc>
        <w:tc>
          <w:tcPr>
            <w:tcW w:w="1285" w:type="dxa"/>
            <w:vAlign w:val="center"/>
          </w:tcPr>
          <w:p w:rsidR="00B31292" w:rsidRDefault="006D2CE1">
            <w:pPr>
              <w:jc w:val="center"/>
            </w:pPr>
            <w:r>
              <w:rPr>
                <w:color w:val="000000"/>
                <w:sz w:val="24"/>
              </w:rPr>
              <w:t>2.21%</w:t>
            </w:r>
          </w:p>
        </w:tc>
        <w:tc>
          <w:tcPr>
            <w:tcW w:w="1285" w:type="dxa"/>
            <w:vAlign w:val="center"/>
          </w:tcPr>
          <w:p w:rsidR="00B31292" w:rsidRDefault="006D2CE1">
            <w:pPr>
              <w:jc w:val="center"/>
            </w:pPr>
            <w:r>
              <w:rPr>
                <w:color w:val="000000"/>
                <w:sz w:val="24"/>
              </w:rPr>
              <w:t>0.21%</w:t>
            </w:r>
          </w:p>
        </w:tc>
      </w:tr>
      <w:tr w:rsidR="00B31292">
        <w:tc>
          <w:tcPr>
            <w:tcW w:w="1286" w:type="dxa"/>
            <w:vAlign w:val="center"/>
          </w:tcPr>
          <w:p w:rsidR="00B31292" w:rsidRDefault="006D2CE1">
            <w:pPr>
              <w:jc w:val="left"/>
            </w:pPr>
            <w:r>
              <w:rPr>
                <w:color w:val="000000"/>
                <w:sz w:val="24"/>
              </w:rPr>
              <w:t>过去三年</w:t>
            </w:r>
          </w:p>
        </w:tc>
        <w:tc>
          <w:tcPr>
            <w:tcW w:w="1286" w:type="dxa"/>
            <w:vAlign w:val="center"/>
          </w:tcPr>
          <w:p w:rsidR="00B31292" w:rsidRDefault="006D2CE1">
            <w:pPr>
              <w:jc w:val="center"/>
            </w:pPr>
            <w:r>
              <w:rPr>
                <w:color w:val="000000"/>
                <w:sz w:val="24"/>
              </w:rPr>
              <w:t>-33.97%</w:t>
            </w:r>
          </w:p>
        </w:tc>
        <w:tc>
          <w:tcPr>
            <w:tcW w:w="1286" w:type="dxa"/>
            <w:vAlign w:val="center"/>
          </w:tcPr>
          <w:p w:rsidR="00B31292" w:rsidRDefault="006D2CE1">
            <w:pPr>
              <w:jc w:val="center"/>
            </w:pPr>
            <w:r>
              <w:rPr>
                <w:color w:val="000000"/>
                <w:sz w:val="24"/>
              </w:rPr>
              <w:t>1.33%</w:t>
            </w:r>
          </w:p>
        </w:tc>
        <w:tc>
          <w:tcPr>
            <w:tcW w:w="1285" w:type="dxa"/>
            <w:vAlign w:val="center"/>
          </w:tcPr>
          <w:p w:rsidR="00B31292" w:rsidRDefault="006D2CE1">
            <w:pPr>
              <w:jc w:val="center"/>
            </w:pPr>
            <w:r>
              <w:rPr>
                <w:color w:val="000000"/>
                <w:sz w:val="24"/>
              </w:rPr>
              <w:t>-30.67%</w:t>
            </w:r>
          </w:p>
        </w:tc>
        <w:tc>
          <w:tcPr>
            <w:tcW w:w="1285" w:type="dxa"/>
            <w:vAlign w:val="center"/>
          </w:tcPr>
          <w:p w:rsidR="00B31292" w:rsidRDefault="006D2CE1">
            <w:pPr>
              <w:jc w:val="center"/>
            </w:pPr>
            <w:r>
              <w:rPr>
                <w:color w:val="000000"/>
                <w:sz w:val="24"/>
              </w:rPr>
              <w:t>1.03%</w:t>
            </w:r>
          </w:p>
        </w:tc>
        <w:tc>
          <w:tcPr>
            <w:tcW w:w="1285" w:type="dxa"/>
            <w:vAlign w:val="center"/>
          </w:tcPr>
          <w:p w:rsidR="00B31292" w:rsidRDefault="006D2CE1">
            <w:pPr>
              <w:jc w:val="center"/>
            </w:pPr>
            <w:r>
              <w:rPr>
                <w:color w:val="000000"/>
                <w:sz w:val="24"/>
              </w:rPr>
              <w:t>-3.30%</w:t>
            </w:r>
          </w:p>
        </w:tc>
        <w:tc>
          <w:tcPr>
            <w:tcW w:w="1285" w:type="dxa"/>
            <w:vAlign w:val="center"/>
          </w:tcPr>
          <w:p w:rsidR="00B31292" w:rsidRDefault="006D2CE1">
            <w:pPr>
              <w:jc w:val="center"/>
            </w:pPr>
            <w:r>
              <w:rPr>
                <w:color w:val="000000"/>
                <w:sz w:val="24"/>
              </w:rPr>
              <w:t>0.30%</w:t>
            </w:r>
          </w:p>
        </w:tc>
      </w:tr>
      <w:tr w:rsidR="00B31292">
        <w:tc>
          <w:tcPr>
            <w:tcW w:w="1286" w:type="dxa"/>
            <w:vAlign w:val="center"/>
          </w:tcPr>
          <w:p w:rsidR="00B31292" w:rsidRDefault="006D2CE1">
            <w:pPr>
              <w:jc w:val="left"/>
            </w:pPr>
            <w:r>
              <w:rPr>
                <w:color w:val="000000"/>
                <w:sz w:val="24"/>
              </w:rPr>
              <w:t>过去五年</w:t>
            </w:r>
          </w:p>
        </w:tc>
        <w:tc>
          <w:tcPr>
            <w:tcW w:w="1286" w:type="dxa"/>
            <w:vAlign w:val="center"/>
          </w:tcPr>
          <w:p w:rsidR="00B31292" w:rsidRDefault="006D2CE1">
            <w:pPr>
              <w:jc w:val="center"/>
            </w:pPr>
            <w:r>
              <w:rPr>
                <w:color w:val="000000"/>
                <w:sz w:val="24"/>
              </w:rPr>
              <w:t>10.98%</w:t>
            </w:r>
          </w:p>
        </w:tc>
        <w:tc>
          <w:tcPr>
            <w:tcW w:w="1286" w:type="dxa"/>
            <w:vAlign w:val="center"/>
          </w:tcPr>
          <w:p w:rsidR="00B31292" w:rsidRDefault="006D2CE1">
            <w:pPr>
              <w:jc w:val="center"/>
            </w:pPr>
            <w:r>
              <w:rPr>
                <w:color w:val="000000"/>
                <w:sz w:val="24"/>
              </w:rPr>
              <w:t>1.68%</w:t>
            </w:r>
          </w:p>
        </w:tc>
        <w:tc>
          <w:tcPr>
            <w:tcW w:w="1285" w:type="dxa"/>
            <w:vAlign w:val="center"/>
          </w:tcPr>
          <w:p w:rsidR="00B31292" w:rsidRDefault="006D2CE1">
            <w:pPr>
              <w:jc w:val="center"/>
            </w:pPr>
            <w:r>
              <w:rPr>
                <w:color w:val="000000"/>
                <w:sz w:val="24"/>
              </w:rPr>
              <w:t>-3.55%</w:t>
            </w:r>
          </w:p>
        </w:tc>
        <w:tc>
          <w:tcPr>
            <w:tcW w:w="1285" w:type="dxa"/>
            <w:vAlign w:val="center"/>
          </w:tcPr>
          <w:p w:rsidR="00B31292" w:rsidRDefault="006D2CE1">
            <w:pPr>
              <w:jc w:val="center"/>
            </w:pPr>
            <w:r>
              <w:rPr>
                <w:color w:val="000000"/>
                <w:sz w:val="24"/>
              </w:rPr>
              <w:t>1.24%</w:t>
            </w:r>
          </w:p>
        </w:tc>
        <w:tc>
          <w:tcPr>
            <w:tcW w:w="1285" w:type="dxa"/>
            <w:vAlign w:val="center"/>
          </w:tcPr>
          <w:p w:rsidR="00B31292" w:rsidRDefault="006D2CE1">
            <w:pPr>
              <w:jc w:val="center"/>
            </w:pPr>
            <w:r>
              <w:rPr>
                <w:color w:val="000000"/>
                <w:sz w:val="24"/>
              </w:rPr>
              <w:t>14.53%</w:t>
            </w:r>
          </w:p>
        </w:tc>
        <w:tc>
          <w:tcPr>
            <w:tcW w:w="1285" w:type="dxa"/>
            <w:vAlign w:val="center"/>
          </w:tcPr>
          <w:p w:rsidR="00B31292" w:rsidRDefault="006D2CE1">
            <w:pPr>
              <w:jc w:val="center"/>
            </w:pPr>
            <w:r>
              <w:rPr>
                <w:color w:val="000000"/>
                <w:sz w:val="24"/>
              </w:rPr>
              <w:t>0.44%</w:t>
            </w:r>
          </w:p>
        </w:tc>
      </w:tr>
      <w:tr w:rsidR="00B31292">
        <w:tc>
          <w:tcPr>
            <w:tcW w:w="1286" w:type="dxa"/>
            <w:vAlign w:val="center"/>
          </w:tcPr>
          <w:p w:rsidR="00B31292" w:rsidRDefault="006D2CE1">
            <w:pPr>
              <w:jc w:val="left"/>
            </w:pPr>
            <w:r>
              <w:rPr>
                <w:color w:val="000000"/>
                <w:sz w:val="24"/>
              </w:rPr>
              <w:t>自基金合同生效起至今</w:t>
            </w:r>
          </w:p>
        </w:tc>
        <w:tc>
          <w:tcPr>
            <w:tcW w:w="1286" w:type="dxa"/>
            <w:vAlign w:val="center"/>
          </w:tcPr>
          <w:p w:rsidR="00B31292" w:rsidRDefault="006D2CE1">
            <w:pPr>
              <w:jc w:val="center"/>
            </w:pPr>
            <w:r>
              <w:rPr>
                <w:color w:val="000000"/>
                <w:sz w:val="24"/>
              </w:rPr>
              <w:t>292.01%</w:t>
            </w:r>
          </w:p>
        </w:tc>
        <w:tc>
          <w:tcPr>
            <w:tcW w:w="1286" w:type="dxa"/>
            <w:vAlign w:val="center"/>
          </w:tcPr>
          <w:p w:rsidR="00B31292" w:rsidRDefault="006D2CE1">
            <w:pPr>
              <w:jc w:val="center"/>
            </w:pPr>
            <w:r>
              <w:rPr>
                <w:color w:val="000000"/>
                <w:sz w:val="24"/>
              </w:rPr>
              <w:t>1.64%</w:t>
            </w:r>
          </w:p>
        </w:tc>
        <w:tc>
          <w:tcPr>
            <w:tcW w:w="1285" w:type="dxa"/>
            <w:vAlign w:val="center"/>
          </w:tcPr>
          <w:p w:rsidR="00B31292" w:rsidRDefault="006D2CE1">
            <w:pPr>
              <w:jc w:val="center"/>
            </w:pPr>
            <w:r>
              <w:rPr>
                <w:color w:val="000000"/>
                <w:sz w:val="24"/>
              </w:rPr>
              <w:t>40.36%</w:t>
            </w:r>
          </w:p>
        </w:tc>
        <w:tc>
          <w:tcPr>
            <w:tcW w:w="1285" w:type="dxa"/>
            <w:vAlign w:val="center"/>
          </w:tcPr>
          <w:p w:rsidR="00B31292" w:rsidRDefault="006D2CE1">
            <w:pPr>
              <w:jc w:val="center"/>
            </w:pPr>
            <w:r>
              <w:rPr>
                <w:color w:val="000000"/>
                <w:sz w:val="24"/>
              </w:rPr>
              <w:t>1.38%</w:t>
            </w:r>
          </w:p>
        </w:tc>
        <w:tc>
          <w:tcPr>
            <w:tcW w:w="1285" w:type="dxa"/>
            <w:vAlign w:val="center"/>
          </w:tcPr>
          <w:p w:rsidR="00B31292" w:rsidRDefault="006D2CE1">
            <w:pPr>
              <w:jc w:val="center"/>
            </w:pPr>
            <w:r>
              <w:rPr>
                <w:color w:val="000000"/>
                <w:sz w:val="24"/>
              </w:rPr>
              <w:t>251.65%</w:t>
            </w:r>
          </w:p>
        </w:tc>
        <w:tc>
          <w:tcPr>
            <w:tcW w:w="1285" w:type="dxa"/>
            <w:vAlign w:val="center"/>
          </w:tcPr>
          <w:p w:rsidR="00B31292" w:rsidRDefault="006D2CE1">
            <w:pPr>
              <w:jc w:val="center"/>
            </w:pPr>
            <w:r>
              <w:rPr>
                <w:color w:val="000000"/>
                <w:sz w:val="24"/>
              </w:rPr>
              <w:t>0.26%</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75%×</w:t>
      </w:r>
      <w:r w:rsidRPr="00E25C2A">
        <w:rPr>
          <w:kern w:val="0"/>
          <w:sz w:val="24"/>
        </w:rPr>
        <w:t>富时中国</w:t>
      </w:r>
      <w:r w:rsidRPr="00E25C2A">
        <w:rPr>
          <w:kern w:val="0"/>
          <w:sz w:val="24"/>
        </w:rPr>
        <w:t>A600</w:t>
      </w:r>
      <w:r w:rsidRPr="00E25C2A">
        <w:rPr>
          <w:kern w:val="0"/>
          <w:sz w:val="24"/>
        </w:rPr>
        <w:t>成长指数</w:t>
      </w:r>
      <w:r w:rsidRPr="00E25C2A">
        <w:rPr>
          <w:kern w:val="0"/>
          <w:sz w:val="24"/>
        </w:rPr>
        <w:t>+25%×</w:t>
      </w:r>
      <w:r w:rsidRPr="00E25C2A">
        <w:rPr>
          <w:kern w:val="0"/>
          <w:sz w:val="24"/>
        </w:rPr>
        <w:t>富时中国国债指数，每日进行再平衡过程。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交银成长混合</w:t>
      </w:r>
      <w:r w:rsidRPr="00A46F35">
        <w:rPr>
          <w:rFonts w:ascii="Times New Roman" w:hAnsi="Times New Roman"/>
          <w:color w:val="auto"/>
        </w:rPr>
        <w:t>H</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B31292">
        <w:tc>
          <w:tcPr>
            <w:tcW w:w="1286" w:type="dxa"/>
            <w:vAlign w:val="center"/>
          </w:tcPr>
          <w:p w:rsidR="00B31292" w:rsidRDefault="006D2CE1">
            <w:pPr>
              <w:jc w:val="left"/>
            </w:pPr>
            <w:r>
              <w:rPr>
                <w:color w:val="000000"/>
                <w:sz w:val="24"/>
              </w:rPr>
              <w:t>过去三个月</w:t>
            </w:r>
          </w:p>
        </w:tc>
        <w:tc>
          <w:tcPr>
            <w:tcW w:w="1286" w:type="dxa"/>
            <w:vAlign w:val="center"/>
          </w:tcPr>
          <w:p w:rsidR="00B31292" w:rsidRDefault="006D2CE1">
            <w:pPr>
              <w:jc w:val="center"/>
            </w:pPr>
            <w:r>
              <w:rPr>
                <w:color w:val="000000"/>
                <w:sz w:val="24"/>
              </w:rPr>
              <w:t>-12.06%</w:t>
            </w:r>
          </w:p>
        </w:tc>
        <w:tc>
          <w:tcPr>
            <w:tcW w:w="1286" w:type="dxa"/>
            <w:vAlign w:val="center"/>
          </w:tcPr>
          <w:p w:rsidR="00B31292" w:rsidRDefault="006D2CE1">
            <w:pPr>
              <w:jc w:val="center"/>
            </w:pPr>
            <w:r>
              <w:rPr>
                <w:color w:val="000000"/>
                <w:sz w:val="24"/>
              </w:rPr>
              <w:t>1.47%</w:t>
            </w:r>
          </w:p>
        </w:tc>
        <w:tc>
          <w:tcPr>
            <w:tcW w:w="1285" w:type="dxa"/>
            <w:vAlign w:val="center"/>
          </w:tcPr>
          <w:p w:rsidR="00B31292" w:rsidRDefault="006D2CE1">
            <w:pPr>
              <w:jc w:val="center"/>
            </w:pPr>
            <w:r>
              <w:rPr>
                <w:color w:val="000000"/>
                <w:sz w:val="24"/>
              </w:rPr>
              <w:t>-12.00%</w:t>
            </w:r>
          </w:p>
        </w:tc>
        <w:tc>
          <w:tcPr>
            <w:tcW w:w="1285" w:type="dxa"/>
            <w:vAlign w:val="center"/>
          </w:tcPr>
          <w:p w:rsidR="00B31292" w:rsidRDefault="006D2CE1">
            <w:pPr>
              <w:jc w:val="center"/>
            </w:pPr>
            <w:r>
              <w:rPr>
                <w:color w:val="000000"/>
                <w:sz w:val="24"/>
              </w:rPr>
              <w:t>1.41%</w:t>
            </w:r>
          </w:p>
        </w:tc>
        <w:tc>
          <w:tcPr>
            <w:tcW w:w="1285" w:type="dxa"/>
            <w:vAlign w:val="center"/>
          </w:tcPr>
          <w:p w:rsidR="00B31292" w:rsidRDefault="006D2CE1">
            <w:pPr>
              <w:jc w:val="center"/>
            </w:pPr>
            <w:r>
              <w:rPr>
                <w:color w:val="000000"/>
                <w:sz w:val="24"/>
              </w:rPr>
              <w:t>-0.06%</w:t>
            </w:r>
          </w:p>
        </w:tc>
        <w:tc>
          <w:tcPr>
            <w:tcW w:w="1285" w:type="dxa"/>
            <w:vAlign w:val="center"/>
          </w:tcPr>
          <w:p w:rsidR="00B31292" w:rsidRDefault="006D2CE1">
            <w:pPr>
              <w:jc w:val="center"/>
            </w:pPr>
            <w:r>
              <w:rPr>
                <w:color w:val="000000"/>
                <w:sz w:val="24"/>
              </w:rPr>
              <w:t>0.06%</w:t>
            </w:r>
          </w:p>
        </w:tc>
      </w:tr>
      <w:tr w:rsidR="00B31292">
        <w:tc>
          <w:tcPr>
            <w:tcW w:w="1286" w:type="dxa"/>
            <w:vAlign w:val="center"/>
          </w:tcPr>
          <w:p w:rsidR="00B31292" w:rsidRDefault="006D2CE1">
            <w:pPr>
              <w:jc w:val="left"/>
            </w:pPr>
            <w:r>
              <w:rPr>
                <w:color w:val="000000"/>
                <w:sz w:val="24"/>
              </w:rPr>
              <w:t>过去六个月</w:t>
            </w:r>
          </w:p>
        </w:tc>
        <w:tc>
          <w:tcPr>
            <w:tcW w:w="1286" w:type="dxa"/>
            <w:vAlign w:val="center"/>
          </w:tcPr>
          <w:p w:rsidR="00B31292" w:rsidRDefault="006D2CE1">
            <w:pPr>
              <w:jc w:val="center"/>
            </w:pPr>
            <w:r>
              <w:rPr>
                <w:color w:val="000000"/>
                <w:sz w:val="24"/>
              </w:rPr>
              <w:t>-20.24%</w:t>
            </w:r>
          </w:p>
        </w:tc>
        <w:tc>
          <w:tcPr>
            <w:tcW w:w="1286" w:type="dxa"/>
            <w:vAlign w:val="center"/>
          </w:tcPr>
          <w:p w:rsidR="00B31292" w:rsidRDefault="006D2CE1">
            <w:pPr>
              <w:jc w:val="center"/>
            </w:pPr>
            <w:r>
              <w:rPr>
                <w:color w:val="000000"/>
                <w:sz w:val="24"/>
              </w:rPr>
              <w:t>1.40%</w:t>
            </w:r>
          </w:p>
        </w:tc>
        <w:tc>
          <w:tcPr>
            <w:tcW w:w="1285" w:type="dxa"/>
            <w:vAlign w:val="center"/>
          </w:tcPr>
          <w:p w:rsidR="00B31292" w:rsidRDefault="006D2CE1">
            <w:pPr>
              <w:jc w:val="center"/>
            </w:pPr>
            <w:r>
              <w:rPr>
                <w:color w:val="000000"/>
                <w:sz w:val="24"/>
              </w:rPr>
              <w:t>-17.51%</w:t>
            </w:r>
          </w:p>
        </w:tc>
        <w:tc>
          <w:tcPr>
            <w:tcW w:w="1285" w:type="dxa"/>
            <w:vAlign w:val="center"/>
          </w:tcPr>
          <w:p w:rsidR="00B31292" w:rsidRDefault="006D2CE1">
            <w:pPr>
              <w:jc w:val="center"/>
            </w:pPr>
            <w:r>
              <w:rPr>
                <w:color w:val="000000"/>
                <w:sz w:val="24"/>
              </w:rPr>
              <w:t>1.25%</w:t>
            </w:r>
          </w:p>
        </w:tc>
        <w:tc>
          <w:tcPr>
            <w:tcW w:w="1285" w:type="dxa"/>
            <w:vAlign w:val="center"/>
          </w:tcPr>
          <w:p w:rsidR="00B31292" w:rsidRDefault="006D2CE1">
            <w:pPr>
              <w:jc w:val="center"/>
            </w:pPr>
            <w:r>
              <w:rPr>
                <w:color w:val="000000"/>
                <w:sz w:val="24"/>
              </w:rPr>
              <w:t>-2.73%</w:t>
            </w:r>
          </w:p>
        </w:tc>
        <w:tc>
          <w:tcPr>
            <w:tcW w:w="1285" w:type="dxa"/>
            <w:vAlign w:val="center"/>
          </w:tcPr>
          <w:p w:rsidR="00B31292" w:rsidRDefault="006D2CE1">
            <w:pPr>
              <w:jc w:val="center"/>
            </w:pPr>
            <w:r>
              <w:rPr>
                <w:color w:val="000000"/>
                <w:sz w:val="24"/>
              </w:rPr>
              <w:t>0.15%</w:t>
            </w:r>
          </w:p>
        </w:tc>
      </w:tr>
      <w:tr w:rsidR="00B31292">
        <w:tc>
          <w:tcPr>
            <w:tcW w:w="1286" w:type="dxa"/>
            <w:vAlign w:val="center"/>
          </w:tcPr>
          <w:p w:rsidR="00B31292" w:rsidRDefault="006D2CE1">
            <w:pPr>
              <w:jc w:val="left"/>
            </w:pPr>
            <w:r>
              <w:rPr>
                <w:color w:val="000000"/>
                <w:sz w:val="24"/>
              </w:rPr>
              <w:t>过去一年</w:t>
            </w:r>
          </w:p>
        </w:tc>
        <w:tc>
          <w:tcPr>
            <w:tcW w:w="1286" w:type="dxa"/>
            <w:vAlign w:val="center"/>
          </w:tcPr>
          <w:p w:rsidR="00B31292" w:rsidRDefault="006D2CE1">
            <w:pPr>
              <w:jc w:val="center"/>
            </w:pPr>
            <w:r>
              <w:rPr>
                <w:color w:val="000000"/>
                <w:sz w:val="24"/>
              </w:rPr>
              <w:t>-22.66%</w:t>
            </w:r>
          </w:p>
        </w:tc>
        <w:tc>
          <w:tcPr>
            <w:tcW w:w="1286" w:type="dxa"/>
            <w:vAlign w:val="center"/>
          </w:tcPr>
          <w:p w:rsidR="00B31292" w:rsidRDefault="006D2CE1">
            <w:pPr>
              <w:jc w:val="center"/>
            </w:pPr>
            <w:r>
              <w:rPr>
                <w:color w:val="000000"/>
                <w:sz w:val="24"/>
              </w:rPr>
              <w:t>1.33%</w:t>
            </w:r>
          </w:p>
        </w:tc>
        <w:tc>
          <w:tcPr>
            <w:tcW w:w="1285" w:type="dxa"/>
            <w:vAlign w:val="center"/>
          </w:tcPr>
          <w:p w:rsidR="00B31292" w:rsidRDefault="006D2CE1">
            <w:pPr>
              <w:jc w:val="center"/>
            </w:pPr>
            <w:r>
              <w:rPr>
                <w:color w:val="000000"/>
                <w:sz w:val="24"/>
              </w:rPr>
              <w:t>-24.78%</w:t>
            </w:r>
          </w:p>
        </w:tc>
        <w:tc>
          <w:tcPr>
            <w:tcW w:w="1285" w:type="dxa"/>
            <w:vAlign w:val="center"/>
          </w:tcPr>
          <w:p w:rsidR="00B31292" w:rsidRDefault="006D2CE1">
            <w:pPr>
              <w:jc w:val="center"/>
            </w:pPr>
            <w:r>
              <w:rPr>
                <w:color w:val="000000"/>
                <w:sz w:val="24"/>
              </w:rPr>
              <w:t>1.12%</w:t>
            </w:r>
          </w:p>
        </w:tc>
        <w:tc>
          <w:tcPr>
            <w:tcW w:w="1285" w:type="dxa"/>
            <w:vAlign w:val="center"/>
          </w:tcPr>
          <w:p w:rsidR="00B31292" w:rsidRDefault="006D2CE1">
            <w:pPr>
              <w:jc w:val="center"/>
            </w:pPr>
            <w:r>
              <w:rPr>
                <w:color w:val="000000"/>
                <w:sz w:val="24"/>
              </w:rPr>
              <w:t>2.12%</w:t>
            </w:r>
          </w:p>
        </w:tc>
        <w:tc>
          <w:tcPr>
            <w:tcW w:w="1285" w:type="dxa"/>
            <w:vAlign w:val="center"/>
          </w:tcPr>
          <w:p w:rsidR="00B31292" w:rsidRDefault="006D2CE1">
            <w:pPr>
              <w:jc w:val="center"/>
            </w:pPr>
            <w:r>
              <w:rPr>
                <w:color w:val="000000"/>
                <w:sz w:val="24"/>
              </w:rPr>
              <w:t>0.21%</w:t>
            </w:r>
          </w:p>
        </w:tc>
      </w:tr>
      <w:tr w:rsidR="00B31292">
        <w:tc>
          <w:tcPr>
            <w:tcW w:w="1286" w:type="dxa"/>
            <w:vAlign w:val="center"/>
          </w:tcPr>
          <w:p w:rsidR="00B31292" w:rsidRDefault="00450F29">
            <w:pPr>
              <w:jc w:val="left"/>
            </w:pPr>
            <w:r>
              <w:rPr>
                <w:color w:val="000000"/>
                <w:sz w:val="24"/>
              </w:rPr>
              <w:t>自</w:t>
            </w:r>
            <w:r w:rsidRPr="00426B60">
              <w:rPr>
                <w:color w:val="000000"/>
                <w:sz w:val="24"/>
              </w:rPr>
              <w:t>基金</w:t>
            </w:r>
            <w:r w:rsidRPr="00426B60">
              <w:rPr>
                <w:rFonts w:hint="eastAsia"/>
                <w:color w:val="000000"/>
                <w:sz w:val="24"/>
              </w:rPr>
              <w:t>类别</w:t>
            </w:r>
            <w:r w:rsidRPr="00426B60">
              <w:rPr>
                <w:color w:val="000000"/>
                <w:sz w:val="24"/>
              </w:rPr>
              <w:t>首次</w:t>
            </w:r>
            <w:r w:rsidRPr="00426B60">
              <w:rPr>
                <w:rFonts w:hint="eastAsia"/>
                <w:color w:val="000000"/>
                <w:sz w:val="24"/>
              </w:rPr>
              <w:t>确认</w:t>
            </w:r>
            <w:r>
              <w:rPr>
                <w:color w:val="000000"/>
                <w:sz w:val="24"/>
              </w:rPr>
              <w:t>起至今</w:t>
            </w:r>
          </w:p>
        </w:tc>
        <w:tc>
          <w:tcPr>
            <w:tcW w:w="1286" w:type="dxa"/>
            <w:vAlign w:val="center"/>
          </w:tcPr>
          <w:p w:rsidR="00B31292" w:rsidRDefault="006D2CE1">
            <w:pPr>
              <w:jc w:val="center"/>
            </w:pPr>
            <w:r>
              <w:rPr>
                <w:color w:val="000000"/>
                <w:sz w:val="24"/>
              </w:rPr>
              <w:t>-14.84%</w:t>
            </w:r>
          </w:p>
        </w:tc>
        <w:tc>
          <w:tcPr>
            <w:tcW w:w="1286" w:type="dxa"/>
            <w:vAlign w:val="center"/>
          </w:tcPr>
          <w:p w:rsidR="00B31292" w:rsidRDefault="006D2CE1">
            <w:pPr>
              <w:jc w:val="center"/>
            </w:pPr>
            <w:r>
              <w:rPr>
                <w:color w:val="000000"/>
                <w:sz w:val="24"/>
              </w:rPr>
              <w:t>1.15%</w:t>
            </w:r>
          </w:p>
        </w:tc>
        <w:tc>
          <w:tcPr>
            <w:tcW w:w="1285" w:type="dxa"/>
            <w:vAlign w:val="center"/>
          </w:tcPr>
          <w:p w:rsidR="00B31292" w:rsidRDefault="006D2CE1">
            <w:pPr>
              <w:jc w:val="center"/>
            </w:pPr>
            <w:r>
              <w:rPr>
                <w:color w:val="000000"/>
                <w:sz w:val="24"/>
              </w:rPr>
              <w:t>-15.97%</w:t>
            </w:r>
          </w:p>
        </w:tc>
        <w:tc>
          <w:tcPr>
            <w:tcW w:w="1285" w:type="dxa"/>
            <w:vAlign w:val="center"/>
          </w:tcPr>
          <w:p w:rsidR="00B31292" w:rsidRDefault="006D2CE1">
            <w:pPr>
              <w:jc w:val="center"/>
            </w:pPr>
            <w:r>
              <w:rPr>
                <w:color w:val="000000"/>
                <w:sz w:val="24"/>
              </w:rPr>
              <w:t>0.87%</w:t>
            </w:r>
          </w:p>
        </w:tc>
        <w:tc>
          <w:tcPr>
            <w:tcW w:w="1285" w:type="dxa"/>
            <w:vAlign w:val="center"/>
          </w:tcPr>
          <w:p w:rsidR="00B31292" w:rsidRDefault="006D2CE1">
            <w:pPr>
              <w:jc w:val="center"/>
            </w:pPr>
            <w:r>
              <w:rPr>
                <w:color w:val="000000"/>
                <w:sz w:val="24"/>
              </w:rPr>
              <w:t>1.13%</w:t>
            </w:r>
          </w:p>
        </w:tc>
        <w:tc>
          <w:tcPr>
            <w:tcW w:w="1285" w:type="dxa"/>
            <w:vAlign w:val="center"/>
          </w:tcPr>
          <w:p w:rsidR="00B31292" w:rsidRDefault="006D2CE1">
            <w:pPr>
              <w:jc w:val="center"/>
            </w:pPr>
            <w:r>
              <w:rPr>
                <w:color w:val="000000"/>
                <w:sz w:val="24"/>
              </w:rPr>
              <w:t>0.28%</w:t>
            </w:r>
          </w:p>
        </w:tc>
      </w:tr>
    </w:tbl>
    <w:p w:rsidR="00B31292" w:rsidRDefault="006D2CE1">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富时中国国债指数，每日进行再平衡过程。</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、本基金自</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7</w:t>
      </w:r>
      <w:r w:rsidRPr="00E25C2A">
        <w:rPr>
          <w:kern w:val="0"/>
          <w:sz w:val="24"/>
        </w:rPr>
        <w:t>日起，开始销售</w:t>
      </w:r>
      <w:r w:rsidRPr="00E25C2A">
        <w:rPr>
          <w:kern w:val="0"/>
          <w:sz w:val="24"/>
        </w:rPr>
        <w:t>H</w:t>
      </w:r>
      <w:r w:rsidRPr="00E25C2A">
        <w:rPr>
          <w:kern w:val="0"/>
          <w:sz w:val="24"/>
        </w:rPr>
        <w:t>类份额，当日投资者提交的申购申请于</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日被确认并将有效份额登记在册。</w:t>
      </w:r>
    </w:p>
    <w:p w:rsidR="001A59F9" w:rsidRPr="008B2C7A" w:rsidRDefault="001A59F9" w:rsidP="00026C9C">
      <w:pPr>
        <w:pStyle w:val="22"/>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交银成长混合</w:t>
      </w:r>
      <w:r w:rsidRPr="001B48EA">
        <w:rPr>
          <w:rFonts w:ascii="Times New Roman" w:hAnsi="Times New Roman"/>
          <w:color w:val="auto"/>
        </w:rPr>
        <w:t>A</w:t>
      </w:r>
    </w:p>
    <w:p w:rsidR="001A59F9" w:rsidRPr="008B2C7A"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2006</w:t>
      </w:r>
      <w:r w:rsidRPr="00E25C2A">
        <w:rPr>
          <w:kern w:val="0"/>
          <w:sz w:val="24"/>
        </w:rPr>
        <w:t>年</w:t>
      </w:r>
      <w:r w:rsidRPr="00E25C2A">
        <w:rPr>
          <w:kern w:val="0"/>
          <w:sz w:val="24"/>
        </w:rPr>
        <w:t>10</w:t>
      </w:r>
      <w:r w:rsidRPr="00E25C2A">
        <w:rPr>
          <w:kern w:val="0"/>
          <w:sz w:val="24"/>
        </w:rPr>
        <w:t>月</w:t>
      </w:r>
      <w:r w:rsidRPr="00E25C2A">
        <w:rPr>
          <w:kern w:val="0"/>
          <w:sz w:val="24"/>
        </w:rPr>
        <w:t>23</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交银成长混合</w:t>
      </w:r>
      <w:r w:rsidRPr="001B48EA">
        <w:rPr>
          <w:rFonts w:ascii="Times New Roman" w:hAnsi="Times New Roman"/>
          <w:color w:val="auto"/>
        </w:rPr>
        <w:t>H</w:t>
      </w:r>
    </w:p>
    <w:p w:rsidR="001A59F9" w:rsidRPr="00BB35D1"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7</w:t>
      </w:r>
      <w:r w:rsidRPr="00E25C2A">
        <w:rPr>
          <w:kern w:val="0"/>
          <w:sz w:val="24"/>
        </w:rPr>
        <w:t>日起，开始销售</w:t>
      </w:r>
      <w:r w:rsidRPr="00E25C2A">
        <w:rPr>
          <w:kern w:val="0"/>
          <w:sz w:val="24"/>
        </w:rPr>
        <w:t>H</w:t>
      </w:r>
      <w:r w:rsidRPr="00E25C2A">
        <w:rPr>
          <w:kern w:val="0"/>
          <w:sz w:val="24"/>
        </w:rPr>
        <w:t>类份额，投资者提交的申购申请于</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日被确认并将有效份额登记在册。图示日期为</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6D2CE1" w:rsidRPr="00E62358" w:rsidRDefault="006D2CE1" w:rsidP="006D2CE1">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交银成长混合</w:t>
      </w:r>
      <w:r w:rsidRPr="00E62358">
        <w:rPr>
          <w:rFonts w:ascii="Times New Roman" w:hAnsi="Times New Roman"/>
          <w:color w:val="auto"/>
        </w:rPr>
        <w:t>A</w:t>
      </w:r>
    </w:p>
    <w:p w:rsidR="006D2CE1" w:rsidRPr="00D564C7" w:rsidRDefault="006D2CE1" w:rsidP="006D2CE1">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6474488" wp14:editId="171CE8E1">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D2CE1" w:rsidRDefault="006D2CE1" w:rsidP="002D2B7D">
      <w:pPr>
        <w:pStyle w:val="22"/>
        <w:spacing w:before="29" w:line="288" w:lineRule="auto"/>
        <w:ind w:firstLineChars="0" w:firstLine="0"/>
        <w:rPr>
          <w:rFonts w:ascii="Times New Roman" w:hAnsi="Times New Roman"/>
          <w:color w:val="auto"/>
        </w:rPr>
      </w:pPr>
      <w:bookmarkStart w:id="21" w:name="_GoBack"/>
      <w:bookmarkEnd w:id="21"/>
    </w:p>
    <w:p w:rsidR="001A59F9" w:rsidRPr="002D2B7D" w:rsidRDefault="001A59F9" w:rsidP="002D2B7D">
      <w:pPr>
        <w:pStyle w:val="22"/>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交银成长混合</w:t>
      </w:r>
      <w:r w:rsidRPr="002D2B7D">
        <w:rPr>
          <w:rFonts w:ascii="Times New Roman" w:hAnsi="Times New Roman"/>
          <w:color w:val="auto"/>
        </w:rPr>
        <w:t>H</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交银成长混合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B31292">
        <w:tc>
          <w:tcPr>
            <w:tcW w:w="1276" w:type="dxa"/>
            <w:vAlign w:val="center"/>
          </w:tcPr>
          <w:p w:rsidR="00B31292" w:rsidRDefault="006D2CE1">
            <w:pPr>
              <w:jc w:val="center"/>
            </w:pPr>
            <w:r>
              <w:rPr>
                <w:color w:val="000000"/>
                <w:sz w:val="24"/>
              </w:rPr>
              <w:t>2018</w:t>
            </w:r>
            <w:r>
              <w:rPr>
                <w:color w:val="000000"/>
                <w:sz w:val="24"/>
              </w:rPr>
              <w:t>年</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559" w:type="dxa"/>
            <w:vAlign w:val="center"/>
          </w:tcPr>
          <w:p w:rsidR="00B31292" w:rsidRDefault="006D2CE1">
            <w:pPr>
              <w:jc w:val="right"/>
            </w:pPr>
            <w:r>
              <w:rPr>
                <w:color w:val="000000"/>
                <w:sz w:val="24"/>
              </w:rPr>
              <w:t>-</w:t>
            </w:r>
          </w:p>
        </w:tc>
        <w:tc>
          <w:tcPr>
            <w:tcW w:w="1060" w:type="dxa"/>
            <w:vAlign w:val="center"/>
          </w:tcPr>
          <w:p w:rsidR="00B31292" w:rsidRDefault="006D2CE1">
            <w:pPr>
              <w:jc w:val="left"/>
            </w:pPr>
            <w:r>
              <w:rPr>
                <w:color w:val="000000"/>
                <w:sz w:val="24"/>
              </w:rPr>
              <w:t>-</w:t>
            </w:r>
          </w:p>
        </w:tc>
      </w:tr>
      <w:tr w:rsidR="00B31292">
        <w:tc>
          <w:tcPr>
            <w:tcW w:w="1276" w:type="dxa"/>
            <w:vAlign w:val="center"/>
          </w:tcPr>
          <w:p w:rsidR="00B31292" w:rsidRDefault="006D2CE1">
            <w:pPr>
              <w:jc w:val="center"/>
            </w:pPr>
            <w:r>
              <w:rPr>
                <w:color w:val="000000"/>
                <w:sz w:val="24"/>
              </w:rPr>
              <w:t>2017</w:t>
            </w:r>
            <w:r>
              <w:rPr>
                <w:color w:val="000000"/>
                <w:sz w:val="24"/>
              </w:rPr>
              <w:t>年</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559" w:type="dxa"/>
            <w:vAlign w:val="center"/>
          </w:tcPr>
          <w:p w:rsidR="00B31292" w:rsidRDefault="006D2CE1">
            <w:pPr>
              <w:jc w:val="right"/>
            </w:pPr>
            <w:r>
              <w:rPr>
                <w:color w:val="000000"/>
                <w:sz w:val="24"/>
              </w:rPr>
              <w:t>-</w:t>
            </w:r>
          </w:p>
        </w:tc>
        <w:tc>
          <w:tcPr>
            <w:tcW w:w="1060" w:type="dxa"/>
            <w:vAlign w:val="center"/>
          </w:tcPr>
          <w:p w:rsidR="00B31292" w:rsidRDefault="006D2CE1">
            <w:pPr>
              <w:jc w:val="left"/>
            </w:pPr>
            <w:r>
              <w:rPr>
                <w:color w:val="000000"/>
                <w:sz w:val="24"/>
              </w:rPr>
              <w:t>-</w:t>
            </w:r>
          </w:p>
        </w:tc>
      </w:tr>
      <w:tr w:rsidR="00B31292">
        <w:tc>
          <w:tcPr>
            <w:tcW w:w="1276" w:type="dxa"/>
            <w:vAlign w:val="center"/>
          </w:tcPr>
          <w:p w:rsidR="00B31292" w:rsidRDefault="006D2CE1">
            <w:pPr>
              <w:jc w:val="center"/>
            </w:pPr>
            <w:r>
              <w:rPr>
                <w:color w:val="000000"/>
                <w:sz w:val="24"/>
              </w:rPr>
              <w:t>2016</w:t>
            </w:r>
            <w:r>
              <w:rPr>
                <w:color w:val="000000"/>
                <w:sz w:val="24"/>
              </w:rPr>
              <w:t>年</w:t>
            </w:r>
          </w:p>
        </w:tc>
        <w:tc>
          <w:tcPr>
            <w:tcW w:w="1701" w:type="dxa"/>
            <w:vAlign w:val="center"/>
          </w:tcPr>
          <w:p w:rsidR="00B31292" w:rsidRDefault="006D2CE1">
            <w:pPr>
              <w:jc w:val="right"/>
            </w:pPr>
            <w:r>
              <w:rPr>
                <w:color w:val="000000"/>
                <w:sz w:val="24"/>
              </w:rPr>
              <w:t>2.850</w:t>
            </w:r>
          </w:p>
        </w:tc>
        <w:tc>
          <w:tcPr>
            <w:tcW w:w="1701" w:type="dxa"/>
            <w:vAlign w:val="center"/>
          </w:tcPr>
          <w:p w:rsidR="00B31292" w:rsidRDefault="006D2CE1">
            <w:pPr>
              <w:jc w:val="right"/>
            </w:pPr>
            <w:r>
              <w:rPr>
                <w:color w:val="000000"/>
                <w:sz w:val="24"/>
              </w:rPr>
              <w:t>83,544,415.52</w:t>
            </w:r>
          </w:p>
        </w:tc>
        <w:tc>
          <w:tcPr>
            <w:tcW w:w="1701" w:type="dxa"/>
            <w:vAlign w:val="center"/>
          </w:tcPr>
          <w:p w:rsidR="00B31292" w:rsidRDefault="006D2CE1">
            <w:pPr>
              <w:jc w:val="right"/>
            </w:pPr>
            <w:r>
              <w:rPr>
                <w:color w:val="000000"/>
                <w:sz w:val="24"/>
              </w:rPr>
              <w:t>150,650,899.15</w:t>
            </w:r>
          </w:p>
        </w:tc>
        <w:tc>
          <w:tcPr>
            <w:tcW w:w="1559" w:type="dxa"/>
            <w:vAlign w:val="center"/>
          </w:tcPr>
          <w:p w:rsidR="00B31292" w:rsidRDefault="006D2CE1">
            <w:pPr>
              <w:jc w:val="right"/>
            </w:pPr>
            <w:r>
              <w:rPr>
                <w:color w:val="000000"/>
                <w:sz w:val="24"/>
              </w:rPr>
              <w:t>234,195,314.67</w:t>
            </w:r>
          </w:p>
        </w:tc>
        <w:tc>
          <w:tcPr>
            <w:tcW w:w="1060" w:type="dxa"/>
            <w:vAlign w:val="center"/>
          </w:tcPr>
          <w:p w:rsidR="00B31292" w:rsidRDefault="006D2CE1">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2.850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83,544,415.52</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150,650,899.15</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234,195,314.67</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交银成长混合</w:t>
      </w:r>
      <w:r w:rsidR="000B2C76" w:rsidRPr="0051387F">
        <w:rPr>
          <w:rFonts w:ascii="Times New Roman" w:hAnsi="Times New Roman"/>
          <w:color w:val="auto"/>
        </w:rPr>
        <w:t>H</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B31292">
        <w:tc>
          <w:tcPr>
            <w:tcW w:w="1276" w:type="dxa"/>
            <w:vAlign w:val="center"/>
          </w:tcPr>
          <w:p w:rsidR="00B31292" w:rsidRDefault="006D2CE1">
            <w:pPr>
              <w:jc w:val="center"/>
            </w:pPr>
            <w:r>
              <w:rPr>
                <w:color w:val="000000"/>
                <w:sz w:val="24"/>
              </w:rPr>
              <w:t>2018</w:t>
            </w:r>
            <w:r>
              <w:rPr>
                <w:color w:val="000000"/>
                <w:sz w:val="24"/>
              </w:rPr>
              <w:t>年</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559" w:type="dxa"/>
            <w:vAlign w:val="center"/>
          </w:tcPr>
          <w:p w:rsidR="00B31292" w:rsidRDefault="006D2CE1">
            <w:pPr>
              <w:jc w:val="right"/>
            </w:pPr>
            <w:r>
              <w:rPr>
                <w:color w:val="000000"/>
                <w:sz w:val="24"/>
              </w:rPr>
              <w:t>-</w:t>
            </w:r>
          </w:p>
        </w:tc>
        <w:tc>
          <w:tcPr>
            <w:tcW w:w="1060" w:type="dxa"/>
            <w:vAlign w:val="center"/>
          </w:tcPr>
          <w:p w:rsidR="00B31292" w:rsidRDefault="006D2CE1">
            <w:pPr>
              <w:jc w:val="left"/>
            </w:pPr>
            <w:r>
              <w:rPr>
                <w:color w:val="000000"/>
                <w:sz w:val="24"/>
              </w:rPr>
              <w:t>-</w:t>
            </w:r>
          </w:p>
        </w:tc>
      </w:tr>
      <w:tr w:rsidR="00B31292">
        <w:tc>
          <w:tcPr>
            <w:tcW w:w="1276" w:type="dxa"/>
            <w:vAlign w:val="center"/>
          </w:tcPr>
          <w:p w:rsidR="00B31292" w:rsidRDefault="006D2CE1">
            <w:pPr>
              <w:jc w:val="center"/>
            </w:pPr>
            <w:r>
              <w:rPr>
                <w:color w:val="000000"/>
                <w:sz w:val="24"/>
              </w:rPr>
              <w:t>2017</w:t>
            </w:r>
            <w:r>
              <w:rPr>
                <w:color w:val="000000"/>
                <w:sz w:val="24"/>
              </w:rPr>
              <w:t>年</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559" w:type="dxa"/>
            <w:vAlign w:val="center"/>
          </w:tcPr>
          <w:p w:rsidR="00B31292" w:rsidRDefault="006D2CE1">
            <w:pPr>
              <w:jc w:val="right"/>
            </w:pPr>
            <w:r>
              <w:rPr>
                <w:color w:val="000000"/>
                <w:sz w:val="24"/>
              </w:rPr>
              <w:t>-</w:t>
            </w:r>
          </w:p>
        </w:tc>
        <w:tc>
          <w:tcPr>
            <w:tcW w:w="1060" w:type="dxa"/>
            <w:vAlign w:val="center"/>
          </w:tcPr>
          <w:p w:rsidR="00B31292" w:rsidRDefault="006D2CE1">
            <w:pPr>
              <w:jc w:val="left"/>
            </w:pPr>
            <w:r>
              <w:rPr>
                <w:color w:val="000000"/>
                <w:sz w:val="24"/>
              </w:rPr>
              <w:t>-</w:t>
            </w:r>
          </w:p>
        </w:tc>
      </w:tr>
      <w:tr w:rsidR="00B31292">
        <w:tc>
          <w:tcPr>
            <w:tcW w:w="1276" w:type="dxa"/>
            <w:vAlign w:val="center"/>
          </w:tcPr>
          <w:p w:rsidR="00B31292" w:rsidRDefault="006D2CE1">
            <w:pPr>
              <w:jc w:val="center"/>
            </w:pPr>
            <w:r>
              <w:rPr>
                <w:color w:val="000000"/>
                <w:sz w:val="24"/>
              </w:rPr>
              <w:t>2016</w:t>
            </w:r>
            <w:r>
              <w:rPr>
                <w:color w:val="000000"/>
                <w:sz w:val="24"/>
              </w:rPr>
              <w:t>年</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701" w:type="dxa"/>
            <w:vAlign w:val="center"/>
          </w:tcPr>
          <w:p w:rsidR="00B31292" w:rsidRDefault="006D2CE1">
            <w:pPr>
              <w:jc w:val="right"/>
            </w:pPr>
            <w:r>
              <w:rPr>
                <w:color w:val="000000"/>
                <w:sz w:val="24"/>
              </w:rPr>
              <w:t>-</w:t>
            </w:r>
          </w:p>
        </w:tc>
        <w:tc>
          <w:tcPr>
            <w:tcW w:w="1559" w:type="dxa"/>
            <w:vAlign w:val="center"/>
          </w:tcPr>
          <w:p w:rsidR="00B31292" w:rsidRDefault="006D2CE1">
            <w:pPr>
              <w:jc w:val="right"/>
            </w:pPr>
            <w:r>
              <w:rPr>
                <w:color w:val="000000"/>
                <w:sz w:val="24"/>
              </w:rPr>
              <w:t>-</w:t>
            </w:r>
          </w:p>
        </w:tc>
        <w:tc>
          <w:tcPr>
            <w:tcW w:w="1060" w:type="dxa"/>
            <w:vAlign w:val="center"/>
          </w:tcPr>
          <w:p w:rsidR="00B31292" w:rsidRDefault="006D2CE1">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B31292" w:rsidRDefault="006D2CE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B31292">
        <w:tc>
          <w:tcPr>
            <w:tcW w:w="1499" w:type="dxa"/>
            <w:vAlign w:val="center"/>
          </w:tcPr>
          <w:p w:rsidR="00B31292" w:rsidRDefault="006D2CE1">
            <w:pPr>
              <w:jc w:val="center"/>
            </w:pPr>
            <w:r>
              <w:rPr>
                <w:color w:val="000000"/>
                <w:sz w:val="24"/>
              </w:rPr>
              <w:t>王少成</w:t>
            </w:r>
          </w:p>
        </w:tc>
        <w:tc>
          <w:tcPr>
            <w:tcW w:w="1499" w:type="dxa"/>
            <w:vAlign w:val="center"/>
          </w:tcPr>
          <w:p w:rsidR="00B31292" w:rsidRDefault="006D2CE1">
            <w:pPr>
              <w:jc w:val="center"/>
            </w:pPr>
            <w:r>
              <w:rPr>
                <w:color w:val="000000"/>
                <w:sz w:val="24"/>
              </w:rPr>
              <w:t>交银成长混合、交银蓝筹混合、交银成长</w:t>
            </w:r>
            <w:r>
              <w:rPr>
                <w:color w:val="000000"/>
                <w:sz w:val="24"/>
              </w:rPr>
              <w:t>30</w:t>
            </w:r>
            <w:r>
              <w:rPr>
                <w:color w:val="000000"/>
                <w:sz w:val="24"/>
              </w:rPr>
              <w:t>混合、交银恒益灵活配置混合的基金经理，公司权益投资总监</w:t>
            </w:r>
          </w:p>
        </w:tc>
        <w:tc>
          <w:tcPr>
            <w:tcW w:w="1255" w:type="dxa"/>
            <w:vAlign w:val="center"/>
          </w:tcPr>
          <w:p w:rsidR="00B31292" w:rsidRDefault="006D2CE1">
            <w:pPr>
              <w:jc w:val="center"/>
            </w:pPr>
            <w:r>
              <w:rPr>
                <w:color w:val="000000"/>
                <w:sz w:val="24"/>
              </w:rPr>
              <w:t>2015-03-24</w:t>
            </w:r>
          </w:p>
        </w:tc>
        <w:tc>
          <w:tcPr>
            <w:tcW w:w="1276" w:type="dxa"/>
            <w:vAlign w:val="center"/>
          </w:tcPr>
          <w:p w:rsidR="00B31292" w:rsidRDefault="006D2CE1">
            <w:pPr>
              <w:jc w:val="center"/>
            </w:pPr>
            <w:r>
              <w:rPr>
                <w:color w:val="000000"/>
                <w:sz w:val="24"/>
              </w:rPr>
              <w:t>-</w:t>
            </w:r>
          </w:p>
        </w:tc>
        <w:tc>
          <w:tcPr>
            <w:tcW w:w="992" w:type="dxa"/>
            <w:vAlign w:val="center"/>
          </w:tcPr>
          <w:p w:rsidR="00B31292" w:rsidRDefault="006D2CE1">
            <w:pPr>
              <w:jc w:val="center"/>
            </w:pPr>
            <w:r>
              <w:rPr>
                <w:color w:val="000000"/>
                <w:sz w:val="24"/>
              </w:rPr>
              <w:t>14</w:t>
            </w:r>
            <w:r>
              <w:rPr>
                <w:color w:val="000000"/>
                <w:sz w:val="24"/>
              </w:rPr>
              <w:t>年</w:t>
            </w:r>
          </w:p>
        </w:tc>
        <w:tc>
          <w:tcPr>
            <w:tcW w:w="2477" w:type="dxa"/>
            <w:vAlign w:val="center"/>
          </w:tcPr>
          <w:p w:rsidR="00B31292" w:rsidRDefault="006D2CE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w:t>
            </w:r>
            <w:r>
              <w:rPr>
                <w:color w:val="000000"/>
                <w:sz w:val="24"/>
              </w:rPr>
              <w:t>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B31292" w:rsidRDefault="006D2CE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31292" w:rsidRDefault="006D2CE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B31292" w:rsidRDefault="006D2CE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31292" w:rsidRDefault="006D2CE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31292" w:rsidRDefault="006D2CE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31292" w:rsidRDefault="006D2CE1">
      <w:pPr>
        <w:spacing w:before="29" w:line="288" w:lineRule="auto"/>
        <w:ind w:firstLineChars="200" w:firstLine="480"/>
        <w:rPr>
          <w:color w:val="000000"/>
          <w:sz w:val="24"/>
        </w:rPr>
      </w:pPr>
      <w:r>
        <w:rPr>
          <w:color w:val="000000"/>
          <w:sz w:val="24"/>
        </w:rPr>
        <w:t>（</w:t>
      </w:r>
      <w:r>
        <w:rPr>
          <w:color w:val="000000"/>
          <w:sz w:val="24"/>
        </w:rPr>
        <w:t>3</w:t>
      </w:r>
      <w:r>
        <w:rPr>
          <w:color w:val="000000"/>
          <w:sz w:val="24"/>
        </w:rPr>
        <w:t>）公</w:t>
      </w:r>
      <w:r>
        <w:rPr>
          <w:color w:val="000000"/>
          <w:sz w:val="24"/>
        </w:rPr>
        <w:t>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31292" w:rsidRDefault="006D2CE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w:t>
      </w:r>
      <w:r>
        <w:rPr>
          <w:color w:val="000000"/>
          <w:sz w:val="24"/>
        </w:rPr>
        <w:t>，组合经理在此基础上根据投资授权构建投资组合。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B31292" w:rsidRDefault="006D2CE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w:t>
      </w:r>
      <w:r>
        <w:rPr>
          <w:color w:val="000000"/>
          <w:sz w:val="24"/>
        </w:rPr>
        <w:t>专户均严格遵循制度进行公平交易。</w:t>
      </w:r>
    </w:p>
    <w:p w:rsidR="00B31292" w:rsidRDefault="006D2CE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31292" w:rsidRDefault="006D2CE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B31292" w:rsidRDefault="006D2CE1">
      <w:pPr>
        <w:spacing w:before="29" w:line="288" w:lineRule="auto"/>
        <w:ind w:firstLineChars="200" w:firstLine="480"/>
        <w:rPr>
          <w:color w:val="000000"/>
          <w:sz w:val="24"/>
        </w:rPr>
      </w:pPr>
      <w:r>
        <w:rPr>
          <w:color w:val="000000"/>
          <w:sz w:val="24"/>
        </w:rPr>
        <w:t>2018</w:t>
      </w:r>
      <w:r>
        <w:rPr>
          <w:color w:val="000000"/>
          <w:sz w:val="24"/>
        </w:rPr>
        <w:t>年中国宏观经济增速持续下行。去杠杆引致的持续信用收缩，使得中国宏观经济增速回落的压力持续加大，加上中美贸易战的不断演化，虽然货币政策持续宽松，但是经济增长前景依然暗淡，宽货币无法转化为宽信用。稳预期成为当务之急。美国经济增速大概率见顶，</w:t>
      </w:r>
      <w:r>
        <w:rPr>
          <w:color w:val="000000"/>
          <w:sz w:val="24"/>
        </w:rPr>
        <w:t>但未来一年放缓的概率依然远大于衰退。由于本轮周期美国非金融企业杠杆率的提升主要用于回购股票、分红以及并购重组，非金融企业部门非金融资产占比下降至</w:t>
      </w:r>
      <w:r>
        <w:rPr>
          <w:color w:val="000000"/>
          <w:sz w:val="24"/>
        </w:rPr>
        <w:t>1980</w:t>
      </w:r>
      <w:r>
        <w:rPr>
          <w:color w:val="000000"/>
          <w:sz w:val="24"/>
        </w:rPr>
        <w:t>年以来的最低水平，而非像</w:t>
      </w:r>
      <w:r>
        <w:rPr>
          <w:color w:val="000000"/>
          <w:sz w:val="24"/>
        </w:rPr>
        <w:t>2008</w:t>
      </w:r>
      <w:r>
        <w:rPr>
          <w:color w:val="000000"/>
          <w:sz w:val="24"/>
        </w:rPr>
        <w:t>年那样持有过多的房地产。所以，美国经济增长动能虽然趋弱，但未来一段时间依然保持在扩张区间，这为中国</w:t>
      </w:r>
      <w:r>
        <w:rPr>
          <w:color w:val="000000"/>
          <w:sz w:val="24"/>
        </w:rPr>
        <w:t>2019</w:t>
      </w:r>
      <w:r>
        <w:rPr>
          <w:color w:val="000000"/>
          <w:sz w:val="24"/>
        </w:rPr>
        <w:t>年宏观经济增速的企稳提供有利的背景。</w:t>
      </w:r>
    </w:p>
    <w:p w:rsidR="001A59F9" w:rsidRPr="001358D2" w:rsidRDefault="001A59F9" w:rsidP="001358D2">
      <w:pPr>
        <w:spacing w:before="29" w:line="288" w:lineRule="auto"/>
        <w:ind w:firstLineChars="200" w:firstLine="480"/>
        <w:rPr>
          <w:color w:val="000000"/>
          <w:sz w:val="24"/>
        </w:rPr>
      </w:pPr>
      <w:r w:rsidRPr="001358D2">
        <w:rPr>
          <w:color w:val="000000"/>
          <w:sz w:val="24"/>
        </w:rPr>
        <w:t>基金整体仓位保持在中性水平。国内宏观政策基调已经明显将稳预期和稳增长放在更加重要的位置，国内宏观经济可能已经经历了增速放缓最快时期，在信用收缩得到逐步缓解的情况下，经济增速见底的预期会逐步成为共识。</w:t>
      </w:r>
      <w:r w:rsidRPr="001358D2">
        <w:rPr>
          <w:color w:val="000000"/>
          <w:sz w:val="24"/>
        </w:rPr>
        <w:t>2019</w:t>
      </w:r>
      <w:r w:rsidRPr="001358D2">
        <w:rPr>
          <w:color w:val="000000"/>
          <w:sz w:val="24"/>
        </w:rPr>
        <w:t>年海外主要经济确认增速下行之后，全球货币政策紧缩步伐预计会明显放缓，相对宽松的流动性格局将得到确认，资金向新兴市场估值洼地配置趋势有望被强化，中国的权益资产将明显受益。近期人民币的显著升值已经在逐步验证这个交易趋势。</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2019</w:t>
      </w:r>
      <w:r w:rsidRPr="001358D2">
        <w:rPr>
          <w:color w:val="000000"/>
          <w:sz w:val="24"/>
        </w:rPr>
        <w:t>年受益于经济增速企稳和中期增长蓄势受益的行业板块预计有明显的超额收益。</w:t>
      </w:r>
      <w:r w:rsidRPr="001358D2">
        <w:rPr>
          <w:color w:val="000000"/>
          <w:sz w:val="24"/>
        </w:rPr>
        <w:t>A</w:t>
      </w:r>
      <w:r w:rsidRPr="001358D2">
        <w:rPr>
          <w:color w:val="000000"/>
          <w:sz w:val="24"/>
        </w:rPr>
        <w:t>股的估值水平已经非常有吸引力，市场过度悲观的预期很大程度上反映的是尾部风险。随着中美贸易摩擦逐步从失控到可控，国内信用收缩负面影响逐步缓解，</w:t>
      </w:r>
      <w:r w:rsidRPr="001358D2">
        <w:rPr>
          <w:color w:val="000000"/>
          <w:sz w:val="24"/>
        </w:rPr>
        <w:t>A</w:t>
      </w:r>
      <w:r w:rsidRPr="001358D2">
        <w:rPr>
          <w:color w:val="000000"/>
          <w:sz w:val="24"/>
        </w:rPr>
        <w:t>股中受益于经济增速企稳和中期增长蓄势受益的行业板块预计有明显的超额收益。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B31292" w:rsidRDefault="006D2CE1">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31292" w:rsidRDefault="006D2CE1">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 xml:space="preserve"> 2018 </w:t>
      </w:r>
      <w:r w:rsidRPr="005A1E76">
        <w:rPr>
          <w:color w:val="000000"/>
          <w:sz w:val="24"/>
        </w:rPr>
        <w:t>年</w:t>
      </w:r>
      <w:r w:rsidRPr="005A1E76">
        <w:rPr>
          <w:color w:val="000000"/>
          <w:sz w:val="24"/>
        </w:rPr>
        <w:t xml:space="preserve"> 1 </w:t>
      </w:r>
      <w:r w:rsidRPr="005A1E76">
        <w:rPr>
          <w:color w:val="000000"/>
          <w:sz w:val="24"/>
        </w:rPr>
        <w:t>月</w:t>
      </w:r>
      <w:r w:rsidRPr="005A1E76">
        <w:rPr>
          <w:color w:val="000000"/>
          <w:sz w:val="24"/>
        </w:rPr>
        <w:t xml:space="preserve"> 1 </w:t>
      </w:r>
      <w:r w:rsidRPr="005A1E76">
        <w:rPr>
          <w:color w:val="000000"/>
          <w:sz w:val="24"/>
        </w:rPr>
        <w:t>日至</w:t>
      </w:r>
      <w:r w:rsidRPr="005A1E76">
        <w:rPr>
          <w:color w:val="000000"/>
          <w:sz w:val="24"/>
        </w:rPr>
        <w:t xml:space="preserve"> 2018</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w:t>
      </w:r>
      <w:r w:rsidRPr="005A1E76">
        <w:rPr>
          <w:color w:val="000000"/>
          <w:sz w:val="24"/>
        </w:rPr>
        <w:t xml:space="preserve">, </w:t>
      </w:r>
      <w:r w:rsidRPr="005A1E76">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交银施罗德成长混合型证券投资基金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21552</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交银施罗德成长混合型证券投资基金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f1"/>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156,838,879.90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71,908,609.97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3,621,473.87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7,148,008.97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696,221.08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955,186.40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1,699,772,583.27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2,690,838,420.68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1,573,174,664.07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2,541,303,420.68</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126,597,919.20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149,535,000.00</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218,000,767.00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46,500,143.25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507,066.22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3,394,782.84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336,465.38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1,010,401.39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2,079,773,456.72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2,821,755,553.50</w:t>
            </w:r>
          </w:p>
        </w:tc>
      </w:tr>
      <w:tr w:rsidR="00CA6575" w:rsidRPr="008B2C7A" w:rsidTr="001E4298">
        <w:tc>
          <w:tcPr>
            <w:tcW w:w="3544" w:type="dxa"/>
            <w:vAlign w:val="center"/>
          </w:tcPr>
          <w:p w:rsidR="00CA6575" w:rsidRPr="00A14B0E" w:rsidRDefault="00CA6575" w:rsidP="00A14B0E">
            <w:pPr>
              <w:pStyle w:val="aff1"/>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10,277,474.82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599,662.01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5,615,050.64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2,722,188.84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3,605,204.57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453,698.14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600,867.43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1,665,278.47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3,029,812.86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4,403.31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432,706.12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465,199.69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16,155,411.71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13,316,135.19</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675,110,314.59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711,378,306.47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1,388,507,730.42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2,097,061,111.84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2,063,618,045.01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2,808,439,418.31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2,079,773,456.72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2,821,755,553.50</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3.0567</w:t>
      </w:r>
      <w:r w:rsidR="001A59F9" w:rsidRPr="00E25C2A">
        <w:rPr>
          <w:kern w:val="0"/>
          <w:sz w:val="24"/>
        </w:rPr>
        <w:t>元，</w:t>
      </w:r>
      <w:r w:rsidR="001A59F9" w:rsidRPr="00E25C2A">
        <w:rPr>
          <w:kern w:val="0"/>
          <w:sz w:val="24"/>
        </w:rPr>
        <w:t>H</w:t>
      </w:r>
      <w:r w:rsidR="001A59F9" w:rsidRPr="00E25C2A">
        <w:rPr>
          <w:kern w:val="0"/>
          <w:sz w:val="24"/>
        </w:rPr>
        <w:t>类基金份额净值</w:t>
      </w:r>
      <w:r w:rsidR="001A59F9" w:rsidRPr="00E25C2A">
        <w:rPr>
          <w:kern w:val="0"/>
          <w:sz w:val="24"/>
        </w:rPr>
        <w:t>3.0713</w:t>
      </w:r>
      <w:r w:rsidR="001A59F9" w:rsidRPr="00E25C2A">
        <w:rPr>
          <w:kern w:val="0"/>
          <w:sz w:val="24"/>
        </w:rPr>
        <w:t>元，基金份额总额</w:t>
      </w:r>
      <w:r w:rsidR="001A59F9" w:rsidRPr="00E25C2A">
        <w:rPr>
          <w:kern w:val="0"/>
          <w:sz w:val="24"/>
        </w:rPr>
        <w:t>675,110,314.59</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674,810,631.27</w:t>
      </w:r>
      <w:r w:rsidR="001A59F9" w:rsidRPr="00E25C2A">
        <w:rPr>
          <w:kern w:val="0"/>
          <w:sz w:val="24"/>
        </w:rPr>
        <w:t>份，</w:t>
      </w:r>
      <w:r w:rsidR="001A59F9" w:rsidRPr="00E25C2A">
        <w:rPr>
          <w:kern w:val="0"/>
          <w:sz w:val="24"/>
        </w:rPr>
        <w:t>H</w:t>
      </w:r>
      <w:r w:rsidR="001A59F9" w:rsidRPr="00E25C2A">
        <w:rPr>
          <w:kern w:val="0"/>
          <w:sz w:val="24"/>
        </w:rPr>
        <w:t>类基金份额</w:t>
      </w:r>
      <w:r w:rsidR="001A59F9" w:rsidRPr="00E25C2A">
        <w:rPr>
          <w:kern w:val="0"/>
          <w:sz w:val="24"/>
        </w:rPr>
        <w:t>299,683.32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交银施罗德成长混合型证券投资基金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f1"/>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-546,038,298.98</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-225,864,120.07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5,036,442.31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8,207,297.16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1,973,171.83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2,274,773.60</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2,511,344.08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3,831,802.85</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551,926.40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2,100,720.71</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-368,800,744.08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51,252,558.73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-392,588,552.73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36,848,494.74</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277,708.44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-414,060.00</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23,510,100.21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14,818,123.99</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-182,386,321.13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-285,831,819.40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112,323.92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507,843.44</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53,640,422.17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67,055,070.27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37,491,503.32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48,823,498.04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6,248,583.81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8,137,249.69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9,417,214.51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9,601,040.96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f1"/>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1,850.34</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481,270.19</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493,281.58</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-599,678,721.15</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-292,919,190.34</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-599,678,721.15</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-292,919,190.34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交银施罗德成长混合型证券投资基金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711,378,306.47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2,097,061,111.84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2,808,439,418.31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-599,678,721.15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-599,678,721.15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-36,267,991.88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-108,874,660.27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-145,142,652.15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52,470,595.85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141,134,660.95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193,605,256.80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-88,738,587.73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-250,009,321.22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-338,747,908.95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675,110,314.59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1,388,507,730.42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2,063,618,045.01</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868,765,926.06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2,894,788,654.13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3,763,554,580.19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-292,919,190.34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-292,919,190.34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-157,387,619.59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-504,808,351.95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-662,195,971.54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77,033,403.42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243,216,358.67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320,249,762.09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-234,421,023.01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-748,024,710.62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-982,445,733.63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711,378,306.47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2,097,061,111.84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2,808,439,418.31</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B31292" w:rsidRDefault="006D2CE1">
      <w:pPr>
        <w:spacing w:before="29" w:line="288" w:lineRule="auto"/>
        <w:ind w:firstLineChars="200" w:firstLine="480"/>
        <w:rPr>
          <w:color w:val="000000"/>
          <w:sz w:val="24"/>
        </w:rPr>
      </w:pPr>
      <w:r>
        <w:rPr>
          <w:color w:val="000000"/>
          <w:sz w:val="24"/>
        </w:rPr>
        <w:t>交银施罗德成长混合型证券投资基金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w:t>
      </w:r>
      <w:r>
        <w:rPr>
          <w:color w:val="000000"/>
          <w:sz w:val="24"/>
        </w:rPr>
        <w:t>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r>
        <w:rPr>
          <w:color w:val="000000"/>
          <w:sz w:val="24"/>
        </w:rPr>
        <w:t xml:space="preserve"> </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w:t>
      </w:r>
      <w:r>
        <w:rPr>
          <w:color w:val="000000"/>
          <w:sz w:val="24"/>
        </w:rPr>
        <w:t>改基金合同和托管协议的公告》，交银施罗德成长股票证券投资基金自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日起更名为交银施罗德成长混合型证券投资基金。</w:t>
      </w:r>
      <w:r>
        <w:rPr>
          <w:color w:val="000000"/>
          <w:sz w:val="24"/>
        </w:rPr>
        <w:t xml:space="preserve"> </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根据《交银施罗德基金管理有限公司关于增加交银施罗德成长混合型证券投资基金</w:t>
      </w:r>
      <w:r>
        <w:rPr>
          <w:color w:val="000000"/>
          <w:sz w:val="24"/>
        </w:rPr>
        <w:t>H</w:t>
      </w:r>
      <w:r>
        <w:rPr>
          <w:color w:val="000000"/>
          <w:sz w:val="24"/>
        </w:rPr>
        <w:t>类基金份额类别及修改基金合同、托管协议的公告》，本基金自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日起增加</w:t>
      </w:r>
      <w:r>
        <w:rPr>
          <w:color w:val="000000"/>
          <w:sz w:val="24"/>
        </w:rPr>
        <w:t>H</w:t>
      </w:r>
      <w:r>
        <w:rPr>
          <w:color w:val="000000"/>
          <w:sz w:val="24"/>
        </w:rPr>
        <w:t>类基金份额类别并对本基金的基金合同、托管协议作相应修改。本基金按照销售区域及费率标准的不同将本基金的基金份额分为</w:t>
      </w:r>
      <w:r>
        <w:rPr>
          <w:color w:val="000000"/>
          <w:sz w:val="24"/>
        </w:rPr>
        <w:t>A</w:t>
      </w:r>
      <w:r>
        <w:rPr>
          <w:color w:val="000000"/>
          <w:sz w:val="24"/>
        </w:rPr>
        <w:t>类和</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color w:val="000000"/>
          <w:sz w:val="24"/>
        </w:rPr>
        <w:t>60%-95%</w:t>
      </w:r>
      <w:r>
        <w:rPr>
          <w:color w:val="000000"/>
          <w:sz w:val="24"/>
        </w:rPr>
        <w:t>；债券、货币市场工具、权证、资产支持证券以及法律法规或</w:t>
      </w:r>
      <w:r>
        <w:rPr>
          <w:color w:val="000000"/>
          <w:sz w:val="24"/>
        </w:rPr>
        <w:t>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，其中现金不包括结算备付金、存出保证金和应收申购款等。本基金的业绩比较基准为：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富时中国国债指数</w:t>
      </w:r>
      <w:r>
        <w:rPr>
          <w:color w:val="000000"/>
          <w:sz w:val="24"/>
        </w:rPr>
        <w:t>(</w:t>
      </w:r>
      <w:r>
        <w:rPr>
          <w:color w:val="000000"/>
          <w:sz w:val="24"/>
        </w:rPr>
        <w:t>根据</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日的《关于交银施罗德成长股票证券投资基金业绩比较基准更名的提示性公告》，因富时集团成为新华富时指数有限公司的全资股东，新华富时指数系列于</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日正式更改名称为富时中国指数系列</w:t>
      </w:r>
      <w:r>
        <w:rPr>
          <w:color w:val="000000"/>
          <w:sz w:val="24"/>
        </w:rPr>
        <w:t>)</w:t>
      </w:r>
      <w:r>
        <w:rPr>
          <w:color w:val="000000"/>
          <w:sz w:val="24"/>
        </w:rPr>
        <w:t>。</w:t>
      </w:r>
      <w:r>
        <w:rPr>
          <w:color w:val="000000"/>
          <w:sz w:val="24"/>
        </w:rPr>
        <w:t xml:space="preserve"> </w:t>
      </w:r>
    </w:p>
    <w:p w:rsidR="00B31292" w:rsidRDefault="00B3129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B31292" w:rsidRDefault="006D2CE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颁布的《证券投资基金会计核算业务指引》、《交银施罗德成长混合型证券投资基金基金合同》和在财务报表附注</w:t>
      </w:r>
      <w:r>
        <w:rPr>
          <w:color w:val="000000"/>
          <w:sz w:val="24"/>
        </w:rPr>
        <w:t>7.4.4</w:t>
      </w:r>
      <w:r>
        <w:rPr>
          <w:color w:val="000000"/>
          <w:sz w:val="24"/>
        </w:rPr>
        <w:t>所</w:t>
      </w:r>
      <w:r>
        <w:rPr>
          <w:color w:val="000000"/>
          <w:sz w:val="24"/>
        </w:rPr>
        <w:t>列示的中国证监会、中国基金业协会发布的有关规定及允许的基金行业实务操作编制。</w:t>
      </w:r>
    </w:p>
    <w:p w:rsidR="00B31292" w:rsidRDefault="00B3129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B31292" w:rsidRDefault="006D2CE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w:t>
      </w:r>
      <w:r>
        <w:rPr>
          <w:color w:val="000000"/>
          <w:sz w:val="24"/>
        </w:rPr>
        <w:t>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w:t>
      </w:r>
      <w:r>
        <w:rPr>
          <w:color w:val="000000"/>
          <w:sz w:val="24"/>
        </w:rPr>
        <w:t>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w:t>
      </w:r>
      <w:r>
        <w:rPr>
          <w:color w:val="000000"/>
          <w:sz w:val="24"/>
        </w:rPr>
        <w:t>收入，暂不征收企业所得税。</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w:t>
      </w:r>
      <w:r>
        <w:rPr>
          <w:color w:val="000000"/>
          <w:sz w:val="24"/>
        </w:rPr>
        <w:t>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B31292" w:rsidRDefault="00B3129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B31292">
        <w:tc>
          <w:tcPr>
            <w:tcW w:w="5219" w:type="dxa"/>
            <w:vAlign w:val="center"/>
          </w:tcPr>
          <w:p w:rsidR="00B31292" w:rsidRDefault="006D2CE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31292" w:rsidRDefault="006D2CE1">
            <w:pPr>
              <w:jc w:val="center"/>
            </w:pPr>
            <w:r>
              <w:rPr>
                <w:color w:val="000000"/>
                <w:sz w:val="24"/>
              </w:rPr>
              <w:t>基金管理人、基金销售机构</w:t>
            </w:r>
          </w:p>
        </w:tc>
      </w:tr>
      <w:tr w:rsidR="00B31292">
        <w:tc>
          <w:tcPr>
            <w:tcW w:w="5219" w:type="dxa"/>
            <w:vAlign w:val="center"/>
          </w:tcPr>
          <w:p w:rsidR="00B31292" w:rsidRDefault="006D2CE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31292" w:rsidRDefault="006D2CE1">
            <w:pPr>
              <w:jc w:val="center"/>
            </w:pPr>
            <w:r>
              <w:rPr>
                <w:color w:val="000000"/>
                <w:sz w:val="24"/>
              </w:rPr>
              <w:t>基金托管人、基金销售机构</w:t>
            </w:r>
          </w:p>
        </w:tc>
      </w:tr>
      <w:tr w:rsidR="00B31292">
        <w:tc>
          <w:tcPr>
            <w:tcW w:w="5219" w:type="dxa"/>
            <w:vAlign w:val="center"/>
          </w:tcPr>
          <w:p w:rsidR="00B31292" w:rsidRDefault="006D2CE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31292" w:rsidRDefault="006D2CE1">
            <w:pPr>
              <w:jc w:val="center"/>
            </w:pPr>
            <w:r>
              <w:rPr>
                <w:color w:val="000000"/>
                <w:sz w:val="24"/>
              </w:rPr>
              <w:t>基金管理人的股东、基金销售机构</w:t>
            </w:r>
          </w:p>
        </w:tc>
      </w:tr>
      <w:tr w:rsidR="00B31292">
        <w:tc>
          <w:tcPr>
            <w:tcW w:w="5219" w:type="dxa"/>
            <w:vAlign w:val="center"/>
          </w:tcPr>
          <w:p w:rsidR="00B31292" w:rsidRDefault="006D2CE1">
            <w:pPr>
              <w:jc w:val="left"/>
            </w:pPr>
            <w:r>
              <w:rPr>
                <w:color w:val="000000"/>
                <w:sz w:val="24"/>
              </w:rPr>
              <w:t>施罗德投资管理有限公司</w:t>
            </w:r>
          </w:p>
        </w:tc>
        <w:tc>
          <w:tcPr>
            <w:tcW w:w="3779" w:type="dxa"/>
            <w:vAlign w:val="center"/>
          </w:tcPr>
          <w:p w:rsidR="00B31292" w:rsidRDefault="006D2CE1">
            <w:pPr>
              <w:jc w:val="center"/>
            </w:pPr>
            <w:r>
              <w:rPr>
                <w:color w:val="000000"/>
                <w:sz w:val="24"/>
              </w:rPr>
              <w:t>基金管理人的股东</w:t>
            </w:r>
          </w:p>
        </w:tc>
      </w:tr>
      <w:tr w:rsidR="00B31292">
        <w:tc>
          <w:tcPr>
            <w:tcW w:w="5219" w:type="dxa"/>
            <w:vAlign w:val="center"/>
          </w:tcPr>
          <w:p w:rsidR="00B31292" w:rsidRDefault="006D2CE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B31292" w:rsidRDefault="006D2CE1">
            <w:pPr>
              <w:jc w:val="center"/>
            </w:pPr>
            <w:r>
              <w:rPr>
                <w:color w:val="000000"/>
                <w:sz w:val="24"/>
              </w:rPr>
              <w:t>基金管理人的股东</w:t>
            </w:r>
          </w:p>
        </w:tc>
      </w:tr>
      <w:tr w:rsidR="00B31292">
        <w:tc>
          <w:tcPr>
            <w:tcW w:w="5219" w:type="dxa"/>
            <w:vAlign w:val="center"/>
          </w:tcPr>
          <w:p w:rsidR="00B31292" w:rsidRDefault="006D2CE1">
            <w:pPr>
              <w:jc w:val="left"/>
            </w:pPr>
            <w:r>
              <w:rPr>
                <w:color w:val="000000"/>
                <w:sz w:val="24"/>
              </w:rPr>
              <w:t>交银施罗德资产管理有限公司</w:t>
            </w:r>
          </w:p>
        </w:tc>
        <w:tc>
          <w:tcPr>
            <w:tcW w:w="3779" w:type="dxa"/>
            <w:vAlign w:val="center"/>
          </w:tcPr>
          <w:p w:rsidR="00B31292" w:rsidRDefault="006D2CE1">
            <w:pPr>
              <w:jc w:val="center"/>
            </w:pPr>
            <w:r>
              <w:rPr>
                <w:color w:val="000000"/>
                <w:sz w:val="24"/>
              </w:rPr>
              <w:t>基金管理人的子公司</w:t>
            </w:r>
          </w:p>
        </w:tc>
      </w:tr>
      <w:tr w:rsidR="00B31292">
        <w:tc>
          <w:tcPr>
            <w:tcW w:w="5219" w:type="dxa"/>
            <w:vAlign w:val="center"/>
          </w:tcPr>
          <w:p w:rsidR="00B31292" w:rsidRDefault="006D2CE1">
            <w:pPr>
              <w:jc w:val="left"/>
            </w:pPr>
            <w:r>
              <w:rPr>
                <w:color w:val="000000"/>
                <w:sz w:val="24"/>
              </w:rPr>
              <w:t>上海直源投资管理有限公司</w:t>
            </w:r>
          </w:p>
        </w:tc>
        <w:tc>
          <w:tcPr>
            <w:tcW w:w="3779" w:type="dxa"/>
            <w:vAlign w:val="center"/>
          </w:tcPr>
          <w:p w:rsidR="00B31292" w:rsidRDefault="006D2CE1">
            <w:pPr>
              <w:jc w:val="center"/>
            </w:pPr>
            <w:r>
              <w:rPr>
                <w:color w:val="000000"/>
                <w:sz w:val="24"/>
              </w:rPr>
              <w:t>受基金管理人控制的公司</w:t>
            </w:r>
          </w:p>
        </w:tc>
      </w:tr>
      <w:tr w:rsidR="00B31292">
        <w:tc>
          <w:tcPr>
            <w:tcW w:w="5219" w:type="dxa"/>
            <w:vAlign w:val="center"/>
          </w:tcPr>
          <w:p w:rsidR="00B31292" w:rsidRDefault="006D2CE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B31292" w:rsidRDefault="006D2CE1">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37,491,503.32</w:t>
            </w:r>
          </w:p>
        </w:tc>
        <w:tc>
          <w:tcPr>
            <w:tcW w:w="2657" w:type="dxa"/>
            <w:vAlign w:val="center"/>
          </w:tcPr>
          <w:p w:rsidR="001A59F9" w:rsidRPr="00817316" w:rsidRDefault="001A59F9" w:rsidP="00817316">
            <w:pPr>
              <w:spacing w:before="29" w:line="288" w:lineRule="auto"/>
              <w:jc w:val="right"/>
              <w:rPr>
                <w:sz w:val="24"/>
              </w:rPr>
            </w:pPr>
            <w:r w:rsidRPr="00817316">
              <w:rPr>
                <w:sz w:val="24"/>
              </w:rPr>
              <w:t>48,823,498.04</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5,764,920.64</w:t>
            </w:r>
          </w:p>
        </w:tc>
        <w:tc>
          <w:tcPr>
            <w:tcW w:w="2657" w:type="dxa"/>
            <w:vAlign w:val="center"/>
          </w:tcPr>
          <w:p w:rsidR="001A59F9" w:rsidRPr="00817316" w:rsidRDefault="001A59F9" w:rsidP="00817316">
            <w:pPr>
              <w:spacing w:before="29" w:line="288" w:lineRule="auto"/>
              <w:jc w:val="right"/>
              <w:rPr>
                <w:sz w:val="24"/>
              </w:rPr>
            </w:pPr>
            <w:r w:rsidRPr="00817316">
              <w:rPr>
                <w:sz w:val="24"/>
              </w:rPr>
              <w:t>7,266,903.08</w:t>
            </w:r>
          </w:p>
        </w:tc>
      </w:tr>
    </w:tbl>
    <w:p w:rsidR="00B31292" w:rsidRDefault="006D2CE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×1.50%÷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6,248,583.81</w:t>
            </w:r>
          </w:p>
        </w:tc>
        <w:tc>
          <w:tcPr>
            <w:tcW w:w="2657" w:type="dxa"/>
            <w:vAlign w:val="center"/>
          </w:tcPr>
          <w:p w:rsidR="001A59F9" w:rsidRPr="00817316" w:rsidRDefault="001A59F9" w:rsidP="00817316">
            <w:pPr>
              <w:spacing w:before="29" w:line="288" w:lineRule="auto"/>
              <w:jc w:val="right"/>
              <w:rPr>
                <w:sz w:val="24"/>
              </w:rPr>
            </w:pPr>
            <w:r w:rsidRPr="00817316">
              <w:rPr>
                <w:sz w:val="24"/>
              </w:rPr>
              <w:t>8,137,249.69</w:t>
            </w:r>
          </w:p>
        </w:tc>
      </w:tr>
    </w:tbl>
    <w:p w:rsidR="00B31292" w:rsidRDefault="006D2CE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D81900" w:rsidRDefault="0007161E" w:rsidP="0007161E">
      <w:pPr>
        <w:tabs>
          <w:tab w:val="left" w:pos="426"/>
        </w:tabs>
        <w:spacing w:before="29" w:line="288" w:lineRule="auto"/>
        <w:jc w:val="left"/>
        <w:rPr>
          <w:kern w:val="0"/>
          <w:sz w:val="24"/>
        </w:rPr>
      </w:pPr>
      <w:r w:rsidRPr="00D81900">
        <w:rPr>
          <w:kern w:val="0"/>
          <w:sz w:val="24"/>
        </w:rPr>
        <w:t>无。</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本基金本报告期内及上年度可比期间未发生与关联方进行银行间同业市场的债券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B31292">
        <w:tc>
          <w:tcPr>
            <w:tcW w:w="2266" w:type="dxa"/>
            <w:vAlign w:val="center"/>
          </w:tcPr>
          <w:p w:rsidR="00B31292" w:rsidRDefault="006D2CE1">
            <w:pPr>
              <w:jc w:val="left"/>
            </w:pPr>
            <w:r>
              <w:rPr>
                <w:szCs w:val="21"/>
              </w:rPr>
              <w:t>中国农业银行</w:t>
            </w:r>
          </w:p>
        </w:tc>
        <w:tc>
          <w:tcPr>
            <w:tcW w:w="1683" w:type="dxa"/>
            <w:vAlign w:val="center"/>
          </w:tcPr>
          <w:p w:rsidR="00B31292" w:rsidRDefault="006D2CE1">
            <w:pPr>
              <w:jc w:val="right"/>
            </w:pPr>
            <w:r>
              <w:rPr>
                <w:szCs w:val="21"/>
              </w:rPr>
              <w:t>156,838,879.90</w:t>
            </w:r>
          </w:p>
        </w:tc>
        <w:tc>
          <w:tcPr>
            <w:tcW w:w="1683" w:type="dxa"/>
            <w:vAlign w:val="center"/>
          </w:tcPr>
          <w:p w:rsidR="00B31292" w:rsidRDefault="006D2CE1">
            <w:pPr>
              <w:jc w:val="right"/>
            </w:pPr>
            <w:r>
              <w:rPr>
                <w:szCs w:val="21"/>
              </w:rPr>
              <w:t>1,919,538.02</w:t>
            </w:r>
          </w:p>
        </w:tc>
        <w:tc>
          <w:tcPr>
            <w:tcW w:w="1683" w:type="dxa"/>
            <w:vAlign w:val="center"/>
          </w:tcPr>
          <w:p w:rsidR="00B31292" w:rsidRDefault="006D2CE1">
            <w:pPr>
              <w:jc w:val="right"/>
            </w:pPr>
            <w:r>
              <w:rPr>
                <w:szCs w:val="21"/>
              </w:rPr>
              <w:t>71,908,609.97</w:t>
            </w:r>
          </w:p>
        </w:tc>
        <w:tc>
          <w:tcPr>
            <w:tcW w:w="1683" w:type="dxa"/>
            <w:vAlign w:val="center"/>
          </w:tcPr>
          <w:p w:rsidR="00B31292" w:rsidRDefault="006D2CE1">
            <w:pPr>
              <w:jc w:val="right"/>
            </w:pPr>
            <w:r>
              <w:rPr>
                <w:szCs w:val="21"/>
              </w:rPr>
              <w:t>2,229,195.92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B31292">
        <w:tc>
          <w:tcPr>
            <w:tcW w:w="818" w:type="dxa"/>
            <w:vAlign w:val="center"/>
          </w:tcPr>
          <w:p w:rsidR="00B31292" w:rsidRDefault="006D2CE1">
            <w:pPr>
              <w:jc w:val="center"/>
            </w:pPr>
            <w:r>
              <w:rPr>
                <w:sz w:val="18"/>
                <w:szCs w:val="18"/>
              </w:rPr>
              <w:t>601138</w:t>
            </w:r>
          </w:p>
        </w:tc>
        <w:tc>
          <w:tcPr>
            <w:tcW w:w="819" w:type="dxa"/>
            <w:vAlign w:val="center"/>
          </w:tcPr>
          <w:p w:rsidR="00B31292" w:rsidRDefault="006D2CE1">
            <w:pPr>
              <w:jc w:val="center"/>
            </w:pPr>
            <w:r>
              <w:rPr>
                <w:sz w:val="18"/>
                <w:szCs w:val="18"/>
              </w:rPr>
              <w:t>工业富联</w:t>
            </w:r>
          </w:p>
        </w:tc>
        <w:tc>
          <w:tcPr>
            <w:tcW w:w="818" w:type="dxa"/>
            <w:vAlign w:val="center"/>
          </w:tcPr>
          <w:p w:rsidR="00B31292" w:rsidRDefault="006D2CE1">
            <w:pPr>
              <w:jc w:val="center"/>
            </w:pPr>
            <w:r>
              <w:rPr>
                <w:sz w:val="18"/>
                <w:szCs w:val="18"/>
              </w:rPr>
              <w:t>2018-05-28</w:t>
            </w:r>
          </w:p>
        </w:tc>
        <w:tc>
          <w:tcPr>
            <w:tcW w:w="819" w:type="dxa"/>
            <w:vAlign w:val="center"/>
          </w:tcPr>
          <w:p w:rsidR="00B31292" w:rsidRDefault="006D2CE1">
            <w:pPr>
              <w:jc w:val="center"/>
            </w:pPr>
            <w:r>
              <w:rPr>
                <w:sz w:val="18"/>
                <w:szCs w:val="18"/>
              </w:rPr>
              <w:t>2019-06-10</w:t>
            </w:r>
          </w:p>
        </w:tc>
        <w:tc>
          <w:tcPr>
            <w:tcW w:w="818" w:type="dxa"/>
            <w:vAlign w:val="center"/>
          </w:tcPr>
          <w:p w:rsidR="00B31292" w:rsidRDefault="006D2CE1">
            <w:pPr>
              <w:jc w:val="center"/>
            </w:pPr>
            <w:r>
              <w:rPr>
                <w:sz w:val="18"/>
                <w:szCs w:val="18"/>
              </w:rPr>
              <w:t>限售股票</w:t>
            </w:r>
          </w:p>
        </w:tc>
        <w:tc>
          <w:tcPr>
            <w:tcW w:w="818" w:type="dxa"/>
            <w:vAlign w:val="center"/>
          </w:tcPr>
          <w:p w:rsidR="00B31292" w:rsidRDefault="006D2CE1">
            <w:pPr>
              <w:jc w:val="right"/>
            </w:pPr>
            <w:r>
              <w:rPr>
                <w:sz w:val="18"/>
                <w:szCs w:val="18"/>
              </w:rPr>
              <w:t>13.77</w:t>
            </w:r>
          </w:p>
        </w:tc>
        <w:tc>
          <w:tcPr>
            <w:tcW w:w="817" w:type="dxa"/>
            <w:vAlign w:val="center"/>
          </w:tcPr>
          <w:p w:rsidR="00B31292" w:rsidRDefault="006D2CE1">
            <w:pPr>
              <w:jc w:val="right"/>
            </w:pPr>
            <w:r>
              <w:rPr>
                <w:sz w:val="18"/>
                <w:szCs w:val="18"/>
              </w:rPr>
              <w:t>10.97</w:t>
            </w:r>
          </w:p>
        </w:tc>
        <w:tc>
          <w:tcPr>
            <w:tcW w:w="818" w:type="dxa"/>
            <w:vAlign w:val="center"/>
          </w:tcPr>
          <w:p w:rsidR="00B31292" w:rsidRDefault="006D2CE1">
            <w:pPr>
              <w:jc w:val="right"/>
            </w:pPr>
            <w:r>
              <w:rPr>
                <w:sz w:val="18"/>
                <w:szCs w:val="18"/>
              </w:rPr>
              <w:t>2,083,423</w:t>
            </w:r>
          </w:p>
        </w:tc>
        <w:tc>
          <w:tcPr>
            <w:tcW w:w="817" w:type="dxa"/>
            <w:vAlign w:val="center"/>
          </w:tcPr>
          <w:p w:rsidR="00B31292" w:rsidRDefault="006D2CE1">
            <w:pPr>
              <w:jc w:val="right"/>
            </w:pPr>
            <w:r>
              <w:rPr>
                <w:sz w:val="18"/>
                <w:szCs w:val="18"/>
              </w:rPr>
              <w:t>28,688,734.71</w:t>
            </w:r>
          </w:p>
        </w:tc>
        <w:tc>
          <w:tcPr>
            <w:tcW w:w="818" w:type="dxa"/>
            <w:vAlign w:val="center"/>
          </w:tcPr>
          <w:p w:rsidR="00B31292" w:rsidRDefault="006D2CE1">
            <w:pPr>
              <w:jc w:val="right"/>
            </w:pPr>
            <w:r>
              <w:rPr>
                <w:sz w:val="18"/>
                <w:szCs w:val="18"/>
              </w:rPr>
              <w:t>22,855,150.31</w:t>
            </w:r>
          </w:p>
        </w:tc>
        <w:tc>
          <w:tcPr>
            <w:tcW w:w="818" w:type="dxa"/>
            <w:vAlign w:val="center"/>
          </w:tcPr>
          <w:p w:rsidR="00B31292" w:rsidRDefault="006D2CE1">
            <w:pPr>
              <w:jc w:val="center"/>
            </w:pPr>
            <w:r>
              <w:rPr>
                <w:sz w:val="18"/>
                <w:szCs w:val="18"/>
              </w:rPr>
              <w:t>-</w:t>
            </w:r>
          </w:p>
        </w:tc>
      </w:tr>
      <w:tr w:rsidR="00B31292">
        <w:tc>
          <w:tcPr>
            <w:tcW w:w="818" w:type="dxa"/>
            <w:vAlign w:val="center"/>
          </w:tcPr>
          <w:p w:rsidR="00B31292" w:rsidRDefault="006D2CE1">
            <w:pPr>
              <w:jc w:val="center"/>
            </w:pPr>
            <w:r>
              <w:rPr>
                <w:sz w:val="18"/>
                <w:szCs w:val="18"/>
              </w:rPr>
              <w:t>601860</w:t>
            </w:r>
          </w:p>
        </w:tc>
        <w:tc>
          <w:tcPr>
            <w:tcW w:w="819" w:type="dxa"/>
            <w:vAlign w:val="center"/>
          </w:tcPr>
          <w:p w:rsidR="00B31292" w:rsidRDefault="006D2CE1">
            <w:pPr>
              <w:jc w:val="center"/>
            </w:pPr>
            <w:r>
              <w:rPr>
                <w:sz w:val="18"/>
                <w:szCs w:val="18"/>
              </w:rPr>
              <w:t>紫金银行</w:t>
            </w:r>
          </w:p>
        </w:tc>
        <w:tc>
          <w:tcPr>
            <w:tcW w:w="818" w:type="dxa"/>
            <w:vAlign w:val="center"/>
          </w:tcPr>
          <w:p w:rsidR="00B31292" w:rsidRDefault="006D2CE1">
            <w:pPr>
              <w:jc w:val="center"/>
            </w:pPr>
            <w:r>
              <w:rPr>
                <w:sz w:val="18"/>
                <w:szCs w:val="18"/>
              </w:rPr>
              <w:t>2018-12-20</w:t>
            </w:r>
          </w:p>
        </w:tc>
        <w:tc>
          <w:tcPr>
            <w:tcW w:w="819" w:type="dxa"/>
            <w:vAlign w:val="center"/>
          </w:tcPr>
          <w:p w:rsidR="00B31292" w:rsidRDefault="006D2CE1">
            <w:pPr>
              <w:jc w:val="center"/>
            </w:pPr>
            <w:r>
              <w:rPr>
                <w:sz w:val="18"/>
                <w:szCs w:val="18"/>
              </w:rPr>
              <w:t>2019-01-03</w:t>
            </w:r>
          </w:p>
        </w:tc>
        <w:tc>
          <w:tcPr>
            <w:tcW w:w="818" w:type="dxa"/>
            <w:vAlign w:val="center"/>
          </w:tcPr>
          <w:p w:rsidR="00B31292" w:rsidRDefault="006D2CE1">
            <w:pPr>
              <w:jc w:val="center"/>
            </w:pPr>
            <w:r>
              <w:rPr>
                <w:sz w:val="18"/>
                <w:szCs w:val="18"/>
              </w:rPr>
              <w:t>新股未上市</w:t>
            </w:r>
          </w:p>
        </w:tc>
        <w:tc>
          <w:tcPr>
            <w:tcW w:w="818" w:type="dxa"/>
            <w:vAlign w:val="center"/>
          </w:tcPr>
          <w:p w:rsidR="00B31292" w:rsidRDefault="006D2CE1">
            <w:pPr>
              <w:jc w:val="right"/>
            </w:pPr>
            <w:r>
              <w:rPr>
                <w:sz w:val="18"/>
                <w:szCs w:val="18"/>
              </w:rPr>
              <w:t>3.14</w:t>
            </w:r>
          </w:p>
        </w:tc>
        <w:tc>
          <w:tcPr>
            <w:tcW w:w="817" w:type="dxa"/>
            <w:vAlign w:val="center"/>
          </w:tcPr>
          <w:p w:rsidR="00B31292" w:rsidRDefault="006D2CE1">
            <w:pPr>
              <w:jc w:val="right"/>
            </w:pPr>
            <w:r>
              <w:rPr>
                <w:sz w:val="18"/>
                <w:szCs w:val="18"/>
              </w:rPr>
              <w:t>3.14</w:t>
            </w:r>
          </w:p>
        </w:tc>
        <w:tc>
          <w:tcPr>
            <w:tcW w:w="818" w:type="dxa"/>
            <w:vAlign w:val="center"/>
          </w:tcPr>
          <w:p w:rsidR="00B31292" w:rsidRDefault="006D2CE1">
            <w:pPr>
              <w:jc w:val="right"/>
            </w:pPr>
            <w:r>
              <w:rPr>
                <w:sz w:val="18"/>
                <w:szCs w:val="18"/>
              </w:rPr>
              <w:t>15,970</w:t>
            </w:r>
          </w:p>
        </w:tc>
        <w:tc>
          <w:tcPr>
            <w:tcW w:w="817" w:type="dxa"/>
            <w:vAlign w:val="center"/>
          </w:tcPr>
          <w:p w:rsidR="00B31292" w:rsidRDefault="006D2CE1">
            <w:pPr>
              <w:jc w:val="right"/>
            </w:pPr>
            <w:r>
              <w:rPr>
                <w:sz w:val="18"/>
                <w:szCs w:val="18"/>
              </w:rPr>
              <w:t>50,145.80</w:t>
            </w:r>
          </w:p>
        </w:tc>
        <w:tc>
          <w:tcPr>
            <w:tcW w:w="818" w:type="dxa"/>
            <w:vAlign w:val="center"/>
          </w:tcPr>
          <w:p w:rsidR="00B31292" w:rsidRDefault="006D2CE1">
            <w:pPr>
              <w:jc w:val="right"/>
            </w:pPr>
            <w:r>
              <w:rPr>
                <w:sz w:val="18"/>
                <w:szCs w:val="18"/>
              </w:rPr>
              <w:t>50,145.80</w:t>
            </w:r>
          </w:p>
        </w:tc>
        <w:tc>
          <w:tcPr>
            <w:tcW w:w="818" w:type="dxa"/>
            <w:vAlign w:val="center"/>
          </w:tcPr>
          <w:p w:rsidR="00B31292" w:rsidRDefault="006D2CE1">
            <w:pPr>
              <w:jc w:val="center"/>
            </w:pPr>
            <w:r>
              <w:rPr>
                <w:sz w:val="18"/>
                <w:szCs w:val="18"/>
              </w:rPr>
              <w:t>-</w:t>
            </w:r>
          </w:p>
        </w:tc>
      </w:tr>
    </w:tbl>
    <w:p w:rsidR="00B31292" w:rsidRDefault="006D2CE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B31292" w:rsidRDefault="006D2CE1">
      <w:pPr>
        <w:spacing w:before="29" w:line="288" w:lineRule="auto"/>
        <w:ind w:firstLineChars="200" w:firstLine="480"/>
        <w:rPr>
          <w:color w:val="000000"/>
          <w:sz w:val="24"/>
        </w:rPr>
      </w:pPr>
      <w:r>
        <w:rPr>
          <w:color w:val="000000"/>
          <w:sz w:val="24"/>
        </w:rPr>
        <w:t xml:space="preserve">(1) </w:t>
      </w:r>
      <w:r>
        <w:rPr>
          <w:color w:val="000000"/>
          <w:sz w:val="24"/>
        </w:rPr>
        <w:t>公允价值</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31292" w:rsidRDefault="006D2CE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第一层次：相同资产或负债在活跃市场上未经调整的报价。</w:t>
      </w:r>
    </w:p>
    <w:p w:rsidR="00B31292" w:rsidRDefault="006D2CE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31292" w:rsidRDefault="006D2CE1">
      <w:pPr>
        <w:spacing w:before="29" w:line="288" w:lineRule="auto"/>
        <w:ind w:firstLineChars="200" w:firstLine="480"/>
        <w:rPr>
          <w:color w:val="000000"/>
          <w:sz w:val="24"/>
        </w:rPr>
      </w:pPr>
      <w:r>
        <w:rPr>
          <w:color w:val="000000"/>
          <w:sz w:val="24"/>
        </w:rPr>
        <w:t>第三层次：相关资产或负债的不可观察输入值。</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31292" w:rsidRDefault="006D2CE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31292" w:rsidRDefault="006D2CE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1,557,587,287.16</w:t>
      </w:r>
      <w:r>
        <w:rPr>
          <w:color w:val="000000"/>
          <w:sz w:val="24"/>
        </w:rPr>
        <w:t>元，属于第二层次的余额为</w:t>
      </w:r>
      <w:r>
        <w:rPr>
          <w:color w:val="000000"/>
          <w:sz w:val="24"/>
        </w:rPr>
        <w:t>142,185,296.11</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2,340,154,274.04</w:t>
      </w:r>
      <w:r>
        <w:rPr>
          <w:color w:val="000000"/>
          <w:sz w:val="24"/>
        </w:rPr>
        <w:t>元，第二层次</w:t>
      </w:r>
      <w:r>
        <w:rPr>
          <w:color w:val="000000"/>
          <w:sz w:val="24"/>
        </w:rPr>
        <w:t>350,684,146.64</w:t>
      </w:r>
      <w:r>
        <w:rPr>
          <w:color w:val="000000"/>
          <w:sz w:val="24"/>
        </w:rPr>
        <w:t>元，无第三层次</w:t>
      </w:r>
      <w:r>
        <w:rPr>
          <w:color w:val="000000"/>
          <w:sz w:val="24"/>
        </w:rPr>
        <w:t>)</w:t>
      </w:r>
      <w:r>
        <w:rPr>
          <w:color w:val="000000"/>
          <w:sz w:val="24"/>
        </w:rPr>
        <w:t>。</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31292" w:rsidRDefault="006D2CE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31292" w:rsidRDefault="006D2CE1">
      <w:pPr>
        <w:spacing w:before="29" w:line="288" w:lineRule="auto"/>
        <w:ind w:firstLineChars="200" w:firstLine="480"/>
        <w:rPr>
          <w:color w:val="000000"/>
          <w:sz w:val="24"/>
        </w:rPr>
      </w:pPr>
      <w:r>
        <w:rPr>
          <w:color w:val="000000"/>
          <w:sz w:val="24"/>
        </w:rPr>
        <w:t>无。</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31292" w:rsidRDefault="006D2CE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w:t>
      </w:r>
      <w:r>
        <w:rPr>
          <w:color w:val="000000"/>
          <w:sz w:val="24"/>
        </w:rPr>
        <w:t>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31292" w:rsidRDefault="00B31292">
      <w:pPr>
        <w:spacing w:before="29" w:line="288" w:lineRule="auto"/>
        <w:ind w:firstLineChars="200" w:firstLine="480"/>
        <w:rPr>
          <w:color w:val="000000"/>
          <w:sz w:val="24"/>
        </w:rPr>
      </w:pPr>
    </w:p>
    <w:p w:rsidR="00B31292" w:rsidRDefault="006D2CE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31292" w:rsidRDefault="006D2CE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B31292" w:rsidRDefault="00B31292">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1,573,174,664.07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75.64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1,573,174,664.07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75.64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126,597,919.20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6.09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126,597,919.20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6.09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218,000,767.00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10.48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160,460,353.77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7.72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1,539,752.68</w:t>
            </w:r>
          </w:p>
        </w:tc>
        <w:tc>
          <w:tcPr>
            <w:tcW w:w="1980" w:type="dxa"/>
            <w:vAlign w:val="center"/>
          </w:tcPr>
          <w:p w:rsidR="001E6CEE" w:rsidRPr="000008D1" w:rsidRDefault="001E6CEE" w:rsidP="00026C9C">
            <w:pPr>
              <w:spacing w:line="360" w:lineRule="auto"/>
              <w:jc w:val="right"/>
              <w:rPr>
                <w:sz w:val="24"/>
              </w:rPr>
            </w:pPr>
            <w:r w:rsidRPr="000008D1">
              <w:rPr>
                <w:sz w:val="24"/>
              </w:rPr>
              <w:t>0.07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2,079,773,456.72</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146,055,425.28</w:t>
            </w:r>
          </w:p>
        </w:tc>
        <w:tc>
          <w:tcPr>
            <w:tcW w:w="1768" w:type="dxa"/>
            <w:vAlign w:val="center"/>
          </w:tcPr>
          <w:p w:rsidR="001A59F9" w:rsidRPr="00C60ED0" w:rsidRDefault="001A59F9" w:rsidP="00C60ED0">
            <w:pPr>
              <w:spacing w:before="29" w:line="288" w:lineRule="auto"/>
              <w:jc w:val="right"/>
              <w:rPr>
                <w:sz w:val="24"/>
              </w:rPr>
            </w:pPr>
            <w:r w:rsidRPr="00C60ED0">
              <w:rPr>
                <w:sz w:val="24"/>
              </w:rPr>
              <w:t>7.08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857,924,697.15</w:t>
            </w:r>
          </w:p>
        </w:tc>
        <w:tc>
          <w:tcPr>
            <w:tcW w:w="1768" w:type="dxa"/>
            <w:vAlign w:val="center"/>
          </w:tcPr>
          <w:p w:rsidR="001A59F9" w:rsidRPr="00C60ED0" w:rsidRDefault="001A59F9" w:rsidP="00C60ED0">
            <w:pPr>
              <w:spacing w:before="29" w:line="288" w:lineRule="auto"/>
              <w:jc w:val="right"/>
              <w:rPr>
                <w:sz w:val="24"/>
              </w:rPr>
            </w:pPr>
            <w:r w:rsidRPr="00C60ED0">
              <w:rPr>
                <w:sz w:val="24"/>
              </w:rPr>
              <w:t>41.57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227,515,683.49</w:t>
            </w:r>
          </w:p>
        </w:tc>
        <w:tc>
          <w:tcPr>
            <w:tcW w:w="1768" w:type="dxa"/>
            <w:vAlign w:val="bottom"/>
          </w:tcPr>
          <w:p w:rsidR="001A59F9" w:rsidRPr="00C60ED0" w:rsidRDefault="001A59F9" w:rsidP="00C60ED0">
            <w:pPr>
              <w:spacing w:before="29" w:line="288" w:lineRule="auto"/>
              <w:jc w:val="right"/>
              <w:rPr>
                <w:sz w:val="24"/>
              </w:rPr>
            </w:pPr>
            <w:r w:rsidRPr="00C60ED0">
              <w:rPr>
                <w:sz w:val="24"/>
              </w:rPr>
              <w:t>11.03</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98,129,984.24</w:t>
            </w:r>
          </w:p>
        </w:tc>
        <w:tc>
          <w:tcPr>
            <w:tcW w:w="1768" w:type="dxa"/>
            <w:vAlign w:val="bottom"/>
          </w:tcPr>
          <w:p w:rsidR="001A59F9" w:rsidRPr="00C60ED0" w:rsidRDefault="001A59F9" w:rsidP="00C60ED0">
            <w:pPr>
              <w:spacing w:before="29" w:line="288" w:lineRule="auto"/>
              <w:jc w:val="right"/>
              <w:rPr>
                <w:sz w:val="24"/>
              </w:rPr>
            </w:pPr>
            <w:r w:rsidRPr="00C60ED0">
              <w:rPr>
                <w:sz w:val="24"/>
              </w:rPr>
              <w:t>4.76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161,456,795.71</w:t>
            </w:r>
          </w:p>
        </w:tc>
        <w:tc>
          <w:tcPr>
            <w:tcW w:w="1768" w:type="dxa"/>
            <w:vAlign w:val="bottom"/>
          </w:tcPr>
          <w:p w:rsidR="001A59F9" w:rsidRPr="00C60ED0" w:rsidRDefault="001A59F9" w:rsidP="00C60ED0">
            <w:pPr>
              <w:spacing w:before="29" w:line="288" w:lineRule="auto"/>
              <w:jc w:val="right"/>
              <w:rPr>
                <w:sz w:val="24"/>
              </w:rPr>
            </w:pPr>
            <w:r w:rsidRPr="00C60ED0">
              <w:rPr>
                <w:sz w:val="24"/>
              </w:rPr>
              <w:t>7.82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71,924,004.20</w:t>
            </w:r>
          </w:p>
        </w:tc>
        <w:tc>
          <w:tcPr>
            <w:tcW w:w="1768" w:type="dxa"/>
            <w:vAlign w:val="bottom"/>
          </w:tcPr>
          <w:p w:rsidR="001A59F9" w:rsidRPr="00C60ED0" w:rsidRDefault="001A59F9" w:rsidP="00C60ED0">
            <w:pPr>
              <w:spacing w:before="29" w:line="288" w:lineRule="auto"/>
              <w:jc w:val="right"/>
              <w:rPr>
                <w:sz w:val="24"/>
              </w:rPr>
            </w:pPr>
            <w:r w:rsidRPr="00C60ED0">
              <w:rPr>
                <w:sz w:val="24"/>
              </w:rPr>
              <w:t>3.49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10,168,074.00</w:t>
            </w:r>
          </w:p>
        </w:tc>
        <w:tc>
          <w:tcPr>
            <w:tcW w:w="1768" w:type="dxa"/>
            <w:vAlign w:val="bottom"/>
          </w:tcPr>
          <w:p w:rsidR="001A59F9" w:rsidRPr="00C60ED0" w:rsidRDefault="001A59F9" w:rsidP="00C60ED0">
            <w:pPr>
              <w:spacing w:before="29" w:line="288" w:lineRule="auto"/>
              <w:jc w:val="right"/>
              <w:rPr>
                <w:sz w:val="24"/>
              </w:rPr>
            </w:pPr>
            <w:r w:rsidRPr="00C60ED0">
              <w:rPr>
                <w:sz w:val="24"/>
              </w:rPr>
              <w:t>0.49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1,573,174,664.07</w:t>
            </w:r>
          </w:p>
        </w:tc>
        <w:tc>
          <w:tcPr>
            <w:tcW w:w="1768" w:type="dxa"/>
            <w:vAlign w:val="center"/>
          </w:tcPr>
          <w:p w:rsidR="001A59F9" w:rsidRPr="00C60ED0" w:rsidRDefault="001A59F9" w:rsidP="00C60ED0">
            <w:pPr>
              <w:spacing w:before="29" w:line="288" w:lineRule="auto"/>
              <w:jc w:val="right"/>
              <w:rPr>
                <w:sz w:val="24"/>
              </w:rPr>
            </w:pPr>
            <w:r w:rsidRPr="00C60ED0">
              <w:rPr>
                <w:sz w:val="24"/>
              </w:rPr>
              <w:t>76.23</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B31292">
        <w:tc>
          <w:tcPr>
            <w:tcW w:w="827" w:type="dxa"/>
            <w:vAlign w:val="center"/>
          </w:tcPr>
          <w:p w:rsidR="00B31292" w:rsidRDefault="006D2CE1">
            <w:pPr>
              <w:jc w:val="center"/>
            </w:pPr>
            <w:r>
              <w:rPr>
                <w:color w:val="000000"/>
                <w:sz w:val="24"/>
              </w:rPr>
              <w:t>1</w:t>
            </w:r>
          </w:p>
        </w:tc>
        <w:tc>
          <w:tcPr>
            <w:tcW w:w="1290" w:type="dxa"/>
            <w:vAlign w:val="center"/>
          </w:tcPr>
          <w:p w:rsidR="00B31292" w:rsidRDefault="006D2CE1">
            <w:pPr>
              <w:jc w:val="center"/>
            </w:pPr>
            <w:r>
              <w:rPr>
                <w:color w:val="000000"/>
                <w:sz w:val="24"/>
              </w:rPr>
              <w:t>002180</w:t>
            </w:r>
          </w:p>
        </w:tc>
        <w:tc>
          <w:tcPr>
            <w:tcW w:w="1720" w:type="dxa"/>
            <w:vAlign w:val="center"/>
          </w:tcPr>
          <w:p w:rsidR="00B31292" w:rsidRDefault="006D2CE1">
            <w:pPr>
              <w:jc w:val="center"/>
            </w:pPr>
            <w:r>
              <w:rPr>
                <w:color w:val="000000"/>
                <w:sz w:val="24"/>
              </w:rPr>
              <w:t>纳思达</w:t>
            </w:r>
          </w:p>
        </w:tc>
        <w:tc>
          <w:tcPr>
            <w:tcW w:w="1577" w:type="dxa"/>
            <w:vAlign w:val="center"/>
          </w:tcPr>
          <w:p w:rsidR="00B31292" w:rsidRDefault="006D2CE1">
            <w:pPr>
              <w:jc w:val="right"/>
            </w:pPr>
            <w:r>
              <w:rPr>
                <w:color w:val="000000"/>
                <w:sz w:val="24"/>
              </w:rPr>
              <w:t>7,833,320</w:t>
            </w:r>
          </w:p>
        </w:tc>
        <w:tc>
          <w:tcPr>
            <w:tcW w:w="1720" w:type="dxa"/>
            <w:vAlign w:val="center"/>
          </w:tcPr>
          <w:p w:rsidR="00B31292" w:rsidRDefault="006D2CE1">
            <w:pPr>
              <w:jc w:val="right"/>
            </w:pPr>
            <w:r>
              <w:rPr>
                <w:color w:val="000000"/>
                <w:sz w:val="24"/>
              </w:rPr>
              <w:t>179,539,694.40</w:t>
            </w:r>
          </w:p>
        </w:tc>
        <w:tc>
          <w:tcPr>
            <w:tcW w:w="1864" w:type="dxa"/>
            <w:vAlign w:val="center"/>
          </w:tcPr>
          <w:p w:rsidR="00B31292" w:rsidRDefault="006D2CE1">
            <w:pPr>
              <w:jc w:val="right"/>
            </w:pPr>
            <w:r>
              <w:rPr>
                <w:color w:val="000000"/>
                <w:sz w:val="24"/>
              </w:rPr>
              <w:t>8.70</w:t>
            </w:r>
          </w:p>
        </w:tc>
      </w:tr>
      <w:tr w:rsidR="00B31292">
        <w:tc>
          <w:tcPr>
            <w:tcW w:w="827" w:type="dxa"/>
            <w:vAlign w:val="center"/>
          </w:tcPr>
          <w:p w:rsidR="00B31292" w:rsidRDefault="006D2CE1">
            <w:pPr>
              <w:jc w:val="center"/>
            </w:pPr>
            <w:r>
              <w:rPr>
                <w:color w:val="000000"/>
                <w:sz w:val="24"/>
              </w:rPr>
              <w:t>2</w:t>
            </w:r>
          </w:p>
        </w:tc>
        <w:tc>
          <w:tcPr>
            <w:tcW w:w="1290" w:type="dxa"/>
            <w:vAlign w:val="center"/>
          </w:tcPr>
          <w:p w:rsidR="00B31292" w:rsidRDefault="006D2CE1">
            <w:pPr>
              <w:jc w:val="center"/>
            </w:pPr>
            <w:r>
              <w:rPr>
                <w:color w:val="000000"/>
                <w:sz w:val="24"/>
              </w:rPr>
              <w:t>601100</w:t>
            </w:r>
          </w:p>
        </w:tc>
        <w:tc>
          <w:tcPr>
            <w:tcW w:w="1720" w:type="dxa"/>
            <w:vAlign w:val="center"/>
          </w:tcPr>
          <w:p w:rsidR="00B31292" w:rsidRDefault="006D2CE1">
            <w:pPr>
              <w:jc w:val="center"/>
            </w:pPr>
            <w:r>
              <w:rPr>
                <w:color w:val="000000"/>
                <w:sz w:val="24"/>
              </w:rPr>
              <w:t>恒立液压</w:t>
            </w:r>
          </w:p>
        </w:tc>
        <w:tc>
          <w:tcPr>
            <w:tcW w:w="1577" w:type="dxa"/>
            <w:vAlign w:val="center"/>
          </w:tcPr>
          <w:p w:rsidR="00B31292" w:rsidRDefault="006D2CE1">
            <w:pPr>
              <w:jc w:val="right"/>
            </w:pPr>
            <w:r>
              <w:rPr>
                <w:color w:val="000000"/>
                <w:sz w:val="24"/>
              </w:rPr>
              <w:t>8,778,789</w:t>
            </w:r>
          </w:p>
        </w:tc>
        <w:tc>
          <w:tcPr>
            <w:tcW w:w="1720" w:type="dxa"/>
            <w:vAlign w:val="center"/>
          </w:tcPr>
          <w:p w:rsidR="00B31292" w:rsidRDefault="006D2CE1">
            <w:pPr>
              <w:jc w:val="right"/>
            </w:pPr>
            <w:r>
              <w:rPr>
                <w:color w:val="000000"/>
                <w:sz w:val="24"/>
              </w:rPr>
              <w:t>173,907,810.09</w:t>
            </w:r>
          </w:p>
        </w:tc>
        <w:tc>
          <w:tcPr>
            <w:tcW w:w="1864" w:type="dxa"/>
            <w:vAlign w:val="center"/>
          </w:tcPr>
          <w:p w:rsidR="00B31292" w:rsidRDefault="006D2CE1">
            <w:pPr>
              <w:jc w:val="right"/>
            </w:pPr>
            <w:r>
              <w:rPr>
                <w:color w:val="000000"/>
                <w:sz w:val="24"/>
              </w:rPr>
              <w:t>8.43</w:t>
            </w:r>
          </w:p>
        </w:tc>
      </w:tr>
      <w:tr w:rsidR="00B31292">
        <w:tc>
          <w:tcPr>
            <w:tcW w:w="827" w:type="dxa"/>
            <w:vAlign w:val="center"/>
          </w:tcPr>
          <w:p w:rsidR="00B31292" w:rsidRDefault="006D2CE1">
            <w:pPr>
              <w:jc w:val="center"/>
            </w:pPr>
            <w:r>
              <w:rPr>
                <w:color w:val="000000"/>
                <w:sz w:val="24"/>
              </w:rPr>
              <w:t>3</w:t>
            </w:r>
          </w:p>
        </w:tc>
        <w:tc>
          <w:tcPr>
            <w:tcW w:w="1290" w:type="dxa"/>
            <w:vAlign w:val="center"/>
          </w:tcPr>
          <w:p w:rsidR="00B31292" w:rsidRDefault="006D2CE1">
            <w:pPr>
              <w:jc w:val="center"/>
            </w:pPr>
            <w:r>
              <w:rPr>
                <w:color w:val="000000"/>
                <w:sz w:val="24"/>
              </w:rPr>
              <w:t>600256</w:t>
            </w:r>
          </w:p>
        </w:tc>
        <w:tc>
          <w:tcPr>
            <w:tcW w:w="1720" w:type="dxa"/>
            <w:vAlign w:val="center"/>
          </w:tcPr>
          <w:p w:rsidR="00B31292" w:rsidRDefault="006D2CE1">
            <w:pPr>
              <w:jc w:val="center"/>
            </w:pPr>
            <w:r>
              <w:rPr>
                <w:color w:val="000000"/>
                <w:sz w:val="24"/>
              </w:rPr>
              <w:t>广汇能源</w:t>
            </w:r>
          </w:p>
        </w:tc>
        <w:tc>
          <w:tcPr>
            <w:tcW w:w="1577" w:type="dxa"/>
            <w:vAlign w:val="center"/>
          </w:tcPr>
          <w:p w:rsidR="00B31292" w:rsidRDefault="006D2CE1">
            <w:pPr>
              <w:jc w:val="right"/>
            </w:pPr>
            <w:r>
              <w:rPr>
                <w:color w:val="000000"/>
                <w:sz w:val="24"/>
              </w:rPr>
              <w:t>38,844,528</w:t>
            </w:r>
          </w:p>
        </w:tc>
        <w:tc>
          <w:tcPr>
            <w:tcW w:w="1720" w:type="dxa"/>
            <w:vAlign w:val="center"/>
          </w:tcPr>
          <w:p w:rsidR="00B31292" w:rsidRDefault="006D2CE1">
            <w:pPr>
              <w:jc w:val="right"/>
            </w:pPr>
            <w:r>
              <w:rPr>
                <w:color w:val="000000"/>
                <w:sz w:val="24"/>
              </w:rPr>
              <w:t>146,055,425.28</w:t>
            </w:r>
          </w:p>
        </w:tc>
        <w:tc>
          <w:tcPr>
            <w:tcW w:w="1864" w:type="dxa"/>
            <w:vAlign w:val="center"/>
          </w:tcPr>
          <w:p w:rsidR="00B31292" w:rsidRDefault="006D2CE1">
            <w:pPr>
              <w:jc w:val="right"/>
            </w:pPr>
            <w:r>
              <w:rPr>
                <w:color w:val="000000"/>
                <w:sz w:val="24"/>
              </w:rPr>
              <w:t>7.08</w:t>
            </w:r>
          </w:p>
        </w:tc>
      </w:tr>
      <w:tr w:rsidR="00B31292">
        <w:tc>
          <w:tcPr>
            <w:tcW w:w="827" w:type="dxa"/>
            <w:vAlign w:val="center"/>
          </w:tcPr>
          <w:p w:rsidR="00B31292" w:rsidRDefault="006D2CE1">
            <w:pPr>
              <w:jc w:val="center"/>
            </w:pPr>
            <w:r>
              <w:rPr>
                <w:color w:val="000000"/>
                <w:sz w:val="24"/>
              </w:rPr>
              <w:t>4</w:t>
            </w:r>
          </w:p>
        </w:tc>
        <w:tc>
          <w:tcPr>
            <w:tcW w:w="1290" w:type="dxa"/>
            <w:vAlign w:val="center"/>
          </w:tcPr>
          <w:p w:rsidR="00B31292" w:rsidRDefault="006D2CE1">
            <w:pPr>
              <w:jc w:val="center"/>
            </w:pPr>
            <w:r>
              <w:rPr>
                <w:color w:val="000000"/>
                <w:sz w:val="24"/>
              </w:rPr>
              <w:t>600048</w:t>
            </w:r>
          </w:p>
        </w:tc>
        <w:tc>
          <w:tcPr>
            <w:tcW w:w="1720" w:type="dxa"/>
            <w:vAlign w:val="center"/>
          </w:tcPr>
          <w:p w:rsidR="00B31292" w:rsidRDefault="006D2CE1">
            <w:pPr>
              <w:jc w:val="center"/>
            </w:pPr>
            <w:r>
              <w:rPr>
                <w:color w:val="000000"/>
                <w:sz w:val="24"/>
              </w:rPr>
              <w:t>保利地产</w:t>
            </w:r>
          </w:p>
        </w:tc>
        <w:tc>
          <w:tcPr>
            <w:tcW w:w="1577" w:type="dxa"/>
            <w:vAlign w:val="center"/>
          </w:tcPr>
          <w:p w:rsidR="00B31292" w:rsidRDefault="006D2CE1">
            <w:pPr>
              <w:jc w:val="right"/>
            </w:pPr>
            <w:r>
              <w:rPr>
                <w:color w:val="000000"/>
                <w:sz w:val="24"/>
              </w:rPr>
              <w:t>11,482,417</w:t>
            </w:r>
          </w:p>
        </w:tc>
        <w:tc>
          <w:tcPr>
            <w:tcW w:w="1720" w:type="dxa"/>
            <w:vAlign w:val="center"/>
          </w:tcPr>
          <w:p w:rsidR="00B31292" w:rsidRDefault="006D2CE1">
            <w:pPr>
              <w:jc w:val="right"/>
            </w:pPr>
            <w:r>
              <w:rPr>
                <w:color w:val="000000"/>
                <w:sz w:val="24"/>
              </w:rPr>
              <w:t>135,377,696.43</w:t>
            </w:r>
          </w:p>
        </w:tc>
        <w:tc>
          <w:tcPr>
            <w:tcW w:w="1864" w:type="dxa"/>
            <w:vAlign w:val="center"/>
          </w:tcPr>
          <w:p w:rsidR="00B31292" w:rsidRDefault="006D2CE1">
            <w:pPr>
              <w:jc w:val="right"/>
            </w:pPr>
            <w:r>
              <w:rPr>
                <w:color w:val="000000"/>
                <w:sz w:val="24"/>
              </w:rPr>
              <w:t>6.56</w:t>
            </w:r>
          </w:p>
        </w:tc>
      </w:tr>
      <w:tr w:rsidR="00B31292">
        <w:tc>
          <w:tcPr>
            <w:tcW w:w="827" w:type="dxa"/>
            <w:vAlign w:val="center"/>
          </w:tcPr>
          <w:p w:rsidR="00B31292" w:rsidRDefault="006D2CE1">
            <w:pPr>
              <w:jc w:val="center"/>
            </w:pPr>
            <w:r>
              <w:rPr>
                <w:color w:val="000000"/>
                <w:sz w:val="24"/>
              </w:rPr>
              <w:t>5</w:t>
            </w:r>
          </w:p>
        </w:tc>
        <w:tc>
          <w:tcPr>
            <w:tcW w:w="1290" w:type="dxa"/>
            <w:vAlign w:val="center"/>
          </w:tcPr>
          <w:p w:rsidR="00B31292" w:rsidRDefault="006D2CE1">
            <w:pPr>
              <w:jc w:val="center"/>
            </w:pPr>
            <w:r>
              <w:rPr>
                <w:color w:val="000000"/>
                <w:sz w:val="24"/>
              </w:rPr>
              <w:t>300146</w:t>
            </w:r>
          </w:p>
        </w:tc>
        <w:tc>
          <w:tcPr>
            <w:tcW w:w="1720" w:type="dxa"/>
            <w:vAlign w:val="center"/>
          </w:tcPr>
          <w:p w:rsidR="00B31292" w:rsidRDefault="006D2CE1">
            <w:pPr>
              <w:jc w:val="center"/>
            </w:pPr>
            <w:r>
              <w:rPr>
                <w:color w:val="000000"/>
                <w:sz w:val="24"/>
              </w:rPr>
              <w:t>汤臣倍健</w:t>
            </w:r>
          </w:p>
        </w:tc>
        <w:tc>
          <w:tcPr>
            <w:tcW w:w="1577" w:type="dxa"/>
            <w:vAlign w:val="center"/>
          </w:tcPr>
          <w:p w:rsidR="00B31292" w:rsidRDefault="006D2CE1">
            <w:pPr>
              <w:jc w:val="right"/>
            </w:pPr>
            <w:r>
              <w:rPr>
                <w:color w:val="000000"/>
                <w:sz w:val="24"/>
              </w:rPr>
              <w:t>6,993,297</w:t>
            </w:r>
          </w:p>
        </w:tc>
        <w:tc>
          <w:tcPr>
            <w:tcW w:w="1720" w:type="dxa"/>
            <w:vAlign w:val="center"/>
          </w:tcPr>
          <w:p w:rsidR="00B31292" w:rsidRDefault="006D2CE1">
            <w:pPr>
              <w:jc w:val="right"/>
            </w:pPr>
            <w:r>
              <w:rPr>
                <w:color w:val="000000"/>
                <w:sz w:val="24"/>
              </w:rPr>
              <w:t>118,816,116.03</w:t>
            </w:r>
          </w:p>
        </w:tc>
        <w:tc>
          <w:tcPr>
            <w:tcW w:w="1864" w:type="dxa"/>
            <w:vAlign w:val="center"/>
          </w:tcPr>
          <w:p w:rsidR="00B31292" w:rsidRDefault="006D2CE1">
            <w:pPr>
              <w:jc w:val="right"/>
            </w:pPr>
            <w:r>
              <w:rPr>
                <w:color w:val="000000"/>
                <w:sz w:val="24"/>
              </w:rPr>
              <w:t>5.76</w:t>
            </w:r>
          </w:p>
        </w:tc>
      </w:tr>
      <w:tr w:rsidR="00B31292">
        <w:tc>
          <w:tcPr>
            <w:tcW w:w="827" w:type="dxa"/>
            <w:vAlign w:val="center"/>
          </w:tcPr>
          <w:p w:rsidR="00B31292" w:rsidRDefault="006D2CE1">
            <w:pPr>
              <w:jc w:val="center"/>
            </w:pPr>
            <w:r>
              <w:rPr>
                <w:color w:val="000000"/>
                <w:sz w:val="24"/>
              </w:rPr>
              <w:t>6</w:t>
            </w:r>
          </w:p>
        </w:tc>
        <w:tc>
          <w:tcPr>
            <w:tcW w:w="1290" w:type="dxa"/>
            <w:vAlign w:val="center"/>
          </w:tcPr>
          <w:p w:rsidR="00B31292" w:rsidRDefault="006D2CE1">
            <w:pPr>
              <w:jc w:val="center"/>
            </w:pPr>
            <w:r>
              <w:rPr>
                <w:color w:val="000000"/>
                <w:sz w:val="24"/>
              </w:rPr>
              <w:t>601318</w:t>
            </w:r>
          </w:p>
        </w:tc>
        <w:tc>
          <w:tcPr>
            <w:tcW w:w="1720" w:type="dxa"/>
            <w:vAlign w:val="center"/>
          </w:tcPr>
          <w:p w:rsidR="00B31292" w:rsidRDefault="006D2CE1">
            <w:pPr>
              <w:jc w:val="center"/>
            </w:pPr>
            <w:r>
              <w:rPr>
                <w:color w:val="000000"/>
                <w:sz w:val="24"/>
              </w:rPr>
              <w:t>中国平安</w:t>
            </w:r>
          </w:p>
        </w:tc>
        <w:tc>
          <w:tcPr>
            <w:tcW w:w="1577" w:type="dxa"/>
            <w:vAlign w:val="center"/>
          </w:tcPr>
          <w:p w:rsidR="00B31292" w:rsidRDefault="006D2CE1">
            <w:pPr>
              <w:jc w:val="right"/>
            </w:pPr>
            <w:r>
              <w:rPr>
                <w:color w:val="000000"/>
                <w:sz w:val="24"/>
              </w:rPr>
              <w:t>1,614,186</w:t>
            </w:r>
          </w:p>
        </w:tc>
        <w:tc>
          <w:tcPr>
            <w:tcW w:w="1720" w:type="dxa"/>
            <w:vAlign w:val="center"/>
          </w:tcPr>
          <w:p w:rsidR="00B31292" w:rsidRDefault="006D2CE1">
            <w:pPr>
              <w:jc w:val="right"/>
            </w:pPr>
            <w:r>
              <w:rPr>
                <w:color w:val="000000"/>
                <w:sz w:val="24"/>
              </w:rPr>
              <w:t>90,555,834.60</w:t>
            </w:r>
          </w:p>
        </w:tc>
        <w:tc>
          <w:tcPr>
            <w:tcW w:w="1864" w:type="dxa"/>
            <w:vAlign w:val="center"/>
          </w:tcPr>
          <w:p w:rsidR="00B31292" w:rsidRDefault="006D2CE1">
            <w:pPr>
              <w:jc w:val="right"/>
            </w:pPr>
            <w:r>
              <w:rPr>
                <w:color w:val="000000"/>
                <w:sz w:val="24"/>
              </w:rPr>
              <w:t>4.39</w:t>
            </w:r>
          </w:p>
        </w:tc>
      </w:tr>
      <w:tr w:rsidR="00B31292">
        <w:tc>
          <w:tcPr>
            <w:tcW w:w="827" w:type="dxa"/>
            <w:vAlign w:val="center"/>
          </w:tcPr>
          <w:p w:rsidR="00B31292" w:rsidRDefault="006D2CE1">
            <w:pPr>
              <w:jc w:val="center"/>
            </w:pPr>
            <w:r>
              <w:rPr>
                <w:color w:val="000000"/>
                <w:sz w:val="24"/>
              </w:rPr>
              <w:t>7</w:t>
            </w:r>
          </w:p>
        </w:tc>
        <w:tc>
          <w:tcPr>
            <w:tcW w:w="1290" w:type="dxa"/>
            <w:vAlign w:val="center"/>
          </w:tcPr>
          <w:p w:rsidR="00B31292" w:rsidRDefault="006D2CE1">
            <w:pPr>
              <w:jc w:val="center"/>
            </w:pPr>
            <w:r>
              <w:rPr>
                <w:color w:val="000000"/>
                <w:sz w:val="24"/>
              </w:rPr>
              <w:t>000538</w:t>
            </w:r>
          </w:p>
        </w:tc>
        <w:tc>
          <w:tcPr>
            <w:tcW w:w="1720" w:type="dxa"/>
            <w:vAlign w:val="center"/>
          </w:tcPr>
          <w:p w:rsidR="00B31292" w:rsidRDefault="006D2CE1">
            <w:pPr>
              <w:jc w:val="center"/>
            </w:pPr>
            <w:r>
              <w:rPr>
                <w:color w:val="000000"/>
                <w:sz w:val="24"/>
              </w:rPr>
              <w:t>云南白药</w:t>
            </w:r>
          </w:p>
        </w:tc>
        <w:tc>
          <w:tcPr>
            <w:tcW w:w="1577" w:type="dxa"/>
            <w:vAlign w:val="center"/>
          </w:tcPr>
          <w:p w:rsidR="00B31292" w:rsidRDefault="006D2CE1">
            <w:pPr>
              <w:jc w:val="right"/>
            </w:pPr>
            <w:r>
              <w:rPr>
                <w:color w:val="000000"/>
                <w:sz w:val="24"/>
              </w:rPr>
              <w:t>1,021,885</w:t>
            </w:r>
          </w:p>
        </w:tc>
        <w:tc>
          <w:tcPr>
            <w:tcW w:w="1720" w:type="dxa"/>
            <w:vAlign w:val="center"/>
          </w:tcPr>
          <w:p w:rsidR="00B31292" w:rsidRDefault="006D2CE1">
            <w:pPr>
              <w:jc w:val="right"/>
            </w:pPr>
            <w:r>
              <w:rPr>
                <w:color w:val="000000"/>
                <w:sz w:val="24"/>
              </w:rPr>
              <w:t>75,578,614.60</w:t>
            </w:r>
          </w:p>
        </w:tc>
        <w:tc>
          <w:tcPr>
            <w:tcW w:w="1864" w:type="dxa"/>
            <w:vAlign w:val="center"/>
          </w:tcPr>
          <w:p w:rsidR="00B31292" w:rsidRDefault="006D2CE1">
            <w:pPr>
              <w:jc w:val="right"/>
            </w:pPr>
            <w:r>
              <w:rPr>
                <w:color w:val="000000"/>
                <w:sz w:val="24"/>
              </w:rPr>
              <w:t>3.66</w:t>
            </w:r>
          </w:p>
        </w:tc>
      </w:tr>
      <w:tr w:rsidR="00B31292">
        <w:tc>
          <w:tcPr>
            <w:tcW w:w="827" w:type="dxa"/>
            <w:vAlign w:val="center"/>
          </w:tcPr>
          <w:p w:rsidR="00B31292" w:rsidRDefault="006D2CE1">
            <w:pPr>
              <w:jc w:val="center"/>
            </w:pPr>
            <w:r>
              <w:rPr>
                <w:color w:val="000000"/>
                <w:sz w:val="24"/>
              </w:rPr>
              <w:t>8</w:t>
            </w:r>
          </w:p>
        </w:tc>
        <w:tc>
          <w:tcPr>
            <w:tcW w:w="1290" w:type="dxa"/>
            <w:vAlign w:val="center"/>
          </w:tcPr>
          <w:p w:rsidR="00B31292" w:rsidRDefault="006D2CE1">
            <w:pPr>
              <w:jc w:val="center"/>
            </w:pPr>
            <w:r>
              <w:rPr>
                <w:color w:val="000000"/>
                <w:sz w:val="24"/>
              </w:rPr>
              <w:t>300012</w:t>
            </w:r>
          </w:p>
        </w:tc>
        <w:tc>
          <w:tcPr>
            <w:tcW w:w="1720" w:type="dxa"/>
            <w:vAlign w:val="center"/>
          </w:tcPr>
          <w:p w:rsidR="00B31292" w:rsidRDefault="006D2CE1">
            <w:pPr>
              <w:jc w:val="center"/>
            </w:pPr>
            <w:r>
              <w:rPr>
                <w:color w:val="000000"/>
                <w:sz w:val="24"/>
              </w:rPr>
              <w:t>华测检测</w:t>
            </w:r>
          </w:p>
        </w:tc>
        <w:tc>
          <w:tcPr>
            <w:tcW w:w="1577" w:type="dxa"/>
            <w:vAlign w:val="center"/>
          </w:tcPr>
          <w:p w:rsidR="00B31292" w:rsidRDefault="006D2CE1">
            <w:pPr>
              <w:jc w:val="right"/>
            </w:pPr>
            <w:r>
              <w:rPr>
                <w:color w:val="000000"/>
                <w:sz w:val="24"/>
              </w:rPr>
              <w:t>10,980,764</w:t>
            </w:r>
          </w:p>
        </w:tc>
        <w:tc>
          <w:tcPr>
            <w:tcW w:w="1720" w:type="dxa"/>
            <w:vAlign w:val="center"/>
          </w:tcPr>
          <w:p w:rsidR="00B31292" w:rsidRDefault="006D2CE1">
            <w:pPr>
              <w:jc w:val="right"/>
            </w:pPr>
            <w:r>
              <w:rPr>
                <w:color w:val="000000"/>
                <w:sz w:val="24"/>
              </w:rPr>
              <w:t>71,924,004.20</w:t>
            </w:r>
          </w:p>
        </w:tc>
        <w:tc>
          <w:tcPr>
            <w:tcW w:w="1864" w:type="dxa"/>
            <w:vAlign w:val="center"/>
          </w:tcPr>
          <w:p w:rsidR="00B31292" w:rsidRDefault="006D2CE1">
            <w:pPr>
              <w:jc w:val="right"/>
            </w:pPr>
            <w:r>
              <w:rPr>
                <w:color w:val="000000"/>
                <w:sz w:val="24"/>
              </w:rPr>
              <w:t>3.49</w:t>
            </w:r>
          </w:p>
        </w:tc>
      </w:tr>
      <w:tr w:rsidR="00B31292">
        <w:tc>
          <w:tcPr>
            <w:tcW w:w="827" w:type="dxa"/>
            <w:vAlign w:val="center"/>
          </w:tcPr>
          <w:p w:rsidR="00B31292" w:rsidRDefault="006D2CE1">
            <w:pPr>
              <w:jc w:val="center"/>
            </w:pPr>
            <w:r>
              <w:rPr>
                <w:color w:val="000000"/>
                <w:sz w:val="24"/>
              </w:rPr>
              <w:t>9</w:t>
            </w:r>
          </w:p>
        </w:tc>
        <w:tc>
          <w:tcPr>
            <w:tcW w:w="1290" w:type="dxa"/>
            <w:vAlign w:val="center"/>
          </w:tcPr>
          <w:p w:rsidR="00B31292" w:rsidRDefault="006D2CE1">
            <w:pPr>
              <w:jc w:val="center"/>
            </w:pPr>
            <w:r>
              <w:rPr>
                <w:color w:val="000000"/>
                <w:sz w:val="24"/>
              </w:rPr>
              <w:t>603885</w:t>
            </w:r>
          </w:p>
        </w:tc>
        <w:tc>
          <w:tcPr>
            <w:tcW w:w="1720" w:type="dxa"/>
            <w:vAlign w:val="center"/>
          </w:tcPr>
          <w:p w:rsidR="00B31292" w:rsidRDefault="006D2CE1">
            <w:pPr>
              <w:jc w:val="center"/>
            </w:pPr>
            <w:r>
              <w:rPr>
                <w:color w:val="000000"/>
                <w:sz w:val="24"/>
              </w:rPr>
              <w:t>吉祥航空</w:t>
            </w:r>
          </w:p>
        </w:tc>
        <w:tc>
          <w:tcPr>
            <w:tcW w:w="1577" w:type="dxa"/>
            <w:vAlign w:val="center"/>
          </w:tcPr>
          <w:p w:rsidR="00B31292" w:rsidRDefault="006D2CE1">
            <w:pPr>
              <w:jc w:val="right"/>
            </w:pPr>
            <w:r>
              <w:rPr>
                <w:color w:val="000000"/>
                <w:sz w:val="24"/>
              </w:rPr>
              <w:t>5,713,458</w:t>
            </w:r>
          </w:p>
        </w:tc>
        <w:tc>
          <w:tcPr>
            <w:tcW w:w="1720" w:type="dxa"/>
            <w:vAlign w:val="center"/>
          </w:tcPr>
          <w:p w:rsidR="00B31292" w:rsidRDefault="006D2CE1">
            <w:pPr>
              <w:jc w:val="right"/>
            </w:pPr>
            <w:r>
              <w:rPr>
                <w:color w:val="000000"/>
                <w:sz w:val="24"/>
              </w:rPr>
              <w:t>71,589,628.74</w:t>
            </w:r>
          </w:p>
        </w:tc>
        <w:tc>
          <w:tcPr>
            <w:tcW w:w="1864" w:type="dxa"/>
            <w:vAlign w:val="center"/>
          </w:tcPr>
          <w:p w:rsidR="00B31292" w:rsidRDefault="006D2CE1">
            <w:pPr>
              <w:jc w:val="right"/>
            </w:pPr>
            <w:r>
              <w:rPr>
                <w:color w:val="000000"/>
                <w:sz w:val="24"/>
              </w:rPr>
              <w:t>3.47</w:t>
            </w:r>
          </w:p>
        </w:tc>
      </w:tr>
      <w:tr w:rsidR="00B31292">
        <w:tc>
          <w:tcPr>
            <w:tcW w:w="827" w:type="dxa"/>
            <w:vAlign w:val="center"/>
          </w:tcPr>
          <w:p w:rsidR="00B31292" w:rsidRDefault="006D2CE1">
            <w:pPr>
              <w:jc w:val="center"/>
            </w:pPr>
            <w:r>
              <w:rPr>
                <w:color w:val="000000"/>
                <w:sz w:val="24"/>
              </w:rPr>
              <w:t>10</w:t>
            </w:r>
          </w:p>
        </w:tc>
        <w:tc>
          <w:tcPr>
            <w:tcW w:w="1290" w:type="dxa"/>
            <w:vAlign w:val="center"/>
          </w:tcPr>
          <w:p w:rsidR="00B31292" w:rsidRDefault="006D2CE1">
            <w:pPr>
              <w:jc w:val="center"/>
            </w:pPr>
            <w:r>
              <w:rPr>
                <w:color w:val="000000"/>
                <w:sz w:val="24"/>
              </w:rPr>
              <w:t>600115</w:t>
            </w:r>
          </w:p>
        </w:tc>
        <w:tc>
          <w:tcPr>
            <w:tcW w:w="1720" w:type="dxa"/>
            <w:vAlign w:val="center"/>
          </w:tcPr>
          <w:p w:rsidR="00B31292" w:rsidRDefault="006D2CE1">
            <w:pPr>
              <w:jc w:val="center"/>
            </w:pPr>
            <w:r>
              <w:rPr>
                <w:color w:val="000000"/>
                <w:sz w:val="24"/>
              </w:rPr>
              <w:t>东方航空</w:t>
            </w:r>
          </w:p>
        </w:tc>
        <w:tc>
          <w:tcPr>
            <w:tcW w:w="1577" w:type="dxa"/>
            <w:vAlign w:val="center"/>
          </w:tcPr>
          <w:p w:rsidR="00B31292" w:rsidRDefault="006D2CE1">
            <w:pPr>
              <w:jc w:val="right"/>
            </w:pPr>
            <w:r>
              <w:rPr>
                <w:color w:val="000000"/>
                <w:sz w:val="24"/>
              </w:rPr>
              <w:t>14,731,183</w:t>
            </w:r>
          </w:p>
        </w:tc>
        <w:tc>
          <w:tcPr>
            <w:tcW w:w="1720" w:type="dxa"/>
            <w:vAlign w:val="center"/>
          </w:tcPr>
          <w:p w:rsidR="00B31292" w:rsidRDefault="006D2CE1">
            <w:pPr>
              <w:jc w:val="right"/>
            </w:pPr>
            <w:r>
              <w:rPr>
                <w:color w:val="000000"/>
                <w:sz w:val="24"/>
              </w:rPr>
              <w:t>69,973,119.25</w:t>
            </w:r>
          </w:p>
        </w:tc>
        <w:tc>
          <w:tcPr>
            <w:tcW w:w="1864" w:type="dxa"/>
            <w:vAlign w:val="center"/>
          </w:tcPr>
          <w:p w:rsidR="00B31292" w:rsidRDefault="006D2CE1">
            <w:pPr>
              <w:jc w:val="right"/>
            </w:pPr>
            <w:r>
              <w:rPr>
                <w:color w:val="000000"/>
                <w:sz w:val="24"/>
              </w:rPr>
              <w:t>3.39</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B31292">
        <w:tc>
          <w:tcPr>
            <w:tcW w:w="869" w:type="dxa"/>
            <w:vAlign w:val="center"/>
          </w:tcPr>
          <w:p w:rsidR="00B31292" w:rsidRDefault="006D2CE1">
            <w:pPr>
              <w:jc w:val="center"/>
            </w:pPr>
            <w:r>
              <w:rPr>
                <w:color w:val="000000"/>
                <w:sz w:val="24"/>
              </w:rPr>
              <w:t>1</w:t>
            </w:r>
          </w:p>
        </w:tc>
        <w:tc>
          <w:tcPr>
            <w:tcW w:w="1650" w:type="dxa"/>
            <w:vAlign w:val="center"/>
          </w:tcPr>
          <w:p w:rsidR="00B31292" w:rsidRDefault="006D2CE1">
            <w:pPr>
              <w:jc w:val="center"/>
            </w:pPr>
            <w:r>
              <w:rPr>
                <w:color w:val="000000"/>
                <w:sz w:val="24"/>
              </w:rPr>
              <w:t>600256</w:t>
            </w:r>
          </w:p>
        </w:tc>
        <w:tc>
          <w:tcPr>
            <w:tcW w:w="1980" w:type="dxa"/>
            <w:vAlign w:val="center"/>
          </w:tcPr>
          <w:p w:rsidR="00B31292" w:rsidRDefault="006D2CE1">
            <w:pPr>
              <w:jc w:val="center"/>
            </w:pPr>
            <w:r>
              <w:rPr>
                <w:color w:val="000000"/>
                <w:sz w:val="24"/>
              </w:rPr>
              <w:t>广汇能源</w:t>
            </w:r>
          </w:p>
        </w:tc>
        <w:tc>
          <w:tcPr>
            <w:tcW w:w="2879" w:type="dxa"/>
            <w:vAlign w:val="center"/>
          </w:tcPr>
          <w:p w:rsidR="00B31292" w:rsidRDefault="006D2CE1">
            <w:pPr>
              <w:jc w:val="right"/>
            </w:pPr>
            <w:r>
              <w:rPr>
                <w:color w:val="000000"/>
                <w:sz w:val="24"/>
              </w:rPr>
              <w:t>260,127,310.31</w:t>
            </w:r>
          </w:p>
        </w:tc>
        <w:tc>
          <w:tcPr>
            <w:tcW w:w="1620" w:type="dxa"/>
            <w:vAlign w:val="center"/>
          </w:tcPr>
          <w:p w:rsidR="00B31292" w:rsidRDefault="006D2CE1">
            <w:pPr>
              <w:jc w:val="right"/>
            </w:pPr>
            <w:r>
              <w:rPr>
                <w:color w:val="000000"/>
                <w:sz w:val="24"/>
              </w:rPr>
              <w:t>9.26</w:t>
            </w:r>
          </w:p>
        </w:tc>
      </w:tr>
      <w:tr w:rsidR="00B31292">
        <w:tc>
          <w:tcPr>
            <w:tcW w:w="869" w:type="dxa"/>
            <w:vAlign w:val="center"/>
          </w:tcPr>
          <w:p w:rsidR="00B31292" w:rsidRDefault="006D2CE1">
            <w:pPr>
              <w:jc w:val="center"/>
            </w:pPr>
            <w:r>
              <w:rPr>
                <w:color w:val="000000"/>
                <w:sz w:val="24"/>
              </w:rPr>
              <w:t>2</w:t>
            </w:r>
          </w:p>
        </w:tc>
        <w:tc>
          <w:tcPr>
            <w:tcW w:w="1650" w:type="dxa"/>
            <w:vAlign w:val="center"/>
          </w:tcPr>
          <w:p w:rsidR="00B31292" w:rsidRDefault="006D2CE1">
            <w:pPr>
              <w:jc w:val="center"/>
            </w:pPr>
            <w:r>
              <w:rPr>
                <w:color w:val="000000"/>
                <w:sz w:val="24"/>
              </w:rPr>
              <w:t>600115</w:t>
            </w:r>
          </w:p>
        </w:tc>
        <w:tc>
          <w:tcPr>
            <w:tcW w:w="1980" w:type="dxa"/>
            <w:vAlign w:val="center"/>
          </w:tcPr>
          <w:p w:rsidR="00B31292" w:rsidRDefault="006D2CE1">
            <w:pPr>
              <w:jc w:val="center"/>
            </w:pPr>
            <w:r>
              <w:rPr>
                <w:color w:val="000000"/>
                <w:sz w:val="24"/>
              </w:rPr>
              <w:t>东方航空</w:t>
            </w:r>
          </w:p>
        </w:tc>
        <w:tc>
          <w:tcPr>
            <w:tcW w:w="2879" w:type="dxa"/>
            <w:vAlign w:val="center"/>
          </w:tcPr>
          <w:p w:rsidR="00B31292" w:rsidRDefault="006D2CE1">
            <w:pPr>
              <w:jc w:val="right"/>
            </w:pPr>
            <w:r>
              <w:rPr>
                <w:color w:val="000000"/>
                <w:sz w:val="24"/>
              </w:rPr>
              <w:t>240,436,146.00</w:t>
            </w:r>
          </w:p>
        </w:tc>
        <w:tc>
          <w:tcPr>
            <w:tcW w:w="1620" w:type="dxa"/>
            <w:vAlign w:val="center"/>
          </w:tcPr>
          <w:p w:rsidR="00B31292" w:rsidRDefault="006D2CE1">
            <w:pPr>
              <w:jc w:val="right"/>
            </w:pPr>
            <w:r>
              <w:rPr>
                <w:color w:val="000000"/>
                <w:sz w:val="24"/>
              </w:rPr>
              <w:t>8.56</w:t>
            </w:r>
          </w:p>
        </w:tc>
      </w:tr>
      <w:tr w:rsidR="00B31292">
        <w:tc>
          <w:tcPr>
            <w:tcW w:w="869" w:type="dxa"/>
            <w:vAlign w:val="center"/>
          </w:tcPr>
          <w:p w:rsidR="00B31292" w:rsidRDefault="006D2CE1">
            <w:pPr>
              <w:jc w:val="center"/>
            </w:pPr>
            <w:r>
              <w:rPr>
                <w:color w:val="000000"/>
                <w:sz w:val="24"/>
              </w:rPr>
              <w:t>3</w:t>
            </w:r>
          </w:p>
        </w:tc>
        <w:tc>
          <w:tcPr>
            <w:tcW w:w="1650" w:type="dxa"/>
            <w:vAlign w:val="center"/>
          </w:tcPr>
          <w:p w:rsidR="00B31292" w:rsidRDefault="006D2CE1">
            <w:pPr>
              <w:jc w:val="center"/>
            </w:pPr>
            <w:r>
              <w:rPr>
                <w:color w:val="000000"/>
                <w:sz w:val="24"/>
              </w:rPr>
              <w:t>600048</w:t>
            </w:r>
          </w:p>
        </w:tc>
        <w:tc>
          <w:tcPr>
            <w:tcW w:w="1980" w:type="dxa"/>
            <w:vAlign w:val="center"/>
          </w:tcPr>
          <w:p w:rsidR="00B31292" w:rsidRDefault="006D2CE1">
            <w:pPr>
              <w:jc w:val="center"/>
            </w:pPr>
            <w:r>
              <w:rPr>
                <w:color w:val="000000"/>
                <w:sz w:val="24"/>
              </w:rPr>
              <w:t>保利地产</w:t>
            </w:r>
          </w:p>
        </w:tc>
        <w:tc>
          <w:tcPr>
            <w:tcW w:w="2879" w:type="dxa"/>
            <w:vAlign w:val="center"/>
          </w:tcPr>
          <w:p w:rsidR="00B31292" w:rsidRDefault="006D2CE1">
            <w:pPr>
              <w:jc w:val="right"/>
            </w:pPr>
            <w:r>
              <w:rPr>
                <w:color w:val="000000"/>
                <w:sz w:val="24"/>
              </w:rPr>
              <w:t>187,402,038.45</w:t>
            </w:r>
          </w:p>
        </w:tc>
        <w:tc>
          <w:tcPr>
            <w:tcW w:w="1620" w:type="dxa"/>
            <w:vAlign w:val="center"/>
          </w:tcPr>
          <w:p w:rsidR="00B31292" w:rsidRDefault="006D2CE1">
            <w:pPr>
              <w:jc w:val="right"/>
            </w:pPr>
            <w:r>
              <w:rPr>
                <w:color w:val="000000"/>
                <w:sz w:val="24"/>
              </w:rPr>
              <w:t>6.67</w:t>
            </w:r>
          </w:p>
        </w:tc>
      </w:tr>
      <w:tr w:rsidR="00B31292">
        <w:tc>
          <w:tcPr>
            <w:tcW w:w="869" w:type="dxa"/>
            <w:vAlign w:val="center"/>
          </w:tcPr>
          <w:p w:rsidR="00B31292" w:rsidRDefault="006D2CE1">
            <w:pPr>
              <w:jc w:val="center"/>
            </w:pPr>
            <w:r>
              <w:rPr>
                <w:color w:val="000000"/>
                <w:sz w:val="24"/>
              </w:rPr>
              <w:t>4</w:t>
            </w:r>
          </w:p>
        </w:tc>
        <w:tc>
          <w:tcPr>
            <w:tcW w:w="1650" w:type="dxa"/>
            <w:vAlign w:val="center"/>
          </w:tcPr>
          <w:p w:rsidR="00B31292" w:rsidRDefault="006D2CE1">
            <w:pPr>
              <w:jc w:val="center"/>
            </w:pPr>
            <w:r>
              <w:rPr>
                <w:color w:val="000000"/>
                <w:sz w:val="24"/>
              </w:rPr>
              <w:t>600690</w:t>
            </w:r>
          </w:p>
        </w:tc>
        <w:tc>
          <w:tcPr>
            <w:tcW w:w="1980" w:type="dxa"/>
            <w:vAlign w:val="center"/>
          </w:tcPr>
          <w:p w:rsidR="00B31292" w:rsidRDefault="006D2CE1">
            <w:pPr>
              <w:jc w:val="center"/>
            </w:pPr>
            <w:r>
              <w:rPr>
                <w:color w:val="000000"/>
                <w:sz w:val="24"/>
              </w:rPr>
              <w:t>青岛海尔</w:t>
            </w:r>
          </w:p>
        </w:tc>
        <w:tc>
          <w:tcPr>
            <w:tcW w:w="2879" w:type="dxa"/>
            <w:vAlign w:val="center"/>
          </w:tcPr>
          <w:p w:rsidR="00B31292" w:rsidRDefault="006D2CE1">
            <w:pPr>
              <w:jc w:val="right"/>
            </w:pPr>
            <w:r>
              <w:rPr>
                <w:color w:val="000000"/>
                <w:sz w:val="24"/>
              </w:rPr>
              <w:t>150,809,138.09</w:t>
            </w:r>
          </w:p>
        </w:tc>
        <w:tc>
          <w:tcPr>
            <w:tcW w:w="1620" w:type="dxa"/>
            <w:vAlign w:val="center"/>
          </w:tcPr>
          <w:p w:rsidR="00B31292" w:rsidRDefault="006D2CE1">
            <w:pPr>
              <w:jc w:val="right"/>
            </w:pPr>
            <w:r>
              <w:rPr>
                <w:color w:val="000000"/>
                <w:sz w:val="24"/>
              </w:rPr>
              <w:t>5.37</w:t>
            </w:r>
          </w:p>
        </w:tc>
      </w:tr>
      <w:tr w:rsidR="00B31292">
        <w:tc>
          <w:tcPr>
            <w:tcW w:w="869" w:type="dxa"/>
            <w:vAlign w:val="center"/>
          </w:tcPr>
          <w:p w:rsidR="00B31292" w:rsidRDefault="006D2CE1">
            <w:pPr>
              <w:jc w:val="center"/>
            </w:pPr>
            <w:r>
              <w:rPr>
                <w:color w:val="000000"/>
                <w:sz w:val="24"/>
              </w:rPr>
              <w:t>5</w:t>
            </w:r>
          </w:p>
        </w:tc>
        <w:tc>
          <w:tcPr>
            <w:tcW w:w="1650" w:type="dxa"/>
            <w:vAlign w:val="center"/>
          </w:tcPr>
          <w:p w:rsidR="00B31292" w:rsidRDefault="006D2CE1">
            <w:pPr>
              <w:jc w:val="center"/>
            </w:pPr>
            <w:r>
              <w:rPr>
                <w:color w:val="000000"/>
                <w:sz w:val="24"/>
              </w:rPr>
              <w:t>300146</w:t>
            </w:r>
          </w:p>
        </w:tc>
        <w:tc>
          <w:tcPr>
            <w:tcW w:w="1980" w:type="dxa"/>
            <w:vAlign w:val="center"/>
          </w:tcPr>
          <w:p w:rsidR="00B31292" w:rsidRDefault="006D2CE1">
            <w:pPr>
              <w:jc w:val="center"/>
            </w:pPr>
            <w:r>
              <w:rPr>
                <w:color w:val="000000"/>
                <w:sz w:val="24"/>
              </w:rPr>
              <w:t>汤臣倍健</w:t>
            </w:r>
          </w:p>
        </w:tc>
        <w:tc>
          <w:tcPr>
            <w:tcW w:w="2879" w:type="dxa"/>
            <w:vAlign w:val="center"/>
          </w:tcPr>
          <w:p w:rsidR="00B31292" w:rsidRDefault="006D2CE1">
            <w:pPr>
              <w:jc w:val="right"/>
            </w:pPr>
            <w:r>
              <w:rPr>
                <w:color w:val="000000"/>
                <w:sz w:val="24"/>
              </w:rPr>
              <w:t>145,618,627.99</w:t>
            </w:r>
          </w:p>
        </w:tc>
        <w:tc>
          <w:tcPr>
            <w:tcW w:w="1620" w:type="dxa"/>
            <w:vAlign w:val="center"/>
          </w:tcPr>
          <w:p w:rsidR="00B31292" w:rsidRDefault="006D2CE1">
            <w:pPr>
              <w:jc w:val="right"/>
            </w:pPr>
            <w:r>
              <w:rPr>
                <w:color w:val="000000"/>
                <w:sz w:val="24"/>
              </w:rPr>
              <w:t>5.19</w:t>
            </w:r>
          </w:p>
        </w:tc>
      </w:tr>
      <w:tr w:rsidR="00B31292">
        <w:tc>
          <w:tcPr>
            <w:tcW w:w="869" w:type="dxa"/>
            <w:vAlign w:val="center"/>
          </w:tcPr>
          <w:p w:rsidR="00B31292" w:rsidRDefault="006D2CE1">
            <w:pPr>
              <w:jc w:val="center"/>
            </w:pPr>
            <w:r>
              <w:rPr>
                <w:color w:val="000000"/>
                <w:sz w:val="24"/>
              </w:rPr>
              <w:t>6</w:t>
            </w:r>
          </w:p>
        </w:tc>
        <w:tc>
          <w:tcPr>
            <w:tcW w:w="1650" w:type="dxa"/>
            <w:vAlign w:val="center"/>
          </w:tcPr>
          <w:p w:rsidR="00B31292" w:rsidRDefault="006D2CE1">
            <w:pPr>
              <w:jc w:val="center"/>
            </w:pPr>
            <w:r>
              <w:rPr>
                <w:color w:val="000000"/>
                <w:sz w:val="24"/>
              </w:rPr>
              <w:t>300747</w:t>
            </w:r>
          </w:p>
        </w:tc>
        <w:tc>
          <w:tcPr>
            <w:tcW w:w="1980" w:type="dxa"/>
            <w:vAlign w:val="center"/>
          </w:tcPr>
          <w:p w:rsidR="00B31292" w:rsidRDefault="006D2CE1">
            <w:pPr>
              <w:jc w:val="center"/>
            </w:pPr>
            <w:r>
              <w:rPr>
                <w:color w:val="000000"/>
                <w:sz w:val="24"/>
              </w:rPr>
              <w:t>锐科激光</w:t>
            </w:r>
          </w:p>
        </w:tc>
        <w:tc>
          <w:tcPr>
            <w:tcW w:w="2879" w:type="dxa"/>
            <w:vAlign w:val="center"/>
          </w:tcPr>
          <w:p w:rsidR="00B31292" w:rsidRDefault="006D2CE1">
            <w:pPr>
              <w:jc w:val="right"/>
            </w:pPr>
            <w:r>
              <w:rPr>
                <w:color w:val="000000"/>
                <w:sz w:val="24"/>
              </w:rPr>
              <w:t>144,873,321.23</w:t>
            </w:r>
          </w:p>
        </w:tc>
        <w:tc>
          <w:tcPr>
            <w:tcW w:w="1620" w:type="dxa"/>
            <w:vAlign w:val="center"/>
          </w:tcPr>
          <w:p w:rsidR="00B31292" w:rsidRDefault="006D2CE1">
            <w:pPr>
              <w:jc w:val="right"/>
            </w:pPr>
            <w:r>
              <w:rPr>
                <w:color w:val="000000"/>
                <w:sz w:val="24"/>
              </w:rPr>
              <w:t>5.16</w:t>
            </w:r>
          </w:p>
        </w:tc>
      </w:tr>
      <w:tr w:rsidR="00B31292">
        <w:tc>
          <w:tcPr>
            <w:tcW w:w="869" w:type="dxa"/>
            <w:vAlign w:val="center"/>
          </w:tcPr>
          <w:p w:rsidR="00B31292" w:rsidRDefault="006D2CE1">
            <w:pPr>
              <w:jc w:val="center"/>
            </w:pPr>
            <w:r>
              <w:rPr>
                <w:color w:val="000000"/>
                <w:sz w:val="24"/>
              </w:rPr>
              <w:t>7</w:t>
            </w:r>
          </w:p>
        </w:tc>
        <w:tc>
          <w:tcPr>
            <w:tcW w:w="1650" w:type="dxa"/>
            <w:vAlign w:val="center"/>
          </w:tcPr>
          <w:p w:rsidR="00B31292" w:rsidRDefault="006D2CE1">
            <w:pPr>
              <w:jc w:val="center"/>
            </w:pPr>
            <w:r>
              <w:rPr>
                <w:color w:val="000000"/>
                <w:sz w:val="24"/>
              </w:rPr>
              <w:t>603885</w:t>
            </w:r>
          </w:p>
        </w:tc>
        <w:tc>
          <w:tcPr>
            <w:tcW w:w="1980" w:type="dxa"/>
            <w:vAlign w:val="center"/>
          </w:tcPr>
          <w:p w:rsidR="00B31292" w:rsidRDefault="006D2CE1">
            <w:pPr>
              <w:jc w:val="center"/>
            </w:pPr>
            <w:r>
              <w:rPr>
                <w:color w:val="000000"/>
                <w:sz w:val="24"/>
              </w:rPr>
              <w:t>吉祥航空</w:t>
            </w:r>
          </w:p>
        </w:tc>
        <w:tc>
          <w:tcPr>
            <w:tcW w:w="2879" w:type="dxa"/>
            <w:vAlign w:val="center"/>
          </w:tcPr>
          <w:p w:rsidR="00B31292" w:rsidRDefault="006D2CE1">
            <w:pPr>
              <w:jc w:val="right"/>
            </w:pPr>
            <w:r>
              <w:rPr>
                <w:color w:val="000000"/>
                <w:sz w:val="24"/>
              </w:rPr>
              <w:t>124,436,520.70</w:t>
            </w:r>
          </w:p>
        </w:tc>
        <w:tc>
          <w:tcPr>
            <w:tcW w:w="1620" w:type="dxa"/>
            <w:vAlign w:val="center"/>
          </w:tcPr>
          <w:p w:rsidR="00B31292" w:rsidRDefault="006D2CE1">
            <w:pPr>
              <w:jc w:val="right"/>
            </w:pPr>
            <w:r>
              <w:rPr>
                <w:color w:val="000000"/>
                <w:sz w:val="24"/>
              </w:rPr>
              <w:t>4.43</w:t>
            </w:r>
          </w:p>
        </w:tc>
      </w:tr>
      <w:tr w:rsidR="00B31292">
        <w:tc>
          <w:tcPr>
            <w:tcW w:w="869" w:type="dxa"/>
            <w:vAlign w:val="center"/>
          </w:tcPr>
          <w:p w:rsidR="00B31292" w:rsidRDefault="006D2CE1">
            <w:pPr>
              <w:jc w:val="center"/>
            </w:pPr>
            <w:r>
              <w:rPr>
                <w:color w:val="000000"/>
                <w:sz w:val="24"/>
              </w:rPr>
              <w:t>8</w:t>
            </w:r>
          </w:p>
        </w:tc>
        <w:tc>
          <w:tcPr>
            <w:tcW w:w="1650" w:type="dxa"/>
            <w:vAlign w:val="center"/>
          </w:tcPr>
          <w:p w:rsidR="00B31292" w:rsidRDefault="006D2CE1">
            <w:pPr>
              <w:jc w:val="center"/>
            </w:pPr>
            <w:r>
              <w:rPr>
                <w:color w:val="000000"/>
                <w:sz w:val="24"/>
              </w:rPr>
              <w:t>002035</w:t>
            </w:r>
          </w:p>
        </w:tc>
        <w:tc>
          <w:tcPr>
            <w:tcW w:w="1980" w:type="dxa"/>
            <w:vAlign w:val="center"/>
          </w:tcPr>
          <w:p w:rsidR="00B31292" w:rsidRDefault="006D2CE1">
            <w:pPr>
              <w:jc w:val="center"/>
            </w:pPr>
            <w:r>
              <w:rPr>
                <w:color w:val="000000"/>
                <w:sz w:val="24"/>
              </w:rPr>
              <w:t>华帝股份</w:t>
            </w:r>
          </w:p>
        </w:tc>
        <w:tc>
          <w:tcPr>
            <w:tcW w:w="2879" w:type="dxa"/>
            <w:vAlign w:val="center"/>
          </w:tcPr>
          <w:p w:rsidR="00B31292" w:rsidRDefault="006D2CE1">
            <w:pPr>
              <w:jc w:val="right"/>
            </w:pPr>
            <w:r>
              <w:rPr>
                <w:color w:val="000000"/>
                <w:sz w:val="24"/>
              </w:rPr>
              <w:t>121,446,285.63</w:t>
            </w:r>
          </w:p>
        </w:tc>
        <w:tc>
          <w:tcPr>
            <w:tcW w:w="1620" w:type="dxa"/>
            <w:vAlign w:val="center"/>
          </w:tcPr>
          <w:p w:rsidR="00B31292" w:rsidRDefault="006D2CE1">
            <w:pPr>
              <w:jc w:val="right"/>
            </w:pPr>
            <w:r>
              <w:rPr>
                <w:color w:val="000000"/>
                <w:sz w:val="24"/>
              </w:rPr>
              <w:t>4.32</w:t>
            </w:r>
          </w:p>
        </w:tc>
      </w:tr>
      <w:tr w:rsidR="00B31292">
        <w:tc>
          <w:tcPr>
            <w:tcW w:w="869" w:type="dxa"/>
            <w:vAlign w:val="center"/>
          </w:tcPr>
          <w:p w:rsidR="00B31292" w:rsidRDefault="006D2CE1">
            <w:pPr>
              <w:jc w:val="center"/>
            </w:pPr>
            <w:r>
              <w:rPr>
                <w:color w:val="000000"/>
                <w:sz w:val="24"/>
              </w:rPr>
              <w:t>9</w:t>
            </w:r>
          </w:p>
        </w:tc>
        <w:tc>
          <w:tcPr>
            <w:tcW w:w="1650" w:type="dxa"/>
            <w:vAlign w:val="center"/>
          </w:tcPr>
          <w:p w:rsidR="00B31292" w:rsidRDefault="006D2CE1">
            <w:pPr>
              <w:jc w:val="center"/>
            </w:pPr>
            <w:r>
              <w:rPr>
                <w:color w:val="000000"/>
                <w:sz w:val="24"/>
              </w:rPr>
              <w:t>601318</w:t>
            </w:r>
          </w:p>
        </w:tc>
        <w:tc>
          <w:tcPr>
            <w:tcW w:w="1980" w:type="dxa"/>
            <w:vAlign w:val="center"/>
          </w:tcPr>
          <w:p w:rsidR="00B31292" w:rsidRDefault="006D2CE1">
            <w:pPr>
              <w:jc w:val="center"/>
            </w:pPr>
            <w:r>
              <w:rPr>
                <w:color w:val="000000"/>
                <w:sz w:val="24"/>
              </w:rPr>
              <w:t>中国平安</w:t>
            </w:r>
          </w:p>
        </w:tc>
        <w:tc>
          <w:tcPr>
            <w:tcW w:w="2879" w:type="dxa"/>
            <w:vAlign w:val="center"/>
          </w:tcPr>
          <w:p w:rsidR="00B31292" w:rsidRDefault="006D2CE1">
            <w:pPr>
              <w:jc w:val="right"/>
            </w:pPr>
            <w:r>
              <w:rPr>
                <w:color w:val="000000"/>
                <w:sz w:val="24"/>
              </w:rPr>
              <w:t>106,895,434.34</w:t>
            </w:r>
          </w:p>
        </w:tc>
        <w:tc>
          <w:tcPr>
            <w:tcW w:w="1620" w:type="dxa"/>
            <w:vAlign w:val="center"/>
          </w:tcPr>
          <w:p w:rsidR="00B31292" w:rsidRDefault="006D2CE1">
            <w:pPr>
              <w:jc w:val="right"/>
            </w:pPr>
            <w:r>
              <w:rPr>
                <w:color w:val="000000"/>
                <w:sz w:val="24"/>
              </w:rPr>
              <w:t>3.81</w:t>
            </w:r>
          </w:p>
        </w:tc>
      </w:tr>
      <w:tr w:rsidR="00B31292">
        <w:tc>
          <w:tcPr>
            <w:tcW w:w="869" w:type="dxa"/>
            <w:vAlign w:val="center"/>
          </w:tcPr>
          <w:p w:rsidR="00B31292" w:rsidRDefault="006D2CE1">
            <w:pPr>
              <w:jc w:val="center"/>
            </w:pPr>
            <w:r>
              <w:rPr>
                <w:color w:val="000000"/>
                <w:sz w:val="24"/>
              </w:rPr>
              <w:t>10</w:t>
            </w:r>
          </w:p>
        </w:tc>
        <w:tc>
          <w:tcPr>
            <w:tcW w:w="1650" w:type="dxa"/>
            <w:vAlign w:val="center"/>
          </w:tcPr>
          <w:p w:rsidR="00B31292" w:rsidRDefault="006D2CE1">
            <w:pPr>
              <w:jc w:val="center"/>
            </w:pPr>
            <w:r>
              <w:rPr>
                <w:color w:val="000000"/>
                <w:sz w:val="24"/>
              </w:rPr>
              <w:t>601012</w:t>
            </w:r>
          </w:p>
        </w:tc>
        <w:tc>
          <w:tcPr>
            <w:tcW w:w="1980" w:type="dxa"/>
            <w:vAlign w:val="center"/>
          </w:tcPr>
          <w:p w:rsidR="00B31292" w:rsidRDefault="006D2CE1">
            <w:pPr>
              <w:jc w:val="center"/>
            </w:pPr>
            <w:r>
              <w:rPr>
                <w:color w:val="000000"/>
                <w:sz w:val="24"/>
              </w:rPr>
              <w:t>隆基股份</w:t>
            </w:r>
          </w:p>
        </w:tc>
        <w:tc>
          <w:tcPr>
            <w:tcW w:w="2879" w:type="dxa"/>
            <w:vAlign w:val="center"/>
          </w:tcPr>
          <w:p w:rsidR="00B31292" w:rsidRDefault="006D2CE1">
            <w:pPr>
              <w:jc w:val="right"/>
            </w:pPr>
            <w:r>
              <w:rPr>
                <w:color w:val="000000"/>
                <w:sz w:val="24"/>
              </w:rPr>
              <w:t>104,054,756.57</w:t>
            </w:r>
          </w:p>
        </w:tc>
        <w:tc>
          <w:tcPr>
            <w:tcW w:w="1620" w:type="dxa"/>
            <w:vAlign w:val="center"/>
          </w:tcPr>
          <w:p w:rsidR="00B31292" w:rsidRDefault="006D2CE1">
            <w:pPr>
              <w:jc w:val="right"/>
            </w:pPr>
            <w:r>
              <w:rPr>
                <w:color w:val="000000"/>
                <w:sz w:val="24"/>
              </w:rPr>
              <w:t>3.71</w:t>
            </w:r>
          </w:p>
        </w:tc>
      </w:tr>
      <w:tr w:rsidR="00B31292">
        <w:tc>
          <w:tcPr>
            <w:tcW w:w="869" w:type="dxa"/>
            <w:vAlign w:val="center"/>
          </w:tcPr>
          <w:p w:rsidR="00B31292" w:rsidRDefault="006D2CE1">
            <w:pPr>
              <w:jc w:val="center"/>
            </w:pPr>
            <w:r>
              <w:rPr>
                <w:color w:val="000000"/>
                <w:sz w:val="24"/>
              </w:rPr>
              <w:t>11</w:t>
            </w:r>
          </w:p>
        </w:tc>
        <w:tc>
          <w:tcPr>
            <w:tcW w:w="1650" w:type="dxa"/>
            <w:vAlign w:val="center"/>
          </w:tcPr>
          <w:p w:rsidR="00B31292" w:rsidRDefault="006D2CE1">
            <w:pPr>
              <w:jc w:val="center"/>
            </w:pPr>
            <w:r>
              <w:rPr>
                <w:color w:val="000000"/>
                <w:sz w:val="24"/>
              </w:rPr>
              <w:t>601100</w:t>
            </w:r>
          </w:p>
        </w:tc>
        <w:tc>
          <w:tcPr>
            <w:tcW w:w="1980" w:type="dxa"/>
            <w:vAlign w:val="center"/>
          </w:tcPr>
          <w:p w:rsidR="00B31292" w:rsidRDefault="006D2CE1">
            <w:pPr>
              <w:jc w:val="center"/>
            </w:pPr>
            <w:r>
              <w:rPr>
                <w:color w:val="000000"/>
                <w:sz w:val="24"/>
              </w:rPr>
              <w:t>恒立液压</w:t>
            </w:r>
          </w:p>
        </w:tc>
        <w:tc>
          <w:tcPr>
            <w:tcW w:w="2879" w:type="dxa"/>
            <w:vAlign w:val="center"/>
          </w:tcPr>
          <w:p w:rsidR="00B31292" w:rsidRDefault="006D2CE1">
            <w:pPr>
              <w:jc w:val="right"/>
            </w:pPr>
            <w:r>
              <w:rPr>
                <w:color w:val="000000"/>
                <w:sz w:val="24"/>
              </w:rPr>
              <w:t>96,599,549.50</w:t>
            </w:r>
          </w:p>
        </w:tc>
        <w:tc>
          <w:tcPr>
            <w:tcW w:w="1620" w:type="dxa"/>
            <w:vAlign w:val="center"/>
          </w:tcPr>
          <w:p w:rsidR="00B31292" w:rsidRDefault="006D2CE1">
            <w:pPr>
              <w:jc w:val="right"/>
            </w:pPr>
            <w:r>
              <w:rPr>
                <w:color w:val="000000"/>
                <w:sz w:val="24"/>
              </w:rPr>
              <w:t>3.44</w:t>
            </w:r>
          </w:p>
        </w:tc>
      </w:tr>
      <w:tr w:rsidR="00B31292">
        <w:tc>
          <w:tcPr>
            <w:tcW w:w="869" w:type="dxa"/>
            <w:vAlign w:val="center"/>
          </w:tcPr>
          <w:p w:rsidR="00B31292" w:rsidRDefault="006D2CE1">
            <w:pPr>
              <w:jc w:val="center"/>
            </w:pPr>
            <w:r>
              <w:rPr>
                <w:color w:val="000000"/>
                <w:sz w:val="24"/>
              </w:rPr>
              <w:t>12</w:t>
            </w:r>
          </w:p>
        </w:tc>
        <w:tc>
          <w:tcPr>
            <w:tcW w:w="1650" w:type="dxa"/>
            <w:vAlign w:val="center"/>
          </w:tcPr>
          <w:p w:rsidR="00B31292" w:rsidRDefault="006D2CE1">
            <w:pPr>
              <w:jc w:val="center"/>
            </w:pPr>
            <w:r>
              <w:rPr>
                <w:color w:val="000000"/>
                <w:sz w:val="24"/>
              </w:rPr>
              <w:t>601877</w:t>
            </w:r>
          </w:p>
        </w:tc>
        <w:tc>
          <w:tcPr>
            <w:tcW w:w="1980" w:type="dxa"/>
            <w:vAlign w:val="center"/>
          </w:tcPr>
          <w:p w:rsidR="00B31292" w:rsidRDefault="006D2CE1">
            <w:pPr>
              <w:jc w:val="center"/>
            </w:pPr>
            <w:r>
              <w:rPr>
                <w:color w:val="000000"/>
                <w:sz w:val="24"/>
              </w:rPr>
              <w:t>正泰电器</w:t>
            </w:r>
          </w:p>
        </w:tc>
        <w:tc>
          <w:tcPr>
            <w:tcW w:w="2879" w:type="dxa"/>
            <w:vAlign w:val="center"/>
          </w:tcPr>
          <w:p w:rsidR="00B31292" w:rsidRDefault="006D2CE1">
            <w:pPr>
              <w:jc w:val="right"/>
            </w:pPr>
            <w:r>
              <w:rPr>
                <w:color w:val="000000"/>
                <w:sz w:val="24"/>
              </w:rPr>
              <w:t>78,439,344.69</w:t>
            </w:r>
          </w:p>
        </w:tc>
        <w:tc>
          <w:tcPr>
            <w:tcW w:w="1620" w:type="dxa"/>
            <w:vAlign w:val="center"/>
          </w:tcPr>
          <w:p w:rsidR="00B31292" w:rsidRDefault="006D2CE1">
            <w:pPr>
              <w:jc w:val="right"/>
            </w:pPr>
            <w:r>
              <w:rPr>
                <w:color w:val="000000"/>
                <w:sz w:val="24"/>
              </w:rPr>
              <w:t>2.79</w:t>
            </w:r>
          </w:p>
        </w:tc>
      </w:tr>
      <w:tr w:rsidR="00B31292">
        <w:tc>
          <w:tcPr>
            <w:tcW w:w="869" w:type="dxa"/>
            <w:vAlign w:val="center"/>
          </w:tcPr>
          <w:p w:rsidR="00B31292" w:rsidRDefault="006D2CE1">
            <w:pPr>
              <w:jc w:val="center"/>
            </w:pPr>
            <w:r>
              <w:rPr>
                <w:color w:val="000000"/>
                <w:sz w:val="24"/>
              </w:rPr>
              <w:t>13</w:t>
            </w:r>
          </w:p>
        </w:tc>
        <w:tc>
          <w:tcPr>
            <w:tcW w:w="1650" w:type="dxa"/>
            <w:vAlign w:val="center"/>
          </w:tcPr>
          <w:p w:rsidR="00B31292" w:rsidRDefault="006D2CE1">
            <w:pPr>
              <w:jc w:val="center"/>
            </w:pPr>
            <w:r>
              <w:rPr>
                <w:color w:val="000000"/>
                <w:sz w:val="24"/>
              </w:rPr>
              <w:t>300003</w:t>
            </w:r>
          </w:p>
        </w:tc>
        <w:tc>
          <w:tcPr>
            <w:tcW w:w="1980" w:type="dxa"/>
            <w:vAlign w:val="center"/>
          </w:tcPr>
          <w:p w:rsidR="00B31292" w:rsidRDefault="006D2CE1">
            <w:pPr>
              <w:jc w:val="center"/>
            </w:pPr>
            <w:r>
              <w:rPr>
                <w:color w:val="000000"/>
                <w:sz w:val="24"/>
              </w:rPr>
              <w:t>乐普医疗</w:t>
            </w:r>
          </w:p>
        </w:tc>
        <w:tc>
          <w:tcPr>
            <w:tcW w:w="2879" w:type="dxa"/>
            <w:vAlign w:val="center"/>
          </w:tcPr>
          <w:p w:rsidR="00B31292" w:rsidRDefault="006D2CE1">
            <w:pPr>
              <w:jc w:val="right"/>
            </w:pPr>
            <w:r>
              <w:rPr>
                <w:color w:val="000000"/>
                <w:sz w:val="24"/>
              </w:rPr>
              <w:t>77,386,966.93</w:t>
            </w:r>
          </w:p>
        </w:tc>
        <w:tc>
          <w:tcPr>
            <w:tcW w:w="1620" w:type="dxa"/>
            <w:vAlign w:val="center"/>
          </w:tcPr>
          <w:p w:rsidR="00B31292" w:rsidRDefault="006D2CE1">
            <w:pPr>
              <w:jc w:val="right"/>
            </w:pPr>
            <w:r>
              <w:rPr>
                <w:color w:val="000000"/>
                <w:sz w:val="24"/>
              </w:rPr>
              <w:t>2.76</w:t>
            </w:r>
          </w:p>
        </w:tc>
      </w:tr>
      <w:tr w:rsidR="00B31292">
        <w:tc>
          <w:tcPr>
            <w:tcW w:w="869" w:type="dxa"/>
            <w:vAlign w:val="center"/>
          </w:tcPr>
          <w:p w:rsidR="00B31292" w:rsidRDefault="006D2CE1">
            <w:pPr>
              <w:jc w:val="center"/>
            </w:pPr>
            <w:r>
              <w:rPr>
                <w:color w:val="000000"/>
                <w:sz w:val="24"/>
              </w:rPr>
              <w:t>14</w:t>
            </w:r>
          </w:p>
        </w:tc>
        <w:tc>
          <w:tcPr>
            <w:tcW w:w="1650" w:type="dxa"/>
            <w:vAlign w:val="center"/>
          </w:tcPr>
          <w:p w:rsidR="00B31292" w:rsidRDefault="006D2CE1">
            <w:pPr>
              <w:jc w:val="center"/>
            </w:pPr>
            <w:r>
              <w:rPr>
                <w:color w:val="000000"/>
                <w:sz w:val="24"/>
              </w:rPr>
              <w:t>601155</w:t>
            </w:r>
          </w:p>
        </w:tc>
        <w:tc>
          <w:tcPr>
            <w:tcW w:w="1980" w:type="dxa"/>
            <w:vAlign w:val="center"/>
          </w:tcPr>
          <w:p w:rsidR="00B31292" w:rsidRDefault="006D2CE1">
            <w:pPr>
              <w:jc w:val="center"/>
            </w:pPr>
            <w:r>
              <w:rPr>
                <w:color w:val="000000"/>
                <w:sz w:val="24"/>
              </w:rPr>
              <w:t>新城控股</w:t>
            </w:r>
          </w:p>
        </w:tc>
        <w:tc>
          <w:tcPr>
            <w:tcW w:w="2879" w:type="dxa"/>
            <w:vAlign w:val="center"/>
          </w:tcPr>
          <w:p w:rsidR="00B31292" w:rsidRDefault="006D2CE1">
            <w:pPr>
              <w:jc w:val="right"/>
            </w:pPr>
            <w:r>
              <w:rPr>
                <w:color w:val="000000"/>
                <w:sz w:val="24"/>
              </w:rPr>
              <w:t>75,129,041.99</w:t>
            </w:r>
          </w:p>
        </w:tc>
        <w:tc>
          <w:tcPr>
            <w:tcW w:w="1620" w:type="dxa"/>
            <w:vAlign w:val="center"/>
          </w:tcPr>
          <w:p w:rsidR="00B31292" w:rsidRDefault="006D2CE1">
            <w:pPr>
              <w:jc w:val="right"/>
            </w:pPr>
            <w:r>
              <w:rPr>
                <w:color w:val="000000"/>
                <w:sz w:val="24"/>
              </w:rPr>
              <w:t>2.68</w:t>
            </w:r>
          </w:p>
        </w:tc>
      </w:tr>
      <w:tr w:rsidR="00B31292">
        <w:tc>
          <w:tcPr>
            <w:tcW w:w="869" w:type="dxa"/>
            <w:vAlign w:val="center"/>
          </w:tcPr>
          <w:p w:rsidR="00B31292" w:rsidRDefault="006D2CE1">
            <w:pPr>
              <w:jc w:val="center"/>
            </w:pPr>
            <w:r>
              <w:rPr>
                <w:color w:val="000000"/>
                <w:sz w:val="24"/>
              </w:rPr>
              <w:t>15</w:t>
            </w:r>
          </w:p>
        </w:tc>
        <w:tc>
          <w:tcPr>
            <w:tcW w:w="1650" w:type="dxa"/>
            <w:vAlign w:val="center"/>
          </w:tcPr>
          <w:p w:rsidR="00B31292" w:rsidRDefault="006D2CE1">
            <w:pPr>
              <w:jc w:val="center"/>
            </w:pPr>
            <w:r>
              <w:rPr>
                <w:color w:val="000000"/>
                <w:sz w:val="24"/>
              </w:rPr>
              <w:t>600436</w:t>
            </w:r>
          </w:p>
        </w:tc>
        <w:tc>
          <w:tcPr>
            <w:tcW w:w="1980" w:type="dxa"/>
            <w:vAlign w:val="center"/>
          </w:tcPr>
          <w:p w:rsidR="00B31292" w:rsidRDefault="006D2CE1">
            <w:pPr>
              <w:jc w:val="center"/>
            </w:pPr>
            <w:r>
              <w:rPr>
                <w:color w:val="000000"/>
                <w:sz w:val="24"/>
              </w:rPr>
              <w:t>片仔癀</w:t>
            </w:r>
          </w:p>
        </w:tc>
        <w:tc>
          <w:tcPr>
            <w:tcW w:w="2879" w:type="dxa"/>
            <w:vAlign w:val="center"/>
          </w:tcPr>
          <w:p w:rsidR="00B31292" w:rsidRDefault="006D2CE1">
            <w:pPr>
              <w:jc w:val="right"/>
            </w:pPr>
            <w:r>
              <w:rPr>
                <w:color w:val="000000"/>
                <w:sz w:val="24"/>
              </w:rPr>
              <w:t>71,685,372.20</w:t>
            </w:r>
          </w:p>
        </w:tc>
        <w:tc>
          <w:tcPr>
            <w:tcW w:w="1620" w:type="dxa"/>
            <w:vAlign w:val="center"/>
          </w:tcPr>
          <w:p w:rsidR="00B31292" w:rsidRDefault="006D2CE1">
            <w:pPr>
              <w:jc w:val="right"/>
            </w:pPr>
            <w:r>
              <w:rPr>
                <w:color w:val="000000"/>
                <w:sz w:val="24"/>
              </w:rPr>
              <w:t>2.55</w:t>
            </w:r>
          </w:p>
        </w:tc>
      </w:tr>
      <w:tr w:rsidR="00B31292">
        <w:tc>
          <w:tcPr>
            <w:tcW w:w="869" w:type="dxa"/>
            <w:vAlign w:val="center"/>
          </w:tcPr>
          <w:p w:rsidR="00B31292" w:rsidRDefault="006D2CE1">
            <w:pPr>
              <w:jc w:val="center"/>
            </w:pPr>
            <w:r>
              <w:rPr>
                <w:color w:val="000000"/>
                <w:sz w:val="24"/>
              </w:rPr>
              <w:t>16</w:t>
            </w:r>
          </w:p>
        </w:tc>
        <w:tc>
          <w:tcPr>
            <w:tcW w:w="1650" w:type="dxa"/>
            <w:vAlign w:val="center"/>
          </w:tcPr>
          <w:p w:rsidR="00B31292" w:rsidRDefault="006D2CE1">
            <w:pPr>
              <w:jc w:val="center"/>
            </w:pPr>
            <w:r>
              <w:rPr>
                <w:color w:val="000000"/>
                <w:sz w:val="24"/>
              </w:rPr>
              <w:t>002180</w:t>
            </w:r>
          </w:p>
        </w:tc>
        <w:tc>
          <w:tcPr>
            <w:tcW w:w="1980" w:type="dxa"/>
            <w:vAlign w:val="center"/>
          </w:tcPr>
          <w:p w:rsidR="00B31292" w:rsidRDefault="006D2CE1">
            <w:pPr>
              <w:jc w:val="center"/>
            </w:pPr>
            <w:r>
              <w:rPr>
                <w:color w:val="000000"/>
                <w:sz w:val="24"/>
              </w:rPr>
              <w:t>纳思达</w:t>
            </w:r>
          </w:p>
        </w:tc>
        <w:tc>
          <w:tcPr>
            <w:tcW w:w="2879" w:type="dxa"/>
            <w:vAlign w:val="center"/>
          </w:tcPr>
          <w:p w:rsidR="00B31292" w:rsidRDefault="006D2CE1">
            <w:pPr>
              <w:jc w:val="right"/>
            </w:pPr>
            <w:r>
              <w:rPr>
                <w:color w:val="000000"/>
                <w:sz w:val="24"/>
              </w:rPr>
              <w:t>65,542,079.24</w:t>
            </w:r>
          </w:p>
        </w:tc>
        <w:tc>
          <w:tcPr>
            <w:tcW w:w="1620" w:type="dxa"/>
            <w:vAlign w:val="center"/>
          </w:tcPr>
          <w:p w:rsidR="00B31292" w:rsidRDefault="006D2CE1">
            <w:pPr>
              <w:jc w:val="right"/>
            </w:pPr>
            <w:r>
              <w:rPr>
                <w:color w:val="000000"/>
                <w:sz w:val="24"/>
              </w:rPr>
              <w:t>2.33</w:t>
            </w:r>
          </w:p>
        </w:tc>
      </w:tr>
      <w:tr w:rsidR="00B31292">
        <w:tc>
          <w:tcPr>
            <w:tcW w:w="869" w:type="dxa"/>
            <w:vAlign w:val="center"/>
          </w:tcPr>
          <w:p w:rsidR="00B31292" w:rsidRDefault="006D2CE1">
            <w:pPr>
              <w:jc w:val="center"/>
            </w:pPr>
            <w:r>
              <w:rPr>
                <w:color w:val="000000"/>
                <w:sz w:val="24"/>
              </w:rPr>
              <w:t>17</w:t>
            </w:r>
          </w:p>
        </w:tc>
        <w:tc>
          <w:tcPr>
            <w:tcW w:w="1650" w:type="dxa"/>
            <w:vAlign w:val="center"/>
          </w:tcPr>
          <w:p w:rsidR="00B31292" w:rsidRDefault="006D2CE1">
            <w:pPr>
              <w:jc w:val="center"/>
            </w:pPr>
            <w:r>
              <w:rPr>
                <w:color w:val="000000"/>
                <w:sz w:val="24"/>
              </w:rPr>
              <w:t>000002</w:t>
            </w:r>
          </w:p>
        </w:tc>
        <w:tc>
          <w:tcPr>
            <w:tcW w:w="1980" w:type="dxa"/>
            <w:vAlign w:val="center"/>
          </w:tcPr>
          <w:p w:rsidR="00B31292" w:rsidRDefault="006D2CE1">
            <w:pPr>
              <w:jc w:val="center"/>
            </w:pPr>
            <w:r>
              <w:rPr>
                <w:color w:val="000000"/>
                <w:sz w:val="24"/>
              </w:rPr>
              <w:t>万科</w:t>
            </w:r>
            <w:r>
              <w:rPr>
                <w:color w:val="000000"/>
                <w:sz w:val="24"/>
              </w:rPr>
              <w:t>A</w:t>
            </w:r>
          </w:p>
        </w:tc>
        <w:tc>
          <w:tcPr>
            <w:tcW w:w="2879" w:type="dxa"/>
            <w:vAlign w:val="center"/>
          </w:tcPr>
          <w:p w:rsidR="00B31292" w:rsidRDefault="006D2CE1">
            <w:pPr>
              <w:jc w:val="right"/>
            </w:pPr>
            <w:r>
              <w:rPr>
                <w:color w:val="000000"/>
                <w:sz w:val="24"/>
              </w:rPr>
              <w:t>63,075,248.35</w:t>
            </w:r>
          </w:p>
        </w:tc>
        <w:tc>
          <w:tcPr>
            <w:tcW w:w="1620" w:type="dxa"/>
            <w:vAlign w:val="center"/>
          </w:tcPr>
          <w:p w:rsidR="00B31292" w:rsidRDefault="006D2CE1">
            <w:pPr>
              <w:jc w:val="right"/>
            </w:pPr>
            <w:r>
              <w:rPr>
                <w:color w:val="000000"/>
                <w:sz w:val="24"/>
              </w:rPr>
              <w:t>2.25</w:t>
            </w:r>
          </w:p>
        </w:tc>
      </w:tr>
      <w:tr w:rsidR="00B31292">
        <w:tc>
          <w:tcPr>
            <w:tcW w:w="869" w:type="dxa"/>
            <w:vAlign w:val="center"/>
          </w:tcPr>
          <w:p w:rsidR="00B31292" w:rsidRDefault="006D2CE1">
            <w:pPr>
              <w:jc w:val="center"/>
            </w:pPr>
            <w:r>
              <w:rPr>
                <w:color w:val="000000"/>
                <w:sz w:val="24"/>
              </w:rPr>
              <w:t>18</w:t>
            </w:r>
          </w:p>
        </w:tc>
        <w:tc>
          <w:tcPr>
            <w:tcW w:w="1650" w:type="dxa"/>
            <w:vAlign w:val="center"/>
          </w:tcPr>
          <w:p w:rsidR="00B31292" w:rsidRDefault="006D2CE1">
            <w:pPr>
              <w:jc w:val="center"/>
            </w:pPr>
            <w:r>
              <w:rPr>
                <w:color w:val="000000"/>
                <w:sz w:val="24"/>
              </w:rPr>
              <w:t>600066</w:t>
            </w:r>
          </w:p>
        </w:tc>
        <w:tc>
          <w:tcPr>
            <w:tcW w:w="1980" w:type="dxa"/>
            <w:vAlign w:val="center"/>
          </w:tcPr>
          <w:p w:rsidR="00B31292" w:rsidRDefault="006D2CE1">
            <w:pPr>
              <w:jc w:val="center"/>
            </w:pPr>
            <w:r>
              <w:rPr>
                <w:color w:val="000000"/>
                <w:sz w:val="24"/>
              </w:rPr>
              <w:t>宇通客车</w:t>
            </w:r>
          </w:p>
        </w:tc>
        <w:tc>
          <w:tcPr>
            <w:tcW w:w="2879" w:type="dxa"/>
            <w:vAlign w:val="center"/>
          </w:tcPr>
          <w:p w:rsidR="00B31292" w:rsidRDefault="006D2CE1">
            <w:pPr>
              <w:jc w:val="right"/>
            </w:pPr>
            <w:r>
              <w:rPr>
                <w:color w:val="000000"/>
                <w:sz w:val="24"/>
              </w:rPr>
              <w:t>56,095,621.39</w:t>
            </w:r>
          </w:p>
        </w:tc>
        <w:tc>
          <w:tcPr>
            <w:tcW w:w="1620" w:type="dxa"/>
            <w:vAlign w:val="center"/>
          </w:tcPr>
          <w:p w:rsidR="00B31292" w:rsidRDefault="006D2CE1">
            <w:pPr>
              <w:jc w:val="right"/>
            </w:pPr>
            <w:r>
              <w:rPr>
                <w:color w:val="000000"/>
                <w:sz w:val="24"/>
              </w:rPr>
              <w:t>2.00</w:t>
            </w:r>
          </w:p>
        </w:tc>
      </w:tr>
      <w:tr w:rsidR="00B31292">
        <w:tc>
          <w:tcPr>
            <w:tcW w:w="869" w:type="dxa"/>
            <w:vAlign w:val="center"/>
          </w:tcPr>
          <w:p w:rsidR="00B31292" w:rsidRDefault="006D2CE1">
            <w:pPr>
              <w:jc w:val="center"/>
            </w:pPr>
            <w:r>
              <w:rPr>
                <w:color w:val="000000"/>
                <w:sz w:val="24"/>
              </w:rPr>
              <w:t>19</w:t>
            </w:r>
          </w:p>
        </w:tc>
        <w:tc>
          <w:tcPr>
            <w:tcW w:w="1650" w:type="dxa"/>
            <w:vAlign w:val="center"/>
          </w:tcPr>
          <w:p w:rsidR="00B31292" w:rsidRDefault="006D2CE1">
            <w:pPr>
              <w:jc w:val="center"/>
            </w:pPr>
            <w:r>
              <w:rPr>
                <w:color w:val="000000"/>
                <w:sz w:val="24"/>
              </w:rPr>
              <w:t>300012</w:t>
            </w:r>
          </w:p>
        </w:tc>
        <w:tc>
          <w:tcPr>
            <w:tcW w:w="1980" w:type="dxa"/>
            <w:vAlign w:val="center"/>
          </w:tcPr>
          <w:p w:rsidR="00B31292" w:rsidRDefault="006D2CE1">
            <w:pPr>
              <w:jc w:val="center"/>
            </w:pPr>
            <w:r>
              <w:rPr>
                <w:color w:val="000000"/>
                <w:sz w:val="24"/>
              </w:rPr>
              <w:t>华测检测</w:t>
            </w:r>
          </w:p>
        </w:tc>
        <w:tc>
          <w:tcPr>
            <w:tcW w:w="2879" w:type="dxa"/>
            <w:vAlign w:val="center"/>
          </w:tcPr>
          <w:p w:rsidR="00B31292" w:rsidRDefault="006D2CE1">
            <w:pPr>
              <w:jc w:val="right"/>
            </w:pPr>
            <w:r>
              <w:rPr>
                <w:color w:val="000000"/>
                <w:sz w:val="24"/>
              </w:rPr>
              <w:t>53,370,126.56</w:t>
            </w:r>
          </w:p>
        </w:tc>
        <w:tc>
          <w:tcPr>
            <w:tcW w:w="1620" w:type="dxa"/>
            <w:vAlign w:val="center"/>
          </w:tcPr>
          <w:p w:rsidR="00B31292" w:rsidRDefault="006D2CE1">
            <w:pPr>
              <w:jc w:val="right"/>
            </w:pPr>
            <w:r>
              <w:rPr>
                <w:color w:val="000000"/>
                <w:sz w:val="24"/>
              </w:rPr>
              <w:t>1.90</w:t>
            </w:r>
          </w:p>
        </w:tc>
      </w:tr>
      <w:tr w:rsidR="00B31292">
        <w:tc>
          <w:tcPr>
            <w:tcW w:w="869" w:type="dxa"/>
            <w:vAlign w:val="center"/>
          </w:tcPr>
          <w:p w:rsidR="00B31292" w:rsidRDefault="006D2CE1">
            <w:pPr>
              <w:jc w:val="center"/>
            </w:pPr>
            <w:r>
              <w:rPr>
                <w:color w:val="000000"/>
                <w:sz w:val="24"/>
              </w:rPr>
              <w:t>20</w:t>
            </w:r>
          </w:p>
        </w:tc>
        <w:tc>
          <w:tcPr>
            <w:tcW w:w="1650" w:type="dxa"/>
            <w:vAlign w:val="center"/>
          </w:tcPr>
          <w:p w:rsidR="00B31292" w:rsidRDefault="006D2CE1">
            <w:pPr>
              <w:jc w:val="center"/>
            </w:pPr>
            <w:r>
              <w:rPr>
                <w:color w:val="000000"/>
                <w:sz w:val="24"/>
              </w:rPr>
              <w:t>600029</w:t>
            </w:r>
          </w:p>
        </w:tc>
        <w:tc>
          <w:tcPr>
            <w:tcW w:w="1980" w:type="dxa"/>
            <w:vAlign w:val="center"/>
          </w:tcPr>
          <w:p w:rsidR="00B31292" w:rsidRDefault="006D2CE1">
            <w:pPr>
              <w:jc w:val="center"/>
            </w:pPr>
            <w:r>
              <w:rPr>
                <w:color w:val="000000"/>
                <w:sz w:val="24"/>
              </w:rPr>
              <w:t>南方航空</w:t>
            </w:r>
          </w:p>
        </w:tc>
        <w:tc>
          <w:tcPr>
            <w:tcW w:w="2879" w:type="dxa"/>
            <w:vAlign w:val="center"/>
          </w:tcPr>
          <w:p w:rsidR="00B31292" w:rsidRDefault="006D2CE1">
            <w:pPr>
              <w:jc w:val="right"/>
            </w:pPr>
            <w:r>
              <w:rPr>
                <w:color w:val="000000"/>
                <w:sz w:val="24"/>
              </w:rPr>
              <w:t>53,078,589.74</w:t>
            </w:r>
          </w:p>
        </w:tc>
        <w:tc>
          <w:tcPr>
            <w:tcW w:w="1620" w:type="dxa"/>
            <w:vAlign w:val="center"/>
          </w:tcPr>
          <w:p w:rsidR="00B31292" w:rsidRDefault="006D2CE1">
            <w:pPr>
              <w:jc w:val="right"/>
            </w:pPr>
            <w:r>
              <w:rPr>
                <w:color w:val="000000"/>
                <w:sz w:val="24"/>
              </w:rPr>
              <w:t>1.89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B31292">
        <w:tc>
          <w:tcPr>
            <w:tcW w:w="869" w:type="dxa"/>
            <w:vAlign w:val="center"/>
          </w:tcPr>
          <w:p w:rsidR="00B31292" w:rsidRDefault="006D2CE1">
            <w:pPr>
              <w:jc w:val="center"/>
            </w:pPr>
            <w:r>
              <w:rPr>
                <w:color w:val="000000"/>
                <w:sz w:val="24"/>
              </w:rPr>
              <w:t>1</w:t>
            </w:r>
          </w:p>
        </w:tc>
        <w:tc>
          <w:tcPr>
            <w:tcW w:w="1650" w:type="dxa"/>
            <w:vAlign w:val="center"/>
          </w:tcPr>
          <w:p w:rsidR="00B31292" w:rsidRDefault="006D2CE1">
            <w:pPr>
              <w:jc w:val="center"/>
            </w:pPr>
            <w:r>
              <w:rPr>
                <w:color w:val="000000"/>
                <w:sz w:val="24"/>
              </w:rPr>
              <w:t>600389</w:t>
            </w:r>
          </w:p>
        </w:tc>
        <w:tc>
          <w:tcPr>
            <w:tcW w:w="1980" w:type="dxa"/>
            <w:vAlign w:val="center"/>
          </w:tcPr>
          <w:p w:rsidR="00B31292" w:rsidRDefault="006D2CE1">
            <w:pPr>
              <w:jc w:val="center"/>
            </w:pPr>
            <w:r>
              <w:rPr>
                <w:color w:val="000000"/>
                <w:sz w:val="24"/>
              </w:rPr>
              <w:t>江山股份</w:t>
            </w:r>
          </w:p>
        </w:tc>
        <w:tc>
          <w:tcPr>
            <w:tcW w:w="2879" w:type="dxa"/>
            <w:vAlign w:val="center"/>
          </w:tcPr>
          <w:p w:rsidR="00B31292" w:rsidRDefault="006D2CE1">
            <w:pPr>
              <w:jc w:val="right"/>
            </w:pPr>
            <w:r>
              <w:rPr>
                <w:color w:val="000000"/>
                <w:sz w:val="24"/>
              </w:rPr>
              <w:t>221,602,062.12</w:t>
            </w:r>
          </w:p>
        </w:tc>
        <w:tc>
          <w:tcPr>
            <w:tcW w:w="1620" w:type="dxa"/>
            <w:vAlign w:val="center"/>
          </w:tcPr>
          <w:p w:rsidR="00B31292" w:rsidRDefault="006D2CE1">
            <w:pPr>
              <w:jc w:val="right"/>
            </w:pPr>
            <w:r>
              <w:rPr>
                <w:color w:val="000000"/>
                <w:sz w:val="24"/>
              </w:rPr>
              <w:t>7.89</w:t>
            </w:r>
          </w:p>
        </w:tc>
      </w:tr>
      <w:tr w:rsidR="00B31292">
        <w:tc>
          <w:tcPr>
            <w:tcW w:w="869" w:type="dxa"/>
            <w:vAlign w:val="center"/>
          </w:tcPr>
          <w:p w:rsidR="00B31292" w:rsidRDefault="006D2CE1">
            <w:pPr>
              <w:jc w:val="center"/>
            </w:pPr>
            <w:r>
              <w:rPr>
                <w:color w:val="000000"/>
                <w:sz w:val="24"/>
              </w:rPr>
              <w:t>2</w:t>
            </w:r>
          </w:p>
        </w:tc>
        <w:tc>
          <w:tcPr>
            <w:tcW w:w="1650" w:type="dxa"/>
            <w:vAlign w:val="center"/>
          </w:tcPr>
          <w:p w:rsidR="00B31292" w:rsidRDefault="006D2CE1">
            <w:pPr>
              <w:jc w:val="center"/>
            </w:pPr>
            <w:r>
              <w:rPr>
                <w:color w:val="000000"/>
                <w:sz w:val="24"/>
              </w:rPr>
              <w:t>600115</w:t>
            </w:r>
          </w:p>
        </w:tc>
        <w:tc>
          <w:tcPr>
            <w:tcW w:w="1980" w:type="dxa"/>
            <w:vAlign w:val="center"/>
          </w:tcPr>
          <w:p w:rsidR="00B31292" w:rsidRDefault="006D2CE1">
            <w:pPr>
              <w:jc w:val="center"/>
            </w:pPr>
            <w:r>
              <w:rPr>
                <w:color w:val="000000"/>
                <w:sz w:val="24"/>
              </w:rPr>
              <w:t>东方航空</w:t>
            </w:r>
          </w:p>
        </w:tc>
        <w:tc>
          <w:tcPr>
            <w:tcW w:w="2879" w:type="dxa"/>
            <w:vAlign w:val="center"/>
          </w:tcPr>
          <w:p w:rsidR="00B31292" w:rsidRDefault="006D2CE1">
            <w:pPr>
              <w:jc w:val="right"/>
            </w:pPr>
            <w:r>
              <w:rPr>
                <w:color w:val="000000"/>
                <w:sz w:val="24"/>
              </w:rPr>
              <w:t>210,670,483.23</w:t>
            </w:r>
          </w:p>
        </w:tc>
        <w:tc>
          <w:tcPr>
            <w:tcW w:w="1620" w:type="dxa"/>
            <w:vAlign w:val="center"/>
          </w:tcPr>
          <w:p w:rsidR="00B31292" w:rsidRDefault="006D2CE1">
            <w:pPr>
              <w:jc w:val="right"/>
            </w:pPr>
            <w:r>
              <w:rPr>
                <w:color w:val="000000"/>
                <w:sz w:val="24"/>
              </w:rPr>
              <w:t>7.50</w:t>
            </w:r>
          </w:p>
        </w:tc>
      </w:tr>
      <w:tr w:rsidR="00B31292">
        <w:tc>
          <w:tcPr>
            <w:tcW w:w="869" w:type="dxa"/>
            <w:vAlign w:val="center"/>
          </w:tcPr>
          <w:p w:rsidR="00B31292" w:rsidRDefault="006D2CE1">
            <w:pPr>
              <w:jc w:val="center"/>
            </w:pPr>
            <w:r>
              <w:rPr>
                <w:color w:val="000000"/>
                <w:sz w:val="24"/>
              </w:rPr>
              <w:t>3</w:t>
            </w:r>
          </w:p>
        </w:tc>
        <w:tc>
          <w:tcPr>
            <w:tcW w:w="1650" w:type="dxa"/>
            <w:vAlign w:val="center"/>
          </w:tcPr>
          <w:p w:rsidR="00B31292" w:rsidRDefault="006D2CE1">
            <w:pPr>
              <w:jc w:val="center"/>
            </w:pPr>
            <w:r>
              <w:rPr>
                <w:color w:val="000000"/>
                <w:sz w:val="24"/>
              </w:rPr>
              <w:t>002120</w:t>
            </w:r>
          </w:p>
        </w:tc>
        <w:tc>
          <w:tcPr>
            <w:tcW w:w="1980" w:type="dxa"/>
            <w:vAlign w:val="center"/>
          </w:tcPr>
          <w:p w:rsidR="00B31292" w:rsidRDefault="006D2CE1">
            <w:pPr>
              <w:jc w:val="center"/>
            </w:pPr>
            <w:r>
              <w:rPr>
                <w:color w:val="000000"/>
                <w:sz w:val="24"/>
              </w:rPr>
              <w:t>韵达股份</w:t>
            </w:r>
          </w:p>
        </w:tc>
        <w:tc>
          <w:tcPr>
            <w:tcW w:w="2879" w:type="dxa"/>
            <w:vAlign w:val="center"/>
          </w:tcPr>
          <w:p w:rsidR="00B31292" w:rsidRDefault="006D2CE1">
            <w:pPr>
              <w:jc w:val="right"/>
            </w:pPr>
            <w:r>
              <w:rPr>
                <w:color w:val="000000"/>
                <w:sz w:val="24"/>
              </w:rPr>
              <w:t>166,708,183.54</w:t>
            </w:r>
          </w:p>
        </w:tc>
        <w:tc>
          <w:tcPr>
            <w:tcW w:w="1620" w:type="dxa"/>
            <w:vAlign w:val="center"/>
          </w:tcPr>
          <w:p w:rsidR="00B31292" w:rsidRDefault="006D2CE1">
            <w:pPr>
              <w:jc w:val="right"/>
            </w:pPr>
            <w:r>
              <w:rPr>
                <w:color w:val="000000"/>
                <w:sz w:val="24"/>
              </w:rPr>
              <w:t>5.94</w:t>
            </w:r>
          </w:p>
        </w:tc>
      </w:tr>
      <w:tr w:rsidR="00B31292">
        <w:tc>
          <w:tcPr>
            <w:tcW w:w="869" w:type="dxa"/>
            <w:vAlign w:val="center"/>
          </w:tcPr>
          <w:p w:rsidR="00B31292" w:rsidRDefault="006D2CE1">
            <w:pPr>
              <w:jc w:val="center"/>
            </w:pPr>
            <w:r>
              <w:rPr>
                <w:color w:val="000000"/>
                <w:sz w:val="24"/>
              </w:rPr>
              <w:t>4</w:t>
            </w:r>
          </w:p>
        </w:tc>
        <w:tc>
          <w:tcPr>
            <w:tcW w:w="1650" w:type="dxa"/>
            <w:vAlign w:val="center"/>
          </w:tcPr>
          <w:p w:rsidR="00B31292" w:rsidRDefault="006D2CE1">
            <w:pPr>
              <w:jc w:val="center"/>
            </w:pPr>
            <w:r>
              <w:rPr>
                <w:color w:val="000000"/>
                <w:sz w:val="24"/>
              </w:rPr>
              <w:t>600500</w:t>
            </w:r>
          </w:p>
        </w:tc>
        <w:tc>
          <w:tcPr>
            <w:tcW w:w="1980" w:type="dxa"/>
            <w:vAlign w:val="center"/>
          </w:tcPr>
          <w:p w:rsidR="00B31292" w:rsidRDefault="006D2CE1">
            <w:pPr>
              <w:jc w:val="center"/>
            </w:pPr>
            <w:r>
              <w:rPr>
                <w:color w:val="000000"/>
                <w:sz w:val="24"/>
              </w:rPr>
              <w:t>中化国际</w:t>
            </w:r>
          </w:p>
        </w:tc>
        <w:tc>
          <w:tcPr>
            <w:tcW w:w="2879" w:type="dxa"/>
            <w:vAlign w:val="center"/>
          </w:tcPr>
          <w:p w:rsidR="00B31292" w:rsidRDefault="006D2CE1">
            <w:pPr>
              <w:jc w:val="right"/>
            </w:pPr>
            <w:r>
              <w:rPr>
                <w:color w:val="000000"/>
                <w:sz w:val="24"/>
              </w:rPr>
              <w:t>146,094,567.09</w:t>
            </w:r>
          </w:p>
        </w:tc>
        <w:tc>
          <w:tcPr>
            <w:tcW w:w="1620" w:type="dxa"/>
            <w:vAlign w:val="center"/>
          </w:tcPr>
          <w:p w:rsidR="00B31292" w:rsidRDefault="006D2CE1">
            <w:pPr>
              <w:jc w:val="right"/>
            </w:pPr>
            <w:r>
              <w:rPr>
                <w:color w:val="000000"/>
                <w:sz w:val="24"/>
              </w:rPr>
              <w:t>5.20</w:t>
            </w:r>
          </w:p>
        </w:tc>
      </w:tr>
      <w:tr w:rsidR="00B31292">
        <w:tc>
          <w:tcPr>
            <w:tcW w:w="869" w:type="dxa"/>
            <w:vAlign w:val="center"/>
          </w:tcPr>
          <w:p w:rsidR="00B31292" w:rsidRDefault="006D2CE1">
            <w:pPr>
              <w:jc w:val="center"/>
            </w:pPr>
            <w:r>
              <w:rPr>
                <w:color w:val="000000"/>
                <w:sz w:val="24"/>
              </w:rPr>
              <w:t>5</w:t>
            </w:r>
          </w:p>
        </w:tc>
        <w:tc>
          <w:tcPr>
            <w:tcW w:w="1650" w:type="dxa"/>
            <w:vAlign w:val="center"/>
          </w:tcPr>
          <w:p w:rsidR="00B31292" w:rsidRDefault="006D2CE1">
            <w:pPr>
              <w:jc w:val="center"/>
            </w:pPr>
            <w:r>
              <w:rPr>
                <w:color w:val="000000"/>
                <w:sz w:val="24"/>
              </w:rPr>
              <w:t>601600</w:t>
            </w:r>
          </w:p>
        </w:tc>
        <w:tc>
          <w:tcPr>
            <w:tcW w:w="1980" w:type="dxa"/>
            <w:vAlign w:val="center"/>
          </w:tcPr>
          <w:p w:rsidR="00B31292" w:rsidRDefault="006D2CE1">
            <w:pPr>
              <w:jc w:val="center"/>
            </w:pPr>
            <w:r>
              <w:rPr>
                <w:color w:val="000000"/>
                <w:sz w:val="24"/>
              </w:rPr>
              <w:t>中国铝业</w:t>
            </w:r>
          </w:p>
        </w:tc>
        <w:tc>
          <w:tcPr>
            <w:tcW w:w="2879" w:type="dxa"/>
            <w:vAlign w:val="center"/>
          </w:tcPr>
          <w:p w:rsidR="00B31292" w:rsidRDefault="006D2CE1">
            <w:pPr>
              <w:jc w:val="right"/>
            </w:pPr>
            <w:r>
              <w:rPr>
                <w:color w:val="000000"/>
                <w:sz w:val="24"/>
              </w:rPr>
              <w:t>122,219,701.17</w:t>
            </w:r>
          </w:p>
        </w:tc>
        <w:tc>
          <w:tcPr>
            <w:tcW w:w="1620" w:type="dxa"/>
            <w:vAlign w:val="center"/>
          </w:tcPr>
          <w:p w:rsidR="00B31292" w:rsidRDefault="006D2CE1">
            <w:pPr>
              <w:jc w:val="right"/>
            </w:pPr>
            <w:r>
              <w:rPr>
                <w:color w:val="000000"/>
                <w:sz w:val="24"/>
              </w:rPr>
              <w:t>4.35</w:t>
            </w:r>
          </w:p>
        </w:tc>
      </w:tr>
      <w:tr w:rsidR="00B31292">
        <w:tc>
          <w:tcPr>
            <w:tcW w:w="869" w:type="dxa"/>
            <w:vAlign w:val="center"/>
          </w:tcPr>
          <w:p w:rsidR="00B31292" w:rsidRDefault="006D2CE1">
            <w:pPr>
              <w:jc w:val="center"/>
            </w:pPr>
            <w:r>
              <w:rPr>
                <w:color w:val="000000"/>
                <w:sz w:val="24"/>
              </w:rPr>
              <w:t>6</w:t>
            </w:r>
          </w:p>
        </w:tc>
        <w:tc>
          <w:tcPr>
            <w:tcW w:w="1650" w:type="dxa"/>
            <w:vAlign w:val="center"/>
          </w:tcPr>
          <w:p w:rsidR="00B31292" w:rsidRDefault="006D2CE1">
            <w:pPr>
              <w:jc w:val="center"/>
            </w:pPr>
            <w:r>
              <w:rPr>
                <w:color w:val="000000"/>
                <w:sz w:val="24"/>
              </w:rPr>
              <w:t>600436</w:t>
            </w:r>
          </w:p>
        </w:tc>
        <w:tc>
          <w:tcPr>
            <w:tcW w:w="1980" w:type="dxa"/>
            <w:vAlign w:val="center"/>
          </w:tcPr>
          <w:p w:rsidR="00B31292" w:rsidRDefault="006D2CE1">
            <w:pPr>
              <w:jc w:val="center"/>
            </w:pPr>
            <w:r>
              <w:rPr>
                <w:color w:val="000000"/>
                <w:sz w:val="24"/>
              </w:rPr>
              <w:t>片仔癀</w:t>
            </w:r>
          </w:p>
        </w:tc>
        <w:tc>
          <w:tcPr>
            <w:tcW w:w="2879" w:type="dxa"/>
            <w:vAlign w:val="center"/>
          </w:tcPr>
          <w:p w:rsidR="00B31292" w:rsidRDefault="006D2CE1">
            <w:pPr>
              <w:jc w:val="right"/>
            </w:pPr>
            <w:r>
              <w:rPr>
                <w:color w:val="000000"/>
                <w:sz w:val="24"/>
              </w:rPr>
              <w:t>113,084,683.60</w:t>
            </w:r>
          </w:p>
        </w:tc>
        <w:tc>
          <w:tcPr>
            <w:tcW w:w="1620" w:type="dxa"/>
            <w:vAlign w:val="center"/>
          </w:tcPr>
          <w:p w:rsidR="00B31292" w:rsidRDefault="006D2CE1">
            <w:pPr>
              <w:jc w:val="right"/>
            </w:pPr>
            <w:r>
              <w:rPr>
                <w:color w:val="000000"/>
                <w:sz w:val="24"/>
              </w:rPr>
              <w:t>4.03</w:t>
            </w:r>
          </w:p>
        </w:tc>
      </w:tr>
      <w:tr w:rsidR="00B31292">
        <w:tc>
          <w:tcPr>
            <w:tcW w:w="869" w:type="dxa"/>
            <w:vAlign w:val="center"/>
          </w:tcPr>
          <w:p w:rsidR="00B31292" w:rsidRDefault="006D2CE1">
            <w:pPr>
              <w:jc w:val="center"/>
            </w:pPr>
            <w:r>
              <w:rPr>
                <w:color w:val="000000"/>
                <w:sz w:val="24"/>
              </w:rPr>
              <w:t>7</w:t>
            </w:r>
          </w:p>
        </w:tc>
        <w:tc>
          <w:tcPr>
            <w:tcW w:w="1650" w:type="dxa"/>
            <w:vAlign w:val="center"/>
          </w:tcPr>
          <w:p w:rsidR="00B31292" w:rsidRDefault="006D2CE1">
            <w:pPr>
              <w:jc w:val="center"/>
            </w:pPr>
            <w:r>
              <w:rPr>
                <w:color w:val="000000"/>
                <w:sz w:val="24"/>
              </w:rPr>
              <w:t>002410</w:t>
            </w:r>
          </w:p>
        </w:tc>
        <w:tc>
          <w:tcPr>
            <w:tcW w:w="1980" w:type="dxa"/>
            <w:vAlign w:val="center"/>
          </w:tcPr>
          <w:p w:rsidR="00B31292" w:rsidRDefault="006D2CE1">
            <w:pPr>
              <w:jc w:val="center"/>
            </w:pPr>
            <w:r>
              <w:rPr>
                <w:color w:val="000000"/>
                <w:sz w:val="24"/>
              </w:rPr>
              <w:t>广联达</w:t>
            </w:r>
          </w:p>
        </w:tc>
        <w:tc>
          <w:tcPr>
            <w:tcW w:w="2879" w:type="dxa"/>
            <w:vAlign w:val="center"/>
          </w:tcPr>
          <w:p w:rsidR="00B31292" w:rsidRDefault="006D2CE1">
            <w:pPr>
              <w:jc w:val="right"/>
            </w:pPr>
            <w:r>
              <w:rPr>
                <w:color w:val="000000"/>
                <w:sz w:val="24"/>
              </w:rPr>
              <w:t>112,413,759.92</w:t>
            </w:r>
          </w:p>
        </w:tc>
        <w:tc>
          <w:tcPr>
            <w:tcW w:w="1620" w:type="dxa"/>
            <w:vAlign w:val="center"/>
          </w:tcPr>
          <w:p w:rsidR="00B31292" w:rsidRDefault="006D2CE1">
            <w:pPr>
              <w:jc w:val="right"/>
            </w:pPr>
            <w:r>
              <w:rPr>
                <w:color w:val="000000"/>
                <w:sz w:val="24"/>
              </w:rPr>
              <w:t>4.00</w:t>
            </w:r>
          </w:p>
        </w:tc>
      </w:tr>
      <w:tr w:rsidR="00B31292">
        <w:tc>
          <w:tcPr>
            <w:tcW w:w="869" w:type="dxa"/>
            <w:vAlign w:val="center"/>
          </w:tcPr>
          <w:p w:rsidR="00B31292" w:rsidRDefault="006D2CE1">
            <w:pPr>
              <w:jc w:val="center"/>
            </w:pPr>
            <w:r>
              <w:rPr>
                <w:color w:val="000000"/>
                <w:sz w:val="24"/>
              </w:rPr>
              <w:t>8</w:t>
            </w:r>
          </w:p>
        </w:tc>
        <w:tc>
          <w:tcPr>
            <w:tcW w:w="1650" w:type="dxa"/>
            <w:vAlign w:val="center"/>
          </w:tcPr>
          <w:p w:rsidR="00B31292" w:rsidRDefault="006D2CE1">
            <w:pPr>
              <w:jc w:val="center"/>
            </w:pPr>
            <w:r>
              <w:rPr>
                <w:color w:val="000000"/>
                <w:sz w:val="24"/>
              </w:rPr>
              <w:t>600066</w:t>
            </w:r>
          </w:p>
        </w:tc>
        <w:tc>
          <w:tcPr>
            <w:tcW w:w="1980" w:type="dxa"/>
            <w:vAlign w:val="center"/>
          </w:tcPr>
          <w:p w:rsidR="00B31292" w:rsidRDefault="006D2CE1">
            <w:pPr>
              <w:jc w:val="center"/>
            </w:pPr>
            <w:r>
              <w:rPr>
                <w:color w:val="000000"/>
                <w:sz w:val="24"/>
              </w:rPr>
              <w:t>宇通客车</w:t>
            </w:r>
          </w:p>
        </w:tc>
        <w:tc>
          <w:tcPr>
            <w:tcW w:w="2879" w:type="dxa"/>
            <w:vAlign w:val="center"/>
          </w:tcPr>
          <w:p w:rsidR="00B31292" w:rsidRDefault="006D2CE1">
            <w:pPr>
              <w:jc w:val="right"/>
            </w:pPr>
            <w:r>
              <w:rPr>
                <w:color w:val="000000"/>
                <w:sz w:val="24"/>
              </w:rPr>
              <w:t>106,239,857.81</w:t>
            </w:r>
          </w:p>
        </w:tc>
        <w:tc>
          <w:tcPr>
            <w:tcW w:w="1620" w:type="dxa"/>
            <w:vAlign w:val="center"/>
          </w:tcPr>
          <w:p w:rsidR="00B31292" w:rsidRDefault="006D2CE1">
            <w:pPr>
              <w:jc w:val="right"/>
            </w:pPr>
            <w:r>
              <w:rPr>
                <w:color w:val="000000"/>
                <w:sz w:val="24"/>
              </w:rPr>
              <w:t>3.78</w:t>
            </w:r>
          </w:p>
        </w:tc>
      </w:tr>
      <w:tr w:rsidR="00B31292">
        <w:tc>
          <w:tcPr>
            <w:tcW w:w="869" w:type="dxa"/>
            <w:vAlign w:val="center"/>
          </w:tcPr>
          <w:p w:rsidR="00B31292" w:rsidRDefault="006D2CE1">
            <w:pPr>
              <w:jc w:val="center"/>
            </w:pPr>
            <w:r>
              <w:rPr>
                <w:color w:val="000000"/>
                <w:sz w:val="24"/>
              </w:rPr>
              <w:t>9</w:t>
            </w:r>
          </w:p>
        </w:tc>
        <w:tc>
          <w:tcPr>
            <w:tcW w:w="1650" w:type="dxa"/>
            <w:vAlign w:val="center"/>
          </w:tcPr>
          <w:p w:rsidR="00B31292" w:rsidRDefault="006D2CE1">
            <w:pPr>
              <w:jc w:val="center"/>
            </w:pPr>
            <w:r>
              <w:rPr>
                <w:color w:val="000000"/>
                <w:sz w:val="24"/>
              </w:rPr>
              <w:t>600690</w:t>
            </w:r>
          </w:p>
        </w:tc>
        <w:tc>
          <w:tcPr>
            <w:tcW w:w="1980" w:type="dxa"/>
            <w:vAlign w:val="center"/>
          </w:tcPr>
          <w:p w:rsidR="00B31292" w:rsidRDefault="006D2CE1">
            <w:pPr>
              <w:jc w:val="center"/>
            </w:pPr>
            <w:r>
              <w:rPr>
                <w:color w:val="000000"/>
                <w:sz w:val="24"/>
              </w:rPr>
              <w:t>青岛海尔</w:t>
            </w:r>
          </w:p>
        </w:tc>
        <w:tc>
          <w:tcPr>
            <w:tcW w:w="2879" w:type="dxa"/>
            <w:vAlign w:val="center"/>
          </w:tcPr>
          <w:p w:rsidR="00B31292" w:rsidRDefault="006D2CE1">
            <w:pPr>
              <w:jc w:val="right"/>
            </w:pPr>
            <w:r>
              <w:rPr>
                <w:color w:val="000000"/>
                <w:sz w:val="24"/>
              </w:rPr>
              <w:t>104,328,312.64</w:t>
            </w:r>
          </w:p>
        </w:tc>
        <w:tc>
          <w:tcPr>
            <w:tcW w:w="1620" w:type="dxa"/>
            <w:vAlign w:val="center"/>
          </w:tcPr>
          <w:p w:rsidR="00B31292" w:rsidRDefault="006D2CE1">
            <w:pPr>
              <w:jc w:val="right"/>
            </w:pPr>
            <w:r>
              <w:rPr>
                <w:color w:val="000000"/>
                <w:sz w:val="24"/>
              </w:rPr>
              <w:t>3.71</w:t>
            </w:r>
          </w:p>
        </w:tc>
      </w:tr>
      <w:tr w:rsidR="00B31292">
        <w:tc>
          <w:tcPr>
            <w:tcW w:w="869" w:type="dxa"/>
            <w:vAlign w:val="center"/>
          </w:tcPr>
          <w:p w:rsidR="00B31292" w:rsidRDefault="006D2CE1">
            <w:pPr>
              <w:jc w:val="center"/>
            </w:pPr>
            <w:r>
              <w:rPr>
                <w:color w:val="000000"/>
                <w:sz w:val="24"/>
              </w:rPr>
              <w:t>10</w:t>
            </w:r>
          </w:p>
        </w:tc>
        <w:tc>
          <w:tcPr>
            <w:tcW w:w="1650" w:type="dxa"/>
            <w:vAlign w:val="center"/>
          </w:tcPr>
          <w:p w:rsidR="00B31292" w:rsidRDefault="006D2CE1">
            <w:pPr>
              <w:jc w:val="center"/>
            </w:pPr>
            <w:r>
              <w:rPr>
                <w:color w:val="000000"/>
                <w:sz w:val="24"/>
              </w:rPr>
              <w:t>600256</w:t>
            </w:r>
          </w:p>
        </w:tc>
        <w:tc>
          <w:tcPr>
            <w:tcW w:w="1980" w:type="dxa"/>
            <w:vAlign w:val="center"/>
          </w:tcPr>
          <w:p w:rsidR="00B31292" w:rsidRDefault="006D2CE1">
            <w:pPr>
              <w:jc w:val="center"/>
            </w:pPr>
            <w:r>
              <w:rPr>
                <w:color w:val="000000"/>
                <w:sz w:val="24"/>
              </w:rPr>
              <w:t>广汇能源</w:t>
            </w:r>
          </w:p>
        </w:tc>
        <w:tc>
          <w:tcPr>
            <w:tcW w:w="2879" w:type="dxa"/>
            <w:vAlign w:val="center"/>
          </w:tcPr>
          <w:p w:rsidR="00B31292" w:rsidRDefault="006D2CE1">
            <w:pPr>
              <w:jc w:val="right"/>
            </w:pPr>
            <w:r>
              <w:rPr>
                <w:color w:val="000000"/>
                <w:sz w:val="24"/>
              </w:rPr>
              <w:t>100,958,959.10</w:t>
            </w:r>
          </w:p>
        </w:tc>
        <w:tc>
          <w:tcPr>
            <w:tcW w:w="1620" w:type="dxa"/>
            <w:vAlign w:val="center"/>
          </w:tcPr>
          <w:p w:rsidR="00B31292" w:rsidRDefault="006D2CE1">
            <w:pPr>
              <w:jc w:val="right"/>
            </w:pPr>
            <w:r>
              <w:rPr>
                <w:color w:val="000000"/>
                <w:sz w:val="24"/>
              </w:rPr>
              <w:t>3.59</w:t>
            </w:r>
          </w:p>
        </w:tc>
      </w:tr>
      <w:tr w:rsidR="00B31292">
        <w:tc>
          <w:tcPr>
            <w:tcW w:w="869" w:type="dxa"/>
            <w:vAlign w:val="center"/>
          </w:tcPr>
          <w:p w:rsidR="00B31292" w:rsidRDefault="006D2CE1">
            <w:pPr>
              <w:jc w:val="center"/>
            </w:pPr>
            <w:r>
              <w:rPr>
                <w:color w:val="000000"/>
                <w:sz w:val="24"/>
              </w:rPr>
              <w:t>11</w:t>
            </w:r>
          </w:p>
        </w:tc>
        <w:tc>
          <w:tcPr>
            <w:tcW w:w="1650" w:type="dxa"/>
            <w:vAlign w:val="center"/>
          </w:tcPr>
          <w:p w:rsidR="00B31292" w:rsidRDefault="006D2CE1">
            <w:pPr>
              <w:jc w:val="center"/>
            </w:pPr>
            <w:r>
              <w:rPr>
                <w:color w:val="000000"/>
                <w:sz w:val="24"/>
              </w:rPr>
              <w:t>002180</w:t>
            </w:r>
          </w:p>
        </w:tc>
        <w:tc>
          <w:tcPr>
            <w:tcW w:w="1980" w:type="dxa"/>
            <w:vAlign w:val="center"/>
          </w:tcPr>
          <w:p w:rsidR="00B31292" w:rsidRDefault="006D2CE1">
            <w:pPr>
              <w:jc w:val="center"/>
            </w:pPr>
            <w:r>
              <w:rPr>
                <w:color w:val="000000"/>
                <w:sz w:val="24"/>
              </w:rPr>
              <w:t>纳思达</w:t>
            </w:r>
          </w:p>
        </w:tc>
        <w:tc>
          <w:tcPr>
            <w:tcW w:w="2879" w:type="dxa"/>
            <w:vAlign w:val="center"/>
          </w:tcPr>
          <w:p w:rsidR="00B31292" w:rsidRDefault="006D2CE1">
            <w:pPr>
              <w:jc w:val="right"/>
            </w:pPr>
            <w:r>
              <w:rPr>
                <w:color w:val="000000"/>
                <w:sz w:val="24"/>
              </w:rPr>
              <w:t>100,229,739.06</w:t>
            </w:r>
          </w:p>
        </w:tc>
        <w:tc>
          <w:tcPr>
            <w:tcW w:w="1620" w:type="dxa"/>
            <w:vAlign w:val="center"/>
          </w:tcPr>
          <w:p w:rsidR="00B31292" w:rsidRDefault="006D2CE1">
            <w:pPr>
              <w:jc w:val="right"/>
            </w:pPr>
            <w:r>
              <w:rPr>
                <w:color w:val="000000"/>
                <w:sz w:val="24"/>
              </w:rPr>
              <w:t>3.57</w:t>
            </w:r>
          </w:p>
        </w:tc>
      </w:tr>
      <w:tr w:rsidR="00B31292">
        <w:tc>
          <w:tcPr>
            <w:tcW w:w="869" w:type="dxa"/>
            <w:vAlign w:val="center"/>
          </w:tcPr>
          <w:p w:rsidR="00B31292" w:rsidRDefault="006D2CE1">
            <w:pPr>
              <w:jc w:val="center"/>
            </w:pPr>
            <w:r>
              <w:rPr>
                <w:color w:val="000000"/>
                <w:sz w:val="24"/>
              </w:rPr>
              <w:t>12</w:t>
            </w:r>
          </w:p>
        </w:tc>
        <w:tc>
          <w:tcPr>
            <w:tcW w:w="1650" w:type="dxa"/>
            <w:vAlign w:val="center"/>
          </w:tcPr>
          <w:p w:rsidR="00B31292" w:rsidRDefault="006D2CE1">
            <w:pPr>
              <w:jc w:val="center"/>
            </w:pPr>
            <w:r>
              <w:rPr>
                <w:color w:val="000000"/>
                <w:sz w:val="24"/>
              </w:rPr>
              <w:t>601012</w:t>
            </w:r>
          </w:p>
        </w:tc>
        <w:tc>
          <w:tcPr>
            <w:tcW w:w="1980" w:type="dxa"/>
            <w:vAlign w:val="center"/>
          </w:tcPr>
          <w:p w:rsidR="00B31292" w:rsidRDefault="006D2CE1">
            <w:pPr>
              <w:jc w:val="center"/>
            </w:pPr>
            <w:r>
              <w:rPr>
                <w:color w:val="000000"/>
                <w:sz w:val="24"/>
              </w:rPr>
              <w:t>隆基股份</w:t>
            </w:r>
          </w:p>
        </w:tc>
        <w:tc>
          <w:tcPr>
            <w:tcW w:w="2879" w:type="dxa"/>
            <w:vAlign w:val="center"/>
          </w:tcPr>
          <w:p w:rsidR="00B31292" w:rsidRDefault="006D2CE1">
            <w:pPr>
              <w:jc w:val="right"/>
            </w:pPr>
            <w:r>
              <w:rPr>
                <w:color w:val="000000"/>
                <w:sz w:val="24"/>
              </w:rPr>
              <w:t>88,620,056.46</w:t>
            </w:r>
          </w:p>
        </w:tc>
        <w:tc>
          <w:tcPr>
            <w:tcW w:w="1620" w:type="dxa"/>
            <w:vAlign w:val="center"/>
          </w:tcPr>
          <w:p w:rsidR="00B31292" w:rsidRDefault="006D2CE1">
            <w:pPr>
              <w:jc w:val="right"/>
            </w:pPr>
            <w:r>
              <w:rPr>
                <w:color w:val="000000"/>
                <w:sz w:val="24"/>
              </w:rPr>
              <w:t>3.16</w:t>
            </w:r>
          </w:p>
        </w:tc>
      </w:tr>
      <w:tr w:rsidR="00B31292">
        <w:tc>
          <w:tcPr>
            <w:tcW w:w="869" w:type="dxa"/>
            <w:vAlign w:val="center"/>
          </w:tcPr>
          <w:p w:rsidR="00B31292" w:rsidRDefault="006D2CE1">
            <w:pPr>
              <w:jc w:val="center"/>
            </w:pPr>
            <w:r>
              <w:rPr>
                <w:color w:val="000000"/>
                <w:sz w:val="24"/>
              </w:rPr>
              <w:t>13</w:t>
            </w:r>
          </w:p>
        </w:tc>
        <w:tc>
          <w:tcPr>
            <w:tcW w:w="1650" w:type="dxa"/>
            <w:vAlign w:val="center"/>
          </w:tcPr>
          <w:p w:rsidR="00B31292" w:rsidRDefault="006D2CE1">
            <w:pPr>
              <w:jc w:val="center"/>
            </w:pPr>
            <w:r>
              <w:rPr>
                <w:color w:val="000000"/>
                <w:sz w:val="24"/>
              </w:rPr>
              <w:t>002624</w:t>
            </w:r>
          </w:p>
        </w:tc>
        <w:tc>
          <w:tcPr>
            <w:tcW w:w="1980" w:type="dxa"/>
            <w:vAlign w:val="center"/>
          </w:tcPr>
          <w:p w:rsidR="00B31292" w:rsidRDefault="006D2CE1">
            <w:pPr>
              <w:jc w:val="center"/>
            </w:pPr>
            <w:r>
              <w:rPr>
                <w:color w:val="000000"/>
                <w:sz w:val="24"/>
              </w:rPr>
              <w:t>完美世界</w:t>
            </w:r>
          </w:p>
        </w:tc>
        <w:tc>
          <w:tcPr>
            <w:tcW w:w="2879" w:type="dxa"/>
            <w:vAlign w:val="center"/>
          </w:tcPr>
          <w:p w:rsidR="00B31292" w:rsidRDefault="006D2CE1">
            <w:pPr>
              <w:jc w:val="right"/>
            </w:pPr>
            <w:r>
              <w:rPr>
                <w:color w:val="000000"/>
                <w:sz w:val="24"/>
              </w:rPr>
              <w:t>83,002,633.90</w:t>
            </w:r>
          </w:p>
        </w:tc>
        <w:tc>
          <w:tcPr>
            <w:tcW w:w="1620" w:type="dxa"/>
            <w:vAlign w:val="center"/>
          </w:tcPr>
          <w:p w:rsidR="00B31292" w:rsidRDefault="006D2CE1">
            <w:pPr>
              <w:jc w:val="right"/>
            </w:pPr>
            <w:r>
              <w:rPr>
                <w:color w:val="000000"/>
                <w:sz w:val="24"/>
              </w:rPr>
              <w:t>2.96</w:t>
            </w:r>
          </w:p>
        </w:tc>
      </w:tr>
      <w:tr w:rsidR="00B31292">
        <w:tc>
          <w:tcPr>
            <w:tcW w:w="869" w:type="dxa"/>
            <w:vAlign w:val="center"/>
          </w:tcPr>
          <w:p w:rsidR="00B31292" w:rsidRDefault="006D2CE1">
            <w:pPr>
              <w:jc w:val="center"/>
            </w:pPr>
            <w:r>
              <w:rPr>
                <w:color w:val="000000"/>
                <w:sz w:val="24"/>
              </w:rPr>
              <w:t>14</w:t>
            </w:r>
          </w:p>
        </w:tc>
        <w:tc>
          <w:tcPr>
            <w:tcW w:w="1650" w:type="dxa"/>
            <w:vAlign w:val="center"/>
          </w:tcPr>
          <w:p w:rsidR="00B31292" w:rsidRDefault="006D2CE1">
            <w:pPr>
              <w:jc w:val="center"/>
            </w:pPr>
            <w:r>
              <w:rPr>
                <w:color w:val="000000"/>
                <w:sz w:val="24"/>
              </w:rPr>
              <w:t>300308</w:t>
            </w:r>
          </w:p>
        </w:tc>
        <w:tc>
          <w:tcPr>
            <w:tcW w:w="1980" w:type="dxa"/>
            <w:vAlign w:val="center"/>
          </w:tcPr>
          <w:p w:rsidR="00B31292" w:rsidRDefault="006D2CE1">
            <w:pPr>
              <w:jc w:val="center"/>
            </w:pPr>
            <w:r>
              <w:rPr>
                <w:color w:val="000000"/>
                <w:sz w:val="24"/>
              </w:rPr>
              <w:t>中际旭创</w:t>
            </w:r>
          </w:p>
        </w:tc>
        <w:tc>
          <w:tcPr>
            <w:tcW w:w="2879" w:type="dxa"/>
            <w:vAlign w:val="center"/>
          </w:tcPr>
          <w:p w:rsidR="00B31292" w:rsidRDefault="006D2CE1">
            <w:pPr>
              <w:jc w:val="right"/>
            </w:pPr>
            <w:r>
              <w:rPr>
                <w:color w:val="000000"/>
                <w:sz w:val="24"/>
              </w:rPr>
              <w:t>80,732,757.22</w:t>
            </w:r>
          </w:p>
        </w:tc>
        <w:tc>
          <w:tcPr>
            <w:tcW w:w="1620" w:type="dxa"/>
            <w:vAlign w:val="center"/>
          </w:tcPr>
          <w:p w:rsidR="00B31292" w:rsidRDefault="006D2CE1">
            <w:pPr>
              <w:jc w:val="right"/>
            </w:pPr>
            <w:r>
              <w:rPr>
                <w:color w:val="000000"/>
                <w:sz w:val="24"/>
              </w:rPr>
              <w:t>2.87</w:t>
            </w:r>
          </w:p>
        </w:tc>
      </w:tr>
      <w:tr w:rsidR="00B31292">
        <w:tc>
          <w:tcPr>
            <w:tcW w:w="869" w:type="dxa"/>
            <w:vAlign w:val="center"/>
          </w:tcPr>
          <w:p w:rsidR="00B31292" w:rsidRDefault="006D2CE1">
            <w:pPr>
              <w:jc w:val="center"/>
            </w:pPr>
            <w:r>
              <w:rPr>
                <w:color w:val="000000"/>
                <w:sz w:val="24"/>
              </w:rPr>
              <w:t>15</w:t>
            </w:r>
          </w:p>
        </w:tc>
        <w:tc>
          <w:tcPr>
            <w:tcW w:w="1650" w:type="dxa"/>
            <w:vAlign w:val="center"/>
          </w:tcPr>
          <w:p w:rsidR="00B31292" w:rsidRDefault="006D2CE1">
            <w:pPr>
              <w:jc w:val="center"/>
            </w:pPr>
            <w:r>
              <w:rPr>
                <w:color w:val="000000"/>
                <w:sz w:val="24"/>
              </w:rPr>
              <w:t>000538</w:t>
            </w:r>
          </w:p>
        </w:tc>
        <w:tc>
          <w:tcPr>
            <w:tcW w:w="1980" w:type="dxa"/>
            <w:vAlign w:val="center"/>
          </w:tcPr>
          <w:p w:rsidR="00B31292" w:rsidRDefault="006D2CE1">
            <w:pPr>
              <w:jc w:val="center"/>
            </w:pPr>
            <w:r>
              <w:rPr>
                <w:color w:val="000000"/>
                <w:sz w:val="24"/>
              </w:rPr>
              <w:t>云南白药</w:t>
            </w:r>
          </w:p>
        </w:tc>
        <w:tc>
          <w:tcPr>
            <w:tcW w:w="2879" w:type="dxa"/>
            <w:vAlign w:val="center"/>
          </w:tcPr>
          <w:p w:rsidR="00B31292" w:rsidRDefault="006D2CE1">
            <w:pPr>
              <w:jc w:val="right"/>
            </w:pPr>
            <w:r>
              <w:rPr>
                <w:color w:val="000000"/>
                <w:sz w:val="24"/>
              </w:rPr>
              <w:t>76,881,960.40</w:t>
            </w:r>
          </w:p>
        </w:tc>
        <w:tc>
          <w:tcPr>
            <w:tcW w:w="1620" w:type="dxa"/>
            <w:vAlign w:val="center"/>
          </w:tcPr>
          <w:p w:rsidR="00B31292" w:rsidRDefault="006D2CE1">
            <w:pPr>
              <w:jc w:val="right"/>
            </w:pPr>
            <w:r>
              <w:rPr>
                <w:color w:val="000000"/>
                <w:sz w:val="24"/>
              </w:rPr>
              <w:t>2.74</w:t>
            </w:r>
          </w:p>
        </w:tc>
      </w:tr>
      <w:tr w:rsidR="00B31292">
        <w:tc>
          <w:tcPr>
            <w:tcW w:w="869" w:type="dxa"/>
            <w:vAlign w:val="center"/>
          </w:tcPr>
          <w:p w:rsidR="00B31292" w:rsidRDefault="006D2CE1">
            <w:pPr>
              <w:jc w:val="center"/>
            </w:pPr>
            <w:r>
              <w:rPr>
                <w:color w:val="000000"/>
                <w:sz w:val="24"/>
              </w:rPr>
              <w:t>16</w:t>
            </w:r>
          </w:p>
        </w:tc>
        <w:tc>
          <w:tcPr>
            <w:tcW w:w="1650" w:type="dxa"/>
            <w:vAlign w:val="center"/>
          </w:tcPr>
          <w:p w:rsidR="00B31292" w:rsidRDefault="006D2CE1">
            <w:pPr>
              <w:jc w:val="center"/>
            </w:pPr>
            <w:r>
              <w:rPr>
                <w:color w:val="000000"/>
                <w:sz w:val="24"/>
              </w:rPr>
              <w:t>002304</w:t>
            </w:r>
          </w:p>
        </w:tc>
        <w:tc>
          <w:tcPr>
            <w:tcW w:w="1980" w:type="dxa"/>
            <w:vAlign w:val="center"/>
          </w:tcPr>
          <w:p w:rsidR="00B31292" w:rsidRDefault="006D2CE1">
            <w:pPr>
              <w:jc w:val="center"/>
            </w:pPr>
            <w:r>
              <w:rPr>
                <w:color w:val="000000"/>
                <w:sz w:val="24"/>
              </w:rPr>
              <w:t>洋河股份</w:t>
            </w:r>
          </w:p>
        </w:tc>
        <w:tc>
          <w:tcPr>
            <w:tcW w:w="2879" w:type="dxa"/>
            <w:vAlign w:val="center"/>
          </w:tcPr>
          <w:p w:rsidR="00B31292" w:rsidRDefault="006D2CE1">
            <w:pPr>
              <w:jc w:val="right"/>
            </w:pPr>
            <w:r>
              <w:rPr>
                <w:color w:val="000000"/>
                <w:sz w:val="24"/>
              </w:rPr>
              <w:t>73,047,049.05</w:t>
            </w:r>
          </w:p>
        </w:tc>
        <w:tc>
          <w:tcPr>
            <w:tcW w:w="1620" w:type="dxa"/>
            <w:vAlign w:val="center"/>
          </w:tcPr>
          <w:p w:rsidR="00B31292" w:rsidRDefault="006D2CE1">
            <w:pPr>
              <w:jc w:val="right"/>
            </w:pPr>
            <w:r>
              <w:rPr>
                <w:color w:val="000000"/>
                <w:sz w:val="24"/>
              </w:rPr>
              <w:t>2.60</w:t>
            </w:r>
          </w:p>
        </w:tc>
      </w:tr>
      <w:tr w:rsidR="00B31292">
        <w:tc>
          <w:tcPr>
            <w:tcW w:w="869" w:type="dxa"/>
            <w:vAlign w:val="center"/>
          </w:tcPr>
          <w:p w:rsidR="00B31292" w:rsidRDefault="006D2CE1">
            <w:pPr>
              <w:jc w:val="center"/>
            </w:pPr>
            <w:r>
              <w:rPr>
                <w:color w:val="000000"/>
                <w:sz w:val="24"/>
              </w:rPr>
              <w:t>17</w:t>
            </w:r>
          </w:p>
        </w:tc>
        <w:tc>
          <w:tcPr>
            <w:tcW w:w="1650" w:type="dxa"/>
            <w:vAlign w:val="center"/>
          </w:tcPr>
          <w:p w:rsidR="00B31292" w:rsidRDefault="006D2CE1">
            <w:pPr>
              <w:jc w:val="center"/>
            </w:pPr>
            <w:r>
              <w:rPr>
                <w:color w:val="000000"/>
                <w:sz w:val="24"/>
              </w:rPr>
              <w:t>601100</w:t>
            </w:r>
          </w:p>
        </w:tc>
        <w:tc>
          <w:tcPr>
            <w:tcW w:w="1980" w:type="dxa"/>
            <w:vAlign w:val="center"/>
          </w:tcPr>
          <w:p w:rsidR="00B31292" w:rsidRDefault="006D2CE1">
            <w:pPr>
              <w:jc w:val="center"/>
            </w:pPr>
            <w:r>
              <w:rPr>
                <w:color w:val="000000"/>
                <w:sz w:val="24"/>
              </w:rPr>
              <w:t>恒立液压</w:t>
            </w:r>
          </w:p>
        </w:tc>
        <w:tc>
          <w:tcPr>
            <w:tcW w:w="2879" w:type="dxa"/>
            <w:vAlign w:val="center"/>
          </w:tcPr>
          <w:p w:rsidR="00B31292" w:rsidRDefault="006D2CE1">
            <w:pPr>
              <w:jc w:val="right"/>
            </w:pPr>
            <w:r>
              <w:rPr>
                <w:color w:val="000000"/>
                <w:sz w:val="24"/>
              </w:rPr>
              <w:t>72,198,524.21</w:t>
            </w:r>
          </w:p>
        </w:tc>
        <w:tc>
          <w:tcPr>
            <w:tcW w:w="1620" w:type="dxa"/>
            <w:vAlign w:val="center"/>
          </w:tcPr>
          <w:p w:rsidR="00B31292" w:rsidRDefault="006D2CE1">
            <w:pPr>
              <w:jc w:val="right"/>
            </w:pPr>
            <w:r>
              <w:rPr>
                <w:color w:val="000000"/>
                <w:sz w:val="24"/>
              </w:rPr>
              <w:t>2.57</w:t>
            </w:r>
          </w:p>
        </w:tc>
      </w:tr>
      <w:tr w:rsidR="00B31292">
        <w:tc>
          <w:tcPr>
            <w:tcW w:w="869" w:type="dxa"/>
            <w:vAlign w:val="center"/>
          </w:tcPr>
          <w:p w:rsidR="00B31292" w:rsidRDefault="006D2CE1">
            <w:pPr>
              <w:jc w:val="center"/>
            </w:pPr>
            <w:r>
              <w:rPr>
                <w:color w:val="000000"/>
                <w:sz w:val="24"/>
              </w:rPr>
              <w:t>18</w:t>
            </w:r>
          </w:p>
        </w:tc>
        <w:tc>
          <w:tcPr>
            <w:tcW w:w="1650" w:type="dxa"/>
            <w:vAlign w:val="center"/>
          </w:tcPr>
          <w:p w:rsidR="00B31292" w:rsidRDefault="006D2CE1">
            <w:pPr>
              <w:jc w:val="center"/>
            </w:pPr>
            <w:r>
              <w:rPr>
                <w:color w:val="000000"/>
                <w:sz w:val="24"/>
              </w:rPr>
              <w:t>002709</w:t>
            </w:r>
          </w:p>
        </w:tc>
        <w:tc>
          <w:tcPr>
            <w:tcW w:w="1980" w:type="dxa"/>
            <w:vAlign w:val="center"/>
          </w:tcPr>
          <w:p w:rsidR="00B31292" w:rsidRDefault="006D2CE1">
            <w:pPr>
              <w:jc w:val="center"/>
            </w:pPr>
            <w:r>
              <w:rPr>
                <w:color w:val="000000"/>
                <w:sz w:val="24"/>
              </w:rPr>
              <w:t>天赐材料</w:t>
            </w:r>
          </w:p>
        </w:tc>
        <w:tc>
          <w:tcPr>
            <w:tcW w:w="2879" w:type="dxa"/>
            <w:vAlign w:val="center"/>
          </w:tcPr>
          <w:p w:rsidR="00B31292" w:rsidRDefault="006D2CE1">
            <w:pPr>
              <w:jc w:val="right"/>
            </w:pPr>
            <w:r>
              <w:rPr>
                <w:color w:val="000000"/>
                <w:sz w:val="24"/>
              </w:rPr>
              <w:t>72,139,594.57</w:t>
            </w:r>
          </w:p>
        </w:tc>
        <w:tc>
          <w:tcPr>
            <w:tcW w:w="1620" w:type="dxa"/>
            <w:vAlign w:val="center"/>
          </w:tcPr>
          <w:p w:rsidR="00B31292" w:rsidRDefault="006D2CE1">
            <w:pPr>
              <w:jc w:val="right"/>
            </w:pPr>
            <w:r>
              <w:rPr>
                <w:color w:val="000000"/>
                <w:sz w:val="24"/>
              </w:rPr>
              <w:t>2.57</w:t>
            </w:r>
          </w:p>
        </w:tc>
      </w:tr>
      <w:tr w:rsidR="00B31292">
        <w:tc>
          <w:tcPr>
            <w:tcW w:w="869" w:type="dxa"/>
            <w:vAlign w:val="center"/>
          </w:tcPr>
          <w:p w:rsidR="00B31292" w:rsidRDefault="006D2CE1">
            <w:pPr>
              <w:jc w:val="center"/>
            </w:pPr>
            <w:r>
              <w:rPr>
                <w:color w:val="000000"/>
                <w:sz w:val="24"/>
              </w:rPr>
              <w:t>19</w:t>
            </w:r>
          </w:p>
        </w:tc>
        <w:tc>
          <w:tcPr>
            <w:tcW w:w="1650" w:type="dxa"/>
            <w:vAlign w:val="center"/>
          </w:tcPr>
          <w:p w:rsidR="00B31292" w:rsidRDefault="006D2CE1">
            <w:pPr>
              <w:jc w:val="center"/>
            </w:pPr>
            <w:r>
              <w:rPr>
                <w:color w:val="000000"/>
                <w:sz w:val="24"/>
              </w:rPr>
              <w:t>300747</w:t>
            </w:r>
          </w:p>
        </w:tc>
        <w:tc>
          <w:tcPr>
            <w:tcW w:w="1980" w:type="dxa"/>
            <w:vAlign w:val="center"/>
          </w:tcPr>
          <w:p w:rsidR="00B31292" w:rsidRDefault="006D2CE1">
            <w:pPr>
              <w:jc w:val="center"/>
            </w:pPr>
            <w:r>
              <w:rPr>
                <w:color w:val="000000"/>
                <w:sz w:val="24"/>
              </w:rPr>
              <w:t>锐科激光</w:t>
            </w:r>
          </w:p>
        </w:tc>
        <w:tc>
          <w:tcPr>
            <w:tcW w:w="2879" w:type="dxa"/>
            <w:vAlign w:val="center"/>
          </w:tcPr>
          <w:p w:rsidR="00B31292" w:rsidRDefault="006D2CE1">
            <w:pPr>
              <w:jc w:val="right"/>
            </w:pPr>
            <w:r>
              <w:rPr>
                <w:color w:val="000000"/>
                <w:sz w:val="24"/>
              </w:rPr>
              <w:t>68,850,594.11</w:t>
            </w:r>
          </w:p>
        </w:tc>
        <w:tc>
          <w:tcPr>
            <w:tcW w:w="1620" w:type="dxa"/>
            <w:vAlign w:val="center"/>
          </w:tcPr>
          <w:p w:rsidR="00B31292" w:rsidRDefault="006D2CE1">
            <w:pPr>
              <w:jc w:val="right"/>
            </w:pPr>
            <w:r>
              <w:rPr>
                <w:color w:val="000000"/>
                <w:sz w:val="24"/>
              </w:rPr>
              <w:t>2.45</w:t>
            </w:r>
          </w:p>
        </w:tc>
      </w:tr>
      <w:tr w:rsidR="00B31292">
        <w:tc>
          <w:tcPr>
            <w:tcW w:w="869" w:type="dxa"/>
            <w:vAlign w:val="center"/>
          </w:tcPr>
          <w:p w:rsidR="00B31292" w:rsidRDefault="006D2CE1">
            <w:pPr>
              <w:jc w:val="center"/>
            </w:pPr>
            <w:r>
              <w:rPr>
                <w:color w:val="000000"/>
                <w:sz w:val="24"/>
              </w:rPr>
              <w:t>20</w:t>
            </w:r>
          </w:p>
        </w:tc>
        <w:tc>
          <w:tcPr>
            <w:tcW w:w="1650" w:type="dxa"/>
            <w:vAlign w:val="center"/>
          </w:tcPr>
          <w:p w:rsidR="00B31292" w:rsidRDefault="006D2CE1">
            <w:pPr>
              <w:jc w:val="center"/>
            </w:pPr>
            <w:r>
              <w:rPr>
                <w:color w:val="000000"/>
                <w:sz w:val="24"/>
              </w:rPr>
              <w:t>600705</w:t>
            </w:r>
          </w:p>
        </w:tc>
        <w:tc>
          <w:tcPr>
            <w:tcW w:w="1980" w:type="dxa"/>
            <w:vAlign w:val="center"/>
          </w:tcPr>
          <w:p w:rsidR="00B31292" w:rsidRDefault="006D2CE1">
            <w:pPr>
              <w:jc w:val="center"/>
            </w:pPr>
            <w:r>
              <w:rPr>
                <w:color w:val="000000"/>
                <w:sz w:val="24"/>
              </w:rPr>
              <w:t>中航资本</w:t>
            </w:r>
          </w:p>
        </w:tc>
        <w:tc>
          <w:tcPr>
            <w:tcW w:w="2879" w:type="dxa"/>
            <w:vAlign w:val="center"/>
          </w:tcPr>
          <w:p w:rsidR="00B31292" w:rsidRDefault="006D2CE1">
            <w:pPr>
              <w:jc w:val="right"/>
            </w:pPr>
            <w:r>
              <w:rPr>
                <w:color w:val="000000"/>
                <w:sz w:val="24"/>
              </w:rPr>
              <w:t>68,541,644.53</w:t>
            </w:r>
          </w:p>
        </w:tc>
        <w:tc>
          <w:tcPr>
            <w:tcW w:w="1620" w:type="dxa"/>
            <w:vAlign w:val="center"/>
          </w:tcPr>
          <w:p w:rsidR="00B31292" w:rsidRDefault="006D2CE1">
            <w:pPr>
              <w:jc w:val="right"/>
            </w:pPr>
            <w:r>
              <w:rPr>
                <w:color w:val="000000"/>
                <w:sz w:val="24"/>
              </w:rPr>
              <w:t>2.44</w:t>
            </w:r>
          </w:p>
        </w:tc>
      </w:tr>
      <w:tr w:rsidR="00B31292">
        <w:tc>
          <w:tcPr>
            <w:tcW w:w="869" w:type="dxa"/>
            <w:vAlign w:val="center"/>
          </w:tcPr>
          <w:p w:rsidR="00B31292" w:rsidRDefault="006D2CE1">
            <w:pPr>
              <w:jc w:val="center"/>
            </w:pPr>
            <w:r>
              <w:rPr>
                <w:color w:val="000000"/>
                <w:sz w:val="24"/>
              </w:rPr>
              <w:t>21</w:t>
            </w:r>
          </w:p>
        </w:tc>
        <w:tc>
          <w:tcPr>
            <w:tcW w:w="1650" w:type="dxa"/>
            <w:vAlign w:val="center"/>
          </w:tcPr>
          <w:p w:rsidR="00B31292" w:rsidRDefault="006D2CE1">
            <w:pPr>
              <w:jc w:val="center"/>
            </w:pPr>
            <w:r>
              <w:rPr>
                <w:color w:val="000000"/>
                <w:sz w:val="24"/>
              </w:rPr>
              <w:t>601877</w:t>
            </w:r>
          </w:p>
        </w:tc>
        <w:tc>
          <w:tcPr>
            <w:tcW w:w="1980" w:type="dxa"/>
            <w:vAlign w:val="center"/>
          </w:tcPr>
          <w:p w:rsidR="00B31292" w:rsidRDefault="006D2CE1">
            <w:pPr>
              <w:jc w:val="center"/>
            </w:pPr>
            <w:r>
              <w:rPr>
                <w:color w:val="000000"/>
                <w:sz w:val="24"/>
              </w:rPr>
              <w:t>正泰电器</w:t>
            </w:r>
          </w:p>
        </w:tc>
        <w:tc>
          <w:tcPr>
            <w:tcW w:w="2879" w:type="dxa"/>
            <w:vAlign w:val="center"/>
          </w:tcPr>
          <w:p w:rsidR="00B31292" w:rsidRDefault="006D2CE1">
            <w:pPr>
              <w:jc w:val="right"/>
            </w:pPr>
            <w:r>
              <w:rPr>
                <w:color w:val="000000"/>
                <w:sz w:val="24"/>
              </w:rPr>
              <w:t>68,449,263.06</w:t>
            </w:r>
          </w:p>
        </w:tc>
        <w:tc>
          <w:tcPr>
            <w:tcW w:w="1620" w:type="dxa"/>
            <w:vAlign w:val="center"/>
          </w:tcPr>
          <w:p w:rsidR="00B31292" w:rsidRDefault="006D2CE1">
            <w:pPr>
              <w:jc w:val="right"/>
            </w:pPr>
            <w:r>
              <w:rPr>
                <w:color w:val="000000"/>
                <w:sz w:val="24"/>
              </w:rPr>
              <w:t>2.44</w:t>
            </w:r>
          </w:p>
        </w:tc>
      </w:tr>
      <w:tr w:rsidR="00B31292">
        <w:tc>
          <w:tcPr>
            <w:tcW w:w="869" w:type="dxa"/>
            <w:vAlign w:val="center"/>
          </w:tcPr>
          <w:p w:rsidR="00B31292" w:rsidRDefault="006D2CE1">
            <w:pPr>
              <w:jc w:val="center"/>
            </w:pPr>
            <w:r>
              <w:rPr>
                <w:color w:val="000000"/>
                <w:sz w:val="24"/>
              </w:rPr>
              <w:t>22</w:t>
            </w:r>
          </w:p>
        </w:tc>
        <w:tc>
          <w:tcPr>
            <w:tcW w:w="1650" w:type="dxa"/>
            <w:vAlign w:val="center"/>
          </w:tcPr>
          <w:p w:rsidR="00B31292" w:rsidRDefault="006D2CE1">
            <w:pPr>
              <w:jc w:val="center"/>
            </w:pPr>
            <w:r>
              <w:rPr>
                <w:color w:val="000000"/>
                <w:sz w:val="24"/>
              </w:rPr>
              <w:t>601155</w:t>
            </w:r>
          </w:p>
        </w:tc>
        <w:tc>
          <w:tcPr>
            <w:tcW w:w="1980" w:type="dxa"/>
            <w:vAlign w:val="center"/>
          </w:tcPr>
          <w:p w:rsidR="00B31292" w:rsidRDefault="006D2CE1">
            <w:pPr>
              <w:jc w:val="center"/>
            </w:pPr>
            <w:r>
              <w:rPr>
                <w:color w:val="000000"/>
                <w:sz w:val="24"/>
              </w:rPr>
              <w:t>新城控股</w:t>
            </w:r>
          </w:p>
        </w:tc>
        <w:tc>
          <w:tcPr>
            <w:tcW w:w="2879" w:type="dxa"/>
            <w:vAlign w:val="center"/>
          </w:tcPr>
          <w:p w:rsidR="00B31292" w:rsidRDefault="006D2CE1">
            <w:pPr>
              <w:jc w:val="right"/>
            </w:pPr>
            <w:r>
              <w:rPr>
                <w:color w:val="000000"/>
                <w:sz w:val="24"/>
              </w:rPr>
              <w:t>66,922,732.53</w:t>
            </w:r>
          </w:p>
        </w:tc>
        <w:tc>
          <w:tcPr>
            <w:tcW w:w="1620" w:type="dxa"/>
            <w:vAlign w:val="center"/>
          </w:tcPr>
          <w:p w:rsidR="00B31292" w:rsidRDefault="006D2CE1">
            <w:pPr>
              <w:jc w:val="right"/>
            </w:pPr>
            <w:r>
              <w:rPr>
                <w:color w:val="000000"/>
                <w:sz w:val="24"/>
              </w:rPr>
              <w:t>2.38</w:t>
            </w:r>
          </w:p>
        </w:tc>
      </w:tr>
      <w:tr w:rsidR="00B31292">
        <w:tc>
          <w:tcPr>
            <w:tcW w:w="869" w:type="dxa"/>
            <w:vAlign w:val="center"/>
          </w:tcPr>
          <w:p w:rsidR="00B31292" w:rsidRDefault="006D2CE1">
            <w:pPr>
              <w:jc w:val="center"/>
            </w:pPr>
            <w:r>
              <w:rPr>
                <w:color w:val="000000"/>
                <w:sz w:val="24"/>
              </w:rPr>
              <w:t>23</w:t>
            </w:r>
          </w:p>
        </w:tc>
        <w:tc>
          <w:tcPr>
            <w:tcW w:w="1650" w:type="dxa"/>
            <w:vAlign w:val="center"/>
          </w:tcPr>
          <w:p w:rsidR="00B31292" w:rsidRDefault="006D2CE1">
            <w:pPr>
              <w:jc w:val="center"/>
            </w:pPr>
            <w:r>
              <w:rPr>
                <w:color w:val="000000"/>
                <w:sz w:val="24"/>
              </w:rPr>
              <w:t>002035</w:t>
            </w:r>
          </w:p>
        </w:tc>
        <w:tc>
          <w:tcPr>
            <w:tcW w:w="1980" w:type="dxa"/>
            <w:vAlign w:val="center"/>
          </w:tcPr>
          <w:p w:rsidR="00B31292" w:rsidRDefault="006D2CE1">
            <w:pPr>
              <w:jc w:val="center"/>
            </w:pPr>
            <w:r>
              <w:rPr>
                <w:color w:val="000000"/>
                <w:sz w:val="24"/>
              </w:rPr>
              <w:t>华帝股份</w:t>
            </w:r>
          </w:p>
        </w:tc>
        <w:tc>
          <w:tcPr>
            <w:tcW w:w="2879" w:type="dxa"/>
            <w:vAlign w:val="center"/>
          </w:tcPr>
          <w:p w:rsidR="00B31292" w:rsidRDefault="006D2CE1">
            <w:pPr>
              <w:jc w:val="right"/>
            </w:pPr>
            <w:r>
              <w:rPr>
                <w:color w:val="000000"/>
                <w:sz w:val="24"/>
              </w:rPr>
              <w:t>62,585,291.61</w:t>
            </w:r>
          </w:p>
        </w:tc>
        <w:tc>
          <w:tcPr>
            <w:tcW w:w="1620" w:type="dxa"/>
            <w:vAlign w:val="center"/>
          </w:tcPr>
          <w:p w:rsidR="00B31292" w:rsidRDefault="006D2CE1">
            <w:pPr>
              <w:jc w:val="right"/>
            </w:pPr>
            <w:r>
              <w:rPr>
                <w:color w:val="000000"/>
                <w:sz w:val="24"/>
              </w:rPr>
              <w:t>2.23</w:t>
            </w:r>
          </w:p>
        </w:tc>
      </w:tr>
      <w:tr w:rsidR="00B31292">
        <w:tc>
          <w:tcPr>
            <w:tcW w:w="869" w:type="dxa"/>
            <w:vAlign w:val="center"/>
          </w:tcPr>
          <w:p w:rsidR="00B31292" w:rsidRDefault="006D2CE1">
            <w:pPr>
              <w:jc w:val="center"/>
            </w:pPr>
            <w:r>
              <w:rPr>
                <w:color w:val="000000"/>
                <w:sz w:val="24"/>
              </w:rPr>
              <w:t>24</w:t>
            </w:r>
          </w:p>
        </w:tc>
        <w:tc>
          <w:tcPr>
            <w:tcW w:w="1650" w:type="dxa"/>
            <w:vAlign w:val="center"/>
          </w:tcPr>
          <w:p w:rsidR="00B31292" w:rsidRDefault="006D2CE1">
            <w:pPr>
              <w:jc w:val="center"/>
            </w:pPr>
            <w:r>
              <w:rPr>
                <w:color w:val="000000"/>
                <w:sz w:val="24"/>
              </w:rPr>
              <w:t>600233</w:t>
            </w:r>
          </w:p>
        </w:tc>
        <w:tc>
          <w:tcPr>
            <w:tcW w:w="1980" w:type="dxa"/>
            <w:vAlign w:val="center"/>
          </w:tcPr>
          <w:p w:rsidR="00B31292" w:rsidRDefault="006D2CE1">
            <w:pPr>
              <w:jc w:val="center"/>
            </w:pPr>
            <w:r>
              <w:rPr>
                <w:color w:val="000000"/>
                <w:sz w:val="24"/>
              </w:rPr>
              <w:t>圆通速递</w:t>
            </w:r>
          </w:p>
        </w:tc>
        <w:tc>
          <w:tcPr>
            <w:tcW w:w="2879" w:type="dxa"/>
            <w:vAlign w:val="center"/>
          </w:tcPr>
          <w:p w:rsidR="00B31292" w:rsidRDefault="006D2CE1">
            <w:pPr>
              <w:jc w:val="right"/>
            </w:pPr>
            <w:r>
              <w:rPr>
                <w:color w:val="000000"/>
                <w:sz w:val="24"/>
              </w:rPr>
              <w:t>62,004,991.87</w:t>
            </w:r>
          </w:p>
        </w:tc>
        <w:tc>
          <w:tcPr>
            <w:tcW w:w="1620" w:type="dxa"/>
            <w:vAlign w:val="center"/>
          </w:tcPr>
          <w:p w:rsidR="00B31292" w:rsidRDefault="006D2CE1">
            <w:pPr>
              <w:jc w:val="right"/>
            </w:pPr>
            <w:r>
              <w:rPr>
                <w:color w:val="000000"/>
                <w:sz w:val="24"/>
              </w:rPr>
              <w:t>2.21</w:t>
            </w:r>
          </w:p>
        </w:tc>
      </w:tr>
      <w:tr w:rsidR="00B31292">
        <w:tc>
          <w:tcPr>
            <w:tcW w:w="869" w:type="dxa"/>
            <w:vAlign w:val="center"/>
          </w:tcPr>
          <w:p w:rsidR="00B31292" w:rsidRDefault="006D2CE1">
            <w:pPr>
              <w:jc w:val="center"/>
            </w:pPr>
            <w:r>
              <w:rPr>
                <w:color w:val="000000"/>
                <w:sz w:val="24"/>
              </w:rPr>
              <w:t>25</w:t>
            </w:r>
          </w:p>
        </w:tc>
        <w:tc>
          <w:tcPr>
            <w:tcW w:w="1650" w:type="dxa"/>
            <w:vAlign w:val="center"/>
          </w:tcPr>
          <w:p w:rsidR="00B31292" w:rsidRDefault="006D2CE1">
            <w:pPr>
              <w:jc w:val="center"/>
            </w:pPr>
            <w:r>
              <w:rPr>
                <w:color w:val="000000"/>
                <w:sz w:val="24"/>
              </w:rPr>
              <w:t>603108</w:t>
            </w:r>
          </w:p>
        </w:tc>
        <w:tc>
          <w:tcPr>
            <w:tcW w:w="1980" w:type="dxa"/>
            <w:vAlign w:val="center"/>
          </w:tcPr>
          <w:p w:rsidR="00B31292" w:rsidRDefault="006D2CE1">
            <w:pPr>
              <w:jc w:val="center"/>
            </w:pPr>
            <w:r>
              <w:rPr>
                <w:color w:val="000000"/>
                <w:sz w:val="24"/>
              </w:rPr>
              <w:t>润达医疗</w:t>
            </w:r>
          </w:p>
        </w:tc>
        <w:tc>
          <w:tcPr>
            <w:tcW w:w="2879" w:type="dxa"/>
            <w:vAlign w:val="center"/>
          </w:tcPr>
          <w:p w:rsidR="00B31292" w:rsidRDefault="006D2CE1">
            <w:pPr>
              <w:jc w:val="right"/>
            </w:pPr>
            <w:r>
              <w:rPr>
                <w:color w:val="000000"/>
                <w:sz w:val="24"/>
              </w:rPr>
              <w:t>58,053,878.50</w:t>
            </w:r>
          </w:p>
        </w:tc>
        <w:tc>
          <w:tcPr>
            <w:tcW w:w="1620" w:type="dxa"/>
            <w:vAlign w:val="center"/>
          </w:tcPr>
          <w:p w:rsidR="00B31292" w:rsidRDefault="006D2CE1">
            <w:pPr>
              <w:jc w:val="right"/>
            </w:pPr>
            <w:r>
              <w:rPr>
                <w:color w:val="000000"/>
                <w:sz w:val="24"/>
              </w:rPr>
              <w:t>2.07</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f1"/>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2,851,806,611.60</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3,244,670,525.15</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119,280,000.00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7,317,919.20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0.35</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126,597,919.20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6.13</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B31292">
        <w:tc>
          <w:tcPr>
            <w:tcW w:w="1320" w:type="dxa"/>
            <w:vAlign w:val="center"/>
          </w:tcPr>
          <w:p w:rsidR="00B31292" w:rsidRDefault="006D2CE1">
            <w:pPr>
              <w:jc w:val="center"/>
            </w:pPr>
            <w:r>
              <w:rPr>
                <w:color w:val="000000"/>
                <w:sz w:val="24"/>
              </w:rPr>
              <w:t>1</w:t>
            </w:r>
          </w:p>
        </w:tc>
        <w:tc>
          <w:tcPr>
            <w:tcW w:w="1382" w:type="dxa"/>
            <w:vAlign w:val="center"/>
          </w:tcPr>
          <w:p w:rsidR="00B31292" w:rsidRDefault="006D2CE1">
            <w:pPr>
              <w:jc w:val="center"/>
            </w:pPr>
            <w:r>
              <w:rPr>
                <w:color w:val="000000"/>
                <w:sz w:val="24"/>
              </w:rPr>
              <w:t>189953</w:t>
            </w:r>
          </w:p>
        </w:tc>
        <w:tc>
          <w:tcPr>
            <w:tcW w:w="1353" w:type="dxa"/>
            <w:vAlign w:val="center"/>
          </w:tcPr>
          <w:p w:rsidR="00B31292" w:rsidRDefault="006D2CE1">
            <w:pPr>
              <w:jc w:val="center"/>
            </w:pPr>
            <w:r>
              <w:rPr>
                <w:color w:val="000000"/>
                <w:sz w:val="24"/>
              </w:rPr>
              <w:t>18</w:t>
            </w:r>
            <w:r>
              <w:rPr>
                <w:color w:val="000000"/>
                <w:sz w:val="24"/>
              </w:rPr>
              <w:t>贴现国债</w:t>
            </w:r>
            <w:r>
              <w:rPr>
                <w:color w:val="000000"/>
                <w:sz w:val="24"/>
              </w:rPr>
              <w:t>53</w:t>
            </w:r>
          </w:p>
        </w:tc>
        <w:tc>
          <w:tcPr>
            <w:tcW w:w="1505" w:type="dxa"/>
            <w:vAlign w:val="center"/>
          </w:tcPr>
          <w:p w:rsidR="00B31292" w:rsidRDefault="006D2CE1">
            <w:pPr>
              <w:jc w:val="right"/>
            </w:pPr>
            <w:r>
              <w:rPr>
                <w:color w:val="000000"/>
                <w:sz w:val="24"/>
              </w:rPr>
              <w:t>1,200,000</w:t>
            </w:r>
          </w:p>
        </w:tc>
        <w:tc>
          <w:tcPr>
            <w:tcW w:w="1737" w:type="dxa"/>
            <w:vAlign w:val="center"/>
          </w:tcPr>
          <w:p w:rsidR="00B31292" w:rsidRDefault="006D2CE1">
            <w:pPr>
              <w:jc w:val="right"/>
            </w:pPr>
            <w:r>
              <w:rPr>
                <w:color w:val="000000"/>
                <w:sz w:val="24"/>
              </w:rPr>
              <w:t>119,280,000.00</w:t>
            </w:r>
          </w:p>
        </w:tc>
        <w:tc>
          <w:tcPr>
            <w:tcW w:w="1701" w:type="dxa"/>
            <w:vAlign w:val="center"/>
          </w:tcPr>
          <w:p w:rsidR="00B31292" w:rsidRDefault="006D2CE1">
            <w:pPr>
              <w:jc w:val="right"/>
            </w:pPr>
            <w:r>
              <w:rPr>
                <w:color w:val="000000"/>
                <w:sz w:val="24"/>
              </w:rPr>
              <w:t>5.78</w:t>
            </w:r>
          </w:p>
        </w:tc>
      </w:tr>
      <w:tr w:rsidR="00B31292">
        <w:tc>
          <w:tcPr>
            <w:tcW w:w="1320" w:type="dxa"/>
            <w:vAlign w:val="center"/>
          </w:tcPr>
          <w:p w:rsidR="00B31292" w:rsidRDefault="006D2CE1">
            <w:pPr>
              <w:jc w:val="center"/>
            </w:pPr>
            <w:r>
              <w:rPr>
                <w:color w:val="000000"/>
                <w:sz w:val="24"/>
              </w:rPr>
              <w:t>2</w:t>
            </w:r>
          </w:p>
        </w:tc>
        <w:tc>
          <w:tcPr>
            <w:tcW w:w="1382" w:type="dxa"/>
            <w:vAlign w:val="center"/>
          </w:tcPr>
          <w:p w:rsidR="00B31292" w:rsidRDefault="006D2CE1">
            <w:pPr>
              <w:jc w:val="center"/>
            </w:pPr>
            <w:r>
              <w:rPr>
                <w:color w:val="000000"/>
                <w:sz w:val="24"/>
              </w:rPr>
              <w:t>110046</w:t>
            </w:r>
          </w:p>
        </w:tc>
        <w:tc>
          <w:tcPr>
            <w:tcW w:w="1353" w:type="dxa"/>
            <w:vAlign w:val="center"/>
          </w:tcPr>
          <w:p w:rsidR="00B31292" w:rsidRDefault="006D2CE1">
            <w:pPr>
              <w:jc w:val="center"/>
            </w:pPr>
            <w:r>
              <w:rPr>
                <w:color w:val="000000"/>
                <w:sz w:val="24"/>
              </w:rPr>
              <w:t>圆通转债</w:t>
            </w:r>
          </w:p>
        </w:tc>
        <w:tc>
          <w:tcPr>
            <w:tcW w:w="1505" w:type="dxa"/>
            <w:vAlign w:val="center"/>
          </w:tcPr>
          <w:p w:rsidR="00B31292" w:rsidRDefault="006D2CE1">
            <w:pPr>
              <w:jc w:val="right"/>
            </w:pPr>
            <w:r>
              <w:rPr>
                <w:color w:val="000000"/>
                <w:sz w:val="24"/>
              </w:rPr>
              <w:t>71,660</w:t>
            </w:r>
          </w:p>
        </w:tc>
        <w:tc>
          <w:tcPr>
            <w:tcW w:w="1737" w:type="dxa"/>
            <w:vAlign w:val="center"/>
          </w:tcPr>
          <w:p w:rsidR="00B31292" w:rsidRDefault="006D2CE1">
            <w:pPr>
              <w:jc w:val="right"/>
            </w:pPr>
            <w:r>
              <w:rPr>
                <w:color w:val="000000"/>
                <w:sz w:val="24"/>
              </w:rPr>
              <w:t>7,317,919.20</w:t>
            </w:r>
          </w:p>
        </w:tc>
        <w:tc>
          <w:tcPr>
            <w:tcW w:w="1701" w:type="dxa"/>
            <w:vAlign w:val="center"/>
          </w:tcPr>
          <w:p w:rsidR="00B31292" w:rsidRDefault="006D2CE1">
            <w:pPr>
              <w:jc w:val="right"/>
            </w:pPr>
            <w:r>
              <w:rPr>
                <w:color w:val="000000"/>
                <w:sz w:val="24"/>
              </w:rPr>
              <w:t>0.35</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696,221.08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507,066.22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336,465.38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1,539,752.68</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交银成长混合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65,964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10,229.98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1,681,432.79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0.25%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673,129,198.48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99.75%</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交银成长混合</w:t>
            </w:r>
            <w:r w:rsidRPr="001A428A">
              <w:rPr>
                <w:szCs w:val="21"/>
              </w:rPr>
              <w:t>H</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299,683.32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299,683.32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65,965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10,234.37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1,981,116.11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0.29%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673,129,198.48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99.71%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交银成长混合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53,458.36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交银成长混合</w:t>
            </w:r>
            <w:r w:rsidRPr="006E3F38">
              <w:rPr>
                <w:color w:val="000000"/>
                <w:kern w:val="0"/>
                <w:sz w:val="24"/>
              </w:rPr>
              <w:t>H</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53,458.36</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交银成长混合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交银成长混合</w:t>
            </w:r>
            <w:r w:rsidRPr="009440E4">
              <w:rPr>
                <w:sz w:val="24"/>
              </w:rPr>
              <w:t>H</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2006</w:t>
            </w:r>
            <w:r w:rsidRPr="009440E4">
              <w:rPr>
                <w:sz w:val="24"/>
              </w:rPr>
              <w:t>年</w:t>
            </w:r>
            <w:r w:rsidRPr="009440E4">
              <w:rPr>
                <w:sz w:val="24"/>
              </w:rPr>
              <w:t>10</w:t>
            </w:r>
            <w:r w:rsidRPr="009440E4">
              <w:rPr>
                <w:sz w:val="24"/>
              </w:rPr>
              <w:t>月</w:t>
            </w:r>
            <w:r w:rsidRPr="009440E4">
              <w:rPr>
                <w:sz w:val="24"/>
              </w:rPr>
              <w:t>23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6,936,363,979.00</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711,065,152.35</w:t>
            </w:r>
          </w:p>
        </w:tc>
        <w:tc>
          <w:tcPr>
            <w:tcW w:w="1615" w:type="pct"/>
            <w:vAlign w:val="bottom"/>
          </w:tcPr>
          <w:p w:rsidR="00703495" w:rsidRPr="009440E4" w:rsidRDefault="00703495" w:rsidP="009440E4">
            <w:pPr>
              <w:spacing w:before="29" w:line="288" w:lineRule="auto"/>
              <w:jc w:val="center"/>
              <w:rPr>
                <w:sz w:val="24"/>
              </w:rPr>
            </w:pPr>
            <w:r w:rsidRPr="009440E4">
              <w:rPr>
                <w:sz w:val="24"/>
              </w:rPr>
              <w:t>313,154.12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52,464,610.09</w:t>
            </w:r>
          </w:p>
        </w:tc>
        <w:tc>
          <w:tcPr>
            <w:tcW w:w="1615" w:type="pct"/>
            <w:vAlign w:val="bottom"/>
          </w:tcPr>
          <w:p w:rsidR="00703495" w:rsidRPr="009440E4" w:rsidRDefault="00703495" w:rsidP="009440E4">
            <w:pPr>
              <w:spacing w:before="29" w:line="288" w:lineRule="auto"/>
              <w:jc w:val="center"/>
              <w:rPr>
                <w:sz w:val="24"/>
              </w:rPr>
            </w:pPr>
            <w:r w:rsidRPr="009440E4">
              <w:rPr>
                <w:sz w:val="24"/>
              </w:rPr>
              <w:t>5,985.76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88,719,131.17</w:t>
            </w:r>
          </w:p>
        </w:tc>
        <w:tc>
          <w:tcPr>
            <w:tcW w:w="1615" w:type="pct"/>
            <w:vAlign w:val="bottom"/>
          </w:tcPr>
          <w:p w:rsidR="00703495" w:rsidRPr="009440E4" w:rsidRDefault="00703495" w:rsidP="009440E4">
            <w:pPr>
              <w:spacing w:before="29" w:line="288" w:lineRule="auto"/>
              <w:jc w:val="center"/>
              <w:rPr>
                <w:sz w:val="24"/>
              </w:rPr>
            </w:pPr>
            <w:r w:rsidRPr="009440E4">
              <w:rPr>
                <w:sz w:val="24"/>
              </w:rPr>
              <w:t>19,456.56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674,810,631.27</w:t>
            </w:r>
          </w:p>
        </w:tc>
        <w:tc>
          <w:tcPr>
            <w:tcW w:w="1615" w:type="pct"/>
            <w:vAlign w:val="center"/>
          </w:tcPr>
          <w:p w:rsidR="00703495" w:rsidRPr="009440E4" w:rsidRDefault="00703495" w:rsidP="009440E4">
            <w:pPr>
              <w:spacing w:before="29" w:line="288" w:lineRule="auto"/>
              <w:jc w:val="center"/>
              <w:rPr>
                <w:sz w:val="24"/>
              </w:rPr>
            </w:pPr>
            <w:r w:rsidRPr="009440E4">
              <w:rPr>
                <w:sz w:val="24"/>
              </w:rPr>
              <w:t>299,683.32</w:t>
            </w:r>
          </w:p>
        </w:tc>
      </w:tr>
    </w:tbl>
    <w:p w:rsidR="00B31292" w:rsidRDefault="006D2C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B31292" w:rsidRDefault="006D2CE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B31292" w:rsidRDefault="006D2CE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B31292" w:rsidRDefault="006D2CE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w:t>
      </w:r>
      <w:r>
        <w:rPr>
          <w:color w:val="000000"/>
          <w:sz w:val="24"/>
        </w:rPr>
        <w:t>会议审议通过，选举谢卫先生担任公司总经理，阮红女士不再担任公司总经理。期后变动敬请关注基金管理人发布的相关公告。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、基金托管人的基金托管部门的重大人事变动：本报告期内，本行总行聘任刘琳同志、李智同志为本行托管业务部高级专家。</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120,000.00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B31292" w:rsidRDefault="006D2CE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B31292" w:rsidRDefault="006D2CE1">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B31292" w:rsidRDefault="006D2CE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B31292">
        <w:tc>
          <w:tcPr>
            <w:tcW w:w="1559" w:type="dxa"/>
            <w:vAlign w:val="center"/>
          </w:tcPr>
          <w:p w:rsidR="00B31292" w:rsidRDefault="006D2CE1">
            <w:pPr>
              <w:jc w:val="left"/>
            </w:pPr>
            <w:r>
              <w:rPr>
                <w:color w:val="000000"/>
                <w:szCs w:val="21"/>
              </w:rPr>
              <w:t>广发证券股份有限公司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972,786,037.66</w:t>
            </w:r>
          </w:p>
        </w:tc>
        <w:tc>
          <w:tcPr>
            <w:tcW w:w="1080" w:type="dxa"/>
            <w:vAlign w:val="center"/>
          </w:tcPr>
          <w:p w:rsidR="00B31292" w:rsidRDefault="006D2CE1">
            <w:pPr>
              <w:jc w:val="right"/>
            </w:pPr>
            <w:r>
              <w:rPr>
                <w:color w:val="000000"/>
                <w:szCs w:val="21"/>
              </w:rPr>
              <w:t>16.08%</w:t>
            </w:r>
          </w:p>
        </w:tc>
        <w:tc>
          <w:tcPr>
            <w:tcW w:w="1620" w:type="dxa"/>
            <w:vAlign w:val="center"/>
          </w:tcPr>
          <w:p w:rsidR="00B31292" w:rsidRDefault="006D2CE1">
            <w:pPr>
              <w:jc w:val="right"/>
            </w:pPr>
            <w:r>
              <w:rPr>
                <w:color w:val="000000"/>
                <w:szCs w:val="21"/>
              </w:rPr>
              <w:t>905,955.77</w:t>
            </w:r>
          </w:p>
        </w:tc>
        <w:tc>
          <w:tcPr>
            <w:tcW w:w="1080" w:type="dxa"/>
            <w:vAlign w:val="center"/>
          </w:tcPr>
          <w:p w:rsidR="00B31292" w:rsidRDefault="006D2CE1">
            <w:pPr>
              <w:jc w:val="right"/>
            </w:pPr>
            <w:r>
              <w:rPr>
                <w:color w:val="000000"/>
                <w:szCs w:val="21"/>
              </w:rPr>
              <w:t>16.08%</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长江证券股份有限公司</w:t>
            </w:r>
          </w:p>
        </w:tc>
        <w:tc>
          <w:tcPr>
            <w:tcW w:w="779" w:type="dxa"/>
            <w:vAlign w:val="center"/>
          </w:tcPr>
          <w:p w:rsidR="00B31292" w:rsidRDefault="006D2CE1">
            <w:pPr>
              <w:jc w:val="right"/>
            </w:pPr>
            <w:r>
              <w:rPr>
                <w:color w:val="000000"/>
                <w:szCs w:val="21"/>
              </w:rPr>
              <w:t>2</w:t>
            </w:r>
          </w:p>
        </w:tc>
        <w:tc>
          <w:tcPr>
            <w:tcW w:w="1800" w:type="dxa"/>
            <w:vAlign w:val="center"/>
          </w:tcPr>
          <w:p w:rsidR="00B31292" w:rsidRDefault="006D2CE1">
            <w:pPr>
              <w:jc w:val="right"/>
            </w:pPr>
            <w:r>
              <w:rPr>
                <w:color w:val="000000"/>
                <w:szCs w:val="21"/>
              </w:rPr>
              <w:t>894,037,779.85</w:t>
            </w:r>
          </w:p>
        </w:tc>
        <w:tc>
          <w:tcPr>
            <w:tcW w:w="1080" w:type="dxa"/>
            <w:vAlign w:val="center"/>
          </w:tcPr>
          <w:p w:rsidR="00B31292" w:rsidRDefault="006D2CE1">
            <w:pPr>
              <w:jc w:val="right"/>
            </w:pPr>
            <w:r>
              <w:rPr>
                <w:color w:val="000000"/>
                <w:szCs w:val="21"/>
              </w:rPr>
              <w:t>14.77%</w:t>
            </w:r>
          </w:p>
        </w:tc>
        <w:tc>
          <w:tcPr>
            <w:tcW w:w="1620" w:type="dxa"/>
            <w:vAlign w:val="center"/>
          </w:tcPr>
          <w:p w:rsidR="00B31292" w:rsidRDefault="006D2CE1">
            <w:pPr>
              <w:jc w:val="right"/>
            </w:pPr>
            <w:r>
              <w:rPr>
                <w:color w:val="000000"/>
                <w:szCs w:val="21"/>
              </w:rPr>
              <w:t>832,616.17</w:t>
            </w:r>
          </w:p>
        </w:tc>
        <w:tc>
          <w:tcPr>
            <w:tcW w:w="1080" w:type="dxa"/>
            <w:vAlign w:val="center"/>
          </w:tcPr>
          <w:p w:rsidR="00B31292" w:rsidRDefault="006D2CE1">
            <w:pPr>
              <w:jc w:val="right"/>
            </w:pPr>
            <w:r>
              <w:rPr>
                <w:color w:val="000000"/>
                <w:szCs w:val="21"/>
              </w:rPr>
              <w:t>14.77%</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华宝证券有限责任公司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8,313,056.04</w:t>
            </w:r>
          </w:p>
        </w:tc>
        <w:tc>
          <w:tcPr>
            <w:tcW w:w="1080" w:type="dxa"/>
            <w:vAlign w:val="center"/>
          </w:tcPr>
          <w:p w:rsidR="00B31292" w:rsidRDefault="006D2CE1">
            <w:pPr>
              <w:jc w:val="right"/>
            </w:pPr>
            <w:r>
              <w:rPr>
                <w:color w:val="000000"/>
                <w:szCs w:val="21"/>
              </w:rPr>
              <w:t>0.14%</w:t>
            </w:r>
          </w:p>
        </w:tc>
        <w:tc>
          <w:tcPr>
            <w:tcW w:w="1620" w:type="dxa"/>
            <w:vAlign w:val="center"/>
          </w:tcPr>
          <w:p w:rsidR="00B31292" w:rsidRDefault="006D2CE1">
            <w:pPr>
              <w:jc w:val="right"/>
            </w:pPr>
            <w:r>
              <w:rPr>
                <w:color w:val="000000"/>
                <w:szCs w:val="21"/>
              </w:rPr>
              <w:t>7,741.67</w:t>
            </w:r>
          </w:p>
        </w:tc>
        <w:tc>
          <w:tcPr>
            <w:tcW w:w="1080" w:type="dxa"/>
            <w:vAlign w:val="center"/>
          </w:tcPr>
          <w:p w:rsidR="00B31292" w:rsidRDefault="006D2CE1">
            <w:pPr>
              <w:jc w:val="right"/>
            </w:pPr>
            <w:r>
              <w:rPr>
                <w:color w:val="000000"/>
                <w:szCs w:val="21"/>
              </w:rPr>
              <w:t>0.14%</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西部证券股份有限公司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516,942,483.46</w:t>
            </w:r>
          </w:p>
        </w:tc>
        <w:tc>
          <w:tcPr>
            <w:tcW w:w="1080" w:type="dxa"/>
            <w:vAlign w:val="center"/>
          </w:tcPr>
          <w:p w:rsidR="00B31292" w:rsidRDefault="006D2CE1">
            <w:pPr>
              <w:jc w:val="right"/>
            </w:pPr>
            <w:r>
              <w:rPr>
                <w:color w:val="000000"/>
                <w:szCs w:val="21"/>
              </w:rPr>
              <w:t>8.54%</w:t>
            </w:r>
          </w:p>
        </w:tc>
        <w:tc>
          <w:tcPr>
            <w:tcW w:w="1620" w:type="dxa"/>
            <w:vAlign w:val="center"/>
          </w:tcPr>
          <w:p w:rsidR="00B31292" w:rsidRDefault="006D2CE1">
            <w:pPr>
              <w:jc w:val="right"/>
            </w:pPr>
            <w:r>
              <w:rPr>
                <w:color w:val="000000"/>
                <w:szCs w:val="21"/>
              </w:rPr>
              <w:t>481,428.33</w:t>
            </w:r>
          </w:p>
        </w:tc>
        <w:tc>
          <w:tcPr>
            <w:tcW w:w="1080" w:type="dxa"/>
            <w:vAlign w:val="center"/>
          </w:tcPr>
          <w:p w:rsidR="00B31292" w:rsidRDefault="006D2CE1">
            <w:pPr>
              <w:jc w:val="right"/>
            </w:pPr>
            <w:r>
              <w:rPr>
                <w:color w:val="000000"/>
                <w:szCs w:val="21"/>
              </w:rPr>
              <w:t>8.54%</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国信证券股份有限公司</w:t>
            </w:r>
          </w:p>
        </w:tc>
        <w:tc>
          <w:tcPr>
            <w:tcW w:w="779" w:type="dxa"/>
            <w:vAlign w:val="center"/>
          </w:tcPr>
          <w:p w:rsidR="00B31292" w:rsidRDefault="006D2CE1">
            <w:pPr>
              <w:jc w:val="right"/>
            </w:pPr>
            <w:r>
              <w:rPr>
                <w:color w:val="000000"/>
                <w:szCs w:val="21"/>
              </w:rPr>
              <w:t>2</w:t>
            </w:r>
          </w:p>
        </w:tc>
        <w:tc>
          <w:tcPr>
            <w:tcW w:w="1800" w:type="dxa"/>
            <w:vAlign w:val="center"/>
          </w:tcPr>
          <w:p w:rsidR="00B31292" w:rsidRDefault="006D2CE1">
            <w:pPr>
              <w:jc w:val="right"/>
            </w:pPr>
            <w:r>
              <w:rPr>
                <w:color w:val="000000"/>
                <w:szCs w:val="21"/>
              </w:rPr>
              <w:t>48,199,262.96</w:t>
            </w:r>
          </w:p>
        </w:tc>
        <w:tc>
          <w:tcPr>
            <w:tcW w:w="1080" w:type="dxa"/>
            <w:vAlign w:val="center"/>
          </w:tcPr>
          <w:p w:rsidR="00B31292" w:rsidRDefault="006D2CE1">
            <w:pPr>
              <w:jc w:val="right"/>
            </w:pPr>
            <w:r>
              <w:rPr>
                <w:color w:val="000000"/>
                <w:szCs w:val="21"/>
              </w:rPr>
              <w:t>0.80%</w:t>
            </w:r>
          </w:p>
        </w:tc>
        <w:tc>
          <w:tcPr>
            <w:tcW w:w="1620" w:type="dxa"/>
            <w:vAlign w:val="center"/>
          </w:tcPr>
          <w:p w:rsidR="00B31292" w:rsidRDefault="006D2CE1">
            <w:pPr>
              <w:jc w:val="right"/>
            </w:pPr>
            <w:r>
              <w:rPr>
                <w:color w:val="000000"/>
                <w:szCs w:val="21"/>
              </w:rPr>
              <w:t>44,888.20</w:t>
            </w:r>
          </w:p>
        </w:tc>
        <w:tc>
          <w:tcPr>
            <w:tcW w:w="1080" w:type="dxa"/>
            <w:vAlign w:val="center"/>
          </w:tcPr>
          <w:p w:rsidR="00B31292" w:rsidRDefault="006D2CE1">
            <w:pPr>
              <w:jc w:val="right"/>
            </w:pPr>
            <w:r>
              <w:rPr>
                <w:color w:val="000000"/>
                <w:szCs w:val="21"/>
              </w:rPr>
              <w:t>0.80%</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兴业证券股份有限公司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477,691,668.53</w:t>
            </w:r>
          </w:p>
        </w:tc>
        <w:tc>
          <w:tcPr>
            <w:tcW w:w="1080" w:type="dxa"/>
            <w:vAlign w:val="center"/>
          </w:tcPr>
          <w:p w:rsidR="00B31292" w:rsidRDefault="006D2CE1">
            <w:pPr>
              <w:jc w:val="right"/>
            </w:pPr>
            <w:r>
              <w:rPr>
                <w:color w:val="000000"/>
                <w:szCs w:val="21"/>
              </w:rPr>
              <w:t>7.89%</w:t>
            </w:r>
          </w:p>
        </w:tc>
        <w:tc>
          <w:tcPr>
            <w:tcW w:w="1620" w:type="dxa"/>
            <w:vAlign w:val="center"/>
          </w:tcPr>
          <w:p w:rsidR="00B31292" w:rsidRDefault="006D2CE1">
            <w:pPr>
              <w:jc w:val="right"/>
            </w:pPr>
            <w:r>
              <w:rPr>
                <w:color w:val="000000"/>
                <w:szCs w:val="21"/>
              </w:rPr>
              <w:t>444,871.21</w:t>
            </w:r>
          </w:p>
        </w:tc>
        <w:tc>
          <w:tcPr>
            <w:tcW w:w="1080" w:type="dxa"/>
            <w:vAlign w:val="center"/>
          </w:tcPr>
          <w:p w:rsidR="00B31292" w:rsidRDefault="006D2CE1">
            <w:pPr>
              <w:jc w:val="right"/>
            </w:pPr>
            <w:r>
              <w:rPr>
                <w:color w:val="000000"/>
                <w:szCs w:val="21"/>
              </w:rPr>
              <w:t>7.89%</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海通证券股份有限公司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461,576,454.37</w:t>
            </w:r>
          </w:p>
        </w:tc>
        <w:tc>
          <w:tcPr>
            <w:tcW w:w="1080" w:type="dxa"/>
            <w:vAlign w:val="center"/>
          </w:tcPr>
          <w:p w:rsidR="00B31292" w:rsidRDefault="006D2CE1">
            <w:pPr>
              <w:jc w:val="right"/>
            </w:pPr>
            <w:r>
              <w:rPr>
                <w:color w:val="000000"/>
                <w:szCs w:val="21"/>
              </w:rPr>
              <w:t>7.63%</w:t>
            </w:r>
          </w:p>
        </w:tc>
        <w:tc>
          <w:tcPr>
            <w:tcW w:w="1620" w:type="dxa"/>
            <w:vAlign w:val="center"/>
          </w:tcPr>
          <w:p w:rsidR="00B31292" w:rsidRDefault="006D2CE1">
            <w:pPr>
              <w:jc w:val="right"/>
            </w:pPr>
            <w:r>
              <w:rPr>
                <w:color w:val="000000"/>
                <w:szCs w:val="21"/>
              </w:rPr>
              <w:t>429,867.83</w:t>
            </w:r>
          </w:p>
        </w:tc>
        <w:tc>
          <w:tcPr>
            <w:tcW w:w="1080" w:type="dxa"/>
            <w:vAlign w:val="center"/>
          </w:tcPr>
          <w:p w:rsidR="00B31292" w:rsidRDefault="006D2CE1">
            <w:pPr>
              <w:jc w:val="right"/>
            </w:pPr>
            <w:r>
              <w:rPr>
                <w:color w:val="000000"/>
                <w:szCs w:val="21"/>
              </w:rPr>
              <w:t>7.63%</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天风证券股份有限公司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446,912,545.61</w:t>
            </w:r>
          </w:p>
        </w:tc>
        <w:tc>
          <w:tcPr>
            <w:tcW w:w="1080" w:type="dxa"/>
            <w:vAlign w:val="center"/>
          </w:tcPr>
          <w:p w:rsidR="00B31292" w:rsidRDefault="006D2CE1">
            <w:pPr>
              <w:jc w:val="right"/>
            </w:pPr>
            <w:r>
              <w:rPr>
                <w:color w:val="000000"/>
                <w:szCs w:val="21"/>
              </w:rPr>
              <w:t>7.39%</w:t>
            </w:r>
          </w:p>
        </w:tc>
        <w:tc>
          <w:tcPr>
            <w:tcW w:w="1620" w:type="dxa"/>
            <w:vAlign w:val="center"/>
          </w:tcPr>
          <w:p w:rsidR="00B31292" w:rsidRDefault="006D2CE1">
            <w:pPr>
              <w:jc w:val="right"/>
            </w:pPr>
            <w:r>
              <w:rPr>
                <w:color w:val="000000"/>
                <w:szCs w:val="21"/>
              </w:rPr>
              <w:t>416,207.09</w:t>
            </w:r>
          </w:p>
        </w:tc>
        <w:tc>
          <w:tcPr>
            <w:tcW w:w="1080" w:type="dxa"/>
            <w:vAlign w:val="center"/>
          </w:tcPr>
          <w:p w:rsidR="00B31292" w:rsidRDefault="006D2CE1">
            <w:pPr>
              <w:jc w:val="right"/>
            </w:pPr>
            <w:r>
              <w:rPr>
                <w:color w:val="000000"/>
                <w:szCs w:val="21"/>
              </w:rPr>
              <w:t>7.39%</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华泰证券股份有限公司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424,555,737.80</w:t>
            </w:r>
          </w:p>
        </w:tc>
        <w:tc>
          <w:tcPr>
            <w:tcW w:w="1080" w:type="dxa"/>
            <w:vAlign w:val="center"/>
          </w:tcPr>
          <w:p w:rsidR="00B31292" w:rsidRDefault="006D2CE1">
            <w:pPr>
              <w:jc w:val="right"/>
            </w:pPr>
            <w:r>
              <w:rPr>
                <w:color w:val="000000"/>
                <w:szCs w:val="21"/>
              </w:rPr>
              <w:t>7.02%</w:t>
            </w:r>
          </w:p>
        </w:tc>
        <w:tc>
          <w:tcPr>
            <w:tcW w:w="1620" w:type="dxa"/>
            <w:vAlign w:val="center"/>
          </w:tcPr>
          <w:p w:rsidR="00B31292" w:rsidRDefault="006D2CE1">
            <w:pPr>
              <w:jc w:val="right"/>
            </w:pPr>
            <w:r>
              <w:rPr>
                <w:color w:val="000000"/>
                <w:szCs w:val="21"/>
              </w:rPr>
              <w:t>395,388.84</w:t>
            </w:r>
          </w:p>
        </w:tc>
        <w:tc>
          <w:tcPr>
            <w:tcW w:w="1080" w:type="dxa"/>
            <w:vAlign w:val="center"/>
          </w:tcPr>
          <w:p w:rsidR="00B31292" w:rsidRDefault="006D2CE1">
            <w:pPr>
              <w:jc w:val="right"/>
            </w:pPr>
            <w:r>
              <w:rPr>
                <w:color w:val="000000"/>
                <w:szCs w:val="21"/>
              </w:rPr>
              <w:t>7.02%</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西南证券股份有限公司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309,517,302.42</w:t>
            </w:r>
          </w:p>
        </w:tc>
        <w:tc>
          <w:tcPr>
            <w:tcW w:w="1080" w:type="dxa"/>
            <w:vAlign w:val="center"/>
          </w:tcPr>
          <w:p w:rsidR="00B31292" w:rsidRDefault="006D2CE1">
            <w:pPr>
              <w:jc w:val="right"/>
            </w:pPr>
            <w:r>
              <w:rPr>
                <w:color w:val="000000"/>
                <w:szCs w:val="21"/>
              </w:rPr>
              <w:t>5.11%</w:t>
            </w:r>
          </w:p>
        </w:tc>
        <w:tc>
          <w:tcPr>
            <w:tcW w:w="1620" w:type="dxa"/>
            <w:vAlign w:val="center"/>
          </w:tcPr>
          <w:p w:rsidR="00B31292" w:rsidRDefault="006D2CE1">
            <w:pPr>
              <w:jc w:val="right"/>
            </w:pPr>
            <w:r>
              <w:rPr>
                <w:color w:val="000000"/>
                <w:szCs w:val="21"/>
              </w:rPr>
              <w:t>288,254.20</w:t>
            </w:r>
          </w:p>
        </w:tc>
        <w:tc>
          <w:tcPr>
            <w:tcW w:w="1080" w:type="dxa"/>
            <w:vAlign w:val="center"/>
          </w:tcPr>
          <w:p w:rsidR="00B31292" w:rsidRDefault="006D2CE1">
            <w:pPr>
              <w:jc w:val="right"/>
            </w:pPr>
            <w:r>
              <w:rPr>
                <w:color w:val="000000"/>
                <w:szCs w:val="21"/>
              </w:rPr>
              <w:t>5.11%</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瑞银证券有限责任公司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302,684,197.70</w:t>
            </w:r>
          </w:p>
        </w:tc>
        <w:tc>
          <w:tcPr>
            <w:tcW w:w="1080" w:type="dxa"/>
            <w:vAlign w:val="center"/>
          </w:tcPr>
          <w:p w:rsidR="00B31292" w:rsidRDefault="006D2CE1">
            <w:pPr>
              <w:jc w:val="right"/>
            </w:pPr>
            <w:r>
              <w:rPr>
                <w:color w:val="000000"/>
                <w:szCs w:val="21"/>
              </w:rPr>
              <w:t>5.00%</w:t>
            </w:r>
          </w:p>
        </w:tc>
        <w:tc>
          <w:tcPr>
            <w:tcW w:w="1620" w:type="dxa"/>
            <w:vAlign w:val="center"/>
          </w:tcPr>
          <w:p w:rsidR="00B31292" w:rsidRDefault="006D2CE1">
            <w:pPr>
              <w:jc w:val="right"/>
            </w:pPr>
            <w:r>
              <w:rPr>
                <w:color w:val="000000"/>
                <w:szCs w:val="21"/>
              </w:rPr>
              <w:t>281,887.33</w:t>
            </w:r>
          </w:p>
        </w:tc>
        <w:tc>
          <w:tcPr>
            <w:tcW w:w="1080" w:type="dxa"/>
            <w:vAlign w:val="center"/>
          </w:tcPr>
          <w:p w:rsidR="00B31292" w:rsidRDefault="006D2CE1">
            <w:pPr>
              <w:jc w:val="right"/>
            </w:pPr>
            <w:r>
              <w:rPr>
                <w:color w:val="000000"/>
                <w:szCs w:val="21"/>
              </w:rPr>
              <w:t>5.00%</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光大证券股份有限公司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266,918,403.13</w:t>
            </w:r>
          </w:p>
        </w:tc>
        <w:tc>
          <w:tcPr>
            <w:tcW w:w="1080" w:type="dxa"/>
            <w:vAlign w:val="center"/>
          </w:tcPr>
          <w:p w:rsidR="00B31292" w:rsidRDefault="006D2CE1">
            <w:pPr>
              <w:jc w:val="right"/>
            </w:pPr>
            <w:r>
              <w:rPr>
                <w:color w:val="000000"/>
                <w:szCs w:val="21"/>
              </w:rPr>
              <w:t>4.41%</w:t>
            </w:r>
          </w:p>
        </w:tc>
        <w:tc>
          <w:tcPr>
            <w:tcW w:w="1620" w:type="dxa"/>
            <w:vAlign w:val="center"/>
          </w:tcPr>
          <w:p w:rsidR="00B31292" w:rsidRDefault="006D2CE1">
            <w:pPr>
              <w:jc w:val="right"/>
            </w:pPr>
            <w:r>
              <w:rPr>
                <w:color w:val="000000"/>
                <w:szCs w:val="21"/>
              </w:rPr>
              <w:t>248,581.70</w:t>
            </w:r>
          </w:p>
        </w:tc>
        <w:tc>
          <w:tcPr>
            <w:tcW w:w="1080" w:type="dxa"/>
            <w:vAlign w:val="center"/>
          </w:tcPr>
          <w:p w:rsidR="00B31292" w:rsidRDefault="006D2CE1">
            <w:pPr>
              <w:jc w:val="right"/>
            </w:pPr>
            <w:r>
              <w:rPr>
                <w:color w:val="000000"/>
                <w:szCs w:val="21"/>
              </w:rPr>
              <w:t>4.41%</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招商证券股份有限公司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263,345,381.51</w:t>
            </w:r>
          </w:p>
        </w:tc>
        <w:tc>
          <w:tcPr>
            <w:tcW w:w="1080" w:type="dxa"/>
            <w:vAlign w:val="center"/>
          </w:tcPr>
          <w:p w:rsidR="00B31292" w:rsidRDefault="006D2CE1">
            <w:pPr>
              <w:jc w:val="right"/>
            </w:pPr>
            <w:r>
              <w:rPr>
                <w:color w:val="000000"/>
                <w:szCs w:val="21"/>
              </w:rPr>
              <w:t>4.35%</w:t>
            </w:r>
          </w:p>
        </w:tc>
        <w:tc>
          <w:tcPr>
            <w:tcW w:w="1620" w:type="dxa"/>
            <w:vAlign w:val="center"/>
          </w:tcPr>
          <w:p w:rsidR="00B31292" w:rsidRDefault="006D2CE1">
            <w:pPr>
              <w:jc w:val="right"/>
            </w:pPr>
            <w:r>
              <w:rPr>
                <w:color w:val="000000"/>
                <w:szCs w:val="21"/>
              </w:rPr>
              <w:t>245,252.82</w:t>
            </w:r>
          </w:p>
        </w:tc>
        <w:tc>
          <w:tcPr>
            <w:tcW w:w="1080" w:type="dxa"/>
            <w:vAlign w:val="center"/>
          </w:tcPr>
          <w:p w:rsidR="00B31292" w:rsidRDefault="006D2CE1">
            <w:pPr>
              <w:jc w:val="right"/>
            </w:pPr>
            <w:r>
              <w:rPr>
                <w:color w:val="000000"/>
                <w:szCs w:val="21"/>
              </w:rPr>
              <w:t>4.35%</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东兴证券股份有限公司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20,643,140.22</w:t>
            </w:r>
          </w:p>
        </w:tc>
        <w:tc>
          <w:tcPr>
            <w:tcW w:w="1080" w:type="dxa"/>
            <w:vAlign w:val="center"/>
          </w:tcPr>
          <w:p w:rsidR="00B31292" w:rsidRDefault="006D2CE1">
            <w:pPr>
              <w:jc w:val="right"/>
            </w:pPr>
            <w:r>
              <w:rPr>
                <w:color w:val="000000"/>
                <w:szCs w:val="21"/>
              </w:rPr>
              <w:t>0.34%</w:t>
            </w:r>
          </w:p>
        </w:tc>
        <w:tc>
          <w:tcPr>
            <w:tcW w:w="1620" w:type="dxa"/>
            <w:vAlign w:val="center"/>
          </w:tcPr>
          <w:p w:rsidR="00B31292" w:rsidRDefault="006D2CE1">
            <w:pPr>
              <w:jc w:val="right"/>
            </w:pPr>
            <w:r>
              <w:rPr>
                <w:color w:val="000000"/>
                <w:szCs w:val="21"/>
              </w:rPr>
              <w:t>19,224.98</w:t>
            </w:r>
          </w:p>
        </w:tc>
        <w:tc>
          <w:tcPr>
            <w:tcW w:w="1080" w:type="dxa"/>
            <w:vAlign w:val="center"/>
          </w:tcPr>
          <w:p w:rsidR="00B31292" w:rsidRDefault="006D2CE1">
            <w:pPr>
              <w:jc w:val="right"/>
            </w:pPr>
            <w:r>
              <w:rPr>
                <w:color w:val="000000"/>
                <w:szCs w:val="21"/>
              </w:rPr>
              <w:t>0.34%</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申万宏源证券有限公司</w:t>
            </w:r>
          </w:p>
        </w:tc>
        <w:tc>
          <w:tcPr>
            <w:tcW w:w="779" w:type="dxa"/>
            <w:vAlign w:val="center"/>
          </w:tcPr>
          <w:p w:rsidR="00B31292" w:rsidRDefault="006D2CE1">
            <w:pPr>
              <w:jc w:val="right"/>
            </w:pPr>
            <w:r>
              <w:rPr>
                <w:color w:val="000000"/>
                <w:szCs w:val="21"/>
              </w:rPr>
              <w:t>2</w:t>
            </w:r>
          </w:p>
        </w:tc>
        <w:tc>
          <w:tcPr>
            <w:tcW w:w="1800" w:type="dxa"/>
            <w:vAlign w:val="center"/>
          </w:tcPr>
          <w:p w:rsidR="00B31292" w:rsidRDefault="006D2CE1">
            <w:pPr>
              <w:jc w:val="right"/>
            </w:pPr>
            <w:r>
              <w:rPr>
                <w:color w:val="000000"/>
                <w:szCs w:val="21"/>
              </w:rPr>
              <w:t>162,172,149.09</w:t>
            </w:r>
          </w:p>
        </w:tc>
        <w:tc>
          <w:tcPr>
            <w:tcW w:w="1080" w:type="dxa"/>
            <w:vAlign w:val="center"/>
          </w:tcPr>
          <w:p w:rsidR="00B31292" w:rsidRDefault="006D2CE1">
            <w:pPr>
              <w:jc w:val="right"/>
            </w:pPr>
            <w:r>
              <w:rPr>
                <w:color w:val="000000"/>
                <w:szCs w:val="21"/>
              </w:rPr>
              <w:t>2.68%</w:t>
            </w:r>
          </w:p>
        </w:tc>
        <w:tc>
          <w:tcPr>
            <w:tcW w:w="1620" w:type="dxa"/>
            <w:vAlign w:val="center"/>
          </w:tcPr>
          <w:p w:rsidR="00B31292" w:rsidRDefault="006D2CE1">
            <w:pPr>
              <w:jc w:val="right"/>
            </w:pPr>
            <w:r>
              <w:rPr>
                <w:color w:val="000000"/>
                <w:szCs w:val="21"/>
              </w:rPr>
              <w:t>151,031.31</w:t>
            </w:r>
          </w:p>
        </w:tc>
        <w:tc>
          <w:tcPr>
            <w:tcW w:w="1080" w:type="dxa"/>
            <w:vAlign w:val="center"/>
          </w:tcPr>
          <w:p w:rsidR="00B31292" w:rsidRDefault="006D2CE1">
            <w:pPr>
              <w:jc w:val="right"/>
            </w:pPr>
            <w:r>
              <w:rPr>
                <w:color w:val="000000"/>
                <w:szCs w:val="21"/>
              </w:rPr>
              <w:t>2.68%</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国泰君安证券股份有限公司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130,437,305.91</w:t>
            </w:r>
          </w:p>
        </w:tc>
        <w:tc>
          <w:tcPr>
            <w:tcW w:w="1080" w:type="dxa"/>
            <w:vAlign w:val="center"/>
          </w:tcPr>
          <w:p w:rsidR="00B31292" w:rsidRDefault="006D2CE1">
            <w:pPr>
              <w:jc w:val="right"/>
            </w:pPr>
            <w:r>
              <w:rPr>
                <w:color w:val="000000"/>
                <w:szCs w:val="21"/>
              </w:rPr>
              <w:t>2.16%</w:t>
            </w:r>
          </w:p>
        </w:tc>
        <w:tc>
          <w:tcPr>
            <w:tcW w:w="1620" w:type="dxa"/>
            <w:vAlign w:val="center"/>
          </w:tcPr>
          <w:p w:rsidR="00B31292" w:rsidRDefault="006D2CE1">
            <w:pPr>
              <w:jc w:val="right"/>
            </w:pPr>
            <w:r>
              <w:rPr>
                <w:color w:val="000000"/>
                <w:szCs w:val="21"/>
              </w:rPr>
              <w:t>121,476.12</w:t>
            </w:r>
          </w:p>
        </w:tc>
        <w:tc>
          <w:tcPr>
            <w:tcW w:w="1080" w:type="dxa"/>
            <w:vAlign w:val="center"/>
          </w:tcPr>
          <w:p w:rsidR="00B31292" w:rsidRDefault="006D2CE1">
            <w:pPr>
              <w:jc w:val="right"/>
            </w:pPr>
            <w:r>
              <w:rPr>
                <w:color w:val="000000"/>
                <w:szCs w:val="21"/>
              </w:rPr>
              <w:t>2.16%</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东方证券股份有限公司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128,141,036.26</w:t>
            </w:r>
          </w:p>
        </w:tc>
        <w:tc>
          <w:tcPr>
            <w:tcW w:w="1080" w:type="dxa"/>
            <w:vAlign w:val="center"/>
          </w:tcPr>
          <w:p w:rsidR="00B31292" w:rsidRDefault="006D2CE1">
            <w:pPr>
              <w:jc w:val="right"/>
            </w:pPr>
            <w:r>
              <w:rPr>
                <w:color w:val="000000"/>
                <w:szCs w:val="21"/>
              </w:rPr>
              <w:t>2.12%</w:t>
            </w:r>
          </w:p>
        </w:tc>
        <w:tc>
          <w:tcPr>
            <w:tcW w:w="1620" w:type="dxa"/>
            <w:vAlign w:val="center"/>
          </w:tcPr>
          <w:p w:rsidR="00B31292" w:rsidRDefault="006D2CE1">
            <w:pPr>
              <w:jc w:val="right"/>
            </w:pPr>
            <w:r>
              <w:rPr>
                <w:color w:val="000000"/>
                <w:szCs w:val="21"/>
              </w:rPr>
              <w:t>119,337.66</w:t>
            </w:r>
          </w:p>
        </w:tc>
        <w:tc>
          <w:tcPr>
            <w:tcW w:w="1080" w:type="dxa"/>
            <w:vAlign w:val="center"/>
          </w:tcPr>
          <w:p w:rsidR="00B31292" w:rsidRDefault="006D2CE1">
            <w:pPr>
              <w:jc w:val="right"/>
            </w:pPr>
            <w:r>
              <w:rPr>
                <w:color w:val="000000"/>
                <w:szCs w:val="21"/>
              </w:rPr>
              <w:t>2.12%</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中国国际金融股份有限公司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109,701,127.46</w:t>
            </w:r>
          </w:p>
        </w:tc>
        <w:tc>
          <w:tcPr>
            <w:tcW w:w="1080" w:type="dxa"/>
            <w:vAlign w:val="center"/>
          </w:tcPr>
          <w:p w:rsidR="00B31292" w:rsidRDefault="006D2CE1">
            <w:pPr>
              <w:jc w:val="right"/>
            </w:pPr>
            <w:r>
              <w:rPr>
                <w:color w:val="000000"/>
                <w:szCs w:val="21"/>
              </w:rPr>
              <w:t>1.81%</w:t>
            </w:r>
          </w:p>
        </w:tc>
        <w:tc>
          <w:tcPr>
            <w:tcW w:w="1620" w:type="dxa"/>
            <w:vAlign w:val="center"/>
          </w:tcPr>
          <w:p w:rsidR="00B31292" w:rsidRDefault="006D2CE1">
            <w:pPr>
              <w:jc w:val="right"/>
            </w:pPr>
            <w:r>
              <w:rPr>
                <w:color w:val="000000"/>
                <w:szCs w:val="21"/>
              </w:rPr>
              <w:t>102,164.72</w:t>
            </w:r>
          </w:p>
        </w:tc>
        <w:tc>
          <w:tcPr>
            <w:tcW w:w="1080" w:type="dxa"/>
            <w:vAlign w:val="center"/>
          </w:tcPr>
          <w:p w:rsidR="00B31292" w:rsidRDefault="006D2CE1">
            <w:pPr>
              <w:jc w:val="right"/>
            </w:pPr>
            <w:r>
              <w:rPr>
                <w:color w:val="000000"/>
                <w:szCs w:val="21"/>
              </w:rPr>
              <w:t>1.81%</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川财证券有限责任公司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106,630,302.77</w:t>
            </w:r>
          </w:p>
        </w:tc>
        <w:tc>
          <w:tcPr>
            <w:tcW w:w="1080" w:type="dxa"/>
            <w:vAlign w:val="center"/>
          </w:tcPr>
          <w:p w:rsidR="00B31292" w:rsidRDefault="006D2CE1">
            <w:pPr>
              <w:jc w:val="right"/>
            </w:pPr>
            <w:r>
              <w:rPr>
                <w:color w:val="000000"/>
                <w:szCs w:val="21"/>
              </w:rPr>
              <w:t>1.76%</w:t>
            </w:r>
          </w:p>
        </w:tc>
        <w:tc>
          <w:tcPr>
            <w:tcW w:w="1620" w:type="dxa"/>
            <w:vAlign w:val="center"/>
          </w:tcPr>
          <w:p w:rsidR="00B31292" w:rsidRDefault="006D2CE1">
            <w:pPr>
              <w:jc w:val="right"/>
            </w:pPr>
            <w:r>
              <w:rPr>
                <w:color w:val="000000"/>
                <w:szCs w:val="21"/>
              </w:rPr>
              <w:t>99,307.29</w:t>
            </w:r>
          </w:p>
        </w:tc>
        <w:tc>
          <w:tcPr>
            <w:tcW w:w="1080" w:type="dxa"/>
            <w:vAlign w:val="center"/>
          </w:tcPr>
          <w:p w:rsidR="00B31292" w:rsidRDefault="006D2CE1">
            <w:pPr>
              <w:jc w:val="right"/>
            </w:pPr>
            <w:r>
              <w:rPr>
                <w:color w:val="000000"/>
                <w:szCs w:val="21"/>
              </w:rPr>
              <w:t>1.76%</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信达证券股份有限公司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中信建投证券股份有限公司</w:t>
            </w:r>
          </w:p>
        </w:tc>
        <w:tc>
          <w:tcPr>
            <w:tcW w:w="779" w:type="dxa"/>
            <w:vAlign w:val="center"/>
          </w:tcPr>
          <w:p w:rsidR="00B31292" w:rsidRDefault="006D2CE1">
            <w:pPr>
              <w:jc w:val="right"/>
            </w:pPr>
            <w:r>
              <w:rPr>
                <w:color w:val="000000"/>
                <w:szCs w:val="21"/>
              </w:rPr>
              <w:t>2</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渤海证券股份有限公司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东北证券股份有限公司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北京高华证券有限责任公司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国联证券股份有限公司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宏信证券有限责任公司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新时代证券股份有限公司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华西证券股份有限公司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上海华信证券有限责任公司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民生证券股份有限公司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平安证券股份有限公司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r w:rsidR="00B31292">
        <w:tc>
          <w:tcPr>
            <w:tcW w:w="1559" w:type="dxa"/>
            <w:vAlign w:val="center"/>
          </w:tcPr>
          <w:p w:rsidR="00B31292" w:rsidRDefault="006D2CE1">
            <w:pPr>
              <w:jc w:val="left"/>
            </w:pPr>
            <w:r>
              <w:rPr>
                <w:color w:val="000000"/>
                <w:szCs w:val="21"/>
              </w:rPr>
              <w:t>中信证券股份有限公司</w:t>
            </w:r>
          </w:p>
        </w:tc>
        <w:tc>
          <w:tcPr>
            <w:tcW w:w="779" w:type="dxa"/>
            <w:vAlign w:val="center"/>
          </w:tcPr>
          <w:p w:rsidR="00B31292" w:rsidRDefault="006D2CE1">
            <w:pPr>
              <w:jc w:val="right"/>
            </w:pPr>
            <w:r>
              <w:rPr>
                <w:color w:val="000000"/>
                <w:szCs w:val="21"/>
              </w:rPr>
              <w:t>1</w:t>
            </w:r>
          </w:p>
        </w:tc>
        <w:tc>
          <w:tcPr>
            <w:tcW w:w="180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620" w:type="dxa"/>
            <w:vAlign w:val="center"/>
          </w:tcPr>
          <w:p w:rsidR="00B31292" w:rsidRDefault="006D2CE1">
            <w:pPr>
              <w:jc w:val="right"/>
            </w:pPr>
            <w:r>
              <w:rPr>
                <w:color w:val="000000"/>
                <w:szCs w:val="21"/>
              </w:rPr>
              <w:t>-</w:t>
            </w:r>
          </w:p>
        </w:tc>
        <w:tc>
          <w:tcPr>
            <w:tcW w:w="1080" w:type="dxa"/>
            <w:vAlign w:val="center"/>
          </w:tcPr>
          <w:p w:rsidR="00B31292" w:rsidRDefault="006D2CE1">
            <w:pPr>
              <w:jc w:val="right"/>
            </w:pPr>
            <w:r>
              <w:rPr>
                <w:color w:val="000000"/>
                <w:szCs w:val="21"/>
              </w:rPr>
              <w:t>-</w:t>
            </w:r>
          </w:p>
        </w:tc>
        <w:tc>
          <w:tcPr>
            <w:tcW w:w="1080" w:type="dxa"/>
            <w:vAlign w:val="center"/>
          </w:tcPr>
          <w:p w:rsidR="00B31292" w:rsidRDefault="006D2CE1">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B31292">
        <w:tc>
          <w:tcPr>
            <w:tcW w:w="1559" w:type="dxa"/>
            <w:vAlign w:val="center"/>
          </w:tcPr>
          <w:p w:rsidR="00B31292" w:rsidRDefault="006D2CE1">
            <w:pPr>
              <w:jc w:val="left"/>
            </w:pPr>
            <w:r>
              <w:rPr>
                <w:szCs w:val="21"/>
              </w:rPr>
              <w:t>光大证券股份有限公司</w:t>
            </w:r>
          </w:p>
        </w:tc>
        <w:tc>
          <w:tcPr>
            <w:tcW w:w="1319" w:type="dxa"/>
            <w:vAlign w:val="center"/>
          </w:tcPr>
          <w:p w:rsidR="00B31292" w:rsidRDefault="006D2CE1">
            <w:pPr>
              <w:jc w:val="right"/>
            </w:pPr>
            <w:r>
              <w:rPr>
                <w:szCs w:val="21"/>
              </w:rPr>
              <w:t>3,002,881.56</w:t>
            </w:r>
          </w:p>
        </w:tc>
        <w:tc>
          <w:tcPr>
            <w:tcW w:w="1080" w:type="dxa"/>
            <w:vAlign w:val="center"/>
          </w:tcPr>
          <w:p w:rsidR="00B31292" w:rsidRDefault="006D2CE1">
            <w:pPr>
              <w:jc w:val="right"/>
            </w:pPr>
            <w:r>
              <w:rPr>
                <w:szCs w:val="21"/>
              </w:rPr>
              <w:t>100.00%</w:t>
            </w:r>
          </w:p>
        </w:tc>
        <w:tc>
          <w:tcPr>
            <w:tcW w:w="1080" w:type="dxa"/>
            <w:vAlign w:val="center"/>
          </w:tcPr>
          <w:p w:rsidR="00B31292" w:rsidRDefault="006D2CE1">
            <w:pPr>
              <w:jc w:val="right"/>
            </w:pPr>
            <w:r>
              <w:rPr>
                <w:szCs w:val="21"/>
              </w:rPr>
              <w:t>-</w:t>
            </w:r>
          </w:p>
        </w:tc>
        <w:tc>
          <w:tcPr>
            <w:tcW w:w="1260" w:type="dxa"/>
            <w:vAlign w:val="center"/>
          </w:tcPr>
          <w:p w:rsidR="00B31292" w:rsidRDefault="006D2CE1">
            <w:pPr>
              <w:jc w:val="right"/>
            </w:pPr>
            <w:r>
              <w:rPr>
                <w:szCs w:val="21"/>
              </w:rPr>
              <w:t>-</w:t>
            </w:r>
          </w:p>
        </w:tc>
        <w:tc>
          <w:tcPr>
            <w:tcW w:w="1260" w:type="dxa"/>
            <w:vAlign w:val="center"/>
          </w:tcPr>
          <w:p w:rsidR="00B31292" w:rsidRDefault="006D2CE1">
            <w:pPr>
              <w:jc w:val="right"/>
            </w:pPr>
            <w:r>
              <w:rPr>
                <w:szCs w:val="21"/>
              </w:rPr>
              <w:t>-</w:t>
            </w:r>
          </w:p>
        </w:tc>
        <w:tc>
          <w:tcPr>
            <w:tcW w:w="1440" w:type="dxa"/>
            <w:vAlign w:val="center"/>
          </w:tcPr>
          <w:p w:rsidR="00B31292" w:rsidRDefault="006D2CE1">
            <w:pPr>
              <w:jc w:val="right"/>
            </w:pPr>
            <w:r>
              <w:rPr>
                <w:szCs w:val="21"/>
              </w:rPr>
              <w:t>-</w:t>
            </w:r>
          </w:p>
        </w:tc>
      </w:tr>
    </w:tbl>
    <w:p w:rsidR="00B31292" w:rsidRDefault="006D2CE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、报告期内，本基金新增加交易单元为西部证券股份有限公司、中信证券股份有限公司，其它交易单元未发生变化；</w:t>
      </w:r>
    </w:p>
    <w:p w:rsidR="00B31292" w:rsidRDefault="006D2CE1">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B31292" w:rsidRDefault="006D2CE1">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8353F3" w:rsidP="00C03B3A">
    <w:pPr>
      <w:pStyle w:val="aa"/>
      <w:framePr w:wrap="around" w:vAnchor="text" w:hAnchor="margin" w:xAlign="right" w:y="1"/>
      <w:rPr>
        <w:rStyle w:val="ac"/>
      </w:rPr>
    </w:pPr>
    <w:r>
      <w:rPr>
        <w:rStyle w:val="ac"/>
      </w:rPr>
      <w:fldChar w:fldCharType="begin"/>
    </w:r>
    <w:r w:rsidR="00192A2D">
      <w:rPr>
        <w:rStyle w:val="ac"/>
      </w:rPr>
      <w:instrText xml:space="preserve">PAGE  </w:instrText>
    </w:r>
    <w:r>
      <w:rPr>
        <w:rStyle w:val="ac"/>
      </w:rPr>
      <w:fldChar w:fldCharType="end"/>
    </w:r>
  </w:p>
  <w:p w:rsidR="00192A2D" w:rsidRDefault="00192A2D"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192A2D" w:rsidP="00C03B3A">
    <w:pPr>
      <w:pStyle w:val="aa"/>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6D2CE1">
      <w:rPr>
        <w:noProof/>
        <w:kern w:val="0"/>
        <w:szCs w:val="21"/>
      </w:rPr>
      <w:t>8</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6D2CE1">
      <w:rPr>
        <w:noProof/>
        <w:kern w:val="0"/>
        <w:szCs w:val="21"/>
      </w:rPr>
      <w:t>36</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Pr="00FB2916" w:rsidRDefault="00FB2916" w:rsidP="00C2542B">
    <w:pPr>
      <w:pStyle w:val="ae"/>
      <w:pBdr>
        <w:bottom w:val="single" w:sz="6" w:space="0" w:color="auto"/>
      </w:pBdr>
      <w:jc w:val="right"/>
      <w:rPr>
        <w:sz w:val="24"/>
        <w:szCs w:val="24"/>
      </w:rPr>
    </w:pPr>
    <w:r w:rsidRPr="00FB2916">
      <w:rPr>
        <w:sz w:val="24"/>
        <w:szCs w:val="24"/>
      </w:rPr>
      <w:t>交银施罗德成长混合型证券投资基金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0F29"/>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E1"/>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292"/>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145"/>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082BA4"/>
  <w15:docId w15:val="{EF1478E5-4D16-40B4-AD0A-430BAD89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f3">
    <w:name w:val="List Paragraph"/>
    <w:basedOn w:val="a"/>
    <w:uiPriority w:val="34"/>
    <w:qFormat/>
    <w:rsid w:val="00752A63"/>
    <w:pPr>
      <w:widowControl/>
      <w:ind w:firstLine="420"/>
    </w:pPr>
    <w:rPr>
      <w:rFonts w:ascii="Calibri" w:hAnsi="Calibri" w:cs="Calibri"/>
      <w:kern w:val="0"/>
      <w:szCs w:val="21"/>
    </w:rPr>
  </w:style>
  <w:style w:type="character" w:styleId="aff4">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36</Pages>
  <Words>4132</Words>
  <Characters>23554</Characters>
  <Application>Microsoft Office Word</Application>
  <DocSecurity>0</DocSecurity>
  <Lines>196</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628</cp:revision>
  <cp:lastPrinted>2007-07-19T00:46:00Z</cp:lastPrinted>
  <dcterms:created xsi:type="dcterms:W3CDTF">2013-08-19T02:39:00Z</dcterms:created>
  <dcterms:modified xsi:type="dcterms:W3CDTF">2019-03-25T05:19:00Z</dcterms:modified>
</cp:coreProperties>
</file>