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交银施罗德上证</w:t>
      </w:r>
      <w:r w:rsidRPr="00D319C5">
        <w:rPr>
          <w:b/>
          <w:sz w:val="36"/>
          <w:szCs w:val="36"/>
        </w:rPr>
        <w:t>180</w:t>
      </w:r>
      <w:r w:rsidRPr="00D319C5">
        <w:rPr>
          <w:b/>
          <w:sz w:val="36"/>
          <w:szCs w:val="36"/>
        </w:rPr>
        <w:t>公司治理交易型开放式指数证券投资基金联接基金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6803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06803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657DA3" w:rsidRDefault="00916BA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57DA3" w:rsidRDefault="00916BA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57DA3" w:rsidRDefault="00916BA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57DA3" w:rsidRDefault="00916BA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E90967"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068032" w:history="1">
        <w:r w:rsidR="00E90967" w:rsidRPr="00297CCE">
          <w:rPr>
            <w:rStyle w:val="a9"/>
            <w:b/>
            <w:bCs/>
            <w:noProof/>
          </w:rPr>
          <w:t xml:space="preserve">§1  </w:t>
        </w:r>
        <w:r w:rsidR="00E90967" w:rsidRPr="00297CCE">
          <w:rPr>
            <w:rStyle w:val="a9"/>
            <w:rFonts w:hint="eastAsia"/>
            <w:b/>
            <w:bCs/>
            <w:noProof/>
          </w:rPr>
          <w:t>重要提示及目录</w:t>
        </w:r>
        <w:r w:rsidR="00E90967">
          <w:rPr>
            <w:noProof/>
            <w:webHidden/>
          </w:rPr>
          <w:tab/>
        </w:r>
        <w:r w:rsidR="00E90967">
          <w:rPr>
            <w:noProof/>
            <w:webHidden/>
          </w:rPr>
          <w:fldChar w:fldCharType="begin"/>
        </w:r>
        <w:r w:rsidR="00E90967">
          <w:rPr>
            <w:noProof/>
            <w:webHidden/>
          </w:rPr>
          <w:instrText xml:space="preserve"> PAGEREF _Toc4068032 \h </w:instrText>
        </w:r>
        <w:r w:rsidR="00E90967">
          <w:rPr>
            <w:noProof/>
            <w:webHidden/>
          </w:rPr>
        </w:r>
        <w:r w:rsidR="00E90967">
          <w:rPr>
            <w:noProof/>
            <w:webHidden/>
          </w:rPr>
          <w:fldChar w:fldCharType="separate"/>
        </w:r>
        <w:r w:rsidR="00B9029F">
          <w:rPr>
            <w:noProof/>
            <w:webHidden/>
          </w:rPr>
          <w:t>2</w:t>
        </w:r>
        <w:r w:rsidR="00E90967">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33" w:history="1">
        <w:r w:rsidRPr="00297CCE">
          <w:rPr>
            <w:rStyle w:val="a9"/>
            <w:noProof/>
          </w:rPr>
          <w:t xml:space="preserve">1.1 </w:t>
        </w:r>
        <w:r w:rsidRPr="00297CCE">
          <w:rPr>
            <w:rStyle w:val="a9"/>
            <w:rFonts w:hint="eastAsia"/>
            <w:noProof/>
          </w:rPr>
          <w:t>重要提示</w:t>
        </w:r>
        <w:r>
          <w:rPr>
            <w:noProof/>
            <w:webHidden/>
          </w:rPr>
          <w:tab/>
        </w:r>
        <w:r>
          <w:rPr>
            <w:noProof/>
            <w:webHidden/>
          </w:rPr>
          <w:fldChar w:fldCharType="begin"/>
        </w:r>
        <w:r>
          <w:rPr>
            <w:noProof/>
            <w:webHidden/>
          </w:rPr>
          <w:instrText xml:space="preserve"> PAGEREF _Toc4068033 \h </w:instrText>
        </w:r>
        <w:r>
          <w:rPr>
            <w:noProof/>
            <w:webHidden/>
          </w:rPr>
        </w:r>
        <w:r>
          <w:rPr>
            <w:noProof/>
            <w:webHidden/>
          </w:rPr>
          <w:fldChar w:fldCharType="separate"/>
        </w:r>
        <w:r w:rsidR="00B9029F">
          <w:rPr>
            <w:noProof/>
            <w:webHidden/>
          </w:rPr>
          <w:t>2</w:t>
        </w:r>
        <w:r>
          <w:rPr>
            <w:noProof/>
            <w:webHidden/>
          </w:rPr>
          <w:fldChar w:fldCharType="end"/>
        </w:r>
      </w:hyperlink>
    </w:p>
    <w:p w:rsidR="00E90967" w:rsidRDefault="00E90967">
      <w:pPr>
        <w:pStyle w:val="11"/>
        <w:rPr>
          <w:rFonts w:asciiTheme="minorHAnsi" w:eastAsiaTheme="minorEastAsia" w:hAnsiTheme="minorHAnsi" w:cstheme="minorBidi"/>
          <w:noProof/>
          <w:szCs w:val="22"/>
        </w:rPr>
      </w:pPr>
      <w:hyperlink w:anchor="_Toc4068034" w:history="1">
        <w:r w:rsidRPr="00297CCE">
          <w:rPr>
            <w:rStyle w:val="a9"/>
            <w:b/>
            <w:bCs/>
            <w:noProof/>
          </w:rPr>
          <w:t xml:space="preserve">§2  </w:t>
        </w:r>
        <w:r w:rsidRPr="00297CCE">
          <w:rPr>
            <w:rStyle w:val="a9"/>
            <w:rFonts w:hint="eastAsia"/>
            <w:b/>
            <w:bCs/>
            <w:noProof/>
          </w:rPr>
          <w:t>基金简介</w:t>
        </w:r>
        <w:r>
          <w:rPr>
            <w:noProof/>
            <w:webHidden/>
          </w:rPr>
          <w:tab/>
        </w:r>
        <w:r>
          <w:rPr>
            <w:noProof/>
            <w:webHidden/>
          </w:rPr>
          <w:fldChar w:fldCharType="begin"/>
        </w:r>
        <w:r>
          <w:rPr>
            <w:noProof/>
            <w:webHidden/>
          </w:rPr>
          <w:instrText xml:space="preserve"> PAGEREF _Toc4068034 \h </w:instrText>
        </w:r>
        <w:r>
          <w:rPr>
            <w:noProof/>
            <w:webHidden/>
          </w:rPr>
        </w:r>
        <w:r>
          <w:rPr>
            <w:noProof/>
            <w:webHidden/>
          </w:rPr>
          <w:fldChar w:fldCharType="separate"/>
        </w:r>
        <w:r w:rsidR="00B9029F">
          <w:rPr>
            <w:noProof/>
            <w:webHidden/>
          </w:rPr>
          <w:t>5</w:t>
        </w:r>
        <w:r>
          <w:rPr>
            <w:noProof/>
            <w:webHidden/>
          </w:rPr>
          <w:fldChar w:fldCharType="end"/>
        </w:r>
      </w:hyperlink>
    </w:p>
    <w:p w:rsidR="00E90967" w:rsidRDefault="00E90967" w:rsidP="00E90967">
      <w:pPr>
        <w:pStyle w:val="22"/>
        <w:tabs>
          <w:tab w:val="left" w:pos="845"/>
        </w:tabs>
        <w:rPr>
          <w:rFonts w:asciiTheme="minorHAnsi" w:eastAsiaTheme="minorEastAsia" w:hAnsiTheme="minorHAnsi" w:cstheme="minorBidi"/>
          <w:noProof/>
          <w:kern w:val="2"/>
          <w:szCs w:val="22"/>
        </w:rPr>
      </w:pPr>
      <w:hyperlink w:anchor="_Toc4068035" w:history="1">
        <w:r w:rsidRPr="00297CCE">
          <w:rPr>
            <w:rStyle w:val="a9"/>
            <w:noProof/>
          </w:rPr>
          <w:t>2.1</w:t>
        </w:r>
        <w:r>
          <w:rPr>
            <w:rFonts w:asciiTheme="minorHAnsi" w:eastAsiaTheme="minorEastAsia" w:hAnsiTheme="minorHAnsi" w:cstheme="minorBidi"/>
            <w:noProof/>
            <w:kern w:val="2"/>
            <w:szCs w:val="22"/>
          </w:rPr>
          <w:tab/>
        </w:r>
        <w:r w:rsidRPr="00297CCE">
          <w:rPr>
            <w:rStyle w:val="a9"/>
            <w:rFonts w:hint="eastAsia"/>
            <w:noProof/>
          </w:rPr>
          <w:t>基金基本情况</w:t>
        </w:r>
        <w:r>
          <w:rPr>
            <w:noProof/>
            <w:webHidden/>
          </w:rPr>
          <w:tab/>
        </w:r>
        <w:r>
          <w:rPr>
            <w:noProof/>
            <w:webHidden/>
          </w:rPr>
          <w:fldChar w:fldCharType="begin"/>
        </w:r>
        <w:r>
          <w:rPr>
            <w:noProof/>
            <w:webHidden/>
          </w:rPr>
          <w:instrText xml:space="preserve"> PAGEREF _Toc4068035 \h </w:instrText>
        </w:r>
        <w:r>
          <w:rPr>
            <w:noProof/>
            <w:webHidden/>
          </w:rPr>
        </w:r>
        <w:r>
          <w:rPr>
            <w:noProof/>
            <w:webHidden/>
          </w:rPr>
          <w:fldChar w:fldCharType="separate"/>
        </w:r>
        <w:r w:rsidR="00B9029F">
          <w:rPr>
            <w:noProof/>
            <w:webHidden/>
          </w:rPr>
          <w:t>5</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36" w:history="1">
        <w:r w:rsidRPr="00297CCE">
          <w:rPr>
            <w:rStyle w:val="a9"/>
            <w:noProof/>
          </w:rPr>
          <w:t xml:space="preserve">2.2 </w:t>
        </w:r>
        <w:r w:rsidRPr="00297CCE">
          <w:rPr>
            <w:rStyle w:val="a9"/>
            <w:rFonts w:hint="eastAsia"/>
            <w:noProof/>
          </w:rPr>
          <w:t>基金产品说明</w:t>
        </w:r>
        <w:r>
          <w:rPr>
            <w:noProof/>
            <w:webHidden/>
          </w:rPr>
          <w:tab/>
        </w:r>
        <w:r>
          <w:rPr>
            <w:noProof/>
            <w:webHidden/>
          </w:rPr>
          <w:fldChar w:fldCharType="begin"/>
        </w:r>
        <w:r>
          <w:rPr>
            <w:noProof/>
            <w:webHidden/>
          </w:rPr>
          <w:instrText xml:space="preserve"> PAGEREF _Toc4068036 \h </w:instrText>
        </w:r>
        <w:r>
          <w:rPr>
            <w:noProof/>
            <w:webHidden/>
          </w:rPr>
        </w:r>
        <w:r>
          <w:rPr>
            <w:noProof/>
            <w:webHidden/>
          </w:rPr>
          <w:fldChar w:fldCharType="separate"/>
        </w:r>
        <w:r w:rsidR="00B9029F">
          <w:rPr>
            <w:noProof/>
            <w:webHidden/>
          </w:rPr>
          <w:t>5</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37" w:history="1">
        <w:r w:rsidRPr="00297CCE">
          <w:rPr>
            <w:rStyle w:val="a9"/>
            <w:noProof/>
          </w:rPr>
          <w:t xml:space="preserve">2.3 </w:t>
        </w:r>
        <w:r w:rsidRPr="00297CCE">
          <w:rPr>
            <w:rStyle w:val="a9"/>
            <w:rFonts w:hint="eastAsia"/>
            <w:noProof/>
          </w:rPr>
          <w:t>基金管理人和基金托管人</w:t>
        </w:r>
        <w:r>
          <w:rPr>
            <w:noProof/>
            <w:webHidden/>
          </w:rPr>
          <w:tab/>
        </w:r>
        <w:r>
          <w:rPr>
            <w:noProof/>
            <w:webHidden/>
          </w:rPr>
          <w:fldChar w:fldCharType="begin"/>
        </w:r>
        <w:r>
          <w:rPr>
            <w:noProof/>
            <w:webHidden/>
          </w:rPr>
          <w:instrText xml:space="preserve"> PAGEREF _Toc4068037 \h </w:instrText>
        </w:r>
        <w:r>
          <w:rPr>
            <w:noProof/>
            <w:webHidden/>
          </w:rPr>
        </w:r>
        <w:r>
          <w:rPr>
            <w:noProof/>
            <w:webHidden/>
          </w:rPr>
          <w:fldChar w:fldCharType="separate"/>
        </w:r>
        <w:r w:rsidR="00B9029F">
          <w:rPr>
            <w:noProof/>
            <w:webHidden/>
          </w:rPr>
          <w:t>6</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38" w:history="1">
        <w:r w:rsidRPr="00297CCE">
          <w:rPr>
            <w:rStyle w:val="a9"/>
            <w:noProof/>
          </w:rPr>
          <w:t xml:space="preserve">2.4 </w:t>
        </w:r>
        <w:r w:rsidRPr="00297CCE">
          <w:rPr>
            <w:rStyle w:val="a9"/>
            <w:rFonts w:hint="eastAsia"/>
            <w:noProof/>
          </w:rPr>
          <w:t>信息披露方式</w:t>
        </w:r>
        <w:r>
          <w:rPr>
            <w:noProof/>
            <w:webHidden/>
          </w:rPr>
          <w:tab/>
        </w:r>
        <w:r>
          <w:rPr>
            <w:noProof/>
            <w:webHidden/>
          </w:rPr>
          <w:fldChar w:fldCharType="begin"/>
        </w:r>
        <w:r>
          <w:rPr>
            <w:noProof/>
            <w:webHidden/>
          </w:rPr>
          <w:instrText xml:space="preserve"> PAGEREF _Toc4068038 \h </w:instrText>
        </w:r>
        <w:r>
          <w:rPr>
            <w:noProof/>
            <w:webHidden/>
          </w:rPr>
        </w:r>
        <w:r>
          <w:rPr>
            <w:noProof/>
            <w:webHidden/>
          </w:rPr>
          <w:fldChar w:fldCharType="separate"/>
        </w:r>
        <w:r w:rsidR="00B9029F">
          <w:rPr>
            <w:noProof/>
            <w:webHidden/>
          </w:rPr>
          <w:t>7</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39" w:history="1">
        <w:r w:rsidRPr="00297CCE">
          <w:rPr>
            <w:rStyle w:val="a9"/>
            <w:noProof/>
          </w:rPr>
          <w:t xml:space="preserve">2.5 </w:t>
        </w:r>
        <w:r w:rsidRPr="00297CCE">
          <w:rPr>
            <w:rStyle w:val="a9"/>
            <w:rFonts w:hint="eastAsia"/>
            <w:noProof/>
          </w:rPr>
          <w:t>其他相关资料</w:t>
        </w:r>
        <w:r>
          <w:rPr>
            <w:noProof/>
            <w:webHidden/>
          </w:rPr>
          <w:tab/>
        </w:r>
        <w:r>
          <w:rPr>
            <w:noProof/>
            <w:webHidden/>
          </w:rPr>
          <w:fldChar w:fldCharType="begin"/>
        </w:r>
        <w:r>
          <w:rPr>
            <w:noProof/>
            <w:webHidden/>
          </w:rPr>
          <w:instrText xml:space="preserve"> PAGEREF _Toc4068039 \h </w:instrText>
        </w:r>
        <w:r>
          <w:rPr>
            <w:noProof/>
            <w:webHidden/>
          </w:rPr>
        </w:r>
        <w:r>
          <w:rPr>
            <w:noProof/>
            <w:webHidden/>
          </w:rPr>
          <w:fldChar w:fldCharType="separate"/>
        </w:r>
        <w:r w:rsidR="00B9029F">
          <w:rPr>
            <w:noProof/>
            <w:webHidden/>
          </w:rPr>
          <w:t>7</w:t>
        </w:r>
        <w:r>
          <w:rPr>
            <w:noProof/>
            <w:webHidden/>
          </w:rPr>
          <w:fldChar w:fldCharType="end"/>
        </w:r>
      </w:hyperlink>
    </w:p>
    <w:p w:rsidR="00E90967" w:rsidRDefault="00E90967">
      <w:pPr>
        <w:pStyle w:val="11"/>
        <w:rPr>
          <w:rFonts w:asciiTheme="minorHAnsi" w:eastAsiaTheme="minorEastAsia" w:hAnsiTheme="minorHAnsi" w:cstheme="minorBidi"/>
          <w:noProof/>
          <w:szCs w:val="22"/>
        </w:rPr>
      </w:pPr>
      <w:hyperlink w:anchor="_Toc4068040" w:history="1">
        <w:r w:rsidRPr="00297CCE">
          <w:rPr>
            <w:rStyle w:val="a9"/>
            <w:b/>
            <w:bCs/>
            <w:noProof/>
          </w:rPr>
          <w:t xml:space="preserve">§3 </w:t>
        </w:r>
        <w:r w:rsidRPr="00297CCE">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_Toc4068040 \h </w:instrText>
        </w:r>
        <w:r>
          <w:rPr>
            <w:noProof/>
            <w:webHidden/>
          </w:rPr>
        </w:r>
        <w:r>
          <w:rPr>
            <w:noProof/>
            <w:webHidden/>
          </w:rPr>
          <w:fldChar w:fldCharType="separate"/>
        </w:r>
        <w:r w:rsidR="00B9029F">
          <w:rPr>
            <w:noProof/>
            <w:webHidden/>
          </w:rPr>
          <w:t>7</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41" w:history="1">
        <w:r w:rsidRPr="00297CCE">
          <w:rPr>
            <w:rStyle w:val="a9"/>
            <w:noProof/>
          </w:rPr>
          <w:t xml:space="preserve">3.1 </w:t>
        </w:r>
        <w:r w:rsidRPr="00297CCE">
          <w:rPr>
            <w:rStyle w:val="a9"/>
            <w:rFonts w:hint="eastAsia"/>
            <w:noProof/>
          </w:rPr>
          <w:t>主要会计数据和财务指标</w:t>
        </w:r>
        <w:r>
          <w:rPr>
            <w:noProof/>
            <w:webHidden/>
          </w:rPr>
          <w:tab/>
        </w:r>
        <w:r>
          <w:rPr>
            <w:noProof/>
            <w:webHidden/>
          </w:rPr>
          <w:fldChar w:fldCharType="begin"/>
        </w:r>
        <w:r>
          <w:rPr>
            <w:noProof/>
            <w:webHidden/>
          </w:rPr>
          <w:instrText xml:space="preserve"> PAGEREF _Toc4068041 \h </w:instrText>
        </w:r>
        <w:r>
          <w:rPr>
            <w:noProof/>
            <w:webHidden/>
          </w:rPr>
        </w:r>
        <w:r>
          <w:rPr>
            <w:noProof/>
            <w:webHidden/>
          </w:rPr>
          <w:fldChar w:fldCharType="separate"/>
        </w:r>
        <w:r w:rsidR="00B9029F">
          <w:rPr>
            <w:noProof/>
            <w:webHidden/>
          </w:rPr>
          <w:t>7</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42" w:history="1">
        <w:r w:rsidRPr="00297CCE">
          <w:rPr>
            <w:rStyle w:val="a9"/>
            <w:noProof/>
          </w:rPr>
          <w:t xml:space="preserve">3.2 </w:t>
        </w:r>
        <w:r w:rsidRPr="00297CCE">
          <w:rPr>
            <w:rStyle w:val="a9"/>
            <w:rFonts w:hint="eastAsia"/>
            <w:noProof/>
          </w:rPr>
          <w:t>基金净值表现</w:t>
        </w:r>
        <w:r>
          <w:rPr>
            <w:noProof/>
            <w:webHidden/>
          </w:rPr>
          <w:tab/>
        </w:r>
        <w:r>
          <w:rPr>
            <w:noProof/>
            <w:webHidden/>
          </w:rPr>
          <w:fldChar w:fldCharType="begin"/>
        </w:r>
        <w:r>
          <w:rPr>
            <w:noProof/>
            <w:webHidden/>
          </w:rPr>
          <w:instrText xml:space="preserve"> PAGEREF _Toc4068042 \h </w:instrText>
        </w:r>
        <w:r>
          <w:rPr>
            <w:noProof/>
            <w:webHidden/>
          </w:rPr>
        </w:r>
        <w:r>
          <w:rPr>
            <w:noProof/>
            <w:webHidden/>
          </w:rPr>
          <w:fldChar w:fldCharType="separate"/>
        </w:r>
        <w:r w:rsidR="00B9029F">
          <w:rPr>
            <w:noProof/>
            <w:webHidden/>
          </w:rPr>
          <w:t>8</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44" w:history="1">
        <w:r w:rsidRPr="00297CCE">
          <w:rPr>
            <w:rStyle w:val="a9"/>
            <w:noProof/>
          </w:rPr>
          <w:t>3.3</w:t>
        </w:r>
        <w:r w:rsidRPr="00297CCE">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_Toc4068044 \h </w:instrText>
        </w:r>
        <w:r>
          <w:rPr>
            <w:noProof/>
            <w:webHidden/>
          </w:rPr>
        </w:r>
        <w:r>
          <w:rPr>
            <w:noProof/>
            <w:webHidden/>
          </w:rPr>
          <w:fldChar w:fldCharType="separate"/>
        </w:r>
        <w:r w:rsidR="00B9029F">
          <w:rPr>
            <w:noProof/>
            <w:webHidden/>
          </w:rPr>
          <w:t>10</w:t>
        </w:r>
        <w:r>
          <w:rPr>
            <w:noProof/>
            <w:webHidden/>
          </w:rPr>
          <w:fldChar w:fldCharType="end"/>
        </w:r>
      </w:hyperlink>
    </w:p>
    <w:p w:rsidR="00E90967" w:rsidRDefault="00E90967">
      <w:pPr>
        <w:pStyle w:val="11"/>
        <w:rPr>
          <w:rFonts w:asciiTheme="minorHAnsi" w:eastAsiaTheme="minorEastAsia" w:hAnsiTheme="minorHAnsi" w:cstheme="minorBidi"/>
          <w:noProof/>
          <w:szCs w:val="22"/>
        </w:rPr>
      </w:pPr>
      <w:hyperlink w:anchor="_Toc4068045" w:history="1">
        <w:r w:rsidRPr="00297CCE">
          <w:rPr>
            <w:rStyle w:val="a9"/>
            <w:b/>
            <w:bCs/>
            <w:noProof/>
          </w:rPr>
          <w:t xml:space="preserve">§4  </w:t>
        </w:r>
        <w:r w:rsidRPr="00297CCE">
          <w:rPr>
            <w:rStyle w:val="a9"/>
            <w:rFonts w:hint="eastAsia"/>
            <w:b/>
            <w:bCs/>
            <w:noProof/>
          </w:rPr>
          <w:t>管理人报告</w:t>
        </w:r>
        <w:r>
          <w:rPr>
            <w:noProof/>
            <w:webHidden/>
          </w:rPr>
          <w:tab/>
        </w:r>
        <w:r>
          <w:rPr>
            <w:noProof/>
            <w:webHidden/>
          </w:rPr>
          <w:fldChar w:fldCharType="begin"/>
        </w:r>
        <w:r>
          <w:rPr>
            <w:noProof/>
            <w:webHidden/>
          </w:rPr>
          <w:instrText xml:space="preserve"> PAGEREF _Toc4068045 \h </w:instrText>
        </w:r>
        <w:r>
          <w:rPr>
            <w:noProof/>
            <w:webHidden/>
          </w:rPr>
        </w:r>
        <w:r>
          <w:rPr>
            <w:noProof/>
            <w:webHidden/>
          </w:rPr>
          <w:fldChar w:fldCharType="separate"/>
        </w:r>
        <w:r w:rsidR="00B9029F">
          <w:rPr>
            <w:noProof/>
            <w:webHidden/>
          </w:rPr>
          <w:t>10</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46" w:history="1">
        <w:r w:rsidRPr="00297CCE">
          <w:rPr>
            <w:rStyle w:val="a9"/>
            <w:noProof/>
          </w:rPr>
          <w:t xml:space="preserve">4.1 </w:t>
        </w:r>
        <w:r w:rsidRPr="00297CCE">
          <w:rPr>
            <w:rStyle w:val="a9"/>
            <w:rFonts w:hint="eastAsia"/>
            <w:noProof/>
          </w:rPr>
          <w:t>基金管理人及基金经理情况</w:t>
        </w:r>
        <w:r>
          <w:rPr>
            <w:noProof/>
            <w:webHidden/>
          </w:rPr>
          <w:tab/>
        </w:r>
        <w:r>
          <w:rPr>
            <w:noProof/>
            <w:webHidden/>
          </w:rPr>
          <w:fldChar w:fldCharType="begin"/>
        </w:r>
        <w:r>
          <w:rPr>
            <w:noProof/>
            <w:webHidden/>
          </w:rPr>
          <w:instrText xml:space="preserve"> PAGEREF _Toc4068046 \h </w:instrText>
        </w:r>
        <w:r>
          <w:rPr>
            <w:noProof/>
            <w:webHidden/>
          </w:rPr>
        </w:r>
        <w:r>
          <w:rPr>
            <w:noProof/>
            <w:webHidden/>
          </w:rPr>
          <w:fldChar w:fldCharType="separate"/>
        </w:r>
        <w:r w:rsidR="00B9029F">
          <w:rPr>
            <w:noProof/>
            <w:webHidden/>
          </w:rPr>
          <w:t>10</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49" w:history="1">
        <w:r w:rsidRPr="00297CCE">
          <w:rPr>
            <w:rStyle w:val="a9"/>
            <w:noProof/>
          </w:rPr>
          <w:t xml:space="preserve">4.2 </w:t>
        </w:r>
        <w:r w:rsidRPr="00297CCE">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_Toc4068049 \h </w:instrText>
        </w:r>
        <w:r>
          <w:rPr>
            <w:noProof/>
            <w:webHidden/>
          </w:rPr>
        </w:r>
        <w:r>
          <w:rPr>
            <w:noProof/>
            <w:webHidden/>
          </w:rPr>
          <w:fldChar w:fldCharType="separate"/>
        </w:r>
        <w:r w:rsidR="00B9029F">
          <w:rPr>
            <w:noProof/>
            <w:webHidden/>
          </w:rPr>
          <w:t>11</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50" w:history="1">
        <w:r w:rsidRPr="00297CCE">
          <w:rPr>
            <w:rStyle w:val="a9"/>
            <w:noProof/>
          </w:rPr>
          <w:t xml:space="preserve">4.3 </w:t>
        </w:r>
        <w:r w:rsidRPr="00297CCE">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_Toc4068050 \h </w:instrText>
        </w:r>
        <w:r>
          <w:rPr>
            <w:noProof/>
            <w:webHidden/>
          </w:rPr>
        </w:r>
        <w:r>
          <w:rPr>
            <w:noProof/>
            <w:webHidden/>
          </w:rPr>
          <w:fldChar w:fldCharType="separate"/>
        </w:r>
        <w:r w:rsidR="00B9029F">
          <w:rPr>
            <w:noProof/>
            <w:webHidden/>
          </w:rPr>
          <w:t>11</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54" w:history="1">
        <w:r w:rsidRPr="00297CCE">
          <w:rPr>
            <w:rStyle w:val="a9"/>
            <w:noProof/>
          </w:rPr>
          <w:t xml:space="preserve">4.4 </w:t>
        </w:r>
        <w:r w:rsidRPr="00297CCE">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_Toc4068054 \h </w:instrText>
        </w:r>
        <w:r>
          <w:rPr>
            <w:noProof/>
            <w:webHidden/>
          </w:rPr>
        </w:r>
        <w:r>
          <w:rPr>
            <w:noProof/>
            <w:webHidden/>
          </w:rPr>
          <w:fldChar w:fldCharType="separate"/>
        </w:r>
        <w:r w:rsidR="00B9029F">
          <w:rPr>
            <w:noProof/>
            <w:webHidden/>
          </w:rPr>
          <w:t>13</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57" w:history="1">
        <w:r w:rsidRPr="00297CCE">
          <w:rPr>
            <w:rStyle w:val="a9"/>
            <w:noProof/>
          </w:rPr>
          <w:t xml:space="preserve">4.5 </w:t>
        </w:r>
        <w:r w:rsidRPr="00297CCE">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_Toc4068057 \h </w:instrText>
        </w:r>
        <w:r>
          <w:rPr>
            <w:noProof/>
            <w:webHidden/>
          </w:rPr>
        </w:r>
        <w:r>
          <w:rPr>
            <w:noProof/>
            <w:webHidden/>
          </w:rPr>
          <w:fldChar w:fldCharType="separate"/>
        </w:r>
        <w:r w:rsidR="00B9029F">
          <w:rPr>
            <w:noProof/>
            <w:webHidden/>
          </w:rPr>
          <w:t>13</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58" w:history="1">
        <w:r w:rsidRPr="00297CCE">
          <w:rPr>
            <w:rStyle w:val="a9"/>
            <w:noProof/>
          </w:rPr>
          <w:t xml:space="preserve">4.6 </w:t>
        </w:r>
        <w:r w:rsidRPr="00297CCE">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_Toc4068058 \h </w:instrText>
        </w:r>
        <w:r>
          <w:rPr>
            <w:noProof/>
            <w:webHidden/>
          </w:rPr>
        </w:r>
        <w:r>
          <w:rPr>
            <w:noProof/>
            <w:webHidden/>
          </w:rPr>
          <w:fldChar w:fldCharType="separate"/>
        </w:r>
        <w:r w:rsidR="00B9029F">
          <w:rPr>
            <w:noProof/>
            <w:webHidden/>
          </w:rPr>
          <w:t>13</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59" w:history="1">
        <w:r w:rsidRPr="00297CCE">
          <w:rPr>
            <w:rStyle w:val="a9"/>
            <w:noProof/>
          </w:rPr>
          <w:t xml:space="preserve">4.7 </w:t>
        </w:r>
        <w:r w:rsidRPr="00297CCE">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_Toc4068059 \h </w:instrText>
        </w:r>
        <w:r>
          <w:rPr>
            <w:noProof/>
            <w:webHidden/>
          </w:rPr>
        </w:r>
        <w:r>
          <w:rPr>
            <w:noProof/>
            <w:webHidden/>
          </w:rPr>
          <w:fldChar w:fldCharType="separate"/>
        </w:r>
        <w:r w:rsidR="00B9029F">
          <w:rPr>
            <w:noProof/>
            <w:webHidden/>
          </w:rPr>
          <w:t>14</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60" w:history="1">
        <w:r w:rsidRPr="00297CCE">
          <w:rPr>
            <w:rStyle w:val="a9"/>
            <w:noProof/>
          </w:rPr>
          <w:t>4.8</w:t>
        </w:r>
        <w:r w:rsidRPr="00297CCE">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_Toc4068060 \h </w:instrText>
        </w:r>
        <w:r>
          <w:rPr>
            <w:noProof/>
            <w:webHidden/>
          </w:rPr>
        </w:r>
        <w:r>
          <w:rPr>
            <w:noProof/>
            <w:webHidden/>
          </w:rPr>
          <w:fldChar w:fldCharType="separate"/>
        </w:r>
        <w:r w:rsidR="00B9029F">
          <w:rPr>
            <w:noProof/>
            <w:webHidden/>
          </w:rPr>
          <w:t>15</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61" w:history="1">
        <w:r w:rsidRPr="00297CCE">
          <w:rPr>
            <w:rStyle w:val="a9"/>
            <w:noProof/>
          </w:rPr>
          <w:t>4.9</w:t>
        </w:r>
        <w:r w:rsidRPr="00297CCE">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_Toc4068061 \h </w:instrText>
        </w:r>
        <w:r>
          <w:rPr>
            <w:noProof/>
            <w:webHidden/>
          </w:rPr>
        </w:r>
        <w:r>
          <w:rPr>
            <w:noProof/>
            <w:webHidden/>
          </w:rPr>
          <w:fldChar w:fldCharType="separate"/>
        </w:r>
        <w:r w:rsidR="00B9029F">
          <w:rPr>
            <w:noProof/>
            <w:webHidden/>
          </w:rPr>
          <w:t>15</w:t>
        </w:r>
        <w:r>
          <w:rPr>
            <w:noProof/>
            <w:webHidden/>
          </w:rPr>
          <w:fldChar w:fldCharType="end"/>
        </w:r>
      </w:hyperlink>
    </w:p>
    <w:p w:rsidR="00E90967" w:rsidRDefault="00E90967">
      <w:pPr>
        <w:pStyle w:val="11"/>
        <w:rPr>
          <w:rFonts w:asciiTheme="minorHAnsi" w:eastAsiaTheme="minorEastAsia" w:hAnsiTheme="minorHAnsi" w:cstheme="minorBidi"/>
          <w:noProof/>
          <w:szCs w:val="22"/>
        </w:rPr>
      </w:pPr>
      <w:hyperlink w:anchor="_Toc4068062" w:history="1">
        <w:r w:rsidRPr="00297CCE">
          <w:rPr>
            <w:rStyle w:val="a9"/>
            <w:b/>
            <w:bCs/>
            <w:noProof/>
          </w:rPr>
          <w:t xml:space="preserve">§5  </w:t>
        </w:r>
        <w:r w:rsidRPr="00297CCE">
          <w:rPr>
            <w:rStyle w:val="a9"/>
            <w:rFonts w:hint="eastAsia"/>
            <w:b/>
            <w:bCs/>
            <w:noProof/>
          </w:rPr>
          <w:t>托管人报告</w:t>
        </w:r>
        <w:r>
          <w:rPr>
            <w:noProof/>
            <w:webHidden/>
          </w:rPr>
          <w:tab/>
        </w:r>
        <w:r>
          <w:rPr>
            <w:noProof/>
            <w:webHidden/>
          </w:rPr>
          <w:fldChar w:fldCharType="begin"/>
        </w:r>
        <w:r>
          <w:rPr>
            <w:noProof/>
            <w:webHidden/>
          </w:rPr>
          <w:instrText xml:space="preserve"> PAGEREF _Toc4068062 \h </w:instrText>
        </w:r>
        <w:r>
          <w:rPr>
            <w:noProof/>
            <w:webHidden/>
          </w:rPr>
        </w:r>
        <w:r>
          <w:rPr>
            <w:noProof/>
            <w:webHidden/>
          </w:rPr>
          <w:fldChar w:fldCharType="separate"/>
        </w:r>
        <w:r w:rsidR="00B9029F">
          <w:rPr>
            <w:noProof/>
            <w:webHidden/>
          </w:rPr>
          <w:t>15</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63" w:history="1">
        <w:r w:rsidRPr="00297CCE">
          <w:rPr>
            <w:rStyle w:val="a9"/>
            <w:noProof/>
          </w:rPr>
          <w:t xml:space="preserve">5.1 </w:t>
        </w:r>
        <w:r w:rsidRPr="00297CCE">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_Toc4068063 \h </w:instrText>
        </w:r>
        <w:r>
          <w:rPr>
            <w:noProof/>
            <w:webHidden/>
          </w:rPr>
        </w:r>
        <w:r>
          <w:rPr>
            <w:noProof/>
            <w:webHidden/>
          </w:rPr>
          <w:fldChar w:fldCharType="separate"/>
        </w:r>
        <w:r w:rsidR="00B9029F">
          <w:rPr>
            <w:noProof/>
            <w:webHidden/>
          </w:rPr>
          <w:t>15</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64" w:history="1">
        <w:r w:rsidRPr="00297CCE">
          <w:rPr>
            <w:rStyle w:val="a9"/>
            <w:noProof/>
          </w:rPr>
          <w:t xml:space="preserve">5.2 </w:t>
        </w:r>
        <w:r w:rsidRPr="00297CCE">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_Toc4068064 \h </w:instrText>
        </w:r>
        <w:r>
          <w:rPr>
            <w:noProof/>
            <w:webHidden/>
          </w:rPr>
        </w:r>
        <w:r>
          <w:rPr>
            <w:noProof/>
            <w:webHidden/>
          </w:rPr>
          <w:fldChar w:fldCharType="separate"/>
        </w:r>
        <w:r w:rsidR="00B9029F">
          <w:rPr>
            <w:noProof/>
            <w:webHidden/>
          </w:rPr>
          <w:t>15</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65" w:history="1">
        <w:r w:rsidRPr="00297CCE">
          <w:rPr>
            <w:rStyle w:val="a9"/>
            <w:noProof/>
          </w:rPr>
          <w:t xml:space="preserve">5.3 </w:t>
        </w:r>
        <w:r w:rsidRPr="00297CCE">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_Toc4068065 \h </w:instrText>
        </w:r>
        <w:r>
          <w:rPr>
            <w:noProof/>
            <w:webHidden/>
          </w:rPr>
        </w:r>
        <w:r>
          <w:rPr>
            <w:noProof/>
            <w:webHidden/>
          </w:rPr>
          <w:fldChar w:fldCharType="separate"/>
        </w:r>
        <w:r w:rsidR="00B9029F">
          <w:rPr>
            <w:noProof/>
            <w:webHidden/>
          </w:rPr>
          <w:t>15</w:t>
        </w:r>
        <w:r>
          <w:rPr>
            <w:noProof/>
            <w:webHidden/>
          </w:rPr>
          <w:fldChar w:fldCharType="end"/>
        </w:r>
      </w:hyperlink>
    </w:p>
    <w:p w:rsidR="00E90967" w:rsidRDefault="00E90967">
      <w:pPr>
        <w:pStyle w:val="11"/>
        <w:rPr>
          <w:rFonts w:asciiTheme="minorHAnsi" w:eastAsiaTheme="minorEastAsia" w:hAnsiTheme="minorHAnsi" w:cstheme="minorBidi"/>
          <w:noProof/>
          <w:szCs w:val="22"/>
        </w:rPr>
      </w:pPr>
      <w:hyperlink w:anchor="_Toc4068066" w:history="1">
        <w:r w:rsidRPr="00297CCE">
          <w:rPr>
            <w:rStyle w:val="a9"/>
            <w:b/>
            <w:bCs/>
            <w:noProof/>
          </w:rPr>
          <w:t xml:space="preserve">§6  </w:t>
        </w:r>
        <w:r w:rsidRPr="00297CCE">
          <w:rPr>
            <w:rStyle w:val="a9"/>
            <w:rFonts w:hint="eastAsia"/>
            <w:b/>
            <w:bCs/>
            <w:noProof/>
          </w:rPr>
          <w:t>审计报告</w:t>
        </w:r>
        <w:r>
          <w:rPr>
            <w:noProof/>
            <w:webHidden/>
          </w:rPr>
          <w:tab/>
        </w:r>
        <w:r>
          <w:rPr>
            <w:noProof/>
            <w:webHidden/>
          </w:rPr>
          <w:fldChar w:fldCharType="begin"/>
        </w:r>
        <w:r>
          <w:rPr>
            <w:noProof/>
            <w:webHidden/>
          </w:rPr>
          <w:instrText xml:space="preserve"> PAGEREF _Toc4068066 \h </w:instrText>
        </w:r>
        <w:r>
          <w:rPr>
            <w:noProof/>
            <w:webHidden/>
          </w:rPr>
        </w:r>
        <w:r>
          <w:rPr>
            <w:noProof/>
            <w:webHidden/>
          </w:rPr>
          <w:fldChar w:fldCharType="separate"/>
        </w:r>
        <w:r w:rsidR="00B9029F">
          <w:rPr>
            <w:noProof/>
            <w:webHidden/>
          </w:rPr>
          <w:t>15</w:t>
        </w:r>
        <w:r>
          <w:rPr>
            <w:noProof/>
            <w:webHidden/>
          </w:rPr>
          <w:fldChar w:fldCharType="end"/>
        </w:r>
      </w:hyperlink>
    </w:p>
    <w:p w:rsidR="00E90967" w:rsidRPr="00E90967" w:rsidRDefault="00E90967">
      <w:pPr>
        <w:pStyle w:val="22"/>
        <w:rPr>
          <w:rFonts w:asciiTheme="minorHAnsi" w:eastAsiaTheme="minorEastAsia" w:hAnsiTheme="minorHAnsi" w:cstheme="minorBidi"/>
          <w:noProof/>
          <w:kern w:val="2"/>
          <w:szCs w:val="22"/>
        </w:rPr>
      </w:pPr>
      <w:hyperlink w:anchor="_Toc4068067" w:history="1">
        <w:r w:rsidRPr="00E90967">
          <w:rPr>
            <w:rStyle w:val="a9"/>
            <w:bCs/>
            <w:noProof/>
          </w:rPr>
          <w:t xml:space="preserve">6.1 </w:t>
        </w:r>
        <w:r w:rsidRPr="00E90967">
          <w:rPr>
            <w:rStyle w:val="a9"/>
            <w:rFonts w:hint="eastAsia"/>
            <w:bCs/>
            <w:noProof/>
          </w:rPr>
          <w:t>审计意见</w:t>
        </w:r>
        <w:r w:rsidRPr="00E90967">
          <w:rPr>
            <w:noProof/>
            <w:webHidden/>
          </w:rPr>
          <w:tab/>
        </w:r>
        <w:r w:rsidRPr="00E90967">
          <w:rPr>
            <w:noProof/>
            <w:webHidden/>
          </w:rPr>
          <w:fldChar w:fldCharType="begin"/>
        </w:r>
        <w:r w:rsidRPr="00E90967">
          <w:rPr>
            <w:noProof/>
            <w:webHidden/>
          </w:rPr>
          <w:instrText xml:space="preserve"> PAGEREF _Toc4068067 \h </w:instrText>
        </w:r>
        <w:r w:rsidRPr="00E90967">
          <w:rPr>
            <w:noProof/>
            <w:webHidden/>
          </w:rPr>
        </w:r>
        <w:r w:rsidRPr="00E90967">
          <w:rPr>
            <w:noProof/>
            <w:webHidden/>
          </w:rPr>
          <w:fldChar w:fldCharType="separate"/>
        </w:r>
        <w:r w:rsidR="00B9029F">
          <w:rPr>
            <w:noProof/>
            <w:webHidden/>
          </w:rPr>
          <w:t>16</w:t>
        </w:r>
        <w:r w:rsidRPr="00E90967">
          <w:rPr>
            <w:noProof/>
            <w:webHidden/>
          </w:rPr>
          <w:fldChar w:fldCharType="end"/>
        </w:r>
      </w:hyperlink>
    </w:p>
    <w:p w:rsidR="00E90967" w:rsidRPr="00E90967" w:rsidRDefault="00E90967">
      <w:pPr>
        <w:pStyle w:val="22"/>
        <w:rPr>
          <w:rFonts w:asciiTheme="minorHAnsi" w:eastAsiaTheme="minorEastAsia" w:hAnsiTheme="minorHAnsi" w:cstheme="minorBidi"/>
          <w:noProof/>
          <w:kern w:val="2"/>
          <w:szCs w:val="22"/>
        </w:rPr>
      </w:pPr>
      <w:hyperlink w:anchor="_Toc4068068" w:history="1">
        <w:r w:rsidRPr="00E90967">
          <w:rPr>
            <w:rStyle w:val="a9"/>
            <w:bCs/>
            <w:noProof/>
          </w:rPr>
          <w:t xml:space="preserve">6.2 </w:t>
        </w:r>
        <w:r w:rsidRPr="00E90967">
          <w:rPr>
            <w:rStyle w:val="a9"/>
            <w:rFonts w:hint="eastAsia"/>
            <w:bCs/>
            <w:noProof/>
          </w:rPr>
          <w:t>形成审计意见的基础</w:t>
        </w:r>
        <w:r w:rsidRPr="00E90967">
          <w:rPr>
            <w:noProof/>
            <w:webHidden/>
          </w:rPr>
          <w:tab/>
        </w:r>
        <w:r w:rsidRPr="00E90967">
          <w:rPr>
            <w:noProof/>
            <w:webHidden/>
          </w:rPr>
          <w:fldChar w:fldCharType="begin"/>
        </w:r>
        <w:r w:rsidRPr="00E90967">
          <w:rPr>
            <w:noProof/>
            <w:webHidden/>
          </w:rPr>
          <w:instrText xml:space="preserve"> PAGEREF _Toc4068068 \h </w:instrText>
        </w:r>
        <w:r w:rsidRPr="00E90967">
          <w:rPr>
            <w:noProof/>
            <w:webHidden/>
          </w:rPr>
        </w:r>
        <w:r w:rsidRPr="00E90967">
          <w:rPr>
            <w:noProof/>
            <w:webHidden/>
          </w:rPr>
          <w:fldChar w:fldCharType="separate"/>
        </w:r>
        <w:r w:rsidR="00B9029F">
          <w:rPr>
            <w:noProof/>
            <w:webHidden/>
          </w:rPr>
          <w:t>16</w:t>
        </w:r>
        <w:r w:rsidRPr="00E90967">
          <w:rPr>
            <w:noProof/>
            <w:webHidden/>
          </w:rPr>
          <w:fldChar w:fldCharType="end"/>
        </w:r>
      </w:hyperlink>
    </w:p>
    <w:p w:rsidR="00E90967" w:rsidRPr="00E90967" w:rsidRDefault="00E90967">
      <w:pPr>
        <w:pStyle w:val="22"/>
        <w:rPr>
          <w:rFonts w:asciiTheme="minorHAnsi" w:eastAsiaTheme="minorEastAsia" w:hAnsiTheme="minorHAnsi" w:cstheme="minorBidi"/>
          <w:noProof/>
          <w:kern w:val="2"/>
          <w:szCs w:val="22"/>
        </w:rPr>
      </w:pPr>
      <w:hyperlink w:anchor="_Toc4068069" w:history="1">
        <w:r w:rsidRPr="00E90967">
          <w:rPr>
            <w:rStyle w:val="a9"/>
            <w:bCs/>
            <w:noProof/>
          </w:rPr>
          <w:t xml:space="preserve">6.3 </w:t>
        </w:r>
        <w:r w:rsidRPr="00E90967">
          <w:rPr>
            <w:rStyle w:val="a9"/>
            <w:rFonts w:hint="eastAsia"/>
            <w:bCs/>
            <w:noProof/>
          </w:rPr>
          <w:t>管理层和治理层对财务报表的责任</w:t>
        </w:r>
        <w:r w:rsidRPr="00E90967">
          <w:rPr>
            <w:noProof/>
            <w:webHidden/>
          </w:rPr>
          <w:tab/>
        </w:r>
        <w:r w:rsidRPr="00E90967">
          <w:rPr>
            <w:noProof/>
            <w:webHidden/>
          </w:rPr>
          <w:fldChar w:fldCharType="begin"/>
        </w:r>
        <w:r w:rsidRPr="00E90967">
          <w:rPr>
            <w:noProof/>
            <w:webHidden/>
          </w:rPr>
          <w:instrText xml:space="preserve"> PAGEREF _Toc4068069 \h </w:instrText>
        </w:r>
        <w:r w:rsidRPr="00E90967">
          <w:rPr>
            <w:noProof/>
            <w:webHidden/>
          </w:rPr>
        </w:r>
        <w:r w:rsidRPr="00E90967">
          <w:rPr>
            <w:noProof/>
            <w:webHidden/>
          </w:rPr>
          <w:fldChar w:fldCharType="separate"/>
        </w:r>
        <w:r w:rsidR="00B9029F">
          <w:rPr>
            <w:noProof/>
            <w:webHidden/>
          </w:rPr>
          <w:t>16</w:t>
        </w:r>
        <w:r w:rsidRPr="00E90967">
          <w:rPr>
            <w:noProof/>
            <w:webHidden/>
          </w:rPr>
          <w:fldChar w:fldCharType="end"/>
        </w:r>
      </w:hyperlink>
    </w:p>
    <w:p w:rsidR="00E90967" w:rsidRPr="00E90967" w:rsidRDefault="00E90967">
      <w:pPr>
        <w:pStyle w:val="22"/>
        <w:rPr>
          <w:rFonts w:asciiTheme="minorHAnsi" w:eastAsiaTheme="minorEastAsia" w:hAnsiTheme="minorHAnsi" w:cstheme="minorBidi"/>
          <w:noProof/>
          <w:kern w:val="2"/>
          <w:szCs w:val="22"/>
        </w:rPr>
      </w:pPr>
      <w:hyperlink w:anchor="_Toc4068070" w:history="1">
        <w:r w:rsidRPr="00E90967">
          <w:rPr>
            <w:rStyle w:val="a9"/>
            <w:bCs/>
            <w:noProof/>
          </w:rPr>
          <w:t xml:space="preserve">6.4 </w:t>
        </w:r>
        <w:r w:rsidRPr="00E90967">
          <w:rPr>
            <w:rStyle w:val="a9"/>
            <w:rFonts w:hint="eastAsia"/>
            <w:bCs/>
            <w:noProof/>
          </w:rPr>
          <w:t>注册会计师对财务报表审计的责任</w:t>
        </w:r>
        <w:r w:rsidRPr="00E90967">
          <w:rPr>
            <w:noProof/>
            <w:webHidden/>
          </w:rPr>
          <w:tab/>
        </w:r>
        <w:r w:rsidRPr="00E90967">
          <w:rPr>
            <w:noProof/>
            <w:webHidden/>
          </w:rPr>
          <w:fldChar w:fldCharType="begin"/>
        </w:r>
        <w:r w:rsidRPr="00E90967">
          <w:rPr>
            <w:noProof/>
            <w:webHidden/>
          </w:rPr>
          <w:instrText xml:space="preserve"> PAGEREF _Toc4068070 \h </w:instrText>
        </w:r>
        <w:r w:rsidRPr="00E90967">
          <w:rPr>
            <w:noProof/>
            <w:webHidden/>
          </w:rPr>
        </w:r>
        <w:r w:rsidRPr="00E90967">
          <w:rPr>
            <w:noProof/>
            <w:webHidden/>
          </w:rPr>
          <w:fldChar w:fldCharType="separate"/>
        </w:r>
        <w:r w:rsidR="00B9029F">
          <w:rPr>
            <w:noProof/>
            <w:webHidden/>
          </w:rPr>
          <w:t>16</w:t>
        </w:r>
        <w:r w:rsidRPr="00E90967">
          <w:rPr>
            <w:noProof/>
            <w:webHidden/>
          </w:rPr>
          <w:fldChar w:fldCharType="end"/>
        </w:r>
      </w:hyperlink>
    </w:p>
    <w:p w:rsidR="00E90967" w:rsidRDefault="00E90967">
      <w:pPr>
        <w:pStyle w:val="11"/>
        <w:rPr>
          <w:rFonts w:asciiTheme="minorHAnsi" w:eastAsiaTheme="minorEastAsia" w:hAnsiTheme="minorHAnsi" w:cstheme="minorBidi"/>
          <w:noProof/>
          <w:szCs w:val="22"/>
        </w:rPr>
      </w:pPr>
      <w:hyperlink w:anchor="_Toc4068071" w:history="1">
        <w:r w:rsidRPr="00297CCE">
          <w:rPr>
            <w:rStyle w:val="a9"/>
            <w:b/>
            <w:bCs/>
            <w:noProof/>
          </w:rPr>
          <w:t>§7</w:t>
        </w:r>
        <w:r w:rsidRPr="00297CCE">
          <w:rPr>
            <w:rStyle w:val="a9"/>
            <w:rFonts w:hint="eastAsia"/>
            <w:b/>
            <w:bCs/>
            <w:noProof/>
          </w:rPr>
          <w:t>年度财务报表</w:t>
        </w:r>
        <w:r>
          <w:rPr>
            <w:noProof/>
            <w:webHidden/>
          </w:rPr>
          <w:tab/>
        </w:r>
        <w:r>
          <w:rPr>
            <w:noProof/>
            <w:webHidden/>
          </w:rPr>
          <w:fldChar w:fldCharType="begin"/>
        </w:r>
        <w:r>
          <w:rPr>
            <w:noProof/>
            <w:webHidden/>
          </w:rPr>
          <w:instrText xml:space="preserve"> PAGEREF _Toc4068071 \h </w:instrText>
        </w:r>
        <w:r>
          <w:rPr>
            <w:noProof/>
            <w:webHidden/>
          </w:rPr>
        </w:r>
        <w:r>
          <w:rPr>
            <w:noProof/>
            <w:webHidden/>
          </w:rPr>
          <w:fldChar w:fldCharType="separate"/>
        </w:r>
        <w:r w:rsidR="00B9029F">
          <w:rPr>
            <w:noProof/>
            <w:webHidden/>
          </w:rPr>
          <w:t>17</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72" w:history="1">
        <w:r w:rsidRPr="00297CCE">
          <w:rPr>
            <w:rStyle w:val="a9"/>
            <w:noProof/>
          </w:rPr>
          <w:t xml:space="preserve">7.1 </w:t>
        </w:r>
        <w:r w:rsidRPr="00297CCE">
          <w:rPr>
            <w:rStyle w:val="a9"/>
            <w:rFonts w:hint="eastAsia"/>
            <w:noProof/>
          </w:rPr>
          <w:t>资产负债表</w:t>
        </w:r>
        <w:r>
          <w:rPr>
            <w:noProof/>
            <w:webHidden/>
          </w:rPr>
          <w:tab/>
        </w:r>
        <w:r>
          <w:rPr>
            <w:noProof/>
            <w:webHidden/>
          </w:rPr>
          <w:fldChar w:fldCharType="begin"/>
        </w:r>
        <w:r>
          <w:rPr>
            <w:noProof/>
            <w:webHidden/>
          </w:rPr>
          <w:instrText xml:space="preserve"> PAGEREF _Toc4068072 \h </w:instrText>
        </w:r>
        <w:r>
          <w:rPr>
            <w:noProof/>
            <w:webHidden/>
          </w:rPr>
        </w:r>
        <w:r>
          <w:rPr>
            <w:noProof/>
            <w:webHidden/>
          </w:rPr>
          <w:fldChar w:fldCharType="separate"/>
        </w:r>
        <w:r w:rsidR="00B9029F">
          <w:rPr>
            <w:noProof/>
            <w:webHidden/>
          </w:rPr>
          <w:t>17</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73" w:history="1">
        <w:r w:rsidRPr="00297CCE">
          <w:rPr>
            <w:rStyle w:val="a9"/>
            <w:noProof/>
          </w:rPr>
          <w:t xml:space="preserve">7.2 </w:t>
        </w:r>
        <w:r w:rsidRPr="00297CCE">
          <w:rPr>
            <w:rStyle w:val="a9"/>
            <w:rFonts w:hint="eastAsia"/>
            <w:noProof/>
          </w:rPr>
          <w:t>利润表</w:t>
        </w:r>
        <w:r>
          <w:rPr>
            <w:noProof/>
            <w:webHidden/>
          </w:rPr>
          <w:tab/>
        </w:r>
        <w:r>
          <w:rPr>
            <w:noProof/>
            <w:webHidden/>
          </w:rPr>
          <w:fldChar w:fldCharType="begin"/>
        </w:r>
        <w:r>
          <w:rPr>
            <w:noProof/>
            <w:webHidden/>
          </w:rPr>
          <w:instrText xml:space="preserve"> PAGEREF _Toc4068073 \h </w:instrText>
        </w:r>
        <w:r>
          <w:rPr>
            <w:noProof/>
            <w:webHidden/>
          </w:rPr>
        </w:r>
        <w:r>
          <w:rPr>
            <w:noProof/>
            <w:webHidden/>
          </w:rPr>
          <w:fldChar w:fldCharType="separate"/>
        </w:r>
        <w:r w:rsidR="00B9029F">
          <w:rPr>
            <w:noProof/>
            <w:webHidden/>
          </w:rPr>
          <w:t>19</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74" w:history="1">
        <w:r w:rsidRPr="00297CCE">
          <w:rPr>
            <w:rStyle w:val="a9"/>
            <w:noProof/>
          </w:rPr>
          <w:t xml:space="preserve">7.3 </w:t>
        </w:r>
        <w:r w:rsidRPr="00297CCE">
          <w:rPr>
            <w:rStyle w:val="a9"/>
            <w:rFonts w:hint="eastAsia"/>
            <w:noProof/>
          </w:rPr>
          <w:t>所有者权益（基金净值）变动表</w:t>
        </w:r>
        <w:r>
          <w:rPr>
            <w:noProof/>
            <w:webHidden/>
          </w:rPr>
          <w:tab/>
        </w:r>
        <w:r>
          <w:rPr>
            <w:noProof/>
            <w:webHidden/>
          </w:rPr>
          <w:fldChar w:fldCharType="begin"/>
        </w:r>
        <w:r>
          <w:rPr>
            <w:noProof/>
            <w:webHidden/>
          </w:rPr>
          <w:instrText xml:space="preserve"> PAGEREF _Toc4068074 \h </w:instrText>
        </w:r>
        <w:r>
          <w:rPr>
            <w:noProof/>
            <w:webHidden/>
          </w:rPr>
        </w:r>
        <w:r>
          <w:rPr>
            <w:noProof/>
            <w:webHidden/>
          </w:rPr>
          <w:fldChar w:fldCharType="separate"/>
        </w:r>
        <w:r w:rsidR="00B9029F">
          <w:rPr>
            <w:noProof/>
            <w:webHidden/>
          </w:rPr>
          <w:t>20</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075" w:history="1">
        <w:r w:rsidRPr="00297CCE">
          <w:rPr>
            <w:rStyle w:val="a9"/>
            <w:noProof/>
          </w:rPr>
          <w:t xml:space="preserve">7.4 </w:t>
        </w:r>
        <w:r w:rsidRPr="00297CCE">
          <w:rPr>
            <w:rStyle w:val="a9"/>
            <w:rFonts w:hint="eastAsia"/>
            <w:noProof/>
          </w:rPr>
          <w:t>报表附注</w:t>
        </w:r>
        <w:r>
          <w:rPr>
            <w:noProof/>
            <w:webHidden/>
          </w:rPr>
          <w:tab/>
        </w:r>
        <w:r>
          <w:rPr>
            <w:noProof/>
            <w:webHidden/>
          </w:rPr>
          <w:fldChar w:fldCharType="begin"/>
        </w:r>
        <w:r>
          <w:rPr>
            <w:noProof/>
            <w:webHidden/>
          </w:rPr>
          <w:instrText xml:space="preserve"> PAGEREF _Toc4068075 \h </w:instrText>
        </w:r>
        <w:r>
          <w:rPr>
            <w:noProof/>
            <w:webHidden/>
          </w:rPr>
        </w:r>
        <w:r>
          <w:rPr>
            <w:noProof/>
            <w:webHidden/>
          </w:rPr>
          <w:fldChar w:fldCharType="separate"/>
        </w:r>
        <w:r w:rsidR="00B9029F">
          <w:rPr>
            <w:noProof/>
            <w:webHidden/>
          </w:rPr>
          <w:t>22</w:t>
        </w:r>
        <w:r>
          <w:rPr>
            <w:noProof/>
            <w:webHidden/>
          </w:rPr>
          <w:fldChar w:fldCharType="end"/>
        </w:r>
      </w:hyperlink>
    </w:p>
    <w:p w:rsidR="00E90967" w:rsidRDefault="00E90967">
      <w:pPr>
        <w:pStyle w:val="11"/>
        <w:rPr>
          <w:rFonts w:asciiTheme="minorHAnsi" w:eastAsiaTheme="minorEastAsia" w:hAnsiTheme="minorHAnsi" w:cstheme="minorBidi"/>
          <w:noProof/>
          <w:szCs w:val="22"/>
        </w:rPr>
      </w:pPr>
      <w:hyperlink w:anchor="_Toc4068149" w:history="1">
        <w:r w:rsidRPr="00297CCE">
          <w:rPr>
            <w:rStyle w:val="a9"/>
            <w:b/>
            <w:noProof/>
          </w:rPr>
          <w:t>§8</w:t>
        </w:r>
        <w:r w:rsidRPr="00297CCE">
          <w:rPr>
            <w:rStyle w:val="a9"/>
            <w:rFonts w:hint="eastAsia"/>
            <w:b/>
            <w:noProof/>
          </w:rPr>
          <w:t>投资组合报告</w:t>
        </w:r>
        <w:r>
          <w:rPr>
            <w:noProof/>
            <w:webHidden/>
          </w:rPr>
          <w:tab/>
        </w:r>
        <w:r>
          <w:rPr>
            <w:noProof/>
            <w:webHidden/>
          </w:rPr>
          <w:fldChar w:fldCharType="begin"/>
        </w:r>
        <w:r>
          <w:rPr>
            <w:noProof/>
            <w:webHidden/>
          </w:rPr>
          <w:instrText xml:space="preserve"> PAGEREF _Toc4068149 \h </w:instrText>
        </w:r>
        <w:r>
          <w:rPr>
            <w:noProof/>
            <w:webHidden/>
          </w:rPr>
        </w:r>
        <w:r>
          <w:rPr>
            <w:noProof/>
            <w:webHidden/>
          </w:rPr>
          <w:fldChar w:fldCharType="separate"/>
        </w:r>
        <w:r w:rsidR="00B9029F">
          <w:rPr>
            <w:noProof/>
            <w:webHidden/>
          </w:rPr>
          <w:t>47</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50" w:history="1">
        <w:r w:rsidRPr="00297CCE">
          <w:rPr>
            <w:rStyle w:val="a9"/>
            <w:noProof/>
          </w:rPr>
          <w:t xml:space="preserve">8.1 </w:t>
        </w:r>
        <w:r w:rsidRPr="00297CCE">
          <w:rPr>
            <w:rStyle w:val="a9"/>
            <w:rFonts w:hint="eastAsia"/>
            <w:noProof/>
          </w:rPr>
          <w:t>期末基金资产组合情况</w:t>
        </w:r>
        <w:r>
          <w:rPr>
            <w:noProof/>
            <w:webHidden/>
          </w:rPr>
          <w:tab/>
        </w:r>
        <w:r>
          <w:rPr>
            <w:noProof/>
            <w:webHidden/>
          </w:rPr>
          <w:fldChar w:fldCharType="begin"/>
        </w:r>
        <w:r>
          <w:rPr>
            <w:noProof/>
            <w:webHidden/>
          </w:rPr>
          <w:instrText xml:space="preserve"> PAGEREF _Toc4068150 \h </w:instrText>
        </w:r>
        <w:r>
          <w:rPr>
            <w:noProof/>
            <w:webHidden/>
          </w:rPr>
        </w:r>
        <w:r>
          <w:rPr>
            <w:noProof/>
            <w:webHidden/>
          </w:rPr>
          <w:fldChar w:fldCharType="separate"/>
        </w:r>
        <w:r w:rsidR="00B9029F">
          <w:rPr>
            <w:noProof/>
            <w:webHidden/>
          </w:rPr>
          <w:t>47</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51" w:history="1">
        <w:r w:rsidRPr="00297CCE">
          <w:rPr>
            <w:rStyle w:val="a9"/>
            <w:noProof/>
          </w:rPr>
          <w:t>8.2</w:t>
        </w:r>
        <w:r w:rsidRPr="00297CCE">
          <w:rPr>
            <w:rStyle w:val="a9"/>
            <w:rFonts w:hint="eastAsia"/>
            <w:noProof/>
          </w:rPr>
          <w:t>期末投资目标基金明细</w:t>
        </w:r>
        <w:r>
          <w:rPr>
            <w:noProof/>
            <w:webHidden/>
          </w:rPr>
          <w:tab/>
        </w:r>
        <w:r>
          <w:rPr>
            <w:noProof/>
            <w:webHidden/>
          </w:rPr>
          <w:fldChar w:fldCharType="begin"/>
        </w:r>
        <w:r>
          <w:rPr>
            <w:noProof/>
            <w:webHidden/>
          </w:rPr>
          <w:instrText xml:space="preserve"> PAGEREF _Toc4068151 \h </w:instrText>
        </w:r>
        <w:r>
          <w:rPr>
            <w:noProof/>
            <w:webHidden/>
          </w:rPr>
        </w:r>
        <w:r>
          <w:rPr>
            <w:noProof/>
            <w:webHidden/>
          </w:rPr>
          <w:fldChar w:fldCharType="separate"/>
        </w:r>
        <w:r w:rsidR="00B9029F">
          <w:rPr>
            <w:noProof/>
            <w:webHidden/>
          </w:rPr>
          <w:t>47</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52" w:history="1">
        <w:r w:rsidRPr="00297CCE">
          <w:rPr>
            <w:rStyle w:val="a9"/>
            <w:noProof/>
          </w:rPr>
          <w:t>8.3</w:t>
        </w:r>
        <w:r w:rsidRPr="00297CCE">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_Toc4068152 \h </w:instrText>
        </w:r>
        <w:r>
          <w:rPr>
            <w:noProof/>
            <w:webHidden/>
          </w:rPr>
        </w:r>
        <w:r>
          <w:rPr>
            <w:noProof/>
            <w:webHidden/>
          </w:rPr>
          <w:fldChar w:fldCharType="separate"/>
        </w:r>
        <w:r w:rsidR="00B9029F">
          <w:rPr>
            <w:noProof/>
            <w:webHidden/>
          </w:rPr>
          <w:t>48</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53" w:history="1">
        <w:r w:rsidRPr="00297CCE">
          <w:rPr>
            <w:rStyle w:val="a9"/>
            <w:noProof/>
          </w:rPr>
          <w:t>8.4</w:t>
        </w:r>
        <w:r w:rsidRPr="00297CCE">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_Toc4068153 \h </w:instrText>
        </w:r>
        <w:r>
          <w:rPr>
            <w:noProof/>
            <w:webHidden/>
          </w:rPr>
        </w:r>
        <w:r>
          <w:rPr>
            <w:noProof/>
            <w:webHidden/>
          </w:rPr>
          <w:fldChar w:fldCharType="separate"/>
        </w:r>
        <w:r w:rsidR="00B9029F">
          <w:rPr>
            <w:noProof/>
            <w:webHidden/>
          </w:rPr>
          <w:t>48</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54" w:history="1">
        <w:r w:rsidRPr="00297CCE">
          <w:rPr>
            <w:rStyle w:val="a9"/>
            <w:noProof/>
          </w:rPr>
          <w:t>8.5</w:t>
        </w:r>
        <w:r w:rsidRPr="00297CCE">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_Toc4068154 \h </w:instrText>
        </w:r>
        <w:r>
          <w:rPr>
            <w:noProof/>
            <w:webHidden/>
          </w:rPr>
        </w:r>
        <w:r>
          <w:rPr>
            <w:noProof/>
            <w:webHidden/>
          </w:rPr>
          <w:fldChar w:fldCharType="separate"/>
        </w:r>
        <w:r w:rsidR="00B9029F">
          <w:rPr>
            <w:noProof/>
            <w:webHidden/>
          </w:rPr>
          <w:t>50</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58" w:history="1">
        <w:r w:rsidRPr="00297CCE">
          <w:rPr>
            <w:rStyle w:val="a9"/>
            <w:noProof/>
          </w:rPr>
          <w:t>8.6</w:t>
        </w:r>
        <w:r w:rsidRPr="00297CCE">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_Toc4068158 \h </w:instrText>
        </w:r>
        <w:r>
          <w:rPr>
            <w:noProof/>
            <w:webHidden/>
          </w:rPr>
        </w:r>
        <w:r>
          <w:rPr>
            <w:noProof/>
            <w:webHidden/>
          </w:rPr>
          <w:fldChar w:fldCharType="separate"/>
        </w:r>
        <w:r w:rsidR="00B9029F">
          <w:rPr>
            <w:noProof/>
            <w:webHidden/>
          </w:rPr>
          <w:t>52</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59" w:history="1">
        <w:r w:rsidRPr="00297CCE">
          <w:rPr>
            <w:rStyle w:val="a9"/>
            <w:noProof/>
          </w:rPr>
          <w:t>8.7</w:t>
        </w:r>
        <w:r w:rsidRPr="00297CCE">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_Toc4068159 \h </w:instrText>
        </w:r>
        <w:r>
          <w:rPr>
            <w:noProof/>
            <w:webHidden/>
          </w:rPr>
        </w:r>
        <w:r>
          <w:rPr>
            <w:noProof/>
            <w:webHidden/>
          </w:rPr>
          <w:fldChar w:fldCharType="separate"/>
        </w:r>
        <w:r w:rsidR="00B9029F">
          <w:rPr>
            <w:noProof/>
            <w:webHidden/>
          </w:rPr>
          <w:t>52</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60" w:history="1">
        <w:r w:rsidRPr="00297CCE">
          <w:rPr>
            <w:rStyle w:val="a9"/>
            <w:noProof/>
          </w:rPr>
          <w:t>8.8</w:t>
        </w:r>
        <w:r w:rsidRPr="00297CCE">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_Toc4068160 \h </w:instrText>
        </w:r>
        <w:r>
          <w:rPr>
            <w:noProof/>
            <w:webHidden/>
          </w:rPr>
        </w:r>
        <w:r>
          <w:rPr>
            <w:noProof/>
            <w:webHidden/>
          </w:rPr>
          <w:fldChar w:fldCharType="separate"/>
        </w:r>
        <w:r w:rsidR="00B9029F">
          <w:rPr>
            <w:noProof/>
            <w:webHidden/>
          </w:rPr>
          <w:t>53</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61" w:history="1">
        <w:r w:rsidRPr="00297CCE">
          <w:rPr>
            <w:rStyle w:val="a9"/>
            <w:noProof/>
          </w:rPr>
          <w:t>8.9</w:t>
        </w:r>
        <w:r w:rsidRPr="00297CCE">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_Toc4068161 \h </w:instrText>
        </w:r>
        <w:r>
          <w:rPr>
            <w:noProof/>
            <w:webHidden/>
          </w:rPr>
        </w:r>
        <w:r>
          <w:rPr>
            <w:noProof/>
            <w:webHidden/>
          </w:rPr>
          <w:fldChar w:fldCharType="separate"/>
        </w:r>
        <w:r w:rsidR="00B9029F">
          <w:rPr>
            <w:noProof/>
            <w:webHidden/>
          </w:rPr>
          <w:t>53</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62" w:history="1">
        <w:r w:rsidRPr="00297CCE">
          <w:rPr>
            <w:rStyle w:val="a9"/>
            <w:noProof/>
          </w:rPr>
          <w:t>8.10</w:t>
        </w:r>
        <w:r w:rsidRPr="00297CCE">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_Toc4068162 \h </w:instrText>
        </w:r>
        <w:r>
          <w:rPr>
            <w:noProof/>
            <w:webHidden/>
          </w:rPr>
        </w:r>
        <w:r>
          <w:rPr>
            <w:noProof/>
            <w:webHidden/>
          </w:rPr>
          <w:fldChar w:fldCharType="separate"/>
        </w:r>
        <w:r w:rsidR="00B9029F">
          <w:rPr>
            <w:noProof/>
            <w:webHidden/>
          </w:rPr>
          <w:t>53</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63" w:history="1">
        <w:r w:rsidRPr="00297CCE">
          <w:rPr>
            <w:rStyle w:val="a9"/>
            <w:noProof/>
          </w:rPr>
          <w:t xml:space="preserve">8.11 </w:t>
        </w:r>
        <w:r w:rsidRPr="00297CCE">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_Toc4068163 \h </w:instrText>
        </w:r>
        <w:r>
          <w:rPr>
            <w:noProof/>
            <w:webHidden/>
          </w:rPr>
        </w:r>
        <w:r>
          <w:rPr>
            <w:noProof/>
            <w:webHidden/>
          </w:rPr>
          <w:fldChar w:fldCharType="separate"/>
        </w:r>
        <w:r w:rsidR="00B9029F">
          <w:rPr>
            <w:noProof/>
            <w:webHidden/>
          </w:rPr>
          <w:t>53</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64" w:history="1">
        <w:r w:rsidRPr="00297CCE">
          <w:rPr>
            <w:rStyle w:val="a9"/>
            <w:noProof/>
          </w:rPr>
          <w:t>8.12</w:t>
        </w:r>
        <w:r w:rsidRPr="00297CCE">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_Toc4068164 \h </w:instrText>
        </w:r>
        <w:r>
          <w:rPr>
            <w:noProof/>
            <w:webHidden/>
          </w:rPr>
        </w:r>
        <w:r>
          <w:rPr>
            <w:noProof/>
            <w:webHidden/>
          </w:rPr>
          <w:fldChar w:fldCharType="separate"/>
        </w:r>
        <w:r w:rsidR="00B9029F">
          <w:rPr>
            <w:noProof/>
            <w:webHidden/>
          </w:rPr>
          <w:t>53</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65" w:history="1">
        <w:r w:rsidRPr="00297CCE">
          <w:rPr>
            <w:rStyle w:val="a9"/>
            <w:noProof/>
          </w:rPr>
          <w:t xml:space="preserve">8.13 </w:t>
        </w:r>
        <w:r w:rsidRPr="00297CCE">
          <w:rPr>
            <w:rStyle w:val="a9"/>
            <w:rFonts w:hint="eastAsia"/>
            <w:noProof/>
          </w:rPr>
          <w:t>投资组合报告附注</w:t>
        </w:r>
        <w:r>
          <w:rPr>
            <w:noProof/>
            <w:webHidden/>
          </w:rPr>
          <w:tab/>
        </w:r>
        <w:r>
          <w:rPr>
            <w:noProof/>
            <w:webHidden/>
          </w:rPr>
          <w:fldChar w:fldCharType="begin"/>
        </w:r>
        <w:r>
          <w:rPr>
            <w:noProof/>
            <w:webHidden/>
          </w:rPr>
          <w:instrText xml:space="preserve"> PAGEREF _Toc4068165 \h </w:instrText>
        </w:r>
        <w:r>
          <w:rPr>
            <w:noProof/>
            <w:webHidden/>
          </w:rPr>
        </w:r>
        <w:r>
          <w:rPr>
            <w:noProof/>
            <w:webHidden/>
          </w:rPr>
          <w:fldChar w:fldCharType="separate"/>
        </w:r>
        <w:r w:rsidR="00B9029F">
          <w:rPr>
            <w:noProof/>
            <w:webHidden/>
          </w:rPr>
          <w:t>53</w:t>
        </w:r>
        <w:r>
          <w:rPr>
            <w:noProof/>
            <w:webHidden/>
          </w:rPr>
          <w:fldChar w:fldCharType="end"/>
        </w:r>
      </w:hyperlink>
    </w:p>
    <w:p w:rsidR="00E90967" w:rsidRDefault="00E90967">
      <w:pPr>
        <w:pStyle w:val="11"/>
        <w:rPr>
          <w:rFonts w:asciiTheme="minorHAnsi" w:eastAsiaTheme="minorEastAsia" w:hAnsiTheme="minorHAnsi" w:cstheme="minorBidi"/>
          <w:noProof/>
          <w:szCs w:val="22"/>
        </w:rPr>
      </w:pPr>
      <w:hyperlink w:anchor="_Toc4068170" w:history="1">
        <w:r w:rsidRPr="00297CCE">
          <w:rPr>
            <w:rStyle w:val="a9"/>
            <w:b/>
            <w:noProof/>
          </w:rPr>
          <w:t>§9</w:t>
        </w:r>
        <w:r w:rsidRPr="00297CCE">
          <w:rPr>
            <w:rStyle w:val="a9"/>
            <w:rFonts w:hint="eastAsia"/>
            <w:b/>
            <w:noProof/>
          </w:rPr>
          <w:t>基金份额持有人信息</w:t>
        </w:r>
        <w:r>
          <w:rPr>
            <w:noProof/>
            <w:webHidden/>
          </w:rPr>
          <w:tab/>
        </w:r>
        <w:r>
          <w:rPr>
            <w:noProof/>
            <w:webHidden/>
          </w:rPr>
          <w:fldChar w:fldCharType="begin"/>
        </w:r>
        <w:r>
          <w:rPr>
            <w:noProof/>
            <w:webHidden/>
          </w:rPr>
          <w:instrText xml:space="preserve"> PAGEREF _Toc4068170 \h </w:instrText>
        </w:r>
        <w:r>
          <w:rPr>
            <w:noProof/>
            <w:webHidden/>
          </w:rPr>
        </w:r>
        <w:r>
          <w:rPr>
            <w:noProof/>
            <w:webHidden/>
          </w:rPr>
          <w:fldChar w:fldCharType="separate"/>
        </w:r>
        <w:r w:rsidR="00B9029F">
          <w:rPr>
            <w:noProof/>
            <w:webHidden/>
          </w:rPr>
          <w:t>54</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71" w:history="1">
        <w:r w:rsidRPr="00297CCE">
          <w:rPr>
            <w:rStyle w:val="a9"/>
            <w:noProof/>
          </w:rPr>
          <w:t xml:space="preserve">9.1 </w:t>
        </w:r>
        <w:r w:rsidRPr="00297CCE">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_Toc4068171 \h </w:instrText>
        </w:r>
        <w:r>
          <w:rPr>
            <w:noProof/>
            <w:webHidden/>
          </w:rPr>
        </w:r>
        <w:r>
          <w:rPr>
            <w:noProof/>
            <w:webHidden/>
          </w:rPr>
          <w:fldChar w:fldCharType="separate"/>
        </w:r>
        <w:r w:rsidR="00B9029F">
          <w:rPr>
            <w:noProof/>
            <w:webHidden/>
          </w:rPr>
          <w:t>54</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72" w:history="1">
        <w:r w:rsidRPr="00297CCE">
          <w:rPr>
            <w:rStyle w:val="a9"/>
            <w:noProof/>
          </w:rPr>
          <w:t>9.2</w:t>
        </w:r>
        <w:r w:rsidRPr="00297CCE">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_Toc4068172 \h </w:instrText>
        </w:r>
        <w:r>
          <w:rPr>
            <w:noProof/>
            <w:webHidden/>
          </w:rPr>
        </w:r>
        <w:r>
          <w:rPr>
            <w:noProof/>
            <w:webHidden/>
          </w:rPr>
          <w:fldChar w:fldCharType="separate"/>
        </w:r>
        <w:r w:rsidR="00B9029F">
          <w:rPr>
            <w:noProof/>
            <w:webHidden/>
          </w:rPr>
          <w:t>54</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73" w:history="1">
        <w:r w:rsidRPr="00297CCE">
          <w:rPr>
            <w:rStyle w:val="a9"/>
            <w:noProof/>
          </w:rPr>
          <w:t>9.3</w:t>
        </w:r>
        <w:r w:rsidRPr="00297CCE">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_Toc4068173 \h </w:instrText>
        </w:r>
        <w:r>
          <w:rPr>
            <w:noProof/>
            <w:webHidden/>
          </w:rPr>
        </w:r>
        <w:r>
          <w:rPr>
            <w:noProof/>
            <w:webHidden/>
          </w:rPr>
          <w:fldChar w:fldCharType="separate"/>
        </w:r>
        <w:r w:rsidR="00B9029F">
          <w:rPr>
            <w:noProof/>
            <w:webHidden/>
          </w:rPr>
          <w:t>55</w:t>
        </w:r>
        <w:r>
          <w:rPr>
            <w:noProof/>
            <w:webHidden/>
          </w:rPr>
          <w:fldChar w:fldCharType="end"/>
        </w:r>
      </w:hyperlink>
    </w:p>
    <w:p w:rsidR="00E90967" w:rsidRDefault="00E90967">
      <w:pPr>
        <w:pStyle w:val="11"/>
        <w:rPr>
          <w:rFonts w:asciiTheme="minorHAnsi" w:eastAsiaTheme="minorEastAsia" w:hAnsiTheme="minorHAnsi" w:cstheme="minorBidi"/>
          <w:noProof/>
          <w:szCs w:val="22"/>
        </w:rPr>
      </w:pPr>
      <w:hyperlink w:anchor="_Toc4068174" w:history="1">
        <w:r w:rsidRPr="00297CCE">
          <w:rPr>
            <w:rStyle w:val="a9"/>
            <w:b/>
            <w:bCs/>
            <w:noProof/>
          </w:rPr>
          <w:t>§10</w:t>
        </w:r>
        <w:r w:rsidRPr="00297CCE">
          <w:rPr>
            <w:rStyle w:val="a9"/>
            <w:rFonts w:hint="eastAsia"/>
            <w:b/>
            <w:bCs/>
            <w:noProof/>
          </w:rPr>
          <w:t>开放式基金份额变动</w:t>
        </w:r>
        <w:r>
          <w:rPr>
            <w:noProof/>
            <w:webHidden/>
          </w:rPr>
          <w:tab/>
        </w:r>
        <w:r>
          <w:rPr>
            <w:noProof/>
            <w:webHidden/>
          </w:rPr>
          <w:fldChar w:fldCharType="begin"/>
        </w:r>
        <w:r>
          <w:rPr>
            <w:noProof/>
            <w:webHidden/>
          </w:rPr>
          <w:instrText xml:space="preserve"> PAGEREF _Toc4068174 \h </w:instrText>
        </w:r>
        <w:r>
          <w:rPr>
            <w:noProof/>
            <w:webHidden/>
          </w:rPr>
        </w:r>
        <w:r>
          <w:rPr>
            <w:noProof/>
            <w:webHidden/>
          </w:rPr>
          <w:fldChar w:fldCharType="separate"/>
        </w:r>
        <w:r w:rsidR="00B9029F">
          <w:rPr>
            <w:noProof/>
            <w:webHidden/>
          </w:rPr>
          <w:t>55</w:t>
        </w:r>
        <w:r>
          <w:rPr>
            <w:noProof/>
            <w:webHidden/>
          </w:rPr>
          <w:fldChar w:fldCharType="end"/>
        </w:r>
      </w:hyperlink>
    </w:p>
    <w:p w:rsidR="00E90967" w:rsidRDefault="00E90967">
      <w:pPr>
        <w:pStyle w:val="11"/>
        <w:rPr>
          <w:rFonts w:asciiTheme="minorHAnsi" w:eastAsiaTheme="minorEastAsia" w:hAnsiTheme="minorHAnsi" w:cstheme="minorBidi"/>
          <w:noProof/>
          <w:szCs w:val="22"/>
        </w:rPr>
      </w:pPr>
      <w:hyperlink w:anchor="_Toc4068175" w:history="1">
        <w:r w:rsidRPr="00297CCE">
          <w:rPr>
            <w:rStyle w:val="a9"/>
            <w:b/>
            <w:bCs/>
            <w:noProof/>
          </w:rPr>
          <w:t>§11</w:t>
        </w:r>
        <w:r w:rsidRPr="00297CCE">
          <w:rPr>
            <w:rStyle w:val="a9"/>
            <w:rFonts w:hint="eastAsia"/>
            <w:b/>
            <w:bCs/>
            <w:noProof/>
          </w:rPr>
          <w:t>重大事件揭示</w:t>
        </w:r>
        <w:r>
          <w:rPr>
            <w:noProof/>
            <w:webHidden/>
          </w:rPr>
          <w:tab/>
        </w:r>
        <w:r>
          <w:rPr>
            <w:noProof/>
            <w:webHidden/>
          </w:rPr>
          <w:fldChar w:fldCharType="begin"/>
        </w:r>
        <w:r>
          <w:rPr>
            <w:noProof/>
            <w:webHidden/>
          </w:rPr>
          <w:instrText xml:space="preserve"> PAGEREF _Toc4068175 \h </w:instrText>
        </w:r>
        <w:r>
          <w:rPr>
            <w:noProof/>
            <w:webHidden/>
          </w:rPr>
        </w:r>
        <w:r>
          <w:rPr>
            <w:noProof/>
            <w:webHidden/>
          </w:rPr>
          <w:fldChar w:fldCharType="separate"/>
        </w:r>
        <w:r w:rsidR="00B9029F">
          <w:rPr>
            <w:noProof/>
            <w:webHidden/>
          </w:rPr>
          <w:t>55</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76" w:history="1">
        <w:r w:rsidRPr="00297CCE">
          <w:rPr>
            <w:rStyle w:val="a9"/>
            <w:noProof/>
          </w:rPr>
          <w:t>11.1</w:t>
        </w:r>
        <w:r w:rsidRPr="00297CCE">
          <w:rPr>
            <w:rStyle w:val="a9"/>
            <w:rFonts w:hint="eastAsia"/>
            <w:noProof/>
          </w:rPr>
          <w:t>基金份额持有人大会决议</w:t>
        </w:r>
        <w:r>
          <w:rPr>
            <w:noProof/>
            <w:webHidden/>
          </w:rPr>
          <w:tab/>
        </w:r>
        <w:r>
          <w:rPr>
            <w:noProof/>
            <w:webHidden/>
          </w:rPr>
          <w:fldChar w:fldCharType="begin"/>
        </w:r>
        <w:r>
          <w:rPr>
            <w:noProof/>
            <w:webHidden/>
          </w:rPr>
          <w:instrText xml:space="preserve"> PAGEREF _Toc4068176 \h </w:instrText>
        </w:r>
        <w:r>
          <w:rPr>
            <w:noProof/>
            <w:webHidden/>
          </w:rPr>
        </w:r>
        <w:r>
          <w:rPr>
            <w:noProof/>
            <w:webHidden/>
          </w:rPr>
          <w:fldChar w:fldCharType="separate"/>
        </w:r>
        <w:r w:rsidR="00B9029F">
          <w:rPr>
            <w:noProof/>
            <w:webHidden/>
          </w:rPr>
          <w:t>55</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77" w:history="1">
        <w:r w:rsidRPr="00297CCE">
          <w:rPr>
            <w:rStyle w:val="a9"/>
            <w:noProof/>
          </w:rPr>
          <w:t xml:space="preserve">11.2 </w:t>
        </w:r>
        <w:r w:rsidRPr="00297CCE">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_Toc4068177 \h </w:instrText>
        </w:r>
        <w:r>
          <w:rPr>
            <w:noProof/>
            <w:webHidden/>
          </w:rPr>
        </w:r>
        <w:r>
          <w:rPr>
            <w:noProof/>
            <w:webHidden/>
          </w:rPr>
          <w:fldChar w:fldCharType="separate"/>
        </w:r>
        <w:r w:rsidR="00B9029F">
          <w:rPr>
            <w:noProof/>
            <w:webHidden/>
          </w:rPr>
          <w:t>55</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78" w:history="1">
        <w:r w:rsidRPr="00297CCE">
          <w:rPr>
            <w:rStyle w:val="a9"/>
            <w:noProof/>
          </w:rPr>
          <w:t xml:space="preserve">11.3 </w:t>
        </w:r>
        <w:r w:rsidRPr="00297CCE">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_Toc4068178 \h </w:instrText>
        </w:r>
        <w:r>
          <w:rPr>
            <w:noProof/>
            <w:webHidden/>
          </w:rPr>
        </w:r>
        <w:r>
          <w:rPr>
            <w:noProof/>
            <w:webHidden/>
          </w:rPr>
          <w:fldChar w:fldCharType="separate"/>
        </w:r>
        <w:r w:rsidR="00B9029F">
          <w:rPr>
            <w:noProof/>
            <w:webHidden/>
          </w:rPr>
          <w:t>56</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79" w:history="1">
        <w:r w:rsidRPr="00297CCE">
          <w:rPr>
            <w:rStyle w:val="a9"/>
            <w:noProof/>
          </w:rPr>
          <w:t xml:space="preserve">11.4 </w:t>
        </w:r>
        <w:r w:rsidRPr="00297CCE">
          <w:rPr>
            <w:rStyle w:val="a9"/>
            <w:rFonts w:hint="eastAsia"/>
            <w:noProof/>
          </w:rPr>
          <w:t>基金投资策略的改变</w:t>
        </w:r>
        <w:r>
          <w:rPr>
            <w:noProof/>
            <w:webHidden/>
          </w:rPr>
          <w:tab/>
        </w:r>
        <w:r>
          <w:rPr>
            <w:noProof/>
            <w:webHidden/>
          </w:rPr>
          <w:fldChar w:fldCharType="begin"/>
        </w:r>
        <w:r>
          <w:rPr>
            <w:noProof/>
            <w:webHidden/>
          </w:rPr>
          <w:instrText xml:space="preserve"> PAGEREF _Toc4068179 \h </w:instrText>
        </w:r>
        <w:r>
          <w:rPr>
            <w:noProof/>
            <w:webHidden/>
          </w:rPr>
        </w:r>
        <w:r>
          <w:rPr>
            <w:noProof/>
            <w:webHidden/>
          </w:rPr>
          <w:fldChar w:fldCharType="separate"/>
        </w:r>
        <w:r w:rsidR="00B9029F">
          <w:rPr>
            <w:noProof/>
            <w:webHidden/>
          </w:rPr>
          <w:t>56</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80" w:history="1">
        <w:r w:rsidRPr="00297CCE">
          <w:rPr>
            <w:rStyle w:val="a9"/>
            <w:noProof/>
          </w:rPr>
          <w:t xml:space="preserve">11.5 </w:t>
        </w:r>
        <w:r w:rsidRPr="00297CCE">
          <w:rPr>
            <w:rStyle w:val="a9"/>
            <w:rFonts w:hint="eastAsia"/>
            <w:noProof/>
          </w:rPr>
          <w:t>本报告期持有的基金发生的重大影响事件</w:t>
        </w:r>
        <w:r>
          <w:rPr>
            <w:noProof/>
            <w:webHidden/>
          </w:rPr>
          <w:tab/>
        </w:r>
        <w:r>
          <w:rPr>
            <w:noProof/>
            <w:webHidden/>
          </w:rPr>
          <w:fldChar w:fldCharType="begin"/>
        </w:r>
        <w:r>
          <w:rPr>
            <w:noProof/>
            <w:webHidden/>
          </w:rPr>
          <w:instrText xml:space="preserve"> PAGEREF _Toc4068180 \h </w:instrText>
        </w:r>
        <w:r>
          <w:rPr>
            <w:noProof/>
            <w:webHidden/>
          </w:rPr>
        </w:r>
        <w:r>
          <w:rPr>
            <w:noProof/>
            <w:webHidden/>
          </w:rPr>
          <w:fldChar w:fldCharType="separate"/>
        </w:r>
        <w:r w:rsidR="00B9029F">
          <w:rPr>
            <w:noProof/>
            <w:webHidden/>
          </w:rPr>
          <w:t>56</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81" w:history="1">
        <w:r w:rsidRPr="00297CCE">
          <w:rPr>
            <w:rStyle w:val="a9"/>
            <w:noProof/>
          </w:rPr>
          <w:t>11.6</w:t>
        </w:r>
        <w:r w:rsidRPr="00297CCE">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_Toc4068181 \h </w:instrText>
        </w:r>
        <w:r>
          <w:rPr>
            <w:noProof/>
            <w:webHidden/>
          </w:rPr>
        </w:r>
        <w:r>
          <w:rPr>
            <w:noProof/>
            <w:webHidden/>
          </w:rPr>
          <w:fldChar w:fldCharType="separate"/>
        </w:r>
        <w:r w:rsidR="00B9029F">
          <w:rPr>
            <w:noProof/>
            <w:webHidden/>
          </w:rPr>
          <w:t>56</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82" w:history="1">
        <w:r w:rsidRPr="00297CCE">
          <w:rPr>
            <w:rStyle w:val="a9"/>
            <w:noProof/>
          </w:rPr>
          <w:t xml:space="preserve">11.7 </w:t>
        </w:r>
        <w:r w:rsidRPr="00297CCE">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_Toc4068182 \h </w:instrText>
        </w:r>
        <w:r>
          <w:rPr>
            <w:noProof/>
            <w:webHidden/>
          </w:rPr>
        </w:r>
        <w:r>
          <w:rPr>
            <w:noProof/>
            <w:webHidden/>
          </w:rPr>
          <w:fldChar w:fldCharType="separate"/>
        </w:r>
        <w:r w:rsidR="00B9029F">
          <w:rPr>
            <w:noProof/>
            <w:webHidden/>
          </w:rPr>
          <w:t>56</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83" w:history="1">
        <w:r w:rsidRPr="00297CCE">
          <w:rPr>
            <w:rStyle w:val="a9"/>
            <w:noProof/>
          </w:rPr>
          <w:t xml:space="preserve">11.8 </w:t>
        </w:r>
        <w:r w:rsidRPr="00297CCE">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_Toc4068183 \h </w:instrText>
        </w:r>
        <w:r>
          <w:rPr>
            <w:noProof/>
            <w:webHidden/>
          </w:rPr>
        </w:r>
        <w:r>
          <w:rPr>
            <w:noProof/>
            <w:webHidden/>
          </w:rPr>
          <w:fldChar w:fldCharType="separate"/>
        </w:r>
        <w:r w:rsidR="00B9029F">
          <w:rPr>
            <w:noProof/>
            <w:webHidden/>
          </w:rPr>
          <w:t>56</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84" w:history="1">
        <w:r w:rsidRPr="00297CCE">
          <w:rPr>
            <w:rStyle w:val="a9"/>
            <w:noProof/>
          </w:rPr>
          <w:t>11.9</w:t>
        </w:r>
        <w:r w:rsidRPr="00297CCE">
          <w:rPr>
            <w:rStyle w:val="a9"/>
            <w:rFonts w:hint="eastAsia"/>
            <w:noProof/>
          </w:rPr>
          <w:t>其他重大事件</w:t>
        </w:r>
        <w:r>
          <w:rPr>
            <w:noProof/>
            <w:webHidden/>
          </w:rPr>
          <w:tab/>
        </w:r>
        <w:r>
          <w:rPr>
            <w:noProof/>
            <w:webHidden/>
          </w:rPr>
          <w:fldChar w:fldCharType="begin"/>
        </w:r>
        <w:r>
          <w:rPr>
            <w:noProof/>
            <w:webHidden/>
          </w:rPr>
          <w:instrText xml:space="preserve"> PAGEREF _Toc4068184 \h </w:instrText>
        </w:r>
        <w:r>
          <w:rPr>
            <w:noProof/>
            <w:webHidden/>
          </w:rPr>
        </w:r>
        <w:r>
          <w:rPr>
            <w:noProof/>
            <w:webHidden/>
          </w:rPr>
          <w:fldChar w:fldCharType="separate"/>
        </w:r>
        <w:r w:rsidR="00B9029F">
          <w:rPr>
            <w:noProof/>
            <w:webHidden/>
          </w:rPr>
          <w:t>57</w:t>
        </w:r>
        <w:r>
          <w:rPr>
            <w:noProof/>
            <w:webHidden/>
          </w:rPr>
          <w:fldChar w:fldCharType="end"/>
        </w:r>
      </w:hyperlink>
    </w:p>
    <w:p w:rsidR="00E90967" w:rsidRDefault="00E90967">
      <w:pPr>
        <w:pStyle w:val="11"/>
        <w:rPr>
          <w:rFonts w:asciiTheme="minorHAnsi" w:eastAsiaTheme="minorEastAsia" w:hAnsiTheme="minorHAnsi" w:cstheme="minorBidi"/>
          <w:noProof/>
          <w:szCs w:val="22"/>
        </w:rPr>
      </w:pPr>
      <w:hyperlink w:anchor="_Toc4068185" w:history="1">
        <w:r w:rsidRPr="00297CCE">
          <w:rPr>
            <w:rStyle w:val="a9"/>
            <w:b/>
            <w:bCs/>
            <w:noProof/>
          </w:rPr>
          <w:t>§</w:t>
        </w:r>
        <w:r>
          <w:rPr>
            <w:rStyle w:val="a9"/>
            <w:b/>
            <w:bCs/>
            <w:noProof/>
          </w:rPr>
          <w:t xml:space="preserve">12 </w:t>
        </w:r>
        <w:r w:rsidRPr="00297CCE">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_Toc4068185 \h </w:instrText>
        </w:r>
        <w:r>
          <w:rPr>
            <w:noProof/>
            <w:webHidden/>
          </w:rPr>
        </w:r>
        <w:r>
          <w:rPr>
            <w:noProof/>
            <w:webHidden/>
          </w:rPr>
          <w:fldChar w:fldCharType="separate"/>
        </w:r>
        <w:r w:rsidR="00B9029F">
          <w:rPr>
            <w:noProof/>
            <w:webHidden/>
          </w:rPr>
          <w:t>59</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86" w:history="1">
        <w:r w:rsidRPr="00297CCE">
          <w:rPr>
            <w:rStyle w:val="a9"/>
            <w:noProof/>
          </w:rPr>
          <w:t xml:space="preserve">12.1 </w:t>
        </w:r>
        <w:r w:rsidRPr="00297CCE">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_Toc4068186 \h </w:instrText>
        </w:r>
        <w:r>
          <w:rPr>
            <w:noProof/>
            <w:webHidden/>
          </w:rPr>
        </w:r>
        <w:r>
          <w:rPr>
            <w:noProof/>
            <w:webHidden/>
          </w:rPr>
          <w:fldChar w:fldCharType="separate"/>
        </w:r>
        <w:r w:rsidR="00B9029F">
          <w:rPr>
            <w:noProof/>
            <w:webHidden/>
          </w:rPr>
          <w:t>59</w:t>
        </w:r>
        <w:r>
          <w:rPr>
            <w:noProof/>
            <w:webHidden/>
          </w:rPr>
          <w:fldChar w:fldCharType="end"/>
        </w:r>
      </w:hyperlink>
    </w:p>
    <w:p w:rsidR="00E90967" w:rsidRDefault="00E90967">
      <w:pPr>
        <w:pStyle w:val="11"/>
        <w:rPr>
          <w:rFonts w:asciiTheme="minorHAnsi" w:eastAsiaTheme="minorEastAsia" w:hAnsiTheme="minorHAnsi" w:cstheme="minorBidi"/>
          <w:noProof/>
          <w:szCs w:val="22"/>
        </w:rPr>
      </w:pPr>
      <w:hyperlink w:anchor="_Toc4068187" w:history="1">
        <w:r w:rsidRPr="00297CCE">
          <w:rPr>
            <w:rStyle w:val="a9"/>
            <w:b/>
            <w:bCs/>
            <w:noProof/>
          </w:rPr>
          <w:t>§13</w:t>
        </w:r>
        <w:r w:rsidRPr="00297CCE">
          <w:rPr>
            <w:rStyle w:val="a9"/>
            <w:rFonts w:hint="eastAsia"/>
            <w:b/>
            <w:bCs/>
            <w:noProof/>
          </w:rPr>
          <w:t>备查文件目录</w:t>
        </w:r>
        <w:r>
          <w:rPr>
            <w:noProof/>
            <w:webHidden/>
          </w:rPr>
          <w:tab/>
        </w:r>
        <w:r>
          <w:rPr>
            <w:noProof/>
            <w:webHidden/>
          </w:rPr>
          <w:fldChar w:fldCharType="begin"/>
        </w:r>
        <w:r>
          <w:rPr>
            <w:noProof/>
            <w:webHidden/>
          </w:rPr>
          <w:instrText xml:space="preserve"> PAGEREF _Toc4068187 \h </w:instrText>
        </w:r>
        <w:r>
          <w:rPr>
            <w:noProof/>
            <w:webHidden/>
          </w:rPr>
        </w:r>
        <w:r>
          <w:rPr>
            <w:noProof/>
            <w:webHidden/>
          </w:rPr>
          <w:fldChar w:fldCharType="separate"/>
        </w:r>
        <w:r w:rsidR="00B9029F">
          <w:rPr>
            <w:noProof/>
            <w:webHidden/>
          </w:rPr>
          <w:t>60</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88" w:history="1">
        <w:r w:rsidRPr="00297CCE">
          <w:rPr>
            <w:rStyle w:val="a9"/>
            <w:noProof/>
          </w:rPr>
          <w:t xml:space="preserve">13.1 </w:t>
        </w:r>
        <w:r w:rsidRPr="00297CCE">
          <w:rPr>
            <w:rStyle w:val="a9"/>
            <w:rFonts w:hint="eastAsia"/>
            <w:noProof/>
          </w:rPr>
          <w:t>备查文件目录</w:t>
        </w:r>
        <w:r>
          <w:rPr>
            <w:noProof/>
            <w:webHidden/>
          </w:rPr>
          <w:tab/>
        </w:r>
        <w:r>
          <w:rPr>
            <w:noProof/>
            <w:webHidden/>
          </w:rPr>
          <w:fldChar w:fldCharType="begin"/>
        </w:r>
        <w:r>
          <w:rPr>
            <w:noProof/>
            <w:webHidden/>
          </w:rPr>
          <w:instrText xml:space="preserve"> PAGEREF _Toc4068188 \h </w:instrText>
        </w:r>
        <w:r>
          <w:rPr>
            <w:noProof/>
            <w:webHidden/>
          </w:rPr>
        </w:r>
        <w:r>
          <w:rPr>
            <w:noProof/>
            <w:webHidden/>
          </w:rPr>
          <w:fldChar w:fldCharType="separate"/>
        </w:r>
        <w:r w:rsidR="00B9029F">
          <w:rPr>
            <w:noProof/>
            <w:webHidden/>
          </w:rPr>
          <w:t>60</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89" w:history="1">
        <w:r w:rsidRPr="00297CCE">
          <w:rPr>
            <w:rStyle w:val="a9"/>
            <w:noProof/>
          </w:rPr>
          <w:t>13.2</w:t>
        </w:r>
        <w:r w:rsidRPr="00297CCE">
          <w:rPr>
            <w:rStyle w:val="a9"/>
            <w:rFonts w:hint="eastAsia"/>
            <w:noProof/>
          </w:rPr>
          <w:t>存放地点</w:t>
        </w:r>
        <w:r>
          <w:rPr>
            <w:noProof/>
            <w:webHidden/>
          </w:rPr>
          <w:tab/>
        </w:r>
        <w:r>
          <w:rPr>
            <w:noProof/>
            <w:webHidden/>
          </w:rPr>
          <w:fldChar w:fldCharType="begin"/>
        </w:r>
        <w:r>
          <w:rPr>
            <w:noProof/>
            <w:webHidden/>
          </w:rPr>
          <w:instrText xml:space="preserve"> PAGEREF _Toc4068189 \h </w:instrText>
        </w:r>
        <w:r>
          <w:rPr>
            <w:noProof/>
            <w:webHidden/>
          </w:rPr>
        </w:r>
        <w:r>
          <w:rPr>
            <w:noProof/>
            <w:webHidden/>
          </w:rPr>
          <w:fldChar w:fldCharType="separate"/>
        </w:r>
        <w:r w:rsidR="00B9029F">
          <w:rPr>
            <w:noProof/>
            <w:webHidden/>
          </w:rPr>
          <w:t>60</w:t>
        </w:r>
        <w:r>
          <w:rPr>
            <w:noProof/>
            <w:webHidden/>
          </w:rPr>
          <w:fldChar w:fldCharType="end"/>
        </w:r>
      </w:hyperlink>
    </w:p>
    <w:p w:rsidR="00E90967" w:rsidRDefault="00E90967">
      <w:pPr>
        <w:pStyle w:val="22"/>
        <w:rPr>
          <w:rFonts w:asciiTheme="minorHAnsi" w:eastAsiaTheme="minorEastAsia" w:hAnsiTheme="minorHAnsi" w:cstheme="minorBidi"/>
          <w:noProof/>
          <w:kern w:val="2"/>
          <w:szCs w:val="22"/>
        </w:rPr>
      </w:pPr>
      <w:hyperlink w:anchor="_Toc4068190" w:history="1">
        <w:r w:rsidRPr="00297CCE">
          <w:rPr>
            <w:rStyle w:val="a9"/>
            <w:noProof/>
          </w:rPr>
          <w:t>13.3</w:t>
        </w:r>
        <w:r w:rsidRPr="00297CCE">
          <w:rPr>
            <w:rStyle w:val="a9"/>
            <w:rFonts w:hint="eastAsia"/>
            <w:noProof/>
          </w:rPr>
          <w:t>查阅方式</w:t>
        </w:r>
        <w:r>
          <w:rPr>
            <w:noProof/>
            <w:webHidden/>
          </w:rPr>
          <w:tab/>
        </w:r>
        <w:r>
          <w:rPr>
            <w:noProof/>
            <w:webHidden/>
          </w:rPr>
          <w:fldChar w:fldCharType="begin"/>
        </w:r>
        <w:r>
          <w:rPr>
            <w:noProof/>
            <w:webHidden/>
          </w:rPr>
          <w:instrText xml:space="preserve"> PAGEREF _Toc4068190 \h </w:instrText>
        </w:r>
        <w:r>
          <w:rPr>
            <w:noProof/>
            <w:webHidden/>
          </w:rPr>
        </w:r>
        <w:r>
          <w:rPr>
            <w:noProof/>
            <w:webHidden/>
          </w:rPr>
          <w:fldChar w:fldCharType="separate"/>
        </w:r>
        <w:r w:rsidR="00B9029F">
          <w:rPr>
            <w:noProof/>
            <w:webHidden/>
          </w:rPr>
          <w:t>60</w:t>
        </w:r>
        <w:r>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bookmarkStart w:id="8" w:name="_GoBack"/>
      <w:bookmarkEnd w:id="8"/>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068034"/>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06803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交银施罗德上证</w:t>
            </w:r>
            <w:r w:rsidRPr="0038115A">
              <w:rPr>
                <w:sz w:val="24"/>
              </w:rPr>
              <w:t>180</w:t>
            </w:r>
            <w:r w:rsidRPr="0038115A">
              <w:rPr>
                <w:sz w:val="24"/>
              </w:rPr>
              <w:t>公司治理交易型开放式指数证券投资基金联接基金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交银上证</w:t>
            </w:r>
            <w:r w:rsidRPr="0038115A">
              <w:rPr>
                <w:sz w:val="24"/>
              </w:rPr>
              <w:t>180</w:t>
            </w:r>
            <w:r w:rsidRPr="0038115A">
              <w:rPr>
                <w:sz w:val="24"/>
              </w:rPr>
              <w:t>公司治理</w:t>
            </w:r>
            <w:r w:rsidRPr="0038115A">
              <w:rPr>
                <w:sz w:val="24"/>
              </w:rPr>
              <w:t>ETF</w:t>
            </w:r>
            <w:r w:rsidRPr="0038115A">
              <w:rPr>
                <w:sz w:val="24"/>
              </w:rPr>
              <w:t>联接</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519686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519686(</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519687(</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9</w:t>
            </w:r>
            <w:r w:rsidRPr="0038115A">
              <w:rPr>
                <w:sz w:val="24"/>
              </w:rPr>
              <w:t>月</w:t>
            </w:r>
            <w:r w:rsidRPr="0038115A">
              <w:rPr>
                <w:sz w:val="24"/>
              </w:rPr>
              <w:t>29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328,555,431.41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C0427E" w:rsidRPr="00E90967" w:rsidRDefault="00C0427E" w:rsidP="00E90967">
      <w:pPr>
        <w:spacing w:before="29" w:line="288" w:lineRule="auto"/>
        <w:rPr>
          <w:kern w:val="0"/>
          <w:sz w:val="24"/>
        </w:rPr>
      </w:pPr>
      <w:smartTag w:uri="urn:schemas-microsoft-com:office:smarttags" w:element="chsdate">
        <w:smartTagPr>
          <w:attr w:name="IsROCDate" w:val="False"/>
          <w:attr w:name="IsLunarDate" w:val="False"/>
          <w:attr w:name="Day" w:val="30"/>
          <w:attr w:name="Month" w:val="12"/>
          <w:attr w:name="Year" w:val="1899"/>
        </w:smartTagPr>
        <w:r w:rsidRPr="00E90967">
          <w:rPr>
            <w:rFonts w:hint="eastAsia"/>
            <w:b/>
            <w:kern w:val="0"/>
            <w:sz w:val="24"/>
          </w:rPr>
          <w:t xml:space="preserve">2.1.1 </w:t>
        </w:r>
      </w:smartTag>
      <w:r w:rsidRPr="00E90967">
        <w:rPr>
          <w:rFonts w:hint="eastAsia"/>
          <w:b/>
          <w:kern w:val="0"/>
          <w:sz w:val="24"/>
        </w:rPr>
        <w:t>目标基金基本情况</w:t>
      </w:r>
    </w:p>
    <w:tbl>
      <w:tblPr>
        <w:tblW w:w="8998" w:type="dxa"/>
        <w:tblInd w:w="108" w:type="dxa"/>
        <w:tblLayout w:type="fixed"/>
        <w:tblLook w:val="0000" w:firstRow="0" w:lastRow="0" w:firstColumn="0" w:lastColumn="0" w:noHBand="0" w:noVBand="0"/>
      </w:tblPr>
      <w:tblGrid>
        <w:gridCol w:w="2977"/>
        <w:gridCol w:w="6021"/>
      </w:tblGrid>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上证</w:t>
            </w:r>
            <w:r w:rsidRPr="00FE6A2D">
              <w:rPr>
                <w:rFonts w:hint="eastAsia"/>
                <w:sz w:val="24"/>
              </w:rPr>
              <w:t>180</w:t>
            </w:r>
            <w:r w:rsidRPr="00FE6A2D">
              <w:rPr>
                <w:rFonts w:hint="eastAsia"/>
                <w:sz w:val="24"/>
              </w:rPr>
              <w:t>公司治理交易型开放式指数证券投资基金</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基金主代码</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510010</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基金运作方式</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交易型开放式</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基金合同生效日</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2009</w:t>
            </w:r>
            <w:r w:rsidRPr="00FE6A2D">
              <w:rPr>
                <w:rFonts w:hint="eastAsia"/>
                <w:sz w:val="24"/>
              </w:rPr>
              <w:t>年</w:t>
            </w:r>
            <w:r w:rsidRPr="00FE6A2D">
              <w:rPr>
                <w:rFonts w:hint="eastAsia"/>
                <w:sz w:val="24"/>
              </w:rPr>
              <w:t>9</w:t>
            </w:r>
            <w:r w:rsidRPr="00FE6A2D">
              <w:rPr>
                <w:rFonts w:hint="eastAsia"/>
                <w:sz w:val="24"/>
              </w:rPr>
              <w:t>月</w:t>
            </w:r>
            <w:r w:rsidRPr="00FE6A2D">
              <w:rPr>
                <w:rFonts w:hint="eastAsia"/>
                <w:sz w:val="24"/>
              </w:rPr>
              <w:t>25</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基金份额上市的证券交易所</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上海证券交易所</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上市日期</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2009</w:t>
            </w:r>
            <w:r w:rsidRPr="00FE6A2D">
              <w:rPr>
                <w:rFonts w:hint="eastAsia"/>
                <w:sz w:val="24"/>
              </w:rPr>
              <w:t>年</w:t>
            </w:r>
            <w:r w:rsidRPr="00FE6A2D">
              <w:rPr>
                <w:rFonts w:hint="eastAsia"/>
                <w:sz w:val="24"/>
              </w:rPr>
              <w:t>12</w:t>
            </w:r>
            <w:r w:rsidRPr="00FE6A2D">
              <w:rPr>
                <w:rFonts w:hint="eastAsia"/>
                <w:sz w:val="24"/>
              </w:rPr>
              <w:t>月</w:t>
            </w:r>
            <w:r w:rsidRPr="00FE6A2D">
              <w:rPr>
                <w:rFonts w:hint="eastAsia"/>
                <w:sz w:val="24"/>
              </w:rPr>
              <w:t>15</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基金管理人名称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交银施罗德基金管理有限公司</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基金托管人名称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中国农业银行股份有限公司</w:t>
            </w:r>
          </w:p>
        </w:tc>
      </w:tr>
    </w:tbl>
    <w:p w:rsidR="00C0427E" w:rsidRPr="001D6677" w:rsidRDefault="00C0427E" w:rsidP="00EF1D48">
      <w:pPr>
        <w:tabs>
          <w:tab w:val="left" w:pos="426"/>
        </w:tabs>
        <w:spacing w:before="29" w:line="288" w:lineRule="auto"/>
        <w:jc w:val="left"/>
        <w:rPr>
          <w:rFonts w:asciiTheme="minorEastAsia" w:eastAsiaTheme="minorEastAsia" w:hAnsiTheme="minorEastAsia" w:cs="宋体"/>
          <w:kern w:val="0"/>
          <w:szCs w:val="21"/>
        </w:rPr>
      </w:pPr>
      <w:r w:rsidRPr="00EF1D48">
        <w:rPr>
          <w:rFonts w:hint="eastAsia"/>
          <w:kern w:val="0"/>
          <w:sz w:val="24"/>
        </w:rPr>
        <w:t>注：本表所列的基金主代码</w:t>
      </w:r>
      <w:r w:rsidRPr="00EF1D48">
        <w:rPr>
          <w:rFonts w:hint="eastAsia"/>
          <w:kern w:val="0"/>
          <w:sz w:val="24"/>
        </w:rPr>
        <w:t>510010</w:t>
      </w:r>
      <w:r w:rsidRPr="00EF1D48">
        <w:rPr>
          <w:rFonts w:hint="eastAsia"/>
          <w:kern w:val="0"/>
          <w:sz w:val="24"/>
        </w:rPr>
        <w:t>为目标基金的二级市场交易代码，目标基金的一级市场申购赎回代码为</w:t>
      </w:r>
      <w:r w:rsidRPr="00EF1D48">
        <w:rPr>
          <w:rFonts w:hint="eastAsia"/>
          <w:kern w:val="0"/>
          <w:sz w:val="24"/>
        </w:rPr>
        <w:t>510011</w:t>
      </w:r>
      <w:r w:rsidRPr="00EF1D48">
        <w:rPr>
          <w:rFonts w:hint="eastAsia"/>
          <w:kern w:val="0"/>
          <w:sz w:val="24"/>
        </w:rPr>
        <w:t>。</w:t>
      </w:r>
    </w:p>
    <w:p w:rsidR="00C0427E" w:rsidRPr="00C0427E" w:rsidRDefault="00C0427E" w:rsidP="00EF1D48">
      <w:pPr>
        <w:tabs>
          <w:tab w:val="left" w:pos="426"/>
        </w:tabs>
        <w:spacing w:before="29" w:line="288" w:lineRule="auto"/>
        <w:jc w:val="left"/>
        <w:rPr>
          <w:rFonts w:asciiTheme="minorEastAsia" w:eastAsiaTheme="minorEastAsia" w:hAnsiTheme="minorEastAsia"/>
          <w:color w:val="000000"/>
          <w:kern w:val="0"/>
          <w:szCs w:val="21"/>
        </w:rPr>
      </w:pPr>
    </w:p>
    <w:p w:rsidR="001A59F9" w:rsidRPr="00E90967" w:rsidRDefault="001A59F9" w:rsidP="00E90967">
      <w:pPr>
        <w:pStyle w:val="20"/>
        <w:spacing w:before="29" w:after="0" w:line="288" w:lineRule="auto"/>
        <w:rPr>
          <w:rFonts w:ascii="Times New Roman" w:hAnsi="Times New Roman"/>
          <w:kern w:val="0"/>
          <w:szCs w:val="24"/>
        </w:rPr>
      </w:pPr>
      <w:bookmarkStart w:id="14" w:name="_Toc361324846"/>
      <w:bookmarkStart w:id="15" w:name="_Toc4068036"/>
      <w:r w:rsidRPr="00E90967">
        <w:rPr>
          <w:rFonts w:ascii="Times New Roman" w:hAnsi="Times New Roman"/>
          <w:kern w:val="0"/>
          <w:szCs w:val="24"/>
        </w:rPr>
        <w:t xml:space="preserve">2.2 </w:t>
      </w:r>
      <w:r w:rsidRPr="00E90967">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本基金通过把全部或接近全部的基金资产投资于目标</w:t>
            </w:r>
            <w:r w:rsidRPr="002A7419">
              <w:rPr>
                <w:sz w:val="24"/>
              </w:rPr>
              <w:t>ETF</w:t>
            </w:r>
            <w:r w:rsidRPr="002A7419">
              <w:rPr>
                <w:sz w:val="24"/>
              </w:rPr>
              <w:t>、标的指数成份股和备选成份股进行被动式指数化投资，正常情况下投资于目标</w:t>
            </w:r>
            <w:r w:rsidRPr="002A7419">
              <w:rPr>
                <w:sz w:val="24"/>
              </w:rPr>
              <w:t>ETF</w:t>
            </w:r>
            <w:r w:rsidRPr="002A7419">
              <w:rPr>
                <w:sz w:val="24"/>
              </w:rPr>
              <w:t>的比例不低于基金资产</w:t>
            </w:r>
            <w:r w:rsidRPr="002A7419">
              <w:rPr>
                <w:sz w:val="24"/>
              </w:rPr>
              <w:lastRenderedPageBreak/>
              <w:t>净值的</w:t>
            </w:r>
            <w:r w:rsidRPr="002A7419">
              <w:rPr>
                <w:sz w:val="24"/>
              </w:rPr>
              <w:t>90%</w:t>
            </w:r>
            <w:r w:rsidRPr="002A7419">
              <w:rPr>
                <w:sz w:val="24"/>
              </w:rPr>
              <w:t>。</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lastRenderedPageBreak/>
              <w:t>业绩比较基准</w:t>
            </w:r>
          </w:p>
        </w:tc>
        <w:tc>
          <w:tcPr>
            <w:tcW w:w="6058" w:type="dxa"/>
          </w:tcPr>
          <w:p w:rsidR="001A59F9" w:rsidRPr="002A7419" w:rsidRDefault="001A59F9" w:rsidP="00367D08">
            <w:pPr>
              <w:spacing w:before="29" w:line="288" w:lineRule="auto"/>
              <w:rPr>
                <w:sz w:val="24"/>
              </w:rPr>
            </w:pPr>
            <w:r w:rsidRPr="002A7419">
              <w:rPr>
                <w:sz w:val="24"/>
              </w:rPr>
              <w:t>上证</w:t>
            </w:r>
            <w:r w:rsidRPr="002A7419">
              <w:rPr>
                <w:sz w:val="24"/>
              </w:rPr>
              <w:t>180</w:t>
            </w:r>
            <w:r w:rsidRPr="002A7419">
              <w:rPr>
                <w:sz w:val="24"/>
              </w:rPr>
              <w:t>公司治理指数</w:t>
            </w:r>
            <w:r w:rsidRPr="002A7419">
              <w:rPr>
                <w:sz w:val="24"/>
              </w:rPr>
              <w:t>×95%</w:t>
            </w:r>
            <w:r w:rsidRPr="002A7419">
              <w:rPr>
                <w:sz w:val="24"/>
              </w:rPr>
              <w:t>＋银行活期存款税后收益率</w:t>
            </w:r>
            <w:r w:rsidRPr="002A7419">
              <w:rPr>
                <w:sz w:val="24"/>
              </w:rPr>
              <w:t>×5%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w:t>
            </w:r>
            <w:r w:rsidRPr="002A7419">
              <w:rPr>
                <w:sz w:val="24"/>
              </w:rPr>
              <w:t>ETF</w:t>
            </w:r>
            <w:r w:rsidRPr="002A7419">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D91A7E" w:rsidRPr="00EF1D48" w:rsidRDefault="00D91A7E" w:rsidP="00EF1D48">
      <w:pPr>
        <w:tabs>
          <w:tab w:val="left" w:pos="426"/>
        </w:tabs>
        <w:spacing w:before="29" w:line="288" w:lineRule="auto"/>
        <w:jc w:val="left"/>
        <w:rPr>
          <w:kern w:val="0"/>
          <w:sz w:val="24"/>
        </w:rPr>
      </w:pPr>
    </w:p>
    <w:p w:rsidR="00C0427E" w:rsidRPr="002D02CF" w:rsidRDefault="00C0427E" w:rsidP="002D02CF">
      <w:pPr>
        <w:spacing w:before="29" w:line="288" w:lineRule="auto"/>
        <w:rPr>
          <w:b/>
          <w:sz w:val="24"/>
        </w:rPr>
      </w:pPr>
      <w:r w:rsidRPr="002D02CF">
        <w:rPr>
          <w:rFonts w:hint="eastAsia"/>
          <w:b/>
          <w:sz w:val="24"/>
        </w:rPr>
        <w:t xml:space="preserve">2.2.1 </w:t>
      </w:r>
      <w:r w:rsidRPr="002D02CF">
        <w:rPr>
          <w:rFonts w:hint="eastAsia"/>
          <w:b/>
          <w:sz w:val="24"/>
        </w:rPr>
        <w:t>目标基金产品说明</w:t>
      </w:r>
    </w:p>
    <w:tbl>
      <w:tblPr>
        <w:tblW w:w="0" w:type="auto"/>
        <w:jc w:val="center"/>
        <w:tblLayout w:type="fixed"/>
        <w:tblLook w:val="0000" w:firstRow="0" w:lastRow="0" w:firstColumn="0" w:lastColumn="0" w:noHBand="0" w:noVBand="0"/>
      </w:tblPr>
      <w:tblGrid>
        <w:gridCol w:w="2973"/>
        <w:gridCol w:w="6089"/>
      </w:tblGrid>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投资目标</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紧密跟踪标的指数，追求跟踪偏离度与跟踪误差最小化。</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投资策略</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本基金采用完全复制法，跟踪上证</w:t>
            </w:r>
            <w:r w:rsidRPr="002A7419">
              <w:rPr>
                <w:rFonts w:hint="eastAsia"/>
                <w:sz w:val="24"/>
              </w:rPr>
              <w:t>180</w:t>
            </w:r>
            <w:r w:rsidRPr="002A7419">
              <w:rPr>
                <w:rFonts w:hint="eastAsia"/>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业绩比较基准</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上证</w:t>
            </w:r>
            <w:r w:rsidRPr="002A7419">
              <w:rPr>
                <w:rFonts w:hint="eastAsia"/>
                <w:sz w:val="24"/>
              </w:rPr>
              <w:t>180</w:t>
            </w:r>
            <w:r w:rsidRPr="002A7419">
              <w:rPr>
                <w:rFonts w:hint="eastAsia"/>
                <w:sz w:val="24"/>
              </w:rPr>
              <w:t>公司治理指数</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风险收益特征</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C0427E" w:rsidRPr="002D02CF" w:rsidRDefault="00C0427E" w:rsidP="002D02CF">
      <w:pPr>
        <w:spacing w:before="29" w:line="288" w:lineRule="auto"/>
        <w:rPr>
          <w:b/>
          <w:sz w:val="24"/>
        </w:rPr>
      </w:pPr>
    </w:p>
    <w:p w:rsidR="001A59F9" w:rsidRPr="00E90967" w:rsidRDefault="001A59F9" w:rsidP="00E90967">
      <w:pPr>
        <w:pStyle w:val="20"/>
        <w:spacing w:before="29" w:after="0" w:line="288" w:lineRule="auto"/>
        <w:rPr>
          <w:rFonts w:ascii="Times New Roman" w:hAnsi="Times New Roman"/>
          <w:kern w:val="0"/>
          <w:szCs w:val="24"/>
        </w:rPr>
      </w:pPr>
      <w:bookmarkStart w:id="16" w:name="_Toc225498247"/>
      <w:bookmarkStart w:id="17" w:name="_Toc361324847"/>
      <w:bookmarkStart w:id="18" w:name="_Toc4068037"/>
      <w:r w:rsidRPr="002D02CF">
        <w:t xml:space="preserve">2.3 </w:t>
      </w:r>
      <w:r w:rsidRPr="002D02CF">
        <w:rPr>
          <w:rFonts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DA270D" w:rsidRPr="0091212A" w:rsidTr="00BE3EBF">
        <w:tc>
          <w:tcPr>
            <w:tcW w:w="2552" w:type="dxa"/>
            <w:gridSpan w:val="2"/>
            <w:vAlign w:val="center"/>
          </w:tcPr>
          <w:p w:rsidR="00DA270D" w:rsidRPr="002A7419" w:rsidRDefault="00DA270D" w:rsidP="00DA270D">
            <w:pPr>
              <w:spacing w:before="29" w:line="288" w:lineRule="auto"/>
              <w:rPr>
                <w:sz w:val="24"/>
              </w:rPr>
            </w:pPr>
            <w:r w:rsidRPr="002A7419">
              <w:rPr>
                <w:rFonts w:hint="eastAsia"/>
                <w:sz w:val="24"/>
              </w:rPr>
              <w:lastRenderedPageBreak/>
              <w:t>注册地址</w:t>
            </w:r>
          </w:p>
        </w:tc>
        <w:tc>
          <w:tcPr>
            <w:tcW w:w="3118" w:type="dxa"/>
            <w:vAlign w:val="center"/>
          </w:tcPr>
          <w:p w:rsidR="00DA270D" w:rsidRDefault="00DA270D" w:rsidP="00DA270D">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DA270D" w:rsidRPr="002A7419" w:rsidRDefault="00DA270D" w:rsidP="00DA270D">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DA270D" w:rsidRPr="0091212A" w:rsidTr="00BE3EBF">
        <w:tc>
          <w:tcPr>
            <w:tcW w:w="2552" w:type="dxa"/>
            <w:gridSpan w:val="2"/>
            <w:vAlign w:val="center"/>
          </w:tcPr>
          <w:p w:rsidR="00DA270D" w:rsidRPr="002A7419" w:rsidRDefault="00DA270D" w:rsidP="00DA270D">
            <w:pPr>
              <w:spacing w:before="29" w:line="288" w:lineRule="auto"/>
              <w:rPr>
                <w:sz w:val="24"/>
              </w:rPr>
            </w:pPr>
            <w:r w:rsidRPr="002A7419">
              <w:rPr>
                <w:rFonts w:hint="eastAsia"/>
                <w:sz w:val="24"/>
              </w:rPr>
              <w:t>办公地址</w:t>
            </w:r>
          </w:p>
        </w:tc>
        <w:tc>
          <w:tcPr>
            <w:tcW w:w="3118" w:type="dxa"/>
            <w:vAlign w:val="center"/>
          </w:tcPr>
          <w:p w:rsidR="00DA270D" w:rsidRDefault="00DA270D" w:rsidP="00DA270D">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328" w:type="dxa"/>
            <w:vAlign w:val="center"/>
          </w:tcPr>
          <w:p w:rsidR="00DA270D" w:rsidRPr="002A7419" w:rsidRDefault="00DA270D" w:rsidP="00DA270D">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DA270D" w:rsidRPr="0091212A" w:rsidTr="00BE3EBF">
        <w:tc>
          <w:tcPr>
            <w:tcW w:w="2552" w:type="dxa"/>
            <w:gridSpan w:val="2"/>
            <w:vAlign w:val="center"/>
          </w:tcPr>
          <w:p w:rsidR="00DA270D" w:rsidRPr="002A7419" w:rsidRDefault="00DA270D" w:rsidP="00DA270D">
            <w:pPr>
              <w:spacing w:before="29" w:line="288" w:lineRule="auto"/>
              <w:rPr>
                <w:sz w:val="24"/>
              </w:rPr>
            </w:pPr>
            <w:r w:rsidRPr="002A7419">
              <w:rPr>
                <w:rFonts w:hint="eastAsia"/>
                <w:sz w:val="24"/>
              </w:rPr>
              <w:t>邮政编码</w:t>
            </w:r>
          </w:p>
        </w:tc>
        <w:tc>
          <w:tcPr>
            <w:tcW w:w="3118" w:type="dxa"/>
            <w:vAlign w:val="center"/>
          </w:tcPr>
          <w:p w:rsidR="00DA270D" w:rsidRDefault="00DA270D" w:rsidP="00DA270D">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DA270D" w:rsidRPr="002A7419" w:rsidRDefault="00DA270D" w:rsidP="00DA270D">
            <w:pPr>
              <w:spacing w:before="29" w:line="288" w:lineRule="auto"/>
              <w:jc w:val="center"/>
              <w:rPr>
                <w:sz w:val="24"/>
              </w:rPr>
            </w:pPr>
            <w:r w:rsidRPr="002A7419">
              <w:rPr>
                <w:sz w:val="24"/>
              </w:rPr>
              <w:t>100031</w:t>
            </w:r>
          </w:p>
        </w:tc>
      </w:tr>
      <w:tr w:rsidR="00DA270D" w:rsidRPr="0091212A" w:rsidTr="00BE3EBF">
        <w:tc>
          <w:tcPr>
            <w:tcW w:w="2552" w:type="dxa"/>
            <w:gridSpan w:val="2"/>
            <w:vAlign w:val="center"/>
          </w:tcPr>
          <w:p w:rsidR="00DA270D" w:rsidRPr="002A7419" w:rsidRDefault="00DA270D" w:rsidP="00DA270D">
            <w:pPr>
              <w:spacing w:before="29" w:line="288" w:lineRule="auto"/>
              <w:rPr>
                <w:sz w:val="24"/>
              </w:rPr>
            </w:pPr>
            <w:r w:rsidRPr="002A7419">
              <w:rPr>
                <w:rFonts w:hint="eastAsia"/>
                <w:sz w:val="24"/>
              </w:rPr>
              <w:t>法定代表人</w:t>
            </w:r>
          </w:p>
        </w:tc>
        <w:tc>
          <w:tcPr>
            <w:tcW w:w="3118" w:type="dxa"/>
            <w:vAlign w:val="center"/>
          </w:tcPr>
          <w:p w:rsidR="00DA270D" w:rsidRDefault="00DA270D" w:rsidP="00DA270D">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DA270D" w:rsidRPr="002A7419" w:rsidRDefault="00DA270D" w:rsidP="00DA270D">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E90967" w:rsidRDefault="001A59F9" w:rsidP="00E90967">
      <w:pPr>
        <w:pStyle w:val="20"/>
        <w:spacing w:before="29" w:after="0" w:line="288" w:lineRule="auto"/>
        <w:rPr>
          <w:rFonts w:ascii="Times New Roman" w:hAnsi="Times New Roman"/>
          <w:kern w:val="0"/>
          <w:szCs w:val="24"/>
        </w:rPr>
      </w:pPr>
      <w:bookmarkStart w:id="19" w:name="_Toc225498248"/>
      <w:bookmarkStart w:id="20" w:name="_Toc361324848"/>
      <w:bookmarkStart w:id="21" w:name="_Toc4068038"/>
      <w:r w:rsidRPr="00E90967">
        <w:rPr>
          <w:rFonts w:ascii="Times New Roman" w:hAnsi="Times New Roman"/>
          <w:kern w:val="0"/>
          <w:szCs w:val="24"/>
        </w:rPr>
        <w:t xml:space="preserve">2.4 </w:t>
      </w:r>
      <w:r w:rsidRPr="00E90967">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E90967" w:rsidRDefault="001A59F9" w:rsidP="00E90967">
      <w:pPr>
        <w:pStyle w:val="20"/>
        <w:spacing w:before="29" w:after="0" w:line="288" w:lineRule="auto"/>
        <w:rPr>
          <w:rFonts w:ascii="Times New Roman" w:hAnsi="Times New Roman"/>
          <w:kern w:val="0"/>
          <w:szCs w:val="24"/>
        </w:rPr>
      </w:pPr>
      <w:bookmarkStart w:id="22" w:name="_Toc225498249"/>
      <w:bookmarkStart w:id="23" w:name="_Toc361324849"/>
      <w:bookmarkStart w:id="24" w:name="_Toc4068039"/>
      <w:r w:rsidRPr="00E90967">
        <w:rPr>
          <w:rFonts w:ascii="Times New Roman" w:hAnsi="Times New Roman"/>
          <w:kern w:val="0"/>
          <w:szCs w:val="24"/>
        </w:rPr>
        <w:t xml:space="preserve">2.5 </w:t>
      </w:r>
      <w:r w:rsidRPr="00E90967">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068040"/>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E90967" w:rsidRDefault="001A59F9" w:rsidP="00E90967">
      <w:pPr>
        <w:pStyle w:val="20"/>
        <w:spacing w:before="29" w:after="0" w:line="288" w:lineRule="auto"/>
        <w:rPr>
          <w:rFonts w:ascii="Times New Roman" w:hAnsi="Times New Roman"/>
          <w:kern w:val="0"/>
          <w:szCs w:val="24"/>
        </w:rPr>
      </w:pPr>
      <w:bookmarkStart w:id="28" w:name="_Toc286996129"/>
      <w:bookmarkStart w:id="29" w:name="_Toc361324851"/>
      <w:bookmarkStart w:id="30" w:name="_Toc4068041"/>
      <w:r w:rsidRPr="00E90967">
        <w:rPr>
          <w:rFonts w:ascii="Times New Roman" w:hAnsi="Times New Roman"/>
          <w:kern w:val="0"/>
          <w:szCs w:val="24"/>
        </w:rPr>
        <w:t xml:space="preserve">3.1 </w:t>
      </w:r>
      <w:r w:rsidRPr="00E90967">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11,152,872.57</w:t>
            </w:r>
          </w:p>
        </w:tc>
        <w:tc>
          <w:tcPr>
            <w:tcW w:w="1297" w:type="pct"/>
            <w:vAlign w:val="center"/>
          </w:tcPr>
          <w:p w:rsidR="0040141B" w:rsidRPr="00251D94" w:rsidRDefault="0040141B" w:rsidP="004E3EF9">
            <w:pPr>
              <w:spacing w:before="29" w:line="288" w:lineRule="auto"/>
              <w:jc w:val="right"/>
              <w:rPr>
                <w:szCs w:val="21"/>
              </w:rPr>
            </w:pPr>
            <w:r w:rsidRPr="00251D94">
              <w:rPr>
                <w:szCs w:val="21"/>
              </w:rPr>
              <w:t>33,890,293.79</w:t>
            </w:r>
          </w:p>
        </w:tc>
        <w:tc>
          <w:tcPr>
            <w:tcW w:w="1278" w:type="pct"/>
            <w:vAlign w:val="center"/>
          </w:tcPr>
          <w:p w:rsidR="0040141B" w:rsidRPr="00251D94" w:rsidRDefault="0040141B" w:rsidP="004E3EF9">
            <w:pPr>
              <w:spacing w:before="29" w:line="288" w:lineRule="auto"/>
              <w:jc w:val="right"/>
              <w:rPr>
                <w:szCs w:val="21"/>
              </w:rPr>
            </w:pPr>
            <w:r w:rsidRPr="00251D94">
              <w:rPr>
                <w:szCs w:val="21"/>
              </w:rPr>
              <w:t>32,483,334.64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-79,487,725.11</w:t>
            </w:r>
          </w:p>
        </w:tc>
        <w:tc>
          <w:tcPr>
            <w:tcW w:w="1297" w:type="pct"/>
            <w:vAlign w:val="center"/>
          </w:tcPr>
          <w:p w:rsidR="0040141B" w:rsidRPr="00251D94" w:rsidRDefault="0040141B" w:rsidP="004E3EF9">
            <w:pPr>
              <w:spacing w:before="29" w:line="288" w:lineRule="auto"/>
              <w:jc w:val="right"/>
              <w:rPr>
                <w:szCs w:val="21"/>
              </w:rPr>
            </w:pPr>
            <w:r w:rsidRPr="00251D94">
              <w:rPr>
                <w:szCs w:val="21"/>
              </w:rPr>
              <w:t>95,844,744.69</w:t>
            </w:r>
          </w:p>
        </w:tc>
        <w:tc>
          <w:tcPr>
            <w:tcW w:w="1278" w:type="pct"/>
            <w:vAlign w:val="center"/>
          </w:tcPr>
          <w:p w:rsidR="0040141B" w:rsidRPr="00251D94" w:rsidRDefault="0040141B" w:rsidP="004E3EF9">
            <w:pPr>
              <w:spacing w:before="29" w:line="288" w:lineRule="auto"/>
              <w:jc w:val="right"/>
              <w:rPr>
                <w:szCs w:val="21"/>
              </w:rPr>
            </w:pPr>
            <w:r w:rsidRPr="00251D94">
              <w:rPr>
                <w:szCs w:val="21"/>
              </w:rPr>
              <w:t>-29,198,935.19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-0.2380</w:t>
            </w:r>
          </w:p>
        </w:tc>
        <w:tc>
          <w:tcPr>
            <w:tcW w:w="1297" w:type="pct"/>
            <w:vAlign w:val="center"/>
          </w:tcPr>
          <w:p w:rsidR="0040141B" w:rsidRPr="00251D94" w:rsidRDefault="0040141B" w:rsidP="004E3EF9">
            <w:pPr>
              <w:spacing w:before="29" w:line="288" w:lineRule="auto"/>
              <w:jc w:val="right"/>
              <w:rPr>
                <w:szCs w:val="21"/>
              </w:rPr>
            </w:pPr>
            <w:r w:rsidRPr="00251D94">
              <w:rPr>
                <w:szCs w:val="21"/>
              </w:rPr>
              <w:t>0.2303</w:t>
            </w:r>
          </w:p>
        </w:tc>
        <w:tc>
          <w:tcPr>
            <w:tcW w:w="1278" w:type="pct"/>
            <w:vAlign w:val="center"/>
          </w:tcPr>
          <w:p w:rsidR="0040141B" w:rsidRPr="00251D94" w:rsidRDefault="0040141B" w:rsidP="004E3EF9">
            <w:pPr>
              <w:spacing w:before="29" w:line="288" w:lineRule="auto"/>
              <w:jc w:val="right"/>
              <w:rPr>
                <w:szCs w:val="21"/>
              </w:rPr>
            </w:pPr>
            <w:r w:rsidRPr="00251D94">
              <w:rPr>
                <w:szCs w:val="21"/>
              </w:rPr>
              <w:t>-0.0459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-19.44%</w:t>
            </w:r>
          </w:p>
        </w:tc>
        <w:tc>
          <w:tcPr>
            <w:tcW w:w="1297" w:type="pct"/>
            <w:vAlign w:val="center"/>
          </w:tcPr>
          <w:p w:rsidR="0040141B" w:rsidRPr="00251D94" w:rsidRDefault="0040141B" w:rsidP="004E3EF9">
            <w:pPr>
              <w:spacing w:before="29" w:line="288" w:lineRule="auto"/>
              <w:jc w:val="right"/>
              <w:rPr>
                <w:szCs w:val="21"/>
              </w:rPr>
            </w:pPr>
            <w:r w:rsidRPr="00251D94">
              <w:rPr>
                <w:szCs w:val="21"/>
              </w:rPr>
              <w:t>19.06%</w:t>
            </w:r>
          </w:p>
        </w:tc>
        <w:tc>
          <w:tcPr>
            <w:tcW w:w="1278" w:type="pct"/>
            <w:vAlign w:val="center"/>
          </w:tcPr>
          <w:p w:rsidR="0040141B" w:rsidRPr="00251D94" w:rsidRDefault="0040141B" w:rsidP="004E3EF9">
            <w:pPr>
              <w:spacing w:before="29" w:line="288" w:lineRule="auto"/>
              <w:jc w:val="right"/>
              <w:rPr>
                <w:szCs w:val="21"/>
              </w:rPr>
            </w:pPr>
            <w:r w:rsidRPr="00251D94">
              <w:rPr>
                <w:szCs w:val="21"/>
              </w:rPr>
              <w:t>-4.46%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-18.24%</w:t>
            </w:r>
          </w:p>
        </w:tc>
        <w:tc>
          <w:tcPr>
            <w:tcW w:w="1297" w:type="pct"/>
            <w:vAlign w:val="center"/>
          </w:tcPr>
          <w:p w:rsidR="0040141B" w:rsidRPr="00251D94" w:rsidRDefault="0040141B" w:rsidP="004E3EF9">
            <w:pPr>
              <w:spacing w:before="29" w:line="288" w:lineRule="auto"/>
              <w:jc w:val="right"/>
              <w:rPr>
                <w:szCs w:val="21"/>
              </w:rPr>
            </w:pPr>
            <w:r w:rsidRPr="00251D94">
              <w:rPr>
                <w:szCs w:val="21"/>
              </w:rPr>
              <w:t>21.52%</w:t>
            </w:r>
          </w:p>
        </w:tc>
        <w:tc>
          <w:tcPr>
            <w:tcW w:w="1278" w:type="pct"/>
            <w:vAlign w:val="center"/>
          </w:tcPr>
          <w:p w:rsidR="0040141B" w:rsidRPr="00251D94" w:rsidRDefault="0040141B" w:rsidP="004E3EF9">
            <w:pPr>
              <w:spacing w:before="29" w:line="288" w:lineRule="auto"/>
              <w:jc w:val="right"/>
              <w:rPr>
                <w:szCs w:val="21"/>
              </w:rPr>
            </w:pPr>
            <w:r w:rsidRPr="00251D94">
              <w:rPr>
                <w:szCs w:val="21"/>
              </w:rPr>
              <w:t>-5.70%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27,884,348.92</w:t>
            </w:r>
          </w:p>
        </w:tc>
        <w:tc>
          <w:tcPr>
            <w:tcW w:w="1297" w:type="pct"/>
            <w:vAlign w:val="center"/>
          </w:tcPr>
          <w:p w:rsidR="0040141B" w:rsidRPr="00251D94" w:rsidRDefault="0040141B" w:rsidP="004E3EF9">
            <w:pPr>
              <w:spacing w:before="29" w:line="288" w:lineRule="auto"/>
              <w:jc w:val="right"/>
              <w:rPr>
                <w:szCs w:val="21"/>
              </w:rPr>
            </w:pPr>
            <w:r w:rsidRPr="00251D94">
              <w:rPr>
                <w:szCs w:val="21"/>
              </w:rPr>
              <w:t>119,047,768.87</w:t>
            </w:r>
          </w:p>
        </w:tc>
        <w:tc>
          <w:tcPr>
            <w:tcW w:w="1278" w:type="pct"/>
            <w:vAlign w:val="center"/>
          </w:tcPr>
          <w:p w:rsidR="0040141B" w:rsidRPr="00251D94" w:rsidRDefault="0040141B" w:rsidP="004E3EF9">
            <w:pPr>
              <w:spacing w:before="29" w:line="288" w:lineRule="auto"/>
              <w:jc w:val="right"/>
              <w:rPr>
                <w:szCs w:val="21"/>
              </w:rPr>
            </w:pPr>
            <w:r w:rsidRPr="00251D94">
              <w:rPr>
                <w:szCs w:val="21"/>
              </w:rPr>
              <w:t>42,092,700.80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0.085</w:t>
            </w:r>
          </w:p>
        </w:tc>
        <w:tc>
          <w:tcPr>
            <w:tcW w:w="1297" w:type="pct"/>
            <w:vAlign w:val="center"/>
          </w:tcPr>
          <w:p w:rsidR="0040141B" w:rsidRPr="00251D94" w:rsidRDefault="0040141B" w:rsidP="004E3EF9">
            <w:pPr>
              <w:spacing w:before="29" w:line="288" w:lineRule="auto"/>
              <w:jc w:val="right"/>
              <w:rPr>
                <w:szCs w:val="21"/>
              </w:rPr>
            </w:pPr>
            <w:r w:rsidRPr="00251D94">
              <w:rPr>
                <w:szCs w:val="21"/>
              </w:rPr>
              <w:t>0.327</w:t>
            </w:r>
          </w:p>
        </w:tc>
        <w:tc>
          <w:tcPr>
            <w:tcW w:w="1278" w:type="pct"/>
            <w:vAlign w:val="center"/>
          </w:tcPr>
          <w:p w:rsidR="0040141B" w:rsidRPr="00251D94" w:rsidRDefault="0040141B" w:rsidP="004E3EF9">
            <w:pPr>
              <w:spacing w:before="29" w:line="288" w:lineRule="auto"/>
              <w:jc w:val="right"/>
              <w:rPr>
                <w:szCs w:val="21"/>
              </w:rPr>
            </w:pPr>
            <w:r w:rsidRPr="00251D94">
              <w:rPr>
                <w:szCs w:val="21"/>
              </w:rPr>
              <w:t>0.092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356,439,780.33</w:t>
            </w:r>
          </w:p>
        </w:tc>
        <w:tc>
          <w:tcPr>
            <w:tcW w:w="1297" w:type="pct"/>
            <w:vAlign w:val="center"/>
          </w:tcPr>
          <w:p w:rsidR="0040141B" w:rsidRPr="00251D94" w:rsidRDefault="0040141B" w:rsidP="004E3EF9">
            <w:pPr>
              <w:spacing w:before="29" w:line="288" w:lineRule="auto"/>
              <w:jc w:val="right"/>
              <w:rPr>
                <w:szCs w:val="21"/>
              </w:rPr>
            </w:pPr>
            <w:r w:rsidRPr="00251D94">
              <w:rPr>
                <w:szCs w:val="21"/>
              </w:rPr>
              <w:t>483,315,531.05</w:t>
            </w:r>
          </w:p>
        </w:tc>
        <w:tc>
          <w:tcPr>
            <w:tcW w:w="1278" w:type="pct"/>
            <w:vAlign w:val="center"/>
          </w:tcPr>
          <w:p w:rsidR="0040141B" w:rsidRPr="00251D94" w:rsidRDefault="0040141B" w:rsidP="004E3EF9">
            <w:pPr>
              <w:spacing w:before="29" w:line="288" w:lineRule="auto"/>
              <w:jc w:val="right"/>
              <w:rPr>
                <w:szCs w:val="21"/>
              </w:rPr>
            </w:pPr>
            <w:r w:rsidRPr="00251D94">
              <w:rPr>
                <w:szCs w:val="21"/>
              </w:rPr>
              <w:t>499,571,581.86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1.085</w:t>
            </w:r>
          </w:p>
        </w:tc>
        <w:tc>
          <w:tcPr>
            <w:tcW w:w="1297" w:type="pct"/>
            <w:vAlign w:val="center"/>
          </w:tcPr>
          <w:p w:rsidR="0040141B" w:rsidRPr="00251D94" w:rsidRDefault="0040141B" w:rsidP="004E3EF9">
            <w:pPr>
              <w:spacing w:before="29" w:line="288" w:lineRule="auto"/>
              <w:jc w:val="right"/>
              <w:rPr>
                <w:szCs w:val="21"/>
              </w:rPr>
            </w:pPr>
            <w:r w:rsidRPr="00251D94">
              <w:rPr>
                <w:szCs w:val="21"/>
              </w:rPr>
              <w:t>1.327</w:t>
            </w:r>
          </w:p>
        </w:tc>
        <w:tc>
          <w:tcPr>
            <w:tcW w:w="1278" w:type="pct"/>
            <w:vAlign w:val="center"/>
          </w:tcPr>
          <w:p w:rsidR="0040141B" w:rsidRPr="00251D94" w:rsidRDefault="0040141B" w:rsidP="004E3EF9">
            <w:pPr>
              <w:spacing w:before="29" w:line="288" w:lineRule="auto"/>
              <w:jc w:val="right"/>
              <w:rPr>
                <w:szCs w:val="21"/>
              </w:rPr>
            </w:pPr>
            <w:r w:rsidRPr="00251D94">
              <w:rPr>
                <w:szCs w:val="21"/>
              </w:rPr>
              <w:t>1.092</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8.50%</w:t>
            </w:r>
          </w:p>
        </w:tc>
        <w:tc>
          <w:tcPr>
            <w:tcW w:w="1297" w:type="pct"/>
            <w:vAlign w:val="center"/>
          </w:tcPr>
          <w:p w:rsidR="0040141B" w:rsidRPr="00251D94" w:rsidRDefault="0040141B" w:rsidP="004E3EF9">
            <w:pPr>
              <w:spacing w:before="29" w:line="288" w:lineRule="auto"/>
              <w:jc w:val="right"/>
              <w:rPr>
                <w:szCs w:val="21"/>
              </w:rPr>
            </w:pPr>
            <w:r w:rsidRPr="00251D94">
              <w:rPr>
                <w:szCs w:val="21"/>
              </w:rPr>
              <w:t>32.70%</w:t>
            </w:r>
          </w:p>
        </w:tc>
        <w:tc>
          <w:tcPr>
            <w:tcW w:w="1278" w:type="pct"/>
            <w:vAlign w:val="center"/>
          </w:tcPr>
          <w:p w:rsidR="0040141B" w:rsidRPr="00251D94" w:rsidRDefault="0040141B" w:rsidP="004E3EF9">
            <w:pPr>
              <w:spacing w:before="29" w:line="288" w:lineRule="auto"/>
              <w:jc w:val="right"/>
              <w:rPr>
                <w:szCs w:val="21"/>
              </w:rPr>
            </w:pPr>
            <w:r w:rsidRPr="00251D94">
              <w:rPr>
                <w:szCs w:val="21"/>
              </w:rPr>
              <w:t>9.20%</w:t>
            </w:r>
          </w:p>
        </w:tc>
      </w:tr>
    </w:tbl>
    <w:p w:rsidR="00657DA3" w:rsidRDefault="00916BA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06804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068043"/>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657DA3">
        <w:tc>
          <w:tcPr>
            <w:tcW w:w="1286" w:type="dxa"/>
            <w:vAlign w:val="center"/>
          </w:tcPr>
          <w:p w:rsidR="00657DA3" w:rsidRDefault="00916BAA">
            <w:pPr>
              <w:jc w:val="left"/>
            </w:pPr>
            <w:r>
              <w:rPr>
                <w:color w:val="000000"/>
                <w:sz w:val="24"/>
              </w:rPr>
              <w:t>过去三个月</w:t>
            </w:r>
          </w:p>
        </w:tc>
        <w:tc>
          <w:tcPr>
            <w:tcW w:w="1286" w:type="dxa"/>
            <w:vAlign w:val="center"/>
          </w:tcPr>
          <w:p w:rsidR="00657DA3" w:rsidRDefault="00916BAA">
            <w:pPr>
              <w:jc w:val="center"/>
            </w:pPr>
            <w:r>
              <w:rPr>
                <w:color w:val="000000"/>
                <w:sz w:val="24"/>
              </w:rPr>
              <w:t>-11.36%</w:t>
            </w:r>
          </w:p>
        </w:tc>
        <w:tc>
          <w:tcPr>
            <w:tcW w:w="1286" w:type="dxa"/>
            <w:vAlign w:val="center"/>
          </w:tcPr>
          <w:p w:rsidR="00657DA3" w:rsidRDefault="00916BAA">
            <w:pPr>
              <w:jc w:val="center"/>
            </w:pPr>
            <w:r>
              <w:rPr>
                <w:color w:val="000000"/>
                <w:sz w:val="24"/>
              </w:rPr>
              <w:t>1.38%</w:t>
            </w:r>
          </w:p>
        </w:tc>
        <w:tc>
          <w:tcPr>
            <w:tcW w:w="1285" w:type="dxa"/>
            <w:vAlign w:val="center"/>
          </w:tcPr>
          <w:p w:rsidR="00657DA3" w:rsidRDefault="00916BAA">
            <w:pPr>
              <w:jc w:val="center"/>
            </w:pPr>
            <w:r>
              <w:rPr>
                <w:color w:val="000000"/>
                <w:sz w:val="24"/>
              </w:rPr>
              <w:t>-11.08%</w:t>
            </w:r>
          </w:p>
        </w:tc>
        <w:tc>
          <w:tcPr>
            <w:tcW w:w="1285" w:type="dxa"/>
            <w:vAlign w:val="center"/>
          </w:tcPr>
          <w:p w:rsidR="00657DA3" w:rsidRDefault="00916BAA">
            <w:pPr>
              <w:jc w:val="center"/>
            </w:pPr>
            <w:r>
              <w:rPr>
                <w:color w:val="000000"/>
                <w:sz w:val="24"/>
              </w:rPr>
              <w:t>1.41%</w:t>
            </w:r>
          </w:p>
        </w:tc>
        <w:tc>
          <w:tcPr>
            <w:tcW w:w="1285" w:type="dxa"/>
            <w:vAlign w:val="center"/>
          </w:tcPr>
          <w:p w:rsidR="00657DA3" w:rsidRDefault="00916BAA">
            <w:pPr>
              <w:jc w:val="center"/>
            </w:pPr>
            <w:r>
              <w:rPr>
                <w:color w:val="000000"/>
                <w:sz w:val="24"/>
              </w:rPr>
              <w:t>-0.28%</w:t>
            </w:r>
          </w:p>
        </w:tc>
        <w:tc>
          <w:tcPr>
            <w:tcW w:w="1285" w:type="dxa"/>
            <w:vAlign w:val="center"/>
          </w:tcPr>
          <w:p w:rsidR="00657DA3" w:rsidRDefault="00916BAA">
            <w:pPr>
              <w:jc w:val="center"/>
            </w:pPr>
            <w:r>
              <w:rPr>
                <w:color w:val="000000"/>
                <w:sz w:val="24"/>
              </w:rPr>
              <w:t>-0.03%</w:t>
            </w:r>
          </w:p>
        </w:tc>
      </w:tr>
      <w:tr w:rsidR="00657DA3">
        <w:tc>
          <w:tcPr>
            <w:tcW w:w="1286" w:type="dxa"/>
            <w:vAlign w:val="center"/>
          </w:tcPr>
          <w:p w:rsidR="00657DA3" w:rsidRDefault="00916BAA">
            <w:pPr>
              <w:jc w:val="left"/>
            </w:pPr>
            <w:r>
              <w:rPr>
                <w:color w:val="000000"/>
                <w:sz w:val="24"/>
              </w:rPr>
              <w:t>过去六个月</w:t>
            </w:r>
          </w:p>
        </w:tc>
        <w:tc>
          <w:tcPr>
            <w:tcW w:w="1286" w:type="dxa"/>
            <w:vAlign w:val="center"/>
          </w:tcPr>
          <w:p w:rsidR="00657DA3" w:rsidRDefault="00916BAA">
            <w:pPr>
              <w:jc w:val="center"/>
            </w:pPr>
            <w:r>
              <w:rPr>
                <w:color w:val="000000"/>
                <w:sz w:val="24"/>
              </w:rPr>
              <w:t>-6.55%</w:t>
            </w:r>
          </w:p>
        </w:tc>
        <w:tc>
          <w:tcPr>
            <w:tcW w:w="1286" w:type="dxa"/>
            <w:vAlign w:val="center"/>
          </w:tcPr>
          <w:p w:rsidR="00657DA3" w:rsidRDefault="00916BAA">
            <w:pPr>
              <w:jc w:val="center"/>
            </w:pPr>
            <w:r>
              <w:rPr>
                <w:color w:val="000000"/>
                <w:sz w:val="24"/>
              </w:rPr>
              <w:t>1.32%</w:t>
            </w:r>
          </w:p>
        </w:tc>
        <w:tc>
          <w:tcPr>
            <w:tcW w:w="1285" w:type="dxa"/>
            <w:vAlign w:val="center"/>
          </w:tcPr>
          <w:p w:rsidR="00657DA3" w:rsidRDefault="00916BAA">
            <w:pPr>
              <w:jc w:val="center"/>
            </w:pPr>
            <w:r>
              <w:rPr>
                <w:color w:val="000000"/>
                <w:sz w:val="24"/>
              </w:rPr>
              <w:t>-7.41%</w:t>
            </w:r>
          </w:p>
        </w:tc>
        <w:tc>
          <w:tcPr>
            <w:tcW w:w="1285" w:type="dxa"/>
            <w:vAlign w:val="center"/>
          </w:tcPr>
          <w:p w:rsidR="00657DA3" w:rsidRDefault="00916BAA">
            <w:pPr>
              <w:jc w:val="center"/>
            </w:pPr>
            <w:r>
              <w:rPr>
                <w:color w:val="000000"/>
                <w:sz w:val="24"/>
              </w:rPr>
              <w:t>1.34%</w:t>
            </w:r>
          </w:p>
        </w:tc>
        <w:tc>
          <w:tcPr>
            <w:tcW w:w="1285" w:type="dxa"/>
            <w:vAlign w:val="center"/>
          </w:tcPr>
          <w:p w:rsidR="00657DA3" w:rsidRDefault="00916BAA">
            <w:pPr>
              <w:jc w:val="center"/>
            </w:pPr>
            <w:r>
              <w:rPr>
                <w:color w:val="000000"/>
                <w:sz w:val="24"/>
              </w:rPr>
              <w:t>0.86%</w:t>
            </w:r>
          </w:p>
        </w:tc>
        <w:tc>
          <w:tcPr>
            <w:tcW w:w="1285" w:type="dxa"/>
            <w:vAlign w:val="center"/>
          </w:tcPr>
          <w:p w:rsidR="00657DA3" w:rsidRDefault="00916BAA">
            <w:pPr>
              <w:jc w:val="center"/>
            </w:pPr>
            <w:r>
              <w:rPr>
                <w:color w:val="000000"/>
                <w:sz w:val="24"/>
              </w:rPr>
              <w:t>-0.02%</w:t>
            </w:r>
          </w:p>
        </w:tc>
      </w:tr>
      <w:tr w:rsidR="00657DA3">
        <w:tc>
          <w:tcPr>
            <w:tcW w:w="1286" w:type="dxa"/>
            <w:vAlign w:val="center"/>
          </w:tcPr>
          <w:p w:rsidR="00657DA3" w:rsidRDefault="00916BAA">
            <w:pPr>
              <w:jc w:val="left"/>
            </w:pPr>
            <w:r>
              <w:rPr>
                <w:color w:val="000000"/>
                <w:sz w:val="24"/>
              </w:rPr>
              <w:t>过去一年</w:t>
            </w:r>
          </w:p>
        </w:tc>
        <w:tc>
          <w:tcPr>
            <w:tcW w:w="1286" w:type="dxa"/>
            <w:vAlign w:val="center"/>
          </w:tcPr>
          <w:p w:rsidR="00657DA3" w:rsidRDefault="00916BAA">
            <w:pPr>
              <w:jc w:val="center"/>
            </w:pPr>
            <w:r>
              <w:rPr>
                <w:color w:val="000000"/>
                <w:sz w:val="24"/>
              </w:rPr>
              <w:t>-18.24%</w:t>
            </w:r>
          </w:p>
        </w:tc>
        <w:tc>
          <w:tcPr>
            <w:tcW w:w="1286" w:type="dxa"/>
            <w:vAlign w:val="center"/>
          </w:tcPr>
          <w:p w:rsidR="00657DA3" w:rsidRDefault="00916BAA">
            <w:pPr>
              <w:jc w:val="center"/>
            </w:pPr>
            <w:r>
              <w:rPr>
                <w:color w:val="000000"/>
                <w:sz w:val="24"/>
              </w:rPr>
              <w:t>1.20%</w:t>
            </w:r>
          </w:p>
        </w:tc>
        <w:tc>
          <w:tcPr>
            <w:tcW w:w="1285" w:type="dxa"/>
            <w:vAlign w:val="center"/>
          </w:tcPr>
          <w:p w:rsidR="00657DA3" w:rsidRDefault="00916BAA">
            <w:pPr>
              <w:jc w:val="center"/>
            </w:pPr>
            <w:r>
              <w:rPr>
                <w:color w:val="000000"/>
                <w:sz w:val="24"/>
              </w:rPr>
              <w:t>-19.65%</w:t>
            </w:r>
          </w:p>
        </w:tc>
        <w:tc>
          <w:tcPr>
            <w:tcW w:w="1285" w:type="dxa"/>
            <w:vAlign w:val="center"/>
          </w:tcPr>
          <w:p w:rsidR="00657DA3" w:rsidRDefault="00916BAA">
            <w:pPr>
              <w:jc w:val="center"/>
            </w:pPr>
            <w:r>
              <w:rPr>
                <w:color w:val="000000"/>
                <w:sz w:val="24"/>
              </w:rPr>
              <w:t>1.21%</w:t>
            </w:r>
          </w:p>
        </w:tc>
        <w:tc>
          <w:tcPr>
            <w:tcW w:w="1285" w:type="dxa"/>
            <w:vAlign w:val="center"/>
          </w:tcPr>
          <w:p w:rsidR="00657DA3" w:rsidRDefault="00916BAA">
            <w:pPr>
              <w:jc w:val="center"/>
            </w:pPr>
            <w:r>
              <w:rPr>
                <w:color w:val="000000"/>
                <w:sz w:val="24"/>
              </w:rPr>
              <w:t>1.41%</w:t>
            </w:r>
          </w:p>
        </w:tc>
        <w:tc>
          <w:tcPr>
            <w:tcW w:w="1285" w:type="dxa"/>
            <w:vAlign w:val="center"/>
          </w:tcPr>
          <w:p w:rsidR="00657DA3" w:rsidRDefault="00916BAA">
            <w:pPr>
              <w:jc w:val="center"/>
            </w:pPr>
            <w:r>
              <w:rPr>
                <w:color w:val="000000"/>
                <w:sz w:val="24"/>
              </w:rPr>
              <w:t>-0.01%</w:t>
            </w:r>
          </w:p>
        </w:tc>
      </w:tr>
      <w:tr w:rsidR="00657DA3">
        <w:tc>
          <w:tcPr>
            <w:tcW w:w="1286" w:type="dxa"/>
            <w:vAlign w:val="center"/>
          </w:tcPr>
          <w:p w:rsidR="00657DA3" w:rsidRDefault="00916BAA">
            <w:pPr>
              <w:jc w:val="left"/>
            </w:pPr>
            <w:r>
              <w:rPr>
                <w:color w:val="000000"/>
                <w:sz w:val="24"/>
              </w:rPr>
              <w:t>过去三年</w:t>
            </w:r>
          </w:p>
        </w:tc>
        <w:tc>
          <w:tcPr>
            <w:tcW w:w="1286" w:type="dxa"/>
            <w:vAlign w:val="center"/>
          </w:tcPr>
          <w:p w:rsidR="00657DA3" w:rsidRDefault="00916BAA">
            <w:pPr>
              <w:jc w:val="center"/>
            </w:pPr>
            <w:r>
              <w:rPr>
                <w:color w:val="000000"/>
                <w:sz w:val="24"/>
              </w:rPr>
              <w:t>-6.30%</w:t>
            </w:r>
          </w:p>
        </w:tc>
        <w:tc>
          <w:tcPr>
            <w:tcW w:w="1286" w:type="dxa"/>
            <w:vAlign w:val="center"/>
          </w:tcPr>
          <w:p w:rsidR="00657DA3" w:rsidRDefault="00916BAA">
            <w:pPr>
              <w:jc w:val="center"/>
            </w:pPr>
            <w:r>
              <w:rPr>
                <w:color w:val="000000"/>
                <w:sz w:val="24"/>
              </w:rPr>
              <w:t>1.07%</w:t>
            </w:r>
          </w:p>
        </w:tc>
        <w:tc>
          <w:tcPr>
            <w:tcW w:w="1285" w:type="dxa"/>
            <w:vAlign w:val="center"/>
          </w:tcPr>
          <w:p w:rsidR="00657DA3" w:rsidRDefault="00916BAA">
            <w:pPr>
              <w:jc w:val="center"/>
            </w:pPr>
            <w:r>
              <w:rPr>
                <w:color w:val="000000"/>
                <w:sz w:val="24"/>
              </w:rPr>
              <w:t>-11.56%</w:t>
            </w:r>
          </w:p>
        </w:tc>
        <w:tc>
          <w:tcPr>
            <w:tcW w:w="1285" w:type="dxa"/>
            <w:vAlign w:val="center"/>
          </w:tcPr>
          <w:p w:rsidR="00657DA3" w:rsidRDefault="00916BAA">
            <w:pPr>
              <w:jc w:val="center"/>
            </w:pPr>
            <w:r>
              <w:rPr>
                <w:color w:val="000000"/>
                <w:sz w:val="24"/>
              </w:rPr>
              <w:t>1.08%</w:t>
            </w:r>
          </w:p>
        </w:tc>
        <w:tc>
          <w:tcPr>
            <w:tcW w:w="1285" w:type="dxa"/>
            <w:vAlign w:val="center"/>
          </w:tcPr>
          <w:p w:rsidR="00657DA3" w:rsidRDefault="00916BAA">
            <w:pPr>
              <w:jc w:val="center"/>
            </w:pPr>
            <w:r>
              <w:rPr>
                <w:color w:val="000000"/>
                <w:sz w:val="24"/>
              </w:rPr>
              <w:t>5.26%</w:t>
            </w:r>
          </w:p>
        </w:tc>
        <w:tc>
          <w:tcPr>
            <w:tcW w:w="1285" w:type="dxa"/>
            <w:vAlign w:val="center"/>
          </w:tcPr>
          <w:p w:rsidR="00657DA3" w:rsidRDefault="00916BAA">
            <w:pPr>
              <w:jc w:val="center"/>
            </w:pPr>
            <w:r>
              <w:rPr>
                <w:color w:val="000000"/>
                <w:sz w:val="24"/>
              </w:rPr>
              <w:t>-0.01%</w:t>
            </w:r>
          </w:p>
        </w:tc>
      </w:tr>
      <w:tr w:rsidR="00657DA3">
        <w:tc>
          <w:tcPr>
            <w:tcW w:w="1286" w:type="dxa"/>
            <w:vAlign w:val="center"/>
          </w:tcPr>
          <w:p w:rsidR="00657DA3" w:rsidRDefault="00916BAA">
            <w:pPr>
              <w:jc w:val="left"/>
            </w:pPr>
            <w:r>
              <w:rPr>
                <w:color w:val="000000"/>
                <w:sz w:val="24"/>
              </w:rPr>
              <w:t>过去五年</w:t>
            </w:r>
          </w:p>
        </w:tc>
        <w:tc>
          <w:tcPr>
            <w:tcW w:w="1286" w:type="dxa"/>
            <w:vAlign w:val="center"/>
          </w:tcPr>
          <w:p w:rsidR="00657DA3" w:rsidRDefault="00916BAA">
            <w:pPr>
              <w:jc w:val="center"/>
            </w:pPr>
            <w:r>
              <w:rPr>
                <w:color w:val="000000"/>
                <w:sz w:val="24"/>
              </w:rPr>
              <w:t>50.90%</w:t>
            </w:r>
          </w:p>
        </w:tc>
        <w:tc>
          <w:tcPr>
            <w:tcW w:w="1286" w:type="dxa"/>
            <w:vAlign w:val="center"/>
          </w:tcPr>
          <w:p w:rsidR="00657DA3" w:rsidRDefault="00916BAA">
            <w:pPr>
              <w:jc w:val="center"/>
            </w:pPr>
            <w:r>
              <w:rPr>
                <w:color w:val="000000"/>
                <w:sz w:val="24"/>
              </w:rPr>
              <w:t>1.46%</w:t>
            </w:r>
          </w:p>
        </w:tc>
        <w:tc>
          <w:tcPr>
            <w:tcW w:w="1285" w:type="dxa"/>
            <w:vAlign w:val="center"/>
          </w:tcPr>
          <w:p w:rsidR="00657DA3" w:rsidRDefault="00916BAA">
            <w:pPr>
              <w:jc w:val="center"/>
            </w:pPr>
            <w:r>
              <w:rPr>
                <w:color w:val="000000"/>
                <w:sz w:val="24"/>
              </w:rPr>
              <w:t>36.00%</w:t>
            </w:r>
          </w:p>
        </w:tc>
        <w:tc>
          <w:tcPr>
            <w:tcW w:w="1285" w:type="dxa"/>
            <w:vAlign w:val="center"/>
          </w:tcPr>
          <w:p w:rsidR="00657DA3" w:rsidRDefault="00916BAA">
            <w:pPr>
              <w:jc w:val="center"/>
            </w:pPr>
            <w:r>
              <w:rPr>
                <w:color w:val="000000"/>
                <w:sz w:val="24"/>
              </w:rPr>
              <w:t>1.48%</w:t>
            </w:r>
          </w:p>
        </w:tc>
        <w:tc>
          <w:tcPr>
            <w:tcW w:w="1285" w:type="dxa"/>
            <w:vAlign w:val="center"/>
          </w:tcPr>
          <w:p w:rsidR="00657DA3" w:rsidRDefault="00916BAA">
            <w:pPr>
              <w:jc w:val="center"/>
            </w:pPr>
            <w:r>
              <w:rPr>
                <w:color w:val="000000"/>
                <w:sz w:val="24"/>
              </w:rPr>
              <w:t>14.90%</w:t>
            </w:r>
          </w:p>
        </w:tc>
        <w:tc>
          <w:tcPr>
            <w:tcW w:w="1285" w:type="dxa"/>
            <w:vAlign w:val="center"/>
          </w:tcPr>
          <w:p w:rsidR="00657DA3" w:rsidRDefault="00916BAA">
            <w:pPr>
              <w:jc w:val="center"/>
            </w:pPr>
            <w:r>
              <w:rPr>
                <w:color w:val="000000"/>
                <w:sz w:val="24"/>
              </w:rPr>
              <w:t>-0.02%</w:t>
            </w:r>
          </w:p>
        </w:tc>
      </w:tr>
      <w:tr w:rsidR="00657DA3">
        <w:tc>
          <w:tcPr>
            <w:tcW w:w="1286" w:type="dxa"/>
            <w:vAlign w:val="center"/>
          </w:tcPr>
          <w:p w:rsidR="00657DA3" w:rsidRDefault="00916BAA">
            <w:pPr>
              <w:jc w:val="left"/>
            </w:pPr>
            <w:r>
              <w:rPr>
                <w:color w:val="000000"/>
                <w:sz w:val="24"/>
              </w:rPr>
              <w:t>自基金合同生效起至今</w:t>
            </w:r>
          </w:p>
        </w:tc>
        <w:tc>
          <w:tcPr>
            <w:tcW w:w="1286" w:type="dxa"/>
            <w:vAlign w:val="center"/>
          </w:tcPr>
          <w:p w:rsidR="00657DA3" w:rsidRDefault="00916BAA">
            <w:pPr>
              <w:jc w:val="center"/>
            </w:pPr>
            <w:r>
              <w:rPr>
                <w:color w:val="000000"/>
                <w:sz w:val="24"/>
              </w:rPr>
              <w:t>8.50%</w:t>
            </w:r>
          </w:p>
        </w:tc>
        <w:tc>
          <w:tcPr>
            <w:tcW w:w="1286" w:type="dxa"/>
            <w:vAlign w:val="center"/>
          </w:tcPr>
          <w:p w:rsidR="00657DA3" w:rsidRDefault="00916BAA">
            <w:pPr>
              <w:jc w:val="center"/>
            </w:pPr>
            <w:r>
              <w:rPr>
                <w:color w:val="000000"/>
                <w:sz w:val="24"/>
              </w:rPr>
              <w:t>1.41%</w:t>
            </w:r>
          </w:p>
        </w:tc>
        <w:tc>
          <w:tcPr>
            <w:tcW w:w="1285" w:type="dxa"/>
            <w:vAlign w:val="center"/>
          </w:tcPr>
          <w:p w:rsidR="00657DA3" w:rsidRDefault="00916BAA">
            <w:pPr>
              <w:jc w:val="center"/>
            </w:pPr>
            <w:r>
              <w:rPr>
                <w:color w:val="000000"/>
                <w:sz w:val="24"/>
              </w:rPr>
              <w:t>5.88%</w:t>
            </w:r>
          </w:p>
        </w:tc>
        <w:tc>
          <w:tcPr>
            <w:tcW w:w="1285" w:type="dxa"/>
            <w:vAlign w:val="center"/>
          </w:tcPr>
          <w:p w:rsidR="00657DA3" w:rsidRDefault="00916BAA">
            <w:pPr>
              <w:jc w:val="center"/>
            </w:pPr>
            <w:r>
              <w:rPr>
                <w:color w:val="000000"/>
                <w:sz w:val="24"/>
              </w:rPr>
              <w:t>1.43%</w:t>
            </w:r>
          </w:p>
        </w:tc>
        <w:tc>
          <w:tcPr>
            <w:tcW w:w="1285" w:type="dxa"/>
            <w:vAlign w:val="center"/>
          </w:tcPr>
          <w:p w:rsidR="00657DA3" w:rsidRDefault="00916BAA">
            <w:pPr>
              <w:jc w:val="center"/>
            </w:pPr>
            <w:r>
              <w:rPr>
                <w:color w:val="000000"/>
                <w:sz w:val="24"/>
              </w:rPr>
              <w:t>2.62%</w:t>
            </w:r>
          </w:p>
        </w:tc>
        <w:tc>
          <w:tcPr>
            <w:tcW w:w="1285" w:type="dxa"/>
            <w:vAlign w:val="center"/>
          </w:tcPr>
          <w:p w:rsidR="00657DA3" w:rsidRDefault="00916BAA">
            <w:pPr>
              <w:jc w:val="center"/>
            </w:pPr>
            <w:r>
              <w:rPr>
                <w:color w:val="000000"/>
                <w:sz w:val="24"/>
              </w:rPr>
              <w:t>-0.02%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注：本基金的业绩比较基准为上证</w:t>
      </w:r>
      <w:r w:rsidRPr="00EF1D48">
        <w:rPr>
          <w:kern w:val="0"/>
          <w:sz w:val="24"/>
        </w:rPr>
        <w:t>180</w:t>
      </w:r>
      <w:r w:rsidRPr="00EF1D48">
        <w:rPr>
          <w:kern w:val="0"/>
          <w:sz w:val="24"/>
        </w:rPr>
        <w:t>公司治理指数</w:t>
      </w:r>
      <w:r w:rsidRPr="00EF1D48">
        <w:rPr>
          <w:kern w:val="0"/>
          <w:sz w:val="24"/>
        </w:rPr>
        <w:t>×95%</w:t>
      </w:r>
      <w:r w:rsidRPr="00EF1D48">
        <w:rPr>
          <w:kern w:val="0"/>
          <w:sz w:val="24"/>
        </w:rPr>
        <w:t>＋银行活期存款税后收益率</w:t>
      </w:r>
      <w:r w:rsidRPr="00EF1D48">
        <w:rPr>
          <w:kern w:val="0"/>
          <w:sz w:val="24"/>
        </w:rPr>
        <w:t>×5%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lastRenderedPageBreak/>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3</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E90967" w:rsidRDefault="00E63239" w:rsidP="00E90967">
      <w:pPr>
        <w:pStyle w:val="20"/>
        <w:spacing w:before="29" w:after="0" w:line="288" w:lineRule="auto"/>
        <w:rPr>
          <w:rFonts w:ascii="Times New Roman" w:hAnsi="Times New Roman"/>
          <w:kern w:val="0"/>
          <w:szCs w:val="24"/>
        </w:rPr>
      </w:pPr>
      <w:bookmarkStart w:id="35" w:name="_Toc249760033"/>
      <w:bookmarkStart w:id="36" w:name="_Toc361324853"/>
      <w:bookmarkStart w:id="37" w:name="_Toc4068044"/>
      <w:r w:rsidRPr="00E90967">
        <w:rPr>
          <w:rFonts w:ascii="Times New Roman" w:hAnsi="Times New Roman"/>
          <w:kern w:val="0"/>
          <w:szCs w:val="24"/>
        </w:rPr>
        <w:lastRenderedPageBreak/>
        <w:t>3.3</w:t>
      </w:r>
      <w:r w:rsidRPr="00E90967">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657DA3">
        <w:trPr>
          <w:jc w:val="center"/>
        </w:trPr>
        <w:tc>
          <w:tcPr>
            <w:tcW w:w="1157" w:type="dxa"/>
            <w:vAlign w:val="center"/>
          </w:tcPr>
          <w:p w:rsidR="00657DA3" w:rsidRDefault="00916BAA">
            <w:pPr>
              <w:jc w:val="center"/>
            </w:pPr>
            <w:r>
              <w:rPr>
                <w:color w:val="000000"/>
                <w:sz w:val="24"/>
              </w:rPr>
              <w:t>2018</w:t>
            </w:r>
            <w:r>
              <w:rPr>
                <w:color w:val="000000"/>
                <w:sz w:val="24"/>
              </w:rPr>
              <w:t>年</w:t>
            </w:r>
          </w:p>
        </w:tc>
        <w:tc>
          <w:tcPr>
            <w:tcW w:w="1378" w:type="dxa"/>
            <w:vAlign w:val="center"/>
          </w:tcPr>
          <w:p w:rsidR="00657DA3" w:rsidRDefault="00916BAA">
            <w:pPr>
              <w:jc w:val="right"/>
            </w:pPr>
            <w:r>
              <w:rPr>
                <w:color w:val="000000"/>
                <w:sz w:val="24"/>
              </w:rPr>
              <w:t>-</w:t>
            </w:r>
          </w:p>
        </w:tc>
        <w:tc>
          <w:tcPr>
            <w:tcW w:w="1839" w:type="dxa"/>
            <w:vAlign w:val="center"/>
          </w:tcPr>
          <w:p w:rsidR="00657DA3" w:rsidRDefault="00916BAA">
            <w:pPr>
              <w:jc w:val="right"/>
            </w:pPr>
            <w:r>
              <w:rPr>
                <w:color w:val="000000"/>
                <w:sz w:val="24"/>
              </w:rPr>
              <w:t>-</w:t>
            </w:r>
          </w:p>
        </w:tc>
        <w:tc>
          <w:tcPr>
            <w:tcW w:w="1950" w:type="dxa"/>
            <w:vAlign w:val="center"/>
          </w:tcPr>
          <w:p w:rsidR="00657DA3" w:rsidRDefault="00916BAA">
            <w:pPr>
              <w:jc w:val="right"/>
            </w:pPr>
            <w:r>
              <w:rPr>
                <w:color w:val="000000"/>
                <w:sz w:val="24"/>
              </w:rPr>
              <w:t>-</w:t>
            </w:r>
          </w:p>
        </w:tc>
        <w:tc>
          <w:tcPr>
            <w:tcW w:w="1894" w:type="dxa"/>
            <w:vAlign w:val="center"/>
          </w:tcPr>
          <w:p w:rsidR="00657DA3" w:rsidRDefault="00916BAA">
            <w:pPr>
              <w:jc w:val="right"/>
            </w:pPr>
            <w:r>
              <w:rPr>
                <w:color w:val="000000"/>
                <w:sz w:val="24"/>
              </w:rPr>
              <w:t>-</w:t>
            </w:r>
          </w:p>
        </w:tc>
        <w:tc>
          <w:tcPr>
            <w:tcW w:w="1068" w:type="dxa"/>
            <w:vAlign w:val="center"/>
          </w:tcPr>
          <w:p w:rsidR="00657DA3" w:rsidRDefault="00916BAA">
            <w:pPr>
              <w:jc w:val="left"/>
            </w:pPr>
            <w:r>
              <w:rPr>
                <w:color w:val="000000"/>
                <w:sz w:val="24"/>
              </w:rPr>
              <w:t>-</w:t>
            </w:r>
          </w:p>
        </w:tc>
      </w:tr>
      <w:tr w:rsidR="00657DA3">
        <w:trPr>
          <w:jc w:val="center"/>
        </w:trPr>
        <w:tc>
          <w:tcPr>
            <w:tcW w:w="1157" w:type="dxa"/>
            <w:vAlign w:val="center"/>
          </w:tcPr>
          <w:p w:rsidR="00657DA3" w:rsidRDefault="00916BAA">
            <w:pPr>
              <w:jc w:val="center"/>
            </w:pPr>
            <w:r>
              <w:rPr>
                <w:color w:val="000000"/>
                <w:sz w:val="24"/>
              </w:rPr>
              <w:t>2017</w:t>
            </w:r>
            <w:r>
              <w:rPr>
                <w:color w:val="000000"/>
                <w:sz w:val="24"/>
              </w:rPr>
              <w:t>年</w:t>
            </w:r>
          </w:p>
        </w:tc>
        <w:tc>
          <w:tcPr>
            <w:tcW w:w="1378" w:type="dxa"/>
            <w:vAlign w:val="center"/>
          </w:tcPr>
          <w:p w:rsidR="00657DA3" w:rsidRDefault="00916BAA">
            <w:pPr>
              <w:jc w:val="right"/>
            </w:pPr>
            <w:r>
              <w:rPr>
                <w:color w:val="000000"/>
                <w:sz w:val="24"/>
              </w:rPr>
              <w:t>-</w:t>
            </w:r>
          </w:p>
        </w:tc>
        <w:tc>
          <w:tcPr>
            <w:tcW w:w="1839" w:type="dxa"/>
            <w:vAlign w:val="center"/>
          </w:tcPr>
          <w:p w:rsidR="00657DA3" w:rsidRDefault="00916BAA">
            <w:pPr>
              <w:jc w:val="right"/>
            </w:pPr>
            <w:r>
              <w:rPr>
                <w:color w:val="000000"/>
                <w:sz w:val="24"/>
              </w:rPr>
              <w:t>-</w:t>
            </w:r>
          </w:p>
        </w:tc>
        <w:tc>
          <w:tcPr>
            <w:tcW w:w="1950" w:type="dxa"/>
            <w:vAlign w:val="center"/>
          </w:tcPr>
          <w:p w:rsidR="00657DA3" w:rsidRDefault="00916BAA">
            <w:pPr>
              <w:jc w:val="right"/>
            </w:pPr>
            <w:r>
              <w:rPr>
                <w:color w:val="000000"/>
                <w:sz w:val="24"/>
              </w:rPr>
              <w:t>-</w:t>
            </w:r>
          </w:p>
        </w:tc>
        <w:tc>
          <w:tcPr>
            <w:tcW w:w="1894" w:type="dxa"/>
            <w:vAlign w:val="center"/>
          </w:tcPr>
          <w:p w:rsidR="00657DA3" w:rsidRDefault="00916BAA">
            <w:pPr>
              <w:jc w:val="right"/>
            </w:pPr>
            <w:r>
              <w:rPr>
                <w:color w:val="000000"/>
                <w:sz w:val="24"/>
              </w:rPr>
              <w:t>-</w:t>
            </w:r>
          </w:p>
        </w:tc>
        <w:tc>
          <w:tcPr>
            <w:tcW w:w="1068" w:type="dxa"/>
            <w:vAlign w:val="center"/>
          </w:tcPr>
          <w:p w:rsidR="00657DA3" w:rsidRDefault="00916BAA">
            <w:pPr>
              <w:jc w:val="left"/>
            </w:pPr>
            <w:r>
              <w:rPr>
                <w:color w:val="000000"/>
                <w:sz w:val="24"/>
              </w:rPr>
              <w:t>-</w:t>
            </w:r>
          </w:p>
        </w:tc>
      </w:tr>
      <w:tr w:rsidR="00657DA3">
        <w:trPr>
          <w:jc w:val="center"/>
        </w:trPr>
        <w:tc>
          <w:tcPr>
            <w:tcW w:w="1157" w:type="dxa"/>
            <w:vAlign w:val="center"/>
          </w:tcPr>
          <w:p w:rsidR="00657DA3" w:rsidRDefault="00916BAA">
            <w:pPr>
              <w:jc w:val="center"/>
            </w:pPr>
            <w:r>
              <w:rPr>
                <w:color w:val="000000"/>
                <w:sz w:val="24"/>
              </w:rPr>
              <w:t>2016</w:t>
            </w:r>
            <w:r>
              <w:rPr>
                <w:color w:val="000000"/>
                <w:sz w:val="24"/>
              </w:rPr>
              <w:t>年</w:t>
            </w:r>
          </w:p>
        </w:tc>
        <w:tc>
          <w:tcPr>
            <w:tcW w:w="1378" w:type="dxa"/>
            <w:vAlign w:val="center"/>
          </w:tcPr>
          <w:p w:rsidR="00657DA3" w:rsidRDefault="00916BAA">
            <w:pPr>
              <w:jc w:val="right"/>
            </w:pPr>
            <w:r>
              <w:rPr>
                <w:color w:val="000000"/>
                <w:sz w:val="24"/>
              </w:rPr>
              <w:t>-</w:t>
            </w:r>
          </w:p>
        </w:tc>
        <w:tc>
          <w:tcPr>
            <w:tcW w:w="1839" w:type="dxa"/>
            <w:vAlign w:val="center"/>
          </w:tcPr>
          <w:p w:rsidR="00657DA3" w:rsidRDefault="00916BAA">
            <w:pPr>
              <w:jc w:val="right"/>
            </w:pPr>
            <w:r>
              <w:rPr>
                <w:color w:val="000000"/>
                <w:sz w:val="24"/>
              </w:rPr>
              <w:t>-</w:t>
            </w:r>
          </w:p>
        </w:tc>
        <w:tc>
          <w:tcPr>
            <w:tcW w:w="1950" w:type="dxa"/>
            <w:vAlign w:val="center"/>
          </w:tcPr>
          <w:p w:rsidR="00657DA3" w:rsidRDefault="00916BAA">
            <w:pPr>
              <w:jc w:val="right"/>
            </w:pPr>
            <w:r>
              <w:rPr>
                <w:color w:val="000000"/>
                <w:sz w:val="24"/>
              </w:rPr>
              <w:t>-</w:t>
            </w:r>
          </w:p>
        </w:tc>
        <w:tc>
          <w:tcPr>
            <w:tcW w:w="1894" w:type="dxa"/>
            <w:vAlign w:val="center"/>
          </w:tcPr>
          <w:p w:rsidR="00657DA3" w:rsidRDefault="00916BAA">
            <w:pPr>
              <w:jc w:val="right"/>
            </w:pPr>
            <w:r>
              <w:rPr>
                <w:color w:val="000000"/>
                <w:sz w:val="24"/>
              </w:rPr>
              <w:t>-</w:t>
            </w:r>
          </w:p>
        </w:tc>
        <w:tc>
          <w:tcPr>
            <w:tcW w:w="1068" w:type="dxa"/>
            <w:vAlign w:val="center"/>
          </w:tcPr>
          <w:p w:rsidR="00657DA3" w:rsidRDefault="00916BAA">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06804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06804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068047"/>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657DA3" w:rsidRDefault="00916BA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068048"/>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657DA3">
        <w:tc>
          <w:tcPr>
            <w:tcW w:w="1032" w:type="dxa"/>
            <w:vAlign w:val="center"/>
          </w:tcPr>
          <w:p w:rsidR="00657DA3" w:rsidRDefault="00916BAA">
            <w:pPr>
              <w:jc w:val="center"/>
            </w:pPr>
            <w:r>
              <w:rPr>
                <w:color w:val="000000"/>
                <w:sz w:val="24"/>
              </w:rPr>
              <w:t>蔡铮</w:t>
            </w:r>
          </w:p>
        </w:tc>
        <w:tc>
          <w:tcPr>
            <w:tcW w:w="1416" w:type="dxa"/>
            <w:vAlign w:val="center"/>
          </w:tcPr>
          <w:p w:rsidR="00657DA3" w:rsidRDefault="00916BA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w:t>
            </w:r>
            <w:r>
              <w:rPr>
                <w:color w:val="000000"/>
                <w:sz w:val="24"/>
              </w:rPr>
              <w:lastRenderedPageBreak/>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238" w:type="dxa"/>
            <w:vAlign w:val="center"/>
          </w:tcPr>
          <w:p w:rsidR="00657DA3" w:rsidRDefault="00916BAA">
            <w:pPr>
              <w:jc w:val="center"/>
            </w:pPr>
            <w:r>
              <w:rPr>
                <w:color w:val="000000"/>
                <w:sz w:val="24"/>
              </w:rPr>
              <w:lastRenderedPageBreak/>
              <w:t>2012-12-27</w:t>
            </w:r>
          </w:p>
        </w:tc>
        <w:tc>
          <w:tcPr>
            <w:tcW w:w="1276" w:type="dxa"/>
            <w:vAlign w:val="center"/>
          </w:tcPr>
          <w:p w:rsidR="00657DA3" w:rsidRDefault="00916BAA">
            <w:pPr>
              <w:jc w:val="center"/>
            </w:pPr>
            <w:r>
              <w:rPr>
                <w:color w:val="000000"/>
                <w:sz w:val="24"/>
              </w:rPr>
              <w:t>-</w:t>
            </w:r>
          </w:p>
        </w:tc>
        <w:tc>
          <w:tcPr>
            <w:tcW w:w="996" w:type="dxa"/>
            <w:vAlign w:val="center"/>
          </w:tcPr>
          <w:p w:rsidR="00657DA3" w:rsidRDefault="00916BAA">
            <w:pPr>
              <w:jc w:val="center"/>
            </w:pPr>
            <w:r>
              <w:rPr>
                <w:color w:val="000000"/>
                <w:sz w:val="24"/>
              </w:rPr>
              <w:t>9</w:t>
            </w:r>
            <w:r>
              <w:rPr>
                <w:color w:val="000000"/>
                <w:sz w:val="24"/>
              </w:rPr>
              <w:t>年</w:t>
            </w:r>
          </w:p>
        </w:tc>
        <w:tc>
          <w:tcPr>
            <w:tcW w:w="3040" w:type="dxa"/>
            <w:vAlign w:val="center"/>
          </w:tcPr>
          <w:p w:rsidR="00657DA3" w:rsidRDefault="00916BA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w:t>
            </w:r>
            <w:r>
              <w:rPr>
                <w:color w:val="000000"/>
                <w:sz w:val="24"/>
              </w:rPr>
              <w:lastRenderedPageBreak/>
              <w:t>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657DA3" w:rsidRDefault="00916BAA">
      <w:pPr>
        <w:tabs>
          <w:tab w:val="left" w:pos="426"/>
        </w:tabs>
        <w:spacing w:before="29" w:line="288" w:lineRule="auto"/>
        <w:jc w:val="left"/>
        <w:rPr>
          <w:rFonts w:asciiTheme="minorEastAsia" w:eastAsiaTheme="minorEastAsia" w:hAnsiTheme="minorEastAsia"/>
          <w:color w:val="000000"/>
          <w:szCs w:val="21"/>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657DA3" w:rsidRDefault="00916BAA">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06804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06805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068051"/>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657DA3" w:rsidRDefault="00916BA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57DA3" w:rsidRDefault="00916BA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57DA3" w:rsidRDefault="00916BAA">
      <w:pPr>
        <w:spacing w:before="29" w:line="288" w:lineRule="auto"/>
        <w:ind w:firstLineChars="200" w:firstLine="480"/>
        <w:rPr>
          <w:color w:val="000000"/>
          <w:sz w:val="24"/>
        </w:rPr>
      </w:pPr>
      <w:r>
        <w:rPr>
          <w:color w:val="000000"/>
          <w:sz w:val="24"/>
        </w:rPr>
        <w:lastRenderedPageBreak/>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57DA3" w:rsidRDefault="00916BA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57DA3" w:rsidRDefault="00916BA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068052"/>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657DA3" w:rsidRDefault="00916BAA">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57DA3" w:rsidRDefault="00916BAA">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57DA3" w:rsidRDefault="00916BAA">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068053"/>
      <w:r w:rsidRPr="000E6433">
        <w:rPr>
          <w:rFonts w:ascii="Times New Roman" w:hAnsi="Times New Roman"/>
          <w:kern w:val="0"/>
          <w:szCs w:val="24"/>
        </w:rPr>
        <w:lastRenderedPageBreak/>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068054"/>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068055"/>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2018</w:t>
      </w:r>
      <w:r w:rsidRPr="00125363">
        <w:rPr>
          <w:color w:val="000000"/>
          <w:sz w:val="24"/>
        </w:rPr>
        <w:t>年国内经济走势偏弱，消费增速下降明显，投资增速回落后小幅回升，地产投资和制造业投资逐渐显现疲软态势，出口增速出现下滑。</w:t>
      </w:r>
      <w:r w:rsidRPr="00125363">
        <w:rPr>
          <w:color w:val="000000"/>
          <w:sz w:val="24"/>
        </w:rPr>
        <w:t>2018</w:t>
      </w:r>
      <w:r w:rsidRPr="00125363">
        <w:rPr>
          <w:color w:val="000000"/>
          <w:sz w:val="24"/>
        </w:rPr>
        <w:t>年初中美贸易摩擦爆发并不断升温，直至</w:t>
      </w:r>
      <w:r w:rsidRPr="00125363">
        <w:rPr>
          <w:color w:val="000000"/>
          <w:sz w:val="24"/>
        </w:rPr>
        <w:t>2018</w:t>
      </w:r>
      <w:r w:rsidRPr="00125363">
        <w:rPr>
          <w:color w:val="000000"/>
          <w:sz w:val="24"/>
        </w:rPr>
        <w:t>年末才出现缓和迹象。同时全年美元加息、汇率波动等各因素频发。在此经济背景下，全年</w:t>
      </w:r>
      <w:r w:rsidRPr="00125363">
        <w:rPr>
          <w:color w:val="000000"/>
          <w:sz w:val="24"/>
        </w:rPr>
        <w:t>A</w:t>
      </w:r>
      <w:r w:rsidRPr="00125363">
        <w:rPr>
          <w:color w:val="000000"/>
          <w:sz w:val="24"/>
        </w:rPr>
        <w:t>股市场阶段性下行，作为跟踪基准指数的指数基金，全年基金总体呈现震荡向下的走势。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068056"/>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06805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年，我们认为通胀仍将维持温和，货币中性稳健，经济下行压力下维稳将持续加码，投资增速将企稳。中美贸易摩擦有望不再加码升级。市场经历了</w:t>
      </w:r>
      <w:r w:rsidRPr="00125363">
        <w:rPr>
          <w:color w:val="000000"/>
          <w:sz w:val="24"/>
        </w:rPr>
        <w:t>2018</w:t>
      </w:r>
      <w:r w:rsidRPr="00125363">
        <w:rPr>
          <w:color w:val="000000"/>
          <w:sz w:val="24"/>
        </w:rPr>
        <w:t>年全年的调整，多数行业指数已处于相对低估值区间。总体而言，从中长期来看我们对</w:t>
      </w:r>
      <w:r w:rsidRPr="00125363">
        <w:rPr>
          <w:color w:val="000000"/>
          <w:sz w:val="24"/>
        </w:rPr>
        <w:t>A</w:t>
      </w:r>
      <w:r w:rsidRPr="00125363">
        <w:rPr>
          <w:color w:val="000000"/>
          <w:sz w:val="24"/>
        </w:rPr>
        <w:t>股市场仍维持谨慎乐观的看法。</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06805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657DA3" w:rsidRDefault="00916BAA">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657DA3" w:rsidRDefault="00916BAA">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657DA3" w:rsidRDefault="00916BAA">
      <w:pPr>
        <w:spacing w:before="29" w:line="288" w:lineRule="auto"/>
        <w:ind w:firstLineChars="200" w:firstLine="480"/>
        <w:rPr>
          <w:color w:val="000000"/>
          <w:sz w:val="24"/>
        </w:rPr>
      </w:pPr>
      <w:r>
        <w:rPr>
          <w:color w:val="000000"/>
          <w:sz w:val="24"/>
        </w:rPr>
        <w:t>（一）持续跟进年内新法规落实推进工作，重点跟进资管新规及配套细则等重要新规落实情况，不断推动相关制度流程的建立、健全和完善。</w:t>
      </w:r>
    </w:p>
    <w:p w:rsidR="00657DA3" w:rsidRDefault="00916BAA">
      <w:pPr>
        <w:spacing w:before="29" w:line="288" w:lineRule="auto"/>
        <w:ind w:firstLineChars="200" w:firstLine="480"/>
        <w:rPr>
          <w:color w:val="000000"/>
          <w:sz w:val="24"/>
        </w:rPr>
      </w:pPr>
      <w:r>
        <w:rPr>
          <w:color w:val="00000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w:t>
      </w:r>
      <w:r>
        <w:rPr>
          <w:color w:val="000000"/>
          <w:sz w:val="24"/>
        </w:rPr>
        <w:lastRenderedPageBreak/>
        <w:t>险为本出发，妥善按照过渡期间整改计划开展工作；三是要求结合新法规的实施、新的监管要求和公司业务发展实际，不断推动相关制度流程的建立、健全和完善，贯彻落实新法规及新的监管要求。</w:t>
      </w:r>
    </w:p>
    <w:p w:rsidR="00657DA3" w:rsidRDefault="00916BAA">
      <w:pPr>
        <w:spacing w:before="29" w:line="288" w:lineRule="auto"/>
        <w:ind w:firstLineChars="200" w:firstLine="480"/>
        <w:rPr>
          <w:color w:val="000000"/>
          <w:sz w:val="24"/>
        </w:rPr>
      </w:pPr>
      <w:r>
        <w:rPr>
          <w:color w:val="000000"/>
          <w:sz w:val="24"/>
        </w:rPr>
        <w:t>（二）继续深化全面风险管理，提高风险控制有效性。</w:t>
      </w:r>
    </w:p>
    <w:p w:rsidR="00657DA3" w:rsidRDefault="00916BAA">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657DA3" w:rsidRDefault="00916BAA">
      <w:pPr>
        <w:spacing w:before="29" w:line="288" w:lineRule="auto"/>
        <w:ind w:firstLineChars="200" w:firstLine="480"/>
        <w:rPr>
          <w:color w:val="000000"/>
          <w:sz w:val="24"/>
        </w:rPr>
      </w:pPr>
      <w:r>
        <w:rPr>
          <w:color w:val="000000"/>
          <w:sz w:val="24"/>
        </w:rPr>
        <w:t>（三）全面开展内部监督检查，强化公司内部控制。</w:t>
      </w:r>
    </w:p>
    <w:p w:rsidR="00657DA3" w:rsidRDefault="00916BAA">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657DA3" w:rsidRDefault="00916BAA">
      <w:pPr>
        <w:spacing w:before="29" w:line="288" w:lineRule="auto"/>
        <w:ind w:firstLineChars="200" w:firstLine="480"/>
        <w:rPr>
          <w:color w:val="000000"/>
          <w:sz w:val="24"/>
        </w:rPr>
      </w:pPr>
      <w:r>
        <w:rPr>
          <w:color w:val="000000"/>
          <w:sz w:val="24"/>
        </w:rPr>
        <w:t>（四）围绕行业热点、难点、重点问题，强化培训教育，持续提高全员风险合规意识。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06805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657DA3" w:rsidRDefault="00916BA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57DA3" w:rsidRDefault="00916BA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E90967" w:rsidRDefault="00486CC6" w:rsidP="00E90967">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068060"/>
      <w:r w:rsidRPr="00E90967">
        <w:rPr>
          <w:rFonts w:ascii="Times New Roman" w:hAnsi="Times New Roman"/>
          <w:kern w:val="0"/>
          <w:szCs w:val="24"/>
        </w:rPr>
        <w:lastRenderedPageBreak/>
        <w:t>4.</w:t>
      </w:r>
      <w:r w:rsidRPr="00E90967">
        <w:rPr>
          <w:rFonts w:ascii="Times New Roman" w:hAnsi="Times New Roman" w:hint="eastAsia"/>
          <w:kern w:val="0"/>
          <w:szCs w:val="24"/>
        </w:rPr>
        <w:t>8</w:t>
      </w:r>
      <w:r w:rsidRPr="00E90967">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E90967" w:rsidRDefault="00486CC6" w:rsidP="00E90967">
      <w:pPr>
        <w:pStyle w:val="20"/>
        <w:spacing w:before="29" w:after="0" w:line="288" w:lineRule="auto"/>
        <w:rPr>
          <w:rFonts w:ascii="Times New Roman" w:hAnsi="Times New Roman"/>
          <w:kern w:val="0"/>
          <w:szCs w:val="24"/>
        </w:rPr>
      </w:pPr>
      <w:bookmarkStart w:id="75" w:name="_Toc4068061"/>
      <w:r w:rsidRPr="00E90967">
        <w:rPr>
          <w:rFonts w:ascii="Times New Roman" w:hAnsi="Times New Roman"/>
          <w:kern w:val="0"/>
          <w:szCs w:val="24"/>
        </w:rPr>
        <w:t>4.9</w:t>
      </w:r>
      <w:r w:rsidRPr="00E90967">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06806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06806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464E50" w:rsidP="007455A2">
      <w:pPr>
        <w:spacing w:before="29" w:line="288" w:lineRule="auto"/>
        <w:ind w:firstLineChars="200" w:firstLine="480"/>
        <w:rPr>
          <w:color w:val="000000"/>
          <w:sz w:val="24"/>
        </w:rPr>
      </w:pPr>
      <w:r w:rsidRPr="00464E50">
        <w:rPr>
          <w:rFonts w:hint="eastAsia"/>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464E50">
        <w:rPr>
          <w:rFonts w:hint="eastAsia"/>
          <w:color w:val="000000"/>
          <w:sz w:val="24"/>
        </w:rPr>
        <w:t>2018</w:t>
      </w:r>
      <w:r w:rsidRPr="00464E50">
        <w:rPr>
          <w:rFonts w:hint="eastAsia"/>
          <w:color w:val="000000"/>
          <w:sz w:val="24"/>
        </w:rPr>
        <w:t>年</w:t>
      </w:r>
      <w:r w:rsidRPr="00464E50">
        <w:rPr>
          <w:rFonts w:hint="eastAsia"/>
          <w:color w:val="000000"/>
          <w:sz w:val="24"/>
        </w:rPr>
        <w:t>1</w:t>
      </w:r>
      <w:r w:rsidRPr="00464E50">
        <w:rPr>
          <w:rFonts w:hint="eastAsia"/>
          <w:color w:val="000000"/>
          <w:sz w:val="24"/>
        </w:rPr>
        <w:t>月</w:t>
      </w:r>
      <w:r w:rsidRPr="00464E50">
        <w:rPr>
          <w:rFonts w:hint="eastAsia"/>
          <w:color w:val="000000"/>
          <w:sz w:val="24"/>
        </w:rPr>
        <w:t>1</w:t>
      </w:r>
      <w:r w:rsidRPr="00464E50">
        <w:rPr>
          <w:rFonts w:hint="eastAsia"/>
          <w:color w:val="000000"/>
          <w:sz w:val="24"/>
        </w:rPr>
        <w:t>日至</w:t>
      </w:r>
      <w:r w:rsidRPr="00464E50">
        <w:rPr>
          <w:rFonts w:hint="eastAsia"/>
          <w:color w:val="000000"/>
          <w:sz w:val="24"/>
        </w:rPr>
        <w:t>2018</w:t>
      </w:r>
      <w:r w:rsidRPr="00464E50">
        <w:rPr>
          <w:rFonts w:hint="eastAsia"/>
          <w:color w:val="000000"/>
          <w:sz w:val="24"/>
        </w:rPr>
        <w:t>年</w:t>
      </w:r>
      <w:r w:rsidRPr="00464E50">
        <w:rPr>
          <w:rFonts w:hint="eastAsia"/>
          <w:color w:val="000000"/>
          <w:sz w:val="24"/>
        </w:rPr>
        <w:t>12</w:t>
      </w:r>
      <w:r w:rsidRPr="00464E50">
        <w:rPr>
          <w:rFonts w:hint="eastAsia"/>
          <w:color w:val="000000"/>
          <w:sz w:val="24"/>
        </w:rPr>
        <w:t>月</w:t>
      </w:r>
      <w:r w:rsidRPr="00464E50">
        <w:rPr>
          <w:rFonts w:hint="eastAsia"/>
          <w:color w:val="000000"/>
          <w:sz w:val="24"/>
        </w:rPr>
        <w:t>31</w:t>
      </w:r>
      <w:r w:rsidRPr="00464E50">
        <w:rPr>
          <w:rFonts w:hint="eastAsia"/>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06806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464E50" w:rsidP="007455A2">
      <w:pPr>
        <w:spacing w:before="29" w:line="288" w:lineRule="auto"/>
        <w:ind w:firstLineChars="200" w:firstLine="480"/>
        <w:rPr>
          <w:color w:val="000000"/>
          <w:sz w:val="24"/>
        </w:rPr>
      </w:pPr>
      <w:r w:rsidRPr="00464E50">
        <w:rPr>
          <w:rFonts w:hint="eastAsia"/>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06806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464E50" w:rsidP="007455A2">
      <w:pPr>
        <w:spacing w:before="29" w:line="288" w:lineRule="auto"/>
        <w:ind w:firstLineChars="200" w:firstLine="480"/>
        <w:rPr>
          <w:color w:val="000000"/>
          <w:sz w:val="24"/>
        </w:rPr>
      </w:pPr>
      <w:r w:rsidRPr="00464E50">
        <w:rPr>
          <w:rFonts w:hint="eastAsia"/>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361324872"/>
      <w:bookmarkStart w:id="96" w:name="_Toc4068066"/>
      <w:r w:rsidRPr="00E62260">
        <w:rPr>
          <w:rFonts w:eastAsiaTheme="minorEastAsia"/>
          <w:b/>
          <w:bCs/>
          <w:szCs w:val="24"/>
          <w:lang w:val="en-US"/>
        </w:rPr>
        <w:t xml:space="preserve">§6  </w:t>
      </w:r>
      <w:r w:rsidRPr="00E62260">
        <w:rPr>
          <w:rFonts w:eastAsiaTheme="minorEastAsia"/>
          <w:b/>
          <w:bCs/>
          <w:szCs w:val="24"/>
          <w:lang w:val="en-US"/>
        </w:rPr>
        <w:t>审计报告</w:t>
      </w:r>
      <w:bookmarkEnd w:id="88"/>
      <w:bookmarkEnd w:id="89"/>
      <w:bookmarkEnd w:id="90"/>
      <w:bookmarkEnd w:id="91"/>
      <w:bookmarkEnd w:id="92"/>
      <w:bookmarkEnd w:id="93"/>
      <w:bookmarkEnd w:id="94"/>
      <w:bookmarkEnd w:id="96"/>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普华永道中天审字</w:t>
      </w:r>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21585</w:t>
      </w:r>
      <w:r w:rsidRPr="00E62260">
        <w:rPr>
          <w:rFonts w:eastAsiaTheme="minorEastAsia"/>
          <w:kern w:val="0"/>
          <w:sz w:val="24"/>
        </w:rPr>
        <w:t>号</w:t>
      </w:r>
    </w:p>
    <w:p w:rsidR="00996931" w:rsidRDefault="00996931" w:rsidP="00996931">
      <w:pPr>
        <w:widowControl/>
        <w:spacing w:line="288" w:lineRule="auto"/>
        <w:jc w:val="left"/>
        <w:rPr>
          <w:rFonts w:eastAsiaTheme="minorEastAsia"/>
          <w:sz w:val="24"/>
        </w:rPr>
      </w:pPr>
      <w:r w:rsidRPr="00E62260">
        <w:rPr>
          <w:rFonts w:eastAsiaTheme="minorEastAsia"/>
          <w:kern w:val="0"/>
          <w:sz w:val="24"/>
        </w:rPr>
        <w:t>交银施罗德上证</w:t>
      </w:r>
      <w:r w:rsidRPr="00E62260">
        <w:rPr>
          <w:rFonts w:eastAsiaTheme="minorEastAsia"/>
          <w:kern w:val="0"/>
          <w:sz w:val="24"/>
        </w:rPr>
        <w:t>180</w:t>
      </w:r>
      <w:r w:rsidRPr="00E62260">
        <w:rPr>
          <w:rFonts w:eastAsiaTheme="minorEastAsia"/>
          <w:kern w:val="0"/>
          <w:sz w:val="24"/>
        </w:rPr>
        <w:t>公司治理交易型开放式指数证券投资基金联接基金全体基金份额持有人</w:t>
      </w:r>
      <w:r w:rsidRPr="00E62260">
        <w:rPr>
          <w:rFonts w:eastAsiaTheme="minorEastAsia"/>
          <w:sz w:val="24"/>
        </w:rPr>
        <w:t>：</w:t>
      </w:r>
    </w:p>
    <w:p w:rsidR="00360564" w:rsidRPr="00360564" w:rsidRDefault="00360564" w:rsidP="00360564">
      <w:pPr>
        <w:keepNext/>
        <w:keepLines/>
        <w:spacing w:beforeLines="50" w:before="156" w:line="288" w:lineRule="auto"/>
        <w:outlineLvl w:val="1"/>
        <w:rPr>
          <w:b/>
          <w:bCs/>
          <w:kern w:val="0"/>
          <w:sz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286996147"/>
      <w:bookmarkStart w:id="104" w:name="_Toc352255987"/>
      <w:bookmarkStart w:id="105" w:name="_Toc352256055"/>
      <w:bookmarkStart w:id="106" w:name="_Toc352331233"/>
      <w:bookmarkStart w:id="107" w:name="_Toc362424011"/>
      <w:bookmarkStart w:id="108" w:name="_Toc374459273"/>
      <w:bookmarkStart w:id="109" w:name="_Toc4068067"/>
      <w:r w:rsidRPr="00360564">
        <w:rPr>
          <w:b/>
          <w:bCs/>
          <w:kern w:val="0"/>
          <w:sz w:val="24"/>
        </w:rPr>
        <w:lastRenderedPageBreak/>
        <w:t xml:space="preserve">6.1 </w:t>
      </w:r>
      <w:r w:rsidRPr="00360564">
        <w:rPr>
          <w:b/>
          <w:bCs/>
          <w:kern w:val="0"/>
          <w:sz w:val="24"/>
        </w:rPr>
        <w:t>审计意见</w:t>
      </w:r>
      <w:bookmarkEnd w:id="97"/>
      <w:bookmarkEnd w:id="98"/>
      <w:bookmarkEnd w:id="99"/>
      <w:bookmarkEnd w:id="100"/>
      <w:bookmarkEnd w:id="101"/>
      <w:bookmarkEnd w:id="102"/>
      <w:bookmarkEnd w:id="109"/>
    </w:p>
    <w:p w:rsidR="00360564" w:rsidRPr="00360564" w:rsidRDefault="00360564" w:rsidP="00360564">
      <w:pPr>
        <w:widowControl/>
        <w:spacing w:line="288" w:lineRule="auto"/>
        <w:ind w:firstLine="420"/>
        <w:rPr>
          <w:kern w:val="0"/>
          <w:sz w:val="24"/>
          <w:szCs w:val="22"/>
        </w:rPr>
      </w:pPr>
      <w:r w:rsidRPr="00360564">
        <w:rPr>
          <w:kern w:val="0"/>
          <w:sz w:val="24"/>
          <w:szCs w:val="22"/>
        </w:rPr>
        <w:t>(</w:t>
      </w:r>
      <w:r w:rsidRPr="00360564">
        <w:rPr>
          <w:kern w:val="0"/>
          <w:sz w:val="24"/>
          <w:szCs w:val="22"/>
        </w:rPr>
        <w:t>一</w:t>
      </w:r>
      <w:r w:rsidRPr="00360564">
        <w:rPr>
          <w:kern w:val="0"/>
          <w:sz w:val="24"/>
          <w:szCs w:val="22"/>
        </w:rPr>
        <w:t xml:space="preserve">) </w:t>
      </w:r>
      <w:r w:rsidRPr="00360564">
        <w:rPr>
          <w:kern w:val="0"/>
          <w:sz w:val="24"/>
          <w:szCs w:val="22"/>
        </w:rPr>
        <w:t>我们审计的内容</w:t>
      </w:r>
    </w:p>
    <w:p w:rsidR="00360564" w:rsidRPr="00360564" w:rsidRDefault="00360564" w:rsidP="00360564">
      <w:pPr>
        <w:widowControl/>
        <w:spacing w:line="288" w:lineRule="auto"/>
        <w:ind w:firstLine="420"/>
        <w:rPr>
          <w:kern w:val="0"/>
          <w:sz w:val="24"/>
          <w:szCs w:val="22"/>
        </w:rPr>
      </w:pPr>
      <w:r w:rsidRPr="00360564">
        <w:rPr>
          <w:kern w:val="0"/>
          <w:sz w:val="24"/>
          <w:szCs w:val="22"/>
        </w:rPr>
        <w:t>我们审计了交银施罗德上证</w:t>
      </w:r>
      <w:r w:rsidRPr="00360564">
        <w:rPr>
          <w:kern w:val="0"/>
          <w:sz w:val="24"/>
          <w:szCs w:val="22"/>
        </w:rPr>
        <w:t>180</w:t>
      </w:r>
      <w:r w:rsidRPr="00360564">
        <w:rPr>
          <w:kern w:val="0"/>
          <w:sz w:val="24"/>
          <w:szCs w:val="22"/>
        </w:rPr>
        <w:t>公司治理交易型开放式指数证券投资基金联接基金</w:t>
      </w:r>
      <w:r w:rsidRPr="00360564">
        <w:rPr>
          <w:kern w:val="0"/>
          <w:sz w:val="24"/>
          <w:szCs w:val="22"/>
        </w:rPr>
        <w:t>(</w:t>
      </w:r>
      <w:r w:rsidRPr="00360564">
        <w:rPr>
          <w:kern w:val="0"/>
          <w:sz w:val="24"/>
          <w:szCs w:val="22"/>
        </w:rPr>
        <w:t>以下简称</w:t>
      </w:r>
      <w:r w:rsidRPr="00360564">
        <w:rPr>
          <w:kern w:val="0"/>
          <w:sz w:val="24"/>
          <w:szCs w:val="22"/>
        </w:rPr>
        <w:t>“</w:t>
      </w:r>
      <w:r w:rsidRPr="00360564">
        <w:rPr>
          <w:kern w:val="0"/>
          <w:sz w:val="24"/>
          <w:szCs w:val="22"/>
        </w:rPr>
        <w:t>交银上证</w:t>
      </w:r>
      <w:r w:rsidRPr="00360564">
        <w:rPr>
          <w:kern w:val="0"/>
          <w:sz w:val="24"/>
          <w:szCs w:val="22"/>
        </w:rPr>
        <w:t>180</w:t>
      </w:r>
      <w:r w:rsidRPr="00360564">
        <w:rPr>
          <w:kern w:val="0"/>
          <w:sz w:val="24"/>
          <w:szCs w:val="22"/>
        </w:rPr>
        <w:t>公司治理</w:t>
      </w:r>
      <w:r w:rsidRPr="00360564">
        <w:rPr>
          <w:kern w:val="0"/>
          <w:sz w:val="24"/>
          <w:szCs w:val="22"/>
        </w:rPr>
        <w:t>ETF</w:t>
      </w:r>
      <w:r w:rsidRPr="00360564">
        <w:rPr>
          <w:kern w:val="0"/>
          <w:sz w:val="24"/>
          <w:szCs w:val="22"/>
        </w:rPr>
        <w:t>联接基金</w:t>
      </w:r>
      <w:r w:rsidRPr="00360564">
        <w:rPr>
          <w:kern w:val="0"/>
          <w:sz w:val="24"/>
          <w:szCs w:val="22"/>
        </w:rPr>
        <w:t>”)</w:t>
      </w:r>
      <w:r w:rsidRPr="00360564">
        <w:rPr>
          <w:kern w:val="0"/>
          <w:sz w:val="24"/>
          <w:szCs w:val="22"/>
        </w:rPr>
        <w:t>的财务报表，包括</w:t>
      </w:r>
      <w:r w:rsidRPr="00360564">
        <w:rPr>
          <w:kern w:val="0"/>
          <w:sz w:val="24"/>
          <w:szCs w:val="22"/>
        </w:rPr>
        <w:t>2018</w:t>
      </w:r>
      <w:r w:rsidRPr="00360564">
        <w:rPr>
          <w:kern w:val="0"/>
          <w:sz w:val="24"/>
          <w:szCs w:val="22"/>
        </w:rPr>
        <w:t>年</w:t>
      </w:r>
      <w:r w:rsidRPr="00360564">
        <w:rPr>
          <w:kern w:val="0"/>
          <w:sz w:val="24"/>
          <w:szCs w:val="22"/>
        </w:rPr>
        <w:t>12</w:t>
      </w:r>
      <w:r w:rsidRPr="00360564">
        <w:rPr>
          <w:kern w:val="0"/>
          <w:sz w:val="24"/>
          <w:szCs w:val="22"/>
        </w:rPr>
        <w:t>月</w:t>
      </w:r>
      <w:r w:rsidRPr="00360564">
        <w:rPr>
          <w:kern w:val="0"/>
          <w:sz w:val="24"/>
          <w:szCs w:val="22"/>
        </w:rPr>
        <w:t>31</w:t>
      </w:r>
      <w:r w:rsidRPr="00360564">
        <w:rPr>
          <w:kern w:val="0"/>
          <w:sz w:val="24"/>
          <w:szCs w:val="22"/>
        </w:rPr>
        <w:t>日的资产负债表，</w:t>
      </w:r>
      <w:r w:rsidRPr="00360564">
        <w:rPr>
          <w:kern w:val="0"/>
          <w:sz w:val="24"/>
          <w:szCs w:val="22"/>
        </w:rPr>
        <w:t>2018</w:t>
      </w:r>
      <w:r w:rsidRPr="00360564">
        <w:rPr>
          <w:kern w:val="0"/>
          <w:sz w:val="24"/>
          <w:szCs w:val="22"/>
        </w:rPr>
        <w:t>年度的利润表和所有者权益</w:t>
      </w:r>
      <w:r w:rsidRPr="00360564">
        <w:rPr>
          <w:kern w:val="0"/>
          <w:sz w:val="24"/>
          <w:szCs w:val="22"/>
        </w:rPr>
        <w:t>(</w:t>
      </w:r>
      <w:r w:rsidRPr="00360564">
        <w:rPr>
          <w:kern w:val="0"/>
          <w:sz w:val="24"/>
          <w:szCs w:val="22"/>
        </w:rPr>
        <w:t>基金净值</w:t>
      </w:r>
      <w:r w:rsidRPr="00360564">
        <w:rPr>
          <w:kern w:val="0"/>
          <w:sz w:val="24"/>
          <w:szCs w:val="22"/>
        </w:rPr>
        <w:t>)</w:t>
      </w:r>
      <w:r w:rsidRPr="00360564">
        <w:rPr>
          <w:kern w:val="0"/>
          <w:sz w:val="24"/>
          <w:szCs w:val="22"/>
        </w:rPr>
        <w:t>变动表以及财务报表附注。</w:t>
      </w:r>
    </w:p>
    <w:p w:rsidR="00360564" w:rsidRPr="00360564" w:rsidRDefault="00360564" w:rsidP="00360564">
      <w:pPr>
        <w:widowControl/>
        <w:spacing w:line="288" w:lineRule="auto"/>
        <w:ind w:firstLine="420"/>
        <w:rPr>
          <w:kern w:val="0"/>
          <w:sz w:val="24"/>
          <w:szCs w:val="22"/>
        </w:rPr>
      </w:pPr>
      <w:r w:rsidRPr="00360564">
        <w:rPr>
          <w:kern w:val="0"/>
          <w:sz w:val="24"/>
          <w:szCs w:val="22"/>
        </w:rPr>
        <w:t>(</w:t>
      </w:r>
      <w:r w:rsidRPr="00360564">
        <w:rPr>
          <w:kern w:val="0"/>
          <w:sz w:val="24"/>
          <w:szCs w:val="22"/>
        </w:rPr>
        <w:t>二</w:t>
      </w:r>
      <w:r w:rsidRPr="00360564">
        <w:rPr>
          <w:kern w:val="0"/>
          <w:sz w:val="24"/>
          <w:szCs w:val="22"/>
        </w:rPr>
        <w:t xml:space="preserve">) </w:t>
      </w:r>
      <w:r w:rsidRPr="00360564">
        <w:rPr>
          <w:kern w:val="0"/>
          <w:sz w:val="24"/>
          <w:szCs w:val="22"/>
        </w:rPr>
        <w:t>我们的意见</w:t>
      </w:r>
    </w:p>
    <w:p w:rsidR="00360564" w:rsidRPr="00360564" w:rsidRDefault="00360564" w:rsidP="00360564">
      <w:pPr>
        <w:widowControl/>
        <w:spacing w:line="288" w:lineRule="auto"/>
        <w:ind w:firstLine="420"/>
        <w:rPr>
          <w:kern w:val="0"/>
          <w:sz w:val="24"/>
          <w:szCs w:val="22"/>
        </w:rPr>
      </w:pPr>
      <w:r w:rsidRPr="00360564">
        <w:rPr>
          <w:kern w:val="0"/>
          <w:sz w:val="24"/>
          <w:szCs w:val="22"/>
        </w:rPr>
        <w:t>我们认为，后附的财务报表在所有重大方面按照企业会计准则和在财务报表附注中所列示的中国证券监督管理委员会</w:t>
      </w:r>
      <w:r w:rsidRPr="00360564">
        <w:rPr>
          <w:kern w:val="0"/>
          <w:sz w:val="24"/>
          <w:szCs w:val="22"/>
        </w:rPr>
        <w:t>(</w:t>
      </w:r>
      <w:r w:rsidRPr="00360564">
        <w:rPr>
          <w:kern w:val="0"/>
          <w:sz w:val="24"/>
          <w:szCs w:val="22"/>
        </w:rPr>
        <w:t>以下简称</w:t>
      </w:r>
      <w:r w:rsidRPr="00360564">
        <w:rPr>
          <w:kern w:val="0"/>
          <w:sz w:val="24"/>
          <w:szCs w:val="22"/>
        </w:rPr>
        <w:t>“</w:t>
      </w:r>
      <w:r w:rsidRPr="00360564">
        <w:rPr>
          <w:kern w:val="0"/>
          <w:sz w:val="24"/>
          <w:szCs w:val="22"/>
        </w:rPr>
        <w:t>中国证监会</w:t>
      </w:r>
      <w:r w:rsidRPr="00360564">
        <w:rPr>
          <w:kern w:val="0"/>
          <w:sz w:val="24"/>
          <w:szCs w:val="22"/>
        </w:rPr>
        <w:t>”)</w:t>
      </w:r>
      <w:r w:rsidRPr="00360564">
        <w:rPr>
          <w:kern w:val="0"/>
          <w:sz w:val="24"/>
          <w:szCs w:val="22"/>
        </w:rPr>
        <w:t>、中国证券投资基金业协会</w:t>
      </w:r>
      <w:r w:rsidRPr="00360564">
        <w:rPr>
          <w:kern w:val="0"/>
          <w:sz w:val="24"/>
          <w:szCs w:val="22"/>
        </w:rPr>
        <w:t>(</w:t>
      </w:r>
      <w:r w:rsidRPr="00360564">
        <w:rPr>
          <w:kern w:val="0"/>
          <w:sz w:val="24"/>
          <w:szCs w:val="22"/>
        </w:rPr>
        <w:t>以下简称</w:t>
      </w:r>
      <w:r w:rsidRPr="00360564">
        <w:rPr>
          <w:kern w:val="0"/>
          <w:sz w:val="24"/>
          <w:szCs w:val="22"/>
        </w:rPr>
        <w:t>“</w:t>
      </w:r>
      <w:r w:rsidRPr="00360564">
        <w:rPr>
          <w:kern w:val="0"/>
          <w:sz w:val="24"/>
          <w:szCs w:val="22"/>
        </w:rPr>
        <w:t>中国基金业协会</w:t>
      </w:r>
      <w:r w:rsidRPr="00360564">
        <w:rPr>
          <w:kern w:val="0"/>
          <w:sz w:val="24"/>
          <w:szCs w:val="22"/>
        </w:rPr>
        <w:t>”)</w:t>
      </w:r>
      <w:r w:rsidRPr="00360564">
        <w:rPr>
          <w:kern w:val="0"/>
          <w:sz w:val="24"/>
          <w:szCs w:val="22"/>
        </w:rPr>
        <w:t>发布的有关规定及允许的基金行业实务操作编制，公允反映了交银上证</w:t>
      </w:r>
      <w:r w:rsidRPr="00360564">
        <w:rPr>
          <w:kern w:val="0"/>
          <w:sz w:val="24"/>
          <w:szCs w:val="22"/>
        </w:rPr>
        <w:t>180</w:t>
      </w:r>
      <w:r w:rsidRPr="00360564">
        <w:rPr>
          <w:kern w:val="0"/>
          <w:sz w:val="24"/>
          <w:szCs w:val="22"/>
        </w:rPr>
        <w:t>公司治理</w:t>
      </w:r>
      <w:r w:rsidRPr="00360564">
        <w:rPr>
          <w:kern w:val="0"/>
          <w:sz w:val="24"/>
          <w:szCs w:val="22"/>
        </w:rPr>
        <w:t>ETF</w:t>
      </w:r>
      <w:r w:rsidRPr="00360564">
        <w:rPr>
          <w:kern w:val="0"/>
          <w:sz w:val="24"/>
          <w:szCs w:val="22"/>
        </w:rPr>
        <w:t>联接基金</w:t>
      </w:r>
      <w:r w:rsidRPr="00360564">
        <w:rPr>
          <w:kern w:val="0"/>
          <w:sz w:val="24"/>
          <w:szCs w:val="22"/>
        </w:rPr>
        <w:t>2018</w:t>
      </w:r>
      <w:r w:rsidRPr="00360564">
        <w:rPr>
          <w:kern w:val="0"/>
          <w:sz w:val="24"/>
          <w:szCs w:val="22"/>
        </w:rPr>
        <w:t>年</w:t>
      </w:r>
      <w:r w:rsidRPr="00360564">
        <w:rPr>
          <w:kern w:val="0"/>
          <w:sz w:val="24"/>
          <w:szCs w:val="22"/>
        </w:rPr>
        <w:t>12</w:t>
      </w:r>
      <w:r w:rsidRPr="00360564">
        <w:rPr>
          <w:kern w:val="0"/>
          <w:sz w:val="24"/>
          <w:szCs w:val="22"/>
        </w:rPr>
        <w:t>月</w:t>
      </w:r>
      <w:r w:rsidRPr="00360564">
        <w:rPr>
          <w:kern w:val="0"/>
          <w:sz w:val="24"/>
          <w:szCs w:val="22"/>
        </w:rPr>
        <w:t>31</w:t>
      </w:r>
      <w:r w:rsidRPr="00360564">
        <w:rPr>
          <w:kern w:val="0"/>
          <w:sz w:val="24"/>
          <w:szCs w:val="22"/>
        </w:rPr>
        <w:t>日的财务状况以及</w:t>
      </w:r>
      <w:r w:rsidRPr="00360564">
        <w:rPr>
          <w:kern w:val="0"/>
          <w:sz w:val="24"/>
          <w:szCs w:val="22"/>
        </w:rPr>
        <w:t>2018</w:t>
      </w:r>
      <w:r w:rsidRPr="00360564">
        <w:rPr>
          <w:kern w:val="0"/>
          <w:sz w:val="24"/>
          <w:szCs w:val="22"/>
        </w:rPr>
        <w:t>年度的经营成果和基金净值变动情况。</w:t>
      </w:r>
    </w:p>
    <w:p w:rsidR="00360564" w:rsidRPr="00360564" w:rsidRDefault="00360564" w:rsidP="00360564">
      <w:pPr>
        <w:widowControl/>
        <w:spacing w:line="288" w:lineRule="auto"/>
        <w:ind w:firstLine="420"/>
        <w:rPr>
          <w:kern w:val="0"/>
          <w:sz w:val="24"/>
          <w:szCs w:val="22"/>
        </w:rPr>
      </w:pPr>
    </w:p>
    <w:p w:rsidR="00360564" w:rsidRPr="00360564" w:rsidRDefault="00360564" w:rsidP="00360564">
      <w:pPr>
        <w:keepNext/>
        <w:keepLines/>
        <w:spacing w:beforeLines="50" w:before="156" w:line="288" w:lineRule="auto"/>
        <w:outlineLvl w:val="1"/>
        <w:rPr>
          <w:b/>
          <w:bCs/>
          <w:kern w:val="0"/>
          <w:sz w:val="24"/>
        </w:rPr>
      </w:pPr>
      <w:bookmarkStart w:id="110" w:name="_Toc4068068"/>
      <w:r w:rsidRPr="00360564">
        <w:rPr>
          <w:b/>
          <w:bCs/>
          <w:kern w:val="0"/>
          <w:sz w:val="24"/>
        </w:rPr>
        <w:t xml:space="preserve">6.2 </w:t>
      </w:r>
      <w:r w:rsidRPr="00360564">
        <w:rPr>
          <w:b/>
          <w:bCs/>
          <w:kern w:val="0"/>
          <w:sz w:val="24"/>
        </w:rPr>
        <w:t>形成审计意见的基础</w:t>
      </w:r>
      <w:bookmarkEnd w:id="110"/>
    </w:p>
    <w:p w:rsidR="00360564" w:rsidRPr="00360564" w:rsidRDefault="00360564" w:rsidP="00360564">
      <w:pPr>
        <w:spacing w:line="288" w:lineRule="auto"/>
        <w:ind w:firstLineChars="200" w:firstLine="480"/>
        <w:rPr>
          <w:sz w:val="24"/>
          <w:szCs w:val="22"/>
        </w:rPr>
      </w:pPr>
      <w:r w:rsidRPr="00360564">
        <w:rPr>
          <w:sz w:val="24"/>
          <w:szCs w:val="22"/>
        </w:rPr>
        <w:t>我们按照中国注册会计师审计准则的规定执行了审计工作。审计报告的</w:t>
      </w:r>
      <w:r w:rsidRPr="00360564">
        <w:rPr>
          <w:sz w:val="24"/>
          <w:szCs w:val="22"/>
        </w:rPr>
        <w:t>“</w:t>
      </w:r>
      <w:r w:rsidRPr="00360564">
        <w:rPr>
          <w:sz w:val="24"/>
          <w:szCs w:val="22"/>
        </w:rPr>
        <w:t>注册会计师对财务报表审计的责任</w:t>
      </w:r>
      <w:r w:rsidRPr="00360564">
        <w:rPr>
          <w:sz w:val="24"/>
          <w:szCs w:val="22"/>
        </w:rPr>
        <w:t>”</w:t>
      </w:r>
      <w:r w:rsidRPr="00360564">
        <w:rPr>
          <w:sz w:val="24"/>
          <w:szCs w:val="22"/>
        </w:rPr>
        <w:t>部分进一步阐述了我们在这些准则下的责任。我们相信，我们获取的审计证据是充分、适当的，为发表审计意见提供了基础。</w:t>
      </w:r>
    </w:p>
    <w:p w:rsidR="00360564" w:rsidRPr="00360564" w:rsidRDefault="00360564" w:rsidP="00360564">
      <w:pPr>
        <w:spacing w:line="288" w:lineRule="auto"/>
        <w:ind w:firstLineChars="200" w:firstLine="480"/>
        <w:rPr>
          <w:sz w:val="24"/>
          <w:szCs w:val="22"/>
        </w:rPr>
      </w:pPr>
      <w:r w:rsidRPr="00360564">
        <w:rPr>
          <w:sz w:val="24"/>
          <w:szCs w:val="22"/>
        </w:rPr>
        <w:t>按照中国注册会计师职业道德守则，我们独立于交银上证</w:t>
      </w:r>
      <w:r w:rsidRPr="00360564">
        <w:rPr>
          <w:sz w:val="24"/>
          <w:szCs w:val="22"/>
        </w:rPr>
        <w:t>180</w:t>
      </w:r>
      <w:r w:rsidRPr="00360564">
        <w:rPr>
          <w:sz w:val="24"/>
          <w:szCs w:val="22"/>
        </w:rPr>
        <w:t>公司治理</w:t>
      </w:r>
      <w:r w:rsidRPr="00360564">
        <w:rPr>
          <w:sz w:val="24"/>
          <w:szCs w:val="22"/>
        </w:rPr>
        <w:t>ETF</w:t>
      </w:r>
      <w:r w:rsidRPr="00360564">
        <w:rPr>
          <w:sz w:val="24"/>
          <w:szCs w:val="22"/>
        </w:rPr>
        <w:t>联接基金，并履行了职业道德方面的其他责任。</w:t>
      </w:r>
    </w:p>
    <w:p w:rsidR="00360564" w:rsidRPr="00360564" w:rsidRDefault="00360564" w:rsidP="00360564">
      <w:pPr>
        <w:spacing w:line="288" w:lineRule="auto"/>
        <w:ind w:firstLineChars="200" w:firstLine="480"/>
        <w:rPr>
          <w:sz w:val="24"/>
          <w:szCs w:val="22"/>
        </w:rPr>
      </w:pPr>
    </w:p>
    <w:p w:rsidR="00360564" w:rsidRPr="00360564" w:rsidRDefault="00360564" w:rsidP="00360564">
      <w:pPr>
        <w:keepNext/>
        <w:keepLines/>
        <w:spacing w:beforeLines="50" w:before="156" w:line="288" w:lineRule="auto"/>
        <w:outlineLvl w:val="1"/>
        <w:rPr>
          <w:b/>
          <w:bCs/>
          <w:kern w:val="0"/>
          <w:sz w:val="24"/>
        </w:rPr>
      </w:pPr>
      <w:bookmarkStart w:id="111" w:name="_Toc4068069"/>
      <w:r w:rsidRPr="00360564">
        <w:rPr>
          <w:b/>
          <w:bCs/>
          <w:kern w:val="0"/>
          <w:sz w:val="24"/>
        </w:rPr>
        <w:t xml:space="preserve">6.3 </w:t>
      </w:r>
      <w:bookmarkEnd w:id="103"/>
      <w:bookmarkEnd w:id="104"/>
      <w:bookmarkEnd w:id="105"/>
      <w:bookmarkEnd w:id="106"/>
      <w:bookmarkEnd w:id="107"/>
      <w:bookmarkEnd w:id="108"/>
      <w:r w:rsidRPr="00360564">
        <w:rPr>
          <w:b/>
          <w:bCs/>
          <w:kern w:val="0"/>
          <w:sz w:val="24"/>
        </w:rPr>
        <w:t>管理层和治理层对财务报表的责任</w:t>
      </w:r>
      <w:bookmarkEnd w:id="111"/>
    </w:p>
    <w:p w:rsidR="00360564" w:rsidRPr="00360564" w:rsidRDefault="00360564" w:rsidP="00360564">
      <w:pPr>
        <w:spacing w:line="288" w:lineRule="auto"/>
        <w:ind w:firstLineChars="200" w:firstLine="480"/>
        <w:rPr>
          <w:sz w:val="24"/>
          <w:szCs w:val="22"/>
        </w:rPr>
      </w:pPr>
      <w:r w:rsidRPr="00360564">
        <w:rPr>
          <w:sz w:val="24"/>
          <w:szCs w:val="22"/>
        </w:rPr>
        <w:t>交银上证</w:t>
      </w:r>
      <w:r w:rsidRPr="00360564">
        <w:rPr>
          <w:sz w:val="24"/>
          <w:szCs w:val="22"/>
        </w:rPr>
        <w:t>180</w:t>
      </w:r>
      <w:r w:rsidRPr="00360564">
        <w:rPr>
          <w:sz w:val="24"/>
          <w:szCs w:val="22"/>
        </w:rPr>
        <w:t>公司治理</w:t>
      </w:r>
      <w:r w:rsidRPr="00360564">
        <w:rPr>
          <w:sz w:val="24"/>
          <w:szCs w:val="22"/>
        </w:rPr>
        <w:t>ETF</w:t>
      </w:r>
      <w:r w:rsidRPr="00360564">
        <w:rPr>
          <w:sz w:val="24"/>
          <w:szCs w:val="22"/>
        </w:rPr>
        <w:t>联接基金的基金管理人交银施罗德基金管理有限公司</w:t>
      </w:r>
      <w:r w:rsidRPr="00360564">
        <w:rPr>
          <w:sz w:val="24"/>
          <w:szCs w:val="22"/>
        </w:rPr>
        <w:t>(</w:t>
      </w:r>
      <w:r w:rsidRPr="00360564">
        <w:rPr>
          <w:sz w:val="24"/>
          <w:szCs w:val="22"/>
        </w:rPr>
        <w:t>以下简称</w:t>
      </w:r>
      <w:r w:rsidRPr="00360564">
        <w:rPr>
          <w:sz w:val="24"/>
          <w:szCs w:val="22"/>
        </w:rPr>
        <w:t>“</w:t>
      </w:r>
      <w:r w:rsidRPr="00360564">
        <w:rPr>
          <w:sz w:val="24"/>
          <w:szCs w:val="22"/>
        </w:rPr>
        <w:t>基金管理人</w:t>
      </w:r>
      <w:r w:rsidRPr="00360564">
        <w:rPr>
          <w:sz w:val="24"/>
          <w:szCs w:val="22"/>
        </w:rPr>
        <w:t>”)</w:t>
      </w:r>
      <w:r w:rsidRPr="00360564">
        <w:rPr>
          <w:sz w:val="24"/>
          <w:szCs w:val="22"/>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60564" w:rsidRPr="00360564" w:rsidRDefault="00360564" w:rsidP="00360564">
      <w:pPr>
        <w:spacing w:line="288" w:lineRule="auto"/>
        <w:ind w:firstLineChars="200" w:firstLine="480"/>
        <w:rPr>
          <w:sz w:val="24"/>
          <w:szCs w:val="22"/>
        </w:rPr>
      </w:pPr>
      <w:r w:rsidRPr="00360564">
        <w:rPr>
          <w:sz w:val="24"/>
          <w:szCs w:val="22"/>
        </w:rPr>
        <w:t>在编制财务报表时，基金管理人管理层负责评估交银上证</w:t>
      </w:r>
      <w:r w:rsidRPr="00360564">
        <w:rPr>
          <w:sz w:val="24"/>
          <w:szCs w:val="22"/>
        </w:rPr>
        <w:t>180</w:t>
      </w:r>
      <w:r w:rsidRPr="00360564">
        <w:rPr>
          <w:sz w:val="24"/>
          <w:szCs w:val="22"/>
        </w:rPr>
        <w:t>公司治理</w:t>
      </w:r>
      <w:r w:rsidRPr="00360564">
        <w:rPr>
          <w:sz w:val="24"/>
          <w:szCs w:val="22"/>
        </w:rPr>
        <w:t>ETF</w:t>
      </w:r>
      <w:r w:rsidRPr="00360564">
        <w:rPr>
          <w:sz w:val="24"/>
          <w:szCs w:val="22"/>
        </w:rPr>
        <w:t>联接基金的持续经营能力，披露与持续经营相关的事项</w:t>
      </w:r>
      <w:r w:rsidRPr="00360564">
        <w:rPr>
          <w:sz w:val="24"/>
          <w:szCs w:val="22"/>
        </w:rPr>
        <w:t>(</w:t>
      </w:r>
      <w:r w:rsidRPr="00360564">
        <w:rPr>
          <w:sz w:val="24"/>
          <w:szCs w:val="22"/>
        </w:rPr>
        <w:t>如适用</w:t>
      </w:r>
      <w:r w:rsidRPr="00360564">
        <w:rPr>
          <w:sz w:val="24"/>
          <w:szCs w:val="22"/>
        </w:rPr>
        <w:t>)</w:t>
      </w:r>
      <w:r w:rsidRPr="00360564">
        <w:rPr>
          <w:sz w:val="24"/>
          <w:szCs w:val="22"/>
        </w:rPr>
        <w:t>，并运用持续经营假设，除非基金管理人管理层计划清算交银上证</w:t>
      </w:r>
      <w:r w:rsidRPr="00360564">
        <w:rPr>
          <w:sz w:val="24"/>
          <w:szCs w:val="22"/>
        </w:rPr>
        <w:t>180</w:t>
      </w:r>
      <w:r w:rsidRPr="00360564">
        <w:rPr>
          <w:sz w:val="24"/>
          <w:szCs w:val="22"/>
        </w:rPr>
        <w:t>公司治理</w:t>
      </w:r>
      <w:r w:rsidRPr="00360564">
        <w:rPr>
          <w:sz w:val="24"/>
          <w:szCs w:val="22"/>
        </w:rPr>
        <w:t>ETF</w:t>
      </w:r>
      <w:r w:rsidRPr="00360564">
        <w:rPr>
          <w:sz w:val="24"/>
          <w:szCs w:val="22"/>
        </w:rPr>
        <w:t>联接基金、终止运营或别无其他现实的选择。</w:t>
      </w:r>
    </w:p>
    <w:p w:rsidR="00360564" w:rsidRPr="00360564" w:rsidRDefault="00360564" w:rsidP="00360564">
      <w:pPr>
        <w:spacing w:line="288" w:lineRule="auto"/>
        <w:ind w:firstLineChars="200" w:firstLine="480"/>
        <w:rPr>
          <w:sz w:val="24"/>
          <w:szCs w:val="22"/>
        </w:rPr>
      </w:pPr>
      <w:r w:rsidRPr="00360564">
        <w:rPr>
          <w:sz w:val="24"/>
          <w:szCs w:val="22"/>
        </w:rPr>
        <w:t>基金管理人治理层负责监督交银上证</w:t>
      </w:r>
      <w:r w:rsidRPr="00360564">
        <w:rPr>
          <w:sz w:val="24"/>
          <w:szCs w:val="22"/>
        </w:rPr>
        <w:t>180</w:t>
      </w:r>
      <w:r w:rsidRPr="00360564">
        <w:rPr>
          <w:sz w:val="24"/>
          <w:szCs w:val="22"/>
        </w:rPr>
        <w:t>公司治理</w:t>
      </w:r>
      <w:r w:rsidRPr="00360564">
        <w:rPr>
          <w:sz w:val="24"/>
          <w:szCs w:val="22"/>
        </w:rPr>
        <w:t>ETF</w:t>
      </w:r>
      <w:r w:rsidRPr="00360564">
        <w:rPr>
          <w:sz w:val="24"/>
          <w:szCs w:val="22"/>
        </w:rPr>
        <w:t>联接基金的财务报告过程。</w:t>
      </w:r>
    </w:p>
    <w:p w:rsidR="00360564" w:rsidRPr="00360564" w:rsidRDefault="00360564" w:rsidP="00360564">
      <w:pPr>
        <w:spacing w:line="288" w:lineRule="auto"/>
        <w:ind w:firstLineChars="200" w:firstLine="480"/>
        <w:rPr>
          <w:sz w:val="24"/>
          <w:szCs w:val="22"/>
        </w:rPr>
      </w:pPr>
    </w:p>
    <w:p w:rsidR="00360564" w:rsidRPr="00360564" w:rsidRDefault="00360564" w:rsidP="00360564">
      <w:pPr>
        <w:keepNext/>
        <w:keepLines/>
        <w:spacing w:beforeLines="50" w:before="156" w:line="288" w:lineRule="auto"/>
        <w:outlineLvl w:val="1"/>
        <w:rPr>
          <w:b/>
          <w:bCs/>
          <w:kern w:val="0"/>
          <w:sz w:val="24"/>
        </w:rPr>
      </w:pPr>
      <w:bookmarkStart w:id="112" w:name="_Toc4068070"/>
      <w:r w:rsidRPr="00360564">
        <w:rPr>
          <w:b/>
          <w:bCs/>
          <w:kern w:val="0"/>
          <w:sz w:val="24"/>
        </w:rPr>
        <w:t xml:space="preserve">6.4 </w:t>
      </w:r>
      <w:r w:rsidRPr="00360564">
        <w:rPr>
          <w:b/>
          <w:bCs/>
          <w:kern w:val="0"/>
          <w:sz w:val="24"/>
        </w:rPr>
        <w:t>注册会计师对财务报表审计的责任</w:t>
      </w:r>
      <w:bookmarkEnd w:id="112"/>
    </w:p>
    <w:p w:rsidR="00360564" w:rsidRPr="00360564" w:rsidRDefault="00360564" w:rsidP="00360564">
      <w:pPr>
        <w:spacing w:line="288" w:lineRule="auto"/>
        <w:ind w:firstLineChars="200" w:firstLine="480"/>
        <w:rPr>
          <w:sz w:val="24"/>
          <w:szCs w:val="22"/>
        </w:rPr>
      </w:pPr>
      <w:r w:rsidRPr="00360564">
        <w:rPr>
          <w:sz w:val="24"/>
          <w:szCs w:val="22"/>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60564" w:rsidRPr="00360564" w:rsidRDefault="00360564" w:rsidP="00360564">
      <w:pPr>
        <w:spacing w:line="288" w:lineRule="auto"/>
        <w:ind w:firstLineChars="200" w:firstLine="480"/>
        <w:rPr>
          <w:sz w:val="24"/>
          <w:szCs w:val="22"/>
        </w:rPr>
      </w:pPr>
      <w:r w:rsidRPr="00360564">
        <w:rPr>
          <w:sz w:val="24"/>
          <w:szCs w:val="22"/>
        </w:rPr>
        <w:lastRenderedPageBreak/>
        <w:t>在按照审计准则执行审计工作的过程中，我们运用职业判断，并保持职业怀疑。同时，我们也执行以下工作：</w:t>
      </w:r>
    </w:p>
    <w:p w:rsidR="00360564" w:rsidRPr="00360564" w:rsidRDefault="00360564" w:rsidP="00360564">
      <w:pPr>
        <w:spacing w:line="288" w:lineRule="auto"/>
        <w:ind w:firstLineChars="200" w:firstLine="480"/>
        <w:rPr>
          <w:sz w:val="24"/>
          <w:szCs w:val="22"/>
        </w:rPr>
      </w:pPr>
      <w:r w:rsidRPr="00360564">
        <w:rPr>
          <w:sz w:val="24"/>
          <w:szCs w:val="22"/>
        </w:rPr>
        <w:t>(</w:t>
      </w:r>
      <w:r w:rsidRPr="00360564">
        <w:rPr>
          <w:sz w:val="24"/>
          <w:szCs w:val="22"/>
        </w:rPr>
        <w:t>一</w:t>
      </w:r>
      <w:r w:rsidRPr="00360564">
        <w:rPr>
          <w:sz w:val="24"/>
          <w:szCs w:val="22"/>
        </w:rPr>
        <w:t xml:space="preserve">) </w:t>
      </w:r>
      <w:r w:rsidRPr="00360564">
        <w:rPr>
          <w:sz w:val="24"/>
          <w:szCs w:val="22"/>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60564" w:rsidRPr="00360564" w:rsidRDefault="00360564" w:rsidP="00360564">
      <w:pPr>
        <w:spacing w:line="288" w:lineRule="auto"/>
        <w:ind w:firstLineChars="200" w:firstLine="480"/>
        <w:rPr>
          <w:sz w:val="24"/>
          <w:szCs w:val="22"/>
        </w:rPr>
      </w:pPr>
    </w:p>
    <w:p w:rsidR="00360564" w:rsidRPr="00360564" w:rsidRDefault="00360564" w:rsidP="00360564">
      <w:pPr>
        <w:ind w:firstLineChars="200" w:firstLine="480"/>
        <w:rPr>
          <w:sz w:val="24"/>
          <w:szCs w:val="22"/>
        </w:rPr>
      </w:pPr>
      <w:r w:rsidRPr="00360564">
        <w:rPr>
          <w:sz w:val="24"/>
          <w:szCs w:val="22"/>
        </w:rPr>
        <w:t>(</w:t>
      </w:r>
      <w:r w:rsidRPr="00360564">
        <w:rPr>
          <w:sz w:val="24"/>
          <w:szCs w:val="22"/>
        </w:rPr>
        <w:t>二</w:t>
      </w:r>
      <w:r w:rsidRPr="00360564">
        <w:rPr>
          <w:sz w:val="24"/>
          <w:szCs w:val="22"/>
        </w:rPr>
        <w:t xml:space="preserve">) </w:t>
      </w:r>
      <w:r w:rsidRPr="00360564">
        <w:rPr>
          <w:sz w:val="24"/>
          <w:szCs w:val="22"/>
        </w:rPr>
        <w:t>了解与审计相关的内部控制，以设计恰当的审计程序，但目的并非对内部控制的有效性发表意见。</w:t>
      </w:r>
    </w:p>
    <w:p w:rsidR="00360564" w:rsidRPr="00360564" w:rsidRDefault="00360564" w:rsidP="00360564">
      <w:pPr>
        <w:ind w:firstLineChars="200" w:firstLine="480"/>
        <w:rPr>
          <w:sz w:val="24"/>
          <w:szCs w:val="22"/>
        </w:rPr>
      </w:pPr>
    </w:p>
    <w:p w:rsidR="00360564" w:rsidRPr="00360564" w:rsidRDefault="00360564" w:rsidP="00360564">
      <w:pPr>
        <w:ind w:firstLineChars="200" w:firstLine="480"/>
        <w:rPr>
          <w:sz w:val="24"/>
          <w:szCs w:val="22"/>
        </w:rPr>
      </w:pPr>
      <w:r w:rsidRPr="00360564">
        <w:rPr>
          <w:sz w:val="24"/>
          <w:szCs w:val="22"/>
        </w:rPr>
        <w:t>(</w:t>
      </w:r>
      <w:r w:rsidRPr="00360564">
        <w:rPr>
          <w:sz w:val="24"/>
          <w:szCs w:val="22"/>
        </w:rPr>
        <w:t>三</w:t>
      </w:r>
      <w:r w:rsidRPr="00360564">
        <w:rPr>
          <w:sz w:val="24"/>
          <w:szCs w:val="22"/>
        </w:rPr>
        <w:t xml:space="preserve">) </w:t>
      </w:r>
      <w:r w:rsidRPr="00360564">
        <w:rPr>
          <w:sz w:val="24"/>
          <w:szCs w:val="22"/>
        </w:rPr>
        <w:t>评价基金管理人管理层选用会计政策的恰当性和作出会计估计及相关披露的合理性。</w:t>
      </w:r>
    </w:p>
    <w:p w:rsidR="00360564" w:rsidRPr="00360564" w:rsidRDefault="00360564" w:rsidP="00360564">
      <w:pPr>
        <w:ind w:firstLineChars="200" w:firstLine="480"/>
        <w:rPr>
          <w:sz w:val="24"/>
          <w:szCs w:val="22"/>
        </w:rPr>
      </w:pPr>
    </w:p>
    <w:p w:rsidR="00360564" w:rsidRPr="00360564" w:rsidRDefault="00360564" w:rsidP="00360564">
      <w:pPr>
        <w:ind w:firstLineChars="200" w:firstLine="480"/>
        <w:rPr>
          <w:sz w:val="24"/>
          <w:szCs w:val="22"/>
        </w:rPr>
      </w:pPr>
      <w:r w:rsidRPr="00360564">
        <w:rPr>
          <w:sz w:val="24"/>
          <w:szCs w:val="22"/>
        </w:rPr>
        <w:t>(</w:t>
      </w:r>
      <w:r w:rsidRPr="00360564">
        <w:rPr>
          <w:sz w:val="24"/>
          <w:szCs w:val="22"/>
        </w:rPr>
        <w:t>四</w:t>
      </w:r>
      <w:r w:rsidRPr="00360564">
        <w:rPr>
          <w:sz w:val="24"/>
          <w:szCs w:val="22"/>
        </w:rPr>
        <w:t xml:space="preserve">) </w:t>
      </w:r>
      <w:r w:rsidRPr="00360564">
        <w:rPr>
          <w:sz w:val="24"/>
          <w:szCs w:val="22"/>
        </w:rPr>
        <w:t>对基金管理人管理层使用持续经营假设的恰当性得出结论。同时，根据获取的审计证据，就可能导致对交银上证</w:t>
      </w:r>
      <w:r w:rsidRPr="00360564">
        <w:rPr>
          <w:sz w:val="24"/>
          <w:szCs w:val="22"/>
        </w:rPr>
        <w:t>180</w:t>
      </w:r>
      <w:r w:rsidRPr="00360564">
        <w:rPr>
          <w:sz w:val="24"/>
          <w:szCs w:val="22"/>
        </w:rPr>
        <w:t>公司治理</w:t>
      </w:r>
      <w:r w:rsidRPr="00360564">
        <w:rPr>
          <w:sz w:val="24"/>
          <w:szCs w:val="22"/>
        </w:rPr>
        <w:t>ETF</w:t>
      </w:r>
      <w:r w:rsidRPr="00360564">
        <w:rPr>
          <w:sz w:val="24"/>
          <w:szCs w:val="22"/>
        </w:rPr>
        <w:t>联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上证</w:t>
      </w:r>
      <w:r w:rsidRPr="00360564">
        <w:rPr>
          <w:sz w:val="24"/>
          <w:szCs w:val="22"/>
        </w:rPr>
        <w:t>180</w:t>
      </w:r>
      <w:r w:rsidRPr="00360564">
        <w:rPr>
          <w:sz w:val="24"/>
          <w:szCs w:val="22"/>
        </w:rPr>
        <w:t>公司治理</w:t>
      </w:r>
      <w:r w:rsidRPr="00360564">
        <w:rPr>
          <w:sz w:val="24"/>
          <w:szCs w:val="22"/>
        </w:rPr>
        <w:t>ETF</w:t>
      </w:r>
      <w:r w:rsidRPr="00360564">
        <w:rPr>
          <w:sz w:val="24"/>
          <w:szCs w:val="22"/>
        </w:rPr>
        <w:t>联接基金不能持续经营。</w:t>
      </w:r>
    </w:p>
    <w:p w:rsidR="00360564" w:rsidRPr="00360564" w:rsidRDefault="00360564" w:rsidP="00360564">
      <w:pPr>
        <w:ind w:firstLineChars="200" w:firstLine="480"/>
        <w:rPr>
          <w:sz w:val="24"/>
          <w:szCs w:val="22"/>
        </w:rPr>
      </w:pPr>
    </w:p>
    <w:p w:rsidR="00360564" w:rsidRPr="00360564" w:rsidRDefault="00360564" w:rsidP="00360564">
      <w:pPr>
        <w:ind w:firstLineChars="200" w:firstLine="480"/>
        <w:rPr>
          <w:sz w:val="24"/>
          <w:szCs w:val="22"/>
        </w:rPr>
      </w:pPr>
      <w:r w:rsidRPr="00360564">
        <w:rPr>
          <w:sz w:val="24"/>
          <w:szCs w:val="22"/>
        </w:rPr>
        <w:t>(</w:t>
      </w:r>
      <w:r w:rsidRPr="00360564">
        <w:rPr>
          <w:sz w:val="24"/>
          <w:szCs w:val="22"/>
        </w:rPr>
        <w:t>五</w:t>
      </w:r>
      <w:r w:rsidRPr="00360564">
        <w:rPr>
          <w:sz w:val="24"/>
          <w:szCs w:val="22"/>
        </w:rPr>
        <w:t xml:space="preserve">) </w:t>
      </w:r>
      <w:r w:rsidRPr="00360564">
        <w:rPr>
          <w:sz w:val="24"/>
          <w:szCs w:val="22"/>
        </w:rPr>
        <w:t>评价财务报表的总体列报、结构和内容</w:t>
      </w:r>
      <w:r w:rsidRPr="00360564">
        <w:rPr>
          <w:sz w:val="24"/>
          <w:szCs w:val="22"/>
        </w:rPr>
        <w:t>(</w:t>
      </w:r>
      <w:r w:rsidRPr="00360564">
        <w:rPr>
          <w:sz w:val="24"/>
          <w:szCs w:val="22"/>
        </w:rPr>
        <w:t>包括披露</w:t>
      </w:r>
      <w:r w:rsidRPr="00360564">
        <w:rPr>
          <w:sz w:val="24"/>
          <w:szCs w:val="22"/>
        </w:rPr>
        <w:t>)</w:t>
      </w:r>
      <w:r w:rsidRPr="00360564">
        <w:rPr>
          <w:sz w:val="24"/>
          <w:szCs w:val="22"/>
        </w:rPr>
        <w:t>，并评价财务报表是否公允反映相关交易和事项。</w:t>
      </w:r>
    </w:p>
    <w:p w:rsidR="00360564" w:rsidRPr="00360564" w:rsidRDefault="00360564" w:rsidP="00360564">
      <w:pPr>
        <w:rPr>
          <w:sz w:val="24"/>
          <w:szCs w:val="22"/>
        </w:rPr>
      </w:pPr>
    </w:p>
    <w:p w:rsidR="00360564" w:rsidRPr="00360564" w:rsidRDefault="00360564" w:rsidP="00360564">
      <w:pPr>
        <w:ind w:firstLineChars="200" w:firstLine="480"/>
        <w:rPr>
          <w:szCs w:val="22"/>
        </w:rPr>
      </w:pPr>
      <w:r w:rsidRPr="00360564">
        <w:rPr>
          <w:sz w:val="24"/>
          <w:szCs w:val="22"/>
        </w:rPr>
        <w:t>我们与基金管理人治理层就计划的审计范围、时间安排和重大审计发现等事项进行沟通，包括沟通我们在审计中识别出的值得关注的内部控制缺陷。</w:t>
      </w:r>
    </w:p>
    <w:p w:rsidR="00996931" w:rsidRPr="00E62260" w:rsidRDefault="00996931" w:rsidP="00360564">
      <w:pPr>
        <w:spacing w:line="288" w:lineRule="auto"/>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w:t>
            </w:r>
            <w:r w:rsidRPr="00E62260">
              <w:rPr>
                <w:sz w:val="24"/>
              </w:rPr>
              <w:t>(</w:t>
            </w:r>
            <w:r w:rsidRPr="00E62260">
              <w:rPr>
                <w:sz w:val="24"/>
              </w:rPr>
              <w:t>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3" w:name="_Toc4068071"/>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3"/>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4" w:name="_Toc225498268"/>
      <w:bookmarkStart w:id="115" w:name="_Toc361324873"/>
      <w:bookmarkStart w:id="116" w:name="_Toc406807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4"/>
      <w:bookmarkEnd w:id="115"/>
      <w:bookmarkEnd w:id="116"/>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交银施罗德上证</w:t>
      </w:r>
      <w:r w:rsidRPr="00753490">
        <w:rPr>
          <w:color w:val="000000"/>
          <w:sz w:val="24"/>
        </w:rPr>
        <w:t>180</w:t>
      </w:r>
      <w:r w:rsidRPr="00753490">
        <w:rPr>
          <w:color w:val="000000"/>
          <w:sz w:val="24"/>
        </w:rPr>
        <w:t>公司治理交易型开放式指数证券投资基金联接基金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lastRenderedPageBreak/>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lastRenderedPageBreak/>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lastRenderedPageBreak/>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lastRenderedPageBreak/>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23,955,979.65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28,181,101.32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878.72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61,292.75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332,645,880.80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456,764,117.95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4,258,594.46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9,195,150.84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328,385,286.34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447,568,967.11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48,988.90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5,328.28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6,120.44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22,761.98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15,661.45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356,630,829.43</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485,077,282.81</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81,801.21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1,620,289.46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12,115.85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13,519.61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2,423.17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2,703.90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127.40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35,187.06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94,581.47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90,051.73</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191,049.10</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1,761,751.76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328,555,431.41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364,267,762.18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27,884,348.92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119,047,768.87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356,439,780.33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483,315,531.05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356,630,829.43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485,077,282.81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1.085</w:t>
      </w:r>
      <w:r w:rsidRPr="00BF6D11">
        <w:rPr>
          <w:kern w:val="0"/>
          <w:sz w:val="24"/>
        </w:rPr>
        <w:t>元，基金份额总额</w:t>
      </w:r>
      <w:r w:rsidRPr="00BF6D11">
        <w:rPr>
          <w:kern w:val="0"/>
          <w:sz w:val="24"/>
        </w:rPr>
        <w:t>328,555,431.41</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7" w:name="_Toc225498269"/>
      <w:bookmarkStart w:id="118" w:name="_Toc361324874"/>
      <w:bookmarkStart w:id="119" w:name="_Toc406807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7"/>
      <w:bookmarkEnd w:id="118"/>
      <w:bookmarkEnd w:id="119"/>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交银施罗德上证</w:t>
      </w:r>
      <w:r w:rsidRPr="00471EEB">
        <w:rPr>
          <w:color w:val="000000"/>
          <w:sz w:val="24"/>
        </w:rPr>
        <w:t>180</w:t>
      </w:r>
      <w:r w:rsidRPr="00471EEB">
        <w:rPr>
          <w:color w:val="000000"/>
          <w:sz w:val="24"/>
        </w:rPr>
        <w:t>公司治理交易型开放式指数证券投资基金联接基金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-79,080,711.69</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96,552,125.37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174,593.28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200,254.66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174,593.16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200,252.61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0.12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11,359,595.39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34,293,047.58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18,922.68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-501,032.86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11,151,808.68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34,653,486.40</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165.95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188,864.03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140,428.09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-90,640,597.68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61,954,450.90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25,697.32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104,372.23</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407,013.42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707,380.68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145,450.50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167,827.22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29,090.08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33,565.39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118,598.43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395,301.13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7.4.7.21</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113,874.41</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110,686.94</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-79,487,725.11</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95,844,744.69</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-79,487,725.11</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95,844,744.69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0" w:name="_Toc225498270"/>
      <w:bookmarkStart w:id="121" w:name="_Toc361324875"/>
      <w:bookmarkStart w:id="122" w:name="_Toc406807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0"/>
      <w:bookmarkEnd w:id="121"/>
      <w:bookmarkEnd w:id="122"/>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交银施罗德上证</w:t>
      </w:r>
      <w:r w:rsidRPr="00480B3C">
        <w:rPr>
          <w:color w:val="000000"/>
          <w:sz w:val="24"/>
        </w:rPr>
        <w:t>180</w:t>
      </w:r>
      <w:r w:rsidRPr="00480B3C">
        <w:rPr>
          <w:color w:val="000000"/>
          <w:sz w:val="24"/>
        </w:rPr>
        <w:t>公司治理交易型开放式指数证券投资基金联接基金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364,267,762.18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119,047,768.87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483,315,531.05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-79,487,725.11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-79,487,725.11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-35,712,330.77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-11,675,694.84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-47,388,025.61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21,226,518.20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5,017,542.04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26,244,060.24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-56,938,848.97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-16,693,236.88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-73,632,085.85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328,555,431.41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27,884,348.92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356,439,780.33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457,478,881.06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42,092,700.80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499,571,581.86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95,844,744.69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95,844,744.69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-93,211,118.88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-18,889,676.62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-112,100,795.50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64,170,467.91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15,400,516.50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79,570,984.41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-157,381,586.79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-34,290,193.12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-191,671,779.91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364,267,762.18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119,047,768.87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483,315,531.05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C21AE1">
        <w:rPr>
          <w:rFonts w:hint="eastAsia"/>
          <w:sz w:val="24"/>
        </w:rPr>
        <w:t>谢卫</w:t>
      </w:r>
      <w:r w:rsidR="001F790F" w:rsidRPr="00480B3C">
        <w:rPr>
          <w:rFonts w:hint="eastAsia"/>
          <w:sz w:val="24"/>
        </w:rPr>
        <w:t>，主管会计工作负责人：夏华龙，会计机构负责人：单江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3" w:name="_Toc225498271"/>
      <w:bookmarkStart w:id="124" w:name="_Toc361324876"/>
      <w:bookmarkStart w:id="125" w:name="_Toc406807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3"/>
      <w:bookmarkEnd w:id="124"/>
      <w:bookmarkEnd w:id="125"/>
    </w:p>
    <w:p w:rsidR="001A59F9" w:rsidRPr="00AD0E47" w:rsidRDefault="001A59F9" w:rsidP="00AD0E47">
      <w:pPr>
        <w:pStyle w:val="20"/>
        <w:spacing w:before="29" w:after="0" w:line="288" w:lineRule="auto"/>
        <w:rPr>
          <w:rFonts w:ascii="Times New Roman" w:hAnsi="Times New Roman"/>
          <w:kern w:val="0"/>
          <w:szCs w:val="24"/>
        </w:rPr>
      </w:pPr>
      <w:bookmarkStart w:id="126" w:name="_Toc4068076"/>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26"/>
    </w:p>
    <w:p w:rsidR="00657DA3" w:rsidRDefault="00916BAA">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657DA3" w:rsidRDefault="00657DA3">
      <w:pPr>
        <w:spacing w:before="29" w:line="288" w:lineRule="auto"/>
        <w:ind w:firstLineChars="200" w:firstLine="480"/>
        <w:rPr>
          <w:color w:val="000000"/>
          <w:sz w:val="24"/>
        </w:rPr>
      </w:pPr>
    </w:p>
    <w:p w:rsidR="00657DA3" w:rsidRDefault="007E397F">
      <w:pPr>
        <w:spacing w:before="29" w:line="288" w:lineRule="auto"/>
        <w:ind w:firstLineChars="200" w:firstLine="480"/>
        <w:rPr>
          <w:color w:val="000000"/>
          <w:sz w:val="24"/>
        </w:rPr>
      </w:pPr>
      <w:r w:rsidRPr="007E397F">
        <w:rPr>
          <w:rFonts w:hint="eastAsia"/>
          <w:color w:val="000000"/>
          <w:sz w:val="24"/>
        </w:rPr>
        <w:t>根据《中华人民共和国证券投资基金法》和《交银施罗德上证</w:t>
      </w:r>
      <w:r w:rsidRPr="007E397F">
        <w:rPr>
          <w:rFonts w:hint="eastAsia"/>
          <w:color w:val="000000"/>
          <w:sz w:val="24"/>
        </w:rPr>
        <w:t>180</w:t>
      </w:r>
      <w:r w:rsidRPr="007E397F">
        <w:rPr>
          <w:rFonts w:hint="eastAsia"/>
          <w:color w:val="000000"/>
          <w:sz w:val="24"/>
        </w:rPr>
        <w:t>公司治理交易型开放式指数证券投资基金联接基金基金合同》的有关规定，本基金的投资范围为目标</w:t>
      </w:r>
      <w:r w:rsidRPr="007E397F">
        <w:rPr>
          <w:rFonts w:hint="eastAsia"/>
          <w:color w:val="000000"/>
          <w:sz w:val="24"/>
        </w:rPr>
        <w:t>ETF</w:t>
      </w:r>
      <w:r w:rsidRPr="007E397F">
        <w:rPr>
          <w:rFonts w:hint="eastAsia"/>
          <w:color w:val="000000"/>
          <w:sz w:val="24"/>
        </w:rPr>
        <w:t>、新股、债券及中国证监会允许基金投资的其它金融工具。本基金持有的目标</w:t>
      </w:r>
      <w:r w:rsidRPr="007E397F">
        <w:rPr>
          <w:rFonts w:hint="eastAsia"/>
          <w:color w:val="000000"/>
          <w:sz w:val="24"/>
        </w:rPr>
        <w:t>ETF</w:t>
      </w:r>
      <w:r w:rsidRPr="007E397F">
        <w:rPr>
          <w:rFonts w:hint="eastAsia"/>
          <w:color w:val="000000"/>
          <w:sz w:val="24"/>
        </w:rPr>
        <w:t>资产占基金资产净值的比例不低于</w:t>
      </w:r>
      <w:r w:rsidRPr="007E397F">
        <w:rPr>
          <w:rFonts w:hint="eastAsia"/>
          <w:color w:val="000000"/>
          <w:sz w:val="24"/>
        </w:rPr>
        <w:t>90%</w:t>
      </w:r>
      <w:r w:rsidRPr="007E397F">
        <w:rPr>
          <w:rFonts w:hint="eastAsia"/>
          <w:color w:val="000000"/>
          <w:sz w:val="24"/>
        </w:rPr>
        <w:t>，现金或者到期日在一年以内的政府债券的比例不低于基金资产净值的</w:t>
      </w:r>
      <w:r w:rsidRPr="007E397F">
        <w:rPr>
          <w:rFonts w:hint="eastAsia"/>
          <w:color w:val="000000"/>
          <w:sz w:val="24"/>
        </w:rPr>
        <w:t>5%</w:t>
      </w:r>
      <w:r w:rsidRPr="007E397F">
        <w:rPr>
          <w:rFonts w:hint="eastAsia"/>
          <w:color w:val="000000"/>
          <w:sz w:val="24"/>
        </w:rPr>
        <w:t>，其中现金不包括结算备付金、存出保证金和应收申购款等。本基金也可少量投资于新股、债券及中国证监会允许基金投资的其它金融工具。在正常市场情况下，本基金日均跟踪偏离度的绝对值不超过</w:t>
      </w:r>
      <w:r w:rsidRPr="007E397F">
        <w:rPr>
          <w:rFonts w:hint="eastAsia"/>
          <w:color w:val="000000"/>
          <w:sz w:val="24"/>
        </w:rPr>
        <w:t>0.3%</w:t>
      </w:r>
      <w:r w:rsidRPr="007E397F">
        <w:rPr>
          <w:rFonts w:hint="eastAsia"/>
          <w:color w:val="000000"/>
          <w:sz w:val="24"/>
        </w:rPr>
        <w:t>，年跟踪误差不超过</w:t>
      </w:r>
      <w:r w:rsidRPr="007E397F">
        <w:rPr>
          <w:rFonts w:hint="eastAsia"/>
          <w:color w:val="000000"/>
          <w:sz w:val="24"/>
        </w:rPr>
        <w:t>4%</w:t>
      </w:r>
      <w:r w:rsidRPr="007E397F">
        <w:rPr>
          <w:rFonts w:hint="eastAsia"/>
          <w:color w:val="000000"/>
          <w:sz w:val="24"/>
        </w:rPr>
        <w:t>。本基金的业绩比较基准为：上证</w:t>
      </w:r>
      <w:r w:rsidRPr="007E397F">
        <w:rPr>
          <w:rFonts w:hint="eastAsia"/>
          <w:color w:val="000000"/>
          <w:sz w:val="24"/>
        </w:rPr>
        <w:t>180</w:t>
      </w:r>
      <w:r w:rsidRPr="007E397F">
        <w:rPr>
          <w:rFonts w:hint="eastAsia"/>
          <w:color w:val="000000"/>
          <w:sz w:val="24"/>
        </w:rPr>
        <w:t>公司治理指数×</w:t>
      </w:r>
      <w:r w:rsidRPr="007E397F">
        <w:rPr>
          <w:rFonts w:hint="eastAsia"/>
          <w:color w:val="000000"/>
          <w:sz w:val="24"/>
        </w:rPr>
        <w:t>95%</w:t>
      </w:r>
      <w:r w:rsidRPr="007E397F">
        <w:rPr>
          <w:rFonts w:hint="eastAsia"/>
          <w:color w:val="000000"/>
          <w:sz w:val="24"/>
        </w:rPr>
        <w:t>＋银行活期存款税后收益率×</w:t>
      </w:r>
      <w:r w:rsidRPr="007E397F">
        <w:rPr>
          <w:rFonts w:hint="eastAsia"/>
          <w:color w:val="000000"/>
          <w:sz w:val="24"/>
        </w:rPr>
        <w:t>5%</w:t>
      </w:r>
      <w:r w:rsidRPr="007E397F">
        <w:rPr>
          <w:rFonts w:hint="eastAsia"/>
          <w:color w:val="000000"/>
          <w:sz w:val="24"/>
        </w:rPr>
        <w:t>。</w:t>
      </w:r>
    </w:p>
    <w:p w:rsidR="00657DA3" w:rsidRDefault="00657DA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4068077"/>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27"/>
    </w:p>
    <w:p w:rsidR="00657DA3" w:rsidRDefault="00916BA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w:t>
      </w:r>
      <w:r>
        <w:rPr>
          <w:color w:val="000000"/>
          <w:sz w:val="24"/>
        </w:rPr>
        <w:lastRenderedPageBreak/>
        <w:t>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颁布的《证券投资基金会计核算业务指引》、《交银施罗德上证</w:t>
      </w:r>
      <w:r>
        <w:rPr>
          <w:color w:val="000000"/>
          <w:sz w:val="24"/>
        </w:rPr>
        <w:t>180</w:t>
      </w:r>
      <w:r>
        <w:rPr>
          <w:color w:val="000000"/>
          <w:sz w:val="24"/>
        </w:rPr>
        <w:t>公司治理交易型开放式指数证券投资基金联接基金基金合同》和在财务报表附注</w:t>
      </w:r>
      <w:r>
        <w:rPr>
          <w:color w:val="000000"/>
          <w:sz w:val="24"/>
        </w:rPr>
        <w:t>7.4.4</w:t>
      </w:r>
      <w:r>
        <w:rPr>
          <w:color w:val="000000"/>
          <w:sz w:val="24"/>
        </w:rPr>
        <w:t>所列示的中国证监会、中国基金业协会发布的有关规定及允许的基金行业实务操作编制。</w:t>
      </w:r>
    </w:p>
    <w:p w:rsidR="00657DA3" w:rsidRDefault="00657DA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4068078"/>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28"/>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4068079"/>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29"/>
    </w:p>
    <w:p w:rsidR="001A59F9" w:rsidRPr="00AD0E47" w:rsidRDefault="001A59F9" w:rsidP="00AD0E47">
      <w:pPr>
        <w:pStyle w:val="20"/>
        <w:spacing w:before="29" w:after="0" w:line="288" w:lineRule="auto"/>
        <w:rPr>
          <w:rFonts w:ascii="Times New Roman" w:hAnsi="Times New Roman"/>
          <w:kern w:val="0"/>
          <w:szCs w:val="24"/>
        </w:rPr>
      </w:pPr>
      <w:bookmarkStart w:id="130" w:name="_Toc4068080"/>
      <w:r w:rsidRPr="00AD0E47">
        <w:rPr>
          <w:rFonts w:ascii="Times New Roman" w:hAnsi="Times New Roman"/>
          <w:kern w:val="0"/>
          <w:szCs w:val="24"/>
        </w:rPr>
        <w:t>7.4.4.1</w:t>
      </w:r>
      <w:r w:rsidRPr="00AD0E47">
        <w:rPr>
          <w:rFonts w:ascii="Times New Roman" w:hAnsi="Times New Roman" w:hint="eastAsia"/>
          <w:kern w:val="0"/>
          <w:szCs w:val="24"/>
        </w:rPr>
        <w:t>会计年度</w:t>
      </w:r>
      <w:bookmarkEnd w:id="130"/>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406808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1"/>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06808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2"/>
    </w:p>
    <w:p w:rsidR="00657DA3" w:rsidRDefault="00916BAA">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657DA3" w:rsidRDefault="00916BA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57DA3" w:rsidRDefault="00657DA3">
      <w:pPr>
        <w:spacing w:before="29" w:line="288" w:lineRule="auto"/>
        <w:ind w:firstLineChars="200" w:firstLine="480"/>
        <w:rPr>
          <w:color w:val="000000"/>
          <w:sz w:val="24"/>
        </w:rPr>
      </w:pP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本基金以交易目的持有的股票投资、基金投资、债券投资、资产支持证券投资和衍生工具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w:t>
      </w:r>
      <w:r>
        <w:rPr>
          <w:color w:val="000000"/>
          <w:sz w:val="24"/>
        </w:rPr>
        <w:lastRenderedPageBreak/>
        <w:t>非衍生金融资产。</w:t>
      </w:r>
    </w:p>
    <w:p w:rsidR="00657DA3" w:rsidRDefault="00657DA3">
      <w:pPr>
        <w:spacing w:before="29" w:line="288" w:lineRule="auto"/>
        <w:ind w:firstLineChars="200" w:firstLine="480"/>
        <w:rPr>
          <w:color w:val="000000"/>
          <w:sz w:val="24"/>
        </w:rPr>
      </w:pP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06808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3"/>
    </w:p>
    <w:p w:rsidR="00657DA3" w:rsidRDefault="00916BAA">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57DA3" w:rsidRDefault="00657DA3">
      <w:pPr>
        <w:spacing w:before="29" w:line="288" w:lineRule="auto"/>
        <w:ind w:firstLineChars="200" w:firstLine="420"/>
        <w:rPr>
          <w:rFonts w:asciiTheme="minorEastAsia" w:eastAsiaTheme="minorEastAsia" w:hAnsiTheme="minorEastAsia"/>
          <w:color w:val="000000"/>
          <w:szCs w:val="21"/>
        </w:rPr>
      </w:pPr>
    </w:p>
    <w:p w:rsidR="00657DA3" w:rsidRDefault="00916BAA">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657DA3" w:rsidRDefault="00657DA3">
      <w:pPr>
        <w:spacing w:before="29" w:line="288" w:lineRule="auto"/>
        <w:ind w:firstLineChars="200" w:firstLine="420"/>
        <w:rPr>
          <w:rFonts w:asciiTheme="minorEastAsia" w:eastAsiaTheme="minorEastAsia" w:hAnsiTheme="minorEastAsia"/>
          <w:color w:val="000000"/>
          <w:szCs w:val="21"/>
        </w:rPr>
      </w:pPr>
    </w:p>
    <w:p w:rsidR="00657DA3" w:rsidRDefault="00916BAA">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57DA3" w:rsidRDefault="00657DA3">
      <w:pPr>
        <w:spacing w:before="29" w:line="288" w:lineRule="auto"/>
        <w:ind w:firstLineChars="200" w:firstLine="420"/>
        <w:rPr>
          <w:rFonts w:asciiTheme="minorEastAsia" w:eastAsiaTheme="minorEastAsia" w:hAnsiTheme="minorEastAsia"/>
          <w:color w:val="000000"/>
          <w:szCs w:val="21"/>
        </w:rPr>
      </w:pPr>
    </w:p>
    <w:p w:rsidR="00657DA3" w:rsidRDefault="00916BAA">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657DA3" w:rsidRDefault="00657DA3">
      <w:pPr>
        <w:spacing w:before="29" w:line="288" w:lineRule="auto"/>
        <w:ind w:firstLineChars="200" w:firstLine="420"/>
        <w:rPr>
          <w:rFonts w:asciiTheme="minorEastAsia" w:eastAsiaTheme="minorEastAsia" w:hAnsiTheme="minorEastAsia"/>
          <w:color w:val="000000"/>
          <w:szCs w:val="21"/>
        </w:rPr>
      </w:pP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06808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4"/>
    </w:p>
    <w:p w:rsidR="00657DA3" w:rsidRDefault="00916BAA">
      <w:pPr>
        <w:spacing w:before="29" w:line="288" w:lineRule="auto"/>
        <w:ind w:firstLineChars="200" w:firstLine="480"/>
        <w:rPr>
          <w:color w:val="000000"/>
          <w:sz w:val="24"/>
        </w:rPr>
      </w:pPr>
      <w:r>
        <w:rPr>
          <w:color w:val="000000"/>
          <w:sz w:val="24"/>
        </w:rPr>
        <w:t>本基金持有的股票投资、基金投资、债券投资、资产支持证券投资和衍生工具</w:t>
      </w:r>
      <w:r w:rsidR="00807FB4" w:rsidRPr="00807FB4">
        <w:rPr>
          <w:rFonts w:hint="eastAsia"/>
          <w:color w:val="000000"/>
          <w:sz w:val="24"/>
        </w:rPr>
        <w:t>(</w:t>
      </w:r>
      <w:r w:rsidR="00807FB4" w:rsidRPr="00807FB4">
        <w:rPr>
          <w:rFonts w:hint="eastAsia"/>
          <w:color w:val="000000"/>
          <w:sz w:val="24"/>
        </w:rPr>
        <w:t>主要为股指期货</w:t>
      </w:r>
      <w:r w:rsidR="00807FB4" w:rsidRPr="00807FB4">
        <w:rPr>
          <w:rFonts w:hint="eastAsia"/>
          <w:color w:val="000000"/>
          <w:sz w:val="24"/>
        </w:rPr>
        <w:t>)</w:t>
      </w:r>
      <w:r>
        <w:rPr>
          <w:color w:val="000000"/>
          <w:sz w:val="24"/>
        </w:rPr>
        <w:t>按如下原则确定公允价值并进行估值：</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w:t>
      </w:r>
      <w:r>
        <w:rPr>
          <w:color w:val="000000"/>
          <w:sz w:val="24"/>
        </w:rPr>
        <w:lastRenderedPageBreak/>
        <w:t>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657DA3" w:rsidRDefault="00657DA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06808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06808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068087"/>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38" w:name="_Toc406808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38"/>
    </w:p>
    <w:p w:rsidR="00657DA3" w:rsidRDefault="00807FB4">
      <w:pPr>
        <w:spacing w:before="29" w:line="288" w:lineRule="auto"/>
        <w:ind w:firstLineChars="200" w:firstLine="480"/>
        <w:rPr>
          <w:color w:val="000000"/>
          <w:sz w:val="24"/>
        </w:rPr>
      </w:pPr>
      <w:r w:rsidRPr="00807FB4">
        <w:rPr>
          <w:rFonts w:hint="eastAsia"/>
          <w:color w:val="000000"/>
          <w:sz w:val="24"/>
        </w:rPr>
        <w:t>基金投资在持有期间应取得的红利于除息日确认为投资收益。股票投资在持有期间</w:t>
      </w:r>
      <w:r w:rsidRPr="00807FB4">
        <w:rPr>
          <w:rFonts w:hint="eastAsia"/>
          <w:color w:val="000000"/>
          <w:sz w:val="24"/>
        </w:rPr>
        <w:lastRenderedPageBreak/>
        <w:t>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657DA3" w:rsidRDefault="00657DA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06808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39"/>
    </w:p>
    <w:p w:rsidR="00657DA3" w:rsidRDefault="00916BA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657DA3" w:rsidRDefault="00657DA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06809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0"/>
    </w:p>
    <w:p w:rsidR="00657DA3" w:rsidRDefault="00916BAA">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657DA3" w:rsidRDefault="00657DA3">
      <w:pPr>
        <w:spacing w:before="29" w:line="288" w:lineRule="auto"/>
        <w:ind w:firstLineChars="200" w:firstLine="480"/>
        <w:rPr>
          <w:color w:val="000000"/>
          <w:sz w:val="24"/>
        </w:rPr>
      </w:pP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068091"/>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1"/>
    </w:p>
    <w:p w:rsidR="00657DA3" w:rsidRDefault="00916BA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w:t>
      </w:r>
      <w:r>
        <w:rPr>
          <w:color w:val="000000"/>
          <w:sz w:val="24"/>
        </w:rPr>
        <w:lastRenderedPageBreak/>
        <w:t>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657DA3" w:rsidRDefault="00657DA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068092"/>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2"/>
    </w:p>
    <w:p w:rsidR="00657DA3" w:rsidRDefault="00916BA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(2)</w:t>
      </w:r>
      <w:r w:rsidR="00807FB4" w:rsidRPr="00807FB4">
        <w:rPr>
          <w:rFonts w:hint="eastAsia"/>
        </w:rPr>
        <w:t xml:space="preserve"> </w:t>
      </w:r>
      <w:r w:rsidR="00807FB4" w:rsidRPr="00807FB4">
        <w:rPr>
          <w:rFonts w:hint="eastAsia"/>
          <w:color w:val="000000"/>
          <w:sz w:val="24"/>
        </w:rPr>
        <w:t>于</w:t>
      </w:r>
      <w:r w:rsidR="00807FB4" w:rsidRPr="00807FB4">
        <w:rPr>
          <w:rFonts w:hint="eastAsia"/>
          <w:color w:val="000000"/>
          <w:sz w:val="24"/>
        </w:rPr>
        <w:t>2017</w:t>
      </w:r>
      <w:r w:rsidR="00807FB4" w:rsidRPr="00807FB4">
        <w:rPr>
          <w:rFonts w:hint="eastAsia"/>
          <w:color w:val="000000"/>
          <w:sz w:val="24"/>
        </w:rPr>
        <w:t>年</w:t>
      </w:r>
      <w:r w:rsidR="00807FB4" w:rsidRPr="00807FB4">
        <w:rPr>
          <w:rFonts w:hint="eastAsia"/>
          <w:color w:val="000000"/>
          <w:sz w:val="24"/>
        </w:rPr>
        <w:t>11</w:t>
      </w:r>
      <w:r w:rsidR="00807FB4" w:rsidRPr="00807FB4">
        <w:rPr>
          <w:rFonts w:hint="eastAsia"/>
          <w:color w:val="000000"/>
          <w:sz w:val="24"/>
        </w:rPr>
        <w:t>月</w:t>
      </w:r>
      <w:r w:rsidR="00807FB4" w:rsidRPr="00807FB4">
        <w:rPr>
          <w:rFonts w:hint="eastAsia"/>
          <w:color w:val="000000"/>
          <w:sz w:val="24"/>
        </w:rPr>
        <w:t>15</w:t>
      </w:r>
      <w:r w:rsidR="00807FB4" w:rsidRPr="00807FB4">
        <w:rPr>
          <w:rFonts w:hint="eastAsia"/>
          <w:color w:val="000000"/>
          <w:sz w:val="24"/>
        </w:rPr>
        <w:t>日前，对于在锁定期内的非公开发行股票，根据中国证监会证监会计字</w:t>
      </w:r>
      <w:r w:rsidR="00807FB4" w:rsidRPr="00807FB4">
        <w:rPr>
          <w:rFonts w:hint="eastAsia"/>
          <w:color w:val="000000"/>
          <w:sz w:val="24"/>
        </w:rPr>
        <w:t>[2007]21</w:t>
      </w:r>
      <w:r w:rsidR="00807FB4" w:rsidRPr="00807FB4">
        <w:rPr>
          <w:rFonts w:hint="eastAsia"/>
          <w:color w:val="000000"/>
          <w:sz w:val="24"/>
        </w:rPr>
        <w:t>号《关于证券投资基金执行</w:t>
      </w:r>
      <w:r w:rsidR="00807FB4" w:rsidRPr="00807FB4">
        <w:rPr>
          <w:rFonts w:hint="eastAsia"/>
          <w:color w:val="000000"/>
          <w:sz w:val="24"/>
        </w:rPr>
        <w:t>&lt;</w:t>
      </w:r>
      <w:r w:rsidR="00807FB4" w:rsidRPr="00807FB4">
        <w:rPr>
          <w:rFonts w:hint="eastAsia"/>
          <w:color w:val="000000"/>
          <w:sz w:val="24"/>
        </w:rPr>
        <w:t>企业会计准则</w:t>
      </w:r>
      <w:r w:rsidR="00807FB4" w:rsidRPr="00807FB4">
        <w:rPr>
          <w:rFonts w:hint="eastAsia"/>
          <w:color w:val="000000"/>
          <w:sz w:val="24"/>
        </w:rPr>
        <w:t>&gt;</w:t>
      </w:r>
      <w:r w:rsidR="00807FB4" w:rsidRPr="00807FB4">
        <w:rPr>
          <w:rFonts w:hint="eastAsia"/>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sidR="00807FB4" w:rsidRPr="00807FB4">
        <w:rPr>
          <w:rFonts w:hint="eastAsia"/>
          <w:color w:val="000000"/>
          <w:sz w:val="24"/>
        </w:rPr>
        <w:t>2017</w:t>
      </w:r>
      <w:r w:rsidR="00807FB4" w:rsidRPr="00807FB4">
        <w:rPr>
          <w:rFonts w:hint="eastAsia"/>
          <w:color w:val="000000"/>
          <w:sz w:val="24"/>
        </w:rPr>
        <w:t>年</w:t>
      </w:r>
      <w:r w:rsidR="00807FB4" w:rsidRPr="00807FB4">
        <w:rPr>
          <w:rFonts w:hint="eastAsia"/>
          <w:color w:val="000000"/>
          <w:sz w:val="24"/>
        </w:rPr>
        <w:t>11</w:t>
      </w:r>
      <w:r w:rsidR="00807FB4" w:rsidRPr="00807FB4">
        <w:rPr>
          <w:rFonts w:hint="eastAsia"/>
          <w:color w:val="000000"/>
          <w:sz w:val="24"/>
        </w:rPr>
        <w:t>月</w:t>
      </w:r>
      <w:r w:rsidR="00807FB4" w:rsidRPr="00807FB4">
        <w:rPr>
          <w:rFonts w:hint="eastAsia"/>
          <w:color w:val="000000"/>
          <w:sz w:val="24"/>
        </w:rPr>
        <w:t>15</w:t>
      </w:r>
      <w:r w:rsidR="00807FB4" w:rsidRPr="00807FB4">
        <w:rPr>
          <w:rFonts w:hint="eastAsia"/>
          <w:color w:val="000000"/>
          <w:sz w:val="24"/>
        </w:rPr>
        <w:t>日起，对于在锁定期内的非公开发行股票、首次公开发行股票时公司股东公开发售股份、通过大宗交易取得的带限售期的股票等流通受限股票，根据中国基金业协会中基协发</w:t>
      </w:r>
      <w:r w:rsidR="00807FB4" w:rsidRPr="00807FB4">
        <w:rPr>
          <w:rFonts w:hint="eastAsia"/>
          <w:color w:val="000000"/>
          <w:sz w:val="24"/>
        </w:rPr>
        <w:t>[2017]6</w:t>
      </w:r>
      <w:r w:rsidR="00807FB4" w:rsidRPr="00807FB4">
        <w:rPr>
          <w:rFonts w:hint="eastAsia"/>
          <w:color w:val="000000"/>
          <w:sz w:val="24"/>
        </w:rPr>
        <w:t>号《关于发布</w:t>
      </w:r>
      <w:r w:rsidR="00807FB4" w:rsidRPr="00807FB4">
        <w:rPr>
          <w:rFonts w:hint="eastAsia"/>
          <w:color w:val="000000"/>
          <w:sz w:val="24"/>
        </w:rPr>
        <w:t>&lt;</w:t>
      </w:r>
      <w:r w:rsidR="00807FB4" w:rsidRPr="00807FB4">
        <w:rPr>
          <w:rFonts w:hint="eastAsia"/>
          <w:color w:val="000000"/>
          <w:sz w:val="24"/>
        </w:rPr>
        <w:t>证券投资基金投资流通受限股票估值指引</w:t>
      </w:r>
      <w:r w:rsidR="00807FB4" w:rsidRPr="00807FB4">
        <w:rPr>
          <w:rFonts w:hint="eastAsia"/>
          <w:color w:val="000000"/>
          <w:sz w:val="24"/>
        </w:rPr>
        <w:t>(</w:t>
      </w:r>
      <w:r w:rsidR="00807FB4" w:rsidRPr="00807FB4">
        <w:rPr>
          <w:rFonts w:hint="eastAsia"/>
          <w:color w:val="000000"/>
          <w:sz w:val="24"/>
        </w:rPr>
        <w:t>试行</w:t>
      </w:r>
      <w:r w:rsidR="00807FB4" w:rsidRPr="00807FB4">
        <w:rPr>
          <w:rFonts w:hint="eastAsia"/>
          <w:color w:val="000000"/>
          <w:sz w:val="24"/>
        </w:rPr>
        <w:t>)&gt;</w:t>
      </w:r>
      <w:r w:rsidR="00807FB4" w:rsidRPr="00807FB4">
        <w:rPr>
          <w:rFonts w:hint="eastAsia"/>
          <w:color w:val="000000"/>
          <w:sz w:val="24"/>
        </w:rPr>
        <w:t>的通知》之附件《证券投资基金投资流通受限股票估值指引</w:t>
      </w:r>
      <w:r w:rsidR="00807FB4" w:rsidRPr="00807FB4">
        <w:rPr>
          <w:rFonts w:hint="eastAsia"/>
          <w:color w:val="000000"/>
          <w:sz w:val="24"/>
        </w:rPr>
        <w:t>(</w:t>
      </w:r>
      <w:r w:rsidR="00807FB4" w:rsidRPr="00807FB4">
        <w:rPr>
          <w:rFonts w:hint="eastAsia"/>
          <w:color w:val="000000"/>
          <w:sz w:val="24"/>
        </w:rPr>
        <w:t>试行</w:t>
      </w:r>
      <w:r w:rsidR="00807FB4" w:rsidRPr="00807FB4">
        <w:rPr>
          <w:rFonts w:hint="eastAsia"/>
          <w:color w:val="000000"/>
          <w:sz w:val="24"/>
        </w:rPr>
        <w:t>)</w:t>
      </w:r>
      <w:r w:rsidR="00807FB4" w:rsidRPr="00807FB4">
        <w:rPr>
          <w:rFonts w:hint="eastAsia"/>
          <w:color w:val="000000"/>
          <w:sz w:val="24"/>
        </w:rPr>
        <w:t>》</w:t>
      </w:r>
      <w:r w:rsidR="00807FB4" w:rsidRPr="00807FB4">
        <w:rPr>
          <w:rFonts w:hint="eastAsia"/>
          <w:color w:val="000000"/>
          <w:sz w:val="24"/>
        </w:rPr>
        <w:t>(</w:t>
      </w:r>
      <w:r w:rsidR="00807FB4" w:rsidRPr="00807FB4">
        <w:rPr>
          <w:rFonts w:hint="eastAsia"/>
          <w:color w:val="000000"/>
          <w:sz w:val="24"/>
        </w:rPr>
        <w:t>以下简称“指引”</w:t>
      </w:r>
      <w:r w:rsidR="00807FB4" w:rsidRPr="00807FB4">
        <w:rPr>
          <w:rFonts w:hint="eastAsia"/>
          <w:color w:val="000000"/>
          <w:sz w:val="24"/>
        </w:rPr>
        <w:t>)</w:t>
      </w:r>
      <w:r w:rsidR="00807FB4" w:rsidRPr="00807FB4">
        <w:rPr>
          <w:rFonts w:hint="eastAsia"/>
          <w:color w:val="000000"/>
          <w:sz w:val="24"/>
        </w:rPr>
        <w:t>，按估值日在证券交易所上市交易的同一股票的公允价值扣除中证指数有限公司根据指引所独立提供的该流通受限股票剩余限售期对应的流动性折扣后的价值进行估值。</w:t>
      </w:r>
    </w:p>
    <w:p w:rsidR="00657DA3" w:rsidRDefault="00657DA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w:t>
      </w:r>
      <w:r w:rsidRPr="00AC056D">
        <w:rPr>
          <w:color w:val="000000"/>
          <w:sz w:val="24"/>
        </w:rPr>
        <w:lastRenderedPageBreak/>
        <w:t>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068093"/>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3"/>
    </w:p>
    <w:p w:rsidR="001A59F9" w:rsidRPr="00AD0E47" w:rsidRDefault="001A59F9" w:rsidP="00AD0E47">
      <w:pPr>
        <w:pStyle w:val="20"/>
        <w:spacing w:before="29" w:after="0" w:line="288" w:lineRule="auto"/>
        <w:rPr>
          <w:rFonts w:ascii="Times New Roman" w:hAnsi="Times New Roman"/>
          <w:kern w:val="0"/>
          <w:szCs w:val="24"/>
        </w:rPr>
      </w:pPr>
      <w:bookmarkStart w:id="144" w:name="_Toc4068094"/>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068095"/>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5"/>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068096"/>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46"/>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068097"/>
      <w:r w:rsidRPr="00AD0E47">
        <w:rPr>
          <w:rFonts w:ascii="Times New Roman" w:hAnsi="Times New Roman"/>
          <w:kern w:val="0"/>
          <w:szCs w:val="24"/>
        </w:rPr>
        <w:t>7.4.6</w:t>
      </w:r>
      <w:r w:rsidRPr="00AD0E47">
        <w:rPr>
          <w:rFonts w:ascii="Times New Roman" w:hAnsi="Times New Roman" w:hint="eastAsia"/>
          <w:kern w:val="0"/>
          <w:szCs w:val="24"/>
        </w:rPr>
        <w:t>税项</w:t>
      </w:r>
      <w:bookmarkEnd w:id="147"/>
    </w:p>
    <w:p w:rsidR="00657DA3" w:rsidRDefault="00916BA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w:t>
      </w:r>
      <w:r>
        <w:rPr>
          <w:color w:val="000000"/>
          <w:sz w:val="24"/>
        </w:rPr>
        <w:lastRenderedPageBreak/>
        <w:t>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657DA3" w:rsidRDefault="00657DA3">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(5)</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23,955,979.65</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28,181,101.32</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lastRenderedPageBreak/>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23,955,979.65</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28,181,101.32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48" w:name="_Toc4068098"/>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48"/>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5,003,835.66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4,258,594.46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-745,241.20</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295,237,362.30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328,385,286.34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33,147,924.04</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300,243,197.96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332,645,880.80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32,402,682.84</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9,168,795.52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9,195,150.84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26,355.32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324,552,041.91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447,568,967.11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123,016,925.20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333,720,837.43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456,764,117.95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123,043,280.52</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注：基金投资均为本基金持有的目标</w:t>
      </w:r>
      <w:r w:rsidRPr="00D754A9">
        <w:rPr>
          <w:kern w:val="0"/>
          <w:sz w:val="24"/>
        </w:rPr>
        <w:t>ETF</w:t>
      </w:r>
      <w:r w:rsidRPr="00D754A9">
        <w:rPr>
          <w:kern w:val="0"/>
          <w:sz w:val="24"/>
        </w:rPr>
        <w:t>的份额，按目标</w:t>
      </w:r>
      <w:r w:rsidRPr="00D754A9">
        <w:rPr>
          <w:kern w:val="0"/>
          <w:sz w:val="24"/>
        </w:rPr>
        <w:t>ETF</w:t>
      </w:r>
      <w:r w:rsidRPr="00D754A9">
        <w:rPr>
          <w:kern w:val="0"/>
          <w:sz w:val="24"/>
        </w:rPr>
        <w:t>份额当日净值估值；若估值日非证券交易所的营业日，以目标</w:t>
      </w:r>
      <w:r w:rsidRPr="00D754A9">
        <w:rPr>
          <w:kern w:val="0"/>
          <w:sz w:val="24"/>
        </w:rPr>
        <w:t>ETF</w:t>
      </w:r>
      <w:r w:rsidRPr="00D754A9">
        <w:rPr>
          <w:kern w:val="0"/>
          <w:sz w:val="24"/>
        </w:rPr>
        <w:t>最近工作日的基金份额净值估值。本基金</w:t>
      </w:r>
      <w:r w:rsidRPr="00D754A9">
        <w:rPr>
          <w:kern w:val="0"/>
          <w:sz w:val="24"/>
        </w:rPr>
        <w:lastRenderedPageBreak/>
        <w:t>可采用股票组合申赎的方式或证券二级市场交易的方式进行目标</w:t>
      </w:r>
      <w:r w:rsidRPr="00D754A9">
        <w:rPr>
          <w:kern w:val="0"/>
          <w:sz w:val="24"/>
        </w:rPr>
        <w:t>ETF</w:t>
      </w:r>
      <w:r w:rsidRPr="00D754A9">
        <w:rPr>
          <w:kern w:val="0"/>
          <w:sz w:val="24"/>
        </w:rPr>
        <w:t>份额的买卖。</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068099"/>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49"/>
    </w:p>
    <w:p w:rsidR="001A59F9" w:rsidRPr="00D754A9" w:rsidRDefault="00807FB4" w:rsidP="00D754A9">
      <w:pPr>
        <w:tabs>
          <w:tab w:val="left" w:pos="426"/>
        </w:tabs>
        <w:spacing w:before="29" w:line="288" w:lineRule="auto"/>
        <w:jc w:val="left"/>
        <w:rPr>
          <w:kern w:val="0"/>
          <w:sz w:val="24"/>
        </w:rPr>
      </w:pPr>
      <w:r w:rsidRPr="00807FB4">
        <w:rPr>
          <w:rFonts w:hint="eastAsia"/>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063F90" w:rsidRDefault="00653D76" w:rsidP="00490675">
      <w:pPr>
        <w:spacing w:before="29" w:line="288" w:lineRule="auto"/>
        <w:rPr>
          <w:rFonts w:eastAsiaTheme="minorEastAsia"/>
          <w:kern w:val="0"/>
          <w:sz w:val="24"/>
        </w:rPr>
      </w:pPr>
      <w:r w:rsidRPr="00653D76">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5,327.57</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6,089.94</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0.12</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0.15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0.14</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应收黄金合约拆借孳息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0.44</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30.36</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5,328.28</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6,120.44</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0" w:name="_Toc4068100"/>
      <w:r w:rsidRPr="00AD0E47">
        <w:rPr>
          <w:rFonts w:ascii="Times New Roman" w:hAnsi="Times New Roman"/>
          <w:kern w:val="0"/>
          <w:szCs w:val="24"/>
        </w:rPr>
        <w:lastRenderedPageBreak/>
        <w:t>7.4.7.7</w:t>
      </w:r>
      <w:r w:rsidRPr="00AD0E47">
        <w:rPr>
          <w:rFonts w:ascii="Times New Roman" w:hAnsi="Times New Roman" w:hint="eastAsia"/>
          <w:kern w:val="0"/>
          <w:szCs w:val="24"/>
        </w:rPr>
        <w:t>应付交易费用</w:t>
      </w:r>
      <w:bookmarkEnd w:id="15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127.40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35,187.06</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127.40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35,187.06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068101"/>
      <w:r w:rsidRPr="00AD0E47">
        <w:rPr>
          <w:rFonts w:ascii="Times New Roman" w:hAnsi="Times New Roman"/>
          <w:kern w:val="0"/>
          <w:szCs w:val="24"/>
        </w:rPr>
        <w:t>7.4.7.8</w:t>
      </w:r>
      <w:r w:rsidRPr="00AD0E47">
        <w:rPr>
          <w:rFonts w:ascii="Times New Roman" w:hAnsi="Times New Roman" w:hint="eastAsia"/>
          <w:kern w:val="0"/>
          <w:szCs w:val="24"/>
        </w:rPr>
        <w:t>其他负债</w:t>
      </w:r>
      <w:bookmarkEnd w:id="15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81.47</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51.73</w:t>
            </w:r>
          </w:p>
        </w:tc>
      </w:tr>
      <w:tr w:rsidR="00657DA3">
        <w:tc>
          <w:tcPr>
            <w:tcW w:w="2715" w:type="dxa"/>
            <w:vAlign w:val="center"/>
          </w:tcPr>
          <w:p w:rsidR="00657DA3" w:rsidRDefault="00916BAA">
            <w:pPr>
              <w:jc w:val="left"/>
            </w:pPr>
            <w:r>
              <w:rPr>
                <w:kern w:val="0"/>
                <w:sz w:val="24"/>
              </w:rPr>
              <w:t>预提审计费</w:t>
            </w:r>
          </w:p>
        </w:tc>
        <w:tc>
          <w:tcPr>
            <w:tcW w:w="3150" w:type="dxa"/>
            <w:vAlign w:val="center"/>
          </w:tcPr>
          <w:p w:rsidR="00657DA3" w:rsidRDefault="00916BAA">
            <w:pPr>
              <w:jc w:val="right"/>
            </w:pPr>
            <w:r>
              <w:rPr>
                <w:kern w:val="0"/>
                <w:sz w:val="24"/>
              </w:rPr>
              <w:t>60,000.00</w:t>
            </w:r>
          </w:p>
        </w:tc>
        <w:tc>
          <w:tcPr>
            <w:tcW w:w="3150" w:type="dxa"/>
            <w:vAlign w:val="center"/>
          </w:tcPr>
          <w:p w:rsidR="00657DA3" w:rsidRDefault="00916BAA">
            <w:pPr>
              <w:jc w:val="right"/>
            </w:pPr>
            <w:r>
              <w:rPr>
                <w:kern w:val="0"/>
                <w:sz w:val="24"/>
              </w:rPr>
              <w:t>60,000.00</w:t>
            </w:r>
          </w:p>
        </w:tc>
      </w:tr>
      <w:tr w:rsidR="00657DA3">
        <w:tc>
          <w:tcPr>
            <w:tcW w:w="2715" w:type="dxa"/>
            <w:vAlign w:val="center"/>
          </w:tcPr>
          <w:p w:rsidR="00657DA3" w:rsidRDefault="00916BAA">
            <w:pPr>
              <w:jc w:val="left"/>
            </w:pPr>
            <w:r>
              <w:rPr>
                <w:kern w:val="0"/>
                <w:sz w:val="24"/>
              </w:rPr>
              <w:t>预提信息披露费</w:t>
            </w:r>
          </w:p>
        </w:tc>
        <w:tc>
          <w:tcPr>
            <w:tcW w:w="3150" w:type="dxa"/>
            <w:vAlign w:val="center"/>
          </w:tcPr>
          <w:p w:rsidR="00657DA3" w:rsidRDefault="00916BAA">
            <w:pPr>
              <w:jc w:val="right"/>
            </w:pPr>
            <w:r>
              <w:rPr>
                <w:kern w:val="0"/>
                <w:sz w:val="24"/>
              </w:rPr>
              <w:t>30,000.00</w:t>
            </w:r>
          </w:p>
        </w:tc>
        <w:tc>
          <w:tcPr>
            <w:tcW w:w="3150" w:type="dxa"/>
            <w:vAlign w:val="center"/>
          </w:tcPr>
          <w:p w:rsidR="00657DA3" w:rsidRDefault="00916BAA">
            <w:pPr>
              <w:jc w:val="right"/>
            </w:pPr>
            <w:r>
              <w:rPr>
                <w:kern w:val="0"/>
                <w:sz w:val="24"/>
              </w:rPr>
              <w:t>30,000.00</w:t>
            </w:r>
          </w:p>
        </w:tc>
      </w:tr>
      <w:tr w:rsidR="00657DA3">
        <w:tc>
          <w:tcPr>
            <w:tcW w:w="2715" w:type="dxa"/>
            <w:vAlign w:val="center"/>
          </w:tcPr>
          <w:p w:rsidR="00657DA3" w:rsidRDefault="00916BAA">
            <w:pPr>
              <w:jc w:val="left"/>
            </w:pPr>
            <w:r>
              <w:rPr>
                <w:kern w:val="0"/>
                <w:sz w:val="24"/>
              </w:rPr>
              <w:t>预提</w:t>
            </w:r>
            <w:r w:rsidR="00CF508A">
              <w:rPr>
                <w:rFonts w:hint="eastAsia"/>
                <w:kern w:val="0"/>
                <w:sz w:val="24"/>
              </w:rPr>
              <w:t>债券</w:t>
            </w:r>
            <w:r>
              <w:rPr>
                <w:kern w:val="0"/>
                <w:sz w:val="24"/>
              </w:rPr>
              <w:t>账户维护费</w:t>
            </w:r>
          </w:p>
        </w:tc>
        <w:tc>
          <w:tcPr>
            <w:tcW w:w="3150" w:type="dxa"/>
            <w:vAlign w:val="center"/>
          </w:tcPr>
          <w:p w:rsidR="00657DA3" w:rsidRDefault="00916BAA">
            <w:pPr>
              <w:jc w:val="right"/>
            </w:pPr>
            <w:r>
              <w:rPr>
                <w:kern w:val="0"/>
                <w:sz w:val="24"/>
              </w:rPr>
              <w:t>4,500.00</w:t>
            </w:r>
          </w:p>
        </w:tc>
        <w:tc>
          <w:tcPr>
            <w:tcW w:w="3150" w:type="dxa"/>
            <w:vAlign w:val="center"/>
          </w:tcPr>
          <w:p w:rsidR="00657DA3" w:rsidRDefault="00916BAA">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94,581.47</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90,051.73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068102"/>
      <w:r w:rsidRPr="00AD0E47">
        <w:rPr>
          <w:rFonts w:ascii="Times New Roman" w:hAnsi="Times New Roman"/>
          <w:kern w:val="0"/>
          <w:szCs w:val="24"/>
        </w:rPr>
        <w:t>7.4.7.9</w:t>
      </w:r>
      <w:r w:rsidRPr="00AD0E47">
        <w:rPr>
          <w:rFonts w:ascii="Times New Roman" w:hAnsi="Times New Roman" w:hint="eastAsia"/>
          <w:kern w:val="0"/>
          <w:szCs w:val="24"/>
        </w:rPr>
        <w:t>实收基金</w:t>
      </w:r>
      <w:bookmarkEnd w:id="152"/>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364,267,762.18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364,267,762.18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21,226,518.20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21,226,518.20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-56,938,848.97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-56,938,848.97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328,555,431.41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328,555,431.41</w:t>
            </w:r>
          </w:p>
        </w:tc>
      </w:tr>
    </w:tbl>
    <w:p w:rsidR="00657DA3" w:rsidRDefault="00916BA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53" w:name="_Toc4068103"/>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3"/>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159,504,800.82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-40,457,031.95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119,047,768.87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11,152,872.57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-90,640,597.68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-79,487,725.11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-16,261,919.33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4,586,224.49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-11,675,694.84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9,869,321.48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-4,851,779.44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5,017,542.04</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-26,131,240.81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9,438,003.93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-16,693,236.88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154,395,754.06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-126,511,405.14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27,884,348.92</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068104"/>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4"/>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174,003.38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198,422.48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172.13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771.14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417.65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1,058.99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174,593.16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200,252.61</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55" w:name="_Toc4068105"/>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55"/>
    </w:p>
    <w:p w:rsidR="00342619" w:rsidRPr="00AD0E47" w:rsidRDefault="00342619" w:rsidP="00AD0E47">
      <w:pPr>
        <w:pStyle w:val="20"/>
        <w:spacing w:before="29" w:after="0" w:line="288" w:lineRule="auto"/>
        <w:rPr>
          <w:rFonts w:ascii="Times New Roman" w:hAnsi="Times New Roman"/>
          <w:kern w:val="0"/>
          <w:szCs w:val="24"/>
        </w:rPr>
      </w:pPr>
      <w:bookmarkStart w:id="156" w:name="_Toc4068106"/>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56"/>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2693"/>
        <w:gridCol w:w="2693"/>
      </w:tblGrid>
      <w:tr w:rsidR="00342619" w:rsidRPr="001D6677" w:rsidTr="00EB433A">
        <w:tc>
          <w:tcPr>
            <w:tcW w:w="3828"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18,922.68</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-637,958.16</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136,925.30</w:t>
            </w:r>
          </w:p>
        </w:tc>
      </w:tr>
      <w:tr w:rsidR="00342619" w:rsidRPr="001D6677" w:rsidTr="009F4E54">
        <w:tc>
          <w:tcPr>
            <w:tcW w:w="3828"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18,922.68</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-501,032.86</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57" w:name="_Toc4068107"/>
      <w:r w:rsidRPr="00AD0E47">
        <w:rPr>
          <w:rFonts w:ascii="Times New Roman" w:hAnsi="Times New Roman"/>
          <w:kern w:val="0"/>
          <w:szCs w:val="24"/>
        </w:rPr>
        <w:lastRenderedPageBreak/>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5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53,381,988.54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164,524,944.73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53,363,065.86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165,162,902.89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18,922.68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-637,958.16</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58" w:name="_Toc4068108"/>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申购差价收入</w:t>
      </w:r>
      <w:bookmarkEnd w:id="158"/>
    </w:p>
    <w:p w:rsidR="00342619" w:rsidRPr="00A34903" w:rsidRDefault="0034261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2746"/>
        <w:gridCol w:w="2746"/>
      </w:tblGrid>
      <w:tr w:rsidR="00342619" w:rsidRPr="001D6677" w:rsidTr="009F4E54">
        <w:trPr>
          <w:trHeight w:val="327"/>
        </w:trPr>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46" w:type="dxa"/>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46" w:type="dxa"/>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申购基金份额总额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42,408,000.00</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减：现金支付申购款总额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795,267.68</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减：申购股票成本总额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41,475,807.02</w:t>
            </w:r>
          </w:p>
        </w:tc>
      </w:tr>
      <w:tr w:rsidR="00342619" w:rsidRPr="001D6677" w:rsidTr="00A34903">
        <w:trPr>
          <w:trHeight w:val="327"/>
        </w:trPr>
        <w:tc>
          <w:tcPr>
            <w:tcW w:w="3794" w:type="dxa"/>
            <w:vAlign w:val="center"/>
          </w:tcPr>
          <w:p w:rsidR="00342619" w:rsidRPr="001D6677" w:rsidRDefault="00342619" w:rsidP="00A34903">
            <w:pPr>
              <w:widowControl/>
              <w:spacing w:before="29" w:line="288" w:lineRule="auto"/>
              <w:rPr>
                <w:rFonts w:ascii="宋体"/>
                <w:color w:val="000000"/>
                <w:szCs w:val="21"/>
              </w:rPr>
            </w:pPr>
            <w:r w:rsidRPr="00626617">
              <w:rPr>
                <w:rFonts w:hint="eastAsia"/>
                <w:color w:val="000000"/>
                <w:kern w:val="0"/>
                <w:sz w:val="24"/>
              </w:rPr>
              <w:t>申购差价收入</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136,925.30</w:t>
            </w:r>
          </w:p>
        </w:tc>
      </w:tr>
    </w:tbl>
    <w:p w:rsidR="008F5E21" w:rsidRPr="00D754A9" w:rsidRDefault="008F5E21" w:rsidP="00D754A9">
      <w:pPr>
        <w:tabs>
          <w:tab w:val="left" w:pos="426"/>
        </w:tabs>
        <w:spacing w:before="29" w:line="288" w:lineRule="auto"/>
        <w:jc w:val="left"/>
        <w:rPr>
          <w:kern w:val="0"/>
          <w:sz w:val="24"/>
        </w:rPr>
      </w:pPr>
    </w:p>
    <w:p w:rsidR="001A59F9" w:rsidRPr="00AD0E47" w:rsidRDefault="00461001" w:rsidP="00AD0E47">
      <w:pPr>
        <w:pStyle w:val="20"/>
        <w:spacing w:before="29" w:after="0" w:line="288" w:lineRule="auto"/>
        <w:rPr>
          <w:rFonts w:ascii="Times New Roman" w:hAnsi="Times New Roman"/>
          <w:kern w:val="0"/>
          <w:szCs w:val="24"/>
        </w:rPr>
      </w:pPr>
      <w:bookmarkStart w:id="159" w:name="_Toc4068109"/>
      <w:r w:rsidRPr="00AD0E47">
        <w:rPr>
          <w:rFonts w:ascii="Times New Roman" w:hAnsi="Times New Roman"/>
          <w:kern w:val="0"/>
          <w:szCs w:val="24"/>
        </w:rPr>
        <w:t>7.4.7.13</w:t>
      </w:r>
      <w:r w:rsidR="001A59F9" w:rsidRPr="00AD0E47">
        <w:rPr>
          <w:rFonts w:ascii="Times New Roman" w:hAnsi="Times New Roman" w:hint="eastAsia"/>
          <w:kern w:val="0"/>
          <w:szCs w:val="24"/>
        </w:rPr>
        <w:t>基金投资收益</w:t>
      </w:r>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1A59F9" w:rsidRPr="0091212A" w:rsidTr="006D141C">
        <w:trPr>
          <w:trHeight w:val="315"/>
          <w:jc w:val="center"/>
        </w:trPr>
        <w:tc>
          <w:tcPr>
            <w:tcW w:w="350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2774"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spacing w:before="29" w:line="288" w:lineRule="auto"/>
              <w:jc w:val="center"/>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077"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spacing w:before="29" w:line="288" w:lineRule="auto"/>
              <w:jc w:val="center"/>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卖出</w:t>
            </w:r>
            <w:r w:rsidRPr="00626617">
              <w:rPr>
                <w:color w:val="000000"/>
                <w:kern w:val="0"/>
                <w:sz w:val="24"/>
              </w:rPr>
              <w:t>/</w:t>
            </w:r>
            <w:r w:rsidRPr="00626617">
              <w:rPr>
                <w:rFonts w:hint="eastAsia"/>
                <w:color w:val="000000"/>
                <w:kern w:val="0"/>
                <w:sz w:val="24"/>
              </w:rPr>
              <w:t>赎回基金成交总额</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40,466,488.29</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155,023,895.84</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减：卖出</w:t>
            </w:r>
            <w:r w:rsidRPr="00626617">
              <w:rPr>
                <w:color w:val="000000"/>
                <w:kern w:val="0"/>
                <w:sz w:val="24"/>
              </w:rPr>
              <w:t>/</w:t>
            </w:r>
            <w:r w:rsidRPr="00626617">
              <w:rPr>
                <w:rFonts w:hint="eastAsia"/>
                <w:color w:val="000000"/>
                <w:kern w:val="0"/>
                <w:sz w:val="24"/>
              </w:rPr>
              <w:t>赎回基金成本总额</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29,314,679.61</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120,370,409.44</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基金投资收益</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11,151,808.68</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34,653,486.40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4C2C35" w:rsidP="00AD0E47">
      <w:pPr>
        <w:pStyle w:val="20"/>
        <w:spacing w:before="29" w:after="0" w:line="288" w:lineRule="auto"/>
        <w:rPr>
          <w:rFonts w:ascii="Times New Roman" w:hAnsi="Times New Roman"/>
          <w:kern w:val="0"/>
          <w:szCs w:val="24"/>
        </w:rPr>
      </w:pPr>
      <w:bookmarkStart w:id="160" w:name="_Toc4068110"/>
      <w:r w:rsidRPr="00AD0E47">
        <w:rPr>
          <w:rFonts w:ascii="Times New Roman" w:hAnsi="Times New Roman"/>
          <w:kern w:val="0"/>
          <w:szCs w:val="24"/>
        </w:rPr>
        <w:t>7.4.7.14</w:t>
      </w:r>
      <w:r w:rsidR="001A59F9" w:rsidRPr="00AD0E47">
        <w:rPr>
          <w:rFonts w:ascii="Times New Roman" w:hAnsi="Times New Roman" w:hint="eastAsia"/>
          <w:kern w:val="0"/>
          <w:szCs w:val="24"/>
        </w:rPr>
        <w:t>债券投资收益</w:t>
      </w:r>
      <w:bookmarkEnd w:id="160"/>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w:t>
            </w:r>
            <w:r w:rsidR="00406BDD" w:rsidRPr="00B47916">
              <w:rPr>
                <w:color w:val="000000"/>
                <w:sz w:val="24"/>
              </w:rPr>
              <w:lastRenderedPageBreak/>
              <w:t>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lastRenderedPageBreak/>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12,168.00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12,000.00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2.05</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165.95</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068111"/>
      <w:r w:rsidRPr="00AD0E47">
        <w:rPr>
          <w:rFonts w:ascii="Times New Roman" w:hAnsi="Times New Roman"/>
          <w:kern w:val="0"/>
          <w:szCs w:val="24"/>
        </w:rPr>
        <w:t>7.4.7.</w:t>
      </w:r>
      <w:r w:rsidR="003B6141" w:rsidRPr="00AD0E47">
        <w:rPr>
          <w:rFonts w:ascii="Times New Roman" w:hAnsi="Times New Roman" w:hint="eastAsia"/>
          <w:kern w:val="0"/>
          <w:szCs w:val="24"/>
        </w:rPr>
        <w:t>15</w:t>
      </w:r>
      <w:r w:rsidRPr="00AD0E47">
        <w:rPr>
          <w:rFonts w:ascii="Times New Roman" w:hAnsi="Times New Roman" w:hint="eastAsia"/>
          <w:kern w:val="0"/>
          <w:szCs w:val="24"/>
        </w:rPr>
        <w:t>资产支持证券投资收益</w:t>
      </w:r>
      <w:bookmarkEnd w:id="161"/>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068112"/>
      <w:r w:rsidRPr="00AD0E47">
        <w:rPr>
          <w:rFonts w:ascii="Times New Roman" w:hAnsi="Times New Roman"/>
          <w:kern w:val="0"/>
          <w:szCs w:val="24"/>
        </w:rPr>
        <w:t>7.4.7.16</w:t>
      </w:r>
      <w:r w:rsidRPr="00AD0E47">
        <w:rPr>
          <w:rFonts w:ascii="Times New Roman" w:hAnsi="Times New Roman" w:hint="eastAsia"/>
          <w:kern w:val="0"/>
          <w:szCs w:val="24"/>
        </w:rPr>
        <w:t>衍生工具收益</w:t>
      </w:r>
      <w:bookmarkEnd w:id="162"/>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3" w:name="_Toc4068113"/>
      <w:r w:rsidRPr="00AD0E47">
        <w:rPr>
          <w:rFonts w:ascii="Times New Roman" w:hAnsi="Times New Roman"/>
          <w:kern w:val="0"/>
          <w:szCs w:val="24"/>
        </w:rPr>
        <w:t>7.4.7.17</w:t>
      </w:r>
      <w:r w:rsidRPr="00AD0E47">
        <w:rPr>
          <w:rFonts w:ascii="Times New Roman" w:hAnsi="Times New Roman" w:hint="eastAsia"/>
          <w:kern w:val="0"/>
          <w:szCs w:val="24"/>
        </w:rPr>
        <w:t>股利收益</w:t>
      </w:r>
      <w:bookmarkEnd w:id="16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188,864.03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140,428.09</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188,864.03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140,428.09</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7.4.7.18</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-90,640,597.68</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61,954,450.90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-771,596.52</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31,420.28</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-89,869,001.16</w:t>
            </w:r>
          </w:p>
        </w:tc>
        <w:tc>
          <w:tcPr>
            <w:tcW w:w="3149" w:type="dxa"/>
            <w:vAlign w:val="center"/>
          </w:tcPr>
          <w:p w:rsidR="00080285" w:rsidRPr="00063F90" w:rsidRDefault="00080285" w:rsidP="0059358E">
            <w:pPr>
              <w:spacing w:line="360" w:lineRule="auto"/>
              <w:jc w:val="right"/>
              <w:rPr>
                <w:sz w:val="24"/>
              </w:rPr>
            </w:pPr>
            <w:r w:rsidRPr="00063F90">
              <w:rPr>
                <w:sz w:val="24"/>
              </w:rPr>
              <w:t>61,923,030.62</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lastRenderedPageBreak/>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-90,640,597.68</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61,954,450.90</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068114"/>
      <w:r w:rsidRPr="00AD0E47">
        <w:rPr>
          <w:rFonts w:ascii="Times New Roman" w:hAnsi="Times New Roman"/>
          <w:kern w:val="0"/>
          <w:szCs w:val="24"/>
        </w:rPr>
        <w:t>7.4.7.19</w:t>
      </w:r>
      <w:r w:rsidRPr="00AD0E47">
        <w:rPr>
          <w:rFonts w:ascii="Times New Roman" w:hAnsi="Times New Roman" w:hint="eastAsia"/>
          <w:kern w:val="0"/>
          <w:szCs w:val="24"/>
        </w:rPr>
        <w:t>其他收入</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15,916.20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87,317.41</w:t>
            </w:r>
          </w:p>
        </w:tc>
      </w:tr>
      <w:tr w:rsidR="00657DA3">
        <w:tc>
          <w:tcPr>
            <w:tcW w:w="1984" w:type="dxa"/>
            <w:vAlign w:val="center"/>
          </w:tcPr>
          <w:p w:rsidR="00657DA3" w:rsidRDefault="00916BAA">
            <w:pPr>
              <w:jc w:val="left"/>
            </w:pPr>
            <w:r>
              <w:rPr>
                <w:sz w:val="24"/>
              </w:rPr>
              <w:t>基金转换费收入</w:t>
            </w:r>
          </w:p>
        </w:tc>
        <w:tc>
          <w:tcPr>
            <w:tcW w:w="3598" w:type="dxa"/>
            <w:vAlign w:val="center"/>
          </w:tcPr>
          <w:p w:rsidR="00657DA3" w:rsidRDefault="00916BAA">
            <w:pPr>
              <w:jc w:val="right"/>
            </w:pPr>
            <w:r>
              <w:rPr>
                <w:sz w:val="24"/>
              </w:rPr>
              <w:t>9,781.12</w:t>
            </w:r>
          </w:p>
        </w:tc>
        <w:tc>
          <w:tcPr>
            <w:tcW w:w="3598" w:type="dxa"/>
            <w:vAlign w:val="center"/>
          </w:tcPr>
          <w:p w:rsidR="00657DA3" w:rsidRDefault="00916BAA">
            <w:pPr>
              <w:jc w:val="right"/>
            </w:pPr>
            <w:r>
              <w:rPr>
                <w:sz w:val="24"/>
              </w:rPr>
              <w:t>17,054.82</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25,697.32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104,372.23</w:t>
            </w:r>
          </w:p>
        </w:tc>
      </w:tr>
    </w:tbl>
    <w:p w:rsidR="00657DA3" w:rsidRDefault="00916BA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7.4.7.20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E67C8E" w:rsidP="0059358E">
            <w:pPr>
              <w:spacing w:line="360" w:lineRule="auto"/>
              <w:jc w:val="right"/>
              <w:rPr>
                <w:rFonts w:eastAsiaTheme="minorEastAsia"/>
                <w:color w:val="000000" w:themeColor="text1"/>
                <w:szCs w:val="21"/>
              </w:rPr>
            </w:pPr>
            <w:r w:rsidRPr="00E67C8E">
              <w:rPr>
                <w:rFonts w:eastAsiaTheme="minorEastAsia"/>
                <w:color w:val="000000" w:themeColor="text1"/>
                <w:szCs w:val="21"/>
              </w:rPr>
              <w:t>116,977.64</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386,891.62</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006B40" w:rsidRPr="00A73188" w:rsidRDefault="00E67C8E" w:rsidP="0059358E">
            <w:pPr>
              <w:spacing w:line="360" w:lineRule="auto"/>
              <w:jc w:val="right"/>
              <w:rPr>
                <w:rFonts w:eastAsiaTheme="minorEastAsia"/>
                <w:color w:val="000000" w:themeColor="text1"/>
                <w:szCs w:val="21"/>
              </w:rPr>
            </w:pPr>
            <w:r w:rsidRPr="00E67C8E">
              <w:rPr>
                <w:rFonts w:eastAsiaTheme="minorEastAsia"/>
                <w:color w:val="000000" w:themeColor="text1"/>
                <w:szCs w:val="21"/>
              </w:rPr>
              <w:t>1,620.79</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8,409.51</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E67C8E" w:rsidP="0059358E">
            <w:pPr>
              <w:spacing w:line="360" w:lineRule="auto"/>
              <w:jc w:val="right"/>
              <w:rPr>
                <w:rFonts w:eastAsiaTheme="minorEastAsia"/>
                <w:color w:val="000000" w:themeColor="text1"/>
                <w:szCs w:val="21"/>
              </w:rPr>
            </w:pPr>
            <w:r w:rsidRPr="00E67C8E">
              <w:rPr>
                <w:rFonts w:eastAsiaTheme="minorEastAsia"/>
                <w:color w:val="000000" w:themeColor="text1"/>
                <w:szCs w:val="21"/>
              </w:rPr>
              <w:t>1,732.30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006B40" w:rsidRPr="00A73188" w:rsidRDefault="00E67C8E" w:rsidP="0059358E">
            <w:pPr>
              <w:spacing w:line="360" w:lineRule="auto"/>
              <w:jc w:val="right"/>
              <w:rPr>
                <w:rFonts w:eastAsiaTheme="minorEastAsia"/>
                <w:color w:val="000000" w:themeColor="text1"/>
                <w:szCs w:val="21"/>
              </w:rPr>
            </w:pPr>
            <w:r w:rsidRPr="00E67C8E">
              <w:rPr>
                <w:rFonts w:eastAsiaTheme="minorEastAsia"/>
                <w:color w:val="000000" w:themeColor="text1"/>
                <w:szCs w:val="21"/>
              </w:rPr>
              <w:t>1,620.79</w:t>
            </w:r>
          </w:p>
        </w:tc>
        <w:tc>
          <w:tcPr>
            <w:tcW w:w="3553" w:type="dxa"/>
            <w:vAlign w:val="center"/>
          </w:tcPr>
          <w:p w:rsidR="00006B40" w:rsidRPr="00A73188" w:rsidRDefault="00E67C8E" w:rsidP="0059358E">
            <w:pPr>
              <w:spacing w:line="360" w:lineRule="auto"/>
              <w:jc w:val="right"/>
              <w:rPr>
                <w:rFonts w:eastAsiaTheme="minorEastAsia"/>
                <w:color w:val="000000" w:themeColor="text1"/>
                <w:szCs w:val="21"/>
              </w:rPr>
            </w:pPr>
            <w:r w:rsidRPr="00E67C8E">
              <w:rPr>
                <w:rFonts w:eastAsiaTheme="minorEastAsia"/>
                <w:color w:val="000000" w:themeColor="text1"/>
                <w:szCs w:val="21"/>
              </w:rPr>
              <w:t>6,677.21</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118,598.43</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395,301.13</w:t>
            </w:r>
          </w:p>
        </w:tc>
      </w:tr>
    </w:tbl>
    <w:p w:rsidR="001A59F9" w:rsidRPr="00AD0E47" w:rsidRDefault="001A59F9" w:rsidP="00AD0E47">
      <w:pPr>
        <w:pStyle w:val="20"/>
        <w:spacing w:before="29" w:after="0" w:line="288" w:lineRule="auto"/>
        <w:rPr>
          <w:rFonts w:ascii="Times New Roman" w:hAnsi="Times New Roman"/>
          <w:kern w:val="0"/>
          <w:szCs w:val="24"/>
        </w:rPr>
      </w:pPr>
      <w:bookmarkStart w:id="165" w:name="_Toc4068115"/>
      <w:r w:rsidRPr="00AD0E47">
        <w:rPr>
          <w:rFonts w:ascii="Times New Roman" w:hAnsi="Times New Roman"/>
          <w:kern w:val="0"/>
          <w:szCs w:val="24"/>
        </w:rPr>
        <w:t>7.4.7.21</w:t>
      </w:r>
      <w:r w:rsidRPr="00AD0E47">
        <w:rPr>
          <w:rFonts w:ascii="Times New Roman" w:hAnsi="Times New Roman" w:hint="eastAsia"/>
          <w:kern w:val="0"/>
          <w:szCs w:val="24"/>
        </w:rPr>
        <w:t>其他费用</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lastRenderedPageBreak/>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lastRenderedPageBreak/>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lastRenderedPageBreak/>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r>
      <w:tr w:rsidR="00657DA3">
        <w:trPr>
          <w:jc w:val="center"/>
        </w:trPr>
        <w:tc>
          <w:tcPr>
            <w:tcW w:w="2855" w:type="dxa"/>
            <w:vAlign w:val="center"/>
          </w:tcPr>
          <w:p w:rsidR="00657DA3" w:rsidRDefault="00916BAA">
            <w:pPr>
              <w:jc w:val="left"/>
            </w:pPr>
            <w:r>
              <w:rPr>
                <w:sz w:val="24"/>
              </w:rPr>
              <w:t>银行费用</w:t>
            </w:r>
          </w:p>
        </w:tc>
        <w:tc>
          <w:tcPr>
            <w:tcW w:w="2893" w:type="dxa"/>
            <w:vAlign w:val="center"/>
          </w:tcPr>
          <w:p w:rsidR="00657DA3" w:rsidRDefault="00916BAA">
            <w:pPr>
              <w:jc w:val="right"/>
            </w:pPr>
            <w:r>
              <w:rPr>
                <w:sz w:val="24"/>
              </w:rPr>
              <w:t>1,374.41</w:t>
            </w:r>
          </w:p>
        </w:tc>
        <w:tc>
          <w:tcPr>
            <w:tcW w:w="3367" w:type="dxa"/>
            <w:vAlign w:val="center"/>
          </w:tcPr>
          <w:p w:rsidR="00657DA3" w:rsidRDefault="00916BAA">
            <w:pPr>
              <w:jc w:val="right"/>
            </w:pPr>
            <w:r>
              <w:rPr>
                <w:sz w:val="24"/>
              </w:rPr>
              <w:t>2,566.94</w:t>
            </w:r>
          </w:p>
        </w:tc>
      </w:tr>
      <w:tr w:rsidR="00657DA3">
        <w:trPr>
          <w:jc w:val="center"/>
        </w:trPr>
        <w:tc>
          <w:tcPr>
            <w:tcW w:w="2855" w:type="dxa"/>
            <w:vAlign w:val="center"/>
          </w:tcPr>
          <w:p w:rsidR="00657DA3" w:rsidRDefault="00916BAA">
            <w:pPr>
              <w:jc w:val="left"/>
            </w:pPr>
            <w:r>
              <w:rPr>
                <w:sz w:val="24"/>
              </w:rPr>
              <w:t>债券账户维护费</w:t>
            </w:r>
          </w:p>
        </w:tc>
        <w:tc>
          <w:tcPr>
            <w:tcW w:w="2893" w:type="dxa"/>
            <w:vAlign w:val="center"/>
          </w:tcPr>
          <w:p w:rsidR="00657DA3" w:rsidRDefault="00916BAA">
            <w:pPr>
              <w:jc w:val="right"/>
            </w:pPr>
            <w:r>
              <w:rPr>
                <w:sz w:val="24"/>
              </w:rPr>
              <w:t>22,500.00</w:t>
            </w:r>
          </w:p>
        </w:tc>
        <w:tc>
          <w:tcPr>
            <w:tcW w:w="3367" w:type="dxa"/>
            <w:vAlign w:val="center"/>
          </w:tcPr>
          <w:p w:rsidR="00657DA3" w:rsidRDefault="00916BAA">
            <w:pPr>
              <w:jc w:val="right"/>
            </w:pPr>
            <w:r>
              <w:rPr>
                <w:sz w:val="24"/>
              </w:rPr>
              <w:t>18,000.00</w:t>
            </w:r>
          </w:p>
        </w:tc>
      </w:tr>
      <w:tr w:rsidR="00657DA3">
        <w:trPr>
          <w:jc w:val="center"/>
        </w:trPr>
        <w:tc>
          <w:tcPr>
            <w:tcW w:w="2855" w:type="dxa"/>
            <w:vAlign w:val="center"/>
          </w:tcPr>
          <w:p w:rsidR="00657DA3" w:rsidRDefault="00916BAA">
            <w:pPr>
              <w:jc w:val="left"/>
            </w:pPr>
            <w:r>
              <w:rPr>
                <w:sz w:val="24"/>
              </w:rPr>
              <w:t>其他费用</w:t>
            </w:r>
          </w:p>
        </w:tc>
        <w:tc>
          <w:tcPr>
            <w:tcW w:w="2893" w:type="dxa"/>
            <w:vAlign w:val="center"/>
          </w:tcPr>
          <w:p w:rsidR="00657DA3" w:rsidRDefault="00916BAA">
            <w:pPr>
              <w:jc w:val="right"/>
            </w:pPr>
            <w:r>
              <w:rPr>
                <w:sz w:val="24"/>
              </w:rPr>
              <w:t>-</w:t>
            </w:r>
          </w:p>
        </w:tc>
        <w:tc>
          <w:tcPr>
            <w:tcW w:w="3367" w:type="dxa"/>
            <w:vAlign w:val="center"/>
          </w:tcPr>
          <w:p w:rsidR="00657DA3" w:rsidRDefault="00916BAA">
            <w:pPr>
              <w:jc w:val="right"/>
            </w:pPr>
            <w:r>
              <w:rPr>
                <w:sz w:val="24"/>
              </w:rPr>
              <w:t>120.00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113,874.41</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110,686.94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068116"/>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6"/>
    </w:p>
    <w:p w:rsidR="001A59F9" w:rsidRPr="00AD0E47" w:rsidRDefault="001A59F9" w:rsidP="00AD0E47">
      <w:pPr>
        <w:pStyle w:val="20"/>
        <w:spacing w:before="29" w:after="0" w:line="288" w:lineRule="auto"/>
        <w:rPr>
          <w:rFonts w:ascii="Times New Roman" w:hAnsi="Times New Roman"/>
          <w:kern w:val="0"/>
          <w:szCs w:val="24"/>
        </w:rPr>
      </w:pPr>
      <w:bookmarkStart w:id="167" w:name="_Toc406811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7"/>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06811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C601E">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657DA3">
        <w:tc>
          <w:tcPr>
            <w:tcW w:w="5220" w:type="dxa"/>
            <w:vAlign w:val="center"/>
          </w:tcPr>
          <w:p w:rsidR="00657DA3" w:rsidRDefault="00916BA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57DA3" w:rsidRDefault="00916BAA">
            <w:pPr>
              <w:jc w:val="center"/>
            </w:pPr>
            <w:r>
              <w:rPr>
                <w:color w:val="000000"/>
                <w:sz w:val="24"/>
              </w:rPr>
              <w:t>基金管理人、基金销售机构</w:t>
            </w:r>
          </w:p>
        </w:tc>
      </w:tr>
      <w:tr w:rsidR="00657DA3">
        <w:tc>
          <w:tcPr>
            <w:tcW w:w="5220" w:type="dxa"/>
            <w:vAlign w:val="center"/>
          </w:tcPr>
          <w:p w:rsidR="00657DA3" w:rsidRDefault="00916BA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657DA3" w:rsidRDefault="00916BAA">
            <w:pPr>
              <w:jc w:val="center"/>
            </w:pPr>
            <w:r>
              <w:rPr>
                <w:color w:val="000000"/>
                <w:sz w:val="24"/>
              </w:rPr>
              <w:t>基金托管人、基金销售机构</w:t>
            </w:r>
          </w:p>
        </w:tc>
      </w:tr>
      <w:tr w:rsidR="00657DA3">
        <w:tc>
          <w:tcPr>
            <w:tcW w:w="5220" w:type="dxa"/>
            <w:vAlign w:val="center"/>
          </w:tcPr>
          <w:p w:rsidR="00657DA3" w:rsidRDefault="00916BAA">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657DA3" w:rsidRDefault="00916BAA">
            <w:pPr>
              <w:jc w:val="center"/>
            </w:pPr>
            <w:r>
              <w:rPr>
                <w:color w:val="000000"/>
                <w:sz w:val="24"/>
              </w:rPr>
              <w:t>基金管理人的股东、基金销售机构</w:t>
            </w:r>
          </w:p>
        </w:tc>
      </w:tr>
      <w:tr w:rsidR="00657DA3">
        <w:tc>
          <w:tcPr>
            <w:tcW w:w="5220" w:type="dxa"/>
            <w:vAlign w:val="center"/>
          </w:tcPr>
          <w:p w:rsidR="00657DA3" w:rsidRDefault="00916BAA">
            <w:pPr>
              <w:jc w:val="left"/>
            </w:pPr>
            <w:r>
              <w:rPr>
                <w:color w:val="000000"/>
                <w:sz w:val="24"/>
              </w:rPr>
              <w:t>施罗德投资管理有限公司</w:t>
            </w:r>
          </w:p>
        </w:tc>
        <w:tc>
          <w:tcPr>
            <w:tcW w:w="3780" w:type="dxa"/>
            <w:vAlign w:val="center"/>
          </w:tcPr>
          <w:p w:rsidR="00657DA3" w:rsidRDefault="00916BAA">
            <w:pPr>
              <w:jc w:val="center"/>
            </w:pPr>
            <w:r>
              <w:rPr>
                <w:color w:val="000000"/>
                <w:sz w:val="24"/>
              </w:rPr>
              <w:t>基金管理人的股东</w:t>
            </w:r>
          </w:p>
        </w:tc>
      </w:tr>
      <w:tr w:rsidR="00657DA3">
        <w:tc>
          <w:tcPr>
            <w:tcW w:w="5220" w:type="dxa"/>
            <w:vAlign w:val="center"/>
          </w:tcPr>
          <w:p w:rsidR="00657DA3" w:rsidRDefault="00916BAA">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657DA3" w:rsidRDefault="00916BAA">
            <w:pPr>
              <w:jc w:val="center"/>
            </w:pPr>
            <w:r>
              <w:rPr>
                <w:color w:val="000000"/>
                <w:sz w:val="24"/>
              </w:rPr>
              <w:t>基金管理人的股东</w:t>
            </w:r>
          </w:p>
        </w:tc>
      </w:tr>
      <w:tr w:rsidR="00657DA3">
        <w:tc>
          <w:tcPr>
            <w:tcW w:w="5220" w:type="dxa"/>
            <w:vAlign w:val="center"/>
          </w:tcPr>
          <w:p w:rsidR="00657DA3" w:rsidRDefault="00916BAA">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657DA3" w:rsidRDefault="00916BAA">
            <w:pPr>
              <w:jc w:val="center"/>
            </w:pPr>
            <w:r>
              <w:rPr>
                <w:color w:val="000000"/>
                <w:sz w:val="24"/>
              </w:rPr>
              <w:t>本基金的基金管理人管理的其他基金</w:t>
            </w:r>
          </w:p>
        </w:tc>
      </w:tr>
      <w:tr w:rsidR="00657DA3">
        <w:tc>
          <w:tcPr>
            <w:tcW w:w="5220" w:type="dxa"/>
            <w:vAlign w:val="center"/>
          </w:tcPr>
          <w:p w:rsidR="00657DA3" w:rsidRDefault="00916BAA">
            <w:pPr>
              <w:jc w:val="left"/>
            </w:pPr>
            <w:r>
              <w:rPr>
                <w:color w:val="000000"/>
                <w:sz w:val="24"/>
              </w:rPr>
              <w:t>交银施罗德资产管理有限公司</w:t>
            </w:r>
          </w:p>
        </w:tc>
        <w:tc>
          <w:tcPr>
            <w:tcW w:w="3780" w:type="dxa"/>
            <w:vAlign w:val="center"/>
          </w:tcPr>
          <w:p w:rsidR="00657DA3" w:rsidRDefault="00916BAA">
            <w:pPr>
              <w:jc w:val="center"/>
            </w:pPr>
            <w:r>
              <w:rPr>
                <w:color w:val="000000"/>
                <w:sz w:val="24"/>
              </w:rPr>
              <w:t>基金管理人的子公司</w:t>
            </w:r>
          </w:p>
        </w:tc>
      </w:tr>
      <w:tr w:rsidR="00657DA3">
        <w:tc>
          <w:tcPr>
            <w:tcW w:w="5220" w:type="dxa"/>
            <w:vAlign w:val="center"/>
          </w:tcPr>
          <w:p w:rsidR="00657DA3" w:rsidRDefault="00916BAA">
            <w:pPr>
              <w:jc w:val="left"/>
            </w:pPr>
            <w:r>
              <w:rPr>
                <w:color w:val="000000"/>
                <w:sz w:val="24"/>
              </w:rPr>
              <w:t>上海直源投资管理有限公司</w:t>
            </w:r>
          </w:p>
        </w:tc>
        <w:tc>
          <w:tcPr>
            <w:tcW w:w="3780" w:type="dxa"/>
            <w:vAlign w:val="center"/>
          </w:tcPr>
          <w:p w:rsidR="00657DA3" w:rsidRDefault="00916BAA">
            <w:pPr>
              <w:jc w:val="center"/>
            </w:pPr>
            <w:r>
              <w:rPr>
                <w:color w:val="000000"/>
                <w:sz w:val="24"/>
              </w:rPr>
              <w:t>受基金管理人控制的公司</w:t>
            </w:r>
          </w:p>
        </w:tc>
      </w:tr>
      <w:tr w:rsidR="00657DA3">
        <w:tc>
          <w:tcPr>
            <w:tcW w:w="5220" w:type="dxa"/>
            <w:vAlign w:val="center"/>
          </w:tcPr>
          <w:p w:rsidR="00657DA3" w:rsidRDefault="00916BAA">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657DA3" w:rsidRDefault="00916BAA">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69" w:name="_Toc4068119"/>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4068120"/>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068121"/>
      <w:r w:rsidRPr="00AD0E47">
        <w:rPr>
          <w:rFonts w:ascii="Times New Roman" w:hAnsi="Times New Roman"/>
          <w:kern w:val="0"/>
          <w:szCs w:val="24"/>
        </w:rPr>
        <w:lastRenderedPageBreak/>
        <w:t>7.4.10.2</w:t>
      </w:r>
      <w:r w:rsidRPr="00AD0E47">
        <w:rPr>
          <w:rFonts w:ascii="Times New Roman" w:hAnsi="Times New Roman" w:hint="eastAsia"/>
          <w:kern w:val="0"/>
          <w:szCs w:val="24"/>
        </w:rPr>
        <w:t>关联方报酬</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4068122"/>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145,450.50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167,827.22</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445,069.40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536,092.54</w:t>
            </w:r>
          </w:p>
        </w:tc>
      </w:tr>
    </w:tbl>
    <w:p w:rsidR="00657DA3" w:rsidRDefault="00916BAA">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0.50%</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)×0.50%÷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068123"/>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29,090.08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33,565.39</w:t>
            </w:r>
          </w:p>
        </w:tc>
      </w:tr>
    </w:tbl>
    <w:p w:rsidR="00657DA3" w:rsidRDefault="00916BAA">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0.10%</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 xml:space="preserve">)×0.10%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4" w:name="_Toc4068124"/>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068125"/>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5"/>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068126"/>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068127"/>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7"/>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8" w:name="_Toc4068128"/>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8"/>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79" w:name="_Toc4068129"/>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657DA3">
        <w:tc>
          <w:tcPr>
            <w:tcW w:w="2268" w:type="dxa"/>
            <w:vAlign w:val="center"/>
          </w:tcPr>
          <w:p w:rsidR="00657DA3" w:rsidRDefault="00916BAA">
            <w:pPr>
              <w:jc w:val="left"/>
            </w:pPr>
            <w:r>
              <w:rPr>
                <w:szCs w:val="21"/>
              </w:rPr>
              <w:t>中国农业银行</w:t>
            </w:r>
          </w:p>
        </w:tc>
        <w:tc>
          <w:tcPr>
            <w:tcW w:w="1683" w:type="dxa"/>
            <w:vAlign w:val="center"/>
          </w:tcPr>
          <w:p w:rsidR="00657DA3" w:rsidRDefault="00916BAA">
            <w:pPr>
              <w:jc w:val="right"/>
            </w:pPr>
            <w:r>
              <w:rPr>
                <w:szCs w:val="21"/>
              </w:rPr>
              <w:t>23,955,979.65</w:t>
            </w:r>
          </w:p>
        </w:tc>
        <w:tc>
          <w:tcPr>
            <w:tcW w:w="1683" w:type="dxa"/>
            <w:vAlign w:val="center"/>
          </w:tcPr>
          <w:p w:rsidR="00657DA3" w:rsidRDefault="00916BAA">
            <w:pPr>
              <w:jc w:val="right"/>
            </w:pPr>
            <w:r>
              <w:rPr>
                <w:szCs w:val="21"/>
              </w:rPr>
              <w:t>174,003.38</w:t>
            </w:r>
          </w:p>
        </w:tc>
        <w:tc>
          <w:tcPr>
            <w:tcW w:w="1683" w:type="dxa"/>
            <w:vAlign w:val="center"/>
          </w:tcPr>
          <w:p w:rsidR="00657DA3" w:rsidRDefault="00916BAA">
            <w:pPr>
              <w:jc w:val="right"/>
            </w:pPr>
            <w:r>
              <w:rPr>
                <w:szCs w:val="21"/>
              </w:rPr>
              <w:t>28,181,101.32</w:t>
            </w:r>
          </w:p>
        </w:tc>
        <w:tc>
          <w:tcPr>
            <w:tcW w:w="1683" w:type="dxa"/>
            <w:vAlign w:val="center"/>
          </w:tcPr>
          <w:p w:rsidR="00657DA3" w:rsidRDefault="00916BAA">
            <w:pPr>
              <w:jc w:val="right"/>
            </w:pPr>
            <w:r>
              <w:rPr>
                <w:szCs w:val="21"/>
              </w:rPr>
              <w:t>198,422.48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w:t>
      </w:r>
      <w:r w:rsidR="00744FB2">
        <w:rPr>
          <w:rFonts w:hint="eastAsia"/>
          <w:kern w:val="0"/>
          <w:sz w:val="24"/>
        </w:rPr>
        <w:t>人</w:t>
      </w:r>
      <w:r w:rsidRPr="00D754A9">
        <w:rPr>
          <w:kern w:val="0"/>
          <w:sz w:val="24"/>
        </w:rPr>
        <w:t>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068130"/>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于本报告期末，本基金持有</w:t>
      </w:r>
      <w:r w:rsidRPr="00A2475B">
        <w:rPr>
          <w:rFonts w:eastAsiaTheme="minorEastAsia"/>
          <w:color w:val="000000" w:themeColor="text1"/>
          <w:kern w:val="0"/>
          <w:sz w:val="24"/>
        </w:rPr>
        <w:t>342,424,699.00</w:t>
      </w:r>
      <w:r w:rsidRPr="00A2475B">
        <w:rPr>
          <w:rFonts w:eastAsiaTheme="minorEastAsia"/>
          <w:color w:val="000000" w:themeColor="text1"/>
          <w:kern w:val="0"/>
          <w:sz w:val="24"/>
        </w:rPr>
        <w:t>份目标</w:t>
      </w:r>
      <w:r w:rsidRPr="00A2475B">
        <w:rPr>
          <w:rFonts w:eastAsiaTheme="minorEastAsia"/>
          <w:color w:val="000000" w:themeColor="text1"/>
          <w:kern w:val="0"/>
          <w:sz w:val="24"/>
        </w:rPr>
        <w:t>ETF</w:t>
      </w:r>
      <w:r w:rsidRPr="00A2475B">
        <w:rPr>
          <w:rFonts w:eastAsiaTheme="minorEastAsia"/>
          <w:color w:val="000000" w:themeColor="text1"/>
          <w:kern w:val="0"/>
          <w:sz w:val="24"/>
        </w:rPr>
        <w:t>基金份额，占其份额的比例为</w:t>
      </w:r>
      <w:r w:rsidRPr="00A2475B">
        <w:rPr>
          <w:rFonts w:eastAsiaTheme="minorEastAsia"/>
          <w:color w:val="000000" w:themeColor="text1"/>
          <w:kern w:val="0"/>
          <w:sz w:val="24"/>
        </w:rPr>
        <w:t>93.42%(2017</w:t>
      </w:r>
      <w:r w:rsidRPr="00A2475B">
        <w:rPr>
          <w:rFonts w:eastAsiaTheme="minorEastAsia"/>
          <w:color w:val="000000" w:themeColor="text1"/>
          <w:kern w:val="0"/>
          <w:sz w:val="24"/>
        </w:rPr>
        <w:t>年：持有</w:t>
      </w:r>
      <w:r w:rsidRPr="00A2475B">
        <w:rPr>
          <w:rFonts w:eastAsiaTheme="minorEastAsia"/>
          <w:color w:val="000000" w:themeColor="text1"/>
          <w:kern w:val="0"/>
          <w:sz w:val="24"/>
        </w:rPr>
        <w:t>376,424,699.00</w:t>
      </w:r>
      <w:r w:rsidRPr="00A2475B">
        <w:rPr>
          <w:rFonts w:eastAsiaTheme="minorEastAsia"/>
          <w:color w:val="000000" w:themeColor="text1"/>
          <w:kern w:val="0"/>
          <w:sz w:val="24"/>
        </w:rPr>
        <w:t>份目标</w:t>
      </w:r>
      <w:r w:rsidRPr="00A2475B">
        <w:rPr>
          <w:rFonts w:eastAsiaTheme="minorEastAsia"/>
          <w:color w:val="000000" w:themeColor="text1"/>
          <w:kern w:val="0"/>
          <w:sz w:val="24"/>
        </w:rPr>
        <w:t>ETF</w:t>
      </w:r>
      <w:r w:rsidRPr="00A2475B">
        <w:rPr>
          <w:rFonts w:eastAsiaTheme="minorEastAsia"/>
          <w:color w:val="000000" w:themeColor="text1"/>
          <w:kern w:val="0"/>
          <w:sz w:val="24"/>
        </w:rPr>
        <w:t>基金份额，占其总份额的比例为</w:t>
      </w:r>
      <w:r w:rsidRPr="00A2475B">
        <w:rPr>
          <w:rFonts w:eastAsiaTheme="minorEastAsia"/>
          <w:color w:val="000000" w:themeColor="text1"/>
          <w:kern w:val="0"/>
          <w:sz w:val="24"/>
        </w:rPr>
        <w:t>93.52%)</w:t>
      </w:r>
      <w:r w:rsidRPr="00A2475B">
        <w:rPr>
          <w:rFonts w:eastAsiaTheme="minorEastAsia"/>
          <w:color w:val="000000" w:themeColor="text1"/>
          <w:kern w:val="0"/>
          <w:sz w:val="24"/>
        </w:rPr>
        <w:t>。</w:t>
      </w:r>
    </w:p>
    <w:p w:rsidR="001A59F9" w:rsidRPr="00AD0E47" w:rsidRDefault="001A59F9" w:rsidP="00AD0E47">
      <w:pPr>
        <w:pStyle w:val="20"/>
        <w:spacing w:before="29" w:after="0" w:line="288" w:lineRule="auto"/>
        <w:rPr>
          <w:rFonts w:ascii="Times New Roman" w:hAnsi="Times New Roman"/>
          <w:kern w:val="0"/>
          <w:szCs w:val="24"/>
        </w:rPr>
      </w:pPr>
      <w:bookmarkStart w:id="181" w:name="_Toc4068131"/>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1"/>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4068132"/>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4068133"/>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tcPr>
          <w:p w:rsidR="001A59F9" w:rsidRPr="00A91E23" w:rsidRDefault="001A59F9" w:rsidP="00026C9C">
            <w:pPr>
              <w:spacing w:line="360" w:lineRule="auto"/>
              <w:rPr>
                <w:rFonts w:asciiTheme="minorEastAsia" w:eastAsiaTheme="minorEastAsia" w:hAnsiTheme="minorEastAsia"/>
                <w:szCs w:val="21"/>
              </w:rPr>
            </w:pPr>
            <w:r w:rsidRPr="004C268C">
              <w:rPr>
                <w:b/>
                <w:bCs/>
                <w:color w:val="000000"/>
                <w:kern w:val="0"/>
                <w:sz w:val="24"/>
              </w:rPr>
              <w:t>7.4.12.1.1</w:t>
            </w:r>
            <w:r w:rsidRPr="004C268C">
              <w:rPr>
                <w:rFonts w:hint="eastAsia"/>
                <w:color w:val="000000"/>
                <w:sz w:val="24"/>
              </w:rPr>
              <w:t>受限证券类别</w:t>
            </w:r>
          </w:p>
        </w:tc>
      </w:tr>
      <w:tr w:rsidR="001A59F9" w:rsidRPr="0091212A" w:rsidTr="00BF5370">
        <w:trPr>
          <w:trHeight w:val="745"/>
        </w:trPr>
        <w:tc>
          <w:tcPr>
            <w:tcW w:w="834" w:type="dxa"/>
            <w:vAlign w:val="center"/>
          </w:tcPr>
          <w:p w:rsidR="001A59F9" w:rsidRPr="004C268C" w:rsidRDefault="001A59F9" w:rsidP="004C268C">
            <w:pPr>
              <w:spacing w:before="29" w:line="288" w:lineRule="auto"/>
              <w:ind w:leftChars="-46" w:left="-97" w:rightChars="-57" w:right="-120"/>
              <w:jc w:val="center"/>
              <w:rPr>
                <w:sz w:val="24"/>
              </w:rPr>
            </w:pPr>
            <w:r w:rsidRPr="004C268C">
              <w:rPr>
                <w:rFonts w:hint="eastAsia"/>
                <w:sz w:val="24"/>
              </w:rPr>
              <w:t>证券</w:t>
            </w:r>
          </w:p>
          <w:p w:rsidR="001A59F9" w:rsidRPr="004C268C" w:rsidRDefault="001A59F9" w:rsidP="004C268C">
            <w:pPr>
              <w:spacing w:before="29" w:line="288" w:lineRule="auto"/>
              <w:ind w:leftChars="-46" w:left="-97" w:rightChars="-57" w:right="-120"/>
              <w:jc w:val="center"/>
              <w:rPr>
                <w:sz w:val="24"/>
              </w:rPr>
            </w:pPr>
            <w:r w:rsidRPr="004C268C">
              <w:rPr>
                <w:rFonts w:hint="eastAsia"/>
                <w:sz w:val="24"/>
              </w:rPr>
              <w:t>代码</w:t>
            </w:r>
          </w:p>
        </w:tc>
        <w:tc>
          <w:tcPr>
            <w:tcW w:w="835" w:type="dxa"/>
            <w:vAlign w:val="center"/>
          </w:tcPr>
          <w:p w:rsidR="001A59F9" w:rsidRPr="004C268C" w:rsidRDefault="001A59F9" w:rsidP="004C268C">
            <w:pPr>
              <w:spacing w:before="29" w:line="288" w:lineRule="auto"/>
              <w:ind w:leftChars="-50" w:left="-105" w:rightChars="-54" w:right="-113"/>
              <w:jc w:val="center"/>
              <w:rPr>
                <w:sz w:val="24"/>
              </w:rPr>
            </w:pPr>
            <w:r w:rsidRPr="004C268C">
              <w:rPr>
                <w:rFonts w:hint="eastAsia"/>
                <w:sz w:val="24"/>
              </w:rPr>
              <w:t>证券</w:t>
            </w:r>
          </w:p>
          <w:p w:rsidR="001A59F9" w:rsidRPr="004C268C" w:rsidRDefault="001A59F9" w:rsidP="004C268C">
            <w:pPr>
              <w:spacing w:before="29" w:line="288" w:lineRule="auto"/>
              <w:ind w:leftChars="-50" w:left="-105" w:rightChars="-54" w:right="-113"/>
              <w:jc w:val="center"/>
              <w:rPr>
                <w:sz w:val="24"/>
              </w:rPr>
            </w:pPr>
            <w:r w:rsidRPr="004C268C">
              <w:rPr>
                <w:rFonts w:hint="eastAsia"/>
                <w:sz w:val="24"/>
              </w:rPr>
              <w:t>名称</w:t>
            </w:r>
          </w:p>
        </w:tc>
        <w:tc>
          <w:tcPr>
            <w:tcW w:w="834" w:type="dxa"/>
            <w:vAlign w:val="center"/>
          </w:tcPr>
          <w:p w:rsidR="001A59F9" w:rsidRPr="004C268C" w:rsidRDefault="001A59F9" w:rsidP="004C268C">
            <w:pPr>
              <w:spacing w:before="29" w:line="288" w:lineRule="auto"/>
              <w:jc w:val="center"/>
              <w:rPr>
                <w:sz w:val="24"/>
              </w:rPr>
            </w:pPr>
            <w:r w:rsidRPr="004C268C">
              <w:rPr>
                <w:rFonts w:hint="eastAsia"/>
                <w:sz w:val="24"/>
              </w:rPr>
              <w:t>成功</w:t>
            </w:r>
          </w:p>
          <w:p w:rsidR="001A59F9" w:rsidRPr="004C268C" w:rsidRDefault="001A59F9" w:rsidP="004C268C">
            <w:pPr>
              <w:spacing w:before="29" w:line="288" w:lineRule="auto"/>
              <w:ind w:leftChars="-32" w:left="-67" w:rightChars="-66" w:right="-139"/>
              <w:jc w:val="center"/>
              <w:rPr>
                <w:sz w:val="24"/>
              </w:rPr>
            </w:pPr>
            <w:r w:rsidRPr="004C268C">
              <w:rPr>
                <w:rFonts w:hint="eastAsia"/>
                <w:sz w:val="24"/>
              </w:rPr>
              <w:t>认购日</w:t>
            </w:r>
          </w:p>
        </w:tc>
        <w:tc>
          <w:tcPr>
            <w:tcW w:w="835" w:type="dxa"/>
            <w:vAlign w:val="center"/>
          </w:tcPr>
          <w:p w:rsidR="001A59F9" w:rsidRPr="004C268C" w:rsidRDefault="001A59F9" w:rsidP="004C268C">
            <w:pPr>
              <w:spacing w:before="29" w:line="288" w:lineRule="auto"/>
              <w:jc w:val="center"/>
              <w:rPr>
                <w:sz w:val="24"/>
              </w:rPr>
            </w:pPr>
            <w:r w:rsidRPr="004C268C">
              <w:rPr>
                <w:rFonts w:hint="eastAsia"/>
                <w:sz w:val="24"/>
              </w:rPr>
              <w:t>可流</w:t>
            </w:r>
          </w:p>
          <w:p w:rsidR="001A59F9" w:rsidRPr="004C268C" w:rsidRDefault="001A59F9" w:rsidP="004C268C">
            <w:pPr>
              <w:spacing w:before="29" w:line="288" w:lineRule="auto"/>
              <w:jc w:val="center"/>
              <w:rPr>
                <w:sz w:val="24"/>
              </w:rPr>
            </w:pPr>
            <w:r w:rsidRPr="004C268C">
              <w:rPr>
                <w:rFonts w:hint="eastAsia"/>
                <w:sz w:val="24"/>
              </w:rPr>
              <w:t>通日</w:t>
            </w:r>
          </w:p>
        </w:tc>
        <w:tc>
          <w:tcPr>
            <w:tcW w:w="834" w:type="dxa"/>
            <w:vAlign w:val="center"/>
          </w:tcPr>
          <w:p w:rsidR="001A59F9" w:rsidRPr="004C268C" w:rsidRDefault="001A59F9" w:rsidP="004C268C">
            <w:pPr>
              <w:spacing w:before="29" w:line="288" w:lineRule="auto"/>
              <w:jc w:val="center"/>
              <w:rPr>
                <w:sz w:val="24"/>
              </w:rPr>
            </w:pPr>
            <w:r w:rsidRPr="004C268C">
              <w:rPr>
                <w:rFonts w:hint="eastAsia"/>
                <w:sz w:val="24"/>
              </w:rPr>
              <w:t>流通受</w:t>
            </w:r>
          </w:p>
          <w:p w:rsidR="001A59F9" w:rsidRPr="004C268C" w:rsidRDefault="001A59F9" w:rsidP="004C268C">
            <w:pPr>
              <w:spacing w:before="29" w:line="288" w:lineRule="auto"/>
              <w:jc w:val="center"/>
              <w:rPr>
                <w:sz w:val="24"/>
              </w:rPr>
            </w:pPr>
            <w:r w:rsidRPr="004C268C">
              <w:rPr>
                <w:rFonts w:hint="eastAsia"/>
                <w:sz w:val="24"/>
              </w:rPr>
              <w:lastRenderedPageBreak/>
              <w:t>限类型</w:t>
            </w:r>
          </w:p>
        </w:tc>
        <w:tc>
          <w:tcPr>
            <w:tcW w:w="835" w:type="dxa"/>
            <w:vAlign w:val="center"/>
          </w:tcPr>
          <w:p w:rsidR="001A59F9" w:rsidRPr="004C268C" w:rsidRDefault="001A59F9" w:rsidP="004C268C">
            <w:pPr>
              <w:spacing w:before="29" w:line="288" w:lineRule="auto"/>
              <w:jc w:val="center"/>
              <w:rPr>
                <w:sz w:val="24"/>
              </w:rPr>
            </w:pPr>
            <w:r w:rsidRPr="004C268C">
              <w:rPr>
                <w:rFonts w:hint="eastAsia"/>
                <w:sz w:val="24"/>
              </w:rPr>
              <w:lastRenderedPageBreak/>
              <w:t>认购</w:t>
            </w:r>
          </w:p>
          <w:p w:rsidR="001A59F9" w:rsidRPr="004C268C" w:rsidRDefault="001A59F9" w:rsidP="004C268C">
            <w:pPr>
              <w:spacing w:before="29" w:line="288" w:lineRule="auto"/>
              <w:jc w:val="center"/>
              <w:rPr>
                <w:sz w:val="24"/>
              </w:rPr>
            </w:pPr>
            <w:r w:rsidRPr="004C268C">
              <w:rPr>
                <w:rFonts w:hint="eastAsia"/>
                <w:sz w:val="24"/>
              </w:rPr>
              <w:t>价格</w:t>
            </w:r>
          </w:p>
        </w:tc>
        <w:tc>
          <w:tcPr>
            <w:tcW w:w="834" w:type="dxa"/>
            <w:vAlign w:val="center"/>
          </w:tcPr>
          <w:p w:rsidR="001A59F9" w:rsidRPr="004C268C" w:rsidRDefault="001A59F9" w:rsidP="004C268C">
            <w:pPr>
              <w:spacing w:before="29" w:line="288" w:lineRule="auto"/>
              <w:ind w:leftChars="-33" w:left="-69" w:rightChars="-46" w:right="-97"/>
              <w:jc w:val="center"/>
              <w:rPr>
                <w:sz w:val="24"/>
              </w:rPr>
            </w:pPr>
            <w:r w:rsidRPr="004C268C">
              <w:rPr>
                <w:rFonts w:hint="eastAsia"/>
                <w:sz w:val="24"/>
              </w:rPr>
              <w:t>期末估</w:t>
            </w:r>
          </w:p>
          <w:p w:rsidR="001A59F9" w:rsidRPr="004C268C" w:rsidRDefault="001A59F9" w:rsidP="004C268C">
            <w:pPr>
              <w:spacing w:before="29" w:line="288" w:lineRule="auto"/>
              <w:ind w:leftChars="-33" w:left="-69" w:rightChars="-46" w:right="-97"/>
              <w:jc w:val="center"/>
              <w:rPr>
                <w:sz w:val="24"/>
              </w:rPr>
            </w:pPr>
            <w:r w:rsidRPr="004C268C">
              <w:rPr>
                <w:rFonts w:hint="eastAsia"/>
                <w:sz w:val="24"/>
              </w:rPr>
              <w:t>值单价</w:t>
            </w:r>
          </w:p>
        </w:tc>
        <w:tc>
          <w:tcPr>
            <w:tcW w:w="835" w:type="dxa"/>
            <w:vAlign w:val="center"/>
          </w:tcPr>
          <w:p w:rsidR="001A59F9" w:rsidRPr="004C268C" w:rsidRDefault="001A59F9" w:rsidP="004C268C">
            <w:pPr>
              <w:spacing w:before="29" w:line="288" w:lineRule="auto"/>
              <w:ind w:leftChars="-77" w:left="-162" w:rightChars="-50" w:right="-105"/>
              <w:jc w:val="center"/>
              <w:rPr>
                <w:sz w:val="24"/>
              </w:rPr>
            </w:pPr>
            <w:r w:rsidRPr="004C268C">
              <w:rPr>
                <w:rFonts w:hint="eastAsia"/>
                <w:sz w:val="24"/>
              </w:rPr>
              <w:t>数量</w:t>
            </w:r>
            <w:r w:rsidRPr="004C268C">
              <w:rPr>
                <w:sz w:val="24"/>
              </w:rPr>
              <w:t>(</w:t>
            </w:r>
            <w:r w:rsidRPr="004C268C">
              <w:rPr>
                <w:rFonts w:hint="eastAsia"/>
                <w:sz w:val="24"/>
              </w:rPr>
              <w:t>单位：股</w:t>
            </w:r>
            <w:r w:rsidRPr="004C268C">
              <w:rPr>
                <w:sz w:val="24"/>
              </w:rPr>
              <w:t>)</w:t>
            </w:r>
          </w:p>
        </w:tc>
        <w:tc>
          <w:tcPr>
            <w:tcW w:w="834" w:type="dxa"/>
            <w:vAlign w:val="center"/>
          </w:tcPr>
          <w:p w:rsidR="001A59F9" w:rsidRPr="004C268C" w:rsidRDefault="001A59F9" w:rsidP="004C268C">
            <w:pPr>
              <w:spacing w:before="29" w:line="288" w:lineRule="auto"/>
              <w:jc w:val="center"/>
              <w:rPr>
                <w:sz w:val="24"/>
              </w:rPr>
            </w:pPr>
            <w:r w:rsidRPr="004C268C">
              <w:rPr>
                <w:rFonts w:hint="eastAsia"/>
                <w:sz w:val="24"/>
              </w:rPr>
              <w:t>期末</w:t>
            </w:r>
          </w:p>
          <w:p w:rsidR="001A59F9" w:rsidRPr="004C268C" w:rsidRDefault="001A59F9" w:rsidP="004C268C">
            <w:pPr>
              <w:spacing w:before="29" w:line="288" w:lineRule="auto"/>
              <w:jc w:val="center"/>
              <w:rPr>
                <w:sz w:val="24"/>
              </w:rPr>
            </w:pPr>
            <w:r w:rsidRPr="004C268C">
              <w:rPr>
                <w:rFonts w:hint="eastAsia"/>
                <w:sz w:val="24"/>
              </w:rPr>
              <w:t>成本</w:t>
            </w:r>
            <w:r w:rsidRPr="004C268C">
              <w:rPr>
                <w:rFonts w:hint="eastAsia"/>
                <w:sz w:val="24"/>
              </w:rPr>
              <w:lastRenderedPageBreak/>
              <w:t>总额</w:t>
            </w:r>
          </w:p>
        </w:tc>
        <w:tc>
          <w:tcPr>
            <w:tcW w:w="835" w:type="dxa"/>
            <w:vAlign w:val="center"/>
          </w:tcPr>
          <w:p w:rsidR="001A59F9" w:rsidRPr="004C268C" w:rsidRDefault="001A59F9" w:rsidP="004C268C">
            <w:pPr>
              <w:spacing w:before="29" w:line="288" w:lineRule="auto"/>
              <w:jc w:val="center"/>
              <w:rPr>
                <w:sz w:val="24"/>
              </w:rPr>
            </w:pPr>
            <w:r w:rsidRPr="004C268C">
              <w:rPr>
                <w:rFonts w:hint="eastAsia"/>
                <w:sz w:val="24"/>
              </w:rPr>
              <w:lastRenderedPageBreak/>
              <w:t>期末</w:t>
            </w:r>
          </w:p>
          <w:p w:rsidR="001A59F9" w:rsidRPr="004C268C" w:rsidRDefault="001A59F9" w:rsidP="004C268C">
            <w:pPr>
              <w:spacing w:before="29" w:line="288" w:lineRule="auto"/>
              <w:jc w:val="center"/>
              <w:rPr>
                <w:sz w:val="24"/>
              </w:rPr>
            </w:pPr>
            <w:r w:rsidRPr="004C268C">
              <w:rPr>
                <w:rFonts w:hint="eastAsia"/>
                <w:sz w:val="24"/>
              </w:rPr>
              <w:t>估值</w:t>
            </w:r>
            <w:r w:rsidRPr="004C268C">
              <w:rPr>
                <w:rFonts w:hint="eastAsia"/>
                <w:sz w:val="24"/>
              </w:rPr>
              <w:lastRenderedPageBreak/>
              <w:t>总额</w:t>
            </w:r>
          </w:p>
        </w:tc>
        <w:tc>
          <w:tcPr>
            <w:tcW w:w="835" w:type="dxa"/>
            <w:vAlign w:val="center"/>
          </w:tcPr>
          <w:p w:rsidR="001A59F9" w:rsidRPr="004C268C" w:rsidRDefault="001A59F9" w:rsidP="004C268C">
            <w:pPr>
              <w:spacing w:before="29" w:line="288" w:lineRule="auto"/>
              <w:ind w:leftChars="-48" w:left="-101" w:rightChars="-54" w:right="-113"/>
              <w:jc w:val="center"/>
              <w:rPr>
                <w:sz w:val="24"/>
              </w:rPr>
            </w:pPr>
            <w:r w:rsidRPr="004C268C">
              <w:rPr>
                <w:rFonts w:hint="eastAsia"/>
                <w:sz w:val="24"/>
              </w:rPr>
              <w:lastRenderedPageBreak/>
              <w:t>备注</w:t>
            </w:r>
          </w:p>
        </w:tc>
      </w:tr>
      <w:tr w:rsidR="00657DA3">
        <w:tc>
          <w:tcPr>
            <w:tcW w:w="834" w:type="dxa"/>
            <w:vAlign w:val="center"/>
          </w:tcPr>
          <w:p w:rsidR="00657DA3" w:rsidRDefault="00916BAA">
            <w:pPr>
              <w:jc w:val="center"/>
            </w:pPr>
            <w:r>
              <w:rPr>
                <w:sz w:val="24"/>
              </w:rPr>
              <w:t>110049</w:t>
            </w:r>
          </w:p>
        </w:tc>
        <w:tc>
          <w:tcPr>
            <w:tcW w:w="835" w:type="dxa"/>
            <w:vAlign w:val="center"/>
          </w:tcPr>
          <w:p w:rsidR="00657DA3" w:rsidRDefault="00916BAA">
            <w:pPr>
              <w:jc w:val="center"/>
            </w:pPr>
            <w:r>
              <w:rPr>
                <w:sz w:val="24"/>
              </w:rPr>
              <w:t>海尔转债</w:t>
            </w:r>
          </w:p>
        </w:tc>
        <w:tc>
          <w:tcPr>
            <w:tcW w:w="834" w:type="dxa"/>
            <w:vAlign w:val="center"/>
          </w:tcPr>
          <w:p w:rsidR="00657DA3" w:rsidRDefault="00916BAA">
            <w:pPr>
              <w:jc w:val="center"/>
            </w:pPr>
            <w:r>
              <w:rPr>
                <w:sz w:val="24"/>
              </w:rPr>
              <w:t>2018-12-19</w:t>
            </w:r>
          </w:p>
        </w:tc>
        <w:tc>
          <w:tcPr>
            <w:tcW w:w="835" w:type="dxa"/>
            <w:vAlign w:val="center"/>
          </w:tcPr>
          <w:p w:rsidR="00657DA3" w:rsidRDefault="00916BAA">
            <w:pPr>
              <w:jc w:val="center"/>
            </w:pPr>
            <w:r>
              <w:rPr>
                <w:sz w:val="24"/>
              </w:rPr>
              <w:t>2019-01-18</w:t>
            </w:r>
          </w:p>
        </w:tc>
        <w:tc>
          <w:tcPr>
            <w:tcW w:w="834" w:type="dxa"/>
            <w:vAlign w:val="center"/>
          </w:tcPr>
          <w:p w:rsidR="00657DA3" w:rsidRDefault="00916BAA">
            <w:pPr>
              <w:jc w:val="center"/>
            </w:pPr>
            <w:r>
              <w:rPr>
                <w:sz w:val="24"/>
              </w:rPr>
              <w:t>新债未上市</w:t>
            </w:r>
          </w:p>
        </w:tc>
        <w:tc>
          <w:tcPr>
            <w:tcW w:w="835" w:type="dxa"/>
            <w:vAlign w:val="center"/>
          </w:tcPr>
          <w:p w:rsidR="00657DA3" w:rsidRDefault="00916BAA">
            <w:pPr>
              <w:jc w:val="right"/>
            </w:pPr>
            <w:r>
              <w:rPr>
                <w:sz w:val="24"/>
              </w:rPr>
              <w:t>100.00</w:t>
            </w:r>
          </w:p>
        </w:tc>
        <w:tc>
          <w:tcPr>
            <w:tcW w:w="834" w:type="dxa"/>
            <w:vAlign w:val="center"/>
          </w:tcPr>
          <w:p w:rsidR="00657DA3" w:rsidRDefault="00916BAA">
            <w:pPr>
              <w:jc w:val="right"/>
            </w:pPr>
            <w:r>
              <w:rPr>
                <w:sz w:val="24"/>
              </w:rPr>
              <w:t>100.00</w:t>
            </w:r>
          </w:p>
        </w:tc>
        <w:tc>
          <w:tcPr>
            <w:tcW w:w="835" w:type="dxa"/>
            <w:vAlign w:val="center"/>
          </w:tcPr>
          <w:p w:rsidR="00657DA3" w:rsidRDefault="00916BAA">
            <w:pPr>
              <w:jc w:val="right"/>
            </w:pPr>
            <w:r>
              <w:rPr>
                <w:sz w:val="24"/>
              </w:rPr>
              <w:t>20</w:t>
            </w:r>
          </w:p>
        </w:tc>
        <w:tc>
          <w:tcPr>
            <w:tcW w:w="834" w:type="dxa"/>
            <w:vAlign w:val="center"/>
          </w:tcPr>
          <w:p w:rsidR="00657DA3" w:rsidRDefault="00916BAA">
            <w:pPr>
              <w:jc w:val="right"/>
            </w:pPr>
            <w:r>
              <w:rPr>
                <w:sz w:val="24"/>
              </w:rPr>
              <w:t>2,000.00</w:t>
            </w:r>
          </w:p>
        </w:tc>
        <w:tc>
          <w:tcPr>
            <w:tcW w:w="835" w:type="dxa"/>
            <w:vAlign w:val="center"/>
          </w:tcPr>
          <w:p w:rsidR="00657DA3" w:rsidRDefault="00916BAA">
            <w:pPr>
              <w:jc w:val="right"/>
            </w:pPr>
            <w:r>
              <w:rPr>
                <w:sz w:val="24"/>
              </w:rPr>
              <w:t>2,000.00</w:t>
            </w:r>
          </w:p>
        </w:tc>
        <w:tc>
          <w:tcPr>
            <w:tcW w:w="835" w:type="dxa"/>
            <w:vAlign w:val="center"/>
          </w:tcPr>
          <w:p w:rsidR="00657DA3" w:rsidRDefault="00916BAA">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068134"/>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068135"/>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5"/>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068136"/>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4068137"/>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7"/>
    </w:p>
    <w:p w:rsidR="00657DA3" w:rsidRDefault="00916BAA">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657DA3" w:rsidRDefault="00916BA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068138"/>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8"/>
    </w:p>
    <w:p w:rsidR="00657DA3" w:rsidRDefault="00916BA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57DA3" w:rsidRDefault="00916BA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0.0006%(2017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068139"/>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89"/>
    </w:p>
    <w:p w:rsidR="00657DA3" w:rsidRDefault="00916BA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57DA3" w:rsidRDefault="00916BA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57DA3" w:rsidRDefault="00916BA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657DA3" w:rsidRDefault="00916BA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r>
        <w:rPr>
          <w:rFonts w:eastAsiaTheme="minorEastAsia"/>
          <w:color w:val="000000" w:themeColor="text1"/>
          <w:kern w:val="0"/>
          <w:szCs w:val="21"/>
        </w:rPr>
        <w:lastRenderedPageBreak/>
        <w:t>流通受限制的投资品种比例以及组合在短时间内变现能力的综合指标等流动性指标进行持续的监测和分析。</w:t>
      </w:r>
    </w:p>
    <w:p w:rsidR="00657DA3" w:rsidRDefault="00916BA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30 %(</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657DA3" w:rsidRDefault="00916BA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657DA3" w:rsidRDefault="00916BA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657DA3" w:rsidRDefault="00916BA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068140"/>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0"/>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068141"/>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1"/>
    </w:p>
    <w:p w:rsidR="00657DA3" w:rsidRDefault="00916BAA">
      <w:pPr>
        <w:spacing w:before="29" w:line="288" w:lineRule="auto"/>
        <w:ind w:firstLineChars="200" w:firstLine="480"/>
        <w:rPr>
          <w:color w:val="000000"/>
          <w:sz w:val="24"/>
        </w:rPr>
      </w:pPr>
      <w:r>
        <w:rPr>
          <w:color w:val="000000"/>
          <w:sz w:val="24"/>
        </w:rPr>
        <w:t>利率风险是指金融工具的公允价值或现金流量受市场利率变动而发生波动的风险。</w:t>
      </w:r>
      <w:r>
        <w:rPr>
          <w:color w:val="000000"/>
          <w:sz w:val="24"/>
        </w:rPr>
        <w:lastRenderedPageBreak/>
        <w:t>利率敏感性金融工具均面临由于市场利率上升而导致公允价值下降的风险，其中浮动利率类金融工具还面临每个付息期间结束根据市场利率重新定价时对于未来现金流影响的风险。</w:t>
      </w:r>
    </w:p>
    <w:p w:rsidR="00657DA3" w:rsidRDefault="00916BAA">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本基金持有及承担的大部分金融资产和金融负债不计息，因此本基金的收入及经营活动的现金流量在很大程度上独立于市场利率变化。本基金持有的利率敏感性资产主要为银行存款、存出保证金和债券投资等。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2" w:name="_Toc4068142"/>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657DA3">
        <w:trPr>
          <w:jc w:val="center"/>
        </w:trPr>
        <w:tc>
          <w:tcPr>
            <w:tcW w:w="1588" w:type="dxa"/>
            <w:vAlign w:val="center"/>
          </w:tcPr>
          <w:p w:rsidR="00657DA3" w:rsidRDefault="00916BAA">
            <w:pPr>
              <w:jc w:val="center"/>
            </w:pPr>
            <w:r>
              <w:rPr>
                <w:color w:val="000000"/>
                <w:sz w:val="18"/>
                <w:szCs w:val="18"/>
              </w:rPr>
              <w:t>银行存款</w:t>
            </w:r>
          </w:p>
        </w:tc>
        <w:tc>
          <w:tcPr>
            <w:tcW w:w="1701" w:type="dxa"/>
            <w:vAlign w:val="center"/>
          </w:tcPr>
          <w:p w:rsidR="00657DA3" w:rsidRDefault="00916BAA">
            <w:pPr>
              <w:jc w:val="right"/>
            </w:pPr>
            <w:r>
              <w:rPr>
                <w:color w:val="000000"/>
                <w:sz w:val="18"/>
                <w:szCs w:val="18"/>
              </w:rPr>
              <w:t>23,955,979.65</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301" w:type="dxa"/>
            <w:vAlign w:val="center"/>
          </w:tcPr>
          <w:p w:rsidR="00657DA3" w:rsidRDefault="00916BAA">
            <w:pPr>
              <w:jc w:val="right"/>
            </w:pPr>
            <w:r>
              <w:rPr>
                <w:color w:val="000000"/>
                <w:sz w:val="18"/>
                <w:szCs w:val="18"/>
              </w:rPr>
              <w:t>23,955,979.65</w:t>
            </w:r>
          </w:p>
        </w:tc>
      </w:tr>
      <w:tr w:rsidR="00657DA3">
        <w:trPr>
          <w:jc w:val="center"/>
        </w:trPr>
        <w:tc>
          <w:tcPr>
            <w:tcW w:w="1588" w:type="dxa"/>
            <w:vAlign w:val="center"/>
          </w:tcPr>
          <w:p w:rsidR="00657DA3" w:rsidRDefault="00916BAA">
            <w:pPr>
              <w:jc w:val="center"/>
            </w:pPr>
            <w:r>
              <w:rPr>
                <w:color w:val="000000"/>
                <w:sz w:val="18"/>
                <w:szCs w:val="18"/>
              </w:rPr>
              <w:t>存出保证金</w:t>
            </w:r>
          </w:p>
        </w:tc>
        <w:tc>
          <w:tcPr>
            <w:tcW w:w="1701" w:type="dxa"/>
            <w:vAlign w:val="center"/>
          </w:tcPr>
          <w:p w:rsidR="00657DA3" w:rsidRDefault="00916BAA">
            <w:pPr>
              <w:jc w:val="right"/>
            </w:pPr>
            <w:r>
              <w:rPr>
                <w:color w:val="000000"/>
                <w:sz w:val="18"/>
                <w:szCs w:val="18"/>
              </w:rPr>
              <w:t>878.72</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301" w:type="dxa"/>
            <w:vAlign w:val="center"/>
          </w:tcPr>
          <w:p w:rsidR="00657DA3" w:rsidRDefault="00916BAA">
            <w:pPr>
              <w:jc w:val="right"/>
            </w:pPr>
            <w:r>
              <w:rPr>
                <w:color w:val="000000"/>
                <w:sz w:val="18"/>
                <w:szCs w:val="18"/>
              </w:rPr>
              <w:t>878.72</w:t>
            </w:r>
          </w:p>
        </w:tc>
      </w:tr>
      <w:tr w:rsidR="00657DA3">
        <w:trPr>
          <w:jc w:val="center"/>
        </w:trPr>
        <w:tc>
          <w:tcPr>
            <w:tcW w:w="1588" w:type="dxa"/>
            <w:vAlign w:val="center"/>
          </w:tcPr>
          <w:p w:rsidR="00657DA3" w:rsidRDefault="00916BAA">
            <w:pPr>
              <w:jc w:val="center"/>
            </w:pPr>
            <w:r>
              <w:rPr>
                <w:color w:val="000000"/>
                <w:sz w:val="18"/>
                <w:szCs w:val="18"/>
              </w:rPr>
              <w:t>交易性金融资产</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2,000.00</w:t>
            </w:r>
          </w:p>
        </w:tc>
        <w:tc>
          <w:tcPr>
            <w:tcW w:w="1559" w:type="dxa"/>
            <w:vAlign w:val="center"/>
          </w:tcPr>
          <w:p w:rsidR="00657DA3" w:rsidRDefault="00916BAA">
            <w:pPr>
              <w:jc w:val="right"/>
            </w:pPr>
            <w:r>
              <w:rPr>
                <w:color w:val="000000"/>
                <w:sz w:val="18"/>
                <w:szCs w:val="18"/>
              </w:rPr>
              <w:t>332,643,880.80</w:t>
            </w:r>
          </w:p>
        </w:tc>
        <w:tc>
          <w:tcPr>
            <w:tcW w:w="1301" w:type="dxa"/>
            <w:vAlign w:val="center"/>
          </w:tcPr>
          <w:p w:rsidR="00657DA3" w:rsidRDefault="00916BAA">
            <w:pPr>
              <w:jc w:val="right"/>
            </w:pPr>
            <w:r>
              <w:rPr>
                <w:color w:val="000000"/>
                <w:sz w:val="18"/>
                <w:szCs w:val="18"/>
              </w:rPr>
              <w:t>332,645,880.80</w:t>
            </w:r>
          </w:p>
        </w:tc>
      </w:tr>
      <w:tr w:rsidR="00657DA3">
        <w:trPr>
          <w:jc w:val="center"/>
        </w:trPr>
        <w:tc>
          <w:tcPr>
            <w:tcW w:w="1588" w:type="dxa"/>
            <w:vAlign w:val="center"/>
          </w:tcPr>
          <w:p w:rsidR="00657DA3" w:rsidRDefault="00916BAA">
            <w:pPr>
              <w:jc w:val="center"/>
            </w:pPr>
            <w:r>
              <w:rPr>
                <w:color w:val="000000"/>
                <w:sz w:val="18"/>
                <w:szCs w:val="18"/>
              </w:rPr>
              <w:t>应收利息</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5,328.28</w:t>
            </w:r>
          </w:p>
        </w:tc>
        <w:tc>
          <w:tcPr>
            <w:tcW w:w="1301" w:type="dxa"/>
            <w:vAlign w:val="center"/>
          </w:tcPr>
          <w:p w:rsidR="00657DA3" w:rsidRDefault="00916BAA">
            <w:pPr>
              <w:jc w:val="right"/>
            </w:pPr>
            <w:r>
              <w:rPr>
                <w:color w:val="000000"/>
                <w:sz w:val="18"/>
                <w:szCs w:val="18"/>
              </w:rPr>
              <w:t>5,328.28</w:t>
            </w:r>
          </w:p>
        </w:tc>
      </w:tr>
      <w:tr w:rsidR="00657DA3">
        <w:trPr>
          <w:jc w:val="center"/>
        </w:trPr>
        <w:tc>
          <w:tcPr>
            <w:tcW w:w="1588" w:type="dxa"/>
            <w:vAlign w:val="center"/>
          </w:tcPr>
          <w:p w:rsidR="00657DA3" w:rsidRDefault="00916BAA">
            <w:pPr>
              <w:jc w:val="center"/>
            </w:pPr>
            <w:r>
              <w:rPr>
                <w:color w:val="000000"/>
                <w:sz w:val="18"/>
                <w:szCs w:val="18"/>
              </w:rPr>
              <w:t>应收申购款</w:t>
            </w:r>
          </w:p>
        </w:tc>
        <w:tc>
          <w:tcPr>
            <w:tcW w:w="1701" w:type="dxa"/>
            <w:vAlign w:val="center"/>
          </w:tcPr>
          <w:p w:rsidR="00657DA3" w:rsidRDefault="00916BAA">
            <w:pPr>
              <w:jc w:val="right"/>
            </w:pPr>
            <w:r>
              <w:rPr>
                <w:color w:val="000000"/>
                <w:sz w:val="18"/>
                <w:szCs w:val="18"/>
              </w:rPr>
              <w:t>499.25</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22,262.73</w:t>
            </w:r>
          </w:p>
        </w:tc>
        <w:tc>
          <w:tcPr>
            <w:tcW w:w="1301" w:type="dxa"/>
            <w:vAlign w:val="center"/>
          </w:tcPr>
          <w:p w:rsidR="00657DA3" w:rsidRDefault="00916BAA">
            <w:pPr>
              <w:jc w:val="right"/>
            </w:pPr>
            <w:r>
              <w:rPr>
                <w:color w:val="000000"/>
                <w:sz w:val="18"/>
                <w:szCs w:val="18"/>
              </w:rPr>
              <w:t>22,761.98</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23,957,357.62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332,671,471.81</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356,630,829.43</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657DA3">
        <w:trPr>
          <w:jc w:val="center"/>
        </w:trPr>
        <w:tc>
          <w:tcPr>
            <w:tcW w:w="1588" w:type="dxa"/>
            <w:vAlign w:val="center"/>
          </w:tcPr>
          <w:p w:rsidR="00657DA3" w:rsidRDefault="00916BAA">
            <w:pPr>
              <w:jc w:val="center"/>
            </w:pPr>
            <w:r>
              <w:rPr>
                <w:color w:val="000000"/>
                <w:sz w:val="18"/>
                <w:szCs w:val="18"/>
              </w:rPr>
              <w:t>应付赎回款</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81,801.21</w:t>
            </w:r>
          </w:p>
        </w:tc>
        <w:tc>
          <w:tcPr>
            <w:tcW w:w="1301" w:type="dxa"/>
            <w:vAlign w:val="center"/>
          </w:tcPr>
          <w:p w:rsidR="00657DA3" w:rsidRDefault="00916BAA">
            <w:pPr>
              <w:jc w:val="right"/>
            </w:pPr>
            <w:r>
              <w:rPr>
                <w:color w:val="000000"/>
                <w:sz w:val="18"/>
                <w:szCs w:val="18"/>
              </w:rPr>
              <w:t>81,801.21</w:t>
            </w:r>
          </w:p>
        </w:tc>
      </w:tr>
      <w:tr w:rsidR="00657DA3">
        <w:trPr>
          <w:jc w:val="center"/>
        </w:trPr>
        <w:tc>
          <w:tcPr>
            <w:tcW w:w="1588" w:type="dxa"/>
            <w:vAlign w:val="center"/>
          </w:tcPr>
          <w:p w:rsidR="00657DA3" w:rsidRDefault="00916BAA">
            <w:pPr>
              <w:jc w:val="center"/>
            </w:pPr>
            <w:r>
              <w:rPr>
                <w:color w:val="000000"/>
                <w:sz w:val="18"/>
                <w:szCs w:val="18"/>
              </w:rPr>
              <w:t>应付管理人报酬</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12,115.85</w:t>
            </w:r>
          </w:p>
        </w:tc>
        <w:tc>
          <w:tcPr>
            <w:tcW w:w="1301" w:type="dxa"/>
            <w:vAlign w:val="center"/>
          </w:tcPr>
          <w:p w:rsidR="00657DA3" w:rsidRDefault="00916BAA">
            <w:pPr>
              <w:jc w:val="right"/>
            </w:pPr>
            <w:r>
              <w:rPr>
                <w:color w:val="000000"/>
                <w:sz w:val="18"/>
                <w:szCs w:val="18"/>
              </w:rPr>
              <w:t>12,115.85</w:t>
            </w:r>
          </w:p>
        </w:tc>
      </w:tr>
      <w:tr w:rsidR="00657DA3">
        <w:trPr>
          <w:jc w:val="center"/>
        </w:trPr>
        <w:tc>
          <w:tcPr>
            <w:tcW w:w="1588" w:type="dxa"/>
            <w:vAlign w:val="center"/>
          </w:tcPr>
          <w:p w:rsidR="00657DA3" w:rsidRDefault="00916BAA">
            <w:pPr>
              <w:jc w:val="center"/>
            </w:pPr>
            <w:r>
              <w:rPr>
                <w:color w:val="000000"/>
                <w:sz w:val="18"/>
                <w:szCs w:val="18"/>
              </w:rPr>
              <w:t>应付托管费</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2,423.17</w:t>
            </w:r>
          </w:p>
        </w:tc>
        <w:tc>
          <w:tcPr>
            <w:tcW w:w="1301" w:type="dxa"/>
            <w:vAlign w:val="center"/>
          </w:tcPr>
          <w:p w:rsidR="00657DA3" w:rsidRDefault="00916BAA">
            <w:pPr>
              <w:jc w:val="right"/>
            </w:pPr>
            <w:r>
              <w:rPr>
                <w:color w:val="000000"/>
                <w:sz w:val="18"/>
                <w:szCs w:val="18"/>
              </w:rPr>
              <w:t>2,423.17</w:t>
            </w:r>
          </w:p>
        </w:tc>
      </w:tr>
      <w:tr w:rsidR="00657DA3">
        <w:trPr>
          <w:jc w:val="center"/>
        </w:trPr>
        <w:tc>
          <w:tcPr>
            <w:tcW w:w="1588" w:type="dxa"/>
            <w:vAlign w:val="center"/>
          </w:tcPr>
          <w:p w:rsidR="00657DA3" w:rsidRDefault="00916BAA">
            <w:pPr>
              <w:jc w:val="center"/>
            </w:pPr>
            <w:r>
              <w:rPr>
                <w:color w:val="000000"/>
                <w:sz w:val="18"/>
                <w:szCs w:val="18"/>
              </w:rPr>
              <w:t>应付交易费用</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127.40</w:t>
            </w:r>
          </w:p>
        </w:tc>
        <w:tc>
          <w:tcPr>
            <w:tcW w:w="1301" w:type="dxa"/>
            <w:vAlign w:val="center"/>
          </w:tcPr>
          <w:p w:rsidR="00657DA3" w:rsidRDefault="00916BAA">
            <w:pPr>
              <w:jc w:val="right"/>
            </w:pPr>
            <w:r>
              <w:rPr>
                <w:color w:val="000000"/>
                <w:sz w:val="18"/>
                <w:szCs w:val="18"/>
              </w:rPr>
              <w:t>127.40</w:t>
            </w:r>
          </w:p>
        </w:tc>
      </w:tr>
      <w:tr w:rsidR="00657DA3">
        <w:trPr>
          <w:jc w:val="center"/>
        </w:trPr>
        <w:tc>
          <w:tcPr>
            <w:tcW w:w="1588" w:type="dxa"/>
            <w:vAlign w:val="center"/>
          </w:tcPr>
          <w:p w:rsidR="00657DA3" w:rsidRDefault="00916BAA">
            <w:pPr>
              <w:jc w:val="center"/>
            </w:pPr>
            <w:r>
              <w:rPr>
                <w:color w:val="000000"/>
                <w:sz w:val="18"/>
                <w:szCs w:val="18"/>
              </w:rPr>
              <w:t>其他负债</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94,581.47</w:t>
            </w:r>
          </w:p>
        </w:tc>
        <w:tc>
          <w:tcPr>
            <w:tcW w:w="1301" w:type="dxa"/>
            <w:vAlign w:val="center"/>
          </w:tcPr>
          <w:p w:rsidR="00657DA3" w:rsidRDefault="00916BAA">
            <w:pPr>
              <w:jc w:val="right"/>
            </w:pPr>
            <w:r>
              <w:rPr>
                <w:color w:val="000000"/>
                <w:sz w:val="18"/>
                <w:szCs w:val="18"/>
              </w:rPr>
              <w:t>94,581.47</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191,049.10</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191,049.10</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23,957,357.62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332,480,422.71</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356,439,780.33</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657DA3">
        <w:trPr>
          <w:jc w:val="center"/>
        </w:trPr>
        <w:tc>
          <w:tcPr>
            <w:tcW w:w="1588" w:type="dxa"/>
            <w:vAlign w:val="center"/>
          </w:tcPr>
          <w:p w:rsidR="00657DA3" w:rsidRDefault="00916BAA">
            <w:pPr>
              <w:jc w:val="center"/>
            </w:pPr>
            <w:r>
              <w:rPr>
                <w:color w:val="000000"/>
                <w:sz w:val="18"/>
                <w:szCs w:val="18"/>
              </w:rPr>
              <w:t>银行存款</w:t>
            </w:r>
          </w:p>
        </w:tc>
        <w:tc>
          <w:tcPr>
            <w:tcW w:w="1701" w:type="dxa"/>
            <w:vAlign w:val="center"/>
          </w:tcPr>
          <w:p w:rsidR="00657DA3" w:rsidRDefault="00916BAA">
            <w:pPr>
              <w:jc w:val="right"/>
            </w:pPr>
            <w:r>
              <w:rPr>
                <w:color w:val="000000"/>
                <w:sz w:val="18"/>
                <w:szCs w:val="18"/>
              </w:rPr>
              <w:t>28,181,101.32</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301" w:type="dxa"/>
            <w:vAlign w:val="center"/>
          </w:tcPr>
          <w:p w:rsidR="00657DA3" w:rsidRDefault="00916BAA">
            <w:pPr>
              <w:jc w:val="right"/>
            </w:pPr>
            <w:r>
              <w:rPr>
                <w:color w:val="000000"/>
                <w:sz w:val="18"/>
                <w:szCs w:val="18"/>
              </w:rPr>
              <w:t>28,181,101.32</w:t>
            </w:r>
          </w:p>
        </w:tc>
      </w:tr>
      <w:tr w:rsidR="00657DA3">
        <w:trPr>
          <w:jc w:val="center"/>
        </w:trPr>
        <w:tc>
          <w:tcPr>
            <w:tcW w:w="1588" w:type="dxa"/>
            <w:vAlign w:val="center"/>
          </w:tcPr>
          <w:p w:rsidR="00657DA3" w:rsidRDefault="00916BAA">
            <w:pPr>
              <w:jc w:val="center"/>
            </w:pPr>
            <w:r>
              <w:rPr>
                <w:color w:val="000000"/>
                <w:sz w:val="18"/>
                <w:szCs w:val="18"/>
              </w:rPr>
              <w:t>存出保证金</w:t>
            </w:r>
          </w:p>
        </w:tc>
        <w:tc>
          <w:tcPr>
            <w:tcW w:w="1701" w:type="dxa"/>
            <w:vAlign w:val="center"/>
          </w:tcPr>
          <w:p w:rsidR="00657DA3" w:rsidRDefault="00916BAA">
            <w:pPr>
              <w:jc w:val="right"/>
            </w:pPr>
            <w:r>
              <w:rPr>
                <w:color w:val="000000"/>
                <w:sz w:val="18"/>
                <w:szCs w:val="18"/>
              </w:rPr>
              <w:t>61,292.75</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301" w:type="dxa"/>
            <w:vAlign w:val="center"/>
          </w:tcPr>
          <w:p w:rsidR="00657DA3" w:rsidRDefault="00916BAA">
            <w:pPr>
              <w:jc w:val="right"/>
            </w:pPr>
            <w:r>
              <w:rPr>
                <w:color w:val="000000"/>
                <w:sz w:val="18"/>
                <w:szCs w:val="18"/>
              </w:rPr>
              <w:t>61,292.75</w:t>
            </w:r>
          </w:p>
        </w:tc>
      </w:tr>
      <w:tr w:rsidR="00657DA3">
        <w:trPr>
          <w:jc w:val="center"/>
        </w:trPr>
        <w:tc>
          <w:tcPr>
            <w:tcW w:w="1588" w:type="dxa"/>
            <w:vAlign w:val="center"/>
          </w:tcPr>
          <w:p w:rsidR="00657DA3" w:rsidRDefault="00916BAA">
            <w:pPr>
              <w:jc w:val="center"/>
            </w:pPr>
            <w:r>
              <w:rPr>
                <w:color w:val="000000"/>
                <w:sz w:val="18"/>
                <w:szCs w:val="18"/>
              </w:rPr>
              <w:t>交易性金融资产</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456,764,117.95</w:t>
            </w:r>
          </w:p>
        </w:tc>
        <w:tc>
          <w:tcPr>
            <w:tcW w:w="1301" w:type="dxa"/>
            <w:vAlign w:val="center"/>
          </w:tcPr>
          <w:p w:rsidR="00657DA3" w:rsidRDefault="00916BAA">
            <w:pPr>
              <w:jc w:val="right"/>
            </w:pPr>
            <w:r>
              <w:rPr>
                <w:color w:val="000000"/>
                <w:sz w:val="18"/>
                <w:szCs w:val="18"/>
              </w:rPr>
              <w:t>456,764,117.95</w:t>
            </w:r>
          </w:p>
        </w:tc>
      </w:tr>
      <w:tr w:rsidR="00657DA3">
        <w:trPr>
          <w:jc w:val="center"/>
        </w:trPr>
        <w:tc>
          <w:tcPr>
            <w:tcW w:w="1588" w:type="dxa"/>
            <w:vAlign w:val="center"/>
          </w:tcPr>
          <w:p w:rsidR="00657DA3" w:rsidRDefault="00916BAA">
            <w:pPr>
              <w:jc w:val="center"/>
            </w:pPr>
            <w:r>
              <w:rPr>
                <w:color w:val="000000"/>
                <w:sz w:val="18"/>
                <w:szCs w:val="18"/>
              </w:rPr>
              <w:t>应收证券清算款</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48,988.90</w:t>
            </w:r>
          </w:p>
        </w:tc>
        <w:tc>
          <w:tcPr>
            <w:tcW w:w="1301" w:type="dxa"/>
            <w:vAlign w:val="center"/>
          </w:tcPr>
          <w:p w:rsidR="00657DA3" w:rsidRDefault="00916BAA">
            <w:pPr>
              <w:jc w:val="right"/>
            </w:pPr>
            <w:r>
              <w:rPr>
                <w:color w:val="000000"/>
                <w:sz w:val="18"/>
                <w:szCs w:val="18"/>
              </w:rPr>
              <w:t>48,988.90</w:t>
            </w:r>
          </w:p>
        </w:tc>
      </w:tr>
      <w:tr w:rsidR="00657DA3">
        <w:trPr>
          <w:jc w:val="center"/>
        </w:trPr>
        <w:tc>
          <w:tcPr>
            <w:tcW w:w="1588" w:type="dxa"/>
            <w:vAlign w:val="center"/>
          </w:tcPr>
          <w:p w:rsidR="00657DA3" w:rsidRDefault="00916BAA">
            <w:pPr>
              <w:jc w:val="center"/>
            </w:pPr>
            <w:r>
              <w:rPr>
                <w:color w:val="000000"/>
                <w:sz w:val="18"/>
                <w:szCs w:val="18"/>
              </w:rPr>
              <w:t>应收利息</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6,120.44</w:t>
            </w:r>
          </w:p>
        </w:tc>
        <w:tc>
          <w:tcPr>
            <w:tcW w:w="1301" w:type="dxa"/>
            <w:vAlign w:val="center"/>
          </w:tcPr>
          <w:p w:rsidR="00657DA3" w:rsidRDefault="00916BAA">
            <w:pPr>
              <w:jc w:val="right"/>
            </w:pPr>
            <w:r>
              <w:rPr>
                <w:color w:val="000000"/>
                <w:sz w:val="18"/>
                <w:szCs w:val="18"/>
              </w:rPr>
              <w:t>6,120.44</w:t>
            </w:r>
          </w:p>
        </w:tc>
      </w:tr>
      <w:tr w:rsidR="00657DA3">
        <w:trPr>
          <w:jc w:val="center"/>
        </w:trPr>
        <w:tc>
          <w:tcPr>
            <w:tcW w:w="1588" w:type="dxa"/>
            <w:vAlign w:val="center"/>
          </w:tcPr>
          <w:p w:rsidR="00657DA3" w:rsidRDefault="00916BAA">
            <w:pPr>
              <w:jc w:val="center"/>
            </w:pPr>
            <w:r>
              <w:rPr>
                <w:color w:val="000000"/>
                <w:sz w:val="18"/>
                <w:szCs w:val="18"/>
              </w:rPr>
              <w:t>应收申购款</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15,661.45</w:t>
            </w:r>
          </w:p>
        </w:tc>
        <w:tc>
          <w:tcPr>
            <w:tcW w:w="1301" w:type="dxa"/>
            <w:vAlign w:val="center"/>
          </w:tcPr>
          <w:p w:rsidR="00657DA3" w:rsidRDefault="00916BAA">
            <w:pPr>
              <w:jc w:val="right"/>
            </w:pPr>
            <w:r>
              <w:rPr>
                <w:color w:val="000000"/>
                <w:sz w:val="18"/>
                <w:szCs w:val="18"/>
              </w:rPr>
              <w:t>15,661.45</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lastRenderedPageBreak/>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28,242,394.07</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456,834,888.74</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485,077,282.81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657DA3">
        <w:trPr>
          <w:jc w:val="center"/>
        </w:trPr>
        <w:tc>
          <w:tcPr>
            <w:tcW w:w="1588" w:type="dxa"/>
            <w:vAlign w:val="center"/>
          </w:tcPr>
          <w:p w:rsidR="00657DA3" w:rsidRDefault="00916BAA">
            <w:pPr>
              <w:jc w:val="center"/>
            </w:pPr>
            <w:r>
              <w:rPr>
                <w:color w:val="000000"/>
                <w:sz w:val="18"/>
                <w:szCs w:val="18"/>
              </w:rPr>
              <w:t>应付赎回款</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1,620,289.46</w:t>
            </w:r>
          </w:p>
        </w:tc>
        <w:tc>
          <w:tcPr>
            <w:tcW w:w="1301" w:type="dxa"/>
            <w:vAlign w:val="center"/>
          </w:tcPr>
          <w:p w:rsidR="00657DA3" w:rsidRDefault="00916BAA">
            <w:pPr>
              <w:jc w:val="right"/>
            </w:pPr>
            <w:r>
              <w:rPr>
                <w:color w:val="000000"/>
                <w:sz w:val="18"/>
                <w:szCs w:val="18"/>
              </w:rPr>
              <w:t>1,620,289.46</w:t>
            </w:r>
          </w:p>
        </w:tc>
      </w:tr>
      <w:tr w:rsidR="00657DA3">
        <w:trPr>
          <w:jc w:val="center"/>
        </w:trPr>
        <w:tc>
          <w:tcPr>
            <w:tcW w:w="1588" w:type="dxa"/>
            <w:vAlign w:val="center"/>
          </w:tcPr>
          <w:p w:rsidR="00657DA3" w:rsidRDefault="00916BAA">
            <w:pPr>
              <w:jc w:val="center"/>
            </w:pPr>
            <w:r>
              <w:rPr>
                <w:color w:val="000000"/>
                <w:sz w:val="18"/>
                <w:szCs w:val="18"/>
              </w:rPr>
              <w:t>应付管理人报酬</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13,519.61</w:t>
            </w:r>
          </w:p>
        </w:tc>
        <w:tc>
          <w:tcPr>
            <w:tcW w:w="1301" w:type="dxa"/>
            <w:vAlign w:val="center"/>
          </w:tcPr>
          <w:p w:rsidR="00657DA3" w:rsidRDefault="00916BAA">
            <w:pPr>
              <w:jc w:val="right"/>
            </w:pPr>
            <w:r>
              <w:rPr>
                <w:color w:val="000000"/>
                <w:sz w:val="18"/>
                <w:szCs w:val="18"/>
              </w:rPr>
              <w:t>13,519.61</w:t>
            </w:r>
          </w:p>
        </w:tc>
      </w:tr>
      <w:tr w:rsidR="00657DA3">
        <w:trPr>
          <w:jc w:val="center"/>
        </w:trPr>
        <w:tc>
          <w:tcPr>
            <w:tcW w:w="1588" w:type="dxa"/>
            <w:vAlign w:val="center"/>
          </w:tcPr>
          <w:p w:rsidR="00657DA3" w:rsidRDefault="00916BAA">
            <w:pPr>
              <w:jc w:val="center"/>
            </w:pPr>
            <w:r>
              <w:rPr>
                <w:color w:val="000000"/>
                <w:sz w:val="18"/>
                <w:szCs w:val="18"/>
              </w:rPr>
              <w:t>应付托管费</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2,703.90</w:t>
            </w:r>
          </w:p>
        </w:tc>
        <w:tc>
          <w:tcPr>
            <w:tcW w:w="1301" w:type="dxa"/>
            <w:vAlign w:val="center"/>
          </w:tcPr>
          <w:p w:rsidR="00657DA3" w:rsidRDefault="00916BAA">
            <w:pPr>
              <w:jc w:val="right"/>
            </w:pPr>
            <w:r>
              <w:rPr>
                <w:color w:val="000000"/>
                <w:sz w:val="18"/>
                <w:szCs w:val="18"/>
              </w:rPr>
              <w:t>2,703.90</w:t>
            </w:r>
          </w:p>
        </w:tc>
      </w:tr>
      <w:tr w:rsidR="00657DA3">
        <w:trPr>
          <w:jc w:val="center"/>
        </w:trPr>
        <w:tc>
          <w:tcPr>
            <w:tcW w:w="1588" w:type="dxa"/>
            <w:vAlign w:val="center"/>
          </w:tcPr>
          <w:p w:rsidR="00657DA3" w:rsidRDefault="00916BAA">
            <w:pPr>
              <w:jc w:val="center"/>
            </w:pPr>
            <w:r>
              <w:rPr>
                <w:color w:val="000000"/>
                <w:sz w:val="18"/>
                <w:szCs w:val="18"/>
              </w:rPr>
              <w:t>应付交易费用</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35,187.06</w:t>
            </w:r>
          </w:p>
        </w:tc>
        <w:tc>
          <w:tcPr>
            <w:tcW w:w="1301" w:type="dxa"/>
            <w:vAlign w:val="center"/>
          </w:tcPr>
          <w:p w:rsidR="00657DA3" w:rsidRDefault="00916BAA">
            <w:pPr>
              <w:jc w:val="right"/>
            </w:pPr>
            <w:r>
              <w:rPr>
                <w:color w:val="000000"/>
                <w:sz w:val="18"/>
                <w:szCs w:val="18"/>
              </w:rPr>
              <w:t>35,187.06</w:t>
            </w:r>
          </w:p>
        </w:tc>
      </w:tr>
      <w:tr w:rsidR="00657DA3">
        <w:trPr>
          <w:jc w:val="center"/>
        </w:trPr>
        <w:tc>
          <w:tcPr>
            <w:tcW w:w="1588" w:type="dxa"/>
            <w:vAlign w:val="center"/>
          </w:tcPr>
          <w:p w:rsidR="00657DA3" w:rsidRDefault="00916BAA">
            <w:pPr>
              <w:jc w:val="center"/>
            </w:pPr>
            <w:r>
              <w:rPr>
                <w:color w:val="000000"/>
                <w:sz w:val="18"/>
                <w:szCs w:val="18"/>
              </w:rPr>
              <w:t>其他负债</w:t>
            </w:r>
          </w:p>
        </w:tc>
        <w:tc>
          <w:tcPr>
            <w:tcW w:w="1701" w:type="dxa"/>
            <w:vAlign w:val="center"/>
          </w:tcPr>
          <w:p w:rsidR="00657DA3" w:rsidRDefault="00916BAA">
            <w:pPr>
              <w:jc w:val="right"/>
            </w:pPr>
            <w:r>
              <w:rPr>
                <w:color w:val="000000"/>
                <w:sz w:val="18"/>
                <w:szCs w:val="18"/>
              </w:rPr>
              <w:t>-</w:t>
            </w:r>
          </w:p>
        </w:tc>
        <w:tc>
          <w:tcPr>
            <w:tcW w:w="1701"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w:t>
            </w:r>
          </w:p>
        </w:tc>
        <w:tc>
          <w:tcPr>
            <w:tcW w:w="1559" w:type="dxa"/>
            <w:vAlign w:val="center"/>
          </w:tcPr>
          <w:p w:rsidR="00657DA3" w:rsidRDefault="00916BAA">
            <w:pPr>
              <w:jc w:val="right"/>
            </w:pPr>
            <w:r>
              <w:rPr>
                <w:color w:val="000000"/>
                <w:sz w:val="18"/>
                <w:szCs w:val="18"/>
              </w:rPr>
              <w:t>90,051.73</w:t>
            </w:r>
          </w:p>
        </w:tc>
        <w:tc>
          <w:tcPr>
            <w:tcW w:w="1301" w:type="dxa"/>
            <w:vAlign w:val="center"/>
          </w:tcPr>
          <w:p w:rsidR="00657DA3" w:rsidRDefault="00916BAA">
            <w:pPr>
              <w:jc w:val="right"/>
            </w:pPr>
            <w:r>
              <w:rPr>
                <w:color w:val="000000"/>
                <w:sz w:val="18"/>
                <w:szCs w:val="18"/>
              </w:rPr>
              <w:t>90,051.73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1,761,751.76</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1,761,751.76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28,242,394.07</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455,073,136.98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483,315,531.05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068143"/>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3"/>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w:t>
      </w:r>
      <w:r w:rsidR="00490675">
        <w:rPr>
          <w:rFonts w:hint="eastAsia"/>
          <w:kern w:val="0"/>
          <w:sz w:val="24"/>
        </w:rPr>
        <w:t>公允</w:t>
      </w:r>
      <w:r w:rsidRPr="00D754A9">
        <w:rPr>
          <w:kern w:val="0"/>
          <w:sz w:val="24"/>
        </w:rPr>
        <w:t>价值占基金资产净值的比例为</w:t>
      </w:r>
      <w:r w:rsidRPr="00D754A9">
        <w:rPr>
          <w:kern w:val="0"/>
          <w:sz w:val="24"/>
        </w:rPr>
        <w:t>0.0006%(2017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4" w:name="_Toc4068144"/>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4"/>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068145"/>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5"/>
    </w:p>
    <w:p w:rsidR="00657DA3" w:rsidRDefault="00916BA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657DA3" w:rsidRDefault="00916BAA">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本基金通过投资组合的分散化降低其他价格风险。本基金投资组合中目标</w:t>
      </w:r>
      <w:r w:rsidRPr="00C10D71">
        <w:rPr>
          <w:color w:val="000000"/>
          <w:sz w:val="24"/>
        </w:rPr>
        <w:t>ETF</w:t>
      </w:r>
      <w:r w:rsidRPr="00C10D71">
        <w:rPr>
          <w:color w:val="000000"/>
          <w:sz w:val="24"/>
        </w:rPr>
        <w:t>资产占基金资产净值的比例不低于</w:t>
      </w:r>
      <w:r w:rsidRPr="00C10D71">
        <w:rPr>
          <w:color w:val="000000"/>
          <w:sz w:val="24"/>
        </w:rPr>
        <w:t>90%</w:t>
      </w:r>
      <w:r w:rsidRPr="00C10D71">
        <w:rPr>
          <w:color w:val="000000"/>
          <w:sz w:val="24"/>
        </w:rPr>
        <w:t>，基金持有的现金或者到期日在一年以内的政府债券的比例不低于基金资产净值的</w:t>
      </w:r>
      <w:r w:rsidRPr="00C10D71">
        <w:rPr>
          <w:color w:val="000000"/>
          <w:sz w:val="24"/>
        </w:rPr>
        <w:t>5%</w:t>
      </w:r>
      <w:r w:rsidRPr="00C10D71">
        <w:rPr>
          <w:color w:val="000000"/>
          <w:sz w:val="24"/>
        </w:rPr>
        <w:t>，其中现金不包括结算备付金、存出保证金和应收申购款等。本基金的基金管理人每日对本基金所持有的证券价格实施监控，定期运用多</w:t>
      </w:r>
      <w:r w:rsidRPr="00C10D71">
        <w:rPr>
          <w:color w:val="000000"/>
          <w:sz w:val="24"/>
        </w:rPr>
        <w:lastRenderedPageBreak/>
        <w:t>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068146"/>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6"/>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4,258,594.46</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1.19</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9,195,150.84</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1.90</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328,385,286.34</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92.13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447,568,967.11</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92.61</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332,643,880.80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93.32</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456,764,117.95</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94.51</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068147"/>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7"/>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657DA3">
        <w:tc>
          <w:tcPr>
            <w:tcW w:w="851" w:type="dxa"/>
            <w:vAlign w:val="center"/>
          </w:tcPr>
          <w:p w:rsidR="00657DA3" w:rsidRDefault="00916BAA">
            <w:pPr>
              <w:jc w:val="left"/>
            </w:pPr>
            <w:r>
              <w:rPr>
                <w:bCs/>
                <w:color w:val="000000"/>
                <w:sz w:val="24"/>
              </w:rPr>
              <w:t>假设</w:t>
            </w:r>
          </w:p>
        </w:tc>
        <w:tc>
          <w:tcPr>
            <w:tcW w:w="8221" w:type="dxa"/>
            <w:gridSpan w:val="3"/>
            <w:vAlign w:val="center"/>
          </w:tcPr>
          <w:p w:rsidR="00657DA3" w:rsidRDefault="00916BAA">
            <w:pPr>
              <w:jc w:val="center"/>
            </w:pPr>
            <w:r>
              <w:rPr>
                <w:bCs/>
                <w:color w:val="000000"/>
                <w:sz w:val="24"/>
              </w:rPr>
              <w:t>除</w:t>
            </w:r>
            <w:r>
              <w:rPr>
                <w:bCs/>
                <w:color w:val="000000"/>
                <w:sz w:val="24"/>
              </w:rPr>
              <w:t>“</w:t>
            </w:r>
            <w:r>
              <w:rPr>
                <w:bCs/>
                <w:color w:val="000000"/>
                <w:sz w:val="24"/>
              </w:rPr>
              <w:t>上证</w:t>
            </w:r>
            <w:r>
              <w:rPr>
                <w:bCs/>
                <w:color w:val="000000"/>
                <w:sz w:val="24"/>
              </w:rPr>
              <w:t>180</w:t>
            </w:r>
            <w:r>
              <w:rPr>
                <w:bCs/>
                <w:color w:val="000000"/>
                <w:sz w:val="24"/>
              </w:rPr>
              <w:t>公司治理</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657DA3">
        <w:tc>
          <w:tcPr>
            <w:tcW w:w="851" w:type="dxa"/>
            <w:vMerge/>
          </w:tcPr>
          <w:p w:rsidR="00657DA3" w:rsidRDefault="00657DA3"/>
        </w:tc>
        <w:tc>
          <w:tcPr>
            <w:tcW w:w="3969" w:type="dxa"/>
            <w:vAlign w:val="center"/>
          </w:tcPr>
          <w:p w:rsidR="00657DA3" w:rsidRDefault="00916BAA">
            <w:r>
              <w:rPr>
                <w:color w:val="000000"/>
                <w:sz w:val="24"/>
              </w:rPr>
              <w:t>1.“</w:t>
            </w:r>
            <w:r>
              <w:rPr>
                <w:color w:val="000000"/>
                <w:sz w:val="24"/>
              </w:rPr>
              <w:t>上证</w:t>
            </w:r>
            <w:r>
              <w:rPr>
                <w:color w:val="000000"/>
                <w:sz w:val="24"/>
              </w:rPr>
              <w:t>180</w:t>
            </w:r>
            <w:r>
              <w:rPr>
                <w:color w:val="000000"/>
                <w:sz w:val="24"/>
              </w:rPr>
              <w:t>公司治理</w:t>
            </w:r>
            <w:r>
              <w:rPr>
                <w:color w:val="000000"/>
                <w:sz w:val="24"/>
              </w:rPr>
              <w:t>”</w:t>
            </w:r>
            <w:r>
              <w:rPr>
                <w:color w:val="000000"/>
                <w:sz w:val="24"/>
              </w:rPr>
              <w:t>指数下降</w:t>
            </w:r>
            <w:r>
              <w:rPr>
                <w:color w:val="000000"/>
                <w:sz w:val="24"/>
              </w:rPr>
              <w:t>5%</w:t>
            </w:r>
          </w:p>
        </w:tc>
        <w:tc>
          <w:tcPr>
            <w:tcW w:w="2126" w:type="dxa"/>
            <w:vAlign w:val="center"/>
          </w:tcPr>
          <w:p w:rsidR="00657DA3" w:rsidRDefault="00916BAA">
            <w:pPr>
              <w:jc w:val="right"/>
            </w:pPr>
            <w:r>
              <w:rPr>
                <w:color w:val="000000"/>
                <w:sz w:val="24"/>
              </w:rPr>
              <w:t>减少约</w:t>
            </w:r>
            <w:r>
              <w:rPr>
                <w:color w:val="000000"/>
                <w:sz w:val="24"/>
              </w:rPr>
              <w:t>1,676</w:t>
            </w:r>
          </w:p>
        </w:tc>
        <w:tc>
          <w:tcPr>
            <w:tcW w:w="2126" w:type="dxa"/>
            <w:vAlign w:val="center"/>
          </w:tcPr>
          <w:p w:rsidR="00657DA3" w:rsidRDefault="00916BAA">
            <w:pPr>
              <w:jc w:val="right"/>
            </w:pPr>
            <w:r>
              <w:rPr>
                <w:color w:val="000000"/>
                <w:sz w:val="24"/>
              </w:rPr>
              <w:t>减少约</w:t>
            </w:r>
            <w:r>
              <w:rPr>
                <w:color w:val="000000"/>
                <w:sz w:val="24"/>
              </w:rPr>
              <w:t>2,298</w:t>
            </w:r>
          </w:p>
        </w:tc>
      </w:tr>
      <w:tr w:rsidR="00657DA3">
        <w:tc>
          <w:tcPr>
            <w:tcW w:w="851" w:type="dxa"/>
            <w:vMerge/>
          </w:tcPr>
          <w:p w:rsidR="00657DA3" w:rsidRDefault="00657DA3"/>
        </w:tc>
        <w:tc>
          <w:tcPr>
            <w:tcW w:w="3969" w:type="dxa"/>
            <w:vAlign w:val="center"/>
          </w:tcPr>
          <w:p w:rsidR="00657DA3" w:rsidRDefault="00916BAA">
            <w:r>
              <w:rPr>
                <w:color w:val="000000"/>
                <w:sz w:val="24"/>
              </w:rPr>
              <w:t>2.“</w:t>
            </w:r>
            <w:r>
              <w:rPr>
                <w:color w:val="000000"/>
                <w:sz w:val="24"/>
              </w:rPr>
              <w:t>上证</w:t>
            </w:r>
            <w:r>
              <w:rPr>
                <w:color w:val="000000"/>
                <w:sz w:val="24"/>
              </w:rPr>
              <w:t>180</w:t>
            </w:r>
            <w:r>
              <w:rPr>
                <w:color w:val="000000"/>
                <w:sz w:val="24"/>
              </w:rPr>
              <w:t>公司治理</w:t>
            </w:r>
            <w:r>
              <w:rPr>
                <w:color w:val="000000"/>
                <w:sz w:val="24"/>
              </w:rPr>
              <w:t>”</w:t>
            </w:r>
            <w:r>
              <w:rPr>
                <w:color w:val="000000"/>
                <w:sz w:val="24"/>
              </w:rPr>
              <w:t>指数上升</w:t>
            </w:r>
            <w:r>
              <w:rPr>
                <w:color w:val="000000"/>
                <w:sz w:val="24"/>
              </w:rPr>
              <w:t>5%</w:t>
            </w:r>
          </w:p>
        </w:tc>
        <w:tc>
          <w:tcPr>
            <w:tcW w:w="2126" w:type="dxa"/>
            <w:vAlign w:val="center"/>
          </w:tcPr>
          <w:p w:rsidR="00657DA3" w:rsidRDefault="00916BAA">
            <w:pPr>
              <w:jc w:val="right"/>
            </w:pPr>
            <w:r>
              <w:rPr>
                <w:color w:val="000000"/>
                <w:sz w:val="24"/>
              </w:rPr>
              <w:t>增加约</w:t>
            </w:r>
            <w:r>
              <w:rPr>
                <w:color w:val="000000"/>
                <w:sz w:val="24"/>
              </w:rPr>
              <w:t>1,676</w:t>
            </w:r>
          </w:p>
        </w:tc>
        <w:tc>
          <w:tcPr>
            <w:tcW w:w="2126" w:type="dxa"/>
            <w:vAlign w:val="center"/>
          </w:tcPr>
          <w:p w:rsidR="00657DA3" w:rsidRDefault="00916BAA">
            <w:pPr>
              <w:jc w:val="right"/>
            </w:pPr>
            <w:r>
              <w:rPr>
                <w:color w:val="000000"/>
                <w:sz w:val="24"/>
              </w:rPr>
              <w:t>增加约</w:t>
            </w:r>
            <w:r>
              <w:rPr>
                <w:color w:val="000000"/>
                <w:sz w:val="24"/>
              </w:rPr>
              <w:t>2,298</w:t>
            </w:r>
          </w:p>
        </w:tc>
      </w:tr>
    </w:tbl>
    <w:p w:rsidR="001A59F9" w:rsidRPr="00AD0E47" w:rsidRDefault="001A59F9" w:rsidP="00AD0E47">
      <w:pPr>
        <w:pStyle w:val="20"/>
        <w:spacing w:before="29" w:after="0" w:line="288" w:lineRule="auto"/>
        <w:rPr>
          <w:rFonts w:ascii="Times New Roman" w:hAnsi="Times New Roman"/>
          <w:kern w:val="0"/>
          <w:szCs w:val="24"/>
        </w:rPr>
      </w:pPr>
      <w:bookmarkStart w:id="198" w:name="_Toc4068148"/>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8"/>
    </w:p>
    <w:p w:rsidR="00657DA3" w:rsidRDefault="00916BAA">
      <w:pPr>
        <w:spacing w:before="29" w:line="288" w:lineRule="auto"/>
        <w:ind w:firstLineChars="200" w:firstLine="480"/>
        <w:rPr>
          <w:color w:val="000000"/>
          <w:sz w:val="24"/>
        </w:rPr>
      </w:pPr>
      <w:r>
        <w:rPr>
          <w:color w:val="000000"/>
          <w:sz w:val="24"/>
        </w:rPr>
        <w:t>(1)</w:t>
      </w:r>
      <w:r>
        <w:rPr>
          <w:color w:val="000000"/>
          <w:sz w:val="24"/>
        </w:rPr>
        <w:t>公允价值</w:t>
      </w:r>
    </w:p>
    <w:p w:rsidR="00657DA3" w:rsidRDefault="00916BA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57DA3" w:rsidRDefault="00916BA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lastRenderedPageBreak/>
        <w:t>第一层次：相同资产或负债在活跃市场上未经调整的报价。</w:t>
      </w:r>
    </w:p>
    <w:p w:rsidR="00657DA3" w:rsidRDefault="00916BA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657DA3" w:rsidRDefault="00916BAA">
      <w:pPr>
        <w:spacing w:before="29" w:line="288" w:lineRule="auto"/>
        <w:ind w:firstLineChars="200" w:firstLine="480"/>
        <w:rPr>
          <w:color w:val="000000"/>
          <w:sz w:val="24"/>
        </w:rPr>
      </w:pPr>
      <w:r>
        <w:rPr>
          <w:color w:val="000000"/>
          <w:sz w:val="24"/>
        </w:rPr>
        <w:t>第三层次：相关资产或负债的不可观察输入值。</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57DA3" w:rsidRDefault="00916BA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657DA3" w:rsidRDefault="00916BA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332,643,880.80</w:t>
      </w:r>
      <w:r>
        <w:rPr>
          <w:color w:val="000000"/>
          <w:sz w:val="24"/>
        </w:rPr>
        <w:t>元，属于第二层次的余额为</w:t>
      </w:r>
      <w:r>
        <w:rPr>
          <w:color w:val="000000"/>
          <w:sz w:val="24"/>
        </w:rPr>
        <w:t>2,000.00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456,257,175.95</w:t>
      </w:r>
      <w:r>
        <w:rPr>
          <w:color w:val="000000"/>
          <w:sz w:val="24"/>
        </w:rPr>
        <w:t>元，第二层次</w:t>
      </w:r>
      <w:r>
        <w:rPr>
          <w:color w:val="000000"/>
          <w:sz w:val="24"/>
        </w:rPr>
        <w:t>506,942.00</w:t>
      </w:r>
      <w:r>
        <w:rPr>
          <w:color w:val="000000"/>
          <w:sz w:val="24"/>
        </w:rPr>
        <w:t>元，无第三层次</w:t>
      </w:r>
      <w:r>
        <w:rPr>
          <w:color w:val="000000"/>
          <w:sz w:val="24"/>
        </w:rPr>
        <w:t>)</w:t>
      </w:r>
      <w:r>
        <w:rPr>
          <w:color w:val="000000"/>
          <w:sz w:val="24"/>
        </w:rPr>
        <w:t>。</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57DA3" w:rsidRDefault="00916BAA">
      <w:pPr>
        <w:spacing w:before="29" w:line="288" w:lineRule="auto"/>
        <w:ind w:firstLineChars="200" w:firstLine="480"/>
        <w:rPr>
          <w:color w:val="000000"/>
          <w:sz w:val="24"/>
        </w:rPr>
      </w:pPr>
      <w:r>
        <w:rPr>
          <w:color w:val="000000"/>
          <w:sz w:val="24"/>
        </w:rPr>
        <w:t>无。</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57DA3" w:rsidRDefault="00916BA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57DA3" w:rsidRDefault="00657DA3">
      <w:pPr>
        <w:spacing w:before="29" w:line="288" w:lineRule="auto"/>
        <w:ind w:firstLineChars="200" w:firstLine="480"/>
        <w:rPr>
          <w:color w:val="000000"/>
          <w:sz w:val="24"/>
        </w:rPr>
      </w:pPr>
    </w:p>
    <w:p w:rsidR="00657DA3" w:rsidRDefault="00916BA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57DA3" w:rsidRDefault="00916BA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657DA3" w:rsidRDefault="00657DA3">
      <w:pPr>
        <w:spacing w:before="29" w:line="288" w:lineRule="auto"/>
        <w:ind w:firstLineChars="200" w:firstLine="480"/>
        <w:rPr>
          <w:color w:val="000000"/>
          <w:sz w:val="24"/>
        </w:rPr>
      </w:pPr>
    </w:p>
    <w:p w:rsidR="001A59F9" w:rsidRDefault="00916BAA" w:rsidP="00342ECF">
      <w:pPr>
        <w:spacing w:before="29" w:line="288" w:lineRule="auto"/>
        <w:ind w:firstLineChars="200" w:firstLine="480"/>
        <w:rPr>
          <w:color w:val="000000"/>
          <w:sz w:val="24"/>
        </w:rPr>
      </w:pPr>
      <w:r>
        <w:rPr>
          <w:color w:val="000000"/>
          <w:sz w:val="24"/>
        </w:rPr>
        <w:t>(2)</w:t>
      </w:r>
      <w:r w:rsidR="001A59F9"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199" w:name="_Toc225498272"/>
      <w:bookmarkStart w:id="200" w:name="_Toc361324877"/>
      <w:bookmarkStart w:id="201" w:name="_Toc4068149"/>
      <w:r w:rsidRPr="00EA2345">
        <w:rPr>
          <w:rFonts w:hint="eastAsia"/>
          <w:b/>
          <w:color w:val="000000"/>
          <w:szCs w:val="24"/>
        </w:rPr>
        <w:lastRenderedPageBreak/>
        <w:t>§</w:t>
      </w:r>
      <w:r w:rsidRPr="00EA2345">
        <w:rPr>
          <w:b/>
          <w:color w:val="000000"/>
          <w:szCs w:val="24"/>
        </w:rPr>
        <w:t>8</w:t>
      </w:r>
      <w:r w:rsidRPr="00EA2345">
        <w:rPr>
          <w:rFonts w:hint="eastAsia"/>
          <w:b/>
          <w:color w:val="000000"/>
          <w:szCs w:val="24"/>
        </w:rPr>
        <w:t>投资组合报告</w:t>
      </w:r>
      <w:bookmarkEnd w:id="199"/>
      <w:bookmarkEnd w:id="200"/>
      <w:bookmarkEnd w:id="201"/>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2" w:name="_Toc225498273"/>
      <w:bookmarkStart w:id="203" w:name="_Toc361324878"/>
      <w:bookmarkStart w:id="204" w:name="_Toc374374955"/>
      <w:bookmarkStart w:id="205" w:name="_Toc4068150"/>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2"/>
      <w:bookmarkEnd w:id="203"/>
      <w:bookmarkEnd w:id="204"/>
      <w:bookmarkEnd w:id="205"/>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4,258,594.46</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1.19</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4,258,594.46</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1.19</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328,385,286.34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92.08</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0.00</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0.00</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23,955,979.65</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6.72</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28,968.98</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0.01</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356,630,829.43</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4B5F65" w:rsidRPr="00AD0E47" w:rsidRDefault="004B5F65" w:rsidP="00AD0E47">
      <w:pPr>
        <w:pStyle w:val="20"/>
        <w:spacing w:before="29" w:after="0" w:line="288" w:lineRule="auto"/>
        <w:rPr>
          <w:rFonts w:ascii="Times New Roman" w:hAnsi="Times New Roman"/>
          <w:kern w:val="0"/>
          <w:szCs w:val="24"/>
        </w:rPr>
      </w:pPr>
      <w:bookmarkStart w:id="206" w:name="_Toc4068151"/>
      <w:r w:rsidRPr="00AD0E47">
        <w:rPr>
          <w:rFonts w:ascii="Times New Roman" w:hAnsi="Times New Roman"/>
          <w:kern w:val="0"/>
          <w:szCs w:val="24"/>
        </w:rPr>
        <w:t>8.2</w:t>
      </w:r>
      <w:bookmarkStart w:id="207" w:name="_Toc351577071"/>
      <w:r w:rsidRPr="00AD0E47">
        <w:rPr>
          <w:rFonts w:ascii="Times New Roman" w:hAnsi="Times New Roman" w:hint="eastAsia"/>
          <w:kern w:val="0"/>
          <w:szCs w:val="24"/>
        </w:rPr>
        <w:t>期末投资目标基金明细</w:t>
      </w:r>
      <w:bookmarkEnd w:id="206"/>
      <w:bookmarkEnd w:id="207"/>
    </w:p>
    <w:p w:rsidR="004B5F65" w:rsidRPr="00A34903" w:rsidRDefault="004B5F65"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092"/>
        <w:gridCol w:w="1768"/>
        <w:gridCol w:w="1633"/>
        <w:gridCol w:w="1361"/>
      </w:tblGrid>
      <w:tr w:rsidR="004B5F65" w:rsidRPr="00D0372D" w:rsidTr="00CC547C">
        <w:tc>
          <w:tcPr>
            <w:tcW w:w="710"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序号</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基金名称</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基金类型</w:t>
            </w:r>
          </w:p>
        </w:tc>
        <w:tc>
          <w:tcPr>
            <w:tcW w:w="1134"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运作方式</w:t>
            </w:r>
          </w:p>
        </w:tc>
        <w:tc>
          <w:tcPr>
            <w:tcW w:w="1843"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管理人</w:t>
            </w:r>
          </w:p>
        </w:tc>
        <w:tc>
          <w:tcPr>
            <w:tcW w:w="1701"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公允价值</w:t>
            </w:r>
          </w:p>
        </w:tc>
        <w:tc>
          <w:tcPr>
            <w:tcW w:w="141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占基金资产净值比例</w:t>
            </w:r>
            <w:r w:rsidRPr="0090392E">
              <w:rPr>
                <w:rFonts w:hAnsi="宋体"/>
                <w:color w:val="000000"/>
                <w:sz w:val="24"/>
              </w:rPr>
              <w:t>(%)</w:t>
            </w:r>
          </w:p>
        </w:tc>
      </w:tr>
      <w:tr w:rsidR="00657DA3">
        <w:tc>
          <w:tcPr>
            <w:tcW w:w="688" w:type="dxa"/>
            <w:vAlign w:val="center"/>
          </w:tcPr>
          <w:p w:rsidR="00657DA3" w:rsidRDefault="00916BAA">
            <w:pPr>
              <w:jc w:val="center"/>
            </w:pPr>
            <w:r>
              <w:rPr>
                <w:sz w:val="24"/>
              </w:rPr>
              <w:t>1</w:t>
            </w:r>
          </w:p>
        </w:tc>
        <w:tc>
          <w:tcPr>
            <w:tcW w:w="1228" w:type="dxa"/>
            <w:vAlign w:val="center"/>
          </w:tcPr>
          <w:p w:rsidR="00657DA3" w:rsidRDefault="00916BAA">
            <w:pPr>
              <w:jc w:val="center"/>
            </w:pPr>
            <w:r>
              <w:rPr>
                <w:sz w:val="24"/>
              </w:rPr>
              <w:t>上证</w:t>
            </w:r>
            <w:r>
              <w:rPr>
                <w:sz w:val="24"/>
              </w:rPr>
              <w:t>180</w:t>
            </w:r>
            <w:r>
              <w:rPr>
                <w:sz w:val="24"/>
              </w:rPr>
              <w:t>公司治理交易型开放式指数证券投资基金</w:t>
            </w:r>
          </w:p>
        </w:tc>
        <w:tc>
          <w:tcPr>
            <w:tcW w:w="1228" w:type="dxa"/>
            <w:vAlign w:val="center"/>
          </w:tcPr>
          <w:p w:rsidR="00657DA3" w:rsidRDefault="00916BAA">
            <w:pPr>
              <w:jc w:val="center"/>
            </w:pPr>
            <w:r>
              <w:rPr>
                <w:sz w:val="24"/>
              </w:rPr>
              <w:t>股票型</w:t>
            </w:r>
          </w:p>
        </w:tc>
        <w:tc>
          <w:tcPr>
            <w:tcW w:w="1092" w:type="dxa"/>
            <w:vAlign w:val="center"/>
          </w:tcPr>
          <w:p w:rsidR="00657DA3" w:rsidRDefault="00916BAA">
            <w:pPr>
              <w:jc w:val="center"/>
            </w:pPr>
            <w:r>
              <w:rPr>
                <w:sz w:val="24"/>
              </w:rPr>
              <w:t>交易型开放式</w:t>
            </w:r>
          </w:p>
        </w:tc>
        <w:tc>
          <w:tcPr>
            <w:tcW w:w="1768" w:type="dxa"/>
            <w:vAlign w:val="center"/>
          </w:tcPr>
          <w:p w:rsidR="00657DA3" w:rsidRDefault="00916BAA">
            <w:pPr>
              <w:jc w:val="center"/>
            </w:pPr>
            <w:r>
              <w:rPr>
                <w:sz w:val="24"/>
              </w:rPr>
              <w:t>交银施罗德基金管理有限公司</w:t>
            </w:r>
          </w:p>
        </w:tc>
        <w:tc>
          <w:tcPr>
            <w:tcW w:w="1633" w:type="dxa"/>
            <w:vAlign w:val="center"/>
          </w:tcPr>
          <w:p w:rsidR="00657DA3" w:rsidRDefault="00916BAA">
            <w:pPr>
              <w:jc w:val="right"/>
            </w:pPr>
            <w:r>
              <w:rPr>
                <w:sz w:val="24"/>
              </w:rPr>
              <w:t>328,385,286.34</w:t>
            </w:r>
          </w:p>
        </w:tc>
        <w:tc>
          <w:tcPr>
            <w:tcW w:w="1361" w:type="dxa"/>
            <w:vAlign w:val="center"/>
          </w:tcPr>
          <w:p w:rsidR="00657DA3" w:rsidRDefault="00916BAA">
            <w:pPr>
              <w:jc w:val="right"/>
            </w:pPr>
            <w:r>
              <w:rPr>
                <w:sz w:val="24"/>
              </w:rPr>
              <w:t>92.13</w:t>
            </w:r>
          </w:p>
        </w:tc>
      </w:tr>
    </w:tbl>
    <w:p w:rsidR="004B5F65" w:rsidRPr="004B5F65" w:rsidRDefault="004B5F65"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8" w:name="_Toc225498274"/>
      <w:bookmarkStart w:id="209" w:name="_Toc361324879"/>
      <w:bookmarkStart w:id="210" w:name="_Toc4068152"/>
      <w:r w:rsidRPr="00AD0E47">
        <w:rPr>
          <w:rFonts w:ascii="Times New Roman" w:hAnsi="Times New Roman"/>
          <w:kern w:val="0"/>
          <w:szCs w:val="24"/>
        </w:rPr>
        <w:lastRenderedPageBreak/>
        <w:t>8.3</w:t>
      </w:r>
      <w:r w:rsidRPr="00AD0E47">
        <w:rPr>
          <w:rFonts w:ascii="Times New Roman" w:hAnsi="Times New Roman" w:hint="eastAsia"/>
          <w:kern w:val="0"/>
          <w:szCs w:val="24"/>
        </w:rPr>
        <w:t>期末按行业分类的股票投资组合</w:t>
      </w:r>
      <w:bookmarkEnd w:id="208"/>
      <w:bookmarkEnd w:id="209"/>
      <w:bookmarkEnd w:id="210"/>
    </w:p>
    <w:p w:rsidR="00890545" w:rsidRPr="00905382" w:rsidRDefault="00890545" w:rsidP="00890545">
      <w:pPr>
        <w:spacing w:before="29" w:line="288" w:lineRule="auto"/>
        <w:rPr>
          <w:rFonts w:eastAsiaTheme="minorEastAsia"/>
          <w:b/>
          <w:sz w:val="24"/>
        </w:rPr>
      </w:pPr>
      <w:r w:rsidRPr="00905382">
        <w:rPr>
          <w:rFonts w:eastAsiaTheme="minorEastAsia"/>
          <w:b/>
          <w:sz w:val="24"/>
        </w:rPr>
        <w:t>8.3.1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231,013.00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905,575.96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0.25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234,393.00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396,112.00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0.11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49,329.50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0.01</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133,801.00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95,568.00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0.03</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2,058,063.00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0.58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154,473.60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265.40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0.00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4,258,594.46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1.19</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8.3.2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1" w:name="_Toc361324881"/>
      <w:bookmarkStart w:id="212" w:name="_Toc4068153"/>
      <w:r w:rsidRPr="00AD0E47">
        <w:rPr>
          <w:rFonts w:ascii="Times New Roman" w:hAnsi="Times New Roman"/>
          <w:kern w:val="0"/>
          <w:szCs w:val="24"/>
        </w:rPr>
        <w:t>8.4</w:t>
      </w:r>
      <w:r w:rsidRPr="00AD0E47">
        <w:rPr>
          <w:rFonts w:ascii="Times New Roman" w:hAnsi="Times New Roman" w:hint="eastAsia"/>
          <w:kern w:val="0"/>
          <w:szCs w:val="24"/>
        </w:rPr>
        <w:t>期末按公允价值占基金资产净值比例大小排序的所有股票投资明细</w:t>
      </w:r>
      <w:bookmarkEnd w:id="211"/>
      <w:bookmarkEnd w:id="21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657DA3">
        <w:trPr>
          <w:jc w:val="center"/>
        </w:trPr>
        <w:tc>
          <w:tcPr>
            <w:tcW w:w="817" w:type="dxa"/>
            <w:vAlign w:val="center"/>
          </w:tcPr>
          <w:p w:rsidR="00657DA3" w:rsidRDefault="00916BAA">
            <w:pPr>
              <w:jc w:val="center"/>
            </w:pPr>
            <w:r>
              <w:rPr>
                <w:color w:val="000000"/>
                <w:sz w:val="24"/>
              </w:rPr>
              <w:lastRenderedPageBreak/>
              <w:t>1</w:t>
            </w:r>
          </w:p>
        </w:tc>
        <w:tc>
          <w:tcPr>
            <w:tcW w:w="1276" w:type="dxa"/>
            <w:vAlign w:val="center"/>
          </w:tcPr>
          <w:p w:rsidR="00657DA3" w:rsidRDefault="00916BAA">
            <w:pPr>
              <w:jc w:val="center"/>
            </w:pPr>
            <w:r>
              <w:rPr>
                <w:color w:val="000000"/>
                <w:sz w:val="24"/>
              </w:rPr>
              <w:t>601318</w:t>
            </w:r>
          </w:p>
        </w:tc>
        <w:tc>
          <w:tcPr>
            <w:tcW w:w="1701" w:type="dxa"/>
            <w:vAlign w:val="center"/>
          </w:tcPr>
          <w:p w:rsidR="00657DA3" w:rsidRDefault="00916BAA">
            <w:pPr>
              <w:jc w:val="center"/>
            </w:pPr>
            <w:r>
              <w:rPr>
                <w:color w:val="000000"/>
                <w:sz w:val="24"/>
              </w:rPr>
              <w:t>中国平安</w:t>
            </w:r>
          </w:p>
        </w:tc>
        <w:tc>
          <w:tcPr>
            <w:tcW w:w="1559" w:type="dxa"/>
            <w:vAlign w:val="center"/>
          </w:tcPr>
          <w:p w:rsidR="00657DA3" w:rsidRDefault="00916BAA">
            <w:pPr>
              <w:jc w:val="right"/>
            </w:pPr>
            <w:r>
              <w:rPr>
                <w:color w:val="000000"/>
                <w:sz w:val="24"/>
              </w:rPr>
              <w:t>12,600</w:t>
            </w:r>
          </w:p>
        </w:tc>
        <w:tc>
          <w:tcPr>
            <w:tcW w:w="1932" w:type="dxa"/>
            <w:vAlign w:val="center"/>
          </w:tcPr>
          <w:p w:rsidR="00657DA3" w:rsidRDefault="00916BAA">
            <w:pPr>
              <w:jc w:val="right"/>
            </w:pPr>
            <w:r>
              <w:rPr>
                <w:color w:val="000000"/>
                <w:sz w:val="24"/>
              </w:rPr>
              <w:t>706,860.00</w:t>
            </w:r>
          </w:p>
        </w:tc>
        <w:tc>
          <w:tcPr>
            <w:tcW w:w="1612" w:type="dxa"/>
            <w:vAlign w:val="center"/>
          </w:tcPr>
          <w:p w:rsidR="00657DA3" w:rsidRDefault="00916BAA">
            <w:pPr>
              <w:jc w:val="right"/>
            </w:pPr>
            <w:r>
              <w:rPr>
                <w:color w:val="000000"/>
                <w:sz w:val="24"/>
              </w:rPr>
              <w:t>0.20</w:t>
            </w:r>
          </w:p>
        </w:tc>
      </w:tr>
      <w:tr w:rsidR="00657DA3">
        <w:trPr>
          <w:jc w:val="center"/>
        </w:trPr>
        <w:tc>
          <w:tcPr>
            <w:tcW w:w="817" w:type="dxa"/>
            <w:vAlign w:val="center"/>
          </w:tcPr>
          <w:p w:rsidR="00657DA3" w:rsidRDefault="00916BAA">
            <w:pPr>
              <w:jc w:val="center"/>
            </w:pPr>
            <w:r>
              <w:rPr>
                <w:color w:val="000000"/>
                <w:sz w:val="24"/>
              </w:rPr>
              <w:t>2</w:t>
            </w:r>
          </w:p>
        </w:tc>
        <w:tc>
          <w:tcPr>
            <w:tcW w:w="1276" w:type="dxa"/>
            <w:vAlign w:val="center"/>
          </w:tcPr>
          <w:p w:rsidR="00657DA3" w:rsidRDefault="00916BAA">
            <w:pPr>
              <w:jc w:val="center"/>
            </w:pPr>
            <w:r>
              <w:rPr>
                <w:color w:val="000000"/>
                <w:sz w:val="24"/>
              </w:rPr>
              <w:t>600036</w:t>
            </w:r>
          </w:p>
        </w:tc>
        <w:tc>
          <w:tcPr>
            <w:tcW w:w="1701" w:type="dxa"/>
            <w:vAlign w:val="center"/>
          </w:tcPr>
          <w:p w:rsidR="00657DA3" w:rsidRDefault="00916BAA">
            <w:pPr>
              <w:jc w:val="center"/>
            </w:pPr>
            <w:r>
              <w:rPr>
                <w:color w:val="000000"/>
                <w:sz w:val="24"/>
              </w:rPr>
              <w:t>招商银行</w:t>
            </w:r>
          </w:p>
        </w:tc>
        <w:tc>
          <w:tcPr>
            <w:tcW w:w="1559" w:type="dxa"/>
            <w:vAlign w:val="center"/>
          </w:tcPr>
          <w:p w:rsidR="00657DA3" w:rsidRDefault="00916BAA">
            <w:pPr>
              <w:jc w:val="right"/>
            </w:pPr>
            <w:r>
              <w:rPr>
                <w:color w:val="000000"/>
                <w:sz w:val="24"/>
              </w:rPr>
              <w:t>12,000</w:t>
            </w:r>
          </w:p>
        </w:tc>
        <w:tc>
          <w:tcPr>
            <w:tcW w:w="1932" w:type="dxa"/>
            <w:vAlign w:val="center"/>
          </w:tcPr>
          <w:p w:rsidR="00657DA3" w:rsidRDefault="00916BAA">
            <w:pPr>
              <w:jc w:val="right"/>
            </w:pPr>
            <w:r>
              <w:rPr>
                <w:color w:val="000000"/>
                <w:sz w:val="24"/>
              </w:rPr>
              <w:t>302,400.00</w:t>
            </w:r>
          </w:p>
        </w:tc>
        <w:tc>
          <w:tcPr>
            <w:tcW w:w="1612" w:type="dxa"/>
            <w:vAlign w:val="center"/>
          </w:tcPr>
          <w:p w:rsidR="00657DA3" w:rsidRDefault="00916BAA">
            <w:pPr>
              <w:jc w:val="right"/>
            </w:pPr>
            <w:r>
              <w:rPr>
                <w:color w:val="000000"/>
                <w:sz w:val="24"/>
              </w:rPr>
              <w:t>0.08</w:t>
            </w:r>
          </w:p>
        </w:tc>
      </w:tr>
      <w:tr w:rsidR="00657DA3">
        <w:trPr>
          <w:jc w:val="center"/>
        </w:trPr>
        <w:tc>
          <w:tcPr>
            <w:tcW w:w="817" w:type="dxa"/>
            <w:vAlign w:val="center"/>
          </w:tcPr>
          <w:p w:rsidR="00657DA3" w:rsidRDefault="00916BAA">
            <w:pPr>
              <w:jc w:val="center"/>
            </w:pPr>
            <w:r>
              <w:rPr>
                <w:color w:val="000000"/>
                <w:sz w:val="24"/>
              </w:rPr>
              <w:t>3</w:t>
            </w:r>
          </w:p>
        </w:tc>
        <w:tc>
          <w:tcPr>
            <w:tcW w:w="1276" w:type="dxa"/>
            <w:vAlign w:val="center"/>
          </w:tcPr>
          <w:p w:rsidR="00657DA3" w:rsidRDefault="00916BAA">
            <w:pPr>
              <w:jc w:val="center"/>
            </w:pPr>
            <w:r>
              <w:rPr>
                <w:color w:val="000000"/>
                <w:sz w:val="24"/>
              </w:rPr>
              <w:t>601166</w:t>
            </w:r>
          </w:p>
        </w:tc>
        <w:tc>
          <w:tcPr>
            <w:tcW w:w="1701" w:type="dxa"/>
            <w:vAlign w:val="center"/>
          </w:tcPr>
          <w:p w:rsidR="00657DA3" w:rsidRDefault="00916BAA">
            <w:pPr>
              <w:jc w:val="center"/>
            </w:pPr>
            <w:r>
              <w:rPr>
                <w:color w:val="000000"/>
                <w:sz w:val="24"/>
              </w:rPr>
              <w:t>兴业银行</w:t>
            </w:r>
          </w:p>
        </w:tc>
        <w:tc>
          <w:tcPr>
            <w:tcW w:w="1559" w:type="dxa"/>
            <w:vAlign w:val="center"/>
          </w:tcPr>
          <w:p w:rsidR="00657DA3" w:rsidRDefault="00916BAA">
            <w:pPr>
              <w:jc w:val="right"/>
            </w:pPr>
            <w:r>
              <w:rPr>
                <w:color w:val="000000"/>
                <w:sz w:val="24"/>
              </w:rPr>
              <w:t>14,500</w:t>
            </w:r>
          </w:p>
        </w:tc>
        <w:tc>
          <w:tcPr>
            <w:tcW w:w="1932" w:type="dxa"/>
            <w:vAlign w:val="center"/>
          </w:tcPr>
          <w:p w:rsidR="00657DA3" w:rsidRDefault="00916BAA">
            <w:pPr>
              <w:jc w:val="right"/>
            </w:pPr>
            <w:r>
              <w:rPr>
                <w:color w:val="000000"/>
                <w:sz w:val="24"/>
              </w:rPr>
              <w:t>216,630.00</w:t>
            </w:r>
          </w:p>
        </w:tc>
        <w:tc>
          <w:tcPr>
            <w:tcW w:w="1612" w:type="dxa"/>
            <w:vAlign w:val="center"/>
          </w:tcPr>
          <w:p w:rsidR="00657DA3" w:rsidRDefault="00916BAA">
            <w:pPr>
              <w:jc w:val="right"/>
            </w:pPr>
            <w:r>
              <w:rPr>
                <w:color w:val="000000"/>
                <w:sz w:val="24"/>
              </w:rPr>
              <w:t>0.06</w:t>
            </w:r>
          </w:p>
        </w:tc>
      </w:tr>
      <w:tr w:rsidR="00657DA3">
        <w:trPr>
          <w:jc w:val="center"/>
        </w:trPr>
        <w:tc>
          <w:tcPr>
            <w:tcW w:w="817" w:type="dxa"/>
            <w:vAlign w:val="center"/>
          </w:tcPr>
          <w:p w:rsidR="00657DA3" w:rsidRDefault="00916BAA">
            <w:pPr>
              <w:jc w:val="center"/>
            </w:pPr>
            <w:r>
              <w:rPr>
                <w:color w:val="000000"/>
                <w:sz w:val="24"/>
              </w:rPr>
              <w:t>4</w:t>
            </w:r>
          </w:p>
        </w:tc>
        <w:tc>
          <w:tcPr>
            <w:tcW w:w="1276" w:type="dxa"/>
            <w:vAlign w:val="center"/>
          </w:tcPr>
          <w:p w:rsidR="00657DA3" w:rsidRDefault="00916BAA">
            <w:pPr>
              <w:jc w:val="center"/>
            </w:pPr>
            <w:r>
              <w:rPr>
                <w:color w:val="000000"/>
                <w:sz w:val="24"/>
              </w:rPr>
              <w:t>601668</w:t>
            </w:r>
          </w:p>
        </w:tc>
        <w:tc>
          <w:tcPr>
            <w:tcW w:w="1701" w:type="dxa"/>
            <w:vAlign w:val="center"/>
          </w:tcPr>
          <w:p w:rsidR="00657DA3" w:rsidRDefault="00916BAA">
            <w:pPr>
              <w:jc w:val="center"/>
            </w:pPr>
            <w:r>
              <w:rPr>
                <w:color w:val="000000"/>
                <w:sz w:val="24"/>
              </w:rPr>
              <w:t>中国建筑</w:t>
            </w:r>
          </w:p>
        </w:tc>
        <w:tc>
          <w:tcPr>
            <w:tcW w:w="1559" w:type="dxa"/>
            <w:vAlign w:val="center"/>
          </w:tcPr>
          <w:p w:rsidR="00657DA3" w:rsidRDefault="00916BAA">
            <w:pPr>
              <w:jc w:val="right"/>
            </w:pPr>
            <w:r>
              <w:rPr>
                <w:color w:val="000000"/>
                <w:sz w:val="24"/>
              </w:rPr>
              <w:t>24,320</w:t>
            </w:r>
          </w:p>
        </w:tc>
        <w:tc>
          <w:tcPr>
            <w:tcW w:w="1932" w:type="dxa"/>
            <w:vAlign w:val="center"/>
          </w:tcPr>
          <w:p w:rsidR="00657DA3" w:rsidRDefault="00916BAA">
            <w:pPr>
              <w:jc w:val="right"/>
            </w:pPr>
            <w:r>
              <w:rPr>
                <w:color w:val="000000"/>
                <w:sz w:val="24"/>
              </w:rPr>
              <w:t>138,624.00</w:t>
            </w:r>
          </w:p>
        </w:tc>
        <w:tc>
          <w:tcPr>
            <w:tcW w:w="1612" w:type="dxa"/>
            <w:vAlign w:val="center"/>
          </w:tcPr>
          <w:p w:rsidR="00657DA3" w:rsidRDefault="00916BAA">
            <w:pPr>
              <w:jc w:val="right"/>
            </w:pPr>
            <w:r>
              <w:rPr>
                <w:color w:val="000000"/>
                <w:sz w:val="24"/>
              </w:rPr>
              <w:t>0.04</w:t>
            </w:r>
          </w:p>
        </w:tc>
      </w:tr>
      <w:tr w:rsidR="00657DA3">
        <w:trPr>
          <w:jc w:val="center"/>
        </w:trPr>
        <w:tc>
          <w:tcPr>
            <w:tcW w:w="817" w:type="dxa"/>
            <w:vAlign w:val="center"/>
          </w:tcPr>
          <w:p w:rsidR="00657DA3" w:rsidRDefault="00916BAA">
            <w:pPr>
              <w:jc w:val="center"/>
            </w:pPr>
            <w:r>
              <w:rPr>
                <w:color w:val="000000"/>
                <w:sz w:val="24"/>
              </w:rPr>
              <w:t>5</w:t>
            </w:r>
          </w:p>
        </w:tc>
        <w:tc>
          <w:tcPr>
            <w:tcW w:w="1276" w:type="dxa"/>
            <w:vAlign w:val="center"/>
          </w:tcPr>
          <w:p w:rsidR="00657DA3" w:rsidRDefault="00916BAA">
            <w:pPr>
              <w:jc w:val="center"/>
            </w:pPr>
            <w:r>
              <w:rPr>
                <w:color w:val="000000"/>
                <w:sz w:val="24"/>
              </w:rPr>
              <w:t>600000</w:t>
            </w:r>
          </w:p>
        </w:tc>
        <w:tc>
          <w:tcPr>
            <w:tcW w:w="1701" w:type="dxa"/>
            <w:vAlign w:val="center"/>
          </w:tcPr>
          <w:p w:rsidR="00657DA3" w:rsidRDefault="00916BAA">
            <w:pPr>
              <w:jc w:val="center"/>
            </w:pPr>
            <w:r>
              <w:rPr>
                <w:color w:val="000000"/>
                <w:sz w:val="24"/>
              </w:rPr>
              <w:t>浦发银行</w:t>
            </w:r>
          </w:p>
        </w:tc>
        <w:tc>
          <w:tcPr>
            <w:tcW w:w="1559" w:type="dxa"/>
            <w:vAlign w:val="center"/>
          </w:tcPr>
          <w:p w:rsidR="00657DA3" w:rsidRDefault="00916BAA">
            <w:pPr>
              <w:jc w:val="right"/>
            </w:pPr>
            <w:r>
              <w:rPr>
                <w:color w:val="000000"/>
                <w:sz w:val="24"/>
              </w:rPr>
              <w:t>13,600</w:t>
            </w:r>
          </w:p>
        </w:tc>
        <w:tc>
          <w:tcPr>
            <w:tcW w:w="1932" w:type="dxa"/>
            <w:vAlign w:val="center"/>
          </w:tcPr>
          <w:p w:rsidR="00657DA3" w:rsidRDefault="00916BAA">
            <w:pPr>
              <w:jc w:val="right"/>
            </w:pPr>
            <w:r>
              <w:rPr>
                <w:color w:val="000000"/>
                <w:sz w:val="24"/>
              </w:rPr>
              <w:t>133,280.00</w:t>
            </w:r>
          </w:p>
        </w:tc>
        <w:tc>
          <w:tcPr>
            <w:tcW w:w="1612" w:type="dxa"/>
            <w:vAlign w:val="center"/>
          </w:tcPr>
          <w:p w:rsidR="00657DA3" w:rsidRDefault="00916BAA">
            <w:pPr>
              <w:jc w:val="right"/>
            </w:pPr>
            <w:r>
              <w:rPr>
                <w:color w:val="000000"/>
                <w:sz w:val="24"/>
              </w:rPr>
              <w:t>0.04</w:t>
            </w:r>
          </w:p>
        </w:tc>
      </w:tr>
      <w:tr w:rsidR="00657DA3">
        <w:trPr>
          <w:jc w:val="center"/>
        </w:trPr>
        <w:tc>
          <w:tcPr>
            <w:tcW w:w="817" w:type="dxa"/>
            <w:vAlign w:val="center"/>
          </w:tcPr>
          <w:p w:rsidR="00657DA3" w:rsidRDefault="00916BAA">
            <w:pPr>
              <w:jc w:val="center"/>
            </w:pPr>
            <w:r>
              <w:rPr>
                <w:color w:val="000000"/>
                <w:sz w:val="24"/>
              </w:rPr>
              <w:t>6</w:t>
            </w:r>
          </w:p>
        </w:tc>
        <w:tc>
          <w:tcPr>
            <w:tcW w:w="1276" w:type="dxa"/>
            <w:vAlign w:val="center"/>
          </w:tcPr>
          <w:p w:rsidR="00657DA3" w:rsidRDefault="00916BAA">
            <w:pPr>
              <w:jc w:val="center"/>
            </w:pPr>
            <w:r>
              <w:rPr>
                <w:color w:val="000000"/>
                <w:sz w:val="24"/>
              </w:rPr>
              <w:t>601398</w:t>
            </w:r>
          </w:p>
        </w:tc>
        <w:tc>
          <w:tcPr>
            <w:tcW w:w="1701" w:type="dxa"/>
            <w:vAlign w:val="center"/>
          </w:tcPr>
          <w:p w:rsidR="00657DA3" w:rsidRDefault="00916BAA">
            <w:pPr>
              <w:jc w:val="center"/>
            </w:pPr>
            <w:r>
              <w:rPr>
                <w:color w:val="000000"/>
                <w:sz w:val="24"/>
              </w:rPr>
              <w:t>工商银行</w:t>
            </w:r>
          </w:p>
        </w:tc>
        <w:tc>
          <w:tcPr>
            <w:tcW w:w="1559" w:type="dxa"/>
            <w:vAlign w:val="center"/>
          </w:tcPr>
          <w:p w:rsidR="00657DA3" w:rsidRDefault="00916BAA">
            <w:pPr>
              <w:jc w:val="right"/>
            </w:pPr>
            <w:r>
              <w:rPr>
                <w:color w:val="000000"/>
                <w:sz w:val="24"/>
              </w:rPr>
              <w:t>25,000</w:t>
            </w:r>
          </w:p>
        </w:tc>
        <w:tc>
          <w:tcPr>
            <w:tcW w:w="1932" w:type="dxa"/>
            <w:vAlign w:val="center"/>
          </w:tcPr>
          <w:p w:rsidR="00657DA3" w:rsidRDefault="00916BAA">
            <w:pPr>
              <w:jc w:val="right"/>
            </w:pPr>
            <w:r>
              <w:rPr>
                <w:color w:val="000000"/>
                <w:sz w:val="24"/>
              </w:rPr>
              <w:t>132,250.00</w:t>
            </w:r>
          </w:p>
        </w:tc>
        <w:tc>
          <w:tcPr>
            <w:tcW w:w="1612" w:type="dxa"/>
            <w:vAlign w:val="center"/>
          </w:tcPr>
          <w:p w:rsidR="00657DA3" w:rsidRDefault="00916BAA">
            <w:pPr>
              <w:jc w:val="right"/>
            </w:pPr>
            <w:r>
              <w:rPr>
                <w:color w:val="000000"/>
                <w:sz w:val="24"/>
              </w:rPr>
              <w:t>0.04</w:t>
            </w:r>
          </w:p>
        </w:tc>
      </w:tr>
      <w:tr w:rsidR="00657DA3">
        <w:trPr>
          <w:jc w:val="center"/>
        </w:trPr>
        <w:tc>
          <w:tcPr>
            <w:tcW w:w="817" w:type="dxa"/>
            <w:vAlign w:val="center"/>
          </w:tcPr>
          <w:p w:rsidR="00657DA3" w:rsidRDefault="00916BAA">
            <w:pPr>
              <w:jc w:val="center"/>
            </w:pPr>
            <w:r>
              <w:rPr>
                <w:color w:val="000000"/>
                <w:sz w:val="24"/>
              </w:rPr>
              <w:t>7</w:t>
            </w:r>
          </w:p>
        </w:tc>
        <w:tc>
          <w:tcPr>
            <w:tcW w:w="1276" w:type="dxa"/>
            <w:vAlign w:val="center"/>
          </w:tcPr>
          <w:p w:rsidR="00657DA3" w:rsidRDefault="00916BAA">
            <w:pPr>
              <w:jc w:val="center"/>
            </w:pPr>
            <w:r>
              <w:rPr>
                <w:color w:val="000000"/>
                <w:sz w:val="24"/>
              </w:rPr>
              <w:t>600900</w:t>
            </w:r>
          </w:p>
        </w:tc>
        <w:tc>
          <w:tcPr>
            <w:tcW w:w="1701" w:type="dxa"/>
            <w:vAlign w:val="center"/>
          </w:tcPr>
          <w:p w:rsidR="00657DA3" w:rsidRDefault="00916BAA">
            <w:pPr>
              <w:jc w:val="center"/>
            </w:pPr>
            <w:r>
              <w:rPr>
                <w:color w:val="000000"/>
                <w:sz w:val="24"/>
              </w:rPr>
              <w:t>长江电力</w:t>
            </w:r>
          </w:p>
        </w:tc>
        <w:tc>
          <w:tcPr>
            <w:tcW w:w="1559" w:type="dxa"/>
            <w:vAlign w:val="center"/>
          </w:tcPr>
          <w:p w:rsidR="00657DA3" w:rsidRDefault="00916BAA">
            <w:pPr>
              <w:jc w:val="right"/>
            </w:pPr>
            <w:r>
              <w:rPr>
                <w:color w:val="000000"/>
                <w:sz w:val="24"/>
              </w:rPr>
              <w:t>7,700</w:t>
            </w:r>
          </w:p>
        </w:tc>
        <w:tc>
          <w:tcPr>
            <w:tcW w:w="1932" w:type="dxa"/>
            <w:vAlign w:val="center"/>
          </w:tcPr>
          <w:p w:rsidR="00657DA3" w:rsidRDefault="00916BAA">
            <w:pPr>
              <w:jc w:val="right"/>
            </w:pPr>
            <w:r>
              <w:rPr>
                <w:color w:val="000000"/>
                <w:sz w:val="24"/>
              </w:rPr>
              <w:t>122,276.00</w:t>
            </w:r>
          </w:p>
        </w:tc>
        <w:tc>
          <w:tcPr>
            <w:tcW w:w="1612" w:type="dxa"/>
            <w:vAlign w:val="center"/>
          </w:tcPr>
          <w:p w:rsidR="00657DA3" w:rsidRDefault="00916BAA">
            <w:pPr>
              <w:jc w:val="right"/>
            </w:pPr>
            <w:r>
              <w:rPr>
                <w:color w:val="000000"/>
                <w:sz w:val="24"/>
              </w:rPr>
              <w:t>0.03</w:t>
            </w:r>
          </w:p>
        </w:tc>
      </w:tr>
      <w:tr w:rsidR="00657DA3">
        <w:trPr>
          <w:jc w:val="center"/>
        </w:trPr>
        <w:tc>
          <w:tcPr>
            <w:tcW w:w="817" w:type="dxa"/>
            <w:vAlign w:val="center"/>
          </w:tcPr>
          <w:p w:rsidR="00657DA3" w:rsidRDefault="00916BAA">
            <w:pPr>
              <w:jc w:val="center"/>
            </w:pPr>
            <w:r>
              <w:rPr>
                <w:color w:val="000000"/>
                <w:sz w:val="24"/>
              </w:rPr>
              <w:t>8</w:t>
            </w:r>
          </w:p>
        </w:tc>
        <w:tc>
          <w:tcPr>
            <w:tcW w:w="1276" w:type="dxa"/>
            <w:vAlign w:val="center"/>
          </w:tcPr>
          <w:p w:rsidR="00657DA3" w:rsidRDefault="00916BAA">
            <w:pPr>
              <w:jc w:val="center"/>
            </w:pPr>
            <w:r>
              <w:rPr>
                <w:color w:val="000000"/>
                <w:sz w:val="24"/>
              </w:rPr>
              <w:t>601390</w:t>
            </w:r>
          </w:p>
        </w:tc>
        <w:tc>
          <w:tcPr>
            <w:tcW w:w="1701" w:type="dxa"/>
            <w:vAlign w:val="center"/>
          </w:tcPr>
          <w:p w:rsidR="00657DA3" w:rsidRDefault="00916BAA">
            <w:pPr>
              <w:jc w:val="center"/>
            </w:pPr>
            <w:r>
              <w:rPr>
                <w:color w:val="000000"/>
                <w:sz w:val="24"/>
              </w:rPr>
              <w:t>中国中铁</w:t>
            </w:r>
          </w:p>
        </w:tc>
        <w:tc>
          <w:tcPr>
            <w:tcW w:w="1559" w:type="dxa"/>
            <w:vAlign w:val="center"/>
          </w:tcPr>
          <w:p w:rsidR="00657DA3" w:rsidRDefault="00916BAA">
            <w:pPr>
              <w:jc w:val="right"/>
            </w:pPr>
            <w:r>
              <w:rPr>
                <w:color w:val="000000"/>
                <w:sz w:val="24"/>
              </w:rPr>
              <w:t>16,800</w:t>
            </w:r>
          </w:p>
        </w:tc>
        <w:tc>
          <w:tcPr>
            <w:tcW w:w="1932" w:type="dxa"/>
            <w:vAlign w:val="center"/>
          </w:tcPr>
          <w:p w:rsidR="00657DA3" w:rsidRDefault="00916BAA">
            <w:pPr>
              <w:jc w:val="right"/>
            </w:pPr>
            <w:r>
              <w:rPr>
                <w:color w:val="000000"/>
                <w:sz w:val="24"/>
              </w:rPr>
              <w:t>117,432.00</w:t>
            </w:r>
          </w:p>
        </w:tc>
        <w:tc>
          <w:tcPr>
            <w:tcW w:w="1612" w:type="dxa"/>
            <w:vAlign w:val="center"/>
          </w:tcPr>
          <w:p w:rsidR="00657DA3" w:rsidRDefault="00916BAA">
            <w:pPr>
              <w:jc w:val="right"/>
            </w:pPr>
            <w:r>
              <w:rPr>
                <w:color w:val="000000"/>
                <w:sz w:val="24"/>
              </w:rPr>
              <w:t>0.03</w:t>
            </w:r>
          </w:p>
        </w:tc>
      </w:tr>
      <w:tr w:rsidR="00657DA3">
        <w:trPr>
          <w:jc w:val="center"/>
        </w:trPr>
        <w:tc>
          <w:tcPr>
            <w:tcW w:w="817" w:type="dxa"/>
            <w:vAlign w:val="center"/>
          </w:tcPr>
          <w:p w:rsidR="00657DA3" w:rsidRDefault="00916BAA">
            <w:pPr>
              <w:jc w:val="center"/>
            </w:pPr>
            <w:r>
              <w:rPr>
                <w:color w:val="000000"/>
                <w:sz w:val="24"/>
              </w:rPr>
              <w:t>9</w:t>
            </w:r>
          </w:p>
        </w:tc>
        <w:tc>
          <w:tcPr>
            <w:tcW w:w="1276" w:type="dxa"/>
            <w:vAlign w:val="center"/>
          </w:tcPr>
          <w:p w:rsidR="00657DA3" w:rsidRDefault="00916BAA">
            <w:pPr>
              <w:jc w:val="center"/>
            </w:pPr>
            <w:r>
              <w:rPr>
                <w:color w:val="000000"/>
                <w:sz w:val="24"/>
              </w:rPr>
              <w:t>600104</w:t>
            </w:r>
          </w:p>
        </w:tc>
        <w:tc>
          <w:tcPr>
            <w:tcW w:w="1701" w:type="dxa"/>
            <w:vAlign w:val="center"/>
          </w:tcPr>
          <w:p w:rsidR="00657DA3" w:rsidRDefault="00916BAA">
            <w:pPr>
              <w:jc w:val="center"/>
            </w:pPr>
            <w:r>
              <w:rPr>
                <w:color w:val="000000"/>
                <w:sz w:val="24"/>
              </w:rPr>
              <w:t>上汽集团</w:t>
            </w:r>
          </w:p>
        </w:tc>
        <w:tc>
          <w:tcPr>
            <w:tcW w:w="1559" w:type="dxa"/>
            <w:vAlign w:val="center"/>
          </w:tcPr>
          <w:p w:rsidR="00657DA3" w:rsidRDefault="00916BAA">
            <w:pPr>
              <w:jc w:val="right"/>
            </w:pPr>
            <w:r>
              <w:rPr>
                <w:color w:val="000000"/>
                <w:sz w:val="24"/>
              </w:rPr>
              <w:t>4,100</w:t>
            </w:r>
          </w:p>
        </w:tc>
        <w:tc>
          <w:tcPr>
            <w:tcW w:w="1932" w:type="dxa"/>
            <w:vAlign w:val="center"/>
          </w:tcPr>
          <w:p w:rsidR="00657DA3" w:rsidRDefault="00916BAA">
            <w:pPr>
              <w:jc w:val="right"/>
            </w:pPr>
            <w:r>
              <w:rPr>
                <w:color w:val="000000"/>
                <w:sz w:val="24"/>
              </w:rPr>
              <w:t>109,347.00</w:t>
            </w:r>
          </w:p>
        </w:tc>
        <w:tc>
          <w:tcPr>
            <w:tcW w:w="1612" w:type="dxa"/>
            <w:vAlign w:val="center"/>
          </w:tcPr>
          <w:p w:rsidR="00657DA3" w:rsidRDefault="00916BAA">
            <w:pPr>
              <w:jc w:val="right"/>
            </w:pPr>
            <w:r>
              <w:rPr>
                <w:color w:val="000000"/>
                <w:sz w:val="24"/>
              </w:rPr>
              <w:t>0.03</w:t>
            </w:r>
          </w:p>
        </w:tc>
      </w:tr>
      <w:tr w:rsidR="00657DA3">
        <w:trPr>
          <w:jc w:val="center"/>
        </w:trPr>
        <w:tc>
          <w:tcPr>
            <w:tcW w:w="817" w:type="dxa"/>
            <w:vAlign w:val="center"/>
          </w:tcPr>
          <w:p w:rsidR="00657DA3" w:rsidRDefault="00916BAA">
            <w:pPr>
              <w:jc w:val="center"/>
            </w:pPr>
            <w:r>
              <w:rPr>
                <w:color w:val="000000"/>
                <w:sz w:val="24"/>
              </w:rPr>
              <w:t>10</w:t>
            </w:r>
          </w:p>
        </w:tc>
        <w:tc>
          <w:tcPr>
            <w:tcW w:w="1276" w:type="dxa"/>
            <w:vAlign w:val="center"/>
          </w:tcPr>
          <w:p w:rsidR="00657DA3" w:rsidRDefault="00916BAA">
            <w:pPr>
              <w:jc w:val="center"/>
            </w:pPr>
            <w:r>
              <w:rPr>
                <w:color w:val="000000"/>
                <w:sz w:val="24"/>
              </w:rPr>
              <w:t>601601</w:t>
            </w:r>
          </w:p>
        </w:tc>
        <w:tc>
          <w:tcPr>
            <w:tcW w:w="1701" w:type="dxa"/>
            <w:vAlign w:val="center"/>
          </w:tcPr>
          <w:p w:rsidR="00657DA3" w:rsidRDefault="00916BAA">
            <w:pPr>
              <w:jc w:val="center"/>
            </w:pPr>
            <w:r>
              <w:rPr>
                <w:color w:val="000000"/>
                <w:sz w:val="24"/>
              </w:rPr>
              <w:t>中国太保</w:t>
            </w:r>
          </w:p>
        </w:tc>
        <w:tc>
          <w:tcPr>
            <w:tcW w:w="1559" w:type="dxa"/>
            <w:vAlign w:val="center"/>
          </w:tcPr>
          <w:p w:rsidR="00657DA3" w:rsidRDefault="00916BAA">
            <w:pPr>
              <w:jc w:val="right"/>
            </w:pPr>
            <w:r>
              <w:rPr>
                <w:color w:val="000000"/>
                <w:sz w:val="24"/>
              </w:rPr>
              <w:t>3,700</w:t>
            </w:r>
          </w:p>
        </w:tc>
        <w:tc>
          <w:tcPr>
            <w:tcW w:w="1932" w:type="dxa"/>
            <w:vAlign w:val="center"/>
          </w:tcPr>
          <w:p w:rsidR="00657DA3" w:rsidRDefault="00916BAA">
            <w:pPr>
              <w:jc w:val="right"/>
            </w:pPr>
            <w:r>
              <w:rPr>
                <w:color w:val="000000"/>
                <w:sz w:val="24"/>
              </w:rPr>
              <w:t>105,191.00</w:t>
            </w:r>
          </w:p>
        </w:tc>
        <w:tc>
          <w:tcPr>
            <w:tcW w:w="1612" w:type="dxa"/>
            <w:vAlign w:val="center"/>
          </w:tcPr>
          <w:p w:rsidR="00657DA3" w:rsidRDefault="00916BAA">
            <w:pPr>
              <w:jc w:val="right"/>
            </w:pPr>
            <w:r>
              <w:rPr>
                <w:color w:val="000000"/>
                <w:sz w:val="24"/>
              </w:rPr>
              <w:t>0.03</w:t>
            </w:r>
          </w:p>
        </w:tc>
      </w:tr>
      <w:tr w:rsidR="00657DA3">
        <w:trPr>
          <w:jc w:val="center"/>
        </w:trPr>
        <w:tc>
          <w:tcPr>
            <w:tcW w:w="817" w:type="dxa"/>
            <w:vAlign w:val="center"/>
          </w:tcPr>
          <w:p w:rsidR="00657DA3" w:rsidRDefault="00916BAA">
            <w:pPr>
              <w:jc w:val="center"/>
            </w:pPr>
            <w:r>
              <w:rPr>
                <w:color w:val="000000"/>
                <w:sz w:val="24"/>
              </w:rPr>
              <w:t>11</w:t>
            </w:r>
          </w:p>
        </w:tc>
        <w:tc>
          <w:tcPr>
            <w:tcW w:w="1276" w:type="dxa"/>
            <w:vAlign w:val="center"/>
          </w:tcPr>
          <w:p w:rsidR="00657DA3" w:rsidRDefault="00916BAA">
            <w:pPr>
              <w:jc w:val="center"/>
            </w:pPr>
            <w:r>
              <w:rPr>
                <w:color w:val="000000"/>
                <w:sz w:val="24"/>
              </w:rPr>
              <w:t>600048</w:t>
            </w:r>
          </w:p>
        </w:tc>
        <w:tc>
          <w:tcPr>
            <w:tcW w:w="1701" w:type="dxa"/>
            <w:vAlign w:val="center"/>
          </w:tcPr>
          <w:p w:rsidR="00657DA3" w:rsidRDefault="00916BAA">
            <w:pPr>
              <w:jc w:val="center"/>
            </w:pPr>
            <w:r>
              <w:rPr>
                <w:color w:val="000000"/>
                <w:sz w:val="24"/>
              </w:rPr>
              <w:t>保利地产</w:t>
            </w:r>
          </w:p>
        </w:tc>
        <w:tc>
          <w:tcPr>
            <w:tcW w:w="1559" w:type="dxa"/>
            <w:vAlign w:val="center"/>
          </w:tcPr>
          <w:p w:rsidR="00657DA3" w:rsidRDefault="00916BAA">
            <w:pPr>
              <w:jc w:val="right"/>
            </w:pPr>
            <w:r>
              <w:rPr>
                <w:color w:val="000000"/>
                <w:sz w:val="24"/>
              </w:rPr>
              <w:t>8,300</w:t>
            </w:r>
          </w:p>
        </w:tc>
        <w:tc>
          <w:tcPr>
            <w:tcW w:w="1932" w:type="dxa"/>
            <w:vAlign w:val="center"/>
          </w:tcPr>
          <w:p w:rsidR="00657DA3" w:rsidRDefault="00916BAA">
            <w:pPr>
              <w:jc w:val="right"/>
            </w:pPr>
            <w:r>
              <w:rPr>
                <w:color w:val="000000"/>
                <w:sz w:val="24"/>
              </w:rPr>
              <w:t>97,857.00</w:t>
            </w:r>
          </w:p>
        </w:tc>
        <w:tc>
          <w:tcPr>
            <w:tcW w:w="1612" w:type="dxa"/>
            <w:vAlign w:val="center"/>
          </w:tcPr>
          <w:p w:rsidR="00657DA3" w:rsidRDefault="00916BAA">
            <w:pPr>
              <w:jc w:val="right"/>
            </w:pPr>
            <w:r>
              <w:rPr>
                <w:color w:val="000000"/>
                <w:sz w:val="24"/>
              </w:rPr>
              <w:t>0.03</w:t>
            </w:r>
          </w:p>
        </w:tc>
      </w:tr>
      <w:tr w:rsidR="00657DA3">
        <w:trPr>
          <w:jc w:val="center"/>
        </w:trPr>
        <w:tc>
          <w:tcPr>
            <w:tcW w:w="817" w:type="dxa"/>
            <w:vAlign w:val="center"/>
          </w:tcPr>
          <w:p w:rsidR="00657DA3" w:rsidRDefault="00916BAA">
            <w:pPr>
              <w:jc w:val="center"/>
            </w:pPr>
            <w:r>
              <w:rPr>
                <w:color w:val="000000"/>
                <w:sz w:val="24"/>
              </w:rPr>
              <w:t>12</w:t>
            </w:r>
          </w:p>
        </w:tc>
        <w:tc>
          <w:tcPr>
            <w:tcW w:w="1276" w:type="dxa"/>
            <w:vAlign w:val="center"/>
          </w:tcPr>
          <w:p w:rsidR="00657DA3" w:rsidRDefault="00916BAA">
            <w:pPr>
              <w:jc w:val="center"/>
            </w:pPr>
            <w:r>
              <w:rPr>
                <w:color w:val="000000"/>
                <w:sz w:val="24"/>
              </w:rPr>
              <w:t>601988</w:t>
            </w:r>
          </w:p>
        </w:tc>
        <w:tc>
          <w:tcPr>
            <w:tcW w:w="1701" w:type="dxa"/>
            <w:vAlign w:val="center"/>
          </w:tcPr>
          <w:p w:rsidR="00657DA3" w:rsidRDefault="00916BAA">
            <w:pPr>
              <w:jc w:val="center"/>
            </w:pPr>
            <w:r>
              <w:rPr>
                <w:color w:val="000000"/>
                <w:sz w:val="24"/>
              </w:rPr>
              <w:t>中国银行</w:t>
            </w:r>
          </w:p>
        </w:tc>
        <w:tc>
          <w:tcPr>
            <w:tcW w:w="1559" w:type="dxa"/>
            <w:vAlign w:val="center"/>
          </w:tcPr>
          <w:p w:rsidR="00657DA3" w:rsidRDefault="00916BAA">
            <w:pPr>
              <w:jc w:val="right"/>
            </w:pPr>
            <w:r>
              <w:rPr>
                <w:color w:val="000000"/>
                <w:sz w:val="24"/>
              </w:rPr>
              <w:t>24,400</w:t>
            </w:r>
          </w:p>
        </w:tc>
        <w:tc>
          <w:tcPr>
            <w:tcW w:w="1932" w:type="dxa"/>
            <w:vAlign w:val="center"/>
          </w:tcPr>
          <w:p w:rsidR="00657DA3" w:rsidRDefault="00916BAA">
            <w:pPr>
              <w:jc w:val="right"/>
            </w:pPr>
            <w:r>
              <w:rPr>
                <w:color w:val="000000"/>
                <w:sz w:val="24"/>
              </w:rPr>
              <w:t>88,084.00</w:t>
            </w:r>
          </w:p>
        </w:tc>
        <w:tc>
          <w:tcPr>
            <w:tcW w:w="1612" w:type="dxa"/>
            <w:vAlign w:val="center"/>
          </w:tcPr>
          <w:p w:rsidR="00657DA3" w:rsidRDefault="00916BAA">
            <w:pPr>
              <w:jc w:val="right"/>
            </w:pPr>
            <w:r>
              <w:rPr>
                <w:color w:val="000000"/>
                <w:sz w:val="24"/>
              </w:rPr>
              <w:t>0.02</w:t>
            </w:r>
          </w:p>
        </w:tc>
      </w:tr>
      <w:tr w:rsidR="00657DA3">
        <w:trPr>
          <w:jc w:val="center"/>
        </w:trPr>
        <w:tc>
          <w:tcPr>
            <w:tcW w:w="817" w:type="dxa"/>
            <w:vAlign w:val="center"/>
          </w:tcPr>
          <w:p w:rsidR="00657DA3" w:rsidRDefault="00916BAA">
            <w:pPr>
              <w:jc w:val="center"/>
            </w:pPr>
            <w:r>
              <w:rPr>
                <w:color w:val="000000"/>
                <w:sz w:val="24"/>
              </w:rPr>
              <w:t>13</w:t>
            </w:r>
          </w:p>
        </w:tc>
        <w:tc>
          <w:tcPr>
            <w:tcW w:w="1276" w:type="dxa"/>
            <w:vAlign w:val="center"/>
          </w:tcPr>
          <w:p w:rsidR="00657DA3" w:rsidRDefault="00916BAA">
            <w:pPr>
              <w:jc w:val="center"/>
            </w:pPr>
            <w:r>
              <w:rPr>
                <w:color w:val="000000"/>
                <w:sz w:val="24"/>
              </w:rPr>
              <w:t>601766</w:t>
            </w:r>
          </w:p>
        </w:tc>
        <w:tc>
          <w:tcPr>
            <w:tcW w:w="1701" w:type="dxa"/>
            <w:vAlign w:val="center"/>
          </w:tcPr>
          <w:p w:rsidR="00657DA3" w:rsidRDefault="00916BAA">
            <w:pPr>
              <w:jc w:val="center"/>
            </w:pPr>
            <w:r>
              <w:rPr>
                <w:color w:val="000000"/>
                <w:sz w:val="24"/>
              </w:rPr>
              <w:t>中国中车</w:t>
            </w:r>
          </w:p>
        </w:tc>
        <w:tc>
          <w:tcPr>
            <w:tcW w:w="1559" w:type="dxa"/>
            <w:vAlign w:val="center"/>
          </w:tcPr>
          <w:p w:rsidR="00657DA3" w:rsidRDefault="00916BAA">
            <w:pPr>
              <w:jc w:val="right"/>
            </w:pPr>
            <w:r>
              <w:rPr>
                <w:color w:val="000000"/>
                <w:sz w:val="24"/>
              </w:rPr>
              <w:t>8,500</w:t>
            </w:r>
          </w:p>
        </w:tc>
        <w:tc>
          <w:tcPr>
            <w:tcW w:w="1932" w:type="dxa"/>
            <w:vAlign w:val="center"/>
          </w:tcPr>
          <w:p w:rsidR="00657DA3" w:rsidRDefault="00916BAA">
            <w:pPr>
              <w:jc w:val="right"/>
            </w:pPr>
            <w:r>
              <w:rPr>
                <w:color w:val="000000"/>
                <w:sz w:val="24"/>
              </w:rPr>
              <w:t>76,670.00</w:t>
            </w:r>
          </w:p>
        </w:tc>
        <w:tc>
          <w:tcPr>
            <w:tcW w:w="1612" w:type="dxa"/>
            <w:vAlign w:val="center"/>
          </w:tcPr>
          <w:p w:rsidR="00657DA3" w:rsidRDefault="00916BAA">
            <w:pPr>
              <w:jc w:val="right"/>
            </w:pPr>
            <w:r>
              <w:rPr>
                <w:color w:val="000000"/>
                <w:sz w:val="24"/>
              </w:rPr>
              <w:t>0.02</w:t>
            </w:r>
          </w:p>
        </w:tc>
      </w:tr>
      <w:tr w:rsidR="00657DA3">
        <w:trPr>
          <w:jc w:val="center"/>
        </w:trPr>
        <w:tc>
          <w:tcPr>
            <w:tcW w:w="817" w:type="dxa"/>
            <w:vAlign w:val="center"/>
          </w:tcPr>
          <w:p w:rsidR="00657DA3" w:rsidRDefault="00916BAA">
            <w:pPr>
              <w:jc w:val="center"/>
            </w:pPr>
            <w:r>
              <w:rPr>
                <w:color w:val="000000"/>
                <w:sz w:val="24"/>
              </w:rPr>
              <w:t>14</w:t>
            </w:r>
          </w:p>
        </w:tc>
        <w:tc>
          <w:tcPr>
            <w:tcW w:w="1276" w:type="dxa"/>
            <w:vAlign w:val="center"/>
          </w:tcPr>
          <w:p w:rsidR="00657DA3" w:rsidRDefault="00916BAA">
            <w:pPr>
              <w:jc w:val="center"/>
            </w:pPr>
            <w:r>
              <w:rPr>
                <w:color w:val="000000"/>
                <w:sz w:val="24"/>
              </w:rPr>
              <w:t>601818</w:t>
            </w:r>
          </w:p>
        </w:tc>
        <w:tc>
          <w:tcPr>
            <w:tcW w:w="1701" w:type="dxa"/>
            <w:vAlign w:val="center"/>
          </w:tcPr>
          <w:p w:rsidR="00657DA3" w:rsidRDefault="00916BAA">
            <w:pPr>
              <w:jc w:val="center"/>
            </w:pPr>
            <w:r>
              <w:rPr>
                <w:color w:val="000000"/>
                <w:sz w:val="24"/>
              </w:rPr>
              <w:t>光大银行</w:t>
            </w:r>
          </w:p>
        </w:tc>
        <w:tc>
          <w:tcPr>
            <w:tcW w:w="1559" w:type="dxa"/>
            <w:vAlign w:val="center"/>
          </w:tcPr>
          <w:p w:rsidR="00657DA3" w:rsidRDefault="00916BAA">
            <w:pPr>
              <w:jc w:val="right"/>
            </w:pPr>
            <w:r>
              <w:rPr>
                <w:color w:val="000000"/>
                <w:sz w:val="24"/>
              </w:rPr>
              <w:t>18,500</w:t>
            </w:r>
          </w:p>
        </w:tc>
        <w:tc>
          <w:tcPr>
            <w:tcW w:w="1932" w:type="dxa"/>
            <w:vAlign w:val="center"/>
          </w:tcPr>
          <w:p w:rsidR="00657DA3" w:rsidRDefault="00916BAA">
            <w:pPr>
              <w:jc w:val="right"/>
            </w:pPr>
            <w:r>
              <w:rPr>
                <w:color w:val="000000"/>
                <w:sz w:val="24"/>
              </w:rPr>
              <w:t>68,450.00</w:t>
            </w:r>
          </w:p>
        </w:tc>
        <w:tc>
          <w:tcPr>
            <w:tcW w:w="1612" w:type="dxa"/>
            <w:vAlign w:val="center"/>
          </w:tcPr>
          <w:p w:rsidR="00657DA3" w:rsidRDefault="00916BAA">
            <w:pPr>
              <w:jc w:val="right"/>
            </w:pPr>
            <w:r>
              <w:rPr>
                <w:color w:val="000000"/>
                <w:sz w:val="24"/>
              </w:rPr>
              <w:t>0.02</w:t>
            </w:r>
          </w:p>
        </w:tc>
      </w:tr>
      <w:tr w:rsidR="00657DA3">
        <w:trPr>
          <w:jc w:val="center"/>
        </w:trPr>
        <w:tc>
          <w:tcPr>
            <w:tcW w:w="817" w:type="dxa"/>
            <w:vAlign w:val="center"/>
          </w:tcPr>
          <w:p w:rsidR="00657DA3" w:rsidRDefault="00916BAA">
            <w:pPr>
              <w:jc w:val="center"/>
            </w:pPr>
            <w:r>
              <w:rPr>
                <w:color w:val="000000"/>
                <w:sz w:val="24"/>
              </w:rPr>
              <w:t>15</w:t>
            </w:r>
          </w:p>
        </w:tc>
        <w:tc>
          <w:tcPr>
            <w:tcW w:w="1276" w:type="dxa"/>
            <w:vAlign w:val="center"/>
          </w:tcPr>
          <w:p w:rsidR="00657DA3" w:rsidRDefault="00916BAA">
            <w:pPr>
              <w:jc w:val="center"/>
            </w:pPr>
            <w:r>
              <w:rPr>
                <w:color w:val="000000"/>
                <w:sz w:val="24"/>
              </w:rPr>
              <w:t>600019</w:t>
            </w:r>
          </w:p>
        </w:tc>
        <w:tc>
          <w:tcPr>
            <w:tcW w:w="1701" w:type="dxa"/>
            <w:vAlign w:val="center"/>
          </w:tcPr>
          <w:p w:rsidR="00657DA3" w:rsidRDefault="00916BAA">
            <w:pPr>
              <w:jc w:val="center"/>
            </w:pPr>
            <w:r>
              <w:rPr>
                <w:color w:val="000000"/>
                <w:sz w:val="24"/>
              </w:rPr>
              <w:t>宝钢股份</w:t>
            </w:r>
          </w:p>
        </w:tc>
        <w:tc>
          <w:tcPr>
            <w:tcW w:w="1559" w:type="dxa"/>
            <w:vAlign w:val="center"/>
          </w:tcPr>
          <w:p w:rsidR="00657DA3" w:rsidRDefault="00916BAA">
            <w:pPr>
              <w:jc w:val="right"/>
            </w:pPr>
            <w:r>
              <w:rPr>
                <w:color w:val="000000"/>
                <w:sz w:val="24"/>
              </w:rPr>
              <w:t>10,300</w:t>
            </w:r>
          </w:p>
        </w:tc>
        <w:tc>
          <w:tcPr>
            <w:tcW w:w="1932" w:type="dxa"/>
            <w:vAlign w:val="center"/>
          </w:tcPr>
          <w:p w:rsidR="00657DA3" w:rsidRDefault="00916BAA">
            <w:pPr>
              <w:jc w:val="right"/>
            </w:pPr>
            <w:r>
              <w:rPr>
                <w:color w:val="000000"/>
                <w:sz w:val="24"/>
              </w:rPr>
              <w:t>66,950.00</w:t>
            </w:r>
          </w:p>
        </w:tc>
        <w:tc>
          <w:tcPr>
            <w:tcW w:w="1612" w:type="dxa"/>
            <w:vAlign w:val="center"/>
          </w:tcPr>
          <w:p w:rsidR="00657DA3" w:rsidRDefault="00916BAA">
            <w:pPr>
              <w:jc w:val="right"/>
            </w:pPr>
            <w:r>
              <w:rPr>
                <w:color w:val="000000"/>
                <w:sz w:val="24"/>
              </w:rPr>
              <w:t>0.02</w:t>
            </w:r>
          </w:p>
        </w:tc>
      </w:tr>
      <w:tr w:rsidR="00657DA3">
        <w:trPr>
          <w:jc w:val="center"/>
        </w:trPr>
        <w:tc>
          <w:tcPr>
            <w:tcW w:w="817" w:type="dxa"/>
            <w:vAlign w:val="center"/>
          </w:tcPr>
          <w:p w:rsidR="00657DA3" w:rsidRDefault="00916BAA">
            <w:pPr>
              <w:jc w:val="center"/>
            </w:pPr>
            <w:r>
              <w:rPr>
                <w:color w:val="000000"/>
                <w:sz w:val="24"/>
              </w:rPr>
              <w:t>16</w:t>
            </w:r>
          </w:p>
        </w:tc>
        <w:tc>
          <w:tcPr>
            <w:tcW w:w="1276" w:type="dxa"/>
            <w:vAlign w:val="center"/>
          </w:tcPr>
          <w:p w:rsidR="00657DA3" w:rsidRDefault="00916BAA">
            <w:pPr>
              <w:jc w:val="center"/>
            </w:pPr>
            <w:r>
              <w:rPr>
                <w:color w:val="000000"/>
                <w:sz w:val="24"/>
              </w:rPr>
              <w:t>600028</w:t>
            </w:r>
          </w:p>
        </w:tc>
        <w:tc>
          <w:tcPr>
            <w:tcW w:w="1701" w:type="dxa"/>
            <w:vAlign w:val="center"/>
          </w:tcPr>
          <w:p w:rsidR="00657DA3" w:rsidRDefault="00916BAA">
            <w:pPr>
              <w:jc w:val="center"/>
            </w:pPr>
            <w:r>
              <w:rPr>
                <w:color w:val="000000"/>
                <w:sz w:val="24"/>
              </w:rPr>
              <w:t>中国石化</w:t>
            </w:r>
          </w:p>
        </w:tc>
        <w:tc>
          <w:tcPr>
            <w:tcW w:w="1559" w:type="dxa"/>
            <w:vAlign w:val="center"/>
          </w:tcPr>
          <w:p w:rsidR="00657DA3" w:rsidRDefault="00916BAA">
            <w:pPr>
              <w:jc w:val="right"/>
            </w:pPr>
            <w:r>
              <w:rPr>
                <w:color w:val="000000"/>
                <w:sz w:val="24"/>
              </w:rPr>
              <w:t>12,200</w:t>
            </w:r>
          </w:p>
        </w:tc>
        <w:tc>
          <w:tcPr>
            <w:tcW w:w="1932" w:type="dxa"/>
            <w:vAlign w:val="center"/>
          </w:tcPr>
          <w:p w:rsidR="00657DA3" w:rsidRDefault="00916BAA">
            <w:pPr>
              <w:jc w:val="right"/>
            </w:pPr>
            <w:r>
              <w:rPr>
                <w:color w:val="000000"/>
                <w:sz w:val="24"/>
              </w:rPr>
              <w:t>61,610.00</w:t>
            </w:r>
          </w:p>
        </w:tc>
        <w:tc>
          <w:tcPr>
            <w:tcW w:w="1612" w:type="dxa"/>
            <w:vAlign w:val="center"/>
          </w:tcPr>
          <w:p w:rsidR="00657DA3" w:rsidRDefault="00916BAA">
            <w:pPr>
              <w:jc w:val="right"/>
            </w:pPr>
            <w:r>
              <w:rPr>
                <w:color w:val="000000"/>
                <w:sz w:val="24"/>
              </w:rPr>
              <w:t>0.02</w:t>
            </w:r>
          </w:p>
        </w:tc>
      </w:tr>
      <w:tr w:rsidR="00657DA3">
        <w:trPr>
          <w:jc w:val="center"/>
        </w:trPr>
        <w:tc>
          <w:tcPr>
            <w:tcW w:w="817" w:type="dxa"/>
            <w:vAlign w:val="center"/>
          </w:tcPr>
          <w:p w:rsidR="00657DA3" w:rsidRDefault="00916BAA">
            <w:pPr>
              <w:jc w:val="center"/>
            </w:pPr>
            <w:r>
              <w:rPr>
                <w:color w:val="000000"/>
                <w:sz w:val="24"/>
              </w:rPr>
              <w:t>17</w:t>
            </w:r>
          </w:p>
        </w:tc>
        <w:tc>
          <w:tcPr>
            <w:tcW w:w="1276" w:type="dxa"/>
            <w:vAlign w:val="center"/>
          </w:tcPr>
          <w:p w:rsidR="00657DA3" w:rsidRDefault="00916BAA">
            <w:pPr>
              <w:jc w:val="center"/>
            </w:pPr>
            <w:r>
              <w:rPr>
                <w:color w:val="000000"/>
                <w:sz w:val="24"/>
              </w:rPr>
              <w:t>601186</w:t>
            </w:r>
          </w:p>
        </w:tc>
        <w:tc>
          <w:tcPr>
            <w:tcW w:w="1701" w:type="dxa"/>
            <w:vAlign w:val="center"/>
          </w:tcPr>
          <w:p w:rsidR="00657DA3" w:rsidRDefault="00916BAA">
            <w:pPr>
              <w:jc w:val="center"/>
            </w:pPr>
            <w:r>
              <w:rPr>
                <w:color w:val="000000"/>
                <w:sz w:val="24"/>
              </w:rPr>
              <w:t>中国铁建</w:t>
            </w:r>
          </w:p>
        </w:tc>
        <w:tc>
          <w:tcPr>
            <w:tcW w:w="1559" w:type="dxa"/>
            <w:vAlign w:val="center"/>
          </w:tcPr>
          <w:p w:rsidR="00657DA3" w:rsidRDefault="00916BAA">
            <w:pPr>
              <w:jc w:val="right"/>
            </w:pPr>
            <w:r>
              <w:rPr>
                <w:color w:val="000000"/>
                <w:sz w:val="24"/>
              </w:rPr>
              <w:t>5,400</w:t>
            </w:r>
          </w:p>
        </w:tc>
        <w:tc>
          <w:tcPr>
            <w:tcW w:w="1932" w:type="dxa"/>
            <w:vAlign w:val="center"/>
          </w:tcPr>
          <w:p w:rsidR="00657DA3" w:rsidRDefault="00916BAA">
            <w:pPr>
              <w:jc w:val="right"/>
            </w:pPr>
            <w:r>
              <w:rPr>
                <w:color w:val="000000"/>
                <w:sz w:val="24"/>
              </w:rPr>
              <w:t>58,698.00</w:t>
            </w:r>
          </w:p>
        </w:tc>
        <w:tc>
          <w:tcPr>
            <w:tcW w:w="1612" w:type="dxa"/>
            <w:vAlign w:val="center"/>
          </w:tcPr>
          <w:p w:rsidR="00657DA3" w:rsidRDefault="00916BAA">
            <w:pPr>
              <w:jc w:val="right"/>
            </w:pPr>
            <w:r>
              <w:rPr>
                <w:color w:val="000000"/>
                <w:sz w:val="24"/>
              </w:rPr>
              <w:t>0.02</w:t>
            </w:r>
          </w:p>
        </w:tc>
      </w:tr>
      <w:tr w:rsidR="00657DA3">
        <w:trPr>
          <w:jc w:val="center"/>
        </w:trPr>
        <w:tc>
          <w:tcPr>
            <w:tcW w:w="817" w:type="dxa"/>
            <w:vAlign w:val="center"/>
          </w:tcPr>
          <w:p w:rsidR="00657DA3" w:rsidRDefault="00916BAA">
            <w:pPr>
              <w:jc w:val="center"/>
            </w:pPr>
            <w:r>
              <w:rPr>
                <w:color w:val="000000"/>
                <w:sz w:val="24"/>
              </w:rPr>
              <w:t>18</w:t>
            </w:r>
          </w:p>
        </w:tc>
        <w:tc>
          <w:tcPr>
            <w:tcW w:w="1276" w:type="dxa"/>
            <w:vAlign w:val="center"/>
          </w:tcPr>
          <w:p w:rsidR="00657DA3" w:rsidRDefault="00916BAA">
            <w:pPr>
              <w:jc w:val="center"/>
            </w:pPr>
            <w:r>
              <w:rPr>
                <w:color w:val="000000"/>
                <w:sz w:val="24"/>
              </w:rPr>
              <w:t>601006</w:t>
            </w:r>
          </w:p>
        </w:tc>
        <w:tc>
          <w:tcPr>
            <w:tcW w:w="1701" w:type="dxa"/>
            <w:vAlign w:val="center"/>
          </w:tcPr>
          <w:p w:rsidR="00657DA3" w:rsidRDefault="00916BAA">
            <w:pPr>
              <w:jc w:val="center"/>
            </w:pPr>
            <w:r>
              <w:rPr>
                <w:color w:val="000000"/>
                <w:sz w:val="24"/>
              </w:rPr>
              <w:t>大秦铁路</w:t>
            </w:r>
          </w:p>
        </w:tc>
        <w:tc>
          <w:tcPr>
            <w:tcW w:w="1559" w:type="dxa"/>
            <w:vAlign w:val="center"/>
          </w:tcPr>
          <w:p w:rsidR="00657DA3" w:rsidRDefault="00916BAA">
            <w:pPr>
              <w:jc w:val="right"/>
            </w:pPr>
            <w:r>
              <w:rPr>
                <w:color w:val="000000"/>
                <w:sz w:val="24"/>
              </w:rPr>
              <w:t>6,900</w:t>
            </w:r>
          </w:p>
        </w:tc>
        <w:tc>
          <w:tcPr>
            <w:tcW w:w="1932" w:type="dxa"/>
            <w:vAlign w:val="center"/>
          </w:tcPr>
          <w:p w:rsidR="00657DA3" w:rsidRDefault="00916BAA">
            <w:pPr>
              <w:jc w:val="right"/>
            </w:pPr>
            <w:r>
              <w:rPr>
                <w:color w:val="000000"/>
                <w:sz w:val="24"/>
              </w:rPr>
              <w:t>56,787.00</w:t>
            </w:r>
          </w:p>
        </w:tc>
        <w:tc>
          <w:tcPr>
            <w:tcW w:w="1612" w:type="dxa"/>
            <w:vAlign w:val="center"/>
          </w:tcPr>
          <w:p w:rsidR="00657DA3" w:rsidRDefault="00916BAA">
            <w:pPr>
              <w:jc w:val="right"/>
            </w:pPr>
            <w:r>
              <w:rPr>
                <w:color w:val="000000"/>
                <w:sz w:val="24"/>
              </w:rPr>
              <w:t>0.02</w:t>
            </w:r>
          </w:p>
        </w:tc>
      </w:tr>
      <w:tr w:rsidR="00657DA3">
        <w:trPr>
          <w:jc w:val="center"/>
        </w:trPr>
        <w:tc>
          <w:tcPr>
            <w:tcW w:w="817" w:type="dxa"/>
            <w:vAlign w:val="center"/>
          </w:tcPr>
          <w:p w:rsidR="00657DA3" w:rsidRDefault="00916BAA">
            <w:pPr>
              <w:jc w:val="center"/>
            </w:pPr>
            <w:r>
              <w:rPr>
                <w:color w:val="000000"/>
                <w:sz w:val="24"/>
              </w:rPr>
              <w:t>19</w:t>
            </w:r>
          </w:p>
        </w:tc>
        <w:tc>
          <w:tcPr>
            <w:tcW w:w="1276" w:type="dxa"/>
            <w:vAlign w:val="center"/>
          </w:tcPr>
          <w:p w:rsidR="00657DA3" w:rsidRDefault="00916BAA">
            <w:pPr>
              <w:jc w:val="center"/>
            </w:pPr>
            <w:r>
              <w:rPr>
                <w:color w:val="000000"/>
                <w:sz w:val="24"/>
              </w:rPr>
              <w:t>600309</w:t>
            </w:r>
          </w:p>
        </w:tc>
        <w:tc>
          <w:tcPr>
            <w:tcW w:w="1701" w:type="dxa"/>
            <w:vAlign w:val="center"/>
          </w:tcPr>
          <w:p w:rsidR="00657DA3" w:rsidRDefault="00916BAA">
            <w:pPr>
              <w:jc w:val="center"/>
            </w:pPr>
            <w:r>
              <w:rPr>
                <w:color w:val="000000"/>
                <w:sz w:val="24"/>
              </w:rPr>
              <w:t>万华化学</w:t>
            </w:r>
          </w:p>
        </w:tc>
        <w:tc>
          <w:tcPr>
            <w:tcW w:w="1559" w:type="dxa"/>
            <w:vAlign w:val="center"/>
          </w:tcPr>
          <w:p w:rsidR="00657DA3" w:rsidRDefault="00916BAA">
            <w:pPr>
              <w:jc w:val="right"/>
            </w:pPr>
            <w:r>
              <w:rPr>
                <w:color w:val="000000"/>
                <w:sz w:val="24"/>
              </w:rPr>
              <w:t>2,000</w:t>
            </w:r>
          </w:p>
        </w:tc>
        <w:tc>
          <w:tcPr>
            <w:tcW w:w="1932" w:type="dxa"/>
            <w:vAlign w:val="center"/>
          </w:tcPr>
          <w:p w:rsidR="00657DA3" w:rsidRDefault="00916BAA">
            <w:pPr>
              <w:jc w:val="right"/>
            </w:pPr>
            <w:r>
              <w:rPr>
                <w:color w:val="000000"/>
                <w:sz w:val="24"/>
              </w:rPr>
              <w:t>55,980.00</w:t>
            </w:r>
          </w:p>
        </w:tc>
        <w:tc>
          <w:tcPr>
            <w:tcW w:w="1612" w:type="dxa"/>
            <w:vAlign w:val="center"/>
          </w:tcPr>
          <w:p w:rsidR="00657DA3" w:rsidRDefault="00916BAA">
            <w:pPr>
              <w:jc w:val="right"/>
            </w:pPr>
            <w:r>
              <w:rPr>
                <w:color w:val="000000"/>
                <w:sz w:val="24"/>
              </w:rPr>
              <w:t>0.02</w:t>
            </w:r>
          </w:p>
        </w:tc>
      </w:tr>
      <w:tr w:rsidR="00657DA3">
        <w:trPr>
          <w:jc w:val="center"/>
        </w:trPr>
        <w:tc>
          <w:tcPr>
            <w:tcW w:w="817" w:type="dxa"/>
            <w:vAlign w:val="center"/>
          </w:tcPr>
          <w:p w:rsidR="00657DA3" w:rsidRDefault="00916BAA">
            <w:pPr>
              <w:jc w:val="center"/>
            </w:pPr>
            <w:r>
              <w:rPr>
                <w:color w:val="000000"/>
                <w:sz w:val="24"/>
              </w:rPr>
              <w:t>20</w:t>
            </w:r>
          </w:p>
        </w:tc>
        <w:tc>
          <w:tcPr>
            <w:tcW w:w="1276" w:type="dxa"/>
            <w:vAlign w:val="center"/>
          </w:tcPr>
          <w:p w:rsidR="00657DA3" w:rsidRDefault="00916BAA">
            <w:pPr>
              <w:jc w:val="center"/>
            </w:pPr>
            <w:r>
              <w:rPr>
                <w:color w:val="000000"/>
                <w:sz w:val="24"/>
              </w:rPr>
              <w:t>600050</w:t>
            </w:r>
          </w:p>
        </w:tc>
        <w:tc>
          <w:tcPr>
            <w:tcW w:w="1701" w:type="dxa"/>
            <w:vAlign w:val="center"/>
          </w:tcPr>
          <w:p w:rsidR="00657DA3" w:rsidRDefault="00916BAA">
            <w:pPr>
              <w:jc w:val="center"/>
            </w:pPr>
            <w:r>
              <w:rPr>
                <w:color w:val="000000"/>
                <w:sz w:val="24"/>
              </w:rPr>
              <w:t>中国联通</w:t>
            </w:r>
          </w:p>
        </w:tc>
        <w:tc>
          <w:tcPr>
            <w:tcW w:w="1559" w:type="dxa"/>
            <w:vAlign w:val="center"/>
          </w:tcPr>
          <w:p w:rsidR="00657DA3" w:rsidRDefault="00916BAA">
            <w:pPr>
              <w:jc w:val="right"/>
            </w:pPr>
            <w:r>
              <w:rPr>
                <w:color w:val="000000"/>
                <w:sz w:val="24"/>
              </w:rPr>
              <w:t>10,600</w:t>
            </w:r>
          </w:p>
        </w:tc>
        <w:tc>
          <w:tcPr>
            <w:tcW w:w="1932" w:type="dxa"/>
            <w:vAlign w:val="center"/>
          </w:tcPr>
          <w:p w:rsidR="00657DA3" w:rsidRDefault="00916BAA">
            <w:pPr>
              <w:jc w:val="right"/>
            </w:pPr>
            <w:r>
              <w:rPr>
                <w:color w:val="000000"/>
                <w:sz w:val="24"/>
              </w:rPr>
              <w:t>54,802.00</w:t>
            </w:r>
          </w:p>
        </w:tc>
        <w:tc>
          <w:tcPr>
            <w:tcW w:w="1612" w:type="dxa"/>
            <w:vAlign w:val="center"/>
          </w:tcPr>
          <w:p w:rsidR="00657DA3" w:rsidRDefault="00916BAA">
            <w:pPr>
              <w:jc w:val="right"/>
            </w:pPr>
            <w:r>
              <w:rPr>
                <w:color w:val="000000"/>
                <w:sz w:val="24"/>
              </w:rPr>
              <w:t>0.02</w:t>
            </w:r>
          </w:p>
        </w:tc>
      </w:tr>
      <w:tr w:rsidR="00657DA3">
        <w:trPr>
          <w:jc w:val="center"/>
        </w:trPr>
        <w:tc>
          <w:tcPr>
            <w:tcW w:w="817" w:type="dxa"/>
            <w:vAlign w:val="center"/>
          </w:tcPr>
          <w:p w:rsidR="00657DA3" w:rsidRDefault="00916BAA">
            <w:pPr>
              <w:jc w:val="center"/>
            </w:pPr>
            <w:r>
              <w:rPr>
                <w:color w:val="000000"/>
                <w:sz w:val="24"/>
              </w:rPr>
              <w:t>21</w:t>
            </w:r>
          </w:p>
        </w:tc>
        <w:tc>
          <w:tcPr>
            <w:tcW w:w="1276" w:type="dxa"/>
            <w:vAlign w:val="center"/>
          </w:tcPr>
          <w:p w:rsidR="00657DA3" w:rsidRDefault="00916BAA">
            <w:pPr>
              <w:jc w:val="center"/>
            </w:pPr>
            <w:r>
              <w:rPr>
                <w:color w:val="000000"/>
                <w:sz w:val="24"/>
              </w:rPr>
              <w:t>601857</w:t>
            </w:r>
          </w:p>
        </w:tc>
        <w:tc>
          <w:tcPr>
            <w:tcW w:w="1701" w:type="dxa"/>
            <w:vAlign w:val="center"/>
          </w:tcPr>
          <w:p w:rsidR="00657DA3" w:rsidRDefault="00916BAA">
            <w:pPr>
              <w:jc w:val="center"/>
            </w:pPr>
            <w:r>
              <w:rPr>
                <w:color w:val="000000"/>
                <w:sz w:val="24"/>
              </w:rPr>
              <w:t>中国石油</w:t>
            </w:r>
          </w:p>
        </w:tc>
        <w:tc>
          <w:tcPr>
            <w:tcW w:w="1559" w:type="dxa"/>
            <w:vAlign w:val="center"/>
          </w:tcPr>
          <w:p w:rsidR="00657DA3" w:rsidRDefault="00916BAA">
            <w:pPr>
              <w:jc w:val="right"/>
            </w:pPr>
            <w:r>
              <w:rPr>
                <w:color w:val="000000"/>
                <w:sz w:val="24"/>
              </w:rPr>
              <w:t>7,500</w:t>
            </w:r>
          </w:p>
        </w:tc>
        <w:tc>
          <w:tcPr>
            <w:tcW w:w="1932" w:type="dxa"/>
            <w:vAlign w:val="center"/>
          </w:tcPr>
          <w:p w:rsidR="00657DA3" w:rsidRDefault="00916BAA">
            <w:pPr>
              <w:jc w:val="right"/>
            </w:pPr>
            <w:r>
              <w:rPr>
                <w:color w:val="000000"/>
                <w:sz w:val="24"/>
              </w:rPr>
              <w:t>54,075.00</w:t>
            </w:r>
          </w:p>
        </w:tc>
        <w:tc>
          <w:tcPr>
            <w:tcW w:w="1612" w:type="dxa"/>
            <w:vAlign w:val="center"/>
          </w:tcPr>
          <w:p w:rsidR="00657DA3" w:rsidRDefault="00916BAA">
            <w:pPr>
              <w:jc w:val="right"/>
            </w:pPr>
            <w:r>
              <w:rPr>
                <w:color w:val="000000"/>
                <w:sz w:val="24"/>
              </w:rPr>
              <w:t>0.02</w:t>
            </w:r>
          </w:p>
        </w:tc>
      </w:tr>
      <w:tr w:rsidR="00657DA3">
        <w:trPr>
          <w:jc w:val="center"/>
        </w:trPr>
        <w:tc>
          <w:tcPr>
            <w:tcW w:w="817" w:type="dxa"/>
            <w:vAlign w:val="center"/>
          </w:tcPr>
          <w:p w:rsidR="00657DA3" w:rsidRDefault="00916BAA">
            <w:pPr>
              <w:jc w:val="center"/>
            </w:pPr>
            <w:r>
              <w:rPr>
                <w:color w:val="000000"/>
                <w:sz w:val="24"/>
              </w:rPr>
              <w:t>22</w:t>
            </w:r>
          </w:p>
        </w:tc>
        <w:tc>
          <w:tcPr>
            <w:tcW w:w="1276" w:type="dxa"/>
            <w:vAlign w:val="center"/>
          </w:tcPr>
          <w:p w:rsidR="00657DA3" w:rsidRDefault="00916BAA">
            <w:pPr>
              <w:jc w:val="center"/>
            </w:pPr>
            <w:r>
              <w:rPr>
                <w:color w:val="000000"/>
                <w:sz w:val="24"/>
              </w:rPr>
              <w:t>600690</w:t>
            </w:r>
          </w:p>
        </w:tc>
        <w:tc>
          <w:tcPr>
            <w:tcW w:w="1701" w:type="dxa"/>
            <w:vAlign w:val="center"/>
          </w:tcPr>
          <w:p w:rsidR="00657DA3" w:rsidRDefault="00916BAA">
            <w:pPr>
              <w:jc w:val="center"/>
            </w:pPr>
            <w:r>
              <w:rPr>
                <w:color w:val="000000"/>
                <w:sz w:val="24"/>
              </w:rPr>
              <w:t>青岛海尔</w:t>
            </w:r>
          </w:p>
        </w:tc>
        <w:tc>
          <w:tcPr>
            <w:tcW w:w="1559" w:type="dxa"/>
            <w:vAlign w:val="center"/>
          </w:tcPr>
          <w:p w:rsidR="00657DA3" w:rsidRDefault="00916BAA">
            <w:pPr>
              <w:jc w:val="right"/>
            </w:pPr>
            <w:r>
              <w:rPr>
                <w:color w:val="000000"/>
                <w:sz w:val="24"/>
              </w:rPr>
              <w:t>3,600</w:t>
            </w:r>
          </w:p>
        </w:tc>
        <w:tc>
          <w:tcPr>
            <w:tcW w:w="1932" w:type="dxa"/>
            <w:vAlign w:val="center"/>
          </w:tcPr>
          <w:p w:rsidR="00657DA3" w:rsidRDefault="00916BAA">
            <w:pPr>
              <w:jc w:val="right"/>
            </w:pPr>
            <w:r>
              <w:rPr>
                <w:color w:val="000000"/>
                <w:sz w:val="24"/>
              </w:rPr>
              <w:t>49,860.00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23</w:t>
            </w:r>
          </w:p>
        </w:tc>
        <w:tc>
          <w:tcPr>
            <w:tcW w:w="1276" w:type="dxa"/>
            <w:vAlign w:val="center"/>
          </w:tcPr>
          <w:p w:rsidR="00657DA3" w:rsidRDefault="00916BAA">
            <w:pPr>
              <w:jc w:val="center"/>
            </w:pPr>
            <w:r>
              <w:rPr>
                <w:color w:val="000000"/>
                <w:sz w:val="24"/>
              </w:rPr>
              <w:t>601939</w:t>
            </w:r>
          </w:p>
        </w:tc>
        <w:tc>
          <w:tcPr>
            <w:tcW w:w="1701" w:type="dxa"/>
            <w:vAlign w:val="center"/>
          </w:tcPr>
          <w:p w:rsidR="00657DA3" w:rsidRDefault="00916BAA">
            <w:pPr>
              <w:jc w:val="center"/>
            </w:pPr>
            <w:r>
              <w:rPr>
                <w:color w:val="000000"/>
                <w:sz w:val="24"/>
              </w:rPr>
              <w:t>建设银行</w:t>
            </w:r>
          </w:p>
        </w:tc>
        <w:tc>
          <w:tcPr>
            <w:tcW w:w="1559" w:type="dxa"/>
            <w:vAlign w:val="center"/>
          </w:tcPr>
          <w:p w:rsidR="00657DA3" w:rsidRDefault="00916BAA">
            <w:pPr>
              <w:jc w:val="right"/>
            </w:pPr>
            <w:r>
              <w:rPr>
                <w:color w:val="000000"/>
                <w:sz w:val="24"/>
              </w:rPr>
              <w:t>7,800</w:t>
            </w:r>
          </w:p>
        </w:tc>
        <w:tc>
          <w:tcPr>
            <w:tcW w:w="1932" w:type="dxa"/>
            <w:vAlign w:val="center"/>
          </w:tcPr>
          <w:p w:rsidR="00657DA3" w:rsidRDefault="00916BAA">
            <w:pPr>
              <w:jc w:val="right"/>
            </w:pPr>
            <w:r>
              <w:rPr>
                <w:color w:val="000000"/>
                <w:sz w:val="24"/>
              </w:rPr>
              <w:t>49,686.00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24</w:t>
            </w:r>
          </w:p>
        </w:tc>
        <w:tc>
          <w:tcPr>
            <w:tcW w:w="1276" w:type="dxa"/>
            <w:vAlign w:val="center"/>
          </w:tcPr>
          <w:p w:rsidR="00657DA3" w:rsidRDefault="00916BAA">
            <w:pPr>
              <w:jc w:val="center"/>
            </w:pPr>
            <w:r>
              <w:rPr>
                <w:color w:val="000000"/>
                <w:sz w:val="24"/>
              </w:rPr>
              <w:t>601989</w:t>
            </w:r>
          </w:p>
        </w:tc>
        <w:tc>
          <w:tcPr>
            <w:tcW w:w="1701" w:type="dxa"/>
            <w:vAlign w:val="center"/>
          </w:tcPr>
          <w:p w:rsidR="00657DA3" w:rsidRDefault="00916BAA">
            <w:pPr>
              <w:jc w:val="center"/>
            </w:pPr>
            <w:r>
              <w:rPr>
                <w:color w:val="000000"/>
                <w:sz w:val="24"/>
              </w:rPr>
              <w:t>中国重工</w:t>
            </w:r>
          </w:p>
        </w:tc>
        <w:tc>
          <w:tcPr>
            <w:tcW w:w="1559" w:type="dxa"/>
            <w:vAlign w:val="center"/>
          </w:tcPr>
          <w:p w:rsidR="00657DA3" w:rsidRDefault="00916BAA">
            <w:pPr>
              <w:jc w:val="right"/>
            </w:pPr>
            <w:r>
              <w:rPr>
                <w:color w:val="000000"/>
                <w:sz w:val="24"/>
              </w:rPr>
              <w:t>10,600</w:t>
            </w:r>
          </w:p>
        </w:tc>
        <w:tc>
          <w:tcPr>
            <w:tcW w:w="1932" w:type="dxa"/>
            <w:vAlign w:val="center"/>
          </w:tcPr>
          <w:p w:rsidR="00657DA3" w:rsidRDefault="00916BAA">
            <w:pPr>
              <w:jc w:val="right"/>
            </w:pPr>
            <w:r>
              <w:rPr>
                <w:color w:val="000000"/>
                <w:sz w:val="24"/>
              </w:rPr>
              <w:t>45,050.00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25</w:t>
            </w:r>
          </w:p>
        </w:tc>
        <w:tc>
          <w:tcPr>
            <w:tcW w:w="1276" w:type="dxa"/>
            <w:vAlign w:val="center"/>
          </w:tcPr>
          <w:p w:rsidR="00657DA3" w:rsidRDefault="00916BAA">
            <w:pPr>
              <w:jc w:val="center"/>
            </w:pPr>
            <w:r>
              <w:rPr>
                <w:color w:val="000000"/>
                <w:sz w:val="24"/>
              </w:rPr>
              <w:t>600031</w:t>
            </w:r>
          </w:p>
        </w:tc>
        <w:tc>
          <w:tcPr>
            <w:tcW w:w="1701" w:type="dxa"/>
            <w:vAlign w:val="center"/>
          </w:tcPr>
          <w:p w:rsidR="00657DA3" w:rsidRDefault="00916BAA">
            <w:pPr>
              <w:jc w:val="center"/>
            </w:pPr>
            <w:r>
              <w:rPr>
                <w:color w:val="000000"/>
                <w:sz w:val="24"/>
              </w:rPr>
              <w:t>三一重工</w:t>
            </w:r>
          </w:p>
        </w:tc>
        <w:tc>
          <w:tcPr>
            <w:tcW w:w="1559" w:type="dxa"/>
            <w:vAlign w:val="center"/>
          </w:tcPr>
          <w:p w:rsidR="00657DA3" w:rsidRDefault="00916BAA">
            <w:pPr>
              <w:jc w:val="right"/>
            </w:pPr>
            <w:r>
              <w:rPr>
                <w:color w:val="000000"/>
                <w:sz w:val="24"/>
              </w:rPr>
              <w:t>5,400</w:t>
            </w:r>
          </w:p>
        </w:tc>
        <w:tc>
          <w:tcPr>
            <w:tcW w:w="1932" w:type="dxa"/>
            <w:vAlign w:val="center"/>
          </w:tcPr>
          <w:p w:rsidR="00657DA3" w:rsidRDefault="00916BAA">
            <w:pPr>
              <w:jc w:val="right"/>
            </w:pPr>
            <w:r>
              <w:rPr>
                <w:color w:val="000000"/>
                <w:sz w:val="24"/>
              </w:rPr>
              <w:t>45,036.00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26</w:t>
            </w:r>
          </w:p>
        </w:tc>
        <w:tc>
          <w:tcPr>
            <w:tcW w:w="1276" w:type="dxa"/>
            <w:vAlign w:val="center"/>
          </w:tcPr>
          <w:p w:rsidR="00657DA3" w:rsidRDefault="00916BAA">
            <w:pPr>
              <w:jc w:val="center"/>
            </w:pPr>
            <w:r>
              <w:rPr>
                <w:color w:val="000000"/>
                <w:sz w:val="24"/>
              </w:rPr>
              <w:t>601088</w:t>
            </w:r>
          </w:p>
        </w:tc>
        <w:tc>
          <w:tcPr>
            <w:tcW w:w="1701" w:type="dxa"/>
            <w:vAlign w:val="center"/>
          </w:tcPr>
          <w:p w:rsidR="00657DA3" w:rsidRDefault="00916BAA">
            <w:pPr>
              <w:jc w:val="center"/>
            </w:pPr>
            <w:r>
              <w:rPr>
                <w:color w:val="000000"/>
                <w:sz w:val="24"/>
              </w:rPr>
              <w:t>中国神华</w:t>
            </w:r>
          </w:p>
        </w:tc>
        <w:tc>
          <w:tcPr>
            <w:tcW w:w="1559" w:type="dxa"/>
            <w:vAlign w:val="center"/>
          </w:tcPr>
          <w:p w:rsidR="00657DA3" w:rsidRDefault="00916BAA">
            <w:pPr>
              <w:jc w:val="right"/>
            </w:pPr>
            <w:r>
              <w:rPr>
                <w:color w:val="000000"/>
                <w:sz w:val="24"/>
              </w:rPr>
              <w:t>2,400</w:t>
            </w:r>
          </w:p>
        </w:tc>
        <w:tc>
          <w:tcPr>
            <w:tcW w:w="1932" w:type="dxa"/>
            <w:vAlign w:val="center"/>
          </w:tcPr>
          <w:p w:rsidR="00657DA3" w:rsidRDefault="00916BAA">
            <w:pPr>
              <w:jc w:val="right"/>
            </w:pPr>
            <w:r>
              <w:rPr>
                <w:color w:val="000000"/>
                <w:sz w:val="24"/>
              </w:rPr>
              <w:t>43,104.00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27</w:t>
            </w:r>
          </w:p>
        </w:tc>
        <w:tc>
          <w:tcPr>
            <w:tcW w:w="1276" w:type="dxa"/>
            <w:vAlign w:val="center"/>
          </w:tcPr>
          <w:p w:rsidR="00657DA3" w:rsidRDefault="00916BAA">
            <w:pPr>
              <w:jc w:val="center"/>
            </w:pPr>
            <w:r>
              <w:rPr>
                <w:color w:val="000000"/>
                <w:sz w:val="24"/>
              </w:rPr>
              <w:t>601336</w:t>
            </w:r>
          </w:p>
        </w:tc>
        <w:tc>
          <w:tcPr>
            <w:tcW w:w="1701" w:type="dxa"/>
            <w:vAlign w:val="center"/>
          </w:tcPr>
          <w:p w:rsidR="00657DA3" w:rsidRDefault="00916BAA">
            <w:pPr>
              <w:jc w:val="center"/>
            </w:pPr>
            <w:r>
              <w:rPr>
                <w:color w:val="000000"/>
                <w:sz w:val="24"/>
              </w:rPr>
              <w:t>新华保险</w:t>
            </w:r>
          </w:p>
        </w:tc>
        <w:tc>
          <w:tcPr>
            <w:tcW w:w="1559" w:type="dxa"/>
            <w:vAlign w:val="center"/>
          </w:tcPr>
          <w:p w:rsidR="00657DA3" w:rsidRDefault="00916BAA">
            <w:pPr>
              <w:jc w:val="right"/>
            </w:pPr>
            <w:r>
              <w:rPr>
                <w:color w:val="000000"/>
                <w:sz w:val="24"/>
              </w:rPr>
              <w:t>1,000</w:t>
            </w:r>
          </w:p>
        </w:tc>
        <w:tc>
          <w:tcPr>
            <w:tcW w:w="1932" w:type="dxa"/>
            <w:vAlign w:val="center"/>
          </w:tcPr>
          <w:p w:rsidR="00657DA3" w:rsidRDefault="00916BAA">
            <w:pPr>
              <w:jc w:val="right"/>
            </w:pPr>
            <w:r>
              <w:rPr>
                <w:color w:val="000000"/>
                <w:sz w:val="24"/>
              </w:rPr>
              <w:t>42,240.00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28</w:t>
            </w:r>
          </w:p>
        </w:tc>
        <w:tc>
          <w:tcPr>
            <w:tcW w:w="1276" w:type="dxa"/>
            <w:vAlign w:val="center"/>
          </w:tcPr>
          <w:p w:rsidR="00657DA3" w:rsidRDefault="00916BAA">
            <w:pPr>
              <w:jc w:val="center"/>
            </w:pPr>
            <w:r>
              <w:rPr>
                <w:color w:val="000000"/>
                <w:sz w:val="24"/>
              </w:rPr>
              <w:t>601628</w:t>
            </w:r>
          </w:p>
        </w:tc>
        <w:tc>
          <w:tcPr>
            <w:tcW w:w="1701" w:type="dxa"/>
            <w:vAlign w:val="center"/>
          </w:tcPr>
          <w:p w:rsidR="00657DA3" w:rsidRDefault="00916BAA">
            <w:pPr>
              <w:jc w:val="center"/>
            </w:pPr>
            <w:r>
              <w:rPr>
                <w:color w:val="000000"/>
                <w:sz w:val="24"/>
              </w:rPr>
              <w:t>中国人寿</w:t>
            </w:r>
          </w:p>
        </w:tc>
        <w:tc>
          <w:tcPr>
            <w:tcW w:w="1559" w:type="dxa"/>
            <w:vAlign w:val="center"/>
          </w:tcPr>
          <w:p w:rsidR="00657DA3" w:rsidRDefault="00916BAA">
            <w:pPr>
              <w:jc w:val="right"/>
            </w:pPr>
            <w:r>
              <w:rPr>
                <w:color w:val="000000"/>
                <w:sz w:val="24"/>
              </w:rPr>
              <w:t>2,000</w:t>
            </w:r>
          </w:p>
        </w:tc>
        <w:tc>
          <w:tcPr>
            <w:tcW w:w="1932" w:type="dxa"/>
            <w:vAlign w:val="center"/>
          </w:tcPr>
          <w:p w:rsidR="00657DA3" w:rsidRDefault="00916BAA">
            <w:pPr>
              <w:jc w:val="right"/>
            </w:pPr>
            <w:r>
              <w:rPr>
                <w:color w:val="000000"/>
                <w:sz w:val="24"/>
              </w:rPr>
              <w:t>40,780.00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29</w:t>
            </w:r>
          </w:p>
        </w:tc>
        <w:tc>
          <w:tcPr>
            <w:tcW w:w="1276" w:type="dxa"/>
            <w:vAlign w:val="center"/>
          </w:tcPr>
          <w:p w:rsidR="00657DA3" w:rsidRDefault="00916BAA">
            <w:pPr>
              <w:jc w:val="center"/>
            </w:pPr>
            <w:r>
              <w:rPr>
                <w:color w:val="000000"/>
                <w:sz w:val="24"/>
              </w:rPr>
              <w:t>600406</w:t>
            </w:r>
          </w:p>
        </w:tc>
        <w:tc>
          <w:tcPr>
            <w:tcW w:w="1701" w:type="dxa"/>
            <w:vAlign w:val="center"/>
          </w:tcPr>
          <w:p w:rsidR="00657DA3" w:rsidRDefault="00916BAA">
            <w:pPr>
              <w:jc w:val="center"/>
            </w:pPr>
            <w:r>
              <w:rPr>
                <w:color w:val="000000"/>
                <w:sz w:val="24"/>
              </w:rPr>
              <w:t>国电南瑞</w:t>
            </w:r>
          </w:p>
        </w:tc>
        <w:tc>
          <w:tcPr>
            <w:tcW w:w="1559" w:type="dxa"/>
            <w:vAlign w:val="center"/>
          </w:tcPr>
          <w:p w:rsidR="00657DA3" w:rsidRDefault="00916BAA">
            <w:pPr>
              <w:jc w:val="right"/>
            </w:pPr>
            <w:r>
              <w:rPr>
                <w:color w:val="000000"/>
                <w:sz w:val="24"/>
              </w:rPr>
              <w:t>2,200</w:t>
            </w:r>
          </w:p>
        </w:tc>
        <w:tc>
          <w:tcPr>
            <w:tcW w:w="1932" w:type="dxa"/>
            <w:vAlign w:val="center"/>
          </w:tcPr>
          <w:p w:rsidR="00657DA3" w:rsidRDefault="00916BAA">
            <w:pPr>
              <w:jc w:val="right"/>
            </w:pPr>
            <w:r>
              <w:rPr>
                <w:color w:val="000000"/>
                <w:sz w:val="24"/>
              </w:rPr>
              <w:t>40,766.00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30</w:t>
            </w:r>
          </w:p>
        </w:tc>
        <w:tc>
          <w:tcPr>
            <w:tcW w:w="1276" w:type="dxa"/>
            <w:vAlign w:val="center"/>
          </w:tcPr>
          <w:p w:rsidR="00657DA3" w:rsidRDefault="00916BAA">
            <w:pPr>
              <w:jc w:val="center"/>
            </w:pPr>
            <w:r>
              <w:rPr>
                <w:color w:val="000000"/>
                <w:sz w:val="24"/>
              </w:rPr>
              <w:t>600660</w:t>
            </w:r>
          </w:p>
        </w:tc>
        <w:tc>
          <w:tcPr>
            <w:tcW w:w="1701" w:type="dxa"/>
            <w:vAlign w:val="center"/>
          </w:tcPr>
          <w:p w:rsidR="00657DA3" w:rsidRDefault="00916BAA">
            <w:pPr>
              <w:jc w:val="center"/>
            </w:pPr>
            <w:r>
              <w:rPr>
                <w:color w:val="000000"/>
                <w:sz w:val="24"/>
              </w:rPr>
              <w:t>福耀玻璃</w:t>
            </w:r>
          </w:p>
        </w:tc>
        <w:tc>
          <w:tcPr>
            <w:tcW w:w="1559" w:type="dxa"/>
            <w:vAlign w:val="center"/>
          </w:tcPr>
          <w:p w:rsidR="00657DA3" w:rsidRDefault="00916BAA">
            <w:pPr>
              <w:jc w:val="right"/>
            </w:pPr>
            <w:r>
              <w:rPr>
                <w:color w:val="000000"/>
                <w:sz w:val="24"/>
              </w:rPr>
              <w:t>1,700</w:t>
            </w:r>
          </w:p>
        </w:tc>
        <w:tc>
          <w:tcPr>
            <w:tcW w:w="1932" w:type="dxa"/>
            <w:vAlign w:val="center"/>
          </w:tcPr>
          <w:p w:rsidR="00657DA3" w:rsidRDefault="00916BAA">
            <w:pPr>
              <w:jc w:val="right"/>
            </w:pPr>
            <w:r>
              <w:rPr>
                <w:color w:val="000000"/>
                <w:sz w:val="24"/>
              </w:rPr>
              <w:t>38,726.00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31</w:t>
            </w:r>
          </w:p>
        </w:tc>
        <w:tc>
          <w:tcPr>
            <w:tcW w:w="1276" w:type="dxa"/>
            <w:vAlign w:val="center"/>
          </w:tcPr>
          <w:p w:rsidR="00657DA3" w:rsidRDefault="00916BAA">
            <w:pPr>
              <w:jc w:val="center"/>
            </w:pPr>
            <w:r>
              <w:rPr>
                <w:color w:val="000000"/>
                <w:sz w:val="24"/>
              </w:rPr>
              <w:t>600886</w:t>
            </w:r>
          </w:p>
        </w:tc>
        <w:tc>
          <w:tcPr>
            <w:tcW w:w="1701" w:type="dxa"/>
            <w:vAlign w:val="center"/>
          </w:tcPr>
          <w:p w:rsidR="00657DA3" w:rsidRDefault="00916BAA">
            <w:pPr>
              <w:jc w:val="center"/>
            </w:pPr>
            <w:r>
              <w:rPr>
                <w:color w:val="000000"/>
                <w:sz w:val="24"/>
              </w:rPr>
              <w:t>国投电力</w:t>
            </w:r>
          </w:p>
        </w:tc>
        <w:tc>
          <w:tcPr>
            <w:tcW w:w="1559" w:type="dxa"/>
            <w:vAlign w:val="center"/>
          </w:tcPr>
          <w:p w:rsidR="00657DA3" w:rsidRDefault="00916BAA">
            <w:pPr>
              <w:jc w:val="right"/>
            </w:pPr>
            <w:r>
              <w:rPr>
                <w:color w:val="000000"/>
                <w:sz w:val="24"/>
              </w:rPr>
              <w:t>4,800</w:t>
            </w:r>
          </w:p>
        </w:tc>
        <w:tc>
          <w:tcPr>
            <w:tcW w:w="1932" w:type="dxa"/>
            <w:vAlign w:val="center"/>
          </w:tcPr>
          <w:p w:rsidR="00657DA3" w:rsidRDefault="00916BAA">
            <w:pPr>
              <w:jc w:val="right"/>
            </w:pPr>
            <w:r>
              <w:rPr>
                <w:color w:val="000000"/>
                <w:sz w:val="24"/>
              </w:rPr>
              <w:t>38,640.00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32</w:t>
            </w:r>
          </w:p>
        </w:tc>
        <w:tc>
          <w:tcPr>
            <w:tcW w:w="1276" w:type="dxa"/>
            <w:vAlign w:val="center"/>
          </w:tcPr>
          <w:p w:rsidR="00657DA3" w:rsidRDefault="00916BAA">
            <w:pPr>
              <w:jc w:val="center"/>
            </w:pPr>
            <w:r>
              <w:rPr>
                <w:color w:val="000000"/>
                <w:sz w:val="24"/>
              </w:rPr>
              <w:t>601009</w:t>
            </w:r>
          </w:p>
        </w:tc>
        <w:tc>
          <w:tcPr>
            <w:tcW w:w="1701" w:type="dxa"/>
            <w:vAlign w:val="center"/>
          </w:tcPr>
          <w:p w:rsidR="00657DA3" w:rsidRDefault="00916BAA">
            <w:pPr>
              <w:jc w:val="center"/>
            </w:pPr>
            <w:r>
              <w:rPr>
                <w:color w:val="000000"/>
                <w:sz w:val="24"/>
              </w:rPr>
              <w:t>南京银行</w:t>
            </w:r>
          </w:p>
        </w:tc>
        <w:tc>
          <w:tcPr>
            <w:tcW w:w="1559" w:type="dxa"/>
            <w:vAlign w:val="center"/>
          </w:tcPr>
          <w:p w:rsidR="00657DA3" w:rsidRDefault="00916BAA">
            <w:pPr>
              <w:jc w:val="right"/>
            </w:pPr>
            <w:r>
              <w:rPr>
                <w:color w:val="000000"/>
                <w:sz w:val="24"/>
              </w:rPr>
              <w:t>5,900</w:t>
            </w:r>
          </w:p>
        </w:tc>
        <w:tc>
          <w:tcPr>
            <w:tcW w:w="1932" w:type="dxa"/>
            <w:vAlign w:val="center"/>
          </w:tcPr>
          <w:p w:rsidR="00657DA3" w:rsidRDefault="00916BAA">
            <w:pPr>
              <w:jc w:val="right"/>
            </w:pPr>
            <w:r>
              <w:rPr>
                <w:color w:val="000000"/>
                <w:sz w:val="24"/>
              </w:rPr>
              <w:t>38,114.00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33</w:t>
            </w:r>
          </w:p>
        </w:tc>
        <w:tc>
          <w:tcPr>
            <w:tcW w:w="1276" w:type="dxa"/>
            <w:vAlign w:val="center"/>
          </w:tcPr>
          <w:p w:rsidR="00657DA3" w:rsidRDefault="00916BAA">
            <w:pPr>
              <w:jc w:val="center"/>
            </w:pPr>
            <w:r>
              <w:rPr>
                <w:color w:val="000000"/>
                <w:sz w:val="24"/>
              </w:rPr>
              <w:t>600999</w:t>
            </w:r>
          </w:p>
        </w:tc>
        <w:tc>
          <w:tcPr>
            <w:tcW w:w="1701" w:type="dxa"/>
            <w:vAlign w:val="center"/>
          </w:tcPr>
          <w:p w:rsidR="00657DA3" w:rsidRDefault="00916BAA">
            <w:pPr>
              <w:jc w:val="center"/>
            </w:pPr>
            <w:r>
              <w:rPr>
                <w:color w:val="000000"/>
                <w:sz w:val="24"/>
              </w:rPr>
              <w:t>招商证券</w:t>
            </w:r>
          </w:p>
        </w:tc>
        <w:tc>
          <w:tcPr>
            <w:tcW w:w="1559" w:type="dxa"/>
            <w:vAlign w:val="center"/>
          </w:tcPr>
          <w:p w:rsidR="00657DA3" w:rsidRDefault="00916BAA">
            <w:pPr>
              <w:jc w:val="right"/>
            </w:pPr>
            <w:r>
              <w:rPr>
                <w:color w:val="000000"/>
                <w:sz w:val="24"/>
              </w:rPr>
              <w:t>2,700</w:t>
            </w:r>
          </w:p>
        </w:tc>
        <w:tc>
          <w:tcPr>
            <w:tcW w:w="1932" w:type="dxa"/>
            <w:vAlign w:val="center"/>
          </w:tcPr>
          <w:p w:rsidR="00657DA3" w:rsidRDefault="00916BAA">
            <w:pPr>
              <w:jc w:val="right"/>
            </w:pPr>
            <w:r>
              <w:rPr>
                <w:color w:val="000000"/>
                <w:sz w:val="24"/>
              </w:rPr>
              <w:t>36,180.00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34</w:t>
            </w:r>
          </w:p>
        </w:tc>
        <w:tc>
          <w:tcPr>
            <w:tcW w:w="1276" w:type="dxa"/>
            <w:vAlign w:val="center"/>
          </w:tcPr>
          <w:p w:rsidR="00657DA3" w:rsidRDefault="00916BAA">
            <w:pPr>
              <w:jc w:val="center"/>
            </w:pPr>
            <w:r>
              <w:rPr>
                <w:color w:val="000000"/>
                <w:sz w:val="24"/>
              </w:rPr>
              <w:t>600795</w:t>
            </w:r>
          </w:p>
        </w:tc>
        <w:tc>
          <w:tcPr>
            <w:tcW w:w="1701" w:type="dxa"/>
            <w:vAlign w:val="center"/>
          </w:tcPr>
          <w:p w:rsidR="00657DA3" w:rsidRDefault="00916BAA">
            <w:pPr>
              <w:jc w:val="center"/>
            </w:pPr>
            <w:r>
              <w:rPr>
                <w:color w:val="000000"/>
                <w:sz w:val="24"/>
              </w:rPr>
              <w:t>国电电力</w:t>
            </w:r>
          </w:p>
        </w:tc>
        <w:tc>
          <w:tcPr>
            <w:tcW w:w="1559" w:type="dxa"/>
            <w:vAlign w:val="center"/>
          </w:tcPr>
          <w:p w:rsidR="00657DA3" w:rsidRDefault="00916BAA">
            <w:pPr>
              <w:jc w:val="right"/>
            </w:pPr>
            <w:r>
              <w:rPr>
                <w:color w:val="000000"/>
                <w:sz w:val="24"/>
              </w:rPr>
              <w:t>13,700</w:t>
            </w:r>
          </w:p>
        </w:tc>
        <w:tc>
          <w:tcPr>
            <w:tcW w:w="1932" w:type="dxa"/>
            <w:vAlign w:val="center"/>
          </w:tcPr>
          <w:p w:rsidR="00657DA3" w:rsidRDefault="00916BAA">
            <w:pPr>
              <w:jc w:val="right"/>
            </w:pPr>
            <w:r>
              <w:rPr>
                <w:color w:val="000000"/>
                <w:sz w:val="24"/>
              </w:rPr>
              <w:t>35,072.00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35</w:t>
            </w:r>
          </w:p>
        </w:tc>
        <w:tc>
          <w:tcPr>
            <w:tcW w:w="1276" w:type="dxa"/>
            <w:vAlign w:val="center"/>
          </w:tcPr>
          <w:p w:rsidR="00657DA3" w:rsidRDefault="00916BAA">
            <w:pPr>
              <w:jc w:val="center"/>
            </w:pPr>
            <w:r>
              <w:rPr>
                <w:color w:val="000000"/>
                <w:sz w:val="24"/>
              </w:rPr>
              <w:t>600741</w:t>
            </w:r>
          </w:p>
        </w:tc>
        <w:tc>
          <w:tcPr>
            <w:tcW w:w="1701" w:type="dxa"/>
            <w:vAlign w:val="center"/>
          </w:tcPr>
          <w:p w:rsidR="00657DA3" w:rsidRDefault="00916BAA">
            <w:pPr>
              <w:jc w:val="center"/>
            </w:pPr>
            <w:r>
              <w:rPr>
                <w:color w:val="000000"/>
                <w:sz w:val="24"/>
              </w:rPr>
              <w:t>华域汽车</w:t>
            </w:r>
          </w:p>
        </w:tc>
        <w:tc>
          <w:tcPr>
            <w:tcW w:w="1559" w:type="dxa"/>
            <w:vAlign w:val="center"/>
          </w:tcPr>
          <w:p w:rsidR="00657DA3" w:rsidRDefault="00916BAA">
            <w:pPr>
              <w:jc w:val="right"/>
            </w:pPr>
            <w:r>
              <w:rPr>
                <w:color w:val="000000"/>
                <w:sz w:val="24"/>
              </w:rPr>
              <w:t>1,900</w:t>
            </w:r>
          </w:p>
        </w:tc>
        <w:tc>
          <w:tcPr>
            <w:tcW w:w="1932" w:type="dxa"/>
            <w:vAlign w:val="center"/>
          </w:tcPr>
          <w:p w:rsidR="00657DA3" w:rsidRDefault="00916BAA">
            <w:pPr>
              <w:jc w:val="right"/>
            </w:pPr>
            <w:r>
              <w:rPr>
                <w:color w:val="000000"/>
                <w:sz w:val="24"/>
              </w:rPr>
              <w:t>34,960.00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36</w:t>
            </w:r>
          </w:p>
        </w:tc>
        <w:tc>
          <w:tcPr>
            <w:tcW w:w="1276" w:type="dxa"/>
            <w:vAlign w:val="center"/>
          </w:tcPr>
          <w:p w:rsidR="00657DA3" w:rsidRDefault="00916BAA">
            <w:pPr>
              <w:jc w:val="center"/>
            </w:pPr>
            <w:r>
              <w:rPr>
                <w:color w:val="000000"/>
                <w:sz w:val="24"/>
              </w:rPr>
              <w:t>600518</w:t>
            </w:r>
          </w:p>
        </w:tc>
        <w:tc>
          <w:tcPr>
            <w:tcW w:w="1701" w:type="dxa"/>
            <w:vAlign w:val="center"/>
          </w:tcPr>
          <w:p w:rsidR="00657DA3" w:rsidRDefault="00916BAA">
            <w:pPr>
              <w:jc w:val="center"/>
            </w:pPr>
            <w:r>
              <w:rPr>
                <w:color w:val="000000"/>
                <w:sz w:val="24"/>
              </w:rPr>
              <w:t>康美药业</w:t>
            </w:r>
          </w:p>
        </w:tc>
        <w:tc>
          <w:tcPr>
            <w:tcW w:w="1559" w:type="dxa"/>
            <w:vAlign w:val="center"/>
          </w:tcPr>
          <w:p w:rsidR="00657DA3" w:rsidRDefault="00916BAA">
            <w:pPr>
              <w:jc w:val="right"/>
            </w:pPr>
            <w:r>
              <w:rPr>
                <w:color w:val="000000"/>
                <w:sz w:val="24"/>
              </w:rPr>
              <w:t>3,500</w:t>
            </w:r>
          </w:p>
        </w:tc>
        <w:tc>
          <w:tcPr>
            <w:tcW w:w="1932" w:type="dxa"/>
            <w:vAlign w:val="center"/>
          </w:tcPr>
          <w:p w:rsidR="00657DA3" w:rsidRDefault="00916BAA">
            <w:pPr>
              <w:jc w:val="right"/>
            </w:pPr>
            <w:r>
              <w:rPr>
                <w:color w:val="000000"/>
                <w:sz w:val="24"/>
              </w:rPr>
              <w:t>32,235.00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37</w:t>
            </w:r>
          </w:p>
        </w:tc>
        <w:tc>
          <w:tcPr>
            <w:tcW w:w="1276" w:type="dxa"/>
            <w:vAlign w:val="center"/>
          </w:tcPr>
          <w:p w:rsidR="00657DA3" w:rsidRDefault="00916BAA">
            <w:pPr>
              <w:jc w:val="center"/>
            </w:pPr>
            <w:r>
              <w:rPr>
                <w:color w:val="000000"/>
                <w:sz w:val="24"/>
              </w:rPr>
              <w:t>600271</w:t>
            </w:r>
          </w:p>
        </w:tc>
        <w:tc>
          <w:tcPr>
            <w:tcW w:w="1701" w:type="dxa"/>
            <w:vAlign w:val="center"/>
          </w:tcPr>
          <w:p w:rsidR="00657DA3" w:rsidRDefault="00916BAA">
            <w:pPr>
              <w:jc w:val="center"/>
            </w:pPr>
            <w:r>
              <w:rPr>
                <w:color w:val="000000"/>
                <w:sz w:val="24"/>
              </w:rPr>
              <w:t>航天信息</w:t>
            </w:r>
          </w:p>
        </w:tc>
        <w:tc>
          <w:tcPr>
            <w:tcW w:w="1559" w:type="dxa"/>
            <w:vAlign w:val="center"/>
          </w:tcPr>
          <w:p w:rsidR="00657DA3" w:rsidRDefault="00916BAA">
            <w:pPr>
              <w:jc w:val="right"/>
            </w:pPr>
            <w:r>
              <w:rPr>
                <w:color w:val="000000"/>
                <w:sz w:val="24"/>
              </w:rPr>
              <w:t>1,400</w:t>
            </w:r>
          </w:p>
        </w:tc>
        <w:tc>
          <w:tcPr>
            <w:tcW w:w="1932" w:type="dxa"/>
            <w:vAlign w:val="center"/>
          </w:tcPr>
          <w:p w:rsidR="00657DA3" w:rsidRDefault="00916BAA">
            <w:pPr>
              <w:jc w:val="right"/>
            </w:pPr>
            <w:r>
              <w:rPr>
                <w:color w:val="000000"/>
                <w:sz w:val="24"/>
              </w:rPr>
              <w:t>32,046.00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38</w:t>
            </w:r>
          </w:p>
        </w:tc>
        <w:tc>
          <w:tcPr>
            <w:tcW w:w="1276" w:type="dxa"/>
            <w:vAlign w:val="center"/>
          </w:tcPr>
          <w:p w:rsidR="00657DA3" w:rsidRDefault="00916BAA">
            <w:pPr>
              <w:jc w:val="center"/>
            </w:pPr>
            <w:r>
              <w:rPr>
                <w:color w:val="000000"/>
                <w:sz w:val="24"/>
              </w:rPr>
              <w:t>600547</w:t>
            </w:r>
          </w:p>
        </w:tc>
        <w:tc>
          <w:tcPr>
            <w:tcW w:w="1701" w:type="dxa"/>
            <w:vAlign w:val="center"/>
          </w:tcPr>
          <w:p w:rsidR="00657DA3" w:rsidRDefault="00916BAA">
            <w:pPr>
              <w:jc w:val="center"/>
            </w:pPr>
            <w:r>
              <w:rPr>
                <w:color w:val="000000"/>
                <w:sz w:val="24"/>
              </w:rPr>
              <w:t>山东黄金</w:t>
            </w:r>
          </w:p>
        </w:tc>
        <w:tc>
          <w:tcPr>
            <w:tcW w:w="1559" w:type="dxa"/>
            <w:vAlign w:val="center"/>
          </w:tcPr>
          <w:p w:rsidR="00657DA3" w:rsidRDefault="00916BAA">
            <w:pPr>
              <w:jc w:val="right"/>
            </w:pPr>
            <w:r>
              <w:rPr>
                <w:color w:val="000000"/>
                <w:sz w:val="24"/>
              </w:rPr>
              <w:t>1,000</w:t>
            </w:r>
          </w:p>
        </w:tc>
        <w:tc>
          <w:tcPr>
            <w:tcW w:w="1932" w:type="dxa"/>
            <w:vAlign w:val="center"/>
          </w:tcPr>
          <w:p w:rsidR="00657DA3" w:rsidRDefault="00916BAA">
            <w:pPr>
              <w:jc w:val="right"/>
            </w:pPr>
            <w:r>
              <w:rPr>
                <w:color w:val="000000"/>
                <w:sz w:val="24"/>
              </w:rPr>
              <w:t>30,250.00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39</w:t>
            </w:r>
          </w:p>
        </w:tc>
        <w:tc>
          <w:tcPr>
            <w:tcW w:w="1276" w:type="dxa"/>
            <w:vAlign w:val="center"/>
          </w:tcPr>
          <w:p w:rsidR="00657DA3" w:rsidRDefault="00916BAA">
            <w:pPr>
              <w:jc w:val="center"/>
            </w:pPr>
            <w:r>
              <w:rPr>
                <w:color w:val="000000"/>
                <w:sz w:val="24"/>
              </w:rPr>
              <w:t>600089</w:t>
            </w:r>
          </w:p>
        </w:tc>
        <w:tc>
          <w:tcPr>
            <w:tcW w:w="1701" w:type="dxa"/>
            <w:vAlign w:val="center"/>
          </w:tcPr>
          <w:p w:rsidR="00657DA3" w:rsidRDefault="00916BAA">
            <w:pPr>
              <w:jc w:val="center"/>
            </w:pPr>
            <w:r>
              <w:rPr>
                <w:color w:val="000000"/>
                <w:sz w:val="24"/>
              </w:rPr>
              <w:t>特变电工</w:t>
            </w:r>
          </w:p>
        </w:tc>
        <w:tc>
          <w:tcPr>
            <w:tcW w:w="1559" w:type="dxa"/>
            <w:vAlign w:val="center"/>
          </w:tcPr>
          <w:p w:rsidR="00657DA3" w:rsidRDefault="00916BAA">
            <w:pPr>
              <w:jc w:val="right"/>
            </w:pPr>
            <w:r>
              <w:rPr>
                <w:color w:val="000000"/>
                <w:sz w:val="24"/>
              </w:rPr>
              <w:t>4,344</w:t>
            </w:r>
          </w:p>
        </w:tc>
        <w:tc>
          <w:tcPr>
            <w:tcW w:w="1932" w:type="dxa"/>
            <w:vAlign w:val="center"/>
          </w:tcPr>
          <w:p w:rsidR="00657DA3" w:rsidRDefault="00916BAA">
            <w:pPr>
              <w:jc w:val="right"/>
            </w:pPr>
            <w:r>
              <w:rPr>
                <w:color w:val="000000"/>
                <w:sz w:val="24"/>
              </w:rPr>
              <w:t>29,495.76</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40</w:t>
            </w:r>
          </w:p>
        </w:tc>
        <w:tc>
          <w:tcPr>
            <w:tcW w:w="1276" w:type="dxa"/>
            <w:vAlign w:val="center"/>
          </w:tcPr>
          <w:p w:rsidR="00657DA3" w:rsidRDefault="00916BAA">
            <w:pPr>
              <w:jc w:val="center"/>
            </w:pPr>
            <w:r>
              <w:rPr>
                <w:color w:val="000000"/>
                <w:sz w:val="24"/>
              </w:rPr>
              <w:t>601727</w:t>
            </w:r>
          </w:p>
        </w:tc>
        <w:tc>
          <w:tcPr>
            <w:tcW w:w="1701" w:type="dxa"/>
            <w:vAlign w:val="center"/>
          </w:tcPr>
          <w:p w:rsidR="00657DA3" w:rsidRDefault="00916BAA">
            <w:pPr>
              <w:jc w:val="center"/>
            </w:pPr>
            <w:r>
              <w:rPr>
                <w:color w:val="000000"/>
                <w:sz w:val="24"/>
              </w:rPr>
              <w:t>上海电气</w:t>
            </w:r>
          </w:p>
        </w:tc>
        <w:tc>
          <w:tcPr>
            <w:tcW w:w="1559" w:type="dxa"/>
            <w:vAlign w:val="center"/>
          </w:tcPr>
          <w:p w:rsidR="00657DA3" w:rsidRDefault="00916BAA">
            <w:pPr>
              <w:jc w:val="right"/>
            </w:pPr>
            <w:r>
              <w:rPr>
                <w:color w:val="000000"/>
                <w:sz w:val="24"/>
              </w:rPr>
              <w:t>5,900</w:t>
            </w:r>
          </w:p>
        </w:tc>
        <w:tc>
          <w:tcPr>
            <w:tcW w:w="1932" w:type="dxa"/>
            <w:vAlign w:val="center"/>
          </w:tcPr>
          <w:p w:rsidR="00657DA3" w:rsidRDefault="00916BAA">
            <w:pPr>
              <w:jc w:val="right"/>
            </w:pPr>
            <w:r>
              <w:rPr>
                <w:color w:val="000000"/>
                <w:sz w:val="24"/>
              </w:rPr>
              <w:t>29,146.00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41</w:t>
            </w:r>
          </w:p>
        </w:tc>
        <w:tc>
          <w:tcPr>
            <w:tcW w:w="1276" w:type="dxa"/>
            <w:vAlign w:val="center"/>
          </w:tcPr>
          <w:p w:rsidR="00657DA3" w:rsidRDefault="00916BAA">
            <w:pPr>
              <w:jc w:val="center"/>
            </w:pPr>
            <w:r>
              <w:rPr>
                <w:color w:val="000000"/>
                <w:sz w:val="24"/>
              </w:rPr>
              <w:t>601985</w:t>
            </w:r>
          </w:p>
        </w:tc>
        <w:tc>
          <w:tcPr>
            <w:tcW w:w="1701" w:type="dxa"/>
            <w:vAlign w:val="center"/>
          </w:tcPr>
          <w:p w:rsidR="00657DA3" w:rsidRDefault="00916BAA">
            <w:pPr>
              <w:jc w:val="center"/>
            </w:pPr>
            <w:r>
              <w:rPr>
                <w:color w:val="000000"/>
                <w:sz w:val="24"/>
              </w:rPr>
              <w:t>中国核电</w:t>
            </w:r>
          </w:p>
        </w:tc>
        <w:tc>
          <w:tcPr>
            <w:tcW w:w="1559" w:type="dxa"/>
            <w:vAlign w:val="center"/>
          </w:tcPr>
          <w:p w:rsidR="00657DA3" w:rsidRDefault="00916BAA">
            <w:pPr>
              <w:jc w:val="right"/>
            </w:pPr>
            <w:r>
              <w:rPr>
                <w:color w:val="000000"/>
                <w:sz w:val="24"/>
              </w:rPr>
              <w:t>5,400</w:t>
            </w:r>
          </w:p>
        </w:tc>
        <w:tc>
          <w:tcPr>
            <w:tcW w:w="1932" w:type="dxa"/>
            <w:vAlign w:val="center"/>
          </w:tcPr>
          <w:p w:rsidR="00657DA3" w:rsidRDefault="00916BAA">
            <w:pPr>
              <w:jc w:val="right"/>
            </w:pPr>
            <w:r>
              <w:rPr>
                <w:color w:val="000000"/>
                <w:sz w:val="24"/>
              </w:rPr>
              <w:t>28,458.00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42</w:t>
            </w:r>
          </w:p>
        </w:tc>
        <w:tc>
          <w:tcPr>
            <w:tcW w:w="1276" w:type="dxa"/>
            <w:vAlign w:val="center"/>
          </w:tcPr>
          <w:p w:rsidR="00657DA3" w:rsidRDefault="00916BAA">
            <w:pPr>
              <w:jc w:val="center"/>
            </w:pPr>
            <w:r>
              <w:rPr>
                <w:color w:val="000000"/>
                <w:sz w:val="24"/>
              </w:rPr>
              <w:t>600196</w:t>
            </w:r>
          </w:p>
        </w:tc>
        <w:tc>
          <w:tcPr>
            <w:tcW w:w="1701" w:type="dxa"/>
            <w:vAlign w:val="center"/>
          </w:tcPr>
          <w:p w:rsidR="00657DA3" w:rsidRDefault="00916BAA">
            <w:pPr>
              <w:jc w:val="center"/>
            </w:pPr>
            <w:r>
              <w:rPr>
                <w:color w:val="000000"/>
                <w:sz w:val="24"/>
              </w:rPr>
              <w:t>复星医药</w:t>
            </w:r>
          </w:p>
        </w:tc>
        <w:tc>
          <w:tcPr>
            <w:tcW w:w="1559" w:type="dxa"/>
            <w:vAlign w:val="center"/>
          </w:tcPr>
          <w:p w:rsidR="00657DA3" w:rsidRDefault="00916BAA">
            <w:pPr>
              <w:jc w:val="right"/>
            </w:pPr>
            <w:r>
              <w:rPr>
                <w:color w:val="000000"/>
                <w:sz w:val="24"/>
              </w:rPr>
              <w:t>1,200</w:t>
            </w:r>
          </w:p>
        </w:tc>
        <w:tc>
          <w:tcPr>
            <w:tcW w:w="1932" w:type="dxa"/>
            <w:vAlign w:val="center"/>
          </w:tcPr>
          <w:p w:rsidR="00657DA3" w:rsidRDefault="00916BAA">
            <w:pPr>
              <w:jc w:val="right"/>
            </w:pPr>
            <w:r>
              <w:rPr>
                <w:color w:val="000000"/>
                <w:sz w:val="24"/>
              </w:rPr>
              <w:t>27,924.00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43</w:t>
            </w:r>
          </w:p>
        </w:tc>
        <w:tc>
          <w:tcPr>
            <w:tcW w:w="1276" w:type="dxa"/>
            <w:vAlign w:val="center"/>
          </w:tcPr>
          <w:p w:rsidR="00657DA3" w:rsidRDefault="00916BAA">
            <w:pPr>
              <w:jc w:val="center"/>
            </w:pPr>
            <w:r>
              <w:rPr>
                <w:color w:val="000000"/>
                <w:sz w:val="24"/>
              </w:rPr>
              <w:t>601669</w:t>
            </w:r>
          </w:p>
        </w:tc>
        <w:tc>
          <w:tcPr>
            <w:tcW w:w="1701" w:type="dxa"/>
            <w:vAlign w:val="center"/>
          </w:tcPr>
          <w:p w:rsidR="00657DA3" w:rsidRDefault="00916BAA">
            <w:pPr>
              <w:jc w:val="center"/>
            </w:pPr>
            <w:r>
              <w:rPr>
                <w:color w:val="000000"/>
                <w:sz w:val="24"/>
              </w:rPr>
              <w:t>中国电建</w:t>
            </w:r>
          </w:p>
        </w:tc>
        <w:tc>
          <w:tcPr>
            <w:tcW w:w="1559" w:type="dxa"/>
            <w:vAlign w:val="center"/>
          </w:tcPr>
          <w:p w:rsidR="00657DA3" w:rsidRDefault="00916BAA">
            <w:pPr>
              <w:jc w:val="right"/>
            </w:pPr>
            <w:r>
              <w:rPr>
                <w:color w:val="000000"/>
                <w:sz w:val="24"/>
              </w:rPr>
              <w:t>5,400</w:t>
            </w:r>
          </w:p>
        </w:tc>
        <w:tc>
          <w:tcPr>
            <w:tcW w:w="1932" w:type="dxa"/>
            <w:vAlign w:val="center"/>
          </w:tcPr>
          <w:p w:rsidR="00657DA3" w:rsidRDefault="00916BAA">
            <w:pPr>
              <w:jc w:val="right"/>
            </w:pPr>
            <w:r>
              <w:rPr>
                <w:color w:val="000000"/>
                <w:sz w:val="24"/>
              </w:rPr>
              <w:t>26,244.00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lastRenderedPageBreak/>
              <w:t>44</w:t>
            </w:r>
          </w:p>
        </w:tc>
        <w:tc>
          <w:tcPr>
            <w:tcW w:w="1276" w:type="dxa"/>
            <w:vAlign w:val="center"/>
          </w:tcPr>
          <w:p w:rsidR="00657DA3" w:rsidRDefault="00916BAA">
            <w:pPr>
              <w:jc w:val="center"/>
            </w:pPr>
            <w:r>
              <w:rPr>
                <w:color w:val="000000"/>
                <w:sz w:val="24"/>
              </w:rPr>
              <w:t>600352</w:t>
            </w:r>
          </w:p>
        </w:tc>
        <w:tc>
          <w:tcPr>
            <w:tcW w:w="1701" w:type="dxa"/>
            <w:vAlign w:val="center"/>
          </w:tcPr>
          <w:p w:rsidR="00657DA3" w:rsidRDefault="00916BAA">
            <w:pPr>
              <w:jc w:val="center"/>
            </w:pPr>
            <w:r>
              <w:rPr>
                <w:color w:val="000000"/>
                <w:sz w:val="24"/>
              </w:rPr>
              <w:t>浙江龙盛</w:t>
            </w:r>
          </w:p>
        </w:tc>
        <w:tc>
          <w:tcPr>
            <w:tcW w:w="1559" w:type="dxa"/>
            <w:vAlign w:val="center"/>
          </w:tcPr>
          <w:p w:rsidR="00657DA3" w:rsidRDefault="00916BAA">
            <w:pPr>
              <w:jc w:val="right"/>
            </w:pPr>
            <w:r>
              <w:rPr>
                <w:color w:val="000000"/>
                <w:sz w:val="24"/>
              </w:rPr>
              <w:t>2,700</w:t>
            </w:r>
          </w:p>
        </w:tc>
        <w:tc>
          <w:tcPr>
            <w:tcW w:w="1932" w:type="dxa"/>
            <w:vAlign w:val="center"/>
          </w:tcPr>
          <w:p w:rsidR="00657DA3" w:rsidRDefault="00916BAA">
            <w:pPr>
              <w:jc w:val="right"/>
            </w:pPr>
            <w:r>
              <w:rPr>
                <w:color w:val="000000"/>
                <w:sz w:val="24"/>
              </w:rPr>
              <w:t>26,055.00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45</w:t>
            </w:r>
          </w:p>
        </w:tc>
        <w:tc>
          <w:tcPr>
            <w:tcW w:w="1276" w:type="dxa"/>
            <w:vAlign w:val="center"/>
          </w:tcPr>
          <w:p w:rsidR="00657DA3" w:rsidRDefault="00916BAA">
            <w:pPr>
              <w:jc w:val="center"/>
            </w:pPr>
            <w:r>
              <w:rPr>
                <w:color w:val="000000"/>
                <w:sz w:val="24"/>
              </w:rPr>
              <w:t>600383</w:t>
            </w:r>
          </w:p>
        </w:tc>
        <w:tc>
          <w:tcPr>
            <w:tcW w:w="1701" w:type="dxa"/>
            <w:vAlign w:val="center"/>
          </w:tcPr>
          <w:p w:rsidR="00657DA3" w:rsidRDefault="00916BAA">
            <w:pPr>
              <w:jc w:val="center"/>
            </w:pPr>
            <w:r>
              <w:rPr>
                <w:color w:val="000000"/>
                <w:sz w:val="24"/>
              </w:rPr>
              <w:t>金地集团</w:t>
            </w:r>
          </w:p>
        </w:tc>
        <w:tc>
          <w:tcPr>
            <w:tcW w:w="1559" w:type="dxa"/>
            <w:vAlign w:val="center"/>
          </w:tcPr>
          <w:p w:rsidR="00657DA3" w:rsidRDefault="00916BAA">
            <w:pPr>
              <w:jc w:val="right"/>
            </w:pPr>
            <w:r>
              <w:rPr>
                <w:color w:val="000000"/>
                <w:sz w:val="24"/>
              </w:rPr>
              <w:t>2,700</w:t>
            </w:r>
          </w:p>
        </w:tc>
        <w:tc>
          <w:tcPr>
            <w:tcW w:w="1932" w:type="dxa"/>
            <w:vAlign w:val="center"/>
          </w:tcPr>
          <w:p w:rsidR="00657DA3" w:rsidRDefault="00916BAA">
            <w:pPr>
              <w:jc w:val="right"/>
            </w:pPr>
            <w:r>
              <w:rPr>
                <w:color w:val="000000"/>
                <w:sz w:val="24"/>
              </w:rPr>
              <w:t>25,974.00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46</w:t>
            </w:r>
          </w:p>
        </w:tc>
        <w:tc>
          <w:tcPr>
            <w:tcW w:w="1276" w:type="dxa"/>
            <w:vAlign w:val="center"/>
          </w:tcPr>
          <w:p w:rsidR="00657DA3" w:rsidRDefault="00916BAA">
            <w:pPr>
              <w:jc w:val="center"/>
            </w:pPr>
            <w:r>
              <w:rPr>
                <w:color w:val="000000"/>
                <w:sz w:val="24"/>
              </w:rPr>
              <w:t>601607</w:t>
            </w:r>
          </w:p>
        </w:tc>
        <w:tc>
          <w:tcPr>
            <w:tcW w:w="1701" w:type="dxa"/>
            <w:vAlign w:val="center"/>
          </w:tcPr>
          <w:p w:rsidR="00657DA3" w:rsidRDefault="00916BAA">
            <w:pPr>
              <w:jc w:val="center"/>
            </w:pPr>
            <w:r>
              <w:rPr>
                <w:color w:val="000000"/>
                <w:sz w:val="24"/>
              </w:rPr>
              <w:t>上海医药</w:t>
            </w:r>
          </w:p>
        </w:tc>
        <w:tc>
          <w:tcPr>
            <w:tcW w:w="1559" w:type="dxa"/>
            <w:vAlign w:val="center"/>
          </w:tcPr>
          <w:p w:rsidR="00657DA3" w:rsidRDefault="00916BAA">
            <w:pPr>
              <w:jc w:val="right"/>
            </w:pPr>
            <w:r>
              <w:rPr>
                <w:color w:val="000000"/>
                <w:sz w:val="24"/>
              </w:rPr>
              <w:t>1,500</w:t>
            </w:r>
          </w:p>
        </w:tc>
        <w:tc>
          <w:tcPr>
            <w:tcW w:w="1932" w:type="dxa"/>
            <w:vAlign w:val="center"/>
          </w:tcPr>
          <w:p w:rsidR="00657DA3" w:rsidRDefault="00916BAA">
            <w:pPr>
              <w:jc w:val="right"/>
            </w:pPr>
            <w:r>
              <w:rPr>
                <w:color w:val="000000"/>
                <w:sz w:val="24"/>
              </w:rPr>
              <w:t>25,500.00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47</w:t>
            </w:r>
          </w:p>
        </w:tc>
        <w:tc>
          <w:tcPr>
            <w:tcW w:w="1276" w:type="dxa"/>
            <w:vAlign w:val="center"/>
          </w:tcPr>
          <w:p w:rsidR="00657DA3" w:rsidRDefault="00916BAA">
            <w:pPr>
              <w:jc w:val="center"/>
            </w:pPr>
            <w:r>
              <w:rPr>
                <w:color w:val="000000"/>
                <w:sz w:val="24"/>
              </w:rPr>
              <w:t>600332</w:t>
            </w:r>
          </w:p>
        </w:tc>
        <w:tc>
          <w:tcPr>
            <w:tcW w:w="1701" w:type="dxa"/>
            <w:vAlign w:val="center"/>
          </w:tcPr>
          <w:p w:rsidR="00657DA3" w:rsidRDefault="00916BAA">
            <w:pPr>
              <w:jc w:val="center"/>
            </w:pPr>
            <w:r>
              <w:rPr>
                <w:color w:val="000000"/>
                <w:sz w:val="24"/>
              </w:rPr>
              <w:t>白云山</w:t>
            </w:r>
          </w:p>
        </w:tc>
        <w:tc>
          <w:tcPr>
            <w:tcW w:w="1559" w:type="dxa"/>
            <w:vAlign w:val="center"/>
          </w:tcPr>
          <w:p w:rsidR="00657DA3" w:rsidRDefault="00916BAA">
            <w:pPr>
              <w:jc w:val="right"/>
            </w:pPr>
            <w:r>
              <w:rPr>
                <w:color w:val="000000"/>
                <w:sz w:val="24"/>
              </w:rPr>
              <w:t>700</w:t>
            </w:r>
          </w:p>
        </w:tc>
        <w:tc>
          <w:tcPr>
            <w:tcW w:w="1932" w:type="dxa"/>
            <w:vAlign w:val="center"/>
          </w:tcPr>
          <w:p w:rsidR="00657DA3" w:rsidRDefault="00916BAA">
            <w:pPr>
              <w:jc w:val="right"/>
            </w:pPr>
            <w:r>
              <w:rPr>
                <w:color w:val="000000"/>
                <w:sz w:val="24"/>
              </w:rPr>
              <w:t>25,032.00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48</w:t>
            </w:r>
          </w:p>
        </w:tc>
        <w:tc>
          <w:tcPr>
            <w:tcW w:w="1276" w:type="dxa"/>
            <w:vAlign w:val="center"/>
          </w:tcPr>
          <w:p w:rsidR="00657DA3" w:rsidRDefault="00916BAA">
            <w:pPr>
              <w:jc w:val="center"/>
            </w:pPr>
            <w:r>
              <w:rPr>
                <w:color w:val="000000"/>
                <w:sz w:val="24"/>
              </w:rPr>
              <w:t>600176</w:t>
            </w:r>
          </w:p>
        </w:tc>
        <w:tc>
          <w:tcPr>
            <w:tcW w:w="1701" w:type="dxa"/>
            <w:vAlign w:val="center"/>
          </w:tcPr>
          <w:p w:rsidR="00657DA3" w:rsidRDefault="00916BAA">
            <w:pPr>
              <w:jc w:val="center"/>
            </w:pPr>
            <w:r>
              <w:rPr>
                <w:color w:val="000000"/>
                <w:sz w:val="24"/>
              </w:rPr>
              <w:t>中国巨石</w:t>
            </w:r>
          </w:p>
        </w:tc>
        <w:tc>
          <w:tcPr>
            <w:tcW w:w="1559" w:type="dxa"/>
            <w:vAlign w:val="center"/>
          </w:tcPr>
          <w:p w:rsidR="00657DA3" w:rsidRDefault="00916BAA">
            <w:pPr>
              <w:jc w:val="right"/>
            </w:pPr>
            <w:r>
              <w:rPr>
                <w:color w:val="000000"/>
                <w:sz w:val="24"/>
              </w:rPr>
              <w:t>2,500</w:t>
            </w:r>
          </w:p>
        </w:tc>
        <w:tc>
          <w:tcPr>
            <w:tcW w:w="1932" w:type="dxa"/>
            <w:vAlign w:val="center"/>
          </w:tcPr>
          <w:p w:rsidR="00657DA3" w:rsidRDefault="00916BAA">
            <w:pPr>
              <w:jc w:val="right"/>
            </w:pPr>
            <w:r>
              <w:rPr>
                <w:color w:val="000000"/>
                <w:sz w:val="24"/>
              </w:rPr>
              <w:t>24,175.00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49</w:t>
            </w:r>
          </w:p>
        </w:tc>
        <w:tc>
          <w:tcPr>
            <w:tcW w:w="1276" w:type="dxa"/>
            <w:vAlign w:val="center"/>
          </w:tcPr>
          <w:p w:rsidR="00657DA3" w:rsidRDefault="00916BAA">
            <w:pPr>
              <w:jc w:val="center"/>
            </w:pPr>
            <w:r>
              <w:rPr>
                <w:color w:val="000000"/>
                <w:sz w:val="24"/>
              </w:rPr>
              <w:t>600535</w:t>
            </w:r>
          </w:p>
        </w:tc>
        <w:tc>
          <w:tcPr>
            <w:tcW w:w="1701" w:type="dxa"/>
            <w:vAlign w:val="center"/>
          </w:tcPr>
          <w:p w:rsidR="00657DA3" w:rsidRDefault="00916BAA">
            <w:pPr>
              <w:jc w:val="center"/>
            </w:pPr>
            <w:r>
              <w:rPr>
                <w:color w:val="000000"/>
                <w:sz w:val="24"/>
              </w:rPr>
              <w:t>天士力</w:t>
            </w:r>
          </w:p>
        </w:tc>
        <w:tc>
          <w:tcPr>
            <w:tcW w:w="1559" w:type="dxa"/>
            <w:vAlign w:val="center"/>
          </w:tcPr>
          <w:p w:rsidR="00657DA3" w:rsidRDefault="00916BAA">
            <w:pPr>
              <w:jc w:val="right"/>
            </w:pPr>
            <w:r>
              <w:rPr>
                <w:color w:val="000000"/>
                <w:sz w:val="24"/>
              </w:rPr>
              <w:t>1,140</w:t>
            </w:r>
          </w:p>
        </w:tc>
        <w:tc>
          <w:tcPr>
            <w:tcW w:w="1932" w:type="dxa"/>
            <w:vAlign w:val="center"/>
          </w:tcPr>
          <w:p w:rsidR="00657DA3" w:rsidRDefault="00916BAA">
            <w:pPr>
              <w:jc w:val="right"/>
            </w:pPr>
            <w:r>
              <w:rPr>
                <w:color w:val="000000"/>
                <w:sz w:val="24"/>
              </w:rPr>
              <w:t>21,888.00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50</w:t>
            </w:r>
          </w:p>
        </w:tc>
        <w:tc>
          <w:tcPr>
            <w:tcW w:w="1276" w:type="dxa"/>
            <w:vAlign w:val="center"/>
          </w:tcPr>
          <w:p w:rsidR="00657DA3" w:rsidRDefault="00916BAA">
            <w:pPr>
              <w:jc w:val="center"/>
            </w:pPr>
            <w:r>
              <w:rPr>
                <w:color w:val="000000"/>
                <w:sz w:val="24"/>
              </w:rPr>
              <w:t>600115</w:t>
            </w:r>
          </w:p>
        </w:tc>
        <w:tc>
          <w:tcPr>
            <w:tcW w:w="1701" w:type="dxa"/>
            <w:vAlign w:val="center"/>
          </w:tcPr>
          <w:p w:rsidR="00657DA3" w:rsidRDefault="00916BAA">
            <w:pPr>
              <w:jc w:val="center"/>
            </w:pPr>
            <w:r>
              <w:rPr>
                <w:color w:val="000000"/>
                <w:sz w:val="24"/>
              </w:rPr>
              <w:t>东方航空</w:t>
            </w:r>
          </w:p>
        </w:tc>
        <w:tc>
          <w:tcPr>
            <w:tcW w:w="1559" w:type="dxa"/>
            <w:vAlign w:val="center"/>
          </w:tcPr>
          <w:p w:rsidR="00657DA3" w:rsidRDefault="00916BAA">
            <w:pPr>
              <w:jc w:val="right"/>
            </w:pPr>
            <w:r>
              <w:rPr>
                <w:color w:val="000000"/>
                <w:sz w:val="24"/>
              </w:rPr>
              <w:t>4,600</w:t>
            </w:r>
          </w:p>
        </w:tc>
        <w:tc>
          <w:tcPr>
            <w:tcW w:w="1932" w:type="dxa"/>
            <w:vAlign w:val="center"/>
          </w:tcPr>
          <w:p w:rsidR="00657DA3" w:rsidRDefault="00916BAA">
            <w:pPr>
              <w:jc w:val="right"/>
            </w:pPr>
            <w:r>
              <w:rPr>
                <w:color w:val="000000"/>
                <w:sz w:val="24"/>
              </w:rPr>
              <w:t>21,850.00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51</w:t>
            </w:r>
          </w:p>
        </w:tc>
        <w:tc>
          <w:tcPr>
            <w:tcW w:w="1276" w:type="dxa"/>
            <w:vAlign w:val="center"/>
          </w:tcPr>
          <w:p w:rsidR="00657DA3" w:rsidRDefault="00916BAA">
            <w:pPr>
              <w:jc w:val="center"/>
            </w:pPr>
            <w:r>
              <w:rPr>
                <w:color w:val="000000"/>
                <w:sz w:val="24"/>
              </w:rPr>
              <w:t>600100</w:t>
            </w:r>
          </w:p>
        </w:tc>
        <w:tc>
          <w:tcPr>
            <w:tcW w:w="1701" w:type="dxa"/>
            <w:vAlign w:val="center"/>
          </w:tcPr>
          <w:p w:rsidR="00657DA3" w:rsidRDefault="00916BAA">
            <w:pPr>
              <w:jc w:val="center"/>
            </w:pPr>
            <w:r>
              <w:rPr>
                <w:color w:val="000000"/>
                <w:sz w:val="24"/>
              </w:rPr>
              <w:t>同方股份</w:t>
            </w:r>
          </w:p>
        </w:tc>
        <w:tc>
          <w:tcPr>
            <w:tcW w:w="1559" w:type="dxa"/>
            <w:vAlign w:val="center"/>
          </w:tcPr>
          <w:p w:rsidR="00657DA3" w:rsidRDefault="00916BAA">
            <w:pPr>
              <w:jc w:val="right"/>
            </w:pPr>
            <w:r>
              <w:rPr>
                <w:color w:val="000000"/>
                <w:sz w:val="24"/>
              </w:rPr>
              <w:t>2,200</w:t>
            </w:r>
          </w:p>
        </w:tc>
        <w:tc>
          <w:tcPr>
            <w:tcW w:w="1932" w:type="dxa"/>
            <w:vAlign w:val="center"/>
          </w:tcPr>
          <w:p w:rsidR="00657DA3" w:rsidRDefault="00916BAA">
            <w:pPr>
              <w:jc w:val="right"/>
            </w:pPr>
            <w:r>
              <w:rPr>
                <w:color w:val="000000"/>
                <w:sz w:val="24"/>
              </w:rPr>
              <w:t>21,406.00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52</w:t>
            </w:r>
          </w:p>
        </w:tc>
        <w:tc>
          <w:tcPr>
            <w:tcW w:w="1276" w:type="dxa"/>
            <w:vAlign w:val="center"/>
          </w:tcPr>
          <w:p w:rsidR="00657DA3" w:rsidRDefault="00916BAA">
            <w:pPr>
              <w:jc w:val="center"/>
            </w:pPr>
            <w:r>
              <w:rPr>
                <w:color w:val="000000"/>
                <w:sz w:val="24"/>
              </w:rPr>
              <w:t>601800</w:t>
            </w:r>
          </w:p>
        </w:tc>
        <w:tc>
          <w:tcPr>
            <w:tcW w:w="1701" w:type="dxa"/>
            <w:vAlign w:val="center"/>
          </w:tcPr>
          <w:p w:rsidR="00657DA3" w:rsidRDefault="00916BAA">
            <w:pPr>
              <w:jc w:val="center"/>
            </w:pPr>
            <w:r>
              <w:rPr>
                <w:color w:val="000000"/>
                <w:sz w:val="24"/>
              </w:rPr>
              <w:t>中国交建</w:t>
            </w:r>
          </w:p>
        </w:tc>
        <w:tc>
          <w:tcPr>
            <w:tcW w:w="1559" w:type="dxa"/>
            <w:vAlign w:val="center"/>
          </w:tcPr>
          <w:p w:rsidR="00657DA3" w:rsidRDefault="00916BAA">
            <w:pPr>
              <w:jc w:val="right"/>
            </w:pPr>
            <w:r>
              <w:rPr>
                <w:color w:val="000000"/>
                <w:sz w:val="24"/>
              </w:rPr>
              <w:t>1,900</w:t>
            </w:r>
          </w:p>
        </w:tc>
        <w:tc>
          <w:tcPr>
            <w:tcW w:w="1932" w:type="dxa"/>
            <w:vAlign w:val="center"/>
          </w:tcPr>
          <w:p w:rsidR="00657DA3" w:rsidRDefault="00916BAA">
            <w:pPr>
              <w:jc w:val="right"/>
            </w:pPr>
            <w:r>
              <w:rPr>
                <w:color w:val="000000"/>
                <w:sz w:val="24"/>
              </w:rPr>
              <w:t>21,394.00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53</w:t>
            </w:r>
          </w:p>
        </w:tc>
        <w:tc>
          <w:tcPr>
            <w:tcW w:w="1276" w:type="dxa"/>
            <w:vAlign w:val="center"/>
          </w:tcPr>
          <w:p w:rsidR="00657DA3" w:rsidRDefault="00916BAA">
            <w:pPr>
              <w:jc w:val="center"/>
            </w:pPr>
            <w:r>
              <w:rPr>
                <w:color w:val="000000"/>
                <w:sz w:val="24"/>
              </w:rPr>
              <w:t>600177</w:t>
            </w:r>
          </w:p>
        </w:tc>
        <w:tc>
          <w:tcPr>
            <w:tcW w:w="1701" w:type="dxa"/>
            <w:vAlign w:val="center"/>
          </w:tcPr>
          <w:p w:rsidR="00657DA3" w:rsidRDefault="00916BAA">
            <w:pPr>
              <w:jc w:val="center"/>
            </w:pPr>
            <w:r>
              <w:rPr>
                <w:color w:val="000000"/>
                <w:sz w:val="24"/>
              </w:rPr>
              <w:t>雅戈尔</w:t>
            </w:r>
          </w:p>
        </w:tc>
        <w:tc>
          <w:tcPr>
            <w:tcW w:w="1559" w:type="dxa"/>
            <w:vAlign w:val="center"/>
          </w:tcPr>
          <w:p w:rsidR="00657DA3" w:rsidRDefault="00916BAA">
            <w:pPr>
              <w:jc w:val="right"/>
            </w:pPr>
            <w:r>
              <w:rPr>
                <w:color w:val="000000"/>
                <w:sz w:val="24"/>
              </w:rPr>
              <w:t>2,940</w:t>
            </w:r>
          </w:p>
        </w:tc>
        <w:tc>
          <w:tcPr>
            <w:tcW w:w="1932" w:type="dxa"/>
            <w:vAlign w:val="center"/>
          </w:tcPr>
          <w:p w:rsidR="00657DA3" w:rsidRDefault="00916BAA">
            <w:pPr>
              <w:jc w:val="right"/>
            </w:pPr>
            <w:r>
              <w:rPr>
                <w:color w:val="000000"/>
                <w:sz w:val="24"/>
              </w:rPr>
              <w:t>21,138.60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54</w:t>
            </w:r>
          </w:p>
        </w:tc>
        <w:tc>
          <w:tcPr>
            <w:tcW w:w="1276" w:type="dxa"/>
            <w:vAlign w:val="center"/>
          </w:tcPr>
          <w:p w:rsidR="00657DA3" w:rsidRDefault="00916BAA">
            <w:pPr>
              <w:jc w:val="center"/>
            </w:pPr>
            <w:r>
              <w:rPr>
                <w:color w:val="000000"/>
                <w:sz w:val="24"/>
              </w:rPr>
              <w:t>601788</w:t>
            </w:r>
          </w:p>
        </w:tc>
        <w:tc>
          <w:tcPr>
            <w:tcW w:w="1701" w:type="dxa"/>
            <w:vAlign w:val="center"/>
          </w:tcPr>
          <w:p w:rsidR="00657DA3" w:rsidRDefault="00916BAA">
            <w:pPr>
              <w:jc w:val="center"/>
            </w:pPr>
            <w:r>
              <w:rPr>
                <w:color w:val="000000"/>
                <w:sz w:val="24"/>
              </w:rPr>
              <w:t>光大证券</w:t>
            </w:r>
          </w:p>
        </w:tc>
        <w:tc>
          <w:tcPr>
            <w:tcW w:w="1559" w:type="dxa"/>
            <w:vAlign w:val="center"/>
          </w:tcPr>
          <w:p w:rsidR="00657DA3" w:rsidRDefault="00916BAA">
            <w:pPr>
              <w:jc w:val="right"/>
            </w:pPr>
            <w:r>
              <w:rPr>
                <w:color w:val="000000"/>
                <w:sz w:val="24"/>
              </w:rPr>
              <w:t>2,400</w:t>
            </w:r>
          </w:p>
        </w:tc>
        <w:tc>
          <w:tcPr>
            <w:tcW w:w="1932" w:type="dxa"/>
            <w:vAlign w:val="center"/>
          </w:tcPr>
          <w:p w:rsidR="00657DA3" w:rsidRDefault="00916BAA">
            <w:pPr>
              <w:jc w:val="right"/>
            </w:pPr>
            <w:r>
              <w:rPr>
                <w:color w:val="000000"/>
                <w:sz w:val="24"/>
              </w:rPr>
              <w:t>21,048.00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55</w:t>
            </w:r>
          </w:p>
        </w:tc>
        <w:tc>
          <w:tcPr>
            <w:tcW w:w="1276" w:type="dxa"/>
            <w:vAlign w:val="center"/>
          </w:tcPr>
          <w:p w:rsidR="00657DA3" w:rsidRDefault="00916BAA">
            <w:pPr>
              <w:jc w:val="center"/>
            </w:pPr>
            <w:r>
              <w:rPr>
                <w:color w:val="000000"/>
                <w:sz w:val="24"/>
              </w:rPr>
              <w:t>600068</w:t>
            </w:r>
          </w:p>
        </w:tc>
        <w:tc>
          <w:tcPr>
            <w:tcW w:w="1701" w:type="dxa"/>
            <w:vAlign w:val="center"/>
          </w:tcPr>
          <w:p w:rsidR="00657DA3" w:rsidRDefault="00916BAA">
            <w:pPr>
              <w:jc w:val="center"/>
            </w:pPr>
            <w:r>
              <w:rPr>
                <w:color w:val="000000"/>
                <w:sz w:val="24"/>
              </w:rPr>
              <w:t>葛洲坝</w:t>
            </w:r>
          </w:p>
        </w:tc>
        <w:tc>
          <w:tcPr>
            <w:tcW w:w="1559" w:type="dxa"/>
            <w:vAlign w:val="center"/>
          </w:tcPr>
          <w:p w:rsidR="00657DA3" w:rsidRDefault="00916BAA">
            <w:pPr>
              <w:jc w:val="right"/>
            </w:pPr>
            <w:r>
              <w:rPr>
                <w:color w:val="000000"/>
                <w:sz w:val="24"/>
              </w:rPr>
              <w:t>3,300</w:t>
            </w:r>
          </w:p>
        </w:tc>
        <w:tc>
          <w:tcPr>
            <w:tcW w:w="1932" w:type="dxa"/>
            <w:vAlign w:val="center"/>
          </w:tcPr>
          <w:p w:rsidR="00657DA3" w:rsidRDefault="00916BAA">
            <w:pPr>
              <w:jc w:val="right"/>
            </w:pPr>
            <w:r>
              <w:rPr>
                <w:color w:val="000000"/>
                <w:sz w:val="24"/>
              </w:rPr>
              <w:t>20,856.00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56</w:t>
            </w:r>
          </w:p>
        </w:tc>
        <w:tc>
          <w:tcPr>
            <w:tcW w:w="1276" w:type="dxa"/>
            <w:vAlign w:val="center"/>
          </w:tcPr>
          <w:p w:rsidR="00657DA3" w:rsidRDefault="00916BAA">
            <w:pPr>
              <w:jc w:val="center"/>
            </w:pPr>
            <w:r>
              <w:rPr>
                <w:color w:val="000000"/>
                <w:sz w:val="24"/>
              </w:rPr>
              <w:t>601099</w:t>
            </w:r>
          </w:p>
        </w:tc>
        <w:tc>
          <w:tcPr>
            <w:tcW w:w="1701" w:type="dxa"/>
            <w:vAlign w:val="center"/>
          </w:tcPr>
          <w:p w:rsidR="00657DA3" w:rsidRDefault="00916BAA">
            <w:pPr>
              <w:jc w:val="center"/>
            </w:pPr>
            <w:r>
              <w:rPr>
                <w:color w:val="000000"/>
                <w:sz w:val="24"/>
              </w:rPr>
              <w:t>太平洋</w:t>
            </w:r>
          </w:p>
        </w:tc>
        <w:tc>
          <w:tcPr>
            <w:tcW w:w="1559" w:type="dxa"/>
            <w:vAlign w:val="center"/>
          </w:tcPr>
          <w:p w:rsidR="00657DA3" w:rsidRDefault="00916BAA">
            <w:pPr>
              <w:jc w:val="right"/>
            </w:pPr>
            <w:r>
              <w:rPr>
                <w:color w:val="000000"/>
                <w:sz w:val="24"/>
              </w:rPr>
              <w:t>8,000</w:t>
            </w:r>
          </w:p>
        </w:tc>
        <w:tc>
          <w:tcPr>
            <w:tcW w:w="1932" w:type="dxa"/>
            <w:vAlign w:val="center"/>
          </w:tcPr>
          <w:p w:rsidR="00657DA3" w:rsidRDefault="00916BAA">
            <w:pPr>
              <w:jc w:val="right"/>
            </w:pPr>
            <w:r>
              <w:rPr>
                <w:color w:val="000000"/>
                <w:sz w:val="24"/>
              </w:rPr>
              <w:t>19,920.00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57</w:t>
            </w:r>
          </w:p>
        </w:tc>
        <w:tc>
          <w:tcPr>
            <w:tcW w:w="1276" w:type="dxa"/>
            <w:vAlign w:val="center"/>
          </w:tcPr>
          <w:p w:rsidR="00657DA3" w:rsidRDefault="00916BAA">
            <w:pPr>
              <w:jc w:val="center"/>
            </w:pPr>
            <w:r>
              <w:rPr>
                <w:color w:val="000000"/>
                <w:sz w:val="24"/>
              </w:rPr>
              <w:t>601998</w:t>
            </w:r>
          </w:p>
        </w:tc>
        <w:tc>
          <w:tcPr>
            <w:tcW w:w="1701" w:type="dxa"/>
            <w:vAlign w:val="center"/>
          </w:tcPr>
          <w:p w:rsidR="00657DA3" w:rsidRDefault="00916BAA">
            <w:pPr>
              <w:jc w:val="center"/>
            </w:pPr>
            <w:r>
              <w:rPr>
                <w:color w:val="000000"/>
                <w:sz w:val="24"/>
              </w:rPr>
              <w:t>中信银行</w:t>
            </w:r>
          </w:p>
        </w:tc>
        <w:tc>
          <w:tcPr>
            <w:tcW w:w="1559" w:type="dxa"/>
            <w:vAlign w:val="center"/>
          </w:tcPr>
          <w:p w:rsidR="00657DA3" w:rsidRDefault="00916BAA">
            <w:pPr>
              <w:jc w:val="right"/>
            </w:pPr>
            <w:r>
              <w:rPr>
                <w:color w:val="000000"/>
                <w:sz w:val="24"/>
              </w:rPr>
              <w:t>3,600</w:t>
            </w:r>
          </w:p>
        </w:tc>
        <w:tc>
          <w:tcPr>
            <w:tcW w:w="1932" w:type="dxa"/>
            <w:vAlign w:val="center"/>
          </w:tcPr>
          <w:p w:rsidR="00657DA3" w:rsidRDefault="00916BAA">
            <w:pPr>
              <w:jc w:val="right"/>
            </w:pPr>
            <w:r>
              <w:rPr>
                <w:color w:val="000000"/>
                <w:sz w:val="24"/>
              </w:rPr>
              <w:t>19,620.00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58</w:t>
            </w:r>
          </w:p>
        </w:tc>
        <w:tc>
          <w:tcPr>
            <w:tcW w:w="1276" w:type="dxa"/>
            <w:vAlign w:val="center"/>
          </w:tcPr>
          <w:p w:rsidR="00657DA3" w:rsidRDefault="00916BAA">
            <w:pPr>
              <w:jc w:val="center"/>
            </w:pPr>
            <w:r>
              <w:rPr>
                <w:color w:val="000000"/>
                <w:sz w:val="24"/>
              </w:rPr>
              <w:t>601555</w:t>
            </w:r>
          </w:p>
        </w:tc>
        <w:tc>
          <w:tcPr>
            <w:tcW w:w="1701" w:type="dxa"/>
            <w:vAlign w:val="center"/>
          </w:tcPr>
          <w:p w:rsidR="00657DA3" w:rsidRDefault="00916BAA">
            <w:pPr>
              <w:jc w:val="center"/>
            </w:pPr>
            <w:r>
              <w:rPr>
                <w:color w:val="000000"/>
                <w:sz w:val="24"/>
              </w:rPr>
              <w:t>东吴证券</w:t>
            </w:r>
          </w:p>
        </w:tc>
        <w:tc>
          <w:tcPr>
            <w:tcW w:w="1559" w:type="dxa"/>
            <w:vAlign w:val="center"/>
          </w:tcPr>
          <w:p w:rsidR="00657DA3" w:rsidRDefault="00916BAA">
            <w:pPr>
              <w:jc w:val="right"/>
            </w:pPr>
            <w:r>
              <w:rPr>
                <w:color w:val="000000"/>
                <w:sz w:val="24"/>
              </w:rPr>
              <w:t>2,900</w:t>
            </w:r>
          </w:p>
        </w:tc>
        <w:tc>
          <w:tcPr>
            <w:tcW w:w="1932" w:type="dxa"/>
            <w:vAlign w:val="center"/>
          </w:tcPr>
          <w:p w:rsidR="00657DA3" w:rsidRDefault="00916BAA">
            <w:pPr>
              <w:jc w:val="right"/>
            </w:pPr>
            <w:r>
              <w:rPr>
                <w:color w:val="000000"/>
                <w:sz w:val="24"/>
              </w:rPr>
              <w:t>19,430.00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59</w:t>
            </w:r>
          </w:p>
        </w:tc>
        <w:tc>
          <w:tcPr>
            <w:tcW w:w="1276" w:type="dxa"/>
            <w:vAlign w:val="center"/>
          </w:tcPr>
          <w:p w:rsidR="00657DA3" w:rsidRDefault="00916BAA">
            <w:pPr>
              <w:jc w:val="center"/>
            </w:pPr>
            <w:r>
              <w:rPr>
                <w:color w:val="000000"/>
                <w:sz w:val="24"/>
              </w:rPr>
              <w:t>600085</w:t>
            </w:r>
          </w:p>
        </w:tc>
        <w:tc>
          <w:tcPr>
            <w:tcW w:w="1701" w:type="dxa"/>
            <w:vAlign w:val="center"/>
          </w:tcPr>
          <w:p w:rsidR="00657DA3" w:rsidRDefault="00916BAA">
            <w:pPr>
              <w:jc w:val="center"/>
            </w:pPr>
            <w:r>
              <w:rPr>
                <w:color w:val="000000"/>
                <w:sz w:val="24"/>
              </w:rPr>
              <w:t>同仁堂</w:t>
            </w:r>
          </w:p>
        </w:tc>
        <w:tc>
          <w:tcPr>
            <w:tcW w:w="1559" w:type="dxa"/>
            <w:vAlign w:val="center"/>
          </w:tcPr>
          <w:p w:rsidR="00657DA3" w:rsidRDefault="00916BAA">
            <w:pPr>
              <w:jc w:val="right"/>
            </w:pPr>
            <w:r>
              <w:rPr>
                <w:color w:val="000000"/>
                <w:sz w:val="24"/>
              </w:rPr>
              <w:t>700</w:t>
            </w:r>
          </w:p>
        </w:tc>
        <w:tc>
          <w:tcPr>
            <w:tcW w:w="1932" w:type="dxa"/>
            <w:vAlign w:val="center"/>
          </w:tcPr>
          <w:p w:rsidR="00657DA3" w:rsidRDefault="00916BAA">
            <w:pPr>
              <w:jc w:val="right"/>
            </w:pPr>
            <w:r>
              <w:rPr>
                <w:color w:val="000000"/>
                <w:sz w:val="24"/>
              </w:rPr>
              <w:t>19,250.00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60</w:t>
            </w:r>
          </w:p>
        </w:tc>
        <w:tc>
          <w:tcPr>
            <w:tcW w:w="1276" w:type="dxa"/>
            <w:vAlign w:val="center"/>
          </w:tcPr>
          <w:p w:rsidR="00657DA3" w:rsidRDefault="00916BAA">
            <w:pPr>
              <w:jc w:val="center"/>
            </w:pPr>
            <w:r>
              <w:rPr>
                <w:color w:val="000000"/>
                <w:sz w:val="24"/>
              </w:rPr>
              <w:t>600066</w:t>
            </w:r>
          </w:p>
        </w:tc>
        <w:tc>
          <w:tcPr>
            <w:tcW w:w="1701" w:type="dxa"/>
            <w:vAlign w:val="center"/>
          </w:tcPr>
          <w:p w:rsidR="00657DA3" w:rsidRDefault="00916BAA">
            <w:pPr>
              <w:jc w:val="center"/>
            </w:pPr>
            <w:r>
              <w:rPr>
                <w:color w:val="000000"/>
                <w:sz w:val="24"/>
              </w:rPr>
              <w:t>宇通客车</w:t>
            </w:r>
          </w:p>
        </w:tc>
        <w:tc>
          <w:tcPr>
            <w:tcW w:w="1559" w:type="dxa"/>
            <w:vAlign w:val="center"/>
          </w:tcPr>
          <w:p w:rsidR="00657DA3" w:rsidRDefault="00916BAA">
            <w:pPr>
              <w:jc w:val="right"/>
            </w:pPr>
            <w:r>
              <w:rPr>
                <w:color w:val="000000"/>
                <w:sz w:val="24"/>
              </w:rPr>
              <w:t>1,600</w:t>
            </w:r>
          </w:p>
        </w:tc>
        <w:tc>
          <w:tcPr>
            <w:tcW w:w="1932" w:type="dxa"/>
            <w:vAlign w:val="center"/>
          </w:tcPr>
          <w:p w:rsidR="00657DA3" w:rsidRDefault="00916BAA">
            <w:pPr>
              <w:jc w:val="right"/>
            </w:pPr>
            <w:r>
              <w:rPr>
                <w:color w:val="000000"/>
                <w:sz w:val="24"/>
              </w:rPr>
              <w:t>18,960.00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61</w:t>
            </w:r>
          </w:p>
        </w:tc>
        <w:tc>
          <w:tcPr>
            <w:tcW w:w="1276" w:type="dxa"/>
            <w:vAlign w:val="center"/>
          </w:tcPr>
          <w:p w:rsidR="00657DA3" w:rsidRDefault="00916BAA">
            <w:pPr>
              <w:jc w:val="center"/>
            </w:pPr>
            <w:r>
              <w:rPr>
                <w:color w:val="000000"/>
                <w:sz w:val="24"/>
              </w:rPr>
              <w:t>600018</w:t>
            </w:r>
          </w:p>
        </w:tc>
        <w:tc>
          <w:tcPr>
            <w:tcW w:w="1701" w:type="dxa"/>
            <w:vAlign w:val="center"/>
          </w:tcPr>
          <w:p w:rsidR="00657DA3" w:rsidRDefault="00916BAA">
            <w:pPr>
              <w:jc w:val="center"/>
            </w:pPr>
            <w:r>
              <w:rPr>
                <w:color w:val="000000"/>
                <w:sz w:val="24"/>
              </w:rPr>
              <w:t>上港集团</w:t>
            </w:r>
          </w:p>
        </w:tc>
        <w:tc>
          <w:tcPr>
            <w:tcW w:w="1559" w:type="dxa"/>
            <w:vAlign w:val="center"/>
          </w:tcPr>
          <w:p w:rsidR="00657DA3" w:rsidRDefault="00916BAA">
            <w:pPr>
              <w:jc w:val="right"/>
            </w:pPr>
            <w:r>
              <w:rPr>
                <w:color w:val="000000"/>
                <w:sz w:val="24"/>
              </w:rPr>
              <w:t>3,600</w:t>
            </w:r>
          </w:p>
        </w:tc>
        <w:tc>
          <w:tcPr>
            <w:tcW w:w="1932" w:type="dxa"/>
            <w:vAlign w:val="center"/>
          </w:tcPr>
          <w:p w:rsidR="00657DA3" w:rsidRDefault="00916BAA">
            <w:pPr>
              <w:jc w:val="right"/>
            </w:pPr>
            <w:r>
              <w:rPr>
                <w:color w:val="000000"/>
                <w:sz w:val="24"/>
              </w:rPr>
              <w:t>18,648.00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62</w:t>
            </w:r>
          </w:p>
        </w:tc>
        <w:tc>
          <w:tcPr>
            <w:tcW w:w="1276" w:type="dxa"/>
            <w:vAlign w:val="center"/>
          </w:tcPr>
          <w:p w:rsidR="00657DA3" w:rsidRDefault="00916BAA">
            <w:pPr>
              <w:jc w:val="center"/>
            </w:pPr>
            <w:r>
              <w:rPr>
                <w:color w:val="000000"/>
                <w:sz w:val="24"/>
              </w:rPr>
              <w:t>601111</w:t>
            </w:r>
          </w:p>
        </w:tc>
        <w:tc>
          <w:tcPr>
            <w:tcW w:w="1701" w:type="dxa"/>
            <w:vAlign w:val="center"/>
          </w:tcPr>
          <w:p w:rsidR="00657DA3" w:rsidRDefault="00916BAA">
            <w:pPr>
              <w:jc w:val="center"/>
            </w:pPr>
            <w:r>
              <w:rPr>
                <w:color w:val="000000"/>
                <w:sz w:val="24"/>
              </w:rPr>
              <w:t>中国国航</w:t>
            </w:r>
          </w:p>
        </w:tc>
        <w:tc>
          <w:tcPr>
            <w:tcW w:w="1559" w:type="dxa"/>
            <w:vAlign w:val="center"/>
          </w:tcPr>
          <w:p w:rsidR="00657DA3" w:rsidRDefault="00916BAA">
            <w:pPr>
              <w:jc w:val="right"/>
            </w:pPr>
            <w:r>
              <w:rPr>
                <w:color w:val="000000"/>
                <w:sz w:val="24"/>
              </w:rPr>
              <w:t>2,400</w:t>
            </w:r>
          </w:p>
        </w:tc>
        <w:tc>
          <w:tcPr>
            <w:tcW w:w="1932" w:type="dxa"/>
            <w:vAlign w:val="center"/>
          </w:tcPr>
          <w:p w:rsidR="00657DA3" w:rsidRDefault="00916BAA">
            <w:pPr>
              <w:jc w:val="right"/>
            </w:pPr>
            <w:r>
              <w:rPr>
                <w:color w:val="000000"/>
                <w:sz w:val="24"/>
              </w:rPr>
              <w:t>18,336.00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63</w:t>
            </w:r>
          </w:p>
        </w:tc>
        <w:tc>
          <w:tcPr>
            <w:tcW w:w="1276" w:type="dxa"/>
            <w:vAlign w:val="center"/>
          </w:tcPr>
          <w:p w:rsidR="00657DA3" w:rsidRDefault="00916BAA">
            <w:pPr>
              <w:jc w:val="center"/>
            </w:pPr>
            <w:r>
              <w:rPr>
                <w:color w:val="000000"/>
                <w:sz w:val="24"/>
              </w:rPr>
              <w:t>601919</w:t>
            </w:r>
          </w:p>
        </w:tc>
        <w:tc>
          <w:tcPr>
            <w:tcW w:w="1701" w:type="dxa"/>
            <w:vAlign w:val="center"/>
          </w:tcPr>
          <w:p w:rsidR="00657DA3" w:rsidRDefault="00916BAA">
            <w:pPr>
              <w:jc w:val="center"/>
            </w:pPr>
            <w:r>
              <w:rPr>
                <w:color w:val="000000"/>
                <w:sz w:val="24"/>
              </w:rPr>
              <w:t>中远海控</w:t>
            </w:r>
          </w:p>
        </w:tc>
        <w:tc>
          <w:tcPr>
            <w:tcW w:w="1559" w:type="dxa"/>
            <w:vAlign w:val="center"/>
          </w:tcPr>
          <w:p w:rsidR="00657DA3" w:rsidRDefault="00916BAA">
            <w:pPr>
              <w:jc w:val="right"/>
            </w:pPr>
            <w:r>
              <w:rPr>
                <w:color w:val="000000"/>
                <w:sz w:val="24"/>
              </w:rPr>
              <w:t>4,500</w:t>
            </w:r>
          </w:p>
        </w:tc>
        <w:tc>
          <w:tcPr>
            <w:tcW w:w="1932" w:type="dxa"/>
            <w:vAlign w:val="center"/>
          </w:tcPr>
          <w:p w:rsidR="00657DA3" w:rsidRDefault="00916BAA">
            <w:pPr>
              <w:jc w:val="right"/>
            </w:pPr>
            <w:r>
              <w:rPr>
                <w:color w:val="000000"/>
                <w:sz w:val="24"/>
              </w:rPr>
              <w:t>18,180.00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64</w:t>
            </w:r>
          </w:p>
        </w:tc>
        <w:tc>
          <w:tcPr>
            <w:tcW w:w="1276" w:type="dxa"/>
            <w:vAlign w:val="center"/>
          </w:tcPr>
          <w:p w:rsidR="00657DA3" w:rsidRDefault="00916BAA">
            <w:pPr>
              <w:jc w:val="center"/>
            </w:pPr>
            <w:r>
              <w:rPr>
                <w:color w:val="000000"/>
                <w:sz w:val="24"/>
              </w:rPr>
              <w:t>600489</w:t>
            </w:r>
          </w:p>
        </w:tc>
        <w:tc>
          <w:tcPr>
            <w:tcW w:w="1701" w:type="dxa"/>
            <w:vAlign w:val="center"/>
          </w:tcPr>
          <w:p w:rsidR="00657DA3" w:rsidRDefault="00916BAA">
            <w:pPr>
              <w:jc w:val="center"/>
            </w:pPr>
            <w:r>
              <w:rPr>
                <w:color w:val="000000"/>
                <w:sz w:val="24"/>
              </w:rPr>
              <w:t>中金黄金</w:t>
            </w:r>
          </w:p>
        </w:tc>
        <w:tc>
          <w:tcPr>
            <w:tcW w:w="1559" w:type="dxa"/>
            <w:vAlign w:val="center"/>
          </w:tcPr>
          <w:p w:rsidR="00657DA3" w:rsidRDefault="00916BAA">
            <w:pPr>
              <w:jc w:val="right"/>
            </w:pPr>
            <w:r>
              <w:rPr>
                <w:color w:val="000000"/>
                <w:sz w:val="24"/>
              </w:rPr>
              <w:t>2,100</w:t>
            </w:r>
          </w:p>
        </w:tc>
        <w:tc>
          <w:tcPr>
            <w:tcW w:w="1932" w:type="dxa"/>
            <w:vAlign w:val="center"/>
          </w:tcPr>
          <w:p w:rsidR="00657DA3" w:rsidRDefault="00916BAA">
            <w:pPr>
              <w:jc w:val="right"/>
            </w:pPr>
            <w:r>
              <w:rPr>
                <w:color w:val="000000"/>
                <w:sz w:val="24"/>
              </w:rPr>
              <w:t>18,018.00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65</w:t>
            </w:r>
          </w:p>
        </w:tc>
        <w:tc>
          <w:tcPr>
            <w:tcW w:w="1276" w:type="dxa"/>
            <w:vAlign w:val="center"/>
          </w:tcPr>
          <w:p w:rsidR="00657DA3" w:rsidRDefault="00916BAA">
            <w:pPr>
              <w:jc w:val="center"/>
            </w:pPr>
            <w:r>
              <w:rPr>
                <w:color w:val="000000"/>
                <w:sz w:val="24"/>
              </w:rPr>
              <w:t>600109</w:t>
            </w:r>
          </w:p>
        </w:tc>
        <w:tc>
          <w:tcPr>
            <w:tcW w:w="1701" w:type="dxa"/>
            <w:vAlign w:val="center"/>
          </w:tcPr>
          <w:p w:rsidR="00657DA3" w:rsidRDefault="00916BAA">
            <w:pPr>
              <w:jc w:val="center"/>
            </w:pPr>
            <w:r>
              <w:rPr>
                <w:color w:val="000000"/>
                <w:sz w:val="24"/>
              </w:rPr>
              <w:t>国金证券</w:t>
            </w:r>
          </w:p>
        </w:tc>
        <w:tc>
          <w:tcPr>
            <w:tcW w:w="1559" w:type="dxa"/>
            <w:vAlign w:val="center"/>
          </w:tcPr>
          <w:p w:rsidR="00657DA3" w:rsidRDefault="00916BAA">
            <w:pPr>
              <w:jc w:val="right"/>
            </w:pPr>
            <w:r>
              <w:rPr>
                <w:color w:val="000000"/>
                <w:sz w:val="24"/>
              </w:rPr>
              <w:t>2,500</w:t>
            </w:r>
          </w:p>
        </w:tc>
        <w:tc>
          <w:tcPr>
            <w:tcW w:w="1932" w:type="dxa"/>
            <w:vAlign w:val="center"/>
          </w:tcPr>
          <w:p w:rsidR="00657DA3" w:rsidRDefault="00916BAA">
            <w:pPr>
              <w:jc w:val="right"/>
            </w:pPr>
            <w:r>
              <w:rPr>
                <w:color w:val="000000"/>
                <w:sz w:val="24"/>
              </w:rPr>
              <w:t>17,900.00</w:t>
            </w:r>
          </w:p>
        </w:tc>
        <w:tc>
          <w:tcPr>
            <w:tcW w:w="1612" w:type="dxa"/>
            <w:vAlign w:val="center"/>
          </w:tcPr>
          <w:p w:rsidR="00657DA3" w:rsidRDefault="00916BAA">
            <w:pPr>
              <w:jc w:val="right"/>
            </w:pPr>
            <w:r>
              <w:rPr>
                <w:color w:val="000000"/>
                <w:sz w:val="24"/>
              </w:rPr>
              <w:t>0.01</w:t>
            </w:r>
          </w:p>
        </w:tc>
      </w:tr>
      <w:tr w:rsidR="00657DA3">
        <w:trPr>
          <w:jc w:val="center"/>
        </w:trPr>
        <w:tc>
          <w:tcPr>
            <w:tcW w:w="817" w:type="dxa"/>
            <w:vAlign w:val="center"/>
          </w:tcPr>
          <w:p w:rsidR="00657DA3" w:rsidRDefault="00916BAA">
            <w:pPr>
              <w:jc w:val="center"/>
            </w:pPr>
            <w:r>
              <w:rPr>
                <w:color w:val="000000"/>
                <w:sz w:val="24"/>
              </w:rPr>
              <w:t>66</w:t>
            </w:r>
          </w:p>
        </w:tc>
        <w:tc>
          <w:tcPr>
            <w:tcW w:w="1276" w:type="dxa"/>
            <w:vAlign w:val="center"/>
          </w:tcPr>
          <w:p w:rsidR="00657DA3" w:rsidRDefault="00916BAA">
            <w:pPr>
              <w:jc w:val="center"/>
            </w:pPr>
            <w:r>
              <w:rPr>
                <w:color w:val="000000"/>
                <w:sz w:val="24"/>
              </w:rPr>
              <w:t>600362</w:t>
            </w:r>
          </w:p>
        </w:tc>
        <w:tc>
          <w:tcPr>
            <w:tcW w:w="1701" w:type="dxa"/>
            <w:vAlign w:val="center"/>
          </w:tcPr>
          <w:p w:rsidR="00657DA3" w:rsidRDefault="00916BAA">
            <w:pPr>
              <w:jc w:val="center"/>
            </w:pPr>
            <w:r>
              <w:rPr>
                <w:color w:val="000000"/>
                <w:sz w:val="24"/>
              </w:rPr>
              <w:t>江西铜业</w:t>
            </w:r>
          </w:p>
        </w:tc>
        <w:tc>
          <w:tcPr>
            <w:tcW w:w="1559" w:type="dxa"/>
            <w:vAlign w:val="center"/>
          </w:tcPr>
          <w:p w:rsidR="00657DA3" w:rsidRDefault="00916BAA">
            <w:pPr>
              <w:jc w:val="right"/>
            </w:pPr>
            <w:r>
              <w:rPr>
                <w:color w:val="000000"/>
                <w:sz w:val="24"/>
              </w:rPr>
              <w:t>1,300</w:t>
            </w:r>
          </w:p>
        </w:tc>
        <w:tc>
          <w:tcPr>
            <w:tcW w:w="1932" w:type="dxa"/>
            <w:vAlign w:val="center"/>
          </w:tcPr>
          <w:p w:rsidR="00657DA3" w:rsidRDefault="00916BAA">
            <w:pPr>
              <w:jc w:val="right"/>
            </w:pPr>
            <w:r>
              <w:rPr>
                <w:color w:val="000000"/>
                <w:sz w:val="24"/>
              </w:rPr>
              <w:t>17,108.00</w:t>
            </w:r>
          </w:p>
        </w:tc>
        <w:tc>
          <w:tcPr>
            <w:tcW w:w="1612" w:type="dxa"/>
            <w:vAlign w:val="center"/>
          </w:tcPr>
          <w:p w:rsidR="00657DA3" w:rsidRDefault="00916BAA">
            <w:pPr>
              <w:jc w:val="right"/>
            </w:pPr>
            <w:r>
              <w:rPr>
                <w:color w:val="000000"/>
                <w:sz w:val="24"/>
              </w:rPr>
              <w:t>0.00</w:t>
            </w:r>
          </w:p>
        </w:tc>
      </w:tr>
      <w:tr w:rsidR="00657DA3">
        <w:trPr>
          <w:jc w:val="center"/>
        </w:trPr>
        <w:tc>
          <w:tcPr>
            <w:tcW w:w="817" w:type="dxa"/>
            <w:vAlign w:val="center"/>
          </w:tcPr>
          <w:p w:rsidR="00657DA3" w:rsidRDefault="00916BAA">
            <w:pPr>
              <w:jc w:val="center"/>
            </w:pPr>
            <w:r>
              <w:rPr>
                <w:color w:val="000000"/>
                <w:sz w:val="24"/>
              </w:rPr>
              <w:t>67</w:t>
            </w:r>
          </w:p>
        </w:tc>
        <w:tc>
          <w:tcPr>
            <w:tcW w:w="1276" w:type="dxa"/>
            <w:vAlign w:val="center"/>
          </w:tcPr>
          <w:p w:rsidR="00657DA3" w:rsidRDefault="00916BAA">
            <w:pPr>
              <w:jc w:val="center"/>
            </w:pPr>
            <w:r>
              <w:rPr>
                <w:color w:val="000000"/>
                <w:sz w:val="24"/>
              </w:rPr>
              <w:t>601117</w:t>
            </w:r>
          </w:p>
        </w:tc>
        <w:tc>
          <w:tcPr>
            <w:tcW w:w="1701" w:type="dxa"/>
            <w:vAlign w:val="center"/>
          </w:tcPr>
          <w:p w:rsidR="00657DA3" w:rsidRDefault="00916BAA">
            <w:pPr>
              <w:jc w:val="center"/>
            </w:pPr>
            <w:r>
              <w:rPr>
                <w:color w:val="000000"/>
                <w:sz w:val="24"/>
              </w:rPr>
              <w:t>中国化学</w:t>
            </w:r>
          </w:p>
        </w:tc>
        <w:tc>
          <w:tcPr>
            <w:tcW w:w="1559" w:type="dxa"/>
            <w:vAlign w:val="center"/>
          </w:tcPr>
          <w:p w:rsidR="00657DA3" w:rsidRDefault="00916BAA">
            <w:pPr>
              <w:jc w:val="right"/>
            </w:pPr>
            <w:r>
              <w:rPr>
                <w:color w:val="000000"/>
                <w:sz w:val="24"/>
              </w:rPr>
              <w:t>2,400</w:t>
            </w:r>
          </w:p>
        </w:tc>
        <w:tc>
          <w:tcPr>
            <w:tcW w:w="1932" w:type="dxa"/>
            <w:vAlign w:val="center"/>
          </w:tcPr>
          <w:p w:rsidR="00657DA3" w:rsidRDefault="00916BAA">
            <w:pPr>
              <w:jc w:val="right"/>
            </w:pPr>
            <w:r>
              <w:rPr>
                <w:color w:val="000000"/>
                <w:sz w:val="24"/>
              </w:rPr>
              <w:t>12,864.00</w:t>
            </w:r>
          </w:p>
        </w:tc>
        <w:tc>
          <w:tcPr>
            <w:tcW w:w="1612" w:type="dxa"/>
            <w:vAlign w:val="center"/>
          </w:tcPr>
          <w:p w:rsidR="00657DA3" w:rsidRDefault="00916BAA">
            <w:pPr>
              <w:jc w:val="right"/>
            </w:pPr>
            <w:r>
              <w:rPr>
                <w:color w:val="000000"/>
                <w:sz w:val="24"/>
              </w:rPr>
              <w:t>0.00</w:t>
            </w:r>
          </w:p>
        </w:tc>
      </w:tr>
      <w:tr w:rsidR="00657DA3">
        <w:trPr>
          <w:jc w:val="center"/>
        </w:trPr>
        <w:tc>
          <w:tcPr>
            <w:tcW w:w="817" w:type="dxa"/>
            <w:vAlign w:val="center"/>
          </w:tcPr>
          <w:p w:rsidR="00657DA3" w:rsidRDefault="00916BAA">
            <w:pPr>
              <w:jc w:val="center"/>
            </w:pPr>
            <w:r>
              <w:rPr>
                <w:color w:val="000000"/>
                <w:sz w:val="24"/>
              </w:rPr>
              <w:t>68</w:t>
            </w:r>
          </w:p>
        </w:tc>
        <w:tc>
          <w:tcPr>
            <w:tcW w:w="1276" w:type="dxa"/>
            <w:vAlign w:val="center"/>
          </w:tcPr>
          <w:p w:rsidR="00657DA3" w:rsidRDefault="00916BAA">
            <w:pPr>
              <w:jc w:val="center"/>
            </w:pPr>
            <w:r>
              <w:rPr>
                <w:color w:val="000000"/>
                <w:sz w:val="24"/>
              </w:rPr>
              <w:t>600497</w:t>
            </w:r>
          </w:p>
        </w:tc>
        <w:tc>
          <w:tcPr>
            <w:tcW w:w="1701" w:type="dxa"/>
            <w:vAlign w:val="center"/>
          </w:tcPr>
          <w:p w:rsidR="00657DA3" w:rsidRDefault="00916BAA">
            <w:pPr>
              <w:jc w:val="center"/>
            </w:pPr>
            <w:r>
              <w:rPr>
                <w:color w:val="000000"/>
                <w:sz w:val="24"/>
              </w:rPr>
              <w:t>驰宏锌锗</w:t>
            </w:r>
          </w:p>
        </w:tc>
        <w:tc>
          <w:tcPr>
            <w:tcW w:w="1559" w:type="dxa"/>
            <w:vAlign w:val="center"/>
          </w:tcPr>
          <w:p w:rsidR="00657DA3" w:rsidRDefault="00916BAA">
            <w:pPr>
              <w:jc w:val="right"/>
            </w:pPr>
            <w:r>
              <w:rPr>
                <w:color w:val="000000"/>
                <w:sz w:val="24"/>
              </w:rPr>
              <w:t>3,000</w:t>
            </w:r>
          </w:p>
        </w:tc>
        <w:tc>
          <w:tcPr>
            <w:tcW w:w="1932" w:type="dxa"/>
            <w:vAlign w:val="center"/>
          </w:tcPr>
          <w:p w:rsidR="00657DA3" w:rsidRDefault="00916BAA">
            <w:pPr>
              <w:jc w:val="right"/>
            </w:pPr>
            <w:r>
              <w:rPr>
                <w:color w:val="000000"/>
                <w:sz w:val="24"/>
              </w:rPr>
              <w:t>12,300.00</w:t>
            </w:r>
          </w:p>
        </w:tc>
        <w:tc>
          <w:tcPr>
            <w:tcW w:w="1612" w:type="dxa"/>
            <w:vAlign w:val="center"/>
          </w:tcPr>
          <w:p w:rsidR="00657DA3" w:rsidRDefault="00916BAA">
            <w:pPr>
              <w:jc w:val="right"/>
            </w:pPr>
            <w:r>
              <w:rPr>
                <w:color w:val="000000"/>
                <w:sz w:val="24"/>
              </w:rPr>
              <w:t>0.00</w:t>
            </w:r>
          </w:p>
        </w:tc>
      </w:tr>
      <w:tr w:rsidR="00657DA3">
        <w:trPr>
          <w:jc w:val="center"/>
        </w:trPr>
        <w:tc>
          <w:tcPr>
            <w:tcW w:w="817" w:type="dxa"/>
            <w:vAlign w:val="center"/>
          </w:tcPr>
          <w:p w:rsidR="00657DA3" w:rsidRDefault="00916BAA">
            <w:pPr>
              <w:jc w:val="center"/>
            </w:pPr>
            <w:r>
              <w:rPr>
                <w:color w:val="000000"/>
                <w:sz w:val="24"/>
              </w:rPr>
              <w:t>69</w:t>
            </w:r>
          </w:p>
        </w:tc>
        <w:tc>
          <w:tcPr>
            <w:tcW w:w="1276" w:type="dxa"/>
            <w:vAlign w:val="center"/>
          </w:tcPr>
          <w:p w:rsidR="00657DA3" w:rsidRDefault="00916BAA">
            <w:pPr>
              <w:jc w:val="center"/>
            </w:pPr>
            <w:r>
              <w:rPr>
                <w:color w:val="000000"/>
                <w:sz w:val="24"/>
              </w:rPr>
              <w:t>600118</w:t>
            </w:r>
          </w:p>
        </w:tc>
        <w:tc>
          <w:tcPr>
            <w:tcW w:w="1701" w:type="dxa"/>
            <w:vAlign w:val="center"/>
          </w:tcPr>
          <w:p w:rsidR="00657DA3" w:rsidRDefault="00916BAA">
            <w:pPr>
              <w:jc w:val="center"/>
            </w:pPr>
            <w:r>
              <w:rPr>
                <w:color w:val="000000"/>
                <w:sz w:val="24"/>
              </w:rPr>
              <w:t>中国卫星</w:t>
            </w:r>
          </w:p>
        </w:tc>
        <w:tc>
          <w:tcPr>
            <w:tcW w:w="1559" w:type="dxa"/>
            <w:vAlign w:val="center"/>
          </w:tcPr>
          <w:p w:rsidR="00657DA3" w:rsidRDefault="00916BAA">
            <w:pPr>
              <w:jc w:val="right"/>
            </w:pPr>
            <w:r>
              <w:rPr>
                <w:color w:val="000000"/>
                <w:sz w:val="24"/>
              </w:rPr>
              <w:t>700</w:t>
            </w:r>
          </w:p>
        </w:tc>
        <w:tc>
          <w:tcPr>
            <w:tcW w:w="1932" w:type="dxa"/>
            <w:vAlign w:val="center"/>
          </w:tcPr>
          <w:p w:rsidR="00657DA3" w:rsidRDefault="00916BAA">
            <w:pPr>
              <w:jc w:val="right"/>
            </w:pPr>
            <w:r>
              <w:rPr>
                <w:color w:val="000000"/>
                <w:sz w:val="24"/>
              </w:rPr>
              <w:t>12,124.00</w:t>
            </w:r>
          </w:p>
        </w:tc>
        <w:tc>
          <w:tcPr>
            <w:tcW w:w="1612" w:type="dxa"/>
            <w:vAlign w:val="center"/>
          </w:tcPr>
          <w:p w:rsidR="00657DA3" w:rsidRDefault="00916BAA">
            <w:pPr>
              <w:jc w:val="right"/>
            </w:pPr>
            <w:r>
              <w:rPr>
                <w:color w:val="000000"/>
                <w:sz w:val="24"/>
              </w:rPr>
              <w:t>0.00</w:t>
            </w:r>
          </w:p>
        </w:tc>
      </w:tr>
      <w:tr w:rsidR="00657DA3">
        <w:trPr>
          <w:jc w:val="center"/>
        </w:trPr>
        <w:tc>
          <w:tcPr>
            <w:tcW w:w="817" w:type="dxa"/>
            <w:vAlign w:val="center"/>
          </w:tcPr>
          <w:p w:rsidR="00657DA3" w:rsidRDefault="00916BAA">
            <w:pPr>
              <w:jc w:val="center"/>
            </w:pPr>
            <w:r>
              <w:rPr>
                <w:color w:val="000000"/>
                <w:sz w:val="24"/>
              </w:rPr>
              <w:t>70</w:t>
            </w:r>
          </w:p>
        </w:tc>
        <w:tc>
          <w:tcPr>
            <w:tcW w:w="1276" w:type="dxa"/>
            <w:vAlign w:val="center"/>
          </w:tcPr>
          <w:p w:rsidR="00657DA3" w:rsidRDefault="00916BAA">
            <w:pPr>
              <w:jc w:val="center"/>
            </w:pPr>
            <w:r>
              <w:rPr>
                <w:color w:val="000000"/>
                <w:sz w:val="24"/>
              </w:rPr>
              <w:t>600153</w:t>
            </w:r>
          </w:p>
        </w:tc>
        <w:tc>
          <w:tcPr>
            <w:tcW w:w="1701" w:type="dxa"/>
            <w:vAlign w:val="center"/>
          </w:tcPr>
          <w:p w:rsidR="00657DA3" w:rsidRDefault="00916BAA">
            <w:pPr>
              <w:jc w:val="center"/>
            </w:pPr>
            <w:r>
              <w:rPr>
                <w:color w:val="000000"/>
                <w:sz w:val="24"/>
              </w:rPr>
              <w:t>建发股份</w:t>
            </w:r>
          </w:p>
        </w:tc>
        <w:tc>
          <w:tcPr>
            <w:tcW w:w="1559" w:type="dxa"/>
            <w:vAlign w:val="center"/>
          </w:tcPr>
          <w:p w:rsidR="00657DA3" w:rsidRDefault="00916BAA">
            <w:pPr>
              <w:jc w:val="right"/>
            </w:pPr>
            <w:r>
              <w:rPr>
                <w:color w:val="000000"/>
                <w:sz w:val="24"/>
              </w:rPr>
              <w:t>1,710</w:t>
            </w:r>
          </w:p>
        </w:tc>
        <w:tc>
          <w:tcPr>
            <w:tcW w:w="1932" w:type="dxa"/>
            <w:vAlign w:val="center"/>
          </w:tcPr>
          <w:p w:rsidR="00657DA3" w:rsidRDefault="00916BAA">
            <w:pPr>
              <w:jc w:val="right"/>
            </w:pPr>
            <w:r>
              <w:rPr>
                <w:color w:val="000000"/>
                <w:sz w:val="24"/>
              </w:rPr>
              <w:t>12,055.50</w:t>
            </w:r>
          </w:p>
        </w:tc>
        <w:tc>
          <w:tcPr>
            <w:tcW w:w="1612" w:type="dxa"/>
            <w:vAlign w:val="center"/>
          </w:tcPr>
          <w:p w:rsidR="00657DA3" w:rsidRDefault="00916BAA">
            <w:pPr>
              <w:jc w:val="right"/>
            </w:pPr>
            <w:r>
              <w:rPr>
                <w:color w:val="000000"/>
                <w:sz w:val="24"/>
              </w:rPr>
              <w:t>0.00</w:t>
            </w:r>
          </w:p>
        </w:tc>
      </w:tr>
      <w:tr w:rsidR="00657DA3">
        <w:trPr>
          <w:jc w:val="center"/>
        </w:trPr>
        <w:tc>
          <w:tcPr>
            <w:tcW w:w="817" w:type="dxa"/>
            <w:vAlign w:val="center"/>
          </w:tcPr>
          <w:p w:rsidR="00657DA3" w:rsidRDefault="00916BAA">
            <w:pPr>
              <w:jc w:val="center"/>
            </w:pPr>
            <w:r>
              <w:rPr>
                <w:color w:val="000000"/>
                <w:sz w:val="24"/>
              </w:rPr>
              <w:t>71</w:t>
            </w:r>
          </w:p>
        </w:tc>
        <w:tc>
          <w:tcPr>
            <w:tcW w:w="1276" w:type="dxa"/>
            <w:vAlign w:val="center"/>
          </w:tcPr>
          <w:p w:rsidR="00657DA3" w:rsidRDefault="00916BAA">
            <w:pPr>
              <w:jc w:val="center"/>
            </w:pPr>
            <w:r>
              <w:rPr>
                <w:color w:val="000000"/>
                <w:sz w:val="24"/>
              </w:rPr>
              <w:t>600297</w:t>
            </w:r>
          </w:p>
        </w:tc>
        <w:tc>
          <w:tcPr>
            <w:tcW w:w="1701" w:type="dxa"/>
            <w:vAlign w:val="center"/>
          </w:tcPr>
          <w:p w:rsidR="00657DA3" w:rsidRDefault="00916BAA">
            <w:pPr>
              <w:jc w:val="center"/>
            </w:pPr>
            <w:r>
              <w:rPr>
                <w:color w:val="000000"/>
                <w:sz w:val="24"/>
              </w:rPr>
              <w:t>广汇汽车</w:t>
            </w:r>
          </w:p>
        </w:tc>
        <w:tc>
          <w:tcPr>
            <w:tcW w:w="1559" w:type="dxa"/>
            <w:vAlign w:val="center"/>
          </w:tcPr>
          <w:p w:rsidR="00657DA3" w:rsidRDefault="00916BAA">
            <w:pPr>
              <w:jc w:val="right"/>
            </w:pPr>
            <w:r>
              <w:rPr>
                <w:color w:val="000000"/>
                <w:sz w:val="24"/>
              </w:rPr>
              <w:t>2,900</w:t>
            </w:r>
          </w:p>
        </w:tc>
        <w:tc>
          <w:tcPr>
            <w:tcW w:w="1932" w:type="dxa"/>
            <w:vAlign w:val="center"/>
          </w:tcPr>
          <w:p w:rsidR="00657DA3" w:rsidRDefault="00916BAA">
            <w:pPr>
              <w:jc w:val="right"/>
            </w:pPr>
            <w:r>
              <w:rPr>
                <w:color w:val="000000"/>
                <w:sz w:val="24"/>
              </w:rPr>
              <w:t>11,774.00</w:t>
            </w:r>
          </w:p>
        </w:tc>
        <w:tc>
          <w:tcPr>
            <w:tcW w:w="1612" w:type="dxa"/>
            <w:vAlign w:val="center"/>
          </w:tcPr>
          <w:p w:rsidR="00657DA3" w:rsidRDefault="00916BAA">
            <w:pPr>
              <w:jc w:val="right"/>
            </w:pPr>
            <w:r>
              <w:rPr>
                <w:color w:val="000000"/>
                <w:sz w:val="24"/>
              </w:rPr>
              <w:t>0.00</w:t>
            </w:r>
          </w:p>
        </w:tc>
      </w:tr>
      <w:tr w:rsidR="00657DA3">
        <w:trPr>
          <w:jc w:val="center"/>
        </w:trPr>
        <w:tc>
          <w:tcPr>
            <w:tcW w:w="817" w:type="dxa"/>
            <w:vAlign w:val="center"/>
          </w:tcPr>
          <w:p w:rsidR="00657DA3" w:rsidRDefault="00916BAA">
            <w:pPr>
              <w:jc w:val="center"/>
            </w:pPr>
            <w:r>
              <w:rPr>
                <w:color w:val="000000"/>
                <w:sz w:val="24"/>
              </w:rPr>
              <w:t>72</w:t>
            </w:r>
          </w:p>
        </w:tc>
        <w:tc>
          <w:tcPr>
            <w:tcW w:w="1276" w:type="dxa"/>
            <w:vAlign w:val="center"/>
          </w:tcPr>
          <w:p w:rsidR="00657DA3" w:rsidRDefault="00916BAA">
            <w:pPr>
              <w:jc w:val="center"/>
            </w:pPr>
            <w:r>
              <w:rPr>
                <w:color w:val="000000"/>
                <w:sz w:val="24"/>
              </w:rPr>
              <w:t>603993</w:t>
            </w:r>
          </w:p>
        </w:tc>
        <w:tc>
          <w:tcPr>
            <w:tcW w:w="1701" w:type="dxa"/>
            <w:vAlign w:val="center"/>
          </w:tcPr>
          <w:p w:rsidR="00657DA3" w:rsidRDefault="00916BAA">
            <w:pPr>
              <w:jc w:val="center"/>
            </w:pPr>
            <w:r>
              <w:rPr>
                <w:color w:val="000000"/>
                <w:sz w:val="24"/>
              </w:rPr>
              <w:t>洛阳钼业</w:t>
            </w:r>
          </w:p>
        </w:tc>
        <w:tc>
          <w:tcPr>
            <w:tcW w:w="1559" w:type="dxa"/>
            <w:vAlign w:val="center"/>
          </w:tcPr>
          <w:p w:rsidR="00657DA3" w:rsidRDefault="00916BAA">
            <w:pPr>
              <w:jc w:val="right"/>
            </w:pPr>
            <w:r>
              <w:rPr>
                <w:color w:val="000000"/>
                <w:sz w:val="24"/>
              </w:rPr>
              <w:t>3,100</w:t>
            </w:r>
          </w:p>
        </w:tc>
        <w:tc>
          <w:tcPr>
            <w:tcW w:w="1932" w:type="dxa"/>
            <w:vAlign w:val="center"/>
          </w:tcPr>
          <w:p w:rsidR="00657DA3" w:rsidRDefault="00916BAA">
            <w:pPr>
              <w:jc w:val="right"/>
            </w:pPr>
            <w:r>
              <w:rPr>
                <w:color w:val="000000"/>
                <w:sz w:val="24"/>
              </w:rPr>
              <w:t>11,656.00</w:t>
            </w:r>
          </w:p>
        </w:tc>
        <w:tc>
          <w:tcPr>
            <w:tcW w:w="1612" w:type="dxa"/>
            <w:vAlign w:val="center"/>
          </w:tcPr>
          <w:p w:rsidR="00657DA3" w:rsidRDefault="00916BAA">
            <w:pPr>
              <w:jc w:val="right"/>
            </w:pPr>
            <w:r>
              <w:rPr>
                <w:color w:val="000000"/>
                <w:sz w:val="24"/>
              </w:rPr>
              <w:t>0.00</w:t>
            </w:r>
          </w:p>
        </w:tc>
      </w:tr>
      <w:tr w:rsidR="00657DA3">
        <w:trPr>
          <w:jc w:val="center"/>
        </w:trPr>
        <w:tc>
          <w:tcPr>
            <w:tcW w:w="817" w:type="dxa"/>
            <w:vAlign w:val="center"/>
          </w:tcPr>
          <w:p w:rsidR="00657DA3" w:rsidRDefault="00916BAA">
            <w:pPr>
              <w:jc w:val="center"/>
            </w:pPr>
            <w:r>
              <w:rPr>
                <w:color w:val="000000"/>
                <w:sz w:val="24"/>
              </w:rPr>
              <w:t>73</w:t>
            </w:r>
          </w:p>
        </w:tc>
        <w:tc>
          <w:tcPr>
            <w:tcW w:w="1276" w:type="dxa"/>
            <w:vAlign w:val="center"/>
          </w:tcPr>
          <w:p w:rsidR="00657DA3" w:rsidRDefault="00916BAA">
            <w:pPr>
              <w:jc w:val="center"/>
            </w:pPr>
            <w:r>
              <w:rPr>
                <w:color w:val="000000"/>
                <w:sz w:val="24"/>
              </w:rPr>
              <w:t>600528</w:t>
            </w:r>
          </w:p>
        </w:tc>
        <w:tc>
          <w:tcPr>
            <w:tcW w:w="1701" w:type="dxa"/>
            <w:vAlign w:val="center"/>
          </w:tcPr>
          <w:p w:rsidR="00657DA3" w:rsidRDefault="00916BAA">
            <w:pPr>
              <w:jc w:val="center"/>
            </w:pPr>
            <w:r>
              <w:rPr>
                <w:color w:val="000000"/>
                <w:sz w:val="24"/>
              </w:rPr>
              <w:t>中铁工业</w:t>
            </w:r>
          </w:p>
        </w:tc>
        <w:tc>
          <w:tcPr>
            <w:tcW w:w="1559" w:type="dxa"/>
            <w:vAlign w:val="center"/>
          </w:tcPr>
          <w:p w:rsidR="00657DA3" w:rsidRDefault="00916BAA">
            <w:pPr>
              <w:jc w:val="right"/>
            </w:pPr>
            <w:r>
              <w:rPr>
                <w:color w:val="000000"/>
                <w:sz w:val="24"/>
              </w:rPr>
              <w:t>1,100</w:t>
            </w:r>
          </w:p>
        </w:tc>
        <w:tc>
          <w:tcPr>
            <w:tcW w:w="1932" w:type="dxa"/>
            <w:vAlign w:val="center"/>
          </w:tcPr>
          <w:p w:rsidR="00657DA3" w:rsidRDefault="00916BAA">
            <w:pPr>
              <w:jc w:val="right"/>
            </w:pPr>
            <w:r>
              <w:rPr>
                <w:color w:val="000000"/>
                <w:sz w:val="24"/>
              </w:rPr>
              <w:t>11,550.00</w:t>
            </w:r>
          </w:p>
        </w:tc>
        <w:tc>
          <w:tcPr>
            <w:tcW w:w="1612" w:type="dxa"/>
            <w:vAlign w:val="center"/>
          </w:tcPr>
          <w:p w:rsidR="00657DA3" w:rsidRDefault="00916BAA">
            <w:pPr>
              <w:jc w:val="right"/>
            </w:pPr>
            <w:r>
              <w:rPr>
                <w:color w:val="000000"/>
                <w:sz w:val="24"/>
              </w:rPr>
              <w:t>0.00</w:t>
            </w:r>
          </w:p>
        </w:tc>
      </w:tr>
      <w:tr w:rsidR="00657DA3">
        <w:trPr>
          <w:jc w:val="center"/>
        </w:trPr>
        <w:tc>
          <w:tcPr>
            <w:tcW w:w="817" w:type="dxa"/>
            <w:vAlign w:val="center"/>
          </w:tcPr>
          <w:p w:rsidR="00657DA3" w:rsidRDefault="00916BAA">
            <w:pPr>
              <w:jc w:val="center"/>
            </w:pPr>
            <w:r>
              <w:rPr>
                <w:color w:val="000000"/>
                <w:sz w:val="24"/>
              </w:rPr>
              <w:t>74</w:t>
            </w:r>
          </w:p>
        </w:tc>
        <w:tc>
          <w:tcPr>
            <w:tcW w:w="1276" w:type="dxa"/>
            <w:vAlign w:val="center"/>
          </w:tcPr>
          <w:p w:rsidR="00657DA3" w:rsidRDefault="00916BAA">
            <w:pPr>
              <w:jc w:val="center"/>
            </w:pPr>
            <w:r>
              <w:rPr>
                <w:color w:val="000000"/>
                <w:sz w:val="24"/>
              </w:rPr>
              <w:t>600008</w:t>
            </w:r>
          </w:p>
        </w:tc>
        <w:tc>
          <w:tcPr>
            <w:tcW w:w="1701" w:type="dxa"/>
            <w:vAlign w:val="center"/>
          </w:tcPr>
          <w:p w:rsidR="00657DA3" w:rsidRDefault="00916BAA">
            <w:pPr>
              <w:jc w:val="center"/>
            </w:pPr>
            <w:r>
              <w:rPr>
                <w:color w:val="000000"/>
                <w:sz w:val="24"/>
              </w:rPr>
              <w:t>首创股份</w:t>
            </w:r>
          </w:p>
        </w:tc>
        <w:tc>
          <w:tcPr>
            <w:tcW w:w="1559" w:type="dxa"/>
            <w:vAlign w:val="center"/>
          </w:tcPr>
          <w:p w:rsidR="00657DA3" w:rsidRDefault="00916BAA">
            <w:pPr>
              <w:jc w:val="right"/>
            </w:pPr>
            <w:r>
              <w:rPr>
                <w:color w:val="000000"/>
                <w:sz w:val="24"/>
              </w:rPr>
              <w:t>2,900</w:t>
            </w:r>
          </w:p>
        </w:tc>
        <w:tc>
          <w:tcPr>
            <w:tcW w:w="1932" w:type="dxa"/>
            <w:vAlign w:val="center"/>
          </w:tcPr>
          <w:p w:rsidR="00657DA3" w:rsidRDefault="00916BAA">
            <w:pPr>
              <w:jc w:val="right"/>
            </w:pPr>
            <w:r>
              <w:rPr>
                <w:color w:val="000000"/>
                <w:sz w:val="24"/>
              </w:rPr>
              <w:t>9,947.00</w:t>
            </w:r>
          </w:p>
        </w:tc>
        <w:tc>
          <w:tcPr>
            <w:tcW w:w="1612" w:type="dxa"/>
            <w:vAlign w:val="center"/>
          </w:tcPr>
          <w:p w:rsidR="00657DA3" w:rsidRDefault="00916BAA">
            <w:pPr>
              <w:jc w:val="right"/>
            </w:pPr>
            <w:r>
              <w:rPr>
                <w:color w:val="000000"/>
                <w:sz w:val="24"/>
              </w:rPr>
              <w:t>0.00</w:t>
            </w:r>
          </w:p>
        </w:tc>
      </w:tr>
      <w:tr w:rsidR="00657DA3">
        <w:trPr>
          <w:jc w:val="center"/>
        </w:trPr>
        <w:tc>
          <w:tcPr>
            <w:tcW w:w="817" w:type="dxa"/>
            <w:vAlign w:val="center"/>
          </w:tcPr>
          <w:p w:rsidR="00657DA3" w:rsidRDefault="00916BAA">
            <w:pPr>
              <w:jc w:val="center"/>
            </w:pPr>
            <w:r>
              <w:rPr>
                <w:color w:val="000000"/>
                <w:sz w:val="24"/>
              </w:rPr>
              <w:t>75</w:t>
            </w:r>
          </w:p>
        </w:tc>
        <w:tc>
          <w:tcPr>
            <w:tcW w:w="1276" w:type="dxa"/>
            <w:vAlign w:val="center"/>
          </w:tcPr>
          <w:p w:rsidR="00657DA3" w:rsidRDefault="00916BAA">
            <w:pPr>
              <w:jc w:val="center"/>
            </w:pPr>
            <w:r>
              <w:rPr>
                <w:color w:val="000000"/>
                <w:sz w:val="24"/>
              </w:rPr>
              <w:t>600266</w:t>
            </w:r>
          </w:p>
        </w:tc>
        <w:tc>
          <w:tcPr>
            <w:tcW w:w="1701" w:type="dxa"/>
            <w:vAlign w:val="center"/>
          </w:tcPr>
          <w:p w:rsidR="00657DA3" w:rsidRDefault="00916BAA">
            <w:pPr>
              <w:jc w:val="center"/>
            </w:pPr>
            <w:r>
              <w:rPr>
                <w:color w:val="000000"/>
                <w:sz w:val="24"/>
              </w:rPr>
              <w:t>北京城建</w:t>
            </w:r>
          </w:p>
        </w:tc>
        <w:tc>
          <w:tcPr>
            <w:tcW w:w="1559" w:type="dxa"/>
            <w:vAlign w:val="center"/>
          </w:tcPr>
          <w:p w:rsidR="00657DA3" w:rsidRDefault="00916BAA">
            <w:pPr>
              <w:jc w:val="right"/>
            </w:pPr>
            <w:r>
              <w:rPr>
                <w:color w:val="000000"/>
                <w:sz w:val="24"/>
              </w:rPr>
              <w:t>1,200</w:t>
            </w:r>
          </w:p>
        </w:tc>
        <w:tc>
          <w:tcPr>
            <w:tcW w:w="1932" w:type="dxa"/>
            <w:vAlign w:val="center"/>
          </w:tcPr>
          <w:p w:rsidR="00657DA3" w:rsidRDefault="00916BAA">
            <w:pPr>
              <w:jc w:val="right"/>
            </w:pPr>
            <w:r>
              <w:rPr>
                <w:color w:val="000000"/>
                <w:sz w:val="24"/>
              </w:rPr>
              <w:t>9,504.00</w:t>
            </w:r>
          </w:p>
        </w:tc>
        <w:tc>
          <w:tcPr>
            <w:tcW w:w="1612" w:type="dxa"/>
            <w:vAlign w:val="center"/>
          </w:tcPr>
          <w:p w:rsidR="00657DA3" w:rsidRDefault="00916BAA">
            <w:pPr>
              <w:jc w:val="right"/>
            </w:pPr>
            <w:r>
              <w:rPr>
                <w:color w:val="000000"/>
                <w:sz w:val="24"/>
              </w:rPr>
              <w:t>0.00</w:t>
            </w:r>
          </w:p>
        </w:tc>
      </w:tr>
      <w:tr w:rsidR="00657DA3">
        <w:trPr>
          <w:jc w:val="center"/>
        </w:trPr>
        <w:tc>
          <w:tcPr>
            <w:tcW w:w="817" w:type="dxa"/>
            <w:vAlign w:val="center"/>
          </w:tcPr>
          <w:p w:rsidR="00657DA3" w:rsidRDefault="00916BAA">
            <w:pPr>
              <w:jc w:val="center"/>
            </w:pPr>
            <w:r>
              <w:rPr>
                <w:color w:val="000000"/>
                <w:sz w:val="24"/>
              </w:rPr>
              <w:t>76</w:t>
            </w:r>
          </w:p>
        </w:tc>
        <w:tc>
          <w:tcPr>
            <w:tcW w:w="1276" w:type="dxa"/>
            <w:vAlign w:val="center"/>
          </w:tcPr>
          <w:p w:rsidR="00657DA3" w:rsidRDefault="00916BAA">
            <w:pPr>
              <w:jc w:val="center"/>
            </w:pPr>
            <w:r>
              <w:rPr>
                <w:color w:val="000000"/>
                <w:sz w:val="24"/>
              </w:rPr>
              <w:t>600549</w:t>
            </w:r>
          </w:p>
        </w:tc>
        <w:tc>
          <w:tcPr>
            <w:tcW w:w="1701" w:type="dxa"/>
            <w:vAlign w:val="center"/>
          </w:tcPr>
          <w:p w:rsidR="00657DA3" w:rsidRDefault="00916BAA">
            <w:pPr>
              <w:jc w:val="center"/>
            </w:pPr>
            <w:r>
              <w:rPr>
                <w:color w:val="000000"/>
                <w:sz w:val="24"/>
              </w:rPr>
              <w:t>厦门钨业</w:t>
            </w:r>
          </w:p>
        </w:tc>
        <w:tc>
          <w:tcPr>
            <w:tcW w:w="1559" w:type="dxa"/>
            <w:vAlign w:val="center"/>
          </w:tcPr>
          <w:p w:rsidR="00657DA3" w:rsidRDefault="00916BAA">
            <w:pPr>
              <w:jc w:val="right"/>
            </w:pPr>
            <w:r>
              <w:rPr>
                <w:color w:val="000000"/>
                <w:sz w:val="24"/>
              </w:rPr>
              <w:t>740</w:t>
            </w:r>
          </w:p>
        </w:tc>
        <w:tc>
          <w:tcPr>
            <w:tcW w:w="1932" w:type="dxa"/>
            <w:vAlign w:val="center"/>
          </w:tcPr>
          <w:p w:rsidR="00657DA3" w:rsidRDefault="00916BAA">
            <w:pPr>
              <w:jc w:val="right"/>
            </w:pPr>
            <w:r>
              <w:rPr>
                <w:color w:val="000000"/>
                <w:sz w:val="24"/>
              </w:rPr>
              <w:t>8,939.20</w:t>
            </w:r>
          </w:p>
        </w:tc>
        <w:tc>
          <w:tcPr>
            <w:tcW w:w="1612" w:type="dxa"/>
            <w:vAlign w:val="center"/>
          </w:tcPr>
          <w:p w:rsidR="00657DA3" w:rsidRDefault="00916BAA">
            <w:pPr>
              <w:jc w:val="right"/>
            </w:pPr>
            <w:r>
              <w:rPr>
                <w:color w:val="000000"/>
                <w:sz w:val="24"/>
              </w:rPr>
              <w:t>0.00</w:t>
            </w:r>
          </w:p>
        </w:tc>
      </w:tr>
      <w:tr w:rsidR="00657DA3">
        <w:trPr>
          <w:jc w:val="center"/>
        </w:trPr>
        <w:tc>
          <w:tcPr>
            <w:tcW w:w="817" w:type="dxa"/>
            <w:vAlign w:val="center"/>
          </w:tcPr>
          <w:p w:rsidR="00657DA3" w:rsidRDefault="00916BAA">
            <w:pPr>
              <w:jc w:val="center"/>
            </w:pPr>
            <w:r>
              <w:rPr>
                <w:color w:val="000000"/>
                <w:sz w:val="24"/>
              </w:rPr>
              <w:t>77</w:t>
            </w:r>
          </w:p>
        </w:tc>
        <w:tc>
          <w:tcPr>
            <w:tcW w:w="1276" w:type="dxa"/>
            <w:vAlign w:val="center"/>
          </w:tcPr>
          <w:p w:rsidR="00657DA3" w:rsidRDefault="00916BAA">
            <w:pPr>
              <w:jc w:val="center"/>
            </w:pPr>
            <w:r>
              <w:rPr>
                <w:color w:val="000000"/>
                <w:sz w:val="24"/>
              </w:rPr>
              <w:t>600737</w:t>
            </w:r>
          </w:p>
        </w:tc>
        <w:tc>
          <w:tcPr>
            <w:tcW w:w="1701" w:type="dxa"/>
            <w:vAlign w:val="center"/>
          </w:tcPr>
          <w:p w:rsidR="00657DA3" w:rsidRDefault="00916BAA">
            <w:pPr>
              <w:jc w:val="center"/>
            </w:pPr>
            <w:r>
              <w:rPr>
                <w:color w:val="000000"/>
                <w:sz w:val="24"/>
              </w:rPr>
              <w:t>中粮糖业</w:t>
            </w:r>
          </w:p>
        </w:tc>
        <w:tc>
          <w:tcPr>
            <w:tcW w:w="1559" w:type="dxa"/>
            <w:vAlign w:val="center"/>
          </w:tcPr>
          <w:p w:rsidR="00657DA3" w:rsidRDefault="00916BAA">
            <w:pPr>
              <w:jc w:val="right"/>
            </w:pPr>
            <w:r>
              <w:rPr>
                <w:color w:val="000000"/>
                <w:sz w:val="24"/>
              </w:rPr>
              <w:t>1,200</w:t>
            </w:r>
          </w:p>
        </w:tc>
        <w:tc>
          <w:tcPr>
            <w:tcW w:w="1932" w:type="dxa"/>
            <w:vAlign w:val="center"/>
          </w:tcPr>
          <w:p w:rsidR="00657DA3" w:rsidRDefault="00916BAA">
            <w:pPr>
              <w:jc w:val="right"/>
            </w:pPr>
            <w:r>
              <w:rPr>
                <w:color w:val="000000"/>
                <w:sz w:val="24"/>
              </w:rPr>
              <w:t>8,832.00</w:t>
            </w:r>
          </w:p>
        </w:tc>
        <w:tc>
          <w:tcPr>
            <w:tcW w:w="1612" w:type="dxa"/>
            <w:vAlign w:val="center"/>
          </w:tcPr>
          <w:p w:rsidR="00657DA3" w:rsidRDefault="00916BAA">
            <w:pPr>
              <w:jc w:val="right"/>
            </w:pPr>
            <w:r>
              <w:rPr>
                <w:color w:val="000000"/>
                <w:sz w:val="24"/>
              </w:rPr>
              <w:t>0.00</w:t>
            </w:r>
          </w:p>
        </w:tc>
      </w:tr>
      <w:tr w:rsidR="00657DA3">
        <w:trPr>
          <w:jc w:val="center"/>
        </w:trPr>
        <w:tc>
          <w:tcPr>
            <w:tcW w:w="817" w:type="dxa"/>
            <w:vAlign w:val="center"/>
          </w:tcPr>
          <w:p w:rsidR="00657DA3" w:rsidRDefault="00916BAA">
            <w:pPr>
              <w:jc w:val="center"/>
            </w:pPr>
            <w:r>
              <w:rPr>
                <w:color w:val="000000"/>
                <w:sz w:val="24"/>
              </w:rPr>
              <w:t>78</w:t>
            </w:r>
          </w:p>
        </w:tc>
        <w:tc>
          <w:tcPr>
            <w:tcW w:w="1276" w:type="dxa"/>
            <w:vAlign w:val="center"/>
          </w:tcPr>
          <w:p w:rsidR="00657DA3" w:rsidRDefault="00916BAA">
            <w:pPr>
              <w:jc w:val="center"/>
            </w:pPr>
            <w:r>
              <w:rPr>
                <w:color w:val="000000"/>
                <w:sz w:val="24"/>
              </w:rPr>
              <w:t>600060</w:t>
            </w:r>
          </w:p>
        </w:tc>
        <w:tc>
          <w:tcPr>
            <w:tcW w:w="1701" w:type="dxa"/>
            <w:vAlign w:val="center"/>
          </w:tcPr>
          <w:p w:rsidR="00657DA3" w:rsidRDefault="00916BAA">
            <w:pPr>
              <w:jc w:val="center"/>
            </w:pPr>
            <w:r>
              <w:rPr>
                <w:color w:val="000000"/>
                <w:sz w:val="24"/>
              </w:rPr>
              <w:t>海信电器</w:t>
            </w:r>
          </w:p>
        </w:tc>
        <w:tc>
          <w:tcPr>
            <w:tcW w:w="1559" w:type="dxa"/>
            <w:vAlign w:val="center"/>
          </w:tcPr>
          <w:p w:rsidR="00657DA3" w:rsidRDefault="00916BAA">
            <w:pPr>
              <w:jc w:val="right"/>
            </w:pPr>
            <w:r>
              <w:rPr>
                <w:color w:val="000000"/>
                <w:sz w:val="24"/>
              </w:rPr>
              <w:t>1,000</w:t>
            </w:r>
          </w:p>
        </w:tc>
        <w:tc>
          <w:tcPr>
            <w:tcW w:w="1932" w:type="dxa"/>
            <w:vAlign w:val="center"/>
          </w:tcPr>
          <w:p w:rsidR="00657DA3" w:rsidRDefault="00916BAA">
            <w:pPr>
              <w:jc w:val="right"/>
            </w:pPr>
            <w:r>
              <w:rPr>
                <w:color w:val="000000"/>
                <w:sz w:val="24"/>
              </w:rPr>
              <w:t>8,680.00</w:t>
            </w:r>
          </w:p>
        </w:tc>
        <w:tc>
          <w:tcPr>
            <w:tcW w:w="1612" w:type="dxa"/>
            <w:vAlign w:val="center"/>
          </w:tcPr>
          <w:p w:rsidR="00657DA3" w:rsidRDefault="00916BAA">
            <w:pPr>
              <w:jc w:val="right"/>
            </w:pPr>
            <w:r>
              <w:rPr>
                <w:color w:val="000000"/>
                <w:sz w:val="24"/>
              </w:rPr>
              <w:t>0.00</w:t>
            </w:r>
          </w:p>
        </w:tc>
      </w:tr>
      <w:tr w:rsidR="00657DA3">
        <w:trPr>
          <w:jc w:val="center"/>
        </w:trPr>
        <w:tc>
          <w:tcPr>
            <w:tcW w:w="817" w:type="dxa"/>
            <w:vAlign w:val="center"/>
          </w:tcPr>
          <w:p w:rsidR="00657DA3" w:rsidRDefault="00916BAA">
            <w:pPr>
              <w:jc w:val="center"/>
            </w:pPr>
            <w:r>
              <w:rPr>
                <w:color w:val="000000"/>
                <w:sz w:val="24"/>
              </w:rPr>
              <w:t>79</w:t>
            </w:r>
          </w:p>
        </w:tc>
        <w:tc>
          <w:tcPr>
            <w:tcW w:w="1276" w:type="dxa"/>
            <w:vAlign w:val="center"/>
          </w:tcPr>
          <w:p w:rsidR="00657DA3" w:rsidRDefault="00916BAA">
            <w:pPr>
              <w:jc w:val="center"/>
            </w:pPr>
            <w:r>
              <w:rPr>
                <w:color w:val="000000"/>
                <w:sz w:val="24"/>
              </w:rPr>
              <w:t>600435</w:t>
            </w:r>
          </w:p>
        </w:tc>
        <w:tc>
          <w:tcPr>
            <w:tcW w:w="1701" w:type="dxa"/>
            <w:vAlign w:val="center"/>
          </w:tcPr>
          <w:p w:rsidR="00657DA3" w:rsidRDefault="00916BAA">
            <w:pPr>
              <w:jc w:val="center"/>
            </w:pPr>
            <w:r>
              <w:rPr>
                <w:color w:val="000000"/>
                <w:sz w:val="24"/>
              </w:rPr>
              <w:t>北方导航</w:t>
            </w:r>
          </w:p>
        </w:tc>
        <w:tc>
          <w:tcPr>
            <w:tcW w:w="1559" w:type="dxa"/>
            <w:vAlign w:val="center"/>
          </w:tcPr>
          <w:p w:rsidR="00657DA3" w:rsidRDefault="00916BAA">
            <w:pPr>
              <w:jc w:val="right"/>
            </w:pPr>
            <w:r>
              <w:rPr>
                <w:color w:val="000000"/>
                <w:sz w:val="24"/>
              </w:rPr>
              <w:t>1,100</w:t>
            </w:r>
          </w:p>
        </w:tc>
        <w:tc>
          <w:tcPr>
            <w:tcW w:w="1932" w:type="dxa"/>
            <w:vAlign w:val="center"/>
          </w:tcPr>
          <w:p w:rsidR="00657DA3" w:rsidRDefault="00916BAA">
            <w:pPr>
              <w:jc w:val="right"/>
            </w:pPr>
            <w:r>
              <w:rPr>
                <w:color w:val="000000"/>
                <w:sz w:val="24"/>
              </w:rPr>
              <w:t>8,151.00</w:t>
            </w:r>
          </w:p>
        </w:tc>
        <w:tc>
          <w:tcPr>
            <w:tcW w:w="1612" w:type="dxa"/>
            <w:vAlign w:val="center"/>
          </w:tcPr>
          <w:p w:rsidR="00657DA3" w:rsidRDefault="00916BAA">
            <w:pPr>
              <w:jc w:val="right"/>
            </w:pPr>
            <w:r>
              <w:rPr>
                <w:color w:val="000000"/>
                <w:sz w:val="24"/>
              </w:rPr>
              <w:t>0.00</w:t>
            </w:r>
          </w:p>
        </w:tc>
      </w:tr>
      <w:tr w:rsidR="00657DA3">
        <w:trPr>
          <w:jc w:val="center"/>
        </w:trPr>
        <w:tc>
          <w:tcPr>
            <w:tcW w:w="817" w:type="dxa"/>
            <w:vAlign w:val="center"/>
          </w:tcPr>
          <w:p w:rsidR="00657DA3" w:rsidRDefault="00916BAA">
            <w:pPr>
              <w:jc w:val="center"/>
            </w:pPr>
            <w:r>
              <w:rPr>
                <w:color w:val="000000"/>
                <w:sz w:val="24"/>
              </w:rPr>
              <w:t>80</w:t>
            </w:r>
          </w:p>
        </w:tc>
        <w:tc>
          <w:tcPr>
            <w:tcW w:w="1276" w:type="dxa"/>
            <w:vAlign w:val="center"/>
          </w:tcPr>
          <w:p w:rsidR="00657DA3" w:rsidRDefault="00916BAA">
            <w:pPr>
              <w:jc w:val="center"/>
            </w:pPr>
            <w:r>
              <w:rPr>
                <w:color w:val="000000"/>
                <w:sz w:val="24"/>
              </w:rPr>
              <w:t>601200</w:t>
            </w:r>
          </w:p>
        </w:tc>
        <w:tc>
          <w:tcPr>
            <w:tcW w:w="1701" w:type="dxa"/>
            <w:vAlign w:val="center"/>
          </w:tcPr>
          <w:p w:rsidR="00657DA3" w:rsidRDefault="00916BAA">
            <w:pPr>
              <w:jc w:val="center"/>
            </w:pPr>
            <w:r>
              <w:rPr>
                <w:color w:val="000000"/>
                <w:sz w:val="24"/>
              </w:rPr>
              <w:t>上海环境</w:t>
            </w:r>
          </w:p>
        </w:tc>
        <w:tc>
          <w:tcPr>
            <w:tcW w:w="1559" w:type="dxa"/>
            <w:vAlign w:val="center"/>
          </w:tcPr>
          <w:p w:rsidR="00657DA3" w:rsidRDefault="00916BAA">
            <w:pPr>
              <w:jc w:val="right"/>
            </w:pPr>
            <w:r>
              <w:rPr>
                <w:color w:val="000000"/>
                <w:sz w:val="24"/>
              </w:rPr>
              <w:t>20</w:t>
            </w:r>
          </w:p>
        </w:tc>
        <w:tc>
          <w:tcPr>
            <w:tcW w:w="1932" w:type="dxa"/>
            <w:vAlign w:val="center"/>
          </w:tcPr>
          <w:p w:rsidR="00657DA3" w:rsidRDefault="00916BAA">
            <w:pPr>
              <w:jc w:val="right"/>
            </w:pPr>
            <w:r>
              <w:rPr>
                <w:color w:val="000000"/>
                <w:sz w:val="24"/>
              </w:rPr>
              <w:t>265.40</w:t>
            </w:r>
          </w:p>
        </w:tc>
        <w:tc>
          <w:tcPr>
            <w:tcW w:w="1612" w:type="dxa"/>
            <w:vAlign w:val="center"/>
          </w:tcPr>
          <w:p w:rsidR="00657DA3" w:rsidRDefault="00916BAA">
            <w:pPr>
              <w:jc w:val="right"/>
            </w:pPr>
            <w:r>
              <w:rPr>
                <w:color w:val="000000"/>
                <w:sz w:val="24"/>
              </w:rPr>
              <w:t>0.00</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61324882"/>
      <w:bookmarkStart w:id="214" w:name="_Toc4068154"/>
      <w:r w:rsidRPr="00AD0E47">
        <w:rPr>
          <w:rFonts w:ascii="Times New Roman" w:hAnsi="Times New Roman"/>
          <w:kern w:val="0"/>
          <w:szCs w:val="24"/>
        </w:rPr>
        <w:t>8.5</w:t>
      </w:r>
      <w:bookmarkStart w:id="215" w:name="_Toc234814103"/>
      <w:r w:rsidRPr="00AD0E47">
        <w:rPr>
          <w:rFonts w:ascii="Times New Roman" w:hAnsi="Times New Roman" w:hint="eastAsia"/>
          <w:kern w:val="0"/>
          <w:szCs w:val="24"/>
        </w:rPr>
        <w:t>报告期内股票投资组合的重大变动</w:t>
      </w:r>
      <w:bookmarkEnd w:id="213"/>
      <w:bookmarkEnd w:id="214"/>
      <w:bookmarkEnd w:id="215"/>
    </w:p>
    <w:p w:rsidR="001A59F9" w:rsidRPr="00AD0E47" w:rsidRDefault="001A59F9" w:rsidP="00AD0E47">
      <w:pPr>
        <w:pStyle w:val="20"/>
        <w:spacing w:before="29" w:after="0" w:line="288" w:lineRule="auto"/>
        <w:rPr>
          <w:rFonts w:ascii="Times New Roman" w:hAnsi="Times New Roman"/>
          <w:kern w:val="0"/>
          <w:szCs w:val="24"/>
        </w:rPr>
      </w:pPr>
      <w:bookmarkStart w:id="216" w:name="_Toc4068155"/>
      <w:r w:rsidRPr="00AD0E47">
        <w:rPr>
          <w:rFonts w:ascii="Times New Roman" w:hAnsi="Times New Roman"/>
          <w:kern w:val="0"/>
          <w:szCs w:val="24"/>
        </w:rPr>
        <w:t>8.5.1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w:t>
            </w:r>
            <w:r w:rsidRPr="00A45F71">
              <w:rPr>
                <w:rFonts w:hint="eastAsia"/>
                <w:color w:val="000000"/>
                <w:sz w:val="24"/>
              </w:rPr>
              <w:lastRenderedPageBreak/>
              <w:t>资产净值比例（％）</w:t>
            </w:r>
          </w:p>
        </w:tc>
      </w:tr>
      <w:tr w:rsidR="00657DA3">
        <w:tc>
          <w:tcPr>
            <w:tcW w:w="870" w:type="dxa"/>
            <w:vAlign w:val="center"/>
          </w:tcPr>
          <w:p w:rsidR="00657DA3" w:rsidRDefault="00916BAA">
            <w:pPr>
              <w:jc w:val="center"/>
            </w:pPr>
            <w:r>
              <w:rPr>
                <w:color w:val="000000"/>
                <w:sz w:val="24"/>
              </w:rPr>
              <w:lastRenderedPageBreak/>
              <w:t>1</w:t>
            </w:r>
          </w:p>
        </w:tc>
        <w:tc>
          <w:tcPr>
            <w:tcW w:w="1650" w:type="dxa"/>
            <w:vAlign w:val="center"/>
          </w:tcPr>
          <w:p w:rsidR="00657DA3" w:rsidRDefault="00916BAA">
            <w:pPr>
              <w:jc w:val="center"/>
            </w:pPr>
            <w:r>
              <w:rPr>
                <w:color w:val="000000"/>
                <w:sz w:val="24"/>
              </w:rPr>
              <w:t>601318</w:t>
            </w:r>
          </w:p>
        </w:tc>
        <w:tc>
          <w:tcPr>
            <w:tcW w:w="1980" w:type="dxa"/>
            <w:vAlign w:val="center"/>
          </w:tcPr>
          <w:p w:rsidR="00657DA3" w:rsidRDefault="00916BAA">
            <w:pPr>
              <w:jc w:val="center"/>
            </w:pPr>
            <w:r>
              <w:rPr>
                <w:color w:val="000000"/>
                <w:sz w:val="24"/>
              </w:rPr>
              <w:t>中国平安</w:t>
            </w:r>
          </w:p>
        </w:tc>
        <w:tc>
          <w:tcPr>
            <w:tcW w:w="2880" w:type="dxa"/>
            <w:vAlign w:val="center"/>
          </w:tcPr>
          <w:p w:rsidR="00657DA3" w:rsidRDefault="00916BAA">
            <w:pPr>
              <w:jc w:val="right"/>
            </w:pPr>
            <w:r>
              <w:rPr>
                <w:color w:val="000000"/>
                <w:sz w:val="24"/>
              </w:rPr>
              <w:t>1,421,752.00</w:t>
            </w:r>
          </w:p>
        </w:tc>
        <w:tc>
          <w:tcPr>
            <w:tcW w:w="1620" w:type="dxa"/>
            <w:vAlign w:val="center"/>
          </w:tcPr>
          <w:p w:rsidR="00657DA3" w:rsidRDefault="00916BAA">
            <w:pPr>
              <w:jc w:val="right"/>
            </w:pPr>
            <w:r>
              <w:rPr>
                <w:color w:val="000000"/>
                <w:sz w:val="24"/>
              </w:rPr>
              <w:t>0.29</w:t>
            </w:r>
          </w:p>
        </w:tc>
      </w:tr>
      <w:tr w:rsidR="00657DA3">
        <w:tc>
          <w:tcPr>
            <w:tcW w:w="870" w:type="dxa"/>
            <w:vAlign w:val="center"/>
          </w:tcPr>
          <w:p w:rsidR="00657DA3" w:rsidRDefault="00916BAA">
            <w:pPr>
              <w:jc w:val="center"/>
            </w:pPr>
            <w:r>
              <w:rPr>
                <w:color w:val="000000"/>
                <w:sz w:val="24"/>
              </w:rPr>
              <w:t>2</w:t>
            </w:r>
          </w:p>
        </w:tc>
        <w:tc>
          <w:tcPr>
            <w:tcW w:w="1650" w:type="dxa"/>
            <w:vAlign w:val="center"/>
          </w:tcPr>
          <w:p w:rsidR="00657DA3" w:rsidRDefault="00916BAA">
            <w:pPr>
              <w:jc w:val="center"/>
            </w:pPr>
            <w:r>
              <w:rPr>
                <w:color w:val="000000"/>
                <w:sz w:val="24"/>
              </w:rPr>
              <w:t>600036</w:t>
            </w:r>
          </w:p>
        </w:tc>
        <w:tc>
          <w:tcPr>
            <w:tcW w:w="1980" w:type="dxa"/>
            <w:vAlign w:val="center"/>
          </w:tcPr>
          <w:p w:rsidR="00657DA3" w:rsidRDefault="00916BAA">
            <w:pPr>
              <w:jc w:val="center"/>
            </w:pPr>
            <w:r>
              <w:rPr>
                <w:color w:val="000000"/>
                <w:sz w:val="24"/>
              </w:rPr>
              <w:t>招商银行</w:t>
            </w:r>
          </w:p>
        </w:tc>
        <w:tc>
          <w:tcPr>
            <w:tcW w:w="2880" w:type="dxa"/>
            <w:vAlign w:val="center"/>
          </w:tcPr>
          <w:p w:rsidR="00657DA3" w:rsidRDefault="00916BAA">
            <w:pPr>
              <w:jc w:val="right"/>
            </w:pPr>
            <w:r>
              <w:rPr>
                <w:color w:val="000000"/>
                <w:sz w:val="24"/>
              </w:rPr>
              <w:t>606,277.00</w:t>
            </w:r>
          </w:p>
        </w:tc>
        <w:tc>
          <w:tcPr>
            <w:tcW w:w="1620" w:type="dxa"/>
            <w:vAlign w:val="center"/>
          </w:tcPr>
          <w:p w:rsidR="00657DA3" w:rsidRDefault="00916BAA">
            <w:pPr>
              <w:jc w:val="right"/>
            </w:pPr>
            <w:r>
              <w:rPr>
                <w:color w:val="000000"/>
                <w:sz w:val="24"/>
              </w:rPr>
              <w:t>0.13</w:t>
            </w:r>
          </w:p>
        </w:tc>
      </w:tr>
      <w:tr w:rsidR="00657DA3">
        <w:tc>
          <w:tcPr>
            <w:tcW w:w="870" w:type="dxa"/>
            <w:vAlign w:val="center"/>
          </w:tcPr>
          <w:p w:rsidR="00657DA3" w:rsidRDefault="00916BAA">
            <w:pPr>
              <w:jc w:val="center"/>
            </w:pPr>
            <w:r>
              <w:rPr>
                <w:color w:val="000000"/>
                <w:sz w:val="24"/>
              </w:rPr>
              <w:t>3</w:t>
            </w:r>
          </w:p>
        </w:tc>
        <w:tc>
          <w:tcPr>
            <w:tcW w:w="1650" w:type="dxa"/>
            <w:vAlign w:val="center"/>
          </w:tcPr>
          <w:p w:rsidR="00657DA3" w:rsidRDefault="00916BAA">
            <w:pPr>
              <w:jc w:val="center"/>
            </w:pPr>
            <w:r>
              <w:rPr>
                <w:color w:val="000000"/>
                <w:sz w:val="24"/>
              </w:rPr>
              <w:t>601166</w:t>
            </w:r>
          </w:p>
        </w:tc>
        <w:tc>
          <w:tcPr>
            <w:tcW w:w="1980" w:type="dxa"/>
            <w:vAlign w:val="center"/>
          </w:tcPr>
          <w:p w:rsidR="00657DA3" w:rsidRDefault="00916BAA">
            <w:pPr>
              <w:jc w:val="center"/>
            </w:pPr>
            <w:r>
              <w:rPr>
                <w:color w:val="000000"/>
                <w:sz w:val="24"/>
              </w:rPr>
              <w:t>兴业银行</w:t>
            </w:r>
          </w:p>
        </w:tc>
        <w:tc>
          <w:tcPr>
            <w:tcW w:w="2880" w:type="dxa"/>
            <w:vAlign w:val="center"/>
          </w:tcPr>
          <w:p w:rsidR="00657DA3" w:rsidRDefault="00916BAA">
            <w:pPr>
              <w:jc w:val="right"/>
            </w:pPr>
            <w:r>
              <w:rPr>
                <w:color w:val="000000"/>
                <w:sz w:val="24"/>
              </w:rPr>
              <w:t>418,913.00</w:t>
            </w:r>
          </w:p>
        </w:tc>
        <w:tc>
          <w:tcPr>
            <w:tcW w:w="1620" w:type="dxa"/>
            <w:vAlign w:val="center"/>
          </w:tcPr>
          <w:p w:rsidR="00657DA3" w:rsidRDefault="00916BAA">
            <w:pPr>
              <w:jc w:val="right"/>
            </w:pPr>
            <w:r>
              <w:rPr>
                <w:color w:val="000000"/>
                <w:sz w:val="24"/>
              </w:rPr>
              <w:t>0.09</w:t>
            </w:r>
          </w:p>
        </w:tc>
      </w:tr>
      <w:tr w:rsidR="00657DA3">
        <w:tc>
          <w:tcPr>
            <w:tcW w:w="870" w:type="dxa"/>
            <w:vAlign w:val="center"/>
          </w:tcPr>
          <w:p w:rsidR="00657DA3" w:rsidRDefault="00916BAA">
            <w:pPr>
              <w:jc w:val="center"/>
            </w:pPr>
            <w:r>
              <w:rPr>
                <w:color w:val="000000"/>
                <w:sz w:val="24"/>
              </w:rPr>
              <w:t>4</w:t>
            </w:r>
          </w:p>
        </w:tc>
        <w:tc>
          <w:tcPr>
            <w:tcW w:w="1650" w:type="dxa"/>
            <w:vAlign w:val="center"/>
          </w:tcPr>
          <w:p w:rsidR="00657DA3" w:rsidRDefault="00916BAA">
            <w:pPr>
              <w:jc w:val="center"/>
            </w:pPr>
            <w:r>
              <w:rPr>
                <w:color w:val="000000"/>
                <w:sz w:val="24"/>
              </w:rPr>
              <w:t>600016</w:t>
            </w:r>
          </w:p>
        </w:tc>
        <w:tc>
          <w:tcPr>
            <w:tcW w:w="1980" w:type="dxa"/>
            <w:vAlign w:val="center"/>
          </w:tcPr>
          <w:p w:rsidR="00657DA3" w:rsidRDefault="00916BAA">
            <w:pPr>
              <w:jc w:val="center"/>
            </w:pPr>
            <w:r>
              <w:rPr>
                <w:color w:val="000000"/>
                <w:sz w:val="24"/>
              </w:rPr>
              <w:t>民生银行</w:t>
            </w:r>
          </w:p>
        </w:tc>
        <w:tc>
          <w:tcPr>
            <w:tcW w:w="2880" w:type="dxa"/>
            <w:vAlign w:val="center"/>
          </w:tcPr>
          <w:p w:rsidR="00657DA3" w:rsidRDefault="00916BAA">
            <w:pPr>
              <w:jc w:val="right"/>
            </w:pPr>
            <w:r>
              <w:rPr>
                <w:color w:val="000000"/>
                <w:sz w:val="24"/>
              </w:rPr>
              <w:t>379,667.00</w:t>
            </w:r>
          </w:p>
        </w:tc>
        <w:tc>
          <w:tcPr>
            <w:tcW w:w="1620" w:type="dxa"/>
            <w:vAlign w:val="center"/>
          </w:tcPr>
          <w:p w:rsidR="00657DA3" w:rsidRDefault="00916BAA">
            <w:pPr>
              <w:jc w:val="right"/>
            </w:pPr>
            <w:r>
              <w:rPr>
                <w:color w:val="000000"/>
                <w:sz w:val="24"/>
              </w:rPr>
              <w:t>0.08</w:t>
            </w:r>
          </w:p>
        </w:tc>
      </w:tr>
      <w:tr w:rsidR="00657DA3">
        <w:tc>
          <w:tcPr>
            <w:tcW w:w="870" w:type="dxa"/>
            <w:vAlign w:val="center"/>
          </w:tcPr>
          <w:p w:rsidR="00657DA3" w:rsidRDefault="00916BAA">
            <w:pPr>
              <w:jc w:val="center"/>
            </w:pPr>
            <w:r>
              <w:rPr>
                <w:color w:val="000000"/>
                <w:sz w:val="24"/>
              </w:rPr>
              <w:t>5</w:t>
            </w:r>
          </w:p>
        </w:tc>
        <w:tc>
          <w:tcPr>
            <w:tcW w:w="1650" w:type="dxa"/>
            <w:vAlign w:val="center"/>
          </w:tcPr>
          <w:p w:rsidR="00657DA3" w:rsidRDefault="00916BAA">
            <w:pPr>
              <w:jc w:val="center"/>
            </w:pPr>
            <w:r>
              <w:rPr>
                <w:color w:val="000000"/>
                <w:sz w:val="24"/>
              </w:rPr>
              <w:t>601398</w:t>
            </w:r>
          </w:p>
        </w:tc>
        <w:tc>
          <w:tcPr>
            <w:tcW w:w="1980" w:type="dxa"/>
            <w:vAlign w:val="center"/>
          </w:tcPr>
          <w:p w:rsidR="00657DA3" w:rsidRDefault="00916BAA">
            <w:pPr>
              <w:jc w:val="center"/>
            </w:pPr>
            <w:r>
              <w:rPr>
                <w:color w:val="000000"/>
                <w:sz w:val="24"/>
              </w:rPr>
              <w:t>工商银行</w:t>
            </w:r>
          </w:p>
        </w:tc>
        <w:tc>
          <w:tcPr>
            <w:tcW w:w="2880" w:type="dxa"/>
            <w:vAlign w:val="center"/>
          </w:tcPr>
          <w:p w:rsidR="00657DA3" w:rsidRDefault="00916BAA">
            <w:pPr>
              <w:jc w:val="right"/>
            </w:pPr>
            <w:r>
              <w:rPr>
                <w:color w:val="000000"/>
                <w:sz w:val="24"/>
              </w:rPr>
              <w:t>280,252.00</w:t>
            </w:r>
          </w:p>
        </w:tc>
        <w:tc>
          <w:tcPr>
            <w:tcW w:w="1620" w:type="dxa"/>
            <w:vAlign w:val="center"/>
          </w:tcPr>
          <w:p w:rsidR="00657DA3" w:rsidRDefault="00916BAA">
            <w:pPr>
              <w:jc w:val="right"/>
            </w:pPr>
            <w:r>
              <w:rPr>
                <w:color w:val="000000"/>
                <w:sz w:val="24"/>
              </w:rPr>
              <w:t>0.06</w:t>
            </w:r>
          </w:p>
        </w:tc>
      </w:tr>
      <w:tr w:rsidR="00657DA3">
        <w:tc>
          <w:tcPr>
            <w:tcW w:w="870" w:type="dxa"/>
            <w:vAlign w:val="center"/>
          </w:tcPr>
          <w:p w:rsidR="00657DA3" w:rsidRDefault="00916BAA">
            <w:pPr>
              <w:jc w:val="center"/>
            </w:pPr>
            <w:r>
              <w:rPr>
                <w:color w:val="000000"/>
                <w:sz w:val="24"/>
              </w:rPr>
              <w:t>6</w:t>
            </w:r>
          </w:p>
        </w:tc>
        <w:tc>
          <w:tcPr>
            <w:tcW w:w="1650" w:type="dxa"/>
            <w:vAlign w:val="center"/>
          </w:tcPr>
          <w:p w:rsidR="00657DA3" w:rsidRDefault="00916BAA">
            <w:pPr>
              <w:jc w:val="center"/>
            </w:pPr>
            <w:r>
              <w:rPr>
                <w:color w:val="000000"/>
                <w:sz w:val="24"/>
              </w:rPr>
              <w:t>600000</w:t>
            </w:r>
          </w:p>
        </w:tc>
        <w:tc>
          <w:tcPr>
            <w:tcW w:w="1980" w:type="dxa"/>
            <w:vAlign w:val="center"/>
          </w:tcPr>
          <w:p w:rsidR="00657DA3" w:rsidRDefault="00916BAA">
            <w:pPr>
              <w:jc w:val="center"/>
            </w:pPr>
            <w:r>
              <w:rPr>
                <w:color w:val="000000"/>
                <w:sz w:val="24"/>
              </w:rPr>
              <w:t>浦发银行</w:t>
            </w:r>
          </w:p>
        </w:tc>
        <w:tc>
          <w:tcPr>
            <w:tcW w:w="2880" w:type="dxa"/>
            <w:vAlign w:val="center"/>
          </w:tcPr>
          <w:p w:rsidR="00657DA3" w:rsidRDefault="00916BAA">
            <w:pPr>
              <w:jc w:val="right"/>
            </w:pPr>
            <w:r>
              <w:rPr>
                <w:color w:val="000000"/>
                <w:sz w:val="24"/>
              </w:rPr>
              <w:t>276,212.00</w:t>
            </w:r>
          </w:p>
        </w:tc>
        <w:tc>
          <w:tcPr>
            <w:tcW w:w="1620" w:type="dxa"/>
            <w:vAlign w:val="center"/>
          </w:tcPr>
          <w:p w:rsidR="00657DA3" w:rsidRDefault="00916BAA">
            <w:pPr>
              <w:jc w:val="right"/>
            </w:pPr>
            <w:r>
              <w:rPr>
                <w:color w:val="000000"/>
                <w:sz w:val="24"/>
              </w:rPr>
              <w:t>0.06</w:t>
            </w:r>
          </w:p>
        </w:tc>
      </w:tr>
      <w:tr w:rsidR="00657DA3">
        <w:tc>
          <w:tcPr>
            <w:tcW w:w="870" w:type="dxa"/>
            <w:vAlign w:val="center"/>
          </w:tcPr>
          <w:p w:rsidR="00657DA3" w:rsidRDefault="00916BAA">
            <w:pPr>
              <w:jc w:val="center"/>
            </w:pPr>
            <w:r>
              <w:rPr>
                <w:color w:val="000000"/>
                <w:sz w:val="24"/>
              </w:rPr>
              <w:t>7</w:t>
            </w:r>
          </w:p>
        </w:tc>
        <w:tc>
          <w:tcPr>
            <w:tcW w:w="1650" w:type="dxa"/>
            <w:vAlign w:val="center"/>
          </w:tcPr>
          <w:p w:rsidR="00657DA3" w:rsidRDefault="00916BAA">
            <w:pPr>
              <w:jc w:val="center"/>
            </w:pPr>
            <w:r>
              <w:rPr>
                <w:color w:val="000000"/>
                <w:sz w:val="24"/>
              </w:rPr>
              <w:t>601668</w:t>
            </w:r>
          </w:p>
        </w:tc>
        <w:tc>
          <w:tcPr>
            <w:tcW w:w="1980" w:type="dxa"/>
            <w:vAlign w:val="center"/>
          </w:tcPr>
          <w:p w:rsidR="00657DA3" w:rsidRDefault="00916BAA">
            <w:pPr>
              <w:jc w:val="center"/>
            </w:pPr>
            <w:r>
              <w:rPr>
                <w:color w:val="000000"/>
                <w:sz w:val="24"/>
              </w:rPr>
              <w:t>中国建筑</w:t>
            </w:r>
          </w:p>
        </w:tc>
        <w:tc>
          <w:tcPr>
            <w:tcW w:w="2880" w:type="dxa"/>
            <w:vAlign w:val="center"/>
          </w:tcPr>
          <w:p w:rsidR="00657DA3" w:rsidRDefault="00916BAA">
            <w:pPr>
              <w:jc w:val="right"/>
            </w:pPr>
            <w:r>
              <w:rPr>
                <w:color w:val="000000"/>
                <w:sz w:val="24"/>
              </w:rPr>
              <w:t>259,299.00</w:t>
            </w:r>
          </w:p>
        </w:tc>
        <w:tc>
          <w:tcPr>
            <w:tcW w:w="1620" w:type="dxa"/>
            <w:vAlign w:val="center"/>
          </w:tcPr>
          <w:p w:rsidR="00657DA3" w:rsidRDefault="00916BAA">
            <w:pPr>
              <w:jc w:val="right"/>
            </w:pPr>
            <w:r>
              <w:rPr>
                <w:color w:val="000000"/>
                <w:sz w:val="24"/>
              </w:rPr>
              <w:t>0.05</w:t>
            </w:r>
          </w:p>
        </w:tc>
      </w:tr>
      <w:tr w:rsidR="00657DA3">
        <w:tc>
          <w:tcPr>
            <w:tcW w:w="870" w:type="dxa"/>
            <w:vAlign w:val="center"/>
          </w:tcPr>
          <w:p w:rsidR="00657DA3" w:rsidRDefault="00916BAA">
            <w:pPr>
              <w:jc w:val="center"/>
            </w:pPr>
            <w:r>
              <w:rPr>
                <w:color w:val="000000"/>
                <w:sz w:val="24"/>
              </w:rPr>
              <w:t>8</w:t>
            </w:r>
          </w:p>
        </w:tc>
        <w:tc>
          <w:tcPr>
            <w:tcW w:w="1650" w:type="dxa"/>
            <w:vAlign w:val="center"/>
          </w:tcPr>
          <w:p w:rsidR="00657DA3" w:rsidRDefault="00916BAA">
            <w:pPr>
              <w:jc w:val="center"/>
            </w:pPr>
            <w:r>
              <w:rPr>
                <w:color w:val="000000"/>
                <w:sz w:val="24"/>
              </w:rPr>
              <w:t>601601</w:t>
            </w:r>
          </w:p>
        </w:tc>
        <w:tc>
          <w:tcPr>
            <w:tcW w:w="1980" w:type="dxa"/>
            <w:vAlign w:val="center"/>
          </w:tcPr>
          <w:p w:rsidR="00657DA3" w:rsidRDefault="00916BAA">
            <w:pPr>
              <w:jc w:val="center"/>
            </w:pPr>
            <w:r>
              <w:rPr>
                <w:color w:val="000000"/>
                <w:sz w:val="24"/>
              </w:rPr>
              <w:t>中国太保</w:t>
            </w:r>
          </w:p>
        </w:tc>
        <w:tc>
          <w:tcPr>
            <w:tcW w:w="2880" w:type="dxa"/>
            <w:vAlign w:val="center"/>
          </w:tcPr>
          <w:p w:rsidR="00657DA3" w:rsidRDefault="00916BAA">
            <w:pPr>
              <w:jc w:val="right"/>
            </w:pPr>
            <w:r>
              <w:rPr>
                <w:color w:val="000000"/>
                <w:sz w:val="24"/>
              </w:rPr>
              <w:t>239,802.00</w:t>
            </w:r>
          </w:p>
        </w:tc>
        <w:tc>
          <w:tcPr>
            <w:tcW w:w="1620" w:type="dxa"/>
            <w:vAlign w:val="center"/>
          </w:tcPr>
          <w:p w:rsidR="00657DA3" w:rsidRDefault="00916BAA">
            <w:pPr>
              <w:jc w:val="right"/>
            </w:pPr>
            <w:r>
              <w:rPr>
                <w:color w:val="000000"/>
                <w:sz w:val="24"/>
              </w:rPr>
              <w:t>0.05</w:t>
            </w:r>
          </w:p>
        </w:tc>
      </w:tr>
      <w:tr w:rsidR="00657DA3">
        <w:tc>
          <w:tcPr>
            <w:tcW w:w="870" w:type="dxa"/>
            <w:vAlign w:val="center"/>
          </w:tcPr>
          <w:p w:rsidR="00657DA3" w:rsidRDefault="00916BAA">
            <w:pPr>
              <w:jc w:val="center"/>
            </w:pPr>
            <w:r>
              <w:rPr>
                <w:color w:val="000000"/>
                <w:sz w:val="24"/>
              </w:rPr>
              <w:t>9</w:t>
            </w:r>
          </w:p>
        </w:tc>
        <w:tc>
          <w:tcPr>
            <w:tcW w:w="1650" w:type="dxa"/>
            <w:vAlign w:val="center"/>
          </w:tcPr>
          <w:p w:rsidR="00657DA3" w:rsidRDefault="00916BAA">
            <w:pPr>
              <w:jc w:val="center"/>
            </w:pPr>
            <w:r>
              <w:rPr>
                <w:color w:val="000000"/>
                <w:sz w:val="24"/>
              </w:rPr>
              <w:t>600104</w:t>
            </w:r>
          </w:p>
        </w:tc>
        <w:tc>
          <w:tcPr>
            <w:tcW w:w="1980" w:type="dxa"/>
            <w:vAlign w:val="center"/>
          </w:tcPr>
          <w:p w:rsidR="00657DA3" w:rsidRDefault="00916BAA">
            <w:pPr>
              <w:jc w:val="center"/>
            </w:pPr>
            <w:r>
              <w:rPr>
                <w:color w:val="000000"/>
                <w:sz w:val="24"/>
              </w:rPr>
              <w:t>上汽集团</w:t>
            </w:r>
          </w:p>
        </w:tc>
        <w:tc>
          <w:tcPr>
            <w:tcW w:w="2880" w:type="dxa"/>
            <w:vAlign w:val="center"/>
          </w:tcPr>
          <w:p w:rsidR="00657DA3" w:rsidRDefault="00916BAA">
            <w:pPr>
              <w:jc w:val="right"/>
            </w:pPr>
            <w:r>
              <w:rPr>
                <w:color w:val="000000"/>
                <w:sz w:val="24"/>
              </w:rPr>
              <w:t>220,816.00</w:t>
            </w:r>
          </w:p>
        </w:tc>
        <w:tc>
          <w:tcPr>
            <w:tcW w:w="1620" w:type="dxa"/>
            <w:vAlign w:val="center"/>
          </w:tcPr>
          <w:p w:rsidR="00657DA3" w:rsidRDefault="00916BAA">
            <w:pPr>
              <w:jc w:val="right"/>
            </w:pPr>
            <w:r>
              <w:rPr>
                <w:color w:val="000000"/>
                <w:sz w:val="24"/>
              </w:rPr>
              <w:t>0.05</w:t>
            </w:r>
          </w:p>
        </w:tc>
      </w:tr>
      <w:tr w:rsidR="00657DA3">
        <w:tc>
          <w:tcPr>
            <w:tcW w:w="870" w:type="dxa"/>
            <w:vAlign w:val="center"/>
          </w:tcPr>
          <w:p w:rsidR="00657DA3" w:rsidRDefault="00916BAA">
            <w:pPr>
              <w:jc w:val="center"/>
            </w:pPr>
            <w:r>
              <w:rPr>
                <w:color w:val="000000"/>
                <w:sz w:val="24"/>
              </w:rPr>
              <w:t>10</w:t>
            </w:r>
          </w:p>
        </w:tc>
        <w:tc>
          <w:tcPr>
            <w:tcW w:w="1650" w:type="dxa"/>
            <w:vAlign w:val="center"/>
          </w:tcPr>
          <w:p w:rsidR="00657DA3" w:rsidRDefault="00916BAA">
            <w:pPr>
              <w:jc w:val="center"/>
            </w:pPr>
            <w:r>
              <w:rPr>
                <w:color w:val="000000"/>
                <w:sz w:val="24"/>
              </w:rPr>
              <w:t>600048</w:t>
            </w:r>
          </w:p>
        </w:tc>
        <w:tc>
          <w:tcPr>
            <w:tcW w:w="1980" w:type="dxa"/>
            <w:vAlign w:val="center"/>
          </w:tcPr>
          <w:p w:rsidR="00657DA3" w:rsidRDefault="00916BAA">
            <w:pPr>
              <w:jc w:val="center"/>
            </w:pPr>
            <w:r>
              <w:rPr>
                <w:color w:val="000000"/>
                <w:sz w:val="24"/>
              </w:rPr>
              <w:t>保利地产</w:t>
            </w:r>
          </w:p>
        </w:tc>
        <w:tc>
          <w:tcPr>
            <w:tcW w:w="2880" w:type="dxa"/>
            <w:vAlign w:val="center"/>
          </w:tcPr>
          <w:p w:rsidR="00657DA3" w:rsidRDefault="00916BAA">
            <w:pPr>
              <w:jc w:val="right"/>
            </w:pPr>
            <w:r>
              <w:rPr>
                <w:color w:val="000000"/>
                <w:sz w:val="24"/>
              </w:rPr>
              <w:t>205,110.00</w:t>
            </w:r>
          </w:p>
        </w:tc>
        <w:tc>
          <w:tcPr>
            <w:tcW w:w="1620" w:type="dxa"/>
            <w:vAlign w:val="center"/>
          </w:tcPr>
          <w:p w:rsidR="00657DA3" w:rsidRDefault="00916BAA">
            <w:pPr>
              <w:jc w:val="right"/>
            </w:pPr>
            <w:r>
              <w:rPr>
                <w:color w:val="000000"/>
                <w:sz w:val="24"/>
              </w:rPr>
              <w:t>0.04</w:t>
            </w:r>
          </w:p>
        </w:tc>
      </w:tr>
      <w:tr w:rsidR="00657DA3">
        <w:tc>
          <w:tcPr>
            <w:tcW w:w="870" w:type="dxa"/>
            <w:vAlign w:val="center"/>
          </w:tcPr>
          <w:p w:rsidR="00657DA3" w:rsidRDefault="00916BAA">
            <w:pPr>
              <w:jc w:val="center"/>
            </w:pPr>
            <w:r>
              <w:rPr>
                <w:color w:val="000000"/>
                <w:sz w:val="24"/>
              </w:rPr>
              <w:t>11</w:t>
            </w:r>
          </w:p>
        </w:tc>
        <w:tc>
          <w:tcPr>
            <w:tcW w:w="1650" w:type="dxa"/>
            <w:vAlign w:val="center"/>
          </w:tcPr>
          <w:p w:rsidR="00657DA3" w:rsidRDefault="00916BAA">
            <w:pPr>
              <w:jc w:val="center"/>
            </w:pPr>
            <w:r>
              <w:rPr>
                <w:color w:val="000000"/>
                <w:sz w:val="24"/>
              </w:rPr>
              <w:t>600900</w:t>
            </w:r>
          </w:p>
        </w:tc>
        <w:tc>
          <w:tcPr>
            <w:tcW w:w="1980" w:type="dxa"/>
            <w:vAlign w:val="center"/>
          </w:tcPr>
          <w:p w:rsidR="00657DA3" w:rsidRDefault="00916BAA">
            <w:pPr>
              <w:jc w:val="center"/>
            </w:pPr>
            <w:r>
              <w:rPr>
                <w:color w:val="000000"/>
                <w:sz w:val="24"/>
              </w:rPr>
              <w:t>长江电力</w:t>
            </w:r>
          </w:p>
        </w:tc>
        <w:tc>
          <w:tcPr>
            <w:tcW w:w="2880" w:type="dxa"/>
            <w:vAlign w:val="center"/>
          </w:tcPr>
          <w:p w:rsidR="00657DA3" w:rsidRDefault="00916BAA">
            <w:pPr>
              <w:jc w:val="right"/>
            </w:pPr>
            <w:r>
              <w:rPr>
                <w:color w:val="000000"/>
                <w:sz w:val="24"/>
              </w:rPr>
              <w:t>198,405.00</w:t>
            </w:r>
          </w:p>
        </w:tc>
        <w:tc>
          <w:tcPr>
            <w:tcW w:w="1620" w:type="dxa"/>
            <w:vAlign w:val="center"/>
          </w:tcPr>
          <w:p w:rsidR="00657DA3" w:rsidRDefault="00916BAA">
            <w:pPr>
              <w:jc w:val="right"/>
            </w:pPr>
            <w:r>
              <w:rPr>
                <w:color w:val="000000"/>
                <w:sz w:val="24"/>
              </w:rPr>
              <w:t>0.04</w:t>
            </w:r>
          </w:p>
        </w:tc>
      </w:tr>
      <w:tr w:rsidR="00657DA3">
        <w:tc>
          <w:tcPr>
            <w:tcW w:w="870" w:type="dxa"/>
            <w:vAlign w:val="center"/>
          </w:tcPr>
          <w:p w:rsidR="00657DA3" w:rsidRDefault="00916BAA">
            <w:pPr>
              <w:jc w:val="center"/>
            </w:pPr>
            <w:r>
              <w:rPr>
                <w:color w:val="000000"/>
                <w:sz w:val="24"/>
              </w:rPr>
              <w:t>12</w:t>
            </w:r>
          </w:p>
        </w:tc>
        <w:tc>
          <w:tcPr>
            <w:tcW w:w="1650" w:type="dxa"/>
            <w:vAlign w:val="center"/>
          </w:tcPr>
          <w:p w:rsidR="00657DA3" w:rsidRDefault="00916BAA">
            <w:pPr>
              <w:jc w:val="center"/>
            </w:pPr>
            <w:r>
              <w:rPr>
                <w:color w:val="000000"/>
                <w:sz w:val="24"/>
              </w:rPr>
              <w:t>601988</w:t>
            </w:r>
          </w:p>
        </w:tc>
        <w:tc>
          <w:tcPr>
            <w:tcW w:w="1980" w:type="dxa"/>
            <w:vAlign w:val="center"/>
          </w:tcPr>
          <w:p w:rsidR="00657DA3" w:rsidRDefault="00916BAA">
            <w:pPr>
              <w:jc w:val="center"/>
            </w:pPr>
            <w:r>
              <w:rPr>
                <w:color w:val="000000"/>
                <w:sz w:val="24"/>
              </w:rPr>
              <w:t>中国银行</w:t>
            </w:r>
          </w:p>
        </w:tc>
        <w:tc>
          <w:tcPr>
            <w:tcW w:w="2880" w:type="dxa"/>
            <w:vAlign w:val="center"/>
          </w:tcPr>
          <w:p w:rsidR="00657DA3" w:rsidRDefault="00916BAA">
            <w:pPr>
              <w:jc w:val="right"/>
            </w:pPr>
            <w:r>
              <w:rPr>
                <w:color w:val="000000"/>
                <w:sz w:val="24"/>
              </w:rPr>
              <w:t>171,511.00</w:t>
            </w:r>
          </w:p>
        </w:tc>
        <w:tc>
          <w:tcPr>
            <w:tcW w:w="1620" w:type="dxa"/>
            <w:vAlign w:val="center"/>
          </w:tcPr>
          <w:p w:rsidR="00657DA3" w:rsidRDefault="00916BAA">
            <w:pPr>
              <w:jc w:val="right"/>
            </w:pPr>
            <w:r>
              <w:rPr>
                <w:color w:val="000000"/>
                <w:sz w:val="24"/>
              </w:rPr>
              <w:t>0.04</w:t>
            </w:r>
          </w:p>
        </w:tc>
      </w:tr>
      <w:tr w:rsidR="00657DA3">
        <w:tc>
          <w:tcPr>
            <w:tcW w:w="870" w:type="dxa"/>
            <w:vAlign w:val="center"/>
          </w:tcPr>
          <w:p w:rsidR="00657DA3" w:rsidRDefault="00916BAA">
            <w:pPr>
              <w:jc w:val="center"/>
            </w:pPr>
            <w:r>
              <w:rPr>
                <w:color w:val="000000"/>
                <w:sz w:val="24"/>
              </w:rPr>
              <w:t>13</w:t>
            </w:r>
          </w:p>
        </w:tc>
        <w:tc>
          <w:tcPr>
            <w:tcW w:w="1650" w:type="dxa"/>
            <w:vAlign w:val="center"/>
          </w:tcPr>
          <w:p w:rsidR="00657DA3" w:rsidRDefault="00916BAA">
            <w:pPr>
              <w:jc w:val="center"/>
            </w:pPr>
            <w:r>
              <w:rPr>
                <w:color w:val="000000"/>
                <w:sz w:val="24"/>
              </w:rPr>
              <w:t>600019</w:t>
            </w:r>
          </w:p>
        </w:tc>
        <w:tc>
          <w:tcPr>
            <w:tcW w:w="1980" w:type="dxa"/>
            <w:vAlign w:val="center"/>
          </w:tcPr>
          <w:p w:rsidR="00657DA3" w:rsidRDefault="00916BAA">
            <w:pPr>
              <w:jc w:val="center"/>
            </w:pPr>
            <w:r>
              <w:rPr>
                <w:color w:val="000000"/>
                <w:sz w:val="24"/>
              </w:rPr>
              <w:t>宝钢股份</w:t>
            </w:r>
          </w:p>
        </w:tc>
        <w:tc>
          <w:tcPr>
            <w:tcW w:w="2880" w:type="dxa"/>
            <w:vAlign w:val="center"/>
          </w:tcPr>
          <w:p w:rsidR="00657DA3" w:rsidRDefault="00916BAA">
            <w:pPr>
              <w:jc w:val="right"/>
            </w:pPr>
            <w:r>
              <w:rPr>
                <w:color w:val="000000"/>
                <w:sz w:val="24"/>
              </w:rPr>
              <w:t>169,238.00</w:t>
            </w:r>
          </w:p>
        </w:tc>
        <w:tc>
          <w:tcPr>
            <w:tcW w:w="1620" w:type="dxa"/>
            <w:vAlign w:val="center"/>
          </w:tcPr>
          <w:p w:rsidR="00657DA3" w:rsidRDefault="00916BAA">
            <w:pPr>
              <w:jc w:val="right"/>
            </w:pPr>
            <w:r>
              <w:rPr>
                <w:color w:val="000000"/>
                <w:sz w:val="24"/>
              </w:rPr>
              <w:t>0.04</w:t>
            </w:r>
          </w:p>
        </w:tc>
      </w:tr>
      <w:tr w:rsidR="00657DA3">
        <w:tc>
          <w:tcPr>
            <w:tcW w:w="870" w:type="dxa"/>
            <w:vAlign w:val="center"/>
          </w:tcPr>
          <w:p w:rsidR="00657DA3" w:rsidRDefault="00916BAA">
            <w:pPr>
              <w:jc w:val="center"/>
            </w:pPr>
            <w:r>
              <w:rPr>
                <w:color w:val="000000"/>
                <w:sz w:val="24"/>
              </w:rPr>
              <w:t>14</w:t>
            </w:r>
          </w:p>
        </w:tc>
        <w:tc>
          <w:tcPr>
            <w:tcW w:w="1650" w:type="dxa"/>
            <w:vAlign w:val="center"/>
          </w:tcPr>
          <w:p w:rsidR="00657DA3" w:rsidRDefault="00916BAA">
            <w:pPr>
              <w:jc w:val="center"/>
            </w:pPr>
            <w:r>
              <w:rPr>
                <w:color w:val="000000"/>
                <w:sz w:val="24"/>
              </w:rPr>
              <w:t>601766</w:t>
            </w:r>
          </w:p>
        </w:tc>
        <w:tc>
          <w:tcPr>
            <w:tcW w:w="1980" w:type="dxa"/>
            <w:vAlign w:val="center"/>
          </w:tcPr>
          <w:p w:rsidR="00657DA3" w:rsidRDefault="00916BAA">
            <w:pPr>
              <w:jc w:val="center"/>
            </w:pPr>
            <w:r>
              <w:rPr>
                <w:color w:val="000000"/>
                <w:sz w:val="24"/>
              </w:rPr>
              <w:t>中国中车</w:t>
            </w:r>
          </w:p>
        </w:tc>
        <w:tc>
          <w:tcPr>
            <w:tcW w:w="2880" w:type="dxa"/>
            <w:vAlign w:val="center"/>
          </w:tcPr>
          <w:p w:rsidR="00657DA3" w:rsidRDefault="00916BAA">
            <w:pPr>
              <w:jc w:val="right"/>
            </w:pPr>
            <w:r>
              <w:rPr>
                <w:color w:val="000000"/>
                <w:sz w:val="24"/>
              </w:rPr>
              <w:t>141,240.00</w:t>
            </w:r>
          </w:p>
        </w:tc>
        <w:tc>
          <w:tcPr>
            <w:tcW w:w="1620" w:type="dxa"/>
            <w:vAlign w:val="center"/>
          </w:tcPr>
          <w:p w:rsidR="00657DA3" w:rsidRDefault="00916BAA">
            <w:pPr>
              <w:jc w:val="right"/>
            </w:pPr>
            <w:r>
              <w:rPr>
                <w:color w:val="000000"/>
                <w:sz w:val="24"/>
              </w:rPr>
              <w:t>0.03</w:t>
            </w:r>
          </w:p>
        </w:tc>
      </w:tr>
      <w:tr w:rsidR="00657DA3">
        <w:tc>
          <w:tcPr>
            <w:tcW w:w="870" w:type="dxa"/>
            <w:vAlign w:val="center"/>
          </w:tcPr>
          <w:p w:rsidR="00657DA3" w:rsidRDefault="00916BAA">
            <w:pPr>
              <w:jc w:val="center"/>
            </w:pPr>
            <w:r>
              <w:rPr>
                <w:color w:val="000000"/>
                <w:sz w:val="24"/>
              </w:rPr>
              <w:t>15</w:t>
            </w:r>
          </w:p>
        </w:tc>
        <w:tc>
          <w:tcPr>
            <w:tcW w:w="1650" w:type="dxa"/>
            <w:vAlign w:val="center"/>
          </w:tcPr>
          <w:p w:rsidR="00657DA3" w:rsidRDefault="00916BAA">
            <w:pPr>
              <w:jc w:val="center"/>
            </w:pPr>
            <w:r>
              <w:rPr>
                <w:color w:val="000000"/>
                <w:sz w:val="24"/>
              </w:rPr>
              <w:t>601818</w:t>
            </w:r>
          </w:p>
        </w:tc>
        <w:tc>
          <w:tcPr>
            <w:tcW w:w="1980" w:type="dxa"/>
            <w:vAlign w:val="center"/>
          </w:tcPr>
          <w:p w:rsidR="00657DA3" w:rsidRDefault="00916BAA">
            <w:pPr>
              <w:jc w:val="center"/>
            </w:pPr>
            <w:r>
              <w:rPr>
                <w:color w:val="000000"/>
                <w:sz w:val="24"/>
              </w:rPr>
              <w:t>光大银行</w:t>
            </w:r>
          </w:p>
        </w:tc>
        <w:tc>
          <w:tcPr>
            <w:tcW w:w="2880" w:type="dxa"/>
            <w:vAlign w:val="center"/>
          </w:tcPr>
          <w:p w:rsidR="00657DA3" w:rsidRDefault="00916BAA">
            <w:pPr>
              <w:jc w:val="right"/>
            </w:pPr>
            <w:r>
              <w:rPr>
                <w:color w:val="000000"/>
                <w:sz w:val="24"/>
              </w:rPr>
              <w:t>131,462.00</w:t>
            </w:r>
          </w:p>
        </w:tc>
        <w:tc>
          <w:tcPr>
            <w:tcW w:w="1620" w:type="dxa"/>
            <w:vAlign w:val="center"/>
          </w:tcPr>
          <w:p w:rsidR="00657DA3" w:rsidRDefault="00916BAA">
            <w:pPr>
              <w:jc w:val="right"/>
            </w:pPr>
            <w:r>
              <w:rPr>
                <w:color w:val="000000"/>
                <w:sz w:val="24"/>
              </w:rPr>
              <w:t>0.03</w:t>
            </w:r>
          </w:p>
        </w:tc>
      </w:tr>
      <w:tr w:rsidR="00657DA3">
        <w:tc>
          <w:tcPr>
            <w:tcW w:w="870" w:type="dxa"/>
            <w:vAlign w:val="center"/>
          </w:tcPr>
          <w:p w:rsidR="00657DA3" w:rsidRDefault="00916BAA">
            <w:pPr>
              <w:jc w:val="center"/>
            </w:pPr>
            <w:r>
              <w:rPr>
                <w:color w:val="000000"/>
                <w:sz w:val="24"/>
              </w:rPr>
              <w:t>16</w:t>
            </w:r>
          </w:p>
        </w:tc>
        <w:tc>
          <w:tcPr>
            <w:tcW w:w="1650" w:type="dxa"/>
            <w:vAlign w:val="center"/>
          </w:tcPr>
          <w:p w:rsidR="00657DA3" w:rsidRDefault="00916BAA">
            <w:pPr>
              <w:jc w:val="center"/>
            </w:pPr>
            <w:r>
              <w:rPr>
                <w:color w:val="000000"/>
                <w:sz w:val="24"/>
              </w:rPr>
              <w:t>600028</w:t>
            </w:r>
          </w:p>
        </w:tc>
        <w:tc>
          <w:tcPr>
            <w:tcW w:w="1980" w:type="dxa"/>
            <w:vAlign w:val="center"/>
          </w:tcPr>
          <w:p w:rsidR="00657DA3" w:rsidRDefault="00916BAA">
            <w:pPr>
              <w:jc w:val="center"/>
            </w:pPr>
            <w:r>
              <w:rPr>
                <w:color w:val="000000"/>
                <w:sz w:val="24"/>
              </w:rPr>
              <w:t>中国石化</w:t>
            </w:r>
          </w:p>
        </w:tc>
        <w:tc>
          <w:tcPr>
            <w:tcW w:w="2880" w:type="dxa"/>
            <w:vAlign w:val="center"/>
          </w:tcPr>
          <w:p w:rsidR="00657DA3" w:rsidRDefault="00916BAA">
            <w:pPr>
              <w:jc w:val="right"/>
            </w:pPr>
            <w:r>
              <w:rPr>
                <w:color w:val="000000"/>
                <w:sz w:val="24"/>
              </w:rPr>
              <w:t>128,376.00</w:t>
            </w:r>
          </w:p>
        </w:tc>
        <w:tc>
          <w:tcPr>
            <w:tcW w:w="1620" w:type="dxa"/>
            <w:vAlign w:val="center"/>
          </w:tcPr>
          <w:p w:rsidR="00657DA3" w:rsidRDefault="00916BAA">
            <w:pPr>
              <w:jc w:val="right"/>
            </w:pPr>
            <w:r>
              <w:rPr>
                <w:color w:val="000000"/>
                <w:sz w:val="24"/>
              </w:rPr>
              <w:t>0.03</w:t>
            </w:r>
          </w:p>
        </w:tc>
      </w:tr>
      <w:tr w:rsidR="00657DA3">
        <w:tc>
          <w:tcPr>
            <w:tcW w:w="870" w:type="dxa"/>
            <w:vAlign w:val="center"/>
          </w:tcPr>
          <w:p w:rsidR="00657DA3" w:rsidRDefault="00916BAA">
            <w:pPr>
              <w:jc w:val="center"/>
            </w:pPr>
            <w:r>
              <w:rPr>
                <w:color w:val="000000"/>
                <w:sz w:val="24"/>
              </w:rPr>
              <w:t>17</w:t>
            </w:r>
          </w:p>
        </w:tc>
        <w:tc>
          <w:tcPr>
            <w:tcW w:w="1650" w:type="dxa"/>
            <w:vAlign w:val="center"/>
          </w:tcPr>
          <w:p w:rsidR="00657DA3" w:rsidRDefault="00916BAA">
            <w:pPr>
              <w:jc w:val="center"/>
            </w:pPr>
            <w:r>
              <w:rPr>
                <w:color w:val="000000"/>
                <w:sz w:val="24"/>
              </w:rPr>
              <w:t>600690</w:t>
            </w:r>
          </w:p>
        </w:tc>
        <w:tc>
          <w:tcPr>
            <w:tcW w:w="1980" w:type="dxa"/>
            <w:vAlign w:val="center"/>
          </w:tcPr>
          <w:p w:rsidR="00657DA3" w:rsidRDefault="00916BAA">
            <w:pPr>
              <w:jc w:val="center"/>
            </w:pPr>
            <w:r>
              <w:rPr>
                <w:color w:val="000000"/>
                <w:sz w:val="24"/>
              </w:rPr>
              <w:t>青岛海尔</w:t>
            </w:r>
          </w:p>
        </w:tc>
        <w:tc>
          <w:tcPr>
            <w:tcW w:w="2880" w:type="dxa"/>
            <w:vAlign w:val="center"/>
          </w:tcPr>
          <w:p w:rsidR="00657DA3" w:rsidRDefault="00916BAA">
            <w:pPr>
              <w:jc w:val="right"/>
            </w:pPr>
            <w:r>
              <w:rPr>
                <w:color w:val="000000"/>
                <w:sz w:val="24"/>
              </w:rPr>
              <w:t>115,261.00</w:t>
            </w:r>
          </w:p>
        </w:tc>
        <w:tc>
          <w:tcPr>
            <w:tcW w:w="1620" w:type="dxa"/>
            <w:vAlign w:val="center"/>
          </w:tcPr>
          <w:p w:rsidR="00657DA3" w:rsidRDefault="00916BAA">
            <w:pPr>
              <w:jc w:val="right"/>
            </w:pPr>
            <w:r>
              <w:rPr>
                <w:color w:val="000000"/>
                <w:sz w:val="24"/>
              </w:rPr>
              <w:t>0.02</w:t>
            </w:r>
          </w:p>
        </w:tc>
      </w:tr>
      <w:tr w:rsidR="00657DA3">
        <w:tc>
          <w:tcPr>
            <w:tcW w:w="870" w:type="dxa"/>
            <w:vAlign w:val="center"/>
          </w:tcPr>
          <w:p w:rsidR="00657DA3" w:rsidRDefault="00916BAA">
            <w:pPr>
              <w:jc w:val="center"/>
            </w:pPr>
            <w:r>
              <w:rPr>
                <w:color w:val="000000"/>
                <w:sz w:val="24"/>
              </w:rPr>
              <w:t>18</w:t>
            </w:r>
          </w:p>
        </w:tc>
        <w:tc>
          <w:tcPr>
            <w:tcW w:w="1650" w:type="dxa"/>
            <w:vAlign w:val="center"/>
          </w:tcPr>
          <w:p w:rsidR="00657DA3" w:rsidRDefault="00916BAA">
            <w:pPr>
              <w:jc w:val="center"/>
            </w:pPr>
            <w:r>
              <w:rPr>
                <w:color w:val="000000"/>
                <w:sz w:val="24"/>
              </w:rPr>
              <w:t>600518</w:t>
            </w:r>
          </w:p>
        </w:tc>
        <w:tc>
          <w:tcPr>
            <w:tcW w:w="1980" w:type="dxa"/>
            <w:vAlign w:val="center"/>
          </w:tcPr>
          <w:p w:rsidR="00657DA3" w:rsidRDefault="00916BAA">
            <w:pPr>
              <w:jc w:val="center"/>
            </w:pPr>
            <w:r>
              <w:rPr>
                <w:color w:val="000000"/>
                <w:sz w:val="24"/>
              </w:rPr>
              <w:t>康美药业</w:t>
            </w:r>
          </w:p>
        </w:tc>
        <w:tc>
          <w:tcPr>
            <w:tcW w:w="2880" w:type="dxa"/>
            <w:vAlign w:val="center"/>
          </w:tcPr>
          <w:p w:rsidR="00657DA3" w:rsidRDefault="00916BAA">
            <w:pPr>
              <w:jc w:val="right"/>
            </w:pPr>
            <w:r>
              <w:rPr>
                <w:color w:val="000000"/>
                <w:sz w:val="24"/>
              </w:rPr>
              <w:t>113,523.00</w:t>
            </w:r>
          </w:p>
        </w:tc>
        <w:tc>
          <w:tcPr>
            <w:tcW w:w="1620" w:type="dxa"/>
            <w:vAlign w:val="center"/>
          </w:tcPr>
          <w:p w:rsidR="00657DA3" w:rsidRDefault="00916BAA">
            <w:pPr>
              <w:jc w:val="right"/>
            </w:pPr>
            <w:r>
              <w:rPr>
                <w:color w:val="000000"/>
                <w:sz w:val="24"/>
              </w:rPr>
              <w:t>0.02</w:t>
            </w:r>
          </w:p>
        </w:tc>
      </w:tr>
      <w:tr w:rsidR="00657DA3">
        <w:tc>
          <w:tcPr>
            <w:tcW w:w="870" w:type="dxa"/>
            <w:vAlign w:val="center"/>
          </w:tcPr>
          <w:p w:rsidR="00657DA3" w:rsidRDefault="00916BAA">
            <w:pPr>
              <w:jc w:val="center"/>
            </w:pPr>
            <w:r>
              <w:rPr>
                <w:color w:val="000000"/>
                <w:sz w:val="24"/>
              </w:rPr>
              <w:t>19</w:t>
            </w:r>
          </w:p>
        </w:tc>
        <w:tc>
          <w:tcPr>
            <w:tcW w:w="1650" w:type="dxa"/>
            <w:vAlign w:val="center"/>
          </w:tcPr>
          <w:p w:rsidR="00657DA3" w:rsidRDefault="00916BAA">
            <w:pPr>
              <w:jc w:val="center"/>
            </w:pPr>
            <w:r>
              <w:rPr>
                <w:color w:val="000000"/>
                <w:sz w:val="24"/>
              </w:rPr>
              <w:t>601939</w:t>
            </w:r>
          </w:p>
        </w:tc>
        <w:tc>
          <w:tcPr>
            <w:tcW w:w="1980" w:type="dxa"/>
            <w:vAlign w:val="center"/>
          </w:tcPr>
          <w:p w:rsidR="00657DA3" w:rsidRDefault="00916BAA">
            <w:pPr>
              <w:jc w:val="center"/>
            </w:pPr>
            <w:r>
              <w:rPr>
                <w:color w:val="000000"/>
                <w:sz w:val="24"/>
              </w:rPr>
              <w:t>建设银行</w:t>
            </w:r>
          </w:p>
        </w:tc>
        <w:tc>
          <w:tcPr>
            <w:tcW w:w="2880" w:type="dxa"/>
            <w:vAlign w:val="center"/>
          </w:tcPr>
          <w:p w:rsidR="00657DA3" w:rsidRDefault="00916BAA">
            <w:pPr>
              <w:jc w:val="right"/>
            </w:pPr>
            <w:r>
              <w:rPr>
                <w:color w:val="000000"/>
                <w:sz w:val="24"/>
              </w:rPr>
              <w:t>108,702.00</w:t>
            </w:r>
          </w:p>
        </w:tc>
        <w:tc>
          <w:tcPr>
            <w:tcW w:w="1620" w:type="dxa"/>
            <w:vAlign w:val="center"/>
          </w:tcPr>
          <w:p w:rsidR="00657DA3" w:rsidRDefault="00916BAA">
            <w:pPr>
              <w:jc w:val="right"/>
            </w:pPr>
            <w:r>
              <w:rPr>
                <w:color w:val="000000"/>
                <w:sz w:val="24"/>
              </w:rPr>
              <w:t>0.02</w:t>
            </w:r>
          </w:p>
        </w:tc>
      </w:tr>
      <w:tr w:rsidR="00657DA3">
        <w:tc>
          <w:tcPr>
            <w:tcW w:w="870" w:type="dxa"/>
            <w:vAlign w:val="center"/>
          </w:tcPr>
          <w:p w:rsidR="00657DA3" w:rsidRDefault="00916BAA">
            <w:pPr>
              <w:jc w:val="center"/>
            </w:pPr>
            <w:r>
              <w:rPr>
                <w:color w:val="000000"/>
                <w:sz w:val="24"/>
              </w:rPr>
              <w:t>20</w:t>
            </w:r>
          </w:p>
        </w:tc>
        <w:tc>
          <w:tcPr>
            <w:tcW w:w="1650" w:type="dxa"/>
            <w:vAlign w:val="center"/>
          </w:tcPr>
          <w:p w:rsidR="00657DA3" w:rsidRDefault="00916BAA">
            <w:pPr>
              <w:jc w:val="center"/>
            </w:pPr>
            <w:r>
              <w:rPr>
                <w:color w:val="000000"/>
                <w:sz w:val="24"/>
              </w:rPr>
              <w:t>600050</w:t>
            </w:r>
          </w:p>
        </w:tc>
        <w:tc>
          <w:tcPr>
            <w:tcW w:w="1980" w:type="dxa"/>
            <w:vAlign w:val="center"/>
          </w:tcPr>
          <w:p w:rsidR="00657DA3" w:rsidRDefault="00916BAA">
            <w:pPr>
              <w:jc w:val="center"/>
            </w:pPr>
            <w:r>
              <w:rPr>
                <w:color w:val="000000"/>
                <w:sz w:val="24"/>
              </w:rPr>
              <w:t>中国联通</w:t>
            </w:r>
          </w:p>
        </w:tc>
        <w:tc>
          <w:tcPr>
            <w:tcW w:w="2880" w:type="dxa"/>
            <w:vAlign w:val="center"/>
          </w:tcPr>
          <w:p w:rsidR="00657DA3" w:rsidRDefault="00916BAA">
            <w:pPr>
              <w:jc w:val="right"/>
            </w:pPr>
            <w:r>
              <w:rPr>
                <w:color w:val="000000"/>
                <w:sz w:val="24"/>
              </w:rPr>
              <w:t>105,869.00</w:t>
            </w:r>
          </w:p>
        </w:tc>
        <w:tc>
          <w:tcPr>
            <w:tcW w:w="1620" w:type="dxa"/>
            <w:vAlign w:val="center"/>
          </w:tcPr>
          <w:p w:rsidR="00657DA3" w:rsidRDefault="00916BAA">
            <w:pPr>
              <w:jc w:val="right"/>
            </w:pPr>
            <w:r>
              <w:rPr>
                <w:color w:val="000000"/>
                <w:sz w:val="24"/>
              </w:rPr>
              <w:t>0.02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4068156"/>
      <w:r w:rsidRPr="00AD0E47">
        <w:rPr>
          <w:rFonts w:ascii="Times New Roman" w:hAnsi="Times New Roman"/>
          <w:kern w:val="0"/>
          <w:szCs w:val="24"/>
        </w:rPr>
        <w:t>8.5.2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57DA3">
        <w:tc>
          <w:tcPr>
            <w:tcW w:w="870" w:type="dxa"/>
            <w:vAlign w:val="center"/>
          </w:tcPr>
          <w:p w:rsidR="00657DA3" w:rsidRDefault="00916BAA">
            <w:pPr>
              <w:jc w:val="center"/>
            </w:pPr>
            <w:r>
              <w:rPr>
                <w:color w:val="000000"/>
                <w:sz w:val="24"/>
              </w:rPr>
              <w:t>1</w:t>
            </w:r>
          </w:p>
        </w:tc>
        <w:tc>
          <w:tcPr>
            <w:tcW w:w="1650" w:type="dxa"/>
            <w:vAlign w:val="center"/>
          </w:tcPr>
          <w:p w:rsidR="00657DA3" w:rsidRDefault="00916BAA">
            <w:pPr>
              <w:jc w:val="center"/>
            </w:pPr>
            <w:r>
              <w:rPr>
                <w:color w:val="000000"/>
                <w:sz w:val="24"/>
              </w:rPr>
              <w:t>601318</w:t>
            </w:r>
          </w:p>
        </w:tc>
        <w:tc>
          <w:tcPr>
            <w:tcW w:w="1980" w:type="dxa"/>
            <w:vAlign w:val="center"/>
          </w:tcPr>
          <w:p w:rsidR="00657DA3" w:rsidRDefault="00916BAA">
            <w:pPr>
              <w:jc w:val="center"/>
            </w:pPr>
            <w:r>
              <w:rPr>
                <w:color w:val="000000"/>
                <w:sz w:val="24"/>
              </w:rPr>
              <w:t>中国平安</w:t>
            </w:r>
          </w:p>
        </w:tc>
        <w:tc>
          <w:tcPr>
            <w:tcW w:w="2880" w:type="dxa"/>
            <w:vAlign w:val="center"/>
          </w:tcPr>
          <w:p w:rsidR="00657DA3" w:rsidRDefault="00916BAA">
            <w:pPr>
              <w:jc w:val="right"/>
            </w:pPr>
            <w:r>
              <w:rPr>
                <w:color w:val="000000"/>
                <w:sz w:val="24"/>
              </w:rPr>
              <w:t>8,138,214.00</w:t>
            </w:r>
          </w:p>
        </w:tc>
        <w:tc>
          <w:tcPr>
            <w:tcW w:w="1620" w:type="dxa"/>
            <w:vAlign w:val="center"/>
          </w:tcPr>
          <w:p w:rsidR="00657DA3" w:rsidRDefault="00916BAA">
            <w:pPr>
              <w:jc w:val="right"/>
            </w:pPr>
            <w:r>
              <w:rPr>
                <w:color w:val="000000"/>
                <w:sz w:val="24"/>
              </w:rPr>
              <w:t>1.68</w:t>
            </w:r>
          </w:p>
        </w:tc>
      </w:tr>
      <w:tr w:rsidR="00657DA3">
        <w:tc>
          <w:tcPr>
            <w:tcW w:w="870" w:type="dxa"/>
            <w:vAlign w:val="center"/>
          </w:tcPr>
          <w:p w:rsidR="00657DA3" w:rsidRDefault="00916BAA">
            <w:pPr>
              <w:jc w:val="center"/>
            </w:pPr>
            <w:r>
              <w:rPr>
                <w:color w:val="000000"/>
                <w:sz w:val="24"/>
              </w:rPr>
              <w:t>2</w:t>
            </w:r>
          </w:p>
        </w:tc>
        <w:tc>
          <w:tcPr>
            <w:tcW w:w="1650" w:type="dxa"/>
            <w:vAlign w:val="center"/>
          </w:tcPr>
          <w:p w:rsidR="00657DA3" w:rsidRDefault="00916BAA">
            <w:pPr>
              <w:jc w:val="center"/>
            </w:pPr>
            <w:r>
              <w:rPr>
                <w:color w:val="000000"/>
                <w:sz w:val="24"/>
              </w:rPr>
              <w:t>600036</w:t>
            </w:r>
          </w:p>
        </w:tc>
        <w:tc>
          <w:tcPr>
            <w:tcW w:w="1980" w:type="dxa"/>
            <w:vAlign w:val="center"/>
          </w:tcPr>
          <w:p w:rsidR="00657DA3" w:rsidRDefault="00916BAA">
            <w:pPr>
              <w:jc w:val="center"/>
            </w:pPr>
            <w:r>
              <w:rPr>
                <w:color w:val="000000"/>
                <w:sz w:val="24"/>
              </w:rPr>
              <w:t>招商银行</w:t>
            </w:r>
          </w:p>
        </w:tc>
        <w:tc>
          <w:tcPr>
            <w:tcW w:w="2880" w:type="dxa"/>
            <w:vAlign w:val="center"/>
          </w:tcPr>
          <w:p w:rsidR="00657DA3" w:rsidRDefault="00916BAA">
            <w:pPr>
              <w:jc w:val="right"/>
            </w:pPr>
            <w:r>
              <w:rPr>
                <w:color w:val="000000"/>
                <w:sz w:val="24"/>
              </w:rPr>
              <w:t>3,431,589.46</w:t>
            </w:r>
          </w:p>
        </w:tc>
        <w:tc>
          <w:tcPr>
            <w:tcW w:w="1620" w:type="dxa"/>
            <w:vAlign w:val="center"/>
          </w:tcPr>
          <w:p w:rsidR="00657DA3" w:rsidRDefault="00916BAA">
            <w:pPr>
              <w:jc w:val="right"/>
            </w:pPr>
            <w:r>
              <w:rPr>
                <w:color w:val="000000"/>
                <w:sz w:val="24"/>
              </w:rPr>
              <w:t>0.71</w:t>
            </w:r>
          </w:p>
        </w:tc>
      </w:tr>
      <w:tr w:rsidR="00657DA3">
        <w:tc>
          <w:tcPr>
            <w:tcW w:w="870" w:type="dxa"/>
            <w:vAlign w:val="center"/>
          </w:tcPr>
          <w:p w:rsidR="00657DA3" w:rsidRDefault="00916BAA">
            <w:pPr>
              <w:jc w:val="center"/>
            </w:pPr>
            <w:r>
              <w:rPr>
                <w:color w:val="000000"/>
                <w:sz w:val="24"/>
              </w:rPr>
              <w:t>3</w:t>
            </w:r>
          </w:p>
        </w:tc>
        <w:tc>
          <w:tcPr>
            <w:tcW w:w="1650" w:type="dxa"/>
            <w:vAlign w:val="center"/>
          </w:tcPr>
          <w:p w:rsidR="00657DA3" w:rsidRDefault="00916BAA">
            <w:pPr>
              <w:jc w:val="center"/>
            </w:pPr>
            <w:r>
              <w:rPr>
                <w:color w:val="000000"/>
                <w:sz w:val="24"/>
              </w:rPr>
              <w:t>600016</w:t>
            </w:r>
          </w:p>
        </w:tc>
        <w:tc>
          <w:tcPr>
            <w:tcW w:w="1980" w:type="dxa"/>
            <w:vAlign w:val="center"/>
          </w:tcPr>
          <w:p w:rsidR="00657DA3" w:rsidRDefault="00916BAA">
            <w:pPr>
              <w:jc w:val="center"/>
            </w:pPr>
            <w:r>
              <w:rPr>
                <w:color w:val="000000"/>
                <w:sz w:val="24"/>
              </w:rPr>
              <w:t>民生银行</w:t>
            </w:r>
          </w:p>
        </w:tc>
        <w:tc>
          <w:tcPr>
            <w:tcW w:w="2880" w:type="dxa"/>
            <w:vAlign w:val="center"/>
          </w:tcPr>
          <w:p w:rsidR="00657DA3" w:rsidRDefault="00916BAA">
            <w:pPr>
              <w:jc w:val="right"/>
            </w:pPr>
            <w:r>
              <w:rPr>
                <w:color w:val="000000"/>
                <w:sz w:val="24"/>
              </w:rPr>
              <w:t>2,371,305.00</w:t>
            </w:r>
          </w:p>
        </w:tc>
        <w:tc>
          <w:tcPr>
            <w:tcW w:w="1620" w:type="dxa"/>
            <w:vAlign w:val="center"/>
          </w:tcPr>
          <w:p w:rsidR="00657DA3" w:rsidRDefault="00916BAA">
            <w:pPr>
              <w:jc w:val="right"/>
            </w:pPr>
            <w:r>
              <w:rPr>
                <w:color w:val="000000"/>
                <w:sz w:val="24"/>
              </w:rPr>
              <w:t>0.49</w:t>
            </w:r>
          </w:p>
        </w:tc>
      </w:tr>
      <w:tr w:rsidR="00657DA3">
        <w:tc>
          <w:tcPr>
            <w:tcW w:w="870" w:type="dxa"/>
            <w:vAlign w:val="center"/>
          </w:tcPr>
          <w:p w:rsidR="00657DA3" w:rsidRDefault="00916BAA">
            <w:pPr>
              <w:jc w:val="center"/>
            </w:pPr>
            <w:r>
              <w:rPr>
                <w:color w:val="000000"/>
                <w:sz w:val="24"/>
              </w:rPr>
              <w:t>4</w:t>
            </w:r>
          </w:p>
        </w:tc>
        <w:tc>
          <w:tcPr>
            <w:tcW w:w="1650" w:type="dxa"/>
            <w:vAlign w:val="center"/>
          </w:tcPr>
          <w:p w:rsidR="00657DA3" w:rsidRDefault="00916BAA">
            <w:pPr>
              <w:jc w:val="center"/>
            </w:pPr>
            <w:r>
              <w:rPr>
                <w:color w:val="000000"/>
                <w:sz w:val="24"/>
              </w:rPr>
              <w:t>601166</w:t>
            </w:r>
          </w:p>
        </w:tc>
        <w:tc>
          <w:tcPr>
            <w:tcW w:w="1980" w:type="dxa"/>
            <w:vAlign w:val="center"/>
          </w:tcPr>
          <w:p w:rsidR="00657DA3" w:rsidRDefault="00916BAA">
            <w:pPr>
              <w:jc w:val="center"/>
            </w:pPr>
            <w:r>
              <w:rPr>
                <w:color w:val="000000"/>
                <w:sz w:val="24"/>
              </w:rPr>
              <w:t>兴业银行</w:t>
            </w:r>
          </w:p>
        </w:tc>
        <w:tc>
          <w:tcPr>
            <w:tcW w:w="2880" w:type="dxa"/>
            <w:vAlign w:val="center"/>
          </w:tcPr>
          <w:p w:rsidR="00657DA3" w:rsidRDefault="00916BAA">
            <w:pPr>
              <w:jc w:val="right"/>
            </w:pPr>
            <w:r>
              <w:rPr>
                <w:color w:val="000000"/>
                <w:sz w:val="24"/>
              </w:rPr>
              <w:t>2,360,669.00</w:t>
            </w:r>
          </w:p>
        </w:tc>
        <w:tc>
          <w:tcPr>
            <w:tcW w:w="1620" w:type="dxa"/>
            <w:vAlign w:val="center"/>
          </w:tcPr>
          <w:p w:rsidR="00657DA3" w:rsidRDefault="00916BAA">
            <w:pPr>
              <w:jc w:val="right"/>
            </w:pPr>
            <w:r>
              <w:rPr>
                <w:color w:val="000000"/>
                <w:sz w:val="24"/>
              </w:rPr>
              <w:t>0.49</w:t>
            </w:r>
          </w:p>
        </w:tc>
      </w:tr>
      <w:tr w:rsidR="00657DA3">
        <w:tc>
          <w:tcPr>
            <w:tcW w:w="870" w:type="dxa"/>
            <w:vAlign w:val="center"/>
          </w:tcPr>
          <w:p w:rsidR="00657DA3" w:rsidRDefault="00916BAA">
            <w:pPr>
              <w:jc w:val="center"/>
            </w:pPr>
            <w:r>
              <w:rPr>
                <w:color w:val="000000"/>
                <w:sz w:val="24"/>
              </w:rPr>
              <w:t>5</w:t>
            </w:r>
          </w:p>
        </w:tc>
        <w:tc>
          <w:tcPr>
            <w:tcW w:w="1650" w:type="dxa"/>
            <w:vAlign w:val="center"/>
          </w:tcPr>
          <w:p w:rsidR="00657DA3" w:rsidRDefault="00916BAA">
            <w:pPr>
              <w:jc w:val="center"/>
            </w:pPr>
            <w:r>
              <w:rPr>
                <w:color w:val="000000"/>
                <w:sz w:val="24"/>
              </w:rPr>
              <w:t>600000</w:t>
            </w:r>
          </w:p>
        </w:tc>
        <w:tc>
          <w:tcPr>
            <w:tcW w:w="1980" w:type="dxa"/>
            <w:vAlign w:val="center"/>
          </w:tcPr>
          <w:p w:rsidR="00657DA3" w:rsidRDefault="00916BAA">
            <w:pPr>
              <w:jc w:val="center"/>
            </w:pPr>
            <w:r>
              <w:rPr>
                <w:color w:val="000000"/>
                <w:sz w:val="24"/>
              </w:rPr>
              <w:t>浦发银行</w:t>
            </w:r>
          </w:p>
        </w:tc>
        <w:tc>
          <w:tcPr>
            <w:tcW w:w="2880" w:type="dxa"/>
            <w:vAlign w:val="center"/>
          </w:tcPr>
          <w:p w:rsidR="00657DA3" w:rsidRDefault="00916BAA">
            <w:pPr>
              <w:jc w:val="right"/>
            </w:pPr>
            <w:r>
              <w:rPr>
                <w:color w:val="000000"/>
                <w:sz w:val="24"/>
              </w:rPr>
              <w:t>1,553,455.46</w:t>
            </w:r>
          </w:p>
        </w:tc>
        <w:tc>
          <w:tcPr>
            <w:tcW w:w="1620" w:type="dxa"/>
            <w:vAlign w:val="center"/>
          </w:tcPr>
          <w:p w:rsidR="00657DA3" w:rsidRDefault="00916BAA">
            <w:pPr>
              <w:jc w:val="right"/>
            </w:pPr>
            <w:r>
              <w:rPr>
                <w:color w:val="000000"/>
                <w:sz w:val="24"/>
              </w:rPr>
              <w:t>0.32</w:t>
            </w:r>
          </w:p>
        </w:tc>
      </w:tr>
      <w:tr w:rsidR="00657DA3">
        <w:tc>
          <w:tcPr>
            <w:tcW w:w="870" w:type="dxa"/>
            <w:vAlign w:val="center"/>
          </w:tcPr>
          <w:p w:rsidR="00657DA3" w:rsidRDefault="00916BAA">
            <w:pPr>
              <w:jc w:val="center"/>
            </w:pPr>
            <w:r>
              <w:rPr>
                <w:color w:val="000000"/>
                <w:sz w:val="24"/>
              </w:rPr>
              <w:t>6</w:t>
            </w:r>
          </w:p>
        </w:tc>
        <w:tc>
          <w:tcPr>
            <w:tcW w:w="1650" w:type="dxa"/>
            <w:vAlign w:val="center"/>
          </w:tcPr>
          <w:p w:rsidR="00657DA3" w:rsidRDefault="00916BAA">
            <w:pPr>
              <w:jc w:val="center"/>
            </w:pPr>
            <w:r>
              <w:rPr>
                <w:color w:val="000000"/>
                <w:sz w:val="24"/>
              </w:rPr>
              <w:t>601398</w:t>
            </w:r>
          </w:p>
        </w:tc>
        <w:tc>
          <w:tcPr>
            <w:tcW w:w="1980" w:type="dxa"/>
            <w:vAlign w:val="center"/>
          </w:tcPr>
          <w:p w:rsidR="00657DA3" w:rsidRDefault="00916BAA">
            <w:pPr>
              <w:jc w:val="center"/>
            </w:pPr>
            <w:r>
              <w:rPr>
                <w:color w:val="000000"/>
                <w:sz w:val="24"/>
              </w:rPr>
              <w:t>工商银行</w:t>
            </w:r>
          </w:p>
        </w:tc>
        <w:tc>
          <w:tcPr>
            <w:tcW w:w="2880" w:type="dxa"/>
            <w:vAlign w:val="center"/>
          </w:tcPr>
          <w:p w:rsidR="00657DA3" w:rsidRDefault="00916BAA">
            <w:pPr>
              <w:jc w:val="right"/>
            </w:pPr>
            <w:r>
              <w:rPr>
                <w:color w:val="000000"/>
                <w:sz w:val="24"/>
              </w:rPr>
              <w:t>1,502,763.00</w:t>
            </w:r>
          </w:p>
        </w:tc>
        <w:tc>
          <w:tcPr>
            <w:tcW w:w="1620" w:type="dxa"/>
            <w:vAlign w:val="center"/>
          </w:tcPr>
          <w:p w:rsidR="00657DA3" w:rsidRDefault="00916BAA">
            <w:pPr>
              <w:jc w:val="right"/>
            </w:pPr>
            <w:r>
              <w:rPr>
                <w:color w:val="000000"/>
                <w:sz w:val="24"/>
              </w:rPr>
              <w:t>0.31</w:t>
            </w:r>
          </w:p>
        </w:tc>
      </w:tr>
      <w:tr w:rsidR="00657DA3">
        <w:tc>
          <w:tcPr>
            <w:tcW w:w="870" w:type="dxa"/>
            <w:vAlign w:val="center"/>
          </w:tcPr>
          <w:p w:rsidR="00657DA3" w:rsidRDefault="00916BAA">
            <w:pPr>
              <w:jc w:val="center"/>
            </w:pPr>
            <w:r>
              <w:rPr>
                <w:color w:val="000000"/>
                <w:sz w:val="24"/>
              </w:rPr>
              <w:t>7</w:t>
            </w:r>
          </w:p>
        </w:tc>
        <w:tc>
          <w:tcPr>
            <w:tcW w:w="1650" w:type="dxa"/>
            <w:vAlign w:val="center"/>
          </w:tcPr>
          <w:p w:rsidR="00657DA3" w:rsidRDefault="00916BAA">
            <w:pPr>
              <w:jc w:val="center"/>
            </w:pPr>
            <w:r>
              <w:rPr>
                <w:color w:val="000000"/>
                <w:sz w:val="24"/>
              </w:rPr>
              <w:t>601668</w:t>
            </w:r>
          </w:p>
        </w:tc>
        <w:tc>
          <w:tcPr>
            <w:tcW w:w="1980" w:type="dxa"/>
            <w:vAlign w:val="center"/>
          </w:tcPr>
          <w:p w:rsidR="00657DA3" w:rsidRDefault="00916BAA">
            <w:pPr>
              <w:jc w:val="center"/>
            </w:pPr>
            <w:r>
              <w:rPr>
                <w:color w:val="000000"/>
                <w:sz w:val="24"/>
              </w:rPr>
              <w:t>中国建筑</w:t>
            </w:r>
          </w:p>
        </w:tc>
        <w:tc>
          <w:tcPr>
            <w:tcW w:w="2880" w:type="dxa"/>
            <w:vAlign w:val="center"/>
          </w:tcPr>
          <w:p w:rsidR="00657DA3" w:rsidRDefault="00916BAA">
            <w:pPr>
              <w:jc w:val="right"/>
            </w:pPr>
            <w:r>
              <w:rPr>
                <w:color w:val="000000"/>
                <w:sz w:val="24"/>
              </w:rPr>
              <w:t>1,483,740.00</w:t>
            </w:r>
          </w:p>
        </w:tc>
        <w:tc>
          <w:tcPr>
            <w:tcW w:w="1620" w:type="dxa"/>
            <w:vAlign w:val="center"/>
          </w:tcPr>
          <w:p w:rsidR="00657DA3" w:rsidRDefault="00916BAA">
            <w:pPr>
              <w:jc w:val="right"/>
            </w:pPr>
            <w:r>
              <w:rPr>
                <w:color w:val="000000"/>
                <w:sz w:val="24"/>
              </w:rPr>
              <w:t>0.31</w:t>
            </w:r>
          </w:p>
        </w:tc>
      </w:tr>
      <w:tr w:rsidR="00657DA3">
        <w:tc>
          <w:tcPr>
            <w:tcW w:w="870" w:type="dxa"/>
            <w:vAlign w:val="center"/>
          </w:tcPr>
          <w:p w:rsidR="00657DA3" w:rsidRDefault="00916BAA">
            <w:pPr>
              <w:jc w:val="center"/>
            </w:pPr>
            <w:r>
              <w:rPr>
                <w:color w:val="000000"/>
                <w:sz w:val="24"/>
              </w:rPr>
              <w:t>8</w:t>
            </w:r>
          </w:p>
        </w:tc>
        <w:tc>
          <w:tcPr>
            <w:tcW w:w="1650" w:type="dxa"/>
            <w:vAlign w:val="center"/>
          </w:tcPr>
          <w:p w:rsidR="00657DA3" w:rsidRDefault="00916BAA">
            <w:pPr>
              <w:jc w:val="center"/>
            </w:pPr>
            <w:r>
              <w:rPr>
                <w:color w:val="000000"/>
                <w:sz w:val="24"/>
              </w:rPr>
              <w:t>601601</w:t>
            </w:r>
          </w:p>
        </w:tc>
        <w:tc>
          <w:tcPr>
            <w:tcW w:w="1980" w:type="dxa"/>
            <w:vAlign w:val="center"/>
          </w:tcPr>
          <w:p w:rsidR="00657DA3" w:rsidRDefault="00916BAA">
            <w:pPr>
              <w:jc w:val="center"/>
            </w:pPr>
            <w:r>
              <w:rPr>
                <w:color w:val="000000"/>
                <w:sz w:val="24"/>
              </w:rPr>
              <w:t>中国太保</w:t>
            </w:r>
          </w:p>
        </w:tc>
        <w:tc>
          <w:tcPr>
            <w:tcW w:w="2880" w:type="dxa"/>
            <w:vAlign w:val="center"/>
          </w:tcPr>
          <w:p w:rsidR="00657DA3" w:rsidRDefault="00916BAA">
            <w:pPr>
              <w:jc w:val="right"/>
            </w:pPr>
            <w:r>
              <w:rPr>
                <w:color w:val="000000"/>
                <w:sz w:val="24"/>
              </w:rPr>
              <w:t>1,374,519.00</w:t>
            </w:r>
          </w:p>
        </w:tc>
        <w:tc>
          <w:tcPr>
            <w:tcW w:w="1620" w:type="dxa"/>
            <w:vAlign w:val="center"/>
          </w:tcPr>
          <w:p w:rsidR="00657DA3" w:rsidRDefault="00916BAA">
            <w:pPr>
              <w:jc w:val="right"/>
            </w:pPr>
            <w:r>
              <w:rPr>
                <w:color w:val="000000"/>
                <w:sz w:val="24"/>
              </w:rPr>
              <w:t>0.28</w:t>
            </w:r>
          </w:p>
        </w:tc>
      </w:tr>
      <w:tr w:rsidR="00657DA3">
        <w:tc>
          <w:tcPr>
            <w:tcW w:w="870" w:type="dxa"/>
            <w:vAlign w:val="center"/>
          </w:tcPr>
          <w:p w:rsidR="00657DA3" w:rsidRDefault="00916BAA">
            <w:pPr>
              <w:jc w:val="center"/>
            </w:pPr>
            <w:r>
              <w:rPr>
                <w:color w:val="000000"/>
                <w:sz w:val="24"/>
              </w:rPr>
              <w:t>9</w:t>
            </w:r>
          </w:p>
        </w:tc>
        <w:tc>
          <w:tcPr>
            <w:tcW w:w="1650" w:type="dxa"/>
            <w:vAlign w:val="center"/>
          </w:tcPr>
          <w:p w:rsidR="00657DA3" w:rsidRDefault="00916BAA">
            <w:pPr>
              <w:jc w:val="center"/>
            </w:pPr>
            <w:r>
              <w:rPr>
                <w:color w:val="000000"/>
                <w:sz w:val="24"/>
              </w:rPr>
              <w:t>600104</w:t>
            </w:r>
          </w:p>
        </w:tc>
        <w:tc>
          <w:tcPr>
            <w:tcW w:w="1980" w:type="dxa"/>
            <w:vAlign w:val="center"/>
          </w:tcPr>
          <w:p w:rsidR="00657DA3" w:rsidRDefault="00916BAA">
            <w:pPr>
              <w:jc w:val="center"/>
            </w:pPr>
            <w:r>
              <w:rPr>
                <w:color w:val="000000"/>
                <w:sz w:val="24"/>
              </w:rPr>
              <w:t>上汽集团</w:t>
            </w:r>
          </w:p>
        </w:tc>
        <w:tc>
          <w:tcPr>
            <w:tcW w:w="2880" w:type="dxa"/>
            <w:vAlign w:val="center"/>
          </w:tcPr>
          <w:p w:rsidR="00657DA3" w:rsidRDefault="00916BAA">
            <w:pPr>
              <w:jc w:val="right"/>
            </w:pPr>
            <w:r>
              <w:rPr>
                <w:color w:val="000000"/>
                <w:sz w:val="24"/>
              </w:rPr>
              <w:t>1,307,856.00</w:t>
            </w:r>
          </w:p>
        </w:tc>
        <w:tc>
          <w:tcPr>
            <w:tcW w:w="1620" w:type="dxa"/>
            <w:vAlign w:val="center"/>
          </w:tcPr>
          <w:p w:rsidR="00657DA3" w:rsidRDefault="00916BAA">
            <w:pPr>
              <w:jc w:val="right"/>
            </w:pPr>
            <w:r>
              <w:rPr>
                <w:color w:val="000000"/>
                <w:sz w:val="24"/>
              </w:rPr>
              <w:t>0.27</w:t>
            </w:r>
          </w:p>
        </w:tc>
      </w:tr>
      <w:tr w:rsidR="00657DA3">
        <w:tc>
          <w:tcPr>
            <w:tcW w:w="870" w:type="dxa"/>
            <w:vAlign w:val="center"/>
          </w:tcPr>
          <w:p w:rsidR="00657DA3" w:rsidRDefault="00916BAA">
            <w:pPr>
              <w:jc w:val="center"/>
            </w:pPr>
            <w:r>
              <w:rPr>
                <w:color w:val="000000"/>
                <w:sz w:val="24"/>
              </w:rPr>
              <w:t>10</w:t>
            </w:r>
          </w:p>
        </w:tc>
        <w:tc>
          <w:tcPr>
            <w:tcW w:w="1650" w:type="dxa"/>
            <w:vAlign w:val="center"/>
          </w:tcPr>
          <w:p w:rsidR="00657DA3" w:rsidRDefault="00916BAA">
            <w:pPr>
              <w:jc w:val="center"/>
            </w:pPr>
            <w:r>
              <w:rPr>
                <w:color w:val="000000"/>
                <w:sz w:val="24"/>
              </w:rPr>
              <w:t>600048</w:t>
            </w:r>
          </w:p>
        </w:tc>
        <w:tc>
          <w:tcPr>
            <w:tcW w:w="1980" w:type="dxa"/>
            <w:vAlign w:val="center"/>
          </w:tcPr>
          <w:p w:rsidR="00657DA3" w:rsidRDefault="00916BAA">
            <w:pPr>
              <w:jc w:val="center"/>
            </w:pPr>
            <w:r>
              <w:rPr>
                <w:color w:val="000000"/>
                <w:sz w:val="24"/>
              </w:rPr>
              <w:t>保利地产</w:t>
            </w:r>
          </w:p>
        </w:tc>
        <w:tc>
          <w:tcPr>
            <w:tcW w:w="2880" w:type="dxa"/>
            <w:vAlign w:val="center"/>
          </w:tcPr>
          <w:p w:rsidR="00657DA3" w:rsidRDefault="00916BAA">
            <w:pPr>
              <w:jc w:val="right"/>
            </w:pPr>
            <w:r>
              <w:rPr>
                <w:color w:val="000000"/>
                <w:sz w:val="24"/>
              </w:rPr>
              <w:t>1,154,422.00</w:t>
            </w:r>
          </w:p>
        </w:tc>
        <w:tc>
          <w:tcPr>
            <w:tcW w:w="1620" w:type="dxa"/>
            <w:vAlign w:val="center"/>
          </w:tcPr>
          <w:p w:rsidR="00657DA3" w:rsidRDefault="00916BAA">
            <w:pPr>
              <w:jc w:val="right"/>
            </w:pPr>
            <w:r>
              <w:rPr>
                <w:color w:val="000000"/>
                <w:sz w:val="24"/>
              </w:rPr>
              <w:t>0.24</w:t>
            </w:r>
          </w:p>
        </w:tc>
      </w:tr>
      <w:tr w:rsidR="00657DA3">
        <w:tc>
          <w:tcPr>
            <w:tcW w:w="870" w:type="dxa"/>
            <w:vAlign w:val="center"/>
          </w:tcPr>
          <w:p w:rsidR="00657DA3" w:rsidRDefault="00916BAA">
            <w:pPr>
              <w:jc w:val="center"/>
            </w:pPr>
            <w:r>
              <w:rPr>
                <w:color w:val="000000"/>
                <w:sz w:val="24"/>
              </w:rPr>
              <w:t>11</w:t>
            </w:r>
          </w:p>
        </w:tc>
        <w:tc>
          <w:tcPr>
            <w:tcW w:w="1650" w:type="dxa"/>
            <w:vAlign w:val="center"/>
          </w:tcPr>
          <w:p w:rsidR="00657DA3" w:rsidRDefault="00916BAA">
            <w:pPr>
              <w:jc w:val="center"/>
            </w:pPr>
            <w:r>
              <w:rPr>
                <w:color w:val="000000"/>
                <w:sz w:val="24"/>
              </w:rPr>
              <w:t>600900</w:t>
            </w:r>
          </w:p>
        </w:tc>
        <w:tc>
          <w:tcPr>
            <w:tcW w:w="1980" w:type="dxa"/>
            <w:vAlign w:val="center"/>
          </w:tcPr>
          <w:p w:rsidR="00657DA3" w:rsidRDefault="00916BAA">
            <w:pPr>
              <w:jc w:val="center"/>
            </w:pPr>
            <w:r>
              <w:rPr>
                <w:color w:val="000000"/>
                <w:sz w:val="24"/>
              </w:rPr>
              <w:t>长江电力</w:t>
            </w:r>
          </w:p>
        </w:tc>
        <w:tc>
          <w:tcPr>
            <w:tcW w:w="2880" w:type="dxa"/>
            <w:vAlign w:val="center"/>
          </w:tcPr>
          <w:p w:rsidR="00657DA3" w:rsidRDefault="00916BAA">
            <w:pPr>
              <w:jc w:val="right"/>
            </w:pPr>
            <w:r>
              <w:rPr>
                <w:color w:val="000000"/>
                <w:sz w:val="24"/>
              </w:rPr>
              <w:t>1,152,189.00</w:t>
            </w:r>
          </w:p>
        </w:tc>
        <w:tc>
          <w:tcPr>
            <w:tcW w:w="1620" w:type="dxa"/>
            <w:vAlign w:val="center"/>
          </w:tcPr>
          <w:p w:rsidR="00657DA3" w:rsidRDefault="00916BAA">
            <w:pPr>
              <w:jc w:val="right"/>
            </w:pPr>
            <w:r>
              <w:rPr>
                <w:color w:val="000000"/>
                <w:sz w:val="24"/>
              </w:rPr>
              <w:t>0.24</w:t>
            </w:r>
          </w:p>
        </w:tc>
      </w:tr>
      <w:tr w:rsidR="00657DA3">
        <w:tc>
          <w:tcPr>
            <w:tcW w:w="870" w:type="dxa"/>
            <w:vAlign w:val="center"/>
          </w:tcPr>
          <w:p w:rsidR="00657DA3" w:rsidRDefault="00916BAA">
            <w:pPr>
              <w:jc w:val="center"/>
            </w:pPr>
            <w:r>
              <w:rPr>
                <w:color w:val="000000"/>
                <w:sz w:val="24"/>
              </w:rPr>
              <w:lastRenderedPageBreak/>
              <w:t>12</w:t>
            </w:r>
          </w:p>
        </w:tc>
        <w:tc>
          <w:tcPr>
            <w:tcW w:w="1650" w:type="dxa"/>
            <w:vAlign w:val="center"/>
          </w:tcPr>
          <w:p w:rsidR="00657DA3" w:rsidRDefault="00916BAA">
            <w:pPr>
              <w:jc w:val="center"/>
            </w:pPr>
            <w:r>
              <w:rPr>
                <w:color w:val="000000"/>
                <w:sz w:val="24"/>
              </w:rPr>
              <w:t>601988</w:t>
            </w:r>
          </w:p>
        </w:tc>
        <w:tc>
          <w:tcPr>
            <w:tcW w:w="1980" w:type="dxa"/>
            <w:vAlign w:val="center"/>
          </w:tcPr>
          <w:p w:rsidR="00657DA3" w:rsidRDefault="00916BAA">
            <w:pPr>
              <w:jc w:val="center"/>
            </w:pPr>
            <w:r>
              <w:rPr>
                <w:color w:val="000000"/>
                <w:sz w:val="24"/>
              </w:rPr>
              <w:t>中国银行</w:t>
            </w:r>
          </w:p>
        </w:tc>
        <w:tc>
          <w:tcPr>
            <w:tcW w:w="2880" w:type="dxa"/>
            <w:vAlign w:val="center"/>
          </w:tcPr>
          <w:p w:rsidR="00657DA3" w:rsidRDefault="00916BAA">
            <w:pPr>
              <w:jc w:val="right"/>
            </w:pPr>
            <w:r>
              <w:rPr>
                <w:color w:val="000000"/>
                <w:sz w:val="24"/>
              </w:rPr>
              <w:t>946,135.00</w:t>
            </w:r>
          </w:p>
        </w:tc>
        <w:tc>
          <w:tcPr>
            <w:tcW w:w="1620" w:type="dxa"/>
            <w:vAlign w:val="center"/>
          </w:tcPr>
          <w:p w:rsidR="00657DA3" w:rsidRDefault="00916BAA">
            <w:pPr>
              <w:jc w:val="right"/>
            </w:pPr>
            <w:r>
              <w:rPr>
                <w:color w:val="000000"/>
                <w:sz w:val="24"/>
              </w:rPr>
              <w:t>0.20</w:t>
            </w:r>
          </w:p>
        </w:tc>
      </w:tr>
      <w:tr w:rsidR="00657DA3">
        <w:tc>
          <w:tcPr>
            <w:tcW w:w="870" w:type="dxa"/>
            <w:vAlign w:val="center"/>
          </w:tcPr>
          <w:p w:rsidR="00657DA3" w:rsidRDefault="00916BAA">
            <w:pPr>
              <w:jc w:val="center"/>
            </w:pPr>
            <w:r>
              <w:rPr>
                <w:color w:val="000000"/>
                <w:sz w:val="24"/>
              </w:rPr>
              <w:t>13</w:t>
            </w:r>
          </w:p>
        </w:tc>
        <w:tc>
          <w:tcPr>
            <w:tcW w:w="1650" w:type="dxa"/>
            <w:vAlign w:val="center"/>
          </w:tcPr>
          <w:p w:rsidR="00657DA3" w:rsidRDefault="00916BAA">
            <w:pPr>
              <w:jc w:val="center"/>
            </w:pPr>
            <w:r>
              <w:rPr>
                <w:color w:val="000000"/>
                <w:sz w:val="24"/>
              </w:rPr>
              <w:t>601766</w:t>
            </w:r>
          </w:p>
        </w:tc>
        <w:tc>
          <w:tcPr>
            <w:tcW w:w="1980" w:type="dxa"/>
            <w:vAlign w:val="center"/>
          </w:tcPr>
          <w:p w:rsidR="00657DA3" w:rsidRDefault="00916BAA">
            <w:pPr>
              <w:jc w:val="center"/>
            </w:pPr>
            <w:r>
              <w:rPr>
                <w:color w:val="000000"/>
                <w:sz w:val="24"/>
              </w:rPr>
              <w:t>中国中车</w:t>
            </w:r>
          </w:p>
        </w:tc>
        <w:tc>
          <w:tcPr>
            <w:tcW w:w="2880" w:type="dxa"/>
            <w:vAlign w:val="center"/>
          </w:tcPr>
          <w:p w:rsidR="00657DA3" w:rsidRDefault="00916BAA">
            <w:pPr>
              <w:jc w:val="right"/>
            </w:pPr>
            <w:r>
              <w:rPr>
                <w:color w:val="000000"/>
                <w:sz w:val="24"/>
              </w:rPr>
              <w:t>878,575.00</w:t>
            </w:r>
          </w:p>
        </w:tc>
        <w:tc>
          <w:tcPr>
            <w:tcW w:w="1620" w:type="dxa"/>
            <w:vAlign w:val="center"/>
          </w:tcPr>
          <w:p w:rsidR="00657DA3" w:rsidRDefault="00916BAA">
            <w:pPr>
              <w:jc w:val="right"/>
            </w:pPr>
            <w:r>
              <w:rPr>
                <w:color w:val="000000"/>
                <w:sz w:val="24"/>
              </w:rPr>
              <w:t>0.18</w:t>
            </w:r>
          </w:p>
        </w:tc>
      </w:tr>
      <w:tr w:rsidR="00657DA3">
        <w:tc>
          <w:tcPr>
            <w:tcW w:w="870" w:type="dxa"/>
            <w:vAlign w:val="center"/>
          </w:tcPr>
          <w:p w:rsidR="00657DA3" w:rsidRDefault="00916BAA">
            <w:pPr>
              <w:jc w:val="center"/>
            </w:pPr>
            <w:r>
              <w:rPr>
                <w:color w:val="000000"/>
                <w:sz w:val="24"/>
              </w:rPr>
              <w:t>14</w:t>
            </w:r>
          </w:p>
        </w:tc>
        <w:tc>
          <w:tcPr>
            <w:tcW w:w="1650" w:type="dxa"/>
            <w:vAlign w:val="center"/>
          </w:tcPr>
          <w:p w:rsidR="00657DA3" w:rsidRDefault="00916BAA">
            <w:pPr>
              <w:jc w:val="center"/>
            </w:pPr>
            <w:r>
              <w:rPr>
                <w:color w:val="000000"/>
                <w:sz w:val="24"/>
              </w:rPr>
              <w:t>600019</w:t>
            </w:r>
          </w:p>
        </w:tc>
        <w:tc>
          <w:tcPr>
            <w:tcW w:w="1980" w:type="dxa"/>
            <w:vAlign w:val="center"/>
          </w:tcPr>
          <w:p w:rsidR="00657DA3" w:rsidRDefault="00916BAA">
            <w:pPr>
              <w:jc w:val="center"/>
            </w:pPr>
            <w:r>
              <w:rPr>
                <w:color w:val="000000"/>
                <w:sz w:val="24"/>
              </w:rPr>
              <w:t>宝钢股份</w:t>
            </w:r>
          </w:p>
        </w:tc>
        <w:tc>
          <w:tcPr>
            <w:tcW w:w="2880" w:type="dxa"/>
            <w:vAlign w:val="center"/>
          </w:tcPr>
          <w:p w:rsidR="00657DA3" w:rsidRDefault="00916BAA">
            <w:pPr>
              <w:jc w:val="right"/>
            </w:pPr>
            <w:r>
              <w:rPr>
                <w:color w:val="000000"/>
                <w:sz w:val="24"/>
              </w:rPr>
              <w:t>873,783.00</w:t>
            </w:r>
          </w:p>
        </w:tc>
        <w:tc>
          <w:tcPr>
            <w:tcW w:w="1620" w:type="dxa"/>
            <w:vAlign w:val="center"/>
          </w:tcPr>
          <w:p w:rsidR="00657DA3" w:rsidRDefault="00916BAA">
            <w:pPr>
              <w:jc w:val="right"/>
            </w:pPr>
            <w:r>
              <w:rPr>
                <w:color w:val="000000"/>
                <w:sz w:val="24"/>
              </w:rPr>
              <w:t>0.18</w:t>
            </w:r>
          </w:p>
        </w:tc>
      </w:tr>
      <w:tr w:rsidR="00657DA3">
        <w:tc>
          <w:tcPr>
            <w:tcW w:w="870" w:type="dxa"/>
            <w:vAlign w:val="center"/>
          </w:tcPr>
          <w:p w:rsidR="00657DA3" w:rsidRDefault="00916BAA">
            <w:pPr>
              <w:jc w:val="center"/>
            </w:pPr>
            <w:r>
              <w:rPr>
                <w:color w:val="000000"/>
                <w:sz w:val="24"/>
              </w:rPr>
              <w:t>15</w:t>
            </w:r>
          </w:p>
        </w:tc>
        <w:tc>
          <w:tcPr>
            <w:tcW w:w="1650" w:type="dxa"/>
            <w:vAlign w:val="center"/>
          </w:tcPr>
          <w:p w:rsidR="00657DA3" w:rsidRDefault="00916BAA">
            <w:pPr>
              <w:jc w:val="center"/>
            </w:pPr>
            <w:r>
              <w:rPr>
                <w:color w:val="000000"/>
                <w:sz w:val="24"/>
              </w:rPr>
              <w:t>600028</w:t>
            </w:r>
          </w:p>
        </w:tc>
        <w:tc>
          <w:tcPr>
            <w:tcW w:w="1980" w:type="dxa"/>
            <w:vAlign w:val="center"/>
          </w:tcPr>
          <w:p w:rsidR="00657DA3" w:rsidRDefault="00916BAA">
            <w:pPr>
              <w:jc w:val="center"/>
            </w:pPr>
            <w:r>
              <w:rPr>
                <w:color w:val="000000"/>
                <w:sz w:val="24"/>
              </w:rPr>
              <w:t>中国石化</w:t>
            </w:r>
          </w:p>
        </w:tc>
        <w:tc>
          <w:tcPr>
            <w:tcW w:w="2880" w:type="dxa"/>
            <w:vAlign w:val="center"/>
          </w:tcPr>
          <w:p w:rsidR="00657DA3" w:rsidRDefault="00916BAA">
            <w:pPr>
              <w:jc w:val="right"/>
            </w:pPr>
            <w:r>
              <w:rPr>
                <w:color w:val="000000"/>
                <w:sz w:val="24"/>
              </w:rPr>
              <w:t>776,174.00</w:t>
            </w:r>
          </w:p>
        </w:tc>
        <w:tc>
          <w:tcPr>
            <w:tcW w:w="1620" w:type="dxa"/>
            <w:vAlign w:val="center"/>
          </w:tcPr>
          <w:p w:rsidR="00657DA3" w:rsidRDefault="00916BAA">
            <w:pPr>
              <w:jc w:val="right"/>
            </w:pPr>
            <w:r>
              <w:rPr>
                <w:color w:val="000000"/>
                <w:sz w:val="24"/>
              </w:rPr>
              <w:t>0.16</w:t>
            </w:r>
          </w:p>
        </w:tc>
      </w:tr>
      <w:tr w:rsidR="00657DA3">
        <w:tc>
          <w:tcPr>
            <w:tcW w:w="870" w:type="dxa"/>
            <w:vAlign w:val="center"/>
          </w:tcPr>
          <w:p w:rsidR="00657DA3" w:rsidRDefault="00916BAA">
            <w:pPr>
              <w:jc w:val="center"/>
            </w:pPr>
            <w:r>
              <w:rPr>
                <w:color w:val="000000"/>
                <w:sz w:val="24"/>
              </w:rPr>
              <w:t>16</w:t>
            </w:r>
          </w:p>
        </w:tc>
        <w:tc>
          <w:tcPr>
            <w:tcW w:w="1650" w:type="dxa"/>
            <w:vAlign w:val="center"/>
          </w:tcPr>
          <w:p w:rsidR="00657DA3" w:rsidRDefault="00916BAA">
            <w:pPr>
              <w:jc w:val="center"/>
            </w:pPr>
            <w:r>
              <w:rPr>
                <w:color w:val="000000"/>
                <w:sz w:val="24"/>
              </w:rPr>
              <w:t>601818</w:t>
            </w:r>
          </w:p>
        </w:tc>
        <w:tc>
          <w:tcPr>
            <w:tcW w:w="1980" w:type="dxa"/>
            <w:vAlign w:val="center"/>
          </w:tcPr>
          <w:p w:rsidR="00657DA3" w:rsidRDefault="00916BAA">
            <w:pPr>
              <w:jc w:val="center"/>
            </w:pPr>
            <w:r>
              <w:rPr>
                <w:color w:val="000000"/>
                <w:sz w:val="24"/>
              </w:rPr>
              <w:t>光大银行</w:t>
            </w:r>
          </w:p>
        </w:tc>
        <w:tc>
          <w:tcPr>
            <w:tcW w:w="2880" w:type="dxa"/>
            <w:vAlign w:val="center"/>
          </w:tcPr>
          <w:p w:rsidR="00657DA3" w:rsidRDefault="00916BAA">
            <w:pPr>
              <w:jc w:val="right"/>
            </w:pPr>
            <w:r>
              <w:rPr>
                <w:color w:val="000000"/>
                <w:sz w:val="24"/>
              </w:rPr>
              <w:t>742,874.00</w:t>
            </w:r>
          </w:p>
        </w:tc>
        <w:tc>
          <w:tcPr>
            <w:tcW w:w="1620" w:type="dxa"/>
            <w:vAlign w:val="center"/>
          </w:tcPr>
          <w:p w:rsidR="00657DA3" w:rsidRDefault="00916BAA">
            <w:pPr>
              <w:jc w:val="right"/>
            </w:pPr>
            <w:r>
              <w:rPr>
                <w:color w:val="000000"/>
                <w:sz w:val="24"/>
              </w:rPr>
              <w:t>0.15</w:t>
            </w:r>
          </w:p>
        </w:tc>
      </w:tr>
      <w:tr w:rsidR="00657DA3">
        <w:tc>
          <w:tcPr>
            <w:tcW w:w="870" w:type="dxa"/>
            <w:vAlign w:val="center"/>
          </w:tcPr>
          <w:p w:rsidR="00657DA3" w:rsidRDefault="00916BAA">
            <w:pPr>
              <w:jc w:val="center"/>
            </w:pPr>
            <w:r>
              <w:rPr>
                <w:color w:val="000000"/>
                <w:sz w:val="24"/>
              </w:rPr>
              <w:t>17</w:t>
            </w:r>
          </w:p>
        </w:tc>
        <w:tc>
          <w:tcPr>
            <w:tcW w:w="1650" w:type="dxa"/>
            <w:vAlign w:val="center"/>
          </w:tcPr>
          <w:p w:rsidR="00657DA3" w:rsidRDefault="00916BAA">
            <w:pPr>
              <w:jc w:val="center"/>
            </w:pPr>
            <w:r>
              <w:rPr>
                <w:color w:val="000000"/>
                <w:sz w:val="24"/>
              </w:rPr>
              <w:t>600518</w:t>
            </w:r>
          </w:p>
        </w:tc>
        <w:tc>
          <w:tcPr>
            <w:tcW w:w="1980" w:type="dxa"/>
            <w:vAlign w:val="center"/>
          </w:tcPr>
          <w:p w:rsidR="00657DA3" w:rsidRDefault="00916BAA">
            <w:pPr>
              <w:jc w:val="center"/>
            </w:pPr>
            <w:r>
              <w:rPr>
                <w:color w:val="000000"/>
                <w:sz w:val="24"/>
              </w:rPr>
              <w:t>康美药业</w:t>
            </w:r>
          </w:p>
        </w:tc>
        <w:tc>
          <w:tcPr>
            <w:tcW w:w="2880" w:type="dxa"/>
            <w:vAlign w:val="center"/>
          </w:tcPr>
          <w:p w:rsidR="00657DA3" w:rsidRDefault="00916BAA">
            <w:pPr>
              <w:jc w:val="right"/>
            </w:pPr>
            <w:r>
              <w:rPr>
                <w:color w:val="000000"/>
                <w:sz w:val="24"/>
              </w:rPr>
              <w:t>682,001.00</w:t>
            </w:r>
          </w:p>
        </w:tc>
        <w:tc>
          <w:tcPr>
            <w:tcW w:w="1620" w:type="dxa"/>
            <w:vAlign w:val="center"/>
          </w:tcPr>
          <w:p w:rsidR="00657DA3" w:rsidRDefault="00916BAA">
            <w:pPr>
              <w:jc w:val="right"/>
            </w:pPr>
            <w:r>
              <w:rPr>
                <w:color w:val="000000"/>
                <w:sz w:val="24"/>
              </w:rPr>
              <w:t>0.14</w:t>
            </w:r>
          </w:p>
        </w:tc>
      </w:tr>
      <w:tr w:rsidR="00657DA3">
        <w:tc>
          <w:tcPr>
            <w:tcW w:w="870" w:type="dxa"/>
            <w:vAlign w:val="center"/>
          </w:tcPr>
          <w:p w:rsidR="00657DA3" w:rsidRDefault="00916BAA">
            <w:pPr>
              <w:jc w:val="center"/>
            </w:pPr>
            <w:r>
              <w:rPr>
                <w:color w:val="000000"/>
                <w:sz w:val="24"/>
              </w:rPr>
              <w:t>18</w:t>
            </w:r>
          </w:p>
        </w:tc>
        <w:tc>
          <w:tcPr>
            <w:tcW w:w="1650" w:type="dxa"/>
            <w:vAlign w:val="center"/>
          </w:tcPr>
          <w:p w:rsidR="00657DA3" w:rsidRDefault="00916BAA">
            <w:pPr>
              <w:jc w:val="center"/>
            </w:pPr>
            <w:r>
              <w:rPr>
                <w:color w:val="000000"/>
                <w:sz w:val="24"/>
              </w:rPr>
              <w:t>600309</w:t>
            </w:r>
          </w:p>
        </w:tc>
        <w:tc>
          <w:tcPr>
            <w:tcW w:w="1980" w:type="dxa"/>
            <w:vAlign w:val="center"/>
          </w:tcPr>
          <w:p w:rsidR="00657DA3" w:rsidRDefault="00916BAA">
            <w:pPr>
              <w:jc w:val="center"/>
            </w:pPr>
            <w:r>
              <w:rPr>
                <w:color w:val="000000"/>
                <w:sz w:val="24"/>
              </w:rPr>
              <w:t>万华化学</w:t>
            </w:r>
          </w:p>
        </w:tc>
        <w:tc>
          <w:tcPr>
            <w:tcW w:w="2880" w:type="dxa"/>
            <w:vAlign w:val="center"/>
          </w:tcPr>
          <w:p w:rsidR="00657DA3" w:rsidRDefault="00916BAA">
            <w:pPr>
              <w:jc w:val="right"/>
            </w:pPr>
            <w:r>
              <w:rPr>
                <w:color w:val="000000"/>
                <w:sz w:val="24"/>
              </w:rPr>
              <w:t>670,989.00</w:t>
            </w:r>
          </w:p>
        </w:tc>
        <w:tc>
          <w:tcPr>
            <w:tcW w:w="1620" w:type="dxa"/>
            <w:vAlign w:val="center"/>
          </w:tcPr>
          <w:p w:rsidR="00657DA3" w:rsidRDefault="00916BAA">
            <w:pPr>
              <w:jc w:val="right"/>
            </w:pPr>
            <w:r>
              <w:rPr>
                <w:color w:val="000000"/>
                <w:sz w:val="24"/>
              </w:rPr>
              <w:t>0.14</w:t>
            </w:r>
          </w:p>
        </w:tc>
      </w:tr>
      <w:tr w:rsidR="00657DA3">
        <w:tc>
          <w:tcPr>
            <w:tcW w:w="870" w:type="dxa"/>
            <w:vAlign w:val="center"/>
          </w:tcPr>
          <w:p w:rsidR="00657DA3" w:rsidRDefault="00916BAA">
            <w:pPr>
              <w:jc w:val="center"/>
            </w:pPr>
            <w:r>
              <w:rPr>
                <w:color w:val="000000"/>
                <w:sz w:val="24"/>
              </w:rPr>
              <w:t>19</w:t>
            </w:r>
          </w:p>
        </w:tc>
        <w:tc>
          <w:tcPr>
            <w:tcW w:w="1650" w:type="dxa"/>
            <w:vAlign w:val="center"/>
          </w:tcPr>
          <w:p w:rsidR="00657DA3" w:rsidRDefault="00916BAA">
            <w:pPr>
              <w:jc w:val="center"/>
            </w:pPr>
            <w:r>
              <w:rPr>
                <w:color w:val="000000"/>
                <w:sz w:val="24"/>
              </w:rPr>
              <w:t>600690</w:t>
            </w:r>
          </w:p>
        </w:tc>
        <w:tc>
          <w:tcPr>
            <w:tcW w:w="1980" w:type="dxa"/>
            <w:vAlign w:val="center"/>
          </w:tcPr>
          <w:p w:rsidR="00657DA3" w:rsidRDefault="00916BAA">
            <w:pPr>
              <w:jc w:val="center"/>
            </w:pPr>
            <w:r>
              <w:rPr>
                <w:color w:val="000000"/>
                <w:sz w:val="24"/>
              </w:rPr>
              <w:t>青岛海尔</w:t>
            </w:r>
          </w:p>
        </w:tc>
        <w:tc>
          <w:tcPr>
            <w:tcW w:w="2880" w:type="dxa"/>
            <w:vAlign w:val="center"/>
          </w:tcPr>
          <w:p w:rsidR="00657DA3" w:rsidRDefault="00916BAA">
            <w:pPr>
              <w:jc w:val="right"/>
            </w:pPr>
            <w:r>
              <w:rPr>
                <w:color w:val="000000"/>
                <w:sz w:val="24"/>
              </w:rPr>
              <w:t>624,870.00</w:t>
            </w:r>
          </w:p>
        </w:tc>
        <w:tc>
          <w:tcPr>
            <w:tcW w:w="1620" w:type="dxa"/>
            <w:vAlign w:val="center"/>
          </w:tcPr>
          <w:p w:rsidR="00657DA3" w:rsidRDefault="00916BAA">
            <w:pPr>
              <w:jc w:val="right"/>
            </w:pPr>
            <w:r>
              <w:rPr>
                <w:color w:val="000000"/>
                <w:sz w:val="24"/>
              </w:rPr>
              <w:t>0.13</w:t>
            </w:r>
          </w:p>
        </w:tc>
      </w:tr>
      <w:tr w:rsidR="00657DA3">
        <w:tc>
          <w:tcPr>
            <w:tcW w:w="870" w:type="dxa"/>
            <w:vAlign w:val="center"/>
          </w:tcPr>
          <w:p w:rsidR="00657DA3" w:rsidRDefault="00916BAA">
            <w:pPr>
              <w:jc w:val="center"/>
            </w:pPr>
            <w:r>
              <w:rPr>
                <w:color w:val="000000"/>
                <w:sz w:val="24"/>
              </w:rPr>
              <w:t>20</w:t>
            </w:r>
          </w:p>
        </w:tc>
        <w:tc>
          <w:tcPr>
            <w:tcW w:w="1650" w:type="dxa"/>
            <w:vAlign w:val="center"/>
          </w:tcPr>
          <w:p w:rsidR="00657DA3" w:rsidRDefault="00916BAA">
            <w:pPr>
              <w:jc w:val="center"/>
            </w:pPr>
            <w:r>
              <w:rPr>
                <w:color w:val="000000"/>
                <w:sz w:val="24"/>
              </w:rPr>
              <w:t>600050</w:t>
            </w:r>
          </w:p>
        </w:tc>
        <w:tc>
          <w:tcPr>
            <w:tcW w:w="1980" w:type="dxa"/>
            <w:vAlign w:val="center"/>
          </w:tcPr>
          <w:p w:rsidR="00657DA3" w:rsidRDefault="00916BAA">
            <w:pPr>
              <w:jc w:val="center"/>
            </w:pPr>
            <w:r>
              <w:rPr>
                <w:color w:val="000000"/>
                <w:sz w:val="24"/>
              </w:rPr>
              <w:t>中国联通</w:t>
            </w:r>
          </w:p>
        </w:tc>
        <w:tc>
          <w:tcPr>
            <w:tcW w:w="2880" w:type="dxa"/>
            <w:vAlign w:val="center"/>
          </w:tcPr>
          <w:p w:rsidR="00657DA3" w:rsidRDefault="00916BAA">
            <w:pPr>
              <w:jc w:val="right"/>
            </w:pPr>
            <w:r>
              <w:rPr>
                <w:color w:val="000000"/>
                <w:sz w:val="24"/>
              </w:rPr>
              <w:t>618,027.00</w:t>
            </w:r>
          </w:p>
        </w:tc>
        <w:tc>
          <w:tcPr>
            <w:tcW w:w="1620" w:type="dxa"/>
            <w:vAlign w:val="center"/>
          </w:tcPr>
          <w:p w:rsidR="00657DA3" w:rsidRDefault="00916BAA">
            <w:pPr>
              <w:jc w:val="right"/>
            </w:pPr>
            <w:r>
              <w:rPr>
                <w:color w:val="000000"/>
                <w:sz w:val="24"/>
              </w:rPr>
              <w:t>0.13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4068157"/>
      <w:r w:rsidRPr="00AD0E47">
        <w:rPr>
          <w:rFonts w:ascii="Times New Roman" w:hAnsi="Times New Roman"/>
          <w:kern w:val="0"/>
          <w:szCs w:val="24"/>
        </w:rPr>
        <w:t>8.5.3</w:t>
      </w:r>
      <w:r w:rsidRPr="00AD0E47">
        <w:rPr>
          <w:rFonts w:ascii="Times New Roman" w:hAnsi="Times New Roman" w:hint="eastAsia"/>
          <w:kern w:val="0"/>
          <w:szCs w:val="24"/>
        </w:rPr>
        <w:t>买入股票的成本总额及卖出股票的收入总额</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8,964,381.00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53,381,988.54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9" w:name="_Toc234814104"/>
      <w:bookmarkStart w:id="220" w:name="_Toc361324883"/>
      <w:bookmarkStart w:id="221" w:name="_Toc4068158"/>
      <w:r w:rsidRPr="00AD0E47">
        <w:rPr>
          <w:rFonts w:ascii="Times New Roman" w:hAnsi="Times New Roman"/>
          <w:kern w:val="0"/>
          <w:szCs w:val="24"/>
        </w:rPr>
        <w:t>8.6</w:t>
      </w:r>
      <w:r w:rsidRPr="00AD0E47">
        <w:rPr>
          <w:rFonts w:ascii="Times New Roman" w:hAnsi="Times New Roman" w:hint="eastAsia"/>
          <w:kern w:val="0"/>
          <w:szCs w:val="24"/>
        </w:rPr>
        <w:t>期末按债券品种分类的债券投资组合</w:t>
      </w:r>
      <w:bookmarkEnd w:id="219"/>
      <w:bookmarkEnd w:id="220"/>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2,000.00</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0.00</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0.00</w:t>
            </w:r>
          </w:p>
        </w:tc>
      </w:tr>
    </w:tbl>
    <w:p w:rsidR="001A59F9" w:rsidRPr="00AD0E47" w:rsidRDefault="001A59F9" w:rsidP="00AD0E47">
      <w:pPr>
        <w:pStyle w:val="20"/>
        <w:spacing w:before="29" w:after="0" w:line="288" w:lineRule="auto"/>
        <w:rPr>
          <w:rFonts w:ascii="Times New Roman" w:hAnsi="Times New Roman"/>
          <w:kern w:val="0"/>
          <w:szCs w:val="24"/>
        </w:rPr>
      </w:pPr>
      <w:bookmarkStart w:id="222" w:name="_Toc361324884"/>
      <w:bookmarkStart w:id="223" w:name="_Toc4068159"/>
      <w:r w:rsidRPr="00AD0E47">
        <w:rPr>
          <w:rFonts w:ascii="Times New Roman" w:hAnsi="Times New Roman"/>
          <w:kern w:val="0"/>
          <w:szCs w:val="24"/>
        </w:rPr>
        <w:t>8.7</w:t>
      </w:r>
      <w:bookmarkStart w:id="22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2"/>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lastRenderedPageBreak/>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657DA3">
        <w:trPr>
          <w:jc w:val="center"/>
        </w:trPr>
        <w:tc>
          <w:tcPr>
            <w:tcW w:w="892" w:type="dxa"/>
            <w:vAlign w:val="center"/>
          </w:tcPr>
          <w:p w:rsidR="00657DA3" w:rsidRDefault="00916BAA">
            <w:pPr>
              <w:jc w:val="center"/>
            </w:pPr>
            <w:r>
              <w:rPr>
                <w:color w:val="000000"/>
                <w:sz w:val="24"/>
              </w:rPr>
              <w:t>1</w:t>
            </w:r>
          </w:p>
        </w:tc>
        <w:tc>
          <w:tcPr>
            <w:tcW w:w="1670" w:type="dxa"/>
            <w:vAlign w:val="center"/>
          </w:tcPr>
          <w:p w:rsidR="00657DA3" w:rsidRDefault="00916BAA">
            <w:pPr>
              <w:jc w:val="center"/>
            </w:pPr>
            <w:r>
              <w:rPr>
                <w:color w:val="000000"/>
                <w:sz w:val="24"/>
              </w:rPr>
              <w:t>110049</w:t>
            </w:r>
          </w:p>
        </w:tc>
        <w:tc>
          <w:tcPr>
            <w:tcW w:w="1282" w:type="dxa"/>
            <w:vAlign w:val="center"/>
          </w:tcPr>
          <w:p w:rsidR="00657DA3" w:rsidRDefault="00916BAA">
            <w:pPr>
              <w:jc w:val="center"/>
            </w:pPr>
            <w:r>
              <w:rPr>
                <w:color w:val="000000"/>
                <w:sz w:val="24"/>
              </w:rPr>
              <w:t>海尔转债</w:t>
            </w:r>
          </w:p>
        </w:tc>
        <w:tc>
          <w:tcPr>
            <w:tcW w:w="1849" w:type="dxa"/>
            <w:vAlign w:val="center"/>
          </w:tcPr>
          <w:p w:rsidR="00657DA3" w:rsidRDefault="00916BAA">
            <w:pPr>
              <w:jc w:val="right"/>
            </w:pPr>
            <w:r>
              <w:rPr>
                <w:color w:val="000000"/>
                <w:sz w:val="24"/>
              </w:rPr>
              <w:t>20</w:t>
            </w:r>
          </w:p>
        </w:tc>
        <w:tc>
          <w:tcPr>
            <w:tcW w:w="2126" w:type="dxa"/>
            <w:vAlign w:val="center"/>
          </w:tcPr>
          <w:p w:rsidR="00657DA3" w:rsidRDefault="00916BAA">
            <w:pPr>
              <w:jc w:val="right"/>
            </w:pPr>
            <w:r>
              <w:rPr>
                <w:color w:val="000000"/>
                <w:sz w:val="24"/>
              </w:rPr>
              <w:t>2,000.00</w:t>
            </w:r>
          </w:p>
        </w:tc>
        <w:tc>
          <w:tcPr>
            <w:tcW w:w="1578" w:type="dxa"/>
            <w:vAlign w:val="center"/>
          </w:tcPr>
          <w:p w:rsidR="00657DA3" w:rsidRDefault="00916BAA">
            <w:pPr>
              <w:jc w:val="right"/>
            </w:pPr>
            <w:r>
              <w:rPr>
                <w:color w:val="000000"/>
                <w:sz w:val="24"/>
              </w:rPr>
              <w:t>0.00</w:t>
            </w:r>
          </w:p>
        </w:tc>
      </w:tr>
    </w:tbl>
    <w:p w:rsidR="001A59F9" w:rsidRPr="00AD0E47" w:rsidRDefault="001A59F9" w:rsidP="00AD0E47">
      <w:pPr>
        <w:pStyle w:val="20"/>
        <w:spacing w:before="29" w:after="0" w:line="288" w:lineRule="auto"/>
        <w:rPr>
          <w:rFonts w:ascii="Times New Roman" w:hAnsi="Times New Roman"/>
          <w:kern w:val="0"/>
          <w:szCs w:val="24"/>
        </w:rPr>
      </w:pPr>
      <w:bookmarkStart w:id="225" w:name="_Toc361324885"/>
      <w:bookmarkStart w:id="226" w:name="_Toc4068160"/>
      <w:r w:rsidRPr="00AD0E47">
        <w:rPr>
          <w:rFonts w:ascii="Times New Roman" w:hAnsi="Times New Roman"/>
          <w:kern w:val="0"/>
          <w:szCs w:val="24"/>
        </w:rPr>
        <w:t>8.8</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5"/>
      <w:bookmarkEnd w:id="22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7" w:name="_Toc4068161"/>
      <w:r w:rsidRPr="00AD0E47">
        <w:rPr>
          <w:rFonts w:ascii="Times New Roman" w:hAnsi="Times New Roman"/>
          <w:kern w:val="0"/>
          <w:szCs w:val="24"/>
        </w:rPr>
        <w:t>8.9</w:t>
      </w:r>
      <w:r w:rsidRPr="00AD0E47">
        <w:rPr>
          <w:rFonts w:ascii="Times New Roman" w:hAnsi="Times New Roman" w:hint="eastAsia"/>
          <w:kern w:val="0"/>
          <w:szCs w:val="24"/>
        </w:rPr>
        <w:t>报告期末按公允价值占基金资产净值比例大小排序的前五名贵金属投资明细</w:t>
      </w:r>
      <w:bookmarkEnd w:id="22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61324886"/>
      <w:bookmarkStart w:id="229" w:name="_Toc4068162"/>
      <w:r w:rsidRPr="00AD0E47">
        <w:rPr>
          <w:rFonts w:ascii="Times New Roman" w:hAnsi="Times New Roman"/>
          <w:kern w:val="0"/>
          <w:szCs w:val="24"/>
        </w:rPr>
        <w:t>8.10</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8"/>
      <w:bookmarkEnd w:id="22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0" w:name="_Toc4068163"/>
      <w:r w:rsidRPr="00AD0E47">
        <w:rPr>
          <w:rFonts w:ascii="Times New Roman" w:hAnsi="Times New Roman" w:hint="eastAsia"/>
          <w:kern w:val="0"/>
          <w:szCs w:val="24"/>
        </w:rPr>
        <w:t xml:space="preserve">8.11 </w:t>
      </w:r>
      <w:r w:rsidRPr="00AD0E47">
        <w:rPr>
          <w:rFonts w:ascii="Times New Roman" w:hAnsi="Times New Roman" w:hint="eastAsia"/>
          <w:kern w:val="0"/>
          <w:szCs w:val="24"/>
        </w:rPr>
        <w:t>报告期末本基金投资的股指期货交易情况说明</w:t>
      </w:r>
      <w:bookmarkEnd w:id="23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1" w:name="_Toc4068164"/>
      <w:r w:rsidRPr="00AD0E47">
        <w:rPr>
          <w:rFonts w:ascii="Times New Roman" w:hAnsi="Times New Roman" w:hint="eastAsia"/>
          <w:kern w:val="0"/>
          <w:szCs w:val="24"/>
        </w:rPr>
        <w:t>8.12</w:t>
      </w:r>
      <w:r w:rsidRPr="00AD0E47">
        <w:rPr>
          <w:rFonts w:ascii="Times New Roman" w:hAnsi="Times New Roman" w:hint="eastAsia"/>
          <w:kern w:val="0"/>
          <w:szCs w:val="24"/>
        </w:rPr>
        <w:t>报告期末本基金投资的国债期货交易情况说明</w:t>
      </w:r>
      <w:bookmarkEnd w:id="23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2" w:name="_Toc361324887"/>
      <w:bookmarkStart w:id="233" w:name="_Toc4068165"/>
      <w:r w:rsidRPr="00AD0E47">
        <w:rPr>
          <w:rFonts w:ascii="Times New Roman" w:hAnsi="Times New Roman"/>
          <w:kern w:val="0"/>
          <w:szCs w:val="24"/>
        </w:rPr>
        <w:t xml:space="preserve">8.13 </w:t>
      </w:r>
      <w:r w:rsidRPr="00AD0E47">
        <w:rPr>
          <w:rFonts w:ascii="Times New Roman" w:hAnsi="Times New Roman" w:hint="eastAsia"/>
          <w:kern w:val="0"/>
          <w:szCs w:val="24"/>
        </w:rPr>
        <w:t>投资组合报告附注</w:t>
      </w:r>
      <w:bookmarkEnd w:id="232"/>
      <w:bookmarkEnd w:id="233"/>
    </w:p>
    <w:p w:rsidR="001A59F9" w:rsidRPr="00250232" w:rsidRDefault="001A59F9" w:rsidP="00250232">
      <w:pPr>
        <w:spacing w:before="29" w:line="288" w:lineRule="auto"/>
        <w:rPr>
          <w:color w:val="000000"/>
          <w:sz w:val="24"/>
        </w:rPr>
      </w:pPr>
      <w:r w:rsidRPr="00CB5E66">
        <w:rPr>
          <w:b/>
          <w:color w:val="000000"/>
          <w:sz w:val="24"/>
        </w:rPr>
        <w:t>8.13.1</w:t>
      </w:r>
      <w:r w:rsidRPr="00250232">
        <w:rPr>
          <w:color w:val="000000"/>
          <w:sz w:val="24"/>
        </w:rPr>
        <w:t>报告期内本基金投资的前十名证券的发行主体除浦发银行（证券代码：</w:t>
      </w:r>
      <w:r w:rsidRPr="00250232">
        <w:rPr>
          <w:color w:val="000000"/>
          <w:sz w:val="24"/>
        </w:rPr>
        <w:t>600000</w:t>
      </w:r>
      <w:r w:rsidRPr="00250232">
        <w:rPr>
          <w:color w:val="000000"/>
          <w:sz w:val="24"/>
        </w:rPr>
        <w:t>）外，未出现被监管部门立案调查，或在报告编制日前一年内受到公开谴责、处罚的情形。</w:t>
      </w:r>
    </w:p>
    <w:p w:rsidR="00657DA3" w:rsidRDefault="00916BAA">
      <w:pPr>
        <w:spacing w:before="29" w:line="288" w:lineRule="auto"/>
        <w:rPr>
          <w:color w:val="000000"/>
          <w:sz w:val="24"/>
        </w:rPr>
      </w:pPr>
      <w:r>
        <w:rPr>
          <w:color w:val="000000"/>
          <w:sz w:val="24"/>
        </w:rPr>
        <w:t>报告期内本基金投资的前十名证券之一浦发银行（证券代码：</w:t>
      </w:r>
      <w:r>
        <w:rPr>
          <w:color w:val="000000"/>
          <w:sz w:val="24"/>
        </w:rPr>
        <w:t>600000</w:t>
      </w:r>
      <w:r>
        <w:rPr>
          <w:color w:val="000000"/>
          <w:sz w:val="24"/>
        </w:rPr>
        <w:t>）于</w:t>
      </w:r>
      <w:r>
        <w:rPr>
          <w:color w:val="000000"/>
          <w:sz w:val="24"/>
        </w:rPr>
        <w:t>2018</w:t>
      </w:r>
      <w:r>
        <w:rPr>
          <w:color w:val="000000"/>
          <w:sz w:val="24"/>
        </w:rPr>
        <w:t>年</w:t>
      </w:r>
      <w:r>
        <w:rPr>
          <w:color w:val="000000"/>
          <w:sz w:val="24"/>
        </w:rPr>
        <w:t>1</w:t>
      </w:r>
      <w:r>
        <w:rPr>
          <w:color w:val="000000"/>
          <w:sz w:val="24"/>
        </w:rPr>
        <w:t>月</w:t>
      </w:r>
      <w:r>
        <w:rPr>
          <w:color w:val="000000"/>
          <w:sz w:val="24"/>
        </w:rPr>
        <w:t>20</w:t>
      </w:r>
      <w:r>
        <w:rPr>
          <w:color w:val="000000"/>
          <w:sz w:val="24"/>
        </w:rPr>
        <w:t>日公告，公司收到中国银行业监督管理委员会四川监管局行政处罚决定书（川银监罚字【</w:t>
      </w:r>
      <w:r>
        <w:rPr>
          <w:color w:val="000000"/>
          <w:sz w:val="24"/>
        </w:rPr>
        <w:t>2018</w:t>
      </w:r>
      <w:r>
        <w:rPr>
          <w:color w:val="000000"/>
          <w:sz w:val="24"/>
        </w:rPr>
        <w:t>】</w:t>
      </w:r>
      <w:r>
        <w:rPr>
          <w:color w:val="000000"/>
          <w:sz w:val="24"/>
        </w:rPr>
        <w:t>2</w:t>
      </w:r>
      <w:r>
        <w:rPr>
          <w:color w:val="000000"/>
          <w:sz w:val="24"/>
        </w:rPr>
        <w:t>号），对成都分行内控管理严重失效，授信管理违规，违规办理信贷业务等严重违反审慎经营规则的违规行为依法查处，执行罚款</w:t>
      </w:r>
      <w:r>
        <w:rPr>
          <w:color w:val="000000"/>
          <w:sz w:val="24"/>
        </w:rPr>
        <w:t>46,175</w:t>
      </w:r>
      <w:r>
        <w:rPr>
          <w:color w:val="000000"/>
          <w:sz w:val="24"/>
        </w:rPr>
        <w:t>万元人民币。</w:t>
      </w:r>
    </w:p>
    <w:p w:rsidR="00657DA3" w:rsidRDefault="00916BAA">
      <w:pPr>
        <w:spacing w:before="29" w:line="288" w:lineRule="auto"/>
        <w:rPr>
          <w:color w:val="000000"/>
          <w:sz w:val="24"/>
        </w:rPr>
      </w:pPr>
      <w:r>
        <w:rPr>
          <w:color w:val="000000"/>
          <w:sz w:val="24"/>
        </w:rPr>
        <w:t>本基金遵循指数化投资理念，本基金通过把全部或接近全部的基金资产投资于目标</w:t>
      </w:r>
      <w:r>
        <w:rPr>
          <w:color w:val="000000"/>
          <w:sz w:val="24"/>
        </w:rPr>
        <w:t>ETF</w:t>
      </w:r>
      <w:r>
        <w:rPr>
          <w:color w:val="000000"/>
          <w:sz w:val="24"/>
        </w:rPr>
        <w:t>、标的指数成份股和备选成份股进行被动式指数化投资。本基金对该证券的投资遵守本基金管理人基金投资管理相关制度及被动式指数化投资策略。</w:t>
      </w:r>
    </w:p>
    <w:p w:rsidR="00250232" w:rsidRPr="00250232" w:rsidRDefault="001A59F9" w:rsidP="00250232">
      <w:pPr>
        <w:spacing w:before="29" w:line="288" w:lineRule="auto"/>
        <w:rPr>
          <w:color w:val="000000"/>
          <w:sz w:val="24"/>
        </w:rPr>
      </w:pPr>
      <w:r w:rsidRPr="00CB5E66">
        <w:rPr>
          <w:b/>
          <w:color w:val="000000"/>
          <w:sz w:val="24"/>
        </w:rPr>
        <w:t>8.13.2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4" w:name="_Toc4068166"/>
      <w:r w:rsidRPr="00AD0E47">
        <w:rPr>
          <w:rFonts w:ascii="Times New Roman" w:hAnsi="Times New Roman"/>
          <w:kern w:val="0"/>
          <w:szCs w:val="24"/>
        </w:rPr>
        <w:t>8.13.3</w:t>
      </w:r>
      <w:r w:rsidRPr="00AD0E47">
        <w:rPr>
          <w:rFonts w:ascii="Times New Roman" w:hAnsi="Times New Roman" w:hint="eastAsia"/>
          <w:kern w:val="0"/>
          <w:szCs w:val="24"/>
        </w:rPr>
        <w:t>期末其他各项资产构成</w:t>
      </w:r>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878.72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lastRenderedPageBreak/>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5,328.28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22,761.98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28,968.98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4068167"/>
      <w:r w:rsidRPr="00AD0E47">
        <w:rPr>
          <w:rFonts w:ascii="Times New Roman" w:hAnsi="Times New Roman"/>
          <w:kern w:val="0"/>
          <w:szCs w:val="24"/>
        </w:rPr>
        <w:t>8.13.4</w:t>
      </w:r>
      <w:r w:rsidRPr="00AD0E47">
        <w:rPr>
          <w:rFonts w:ascii="Times New Roman" w:hAnsi="Times New Roman" w:hint="eastAsia"/>
          <w:kern w:val="0"/>
          <w:szCs w:val="24"/>
        </w:rPr>
        <w:t>期末持有的处于转股期的可转换债券明细</w:t>
      </w:r>
      <w:bookmarkEnd w:id="2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4068168"/>
      <w:r w:rsidRPr="00AD0E47">
        <w:rPr>
          <w:rFonts w:ascii="Times New Roman" w:hAnsi="Times New Roman"/>
          <w:kern w:val="0"/>
          <w:szCs w:val="24"/>
        </w:rPr>
        <w:t>8.13.5</w:t>
      </w:r>
      <w:r w:rsidRPr="00AD0E47">
        <w:rPr>
          <w:rFonts w:ascii="Times New Roman" w:hAnsi="Times New Roman" w:hint="eastAsia"/>
          <w:kern w:val="0"/>
          <w:szCs w:val="24"/>
        </w:rPr>
        <w:t>期末前十名股票中存在流通受限情况的说明</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068169"/>
      <w:r w:rsidRPr="00AD0E47">
        <w:rPr>
          <w:rFonts w:ascii="Times New Roman" w:hAnsi="Times New Roman"/>
          <w:kern w:val="0"/>
          <w:szCs w:val="24"/>
        </w:rPr>
        <w:t>8.13.6</w:t>
      </w:r>
      <w:r w:rsidRPr="00AD0E47">
        <w:rPr>
          <w:rFonts w:ascii="Times New Roman" w:hAnsi="Times New Roman" w:hint="eastAsia"/>
          <w:kern w:val="0"/>
          <w:szCs w:val="24"/>
        </w:rPr>
        <w:t>投资组合报告附注的其他文字描述部分</w:t>
      </w:r>
      <w:bookmarkEnd w:id="237"/>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8" w:name="_Toc225500050"/>
      <w:bookmarkStart w:id="239" w:name="_Toc361324888"/>
      <w:bookmarkStart w:id="240" w:name="_Toc4068170"/>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8"/>
      <w:bookmarkEnd w:id="239"/>
      <w:bookmarkEnd w:id="240"/>
    </w:p>
    <w:p w:rsidR="001A59F9" w:rsidRPr="00AD0E47" w:rsidRDefault="001A59F9" w:rsidP="00AD0E47">
      <w:pPr>
        <w:pStyle w:val="20"/>
        <w:spacing w:before="29" w:after="0" w:line="288" w:lineRule="auto"/>
        <w:rPr>
          <w:rFonts w:ascii="Times New Roman" w:hAnsi="Times New Roman"/>
          <w:kern w:val="0"/>
          <w:szCs w:val="24"/>
        </w:rPr>
      </w:pPr>
      <w:bookmarkStart w:id="241" w:name="_Toc225500051"/>
      <w:bookmarkStart w:id="242" w:name="_Toc361324889"/>
      <w:bookmarkStart w:id="243" w:name="_Toc4068171"/>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1"/>
      <w:bookmarkEnd w:id="242"/>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B849E1" w:rsidRPr="00A138F0" w:rsidTr="00B849E1">
        <w:trPr>
          <w:jc w:val="center"/>
        </w:trPr>
        <w:tc>
          <w:tcPr>
            <w:tcW w:w="964" w:type="pct"/>
            <w:vMerge w:val="restart"/>
            <w:tcBorders>
              <w:top w:val="single" w:sz="8" w:space="0" w:color="000000"/>
              <w:left w:val="single" w:sz="8" w:space="0" w:color="000000"/>
              <w:right w:val="single" w:sz="8" w:space="0" w:color="000000"/>
            </w:tcBorders>
            <w:vAlign w:val="center"/>
          </w:tcPr>
          <w:p w:rsidR="00657DA3" w:rsidRDefault="00916BAA">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B849E1" w:rsidRPr="00A138F0" w:rsidTr="00B849E1">
        <w:trPr>
          <w:jc w:val="center"/>
        </w:trPr>
        <w:tc>
          <w:tcPr>
            <w:tcW w:w="964" w:type="pct"/>
            <w:vMerge/>
            <w:tcBorders>
              <w:left w:val="single" w:sz="8" w:space="0" w:color="000000"/>
              <w:right w:val="single" w:sz="8" w:space="0" w:color="000000"/>
            </w:tcBorders>
          </w:tcPr>
          <w:p w:rsidR="00657DA3" w:rsidRDefault="00657DA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B849E1" w:rsidRPr="00A138F0" w:rsidTr="00B849E1">
        <w:trPr>
          <w:jc w:val="center"/>
        </w:trPr>
        <w:tc>
          <w:tcPr>
            <w:tcW w:w="964" w:type="pct"/>
            <w:vMerge/>
            <w:tcBorders>
              <w:left w:val="single" w:sz="8" w:space="0" w:color="000000"/>
              <w:bottom w:val="single" w:sz="8" w:space="0" w:color="000000"/>
              <w:right w:val="single" w:sz="8" w:space="0" w:color="000000"/>
            </w:tcBorders>
          </w:tcPr>
          <w:p w:rsidR="00657DA3" w:rsidRDefault="00657DA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B849E1" w:rsidRPr="00A138F0" w:rsidTr="00B849E1">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657DA3" w:rsidRDefault="00916BAA">
            <w:pPr>
              <w:jc w:val="right"/>
            </w:pPr>
            <w:r>
              <w:rPr>
                <w:kern w:val="0"/>
                <w:szCs w:val="21"/>
              </w:rPr>
              <w:t>9,100</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36,104.99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23,321,671.68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7.10%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305,233,759.73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92.90%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4" w:name="_Toc361324891"/>
      <w:bookmarkStart w:id="245" w:name="_Toc4068172"/>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4"/>
      <w:bookmarkEnd w:id="245"/>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119,676.11</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6" w:name="_Toc4068173"/>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7" w:name="_Toc225500053"/>
      <w:bookmarkStart w:id="248" w:name="_Toc361324892"/>
      <w:bookmarkStart w:id="249" w:name="_Toc4068174"/>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7"/>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7,090,257,767.14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364,267,762.18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21,226,518.20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56,938,848.97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328,555,431.41</w:t>
            </w:r>
          </w:p>
        </w:tc>
      </w:tr>
    </w:tbl>
    <w:p w:rsidR="00657DA3" w:rsidRDefault="00916BA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0" w:name="_Toc225500054"/>
      <w:bookmarkStart w:id="251" w:name="_Toc361324893"/>
      <w:bookmarkStart w:id="252" w:name="_Toc4068175"/>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0"/>
      <w:bookmarkEnd w:id="251"/>
      <w:bookmarkEnd w:id="252"/>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3" w:name="_Toc361324894"/>
      <w:bookmarkStart w:id="254" w:name="_Toc4068176"/>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3"/>
      <w:bookmarkEnd w:id="25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5" w:name="_Toc361324895"/>
      <w:bookmarkStart w:id="256" w:name="_Toc4068177"/>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5"/>
      <w:bookmarkEnd w:id="256"/>
    </w:p>
    <w:p w:rsidR="00657DA3" w:rsidRDefault="00916BAA">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657DA3" w:rsidRDefault="00916BAA">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657DA3" w:rsidRDefault="00916BAA">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w:t>
      </w:r>
      <w:r>
        <w:rPr>
          <w:color w:val="000000"/>
          <w:sz w:val="24"/>
        </w:rPr>
        <w:lastRenderedPageBreak/>
        <w:t>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464E50" w:rsidP="00F95F68">
      <w:pPr>
        <w:spacing w:before="29" w:line="288" w:lineRule="auto"/>
        <w:ind w:firstLineChars="200" w:firstLine="480"/>
        <w:rPr>
          <w:color w:val="000000"/>
          <w:sz w:val="24"/>
        </w:rPr>
      </w:pPr>
      <w:r w:rsidRPr="00464E50">
        <w:rPr>
          <w:rFonts w:hint="eastAsia"/>
          <w:color w:val="000000"/>
          <w:sz w:val="24"/>
        </w:rPr>
        <w:t>2</w:t>
      </w:r>
      <w:r w:rsidRPr="00464E50">
        <w:rPr>
          <w:rFonts w:hint="eastAsia"/>
          <w:color w:val="000000"/>
          <w:sz w:val="24"/>
        </w:rPr>
        <w:t>、基金托管人的基金托管部门的重大人事变动：本报告期内，本行总行聘任刘琳同志、李智同志为本行托管业务部高级专家。</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6"/>
      <w:bookmarkStart w:id="258" w:name="_Toc4068178"/>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7"/>
      <w:bookmarkStart w:id="260" w:name="_Toc4068179"/>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1" w:name="_Toc4068180"/>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1"/>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请见《上证</w:t>
      </w:r>
      <w:r w:rsidRPr="00F74F88">
        <w:rPr>
          <w:rFonts w:eastAsiaTheme="minorEastAsia"/>
          <w:color w:val="000000" w:themeColor="text1"/>
          <w:sz w:val="24"/>
        </w:rPr>
        <w:t>180</w:t>
      </w:r>
      <w:r w:rsidRPr="00F74F88">
        <w:rPr>
          <w:rFonts w:eastAsiaTheme="minorEastAsia"/>
          <w:color w:val="000000" w:themeColor="text1"/>
          <w:sz w:val="24"/>
        </w:rPr>
        <w:t>公司治理交易型开放式指数证券投资基金》当期定期报告披露。</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2" w:name="_Toc361324898"/>
      <w:bookmarkStart w:id="263" w:name="_Toc409100466"/>
      <w:bookmarkStart w:id="264" w:name="_Toc409100103"/>
      <w:bookmarkStart w:id="265" w:name="_Toc4068181"/>
      <w:r w:rsidRPr="00F74F88">
        <w:rPr>
          <w:rFonts w:ascii="Times New Roman" w:eastAsiaTheme="minorEastAsia" w:hAnsi="Times New Roman"/>
          <w:color w:val="000000" w:themeColor="text1"/>
          <w:kern w:val="0"/>
          <w:szCs w:val="24"/>
        </w:rPr>
        <w:t>11.</w:t>
      </w:r>
      <w:bookmarkEnd w:id="262"/>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3"/>
      <w:bookmarkEnd w:id="264"/>
      <w:bookmarkEnd w:id="265"/>
    </w:p>
    <w:p w:rsidR="002C2072" w:rsidRPr="00F74F88" w:rsidRDefault="002C2072" w:rsidP="00F74F88">
      <w:pPr>
        <w:spacing w:line="360" w:lineRule="auto"/>
        <w:ind w:firstLineChars="200" w:firstLine="480"/>
        <w:rPr>
          <w:rFonts w:eastAsiaTheme="minorEastAsia"/>
          <w:color w:val="000000" w:themeColor="text1"/>
          <w:sz w:val="24"/>
        </w:rPr>
      </w:pPr>
      <w:bookmarkStart w:id="266" w:name="OLE_LINK3"/>
      <w:r w:rsidRPr="00F74F88">
        <w:rPr>
          <w:rFonts w:eastAsiaTheme="minorEastAsia"/>
          <w:color w:val="000000" w:themeColor="text1"/>
          <w:sz w:val="24"/>
        </w:rPr>
        <w:t>本报告期内，为本基金提供审计服务的会计师事务所为普华永道中天会计师事务所（特殊普通合伙），本期审计费用为</w:t>
      </w:r>
      <w:r w:rsidRPr="00F74F88">
        <w:rPr>
          <w:rFonts w:eastAsiaTheme="minorEastAsia"/>
          <w:color w:val="000000" w:themeColor="text1"/>
          <w:sz w:val="24"/>
        </w:rPr>
        <w:t>60,000</w:t>
      </w:r>
      <w:r w:rsidRPr="00F74F88">
        <w:rPr>
          <w:rFonts w:eastAsiaTheme="minorEastAsia"/>
          <w:color w:val="000000" w:themeColor="text1"/>
          <w:sz w:val="24"/>
        </w:rPr>
        <w:t>元。自本基金基金合同生效以来，本基金未改聘为其审计的会计师事务所。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7" w:name="_Toc409100104"/>
      <w:bookmarkStart w:id="268" w:name="_Toc409100467"/>
      <w:bookmarkStart w:id="269" w:name="_Toc361324899"/>
      <w:bookmarkStart w:id="270" w:name="_Toc4068182"/>
      <w:bookmarkEnd w:id="266"/>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rsidR="00657DA3" w:rsidRDefault="00916BAA">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57DA3" w:rsidRDefault="00916BAA">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657DA3" w:rsidRDefault="00916BAA">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4068183"/>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2C2072" w:rsidRPr="00F74F88" w:rsidRDefault="002C2072" w:rsidP="002C2072">
      <w:pPr>
        <w:spacing w:line="360" w:lineRule="auto"/>
        <w:rPr>
          <w:rFonts w:eastAsiaTheme="minorEastAsia"/>
          <w:b/>
          <w:color w:val="000000" w:themeColor="text1"/>
          <w:sz w:val="24"/>
        </w:rPr>
      </w:pPr>
      <w:bookmarkStart w:id="275"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5"/>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6"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657DA3">
        <w:tc>
          <w:tcPr>
            <w:tcW w:w="1560" w:type="dxa"/>
            <w:vAlign w:val="center"/>
          </w:tcPr>
          <w:p w:rsidR="00657DA3" w:rsidRDefault="00916BAA">
            <w:pPr>
              <w:jc w:val="left"/>
            </w:pPr>
            <w:r>
              <w:rPr>
                <w:rFonts w:eastAsiaTheme="minorEastAsia"/>
                <w:color w:val="000000" w:themeColor="text1"/>
                <w:sz w:val="24"/>
              </w:rPr>
              <w:t>海通证券股份有限公司</w:t>
            </w:r>
          </w:p>
        </w:tc>
        <w:tc>
          <w:tcPr>
            <w:tcW w:w="780" w:type="dxa"/>
            <w:vAlign w:val="center"/>
          </w:tcPr>
          <w:p w:rsidR="00657DA3" w:rsidRDefault="00916BAA">
            <w:pPr>
              <w:jc w:val="right"/>
            </w:pPr>
            <w:r>
              <w:rPr>
                <w:rFonts w:eastAsiaTheme="minorEastAsia"/>
                <w:color w:val="000000" w:themeColor="text1"/>
                <w:sz w:val="24"/>
              </w:rPr>
              <w:t>1</w:t>
            </w:r>
          </w:p>
        </w:tc>
        <w:tc>
          <w:tcPr>
            <w:tcW w:w="1800" w:type="dxa"/>
            <w:vAlign w:val="center"/>
          </w:tcPr>
          <w:p w:rsidR="00657DA3" w:rsidRDefault="00916BAA">
            <w:pPr>
              <w:jc w:val="right"/>
            </w:pPr>
            <w:r>
              <w:rPr>
                <w:rFonts w:eastAsiaTheme="minorEastAsia"/>
                <w:color w:val="000000" w:themeColor="text1"/>
                <w:sz w:val="24"/>
              </w:rPr>
              <w:t>62,346,369.54</w:t>
            </w:r>
          </w:p>
        </w:tc>
        <w:tc>
          <w:tcPr>
            <w:tcW w:w="1080" w:type="dxa"/>
            <w:vAlign w:val="center"/>
          </w:tcPr>
          <w:p w:rsidR="00657DA3" w:rsidRDefault="00916BAA">
            <w:pPr>
              <w:jc w:val="right"/>
            </w:pPr>
            <w:r>
              <w:rPr>
                <w:rFonts w:eastAsiaTheme="minorEastAsia"/>
                <w:color w:val="000000" w:themeColor="text1"/>
                <w:sz w:val="24"/>
              </w:rPr>
              <w:t>100.00%</w:t>
            </w:r>
          </w:p>
        </w:tc>
        <w:tc>
          <w:tcPr>
            <w:tcW w:w="1620" w:type="dxa"/>
            <w:vAlign w:val="center"/>
          </w:tcPr>
          <w:p w:rsidR="00657DA3" w:rsidRDefault="00916BAA">
            <w:pPr>
              <w:jc w:val="right"/>
            </w:pPr>
            <w:r>
              <w:rPr>
                <w:rFonts w:eastAsiaTheme="minorEastAsia"/>
                <w:color w:val="000000" w:themeColor="text1"/>
                <w:sz w:val="24"/>
              </w:rPr>
              <w:t>58,063.38</w:t>
            </w:r>
          </w:p>
        </w:tc>
        <w:tc>
          <w:tcPr>
            <w:tcW w:w="1080" w:type="dxa"/>
            <w:vAlign w:val="center"/>
          </w:tcPr>
          <w:p w:rsidR="00657DA3" w:rsidRDefault="00916BAA">
            <w:pPr>
              <w:jc w:val="right"/>
            </w:pPr>
            <w:r>
              <w:rPr>
                <w:rFonts w:eastAsiaTheme="minorEastAsia"/>
                <w:color w:val="000000" w:themeColor="text1"/>
                <w:sz w:val="24"/>
              </w:rPr>
              <w:t>100.00%</w:t>
            </w:r>
          </w:p>
        </w:tc>
        <w:tc>
          <w:tcPr>
            <w:tcW w:w="1080" w:type="dxa"/>
            <w:vAlign w:val="center"/>
          </w:tcPr>
          <w:p w:rsidR="00657DA3" w:rsidRDefault="00916BAA">
            <w:pPr>
              <w:jc w:val="left"/>
            </w:pPr>
            <w:r>
              <w:rPr>
                <w:rFonts w:eastAsiaTheme="minorEastAsia"/>
                <w:color w:val="000000" w:themeColor="text1"/>
                <w:sz w:val="24"/>
              </w:rPr>
              <w:t>-</w:t>
            </w:r>
          </w:p>
        </w:tc>
      </w:tr>
      <w:tr w:rsidR="00657DA3">
        <w:tc>
          <w:tcPr>
            <w:tcW w:w="1560" w:type="dxa"/>
            <w:vAlign w:val="center"/>
          </w:tcPr>
          <w:p w:rsidR="00657DA3" w:rsidRDefault="00916BAA">
            <w:pPr>
              <w:jc w:val="left"/>
            </w:pPr>
            <w:r>
              <w:rPr>
                <w:rFonts w:eastAsiaTheme="minorEastAsia"/>
                <w:color w:val="000000" w:themeColor="text1"/>
                <w:sz w:val="24"/>
              </w:rPr>
              <w:t>中国国际金</w:t>
            </w:r>
            <w:r>
              <w:rPr>
                <w:rFonts w:eastAsiaTheme="minorEastAsia"/>
                <w:color w:val="000000" w:themeColor="text1"/>
                <w:sz w:val="24"/>
              </w:rPr>
              <w:lastRenderedPageBreak/>
              <w:t>融股份有限公司</w:t>
            </w:r>
          </w:p>
        </w:tc>
        <w:tc>
          <w:tcPr>
            <w:tcW w:w="780" w:type="dxa"/>
            <w:vAlign w:val="center"/>
          </w:tcPr>
          <w:p w:rsidR="00657DA3" w:rsidRDefault="00916BAA">
            <w:pPr>
              <w:jc w:val="right"/>
            </w:pPr>
            <w:r>
              <w:rPr>
                <w:rFonts w:eastAsiaTheme="minorEastAsia"/>
                <w:color w:val="000000" w:themeColor="text1"/>
                <w:sz w:val="24"/>
              </w:rPr>
              <w:lastRenderedPageBreak/>
              <w:t>1</w:t>
            </w:r>
          </w:p>
        </w:tc>
        <w:tc>
          <w:tcPr>
            <w:tcW w:w="1800" w:type="dxa"/>
            <w:vAlign w:val="center"/>
          </w:tcPr>
          <w:p w:rsidR="00657DA3" w:rsidRDefault="00916BAA">
            <w:pPr>
              <w:jc w:val="right"/>
            </w:pPr>
            <w:r>
              <w:rPr>
                <w:rFonts w:eastAsiaTheme="minorEastAsia"/>
                <w:color w:val="000000" w:themeColor="text1"/>
                <w:sz w:val="24"/>
              </w:rPr>
              <w:t>-</w:t>
            </w:r>
          </w:p>
        </w:tc>
        <w:tc>
          <w:tcPr>
            <w:tcW w:w="1080" w:type="dxa"/>
            <w:vAlign w:val="center"/>
          </w:tcPr>
          <w:p w:rsidR="00657DA3" w:rsidRDefault="00916BAA">
            <w:pPr>
              <w:jc w:val="right"/>
            </w:pPr>
            <w:r>
              <w:rPr>
                <w:rFonts w:eastAsiaTheme="minorEastAsia"/>
                <w:color w:val="000000" w:themeColor="text1"/>
                <w:sz w:val="24"/>
              </w:rPr>
              <w:t>-</w:t>
            </w:r>
          </w:p>
        </w:tc>
        <w:tc>
          <w:tcPr>
            <w:tcW w:w="1620" w:type="dxa"/>
            <w:vAlign w:val="center"/>
          </w:tcPr>
          <w:p w:rsidR="00657DA3" w:rsidRDefault="00916BAA">
            <w:pPr>
              <w:jc w:val="right"/>
            </w:pPr>
            <w:r>
              <w:rPr>
                <w:rFonts w:eastAsiaTheme="minorEastAsia"/>
                <w:color w:val="000000" w:themeColor="text1"/>
                <w:sz w:val="24"/>
              </w:rPr>
              <w:t>-</w:t>
            </w:r>
          </w:p>
        </w:tc>
        <w:tc>
          <w:tcPr>
            <w:tcW w:w="1080" w:type="dxa"/>
            <w:vAlign w:val="center"/>
          </w:tcPr>
          <w:p w:rsidR="00657DA3" w:rsidRDefault="00916BAA">
            <w:pPr>
              <w:jc w:val="right"/>
            </w:pPr>
            <w:r>
              <w:rPr>
                <w:rFonts w:eastAsiaTheme="minorEastAsia"/>
                <w:color w:val="000000" w:themeColor="text1"/>
                <w:sz w:val="24"/>
              </w:rPr>
              <w:t>-</w:t>
            </w:r>
          </w:p>
        </w:tc>
        <w:tc>
          <w:tcPr>
            <w:tcW w:w="1080" w:type="dxa"/>
            <w:vAlign w:val="center"/>
          </w:tcPr>
          <w:p w:rsidR="00657DA3" w:rsidRDefault="00916BAA">
            <w:pPr>
              <w:jc w:val="left"/>
            </w:pPr>
            <w:r>
              <w:rPr>
                <w:rFonts w:eastAsiaTheme="minorEastAsia"/>
                <w:color w:val="000000" w:themeColor="text1"/>
                <w:sz w:val="24"/>
              </w:rPr>
              <w:t>-</w:t>
            </w:r>
          </w:p>
        </w:tc>
      </w:tr>
      <w:tr w:rsidR="00657DA3">
        <w:tc>
          <w:tcPr>
            <w:tcW w:w="1560" w:type="dxa"/>
            <w:vAlign w:val="center"/>
          </w:tcPr>
          <w:p w:rsidR="00657DA3" w:rsidRDefault="00916BAA">
            <w:pPr>
              <w:jc w:val="left"/>
            </w:pPr>
            <w:r>
              <w:rPr>
                <w:rFonts w:eastAsiaTheme="minorEastAsia"/>
                <w:color w:val="000000" w:themeColor="text1"/>
                <w:sz w:val="24"/>
              </w:rPr>
              <w:t>国泰君安证券股份有限公司</w:t>
            </w:r>
          </w:p>
        </w:tc>
        <w:tc>
          <w:tcPr>
            <w:tcW w:w="780" w:type="dxa"/>
            <w:vAlign w:val="center"/>
          </w:tcPr>
          <w:p w:rsidR="00657DA3" w:rsidRDefault="00916BAA">
            <w:pPr>
              <w:jc w:val="right"/>
            </w:pPr>
            <w:r>
              <w:rPr>
                <w:rFonts w:eastAsiaTheme="minorEastAsia"/>
                <w:color w:val="000000" w:themeColor="text1"/>
                <w:sz w:val="24"/>
              </w:rPr>
              <w:t>2</w:t>
            </w:r>
          </w:p>
        </w:tc>
        <w:tc>
          <w:tcPr>
            <w:tcW w:w="1800" w:type="dxa"/>
            <w:vAlign w:val="center"/>
          </w:tcPr>
          <w:p w:rsidR="00657DA3" w:rsidRDefault="00916BAA">
            <w:pPr>
              <w:jc w:val="right"/>
            </w:pPr>
            <w:r>
              <w:rPr>
                <w:rFonts w:eastAsiaTheme="minorEastAsia"/>
                <w:color w:val="000000" w:themeColor="text1"/>
                <w:sz w:val="24"/>
              </w:rPr>
              <w:t>-</w:t>
            </w:r>
          </w:p>
        </w:tc>
        <w:tc>
          <w:tcPr>
            <w:tcW w:w="1080" w:type="dxa"/>
            <w:vAlign w:val="center"/>
          </w:tcPr>
          <w:p w:rsidR="00657DA3" w:rsidRDefault="00916BAA">
            <w:pPr>
              <w:jc w:val="right"/>
            </w:pPr>
            <w:r>
              <w:rPr>
                <w:rFonts w:eastAsiaTheme="minorEastAsia"/>
                <w:color w:val="000000" w:themeColor="text1"/>
                <w:sz w:val="24"/>
              </w:rPr>
              <w:t>-</w:t>
            </w:r>
          </w:p>
        </w:tc>
        <w:tc>
          <w:tcPr>
            <w:tcW w:w="1620" w:type="dxa"/>
            <w:vAlign w:val="center"/>
          </w:tcPr>
          <w:p w:rsidR="00657DA3" w:rsidRDefault="00916BAA">
            <w:pPr>
              <w:jc w:val="right"/>
            </w:pPr>
            <w:r>
              <w:rPr>
                <w:rFonts w:eastAsiaTheme="minorEastAsia"/>
                <w:color w:val="000000" w:themeColor="text1"/>
                <w:sz w:val="24"/>
              </w:rPr>
              <w:t>-</w:t>
            </w:r>
          </w:p>
        </w:tc>
        <w:tc>
          <w:tcPr>
            <w:tcW w:w="1080" w:type="dxa"/>
            <w:vAlign w:val="center"/>
          </w:tcPr>
          <w:p w:rsidR="00657DA3" w:rsidRDefault="00916BAA">
            <w:pPr>
              <w:jc w:val="right"/>
            </w:pPr>
            <w:r>
              <w:rPr>
                <w:rFonts w:eastAsiaTheme="minorEastAsia"/>
                <w:color w:val="000000" w:themeColor="text1"/>
                <w:sz w:val="24"/>
              </w:rPr>
              <w:t>-</w:t>
            </w:r>
          </w:p>
        </w:tc>
        <w:tc>
          <w:tcPr>
            <w:tcW w:w="1080" w:type="dxa"/>
            <w:vAlign w:val="center"/>
          </w:tcPr>
          <w:p w:rsidR="00657DA3" w:rsidRDefault="00916BAA">
            <w:pPr>
              <w:jc w:val="left"/>
            </w:pPr>
            <w:r>
              <w:rPr>
                <w:rFonts w:eastAsiaTheme="minorEastAsia"/>
                <w:color w:val="000000" w:themeColor="text1"/>
                <w:sz w:val="24"/>
              </w:rPr>
              <w:t>-</w:t>
            </w:r>
          </w:p>
        </w:tc>
      </w:tr>
      <w:tr w:rsidR="00657DA3">
        <w:tc>
          <w:tcPr>
            <w:tcW w:w="1560" w:type="dxa"/>
            <w:vAlign w:val="center"/>
          </w:tcPr>
          <w:p w:rsidR="00657DA3" w:rsidRDefault="00916BAA">
            <w:pPr>
              <w:jc w:val="left"/>
            </w:pPr>
            <w:r>
              <w:rPr>
                <w:rFonts w:eastAsiaTheme="minorEastAsia"/>
                <w:color w:val="000000" w:themeColor="text1"/>
                <w:sz w:val="24"/>
              </w:rPr>
              <w:t>光大证券股份有限公司</w:t>
            </w:r>
          </w:p>
        </w:tc>
        <w:tc>
          <w:tcPr>
            <w:tcW w:w="780" w:type="dxa"/>
            <w:vAlign w:val="center"/>
          </w:tcPr>
          <w:p w:rsidR="00657DA3" w:rsidRDefault="00916BAA">
            <w:pPr>
              <w:jc w:val="right"/>
            </w:pPr>
            <w:r>
              <w:rPr>
                <w:rFonts w:eastAsiaTheme="minorEastAsia"/>
                <w:color w:val="000000" w:themeColor="text1"/>
                <w:sz w:val="24"/>
              </w:rPr>
              <w:t>1</w:t>
            </w:r>
          </w:p>
        </w:tc>
        <w:tc>
          <w:tcPr>
            <w:tcW w:w="1800" w:type="dxa"/>
            <w:vAlign w:val="center"/>
          </w:tcPr>
          <w:p w:rsidR="00657DA3" w:rsidRDefault="00916BAA">
            <w:pPr>
              <w:jc w:val="right"/>
            </w:pPr>
            <w:r>
              <w:rPr>
                <w:rFonts w:eastAsiaTheme="minorEastAsia"/>
                <w:color w:val="000000" w:themeColor="text1"/>
                <w:sz w:val="24"/>
              </w:rPr>
              <w:t>-</w:t>
            </w:r>
          </w:p>
        </w:tc>
        <w:tc>
          <w:tcPr>
            <w:tcW w:w="1080" w:type="dxa"/>
            <w:vAlign w:val="center"/>
          </w:tcPr>
          <w:p w:rsidR="00657DA3" w:rsidRDefault="00916BAA">
            <w:pPr>
              <w:jc w:val="right"/>
            </w:pPr>
            <w:r>
              <w:rPr>
                <w:rFonts w:eastAsiaTheme="minorEastAsia"/>
                <w:color w:val="000000" w:themeColor="text1"/>
                <w:sz w:val="24"/>
              </w:rPr>
              <w:t>-</w:t>
            </w:r>
          </w:p>
        </w:tc>
        <w:tc>
          <w:tcPr>
            <w:tcW w:w="1620" w:type="dxa"/>
            <w:vAlign w:val="center"/>
          </w:tcPr>
          <w:p w:rsidR="00657DA3" w:rsidRDefault="00916BAA">
            <w:pPr>
              <w:jc w:val="right"/>
            </w:pPr>
            <w:r>
              <w:rPr>
                <w:rFonts w:eastAsiaTheme="minorEastAsia"/>
                <w:color w:val="000000" w:themeColor="text1"/>
                <w:sz w:val="24"/>
              </w:rPr>
              <w:t>-</w:t>
            </w:r>
          </w:p>
        </w:tc>
        <w:tc>
          <w:tcPr>
            <w:tcW w:w="1080" w:type="dxa"/>
            <w:vAlign w:val="center"/>
          </w:tcPr>
          <w:p w:rsidR="00657DA3" w:rsidRDefault="00916BAA">
            <w:pPr>
              <w:jc w:val="right"/>
            </w:pPr>
            <w:r>
              <w:rPr>
                <w:rFonts w:eastAsiaTheme="minorEastAsia"/>
                <w:color w:val="000000" w:themeColor="text1"/>
                <w:sz w:val="24"/>
              </w:rPr>
              <w:t>-</w:t>
            </w:r>
          </w:p>
        </w:tc>
        <w:tc>
          <w:tcPr>
            <w:tcW w:w="1080" w:type="dxa"/>
            <w:vAlign w:val="center"/>
          </w:tcPr>
          <w:p w:rsidR="00657DA3" w:rsidRDefault="00916BAA">
            <w:pPr>
              <w:jc w:val="left"/>
            </w:pPr>
            <w:r>
              <w:rPr>
                <w:rFonts w:eastAsiaTheme="minorEastAsia"/>
                <w:color w:val="000000" w:themeColor="text1"/>
                <w:sz w:val="24"/>
              </w:rPr>
              <w:t>-</w:t>
            </w:r>
          </w:p>
        </w:tc>
      </w:tr>
    </w:tbl>
    <w:p w:rsidR="00657DA3" w:rsidRDefault="00916BA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657DA3" w:rsidRDefault="00916BA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6"/>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901"/>
      <w:bookmarkStart w:id="278" w:name="_Toc4068184"/>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657DA3">
        <w:tc>
          <w:tcPr>
            <w:tcW w:w="720" w:type="dxa"/>
            <w:vAlign w:val="center"/>
          </w:tcPr>
          <w:p w:rsidR="00657DA3" w:rsidRDefault="00916BAA">
            <w:pPr>
              <w:jc w:val="center"/>
            </w:pPr>
            <w:r>
              <w:rPr>
                <w:color w:val="000000"/>
                <w:sz w:val="24"/>
              </w:rPr>
              <w:t>1</w:t>
            </w:r>
          </w:p>
        </w:tc>
        <w:tc>
          <w:tcPr>
            <w:tcW w:w="4320" w:type="dxa"/>
            <w:vAlign w:val="center"/>
          </w:tcPr>
          <w:p w:rsidR="00657DA3" w:rsidRDefault="00916BAA">
            <w:pPr>
              <w:jc w:val="left"/>
            </w:pPr>
            <w:r>
              <w:rPr>
                <w:color w:val="000000"/>
                <w:sz w:val="24"/>
              </w:rPr>
              <w:t>交银施罗德基金管理有限公司关于旗下基金缴纳增值税的提示性公告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2018-01-03</w:t>
            </w:r>
          </w:p>
        </w:tc>
      </w:tr>
      <w:tr w:rsidR="00657DA3">
        <w:tc>
          <w:tcPr>
            <w:tcW w:w="720" w:type="dxa"/>
            <w:vAlign w:val="center"/>
          </w:tcPr>
          <w:p w:rsidR="00657DA3" w:rsidRDefault="00916BAA">
            <w:pPr>
              <w:jc w:val="center"/>
            </w:pPr>
            <w:r>
              <w:rPr>
                <w:color w:val="000000"/>
                <w:sz w:val="24"/>
              </w:rPr>
              <w:t>2</w:t>
            </w:r>
          </w:p>
        </w:tc>
        <w:tc>
          <w:tcPr>
            <w:tcW w:w="4320" w:type="dxa"/>
            <w:vAlign w:val="center"/>
          </w:tcPr>
          <w:p w:rsidR="00657DA3" w:rsidRDefault="00916BAA">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2018-01-09</w:t>
            </w:r>
          </w:p>
        </w:tc>
      </w:tr>
      <w:tr w:rsidR="00657DA3">
        <w:tc>
          <w:tcPr>
            <w:tcW w:w="720" w:type="dxa"/>
            <w:vAlign w:val="center"/>
          </w:tcPr>
          <w:p w:rsidR="00657DA3" w:rsidRDefault="00916BAA">
            <w:pPr>
              <w:jc w:val="center"/>
            </w:pPr>
            <w:r>
              <w:rPr>
                <w:color w:val="000000"/>
                <w:sz w:val="24"/>
              </w:rPr>
              <w:t>3</w:t>
            </w:r>
          </w:p>
        </w:tc>
        <w:tc>
          <w:tcPr>
            <w:tcW w:w="4320" w:type="dxa"/>
            <w:vAlign w:val="center"/>
          </w:tcPr>
          <w:p w:rsidR="00657DA3" w:rsidRDefault="00916BAA">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2018-01-22</w:t>
            </w:r>
          </w:p>
        </w:tc>
      </w:tr>
      <w:tr w:rsidR="00657DA3">
        <w:tc>
          <w:tcPr>
            <w:tcW w:w="720" w:type="dxa"/>
            <w:vAlign w:val="center"/>
          </w:tcPr>
          <w:p w:rsidR="00657DA3" w:rsidRDefault="00916BAA">
            <w:pPr>
              <w:jc w:val="center"/>
            </w:pPr>
            <w:r>
              <w:rPr>
                <w:color w:val="000000"/>
                <w:sz w:val="24"/>
              </w:rPr>
              <w:t>4</w:t>
            </w:r>
          </w:p>
        </w:tc>
        <w:tc>
          <w:tcPr>
            <w:tcW w:w="4320" w:type="dxa"/>
            <w:vAlign w:val="center"/>
          </w:tcPr>
          <w:p w:rsidR="00657DA3" w:rsidRDefault="00916BAA">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2018-01-31</w:t>
            </w:r>
          </w:p>
        </w:tc>
      </w:tr>
      <w:tr w:rsidR="00657DA3">
        <w:tc>
          <w:tcPr>
            <w:tcW w:w="720" w:type="dxa"/>
            <w:vAlign w:val="center"/>
          </w:tcPr>
          <w:p w:rsidR="00657DA3" w:rsidRDefault="00916BAA">
            <w:pPr>
              <w:jc w:val="center"/>
            </w:pPr>
            <w:r>
              <w:rPr>
                <w:color w:val="000000"/>
                <w:sz w:val="24"/>
              </w:rPr>
              <w:t>5</w:t>
            </w:r>
          </w:p>
        </w:tc>
        <w:tc>
          <w:tcPr>
            <w:tcW w:w="4320" w:type="dxa"/>
            <w:vAlign w:val="center"/>
          </w:tcPr>
          <w:p w:rsidR="00657DA3" w:rsidRDefault="00916BAA">
            <w:pPr>
              <w:jc w:val="left"/>
            </w:pPr>
            <w:r>
              <w:rPr>
                <w:color w:val="000000"/>
                <w:sz w:val="24"/>
              </w:rPr>
              <w:t>交银施罗德基金管理有限公司关于交银施罗德上证</w:t>
            </w:r>
            <w:r>
              <w:rPr>
                <w:color w:val="000000"/>
                <w:sz w:val="24"/>
              </w:rPr>
              <w:t>180</w:t>
            </w:r>
            <w:r>
              <w:rPr>
                <w:color w:val="000000"/>
                <w:sz w:val="24"/>
              </w:rPr>
              <w:t>公司治理交易型开放式指数证券投资基金联接基金修改基金合同的公告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2018-03-22</w:t>
            </w:r>
          </w:p>
        </w:tc>
      </w:tr>
      <w:tr w:rsidR="00657DA3">
        <w:tc>
          <w:tcPr>
            <w:tcW w:w="720" w:type="dxa"/>
            <w:vAlign w:val="center"/>
          </w:tcPr>
          <w:p w:rsidR="00657DA3" w:rsidRDefault="00916BAA">
            <w:pPr>
              <w:jc w:val="center"/>
            </w:pPr>
            <w:r>
              <w:rPr>
                <w:color w:val="000000"/>
                <w:sz w:val="24"/>
              </w:rPr>
              <w:lastRenderedPageBreak/>
              <w:t>6</w:t>
            </w:r>
          </w:p>
        </w:tc>
        <w:tc>
          <w:tcPr>
            <w:tcW w:w="4320" w:type="dxa"/>
            <w:vAlign w:val="center"/>
          </w:tcPr>
          <w:p w:rsidR="00657DA3" w:rsidRDefault="00916BAA">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2017</w:t>
            </w:r>
            <w:r>
              <w:rPr>
                <w:color w:val="000000"/>
                <w:sz w:val="24"/>
              </w:rPr>
              <w:t>年年度报告摘要</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2018-03-28</w:t>
            </w:r>
          </w:p>
        </w:tc>
      </w:tr>
      <w:tr w:rsidR="00657DA3">
        <w:tc>
          <w:tcPr>
            <w:tcW w:w="720" w:type="dxa"/>
            <w:vAlign w:val="center"/>
          </w:tcPr>
          <w:p w:rsidR="00657DA3" w:rsidRDefault="00916BAA">
            <w:pPr>
              <w:jc w:val="center"/>
            </w:pPr>
            <w:r>
              <w:rPr>
                <w:color w:val="000000"/>
                <w:sz w:val="24"/>
              </w:rPr>
              <w:t>7</w:t>
            </w:r>
          </w:p>
        </w:tc>
        <w:tc>
          <w:tcPr>
            <w:tcW w:w="4320" w:type="dxa"/>
            <w:vAlign w:val="center"/>
          </w:tcPr>
          <w:p w:rsidR="00657DA3" w:rsidRDefault="00916BA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2018-03-30</w:t>
            </w:r>
          </w:p>
        </w:tc>
      </w:tr>
      <w:tr w:rsidR="00657DA3">
        <w:tc>
          <w:tcPr>
            <w:tcW w:w="720" w:type="dxa"/>
            <w:vAlign w:val="center"/>
          </w:tcPr>
          <w:p w:rsidR="00657DA3" w:rsidRDefault="00916BAA">
            <w:pPr>
              <w:jc w:val="center"/>
            </w:pPr>
            <w:r>
              <w:rPr>
                <w:color w:val="000000"/>
                <w:sz w:val="24"/>
              </w:rPr>
              <w:t>8</w:t>
            </w:r>
          </w:p>
        </w:tc>
        <w:tc>
          <w:tcPr>
            <w:tcW w:w="4320" w:type="dxa"/>
            <w:vAlign w:val="center"/>
          </w:tcPr>
          <w:p w:rsidR="00657DA3" w:rsidRDefault="00916BAA">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2018-03-30</w:t>
            </w:r>
          </w:p>
        </w:tc>
      </w:tr>
      <w:tr w:rsidR="00657DA3">
        <w:tc>
          <w:tcPr>
            <w:tcW w:w="720" w:type="dxa"/>
            <w:vAlign w:val="center"/>
          </w:tcPr>
          <w:p w:rsidR="00657DA3" w:rsidRDefault="00916BAA">
            <w:pPr>
              <w:jc w:val="center"/>
            </w:pPr>
            <w:r>
              <w:rPr>
                <w:color w:val="000000"/>
                <w:sz w:val="24"/>
              </w:rPr>
              <w:t>9</w:t>
            </w:r>
          </w:p>
        </w:tc>
        <w:tc>
          <w:tcPr>
            <w:tcW w:w="4320" w:type="dxa"/>
            <w:vAlign w:val="center"/>
          </w:tcPr>
          <w:p w:rsidR="00657DA3" w:rsidRDefault="00916BAA">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2018-04-21</w:t>
            </w:r>
          </w:p>
        </w:tc>
      </w:tr>
      <w:tr w:rsidR="00657DA3">
        <w:tc>
          <w:tcPr>
            <w:tcW w:w="720" w:type="dxa"/>
            <w:vAlign w:val="center"/>
          </w:tcPr>
          <w:p w:rsidR="00657DA3" w:rsidRDefault="00916BAA">
            <w:pPr>
              <w:jc w:val="center"/>
            </w:pPr>
            <w:r>
              <w:rPr>
                <w:color w:val="000000"/>
                <w:sz w:val="24"/>
              </w:rPr>
              <w:t>10</w:t>
            </w:r>
          </w:p>
        </w:tc>
        <w:tc>
          <w:tcPr>
            <w:tcW w:w="4320" w:type="dxa"/>
            <w:vAlign w:val="center"/>
          </w:tcPr>
          <w:p w:rsidR="00657DA3" w:rsidRDefault="00916BAA">
            <w:pPr>
              <w:jc w:val="left"/>
            </w:pPr>
            <w:r>
              <w:rPr>
                <w:color w:val="000000"/>
                <w:sz w:val="24"/>
              </w:rPr>
              <w:t>交银施罗德上证</w:t>
            </w:r>
            <w:r>
              <w:rPr>
                <w:color w:val="000000"/>
                <w:sz w:val="24"/>
              </w:rPr>
              <w:t>180</w:t>
            </w:r>
            <w:r>
              <w:rPr>
                <w:color w:val="000000"/>
                <w:sz w:val="24"/>
              </w:rPr>
              <w:t>公司治理交易型开放式指数证券投资基金联接基金（更新）招募说明书摘要（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2018-05-12</w:t>
            </w:r>
          </w:p>
        </w:tc>
      </w:tr>
      <w:tr w:rsidR="00657DA3">
        <w:tc>
          <w:tcPr>
            <w:tcW w:w="720" w:type="dxa"/>
            <w:vAlign w:val="center"/>
          </w:tcPr>
          <w:p w:rsidR="00657DA3" w:rsidRDefault="00916BAA">
            <w:pPr>
              <w:jc w:val="center"/>
            </w:pPr>
            <w:r>
              <w:rPr>
                <w:color w:val="000000"/>
                <w:sz w:val="24"/>
              </w:rPr>
              <w:t>11</w:t>
            </w:r>
          </w:p>
        </w:tc>
        <w:tc>
          <w:tcPr>
            <w:tcW w:w="4320" w:type="dxa"/>
            <w:vAlign w:val="center"/>
          </w:tcPr>
          <w:p w:rsidR="00657DA3" w:rsidRDefault="00916BAA">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2018-06-30</w:t>
            </w:r>
          </w:p>
        </w:tc>
      </w:tr>
      <w:tr w:rsidR="00657DA3">
        <w:tc>
          <w:tcPr>
            <w:tcW w:w="720" w:type="dxa"/>
            <w:vAlign w:val="center"/>
          </w:tcPr>
          <w:p w:rsidR="00657DA3" w:rsidRDefault="00916BAA">
            <w:pPr>
              <w:jc w:val="center"/>
            </w:pPr>
            <w:r>
              <w:rPr>
                <w:color w:val="000000"/>
                <w:sz w:val="24"/>
              </w:rPr>
              <w:t>12</w:t>
            </w:r>
          </w:p>
        </w:tc>
        <w:tc>
          <w:tcPr>
            <w:tcW w:w="4320" w:type="dxa"/>
            <w:vAlign w:val="center"/>
          </w:tcPr>
          <w:p w:rsidR="00657DA3" w:rsidRDefault="00916BAA">
            <w:pPr>
              <w:jc w:val="left"/>
            </w:pPr>
            <w:r>
              <w:rPr>
                <w:color w:val="000000"/>
                <w:sz w:val="24"/>
              </w:rPr>
              <w:t>交银施罗德基金管理有限公司关于高级管理人员变更的公告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2018-06-30</w:t>
            </w:r>
          </w:p>
        </w:tc>
      </w:tr>
      <w:tr w:rsidR="00657DA3">
        <w:tc>
          <w:tcPr>
            <w:tcW w:w="720" w:type="dxa"/>
            <w:vAlign w:val="center"/>
          </w:tcPr>
          <w:p w:rsidR="00657DA3" w:rsidRDefault="00916BAA">
            <w:pPr>
              <w:jc w:val="center"/>
            </w:pPr>
            <w:r>
              <w:rPr>
                <w:color w:val="000000"/>
                <w:sz w:val="24"/>
              </w:rPr>
              <w:t>13</w:t>
            </w:r>
          </w:p>
        </w:tc>
        <w:tc>
          <w:tcPr>
            <w:tcW w:w="4320" w:type="dxa"/>
            <w:vAlign w:val="center"/>
          </w:tcPr>
          <w:p w:rsidR="00657DA3" w:rsidRDefault="00916BAA">
            <w:pPr>
              <w:jc w:val="left"/>
            </w:pPr>
            <w:r>
              <w:rPr>
                <w:color w:val="000000"/>
                <w:sz w:val="24"/>
              </w:rPr>
              <w:t>交银施罗德基金管理有限公司关于暂停浙江金观诚基金销售有限公司办理相关销售业务的公告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2018-07-09</w:t>
            </w:r>
          </w:p>
        </w:tc>
      </w:tr>
      <w:tr w:rsidR="00657DA3">
        <w:tc>
          <w:tcPr>
            <w:tcW w:w="720" w:type="dxa"/>
            <w:vAlign w:val="center"/>
          </w:tcPr>
          <w:p w:rsidR="00657DA3" w:rsidRDefault="00916BAA">
            <w:pPr>
              <w:jc w:val="center"/>
            </w:pPr>
            <w:r>
              <w:rPr>
                <w:color w:val="000000"/>
                <w:sz w:val="24"/>
              </w:rPr>
              <w:t>14</w:t>
            </w:r>
          </w:p>
        </w:tc>
        <w:tc>
          <w:tcPr>
            <w:tcW w:w="4320" w:type="dxa"/>
            <w:vAlign w:val="center"/>
          </w:tcPr>
          <w:p w:rsidR="00657DA3" w:rsidRDefault="00916BAA">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2018-07-18</w:t>
            </w:r>
          </w:p>
        </w:tc>
      </w:tr>
      <w:tr w:rsidR="00657DA3">
        <w:tc>
          <w:tcPr>
            <w:tcW w:w="720" w:type="dxa"/>
            <w:vAlign w:val="center"/>
          </w:tcPr>
          <w:p w:rsidR="00657DA3" w:rsidRDefault="00916BAA">
            <w:pPr>
              <w:jc w:val="center"/>
            </w:pPr>
            <w:r>
              <w:rPr>
                <w:color w:val="000000"/>
                <w:sz w:val="24"/>
              </w:rPr>
              <w:t>15</w:t>
            </w:r>
          </w:p>
        </w:tc>
        <w:tc>
          <w:tcPr>
            <w:tcW w:w="4320" w:type="dxa"/>
            <w:vAlign w:val="center"/>
          </w:tcPr>
          <w:p w:rsidR="00657DA3" w:rsidRDefault="00916BAA">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2018</w:t>
            </w:r>
            <w:r>
              <w:rPr>
                <w:color w:val="000000"/>
                <w:sz w:val="24"/>
              </w:rPr>
              <w:t>年半年度报告摘要</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2018-08-25</w:t>
            </w:r>
          </w:p>
        </w:tc>
      </w:tr>
      <w:tr w:rsidR="00657DA3">
        <w:tc>
          <w:tcPr>
            <w:tcW w:w="720" w:type="dxa"/>
            <w:vAlign w:val="center"/>
          </w:tcPr>
          <w:p w:rsidR="00657DA3" w:rsidRDefault="00916BAA">
            <w:pPr>
              <w:jc w:val="center"/>
            </w:pPr>
            <w:r>
              <w:rPr>
                <w:color w:val="000000"/>
                <w:sz w:val="24"/>
              </w:rPr>
              <w:t>16</w:t>
            </w:r>
          </w:p>
        </w:tc>
        <w:tc>
          <w:tcPr>
            <w:tcW w:w="4320" w:type="dxa"/>
            <w:vAlign w:val="center"/>
          </w:tcPr>
          <w:p w:rsidR="00657DA3" w:rsidRDefault="00916BAA">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2018-09-17</w:t>
            </w:r>
          </w:p>
        </w:tc>
      </w:tr>
      <w:tr w:rsidR="00657DA3">
        <w:tc>
          <w:tcPr>
            <w:tcW w:w="720" w:type="dxa"/>
            <w:vAlign w:val="center"/>
          </w:tcPr>
          <w:p w:rsidR="00657DA3" w:rsidRDefault="00916BAA">
            <w:pPr>
              <w:jc w:val="center"/>
            </w:pPr>
            <w:r>
              <w:rPr>
                <w:color w:val="000000"/>
                <w:sz w:val="24"/>
              </w:rPr>
              <w:t>17</w:t>
            </w:r>
          </w:p>
        </w:tc>
        <w:tc>
          <w:tcPr>
            <w:tcW w:w="4320" w:type="dxa"/>
            <w:vAlign w:val="center"/>
          </w:tcPr>
          <w:p w:rsidR="00657DA3" w:rsidRDefault="00916BAA">
            <w:pPr>
              <w:jc w:val="left"/>
            </w:pPr>
            <w:r>
              <w:rPr>
                <w:color w:val="000000"/>
                <w:sz w:val="24"/>
              </w:rPr>
              <w:t>交银施罗德基金管理有限公司关于督察长任职的公告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2018-09-28</w:t>
            </w:r>
          </w:p>
        </w:tc>
      </w:tr>
      <w:tr w:rsidR="00657DA3">
        <w:tc>
          <w:tcPr>
            <w:tcW w:w="720" w:type="dxa"/>
            <w:vAlign w:val="center"/>
          </w:tcPr>
          <w:p w:rsidR="00657DA3" w:rsidRDefault="00916BAA">
            <w:pPr>
              <w:jc w:val="center"/>
            </w:pPr>
            <w:r>
              <w:rPr>
                <w:color w:val="000000"/>
                <w:sz w:val="24"/>
              </w:rPr>
              <w:t>18</w:t>
            </w:r>
          </w:p>
        </w:tc>
        <w:tc>
          <w:tcPr>
            <w:tcW w:w="4320" w:type="dxa"/>
            <w:vAlign w:val="center"/>
          </w:tcPr>
          <w:p w:rsidR="00657DA3" w:rsidRDefault="00916BAA">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2018-09-29</w:t>
            </w:r>
          </w:p>
        </w:tc>
      </w:tr>
      <w:tr w:rsidR="00657DA3">
        <w:tc>
          <w:tcPr>
            <w:tcW w:w="720" w:type="dxa"/>
            <w:vAlign w:val="center"/>
          </w:tcPr>
          <w:p w:rsidR="00657DA3" w:rsidRDefault="00916BAA">
            <w:pPr>
              <w:jc w:val="center"/>
            </w:pPr>
            <w:r>
              <w:rPr>
                <w:color w:val="000000"/>
                <w:sz w:val="24"/>
              </w:rPr>
              <w:lastRenderedPageBreak/>
              <w:t>19</w:t>
            </w:r>
          </w:p>
        </w:tc>
        <w:tc>
          <w:tcPr>
            <w:tcW w:w="4320" w:type="dxa"/>
            <w:vAlign w:val="center"/>
          </w:tcPr>
          <w:p w:rsidR="00657DA3" w:rsidRDefault="00916BAA">
            <w:pPr>
              <w:jc w:val="left"/>
            </w:pPr>
            <w:r>
              <w:rPr>
                <w:color w:val="000000"/>
                <w:sz w:val="24"/>
              </w:rPr>
              <w:t>交银施罗德基金管理有限公司董事变更公告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2018-10-20</w:t>
            </w:r>
          </w:p>
        </w:tc>
      </w:tr>
      <w:tr w:rsidR="00657DA3">
        <w:tc>
          <w:tcPr>
            <w:tcW w:w="720" w:type="dxa"/>
            <w:vAlign w:val="center"/>
          </w:tcPr>
          <w:p w:rsidR="00657DA3" w:rsidRDefault="00916BAA">
            <w:pPr>
              <w:jc w:val="center"/>
            </w:pPr>
            <w:r>
              <w:rPr>
                <w:color w:val="000000"/>
                <w:sz w:val="24"/>
              </w:rPr>
              <w:t>20</w:t>
            </w:r>
          </w:p>
        </w:tc>
        <w:tc>
          <w:tcPr>
            <w:tcW w:w="4320" w:type="dxa"/>
            <w:vAlign w:val="center"/>
          </w:tcPr>
          <w:p w:rsidR="00657DA3" w:rsidRDefault="00916BAA">
            <w:pPr>
              <w:jc w:val="left"/>
            </w:pPr>
            <w:r>
              <w:rPr>
                <w:color w:val="000000"/>
                <w:sz w:val="24"/>
              </w:rPr>
              <w:t>交银施罗德基金管理有限公司关于董事长（法定代表人）变更的公告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2018-10-20</w:t>
            </w:r>
          </w:p>
        </w:tc>
      </w:tr>
      <w:tr w:rsidR="00657DA3">
        <w:tc>
          <w:tcPr>
            <w:tcW w:w="720" w:type="dxa"/>
            <w:vAlign w:val="center"/>
          </w:tcPr>
          <w:p w:rsidR="00657DA3" w:rsidRDefault="00916BAA">
            <w:pPr>
              <w:jc w:val="center"/>
            </w:pPr>
            <w:r>
              <w:rPr>
                <w:color w:val="000000"/>
                <w:sz w:val="24"/>
              </w:rPr>
              <w:t>21</w:t>
            </w:r>
          </w:p>
        </w:tc>
        <w:tc>
          <w:tcPr>
            <w:tcW w:w="4320" w:type="dxa"/>
            <w:vAlign w:val="center"/>
          </w:tcPr>
          <w:p w:rsidR="00657DA3" w:rsidRDefault="00916BAA">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2018-10-26</w:t>
            </w:r>
          </w:p>
        </w:tc>
      </w:tr>
      <w:tr w:rsidR="00657DA3">
        <w:tc>
          <w:tcPr>
            <w:tcW w:w="720" w:type="dxa"/>
            <w:vAlign w:val="center"/>
          </w:tcPr>
          <w:p w:rsidR="00657DA3" w:rsidRDefault="00916BAA">
            <w:pPr>
              <w:jc w:val="center"/>
            </w:pPr>
            <w:r>
              <w:rPr>
                <w:color w:val="000000"/>
                <w:sz w:val="24"/>
              </w:rPr>
              <w:t>22</w:t>
            </w:r>
          </w:p>
        </w:tc>
        <w:tc>
          <w:tcPr>
            <w:tcW w:w="4320" w:type="dxa"/>
            <w:vAlign w:val="center"/>
          </w:tcPr>
          <w:p w:rsidR="00657DA3" w:rsidRDefault="00916BAA">
            <w:pPr>
              <w:jc w:val="left"/>
            </w:pPr>
            <w:r>
              <w:rPr>
                <w:color w:val="000000"/>
                <w:sz w:val="24"/>
              </w:rPr>
              <w:t>交银施罗德上证</w:t>
            </w:r>
            <w:r>
              <w:rPr>
                <w:color w:val="000000"/>
                <w:sz w:val="24"/>
              </w:rPr>
              <w:t>180</w:t>
            </w:r>
            <w:r>
              <w:rPr>
                <w:color w:val="000000"/>
                <w:sz w:val="24"/>
              </w:rPr>
              <w:t>公司治理交易型开放式指数证券投资基金联接基金（更新）招募说明书摘要（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2018-11-13</w:t>
            </w:r>
          </w:p>
        </w:tc>
      </w:tr>
      <w:tr w:rsidR="00657DA3">
        <w:tc>
          <w:tcPr>
            <w:tcW w:w="720" w:type="dxa"/>
            <w:vAlign w:val="center"/>
          </w:tcPr>
          <w:p w:rsidR="00657DA3" w:rsidRDefault="00916BAA">
            <w:pPr>
              <w:jc w:val="center"/>
            </w:pPr>
            <w:r>
              <w:rPr>
                <w:color w:val="000000"/>
                <w:sz w:val="24"/>
              </w:rPr>
              <w:t>23</w:t>
            </w:r>
          </w:p>
        </w:tc>
        <w:tc>
          <w:tcPr>
            <w:tcW w:w="4320" w:type="dxa"/>
            <w:vAlign w:val="center"/>
          </w:tcPr>
          <w:p w:rsidR="00657DA3" w:rsidRDefault="00916BAA">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2018-12-17</w:t>
            </w:r>
          </w:p>
        </w:tc>
      </w:tr>
      <w:tr w:rsidR="00657DA3">
        <w:tc>
          <w:tcPr>
            <w:tcW w:w="720" w:type="dxa"/>
            <w:vAlign w:val="center"/>
          </w:tcPr>
          <w:p w:rsidR="00657DA3" w:rsidRDefault="00916BAA">
            <w:pPr>
              <w:jc w:val="center"/>
            </w:pPr>
            <w:r>
              <w:rPr>
                <w:color w:val="000000"/>
                <w:sz w:val="24"/>
              </w:rPr>
              <w:t>24</w:t>
            </w:r>
          </w:p>
        </w:tc>
        <w:tc>
          <w:tcPr>
            <w:tcW w:w="4320" w:type="dxa"/>
            <w:vAlign w:val="center"/>
          </w:tcPr>
          <w:p w:rsidR="00657DA3" w:rsidRDefault="00916BAA">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2018-12-28</w:t>
            </w:r>
          </w:p>
        </w:tc>
      </w:tr>
      <w:tr w:rsidR="00657DA3">
        <w:tc>
          <w:tcPr>
            <w:tcW w:w="720" w:type="dxa"/>
            <w:vAlign w:val="center"/>
          </w:tcPr>
          <w:p w:rsidR="00657DA3" w:rsidRDefault="00916BAA">
            <w:pPr>
              <w:jc w:val="center"/>
            </w:pPr>
            <w:r>
              <w:rPr>
                <w:color w:val="000000"/>
                <w:sz w:val="24"/>
              </w:rPr>
              <w:t>25</w:t>
            </w:r>
          </w:p>
        </w:tc>
        <w:tc>
          <w:tcPr>
            <w:tcW w:w="4320" w:type="dxa"/>
            <w:vAlign w:val="center"/>
          </w:tcPr>
          <w:p w:rsidR="00657DA3" w:rsidRDefault="00916BAA">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2018-12-28</w:t>
            </w:r>
          </w:p>
        </w:tc>
      </w:tr>
      <w:tr w:rsidR="00657DA3">
        <w:tc>
          <w:tcPr>
            <w:tcW w:w="720" w:type="dxa"/>
            <w:vAlign w:val="center"/>
          </w:tcPr>
          <w:p w:rsidR="00657DA3" w:rsidRDefault="00916BAA">
            <w:pPr>
              <w:jc w:val="center"/>
            </w:pPr>
            <w:r>
              <w:rPr>
                <w:color w:val="000000"/>
                <w:sz w:val="24"/>
              </w:rPr>
              <w:t>26</w:t>
            </w:r>
          </w:p>
        </w:tc>
        <w:tc>
          <w:tcPr>
            <w:tcW w:w="4320" w:type="dxa"/>
            <w:vAlign w:val="center"/>
          </w:tcPr>
          <w:p w:rsidR="00657DA3" w:rsidRDefault="00916BAA">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657DA3" w:rsidRDefault="00916BAA">
            <w:pPr>
              <w:jc w:val="center"/>
            </w:pPr>
            <w:r>
              <w:rPr>
                <w:color w:val="000000"/>
                <w:sz w:val="24"/>
              </w:rPr>
              <w:t>中国证券报、上海证券报、证券时报</w:t>
            </w:r>
          </w:p>
        </w:tc>
        <w:tc>
          <w:tcPr>
            <w:tcW w:w="1629" w:type="dxa"/>
            <w:vAlign w:val="center"/>
          </w:tcPr>
          <w:p w:rsidR="00657DA3" w:rsidRDefault="00916BAA">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E90967"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79" w:name="_Toc374532345"/>
      <w:bookmarkStart w:id="280" w:name="_Toc4068185"/>
      <w:r w:rsidRPr="0004693B">
        <w:rPr>
          <w:rFonts w:hint="eastAsia"/>
          <w:b/>
          <w:bCs/>
          <w:color w:val="000000"/>
          <w:szCs w:val="24"/>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279"/>
      <w:bookmarkEnd w:id="280"/>
    </w:p>
    <w:p w:rsidR="00C557DF" w:rsidRPr="00E90967" w:rsidRDefault="00C557DF" w:rsidP="00E90967">
      <w:pPr>
        <w:pStyle w:val="20"/>
        <w:spacing w:before="29" w:after="0" w:line="288" w:lineRule="auto"/>
        <w:rPr>
          <w:rFonts w:ascii="Times New Roman" w:hAnsi="Times New Roman"/>
          <w:kern w:val="0"/>
          <w:szCs w:val="24"/>
        </w:rPr>
      </w:pPr>
      <w:bookmarkStart w:id="281" w:name="_Toc4068186"/>
      <w:r w:rsidRPr="00E90967">
        <w:rPr>
          <w:rFonts w:ascii="Times New Roman" w:hAnsi="Times New Roman" w:hint="eastAsia"/>
          <w:kern w:val="0"/>
          <w:szCs w:val="24"/>
        </w:rPr>
        <w:t xml:space="preserve">12.1 </w:t>
      </w:r>
      <w:r w:rsidRPr="00E90967">
        <w:rPr>
          <w:rFonts w:ascii="Times New Roman" w:hAnsi="Times New Roman" w:hint="eastAsia"/>
          <w:kern w:val="0"/>
          <w:szCs w:val="24"/>
        </w:rPr>
        <w:t>影响投资者决策的其他重要信息</w:t>
      </w:r>
      <w:bookmarkEnd w:id="281"/>
    </w:p>
    <w:p w:rsidR="00657DA3" w:rsidRDefault="00916BAA">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w:t>
      </w:r>
      <w:r w:rsidRPr="004F0662">
        <w:rPr>
          <w:rFonts w:ascii="宋体" w:hAnsi="宋体"/>
          <w:color w:val="000000"/>
          <w:szCs w:val="21"/>
        </w:rPr>
        <w:lastRenderedPageBreak/>
        <w:t>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2" w:name="_Toc225500055"/>
      <w:bookmarkStart w:id="283" w:name="_Toc361324903"/>
      <w:bookmarkStart w:id="284" w:name="_Toc4068187"/>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2"/>
      <w:bookmarkEnd w:id="283"/>
      <w:bookmarkEnd w:id="28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4"/>
      <w:bookmarkStart w:id="286" w:name="_Toc4068188"/>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5"/>
      <w:bookmarkEnd w:id="286"/>
    </w:p>
    <w:p w:rsidR="00657DA3" w:rsidRDefault="00916BAA">
      <w:pPr>
        <w:spacing w:before="29" w:line="288" w:lineRule="auto"/>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657DA3" w:rsidRDefault="00916BAA">
      <w:pPr>
        <w:spacing w:before="29" w:line="288" w:lineRule="auto"/>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657DA3" w:rsidRDefault="00916BAA">
      <w:pPr>
        <w:spacing w:before="29" w:line="288" w:lineRule="auto"/>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公司治理交易型开放式指数证券投资基金联接基金托管协议》；</w:t>
      </w:r>
      <w:r>
        <w:rPr>
          <w:color w:val="000000"/>
          <w:sz w:val="24"/>
        </w:rPr>
        <w:t xml:space="preserve"> </w:t>
      </w:r>
    </w:p>
    <w:p w:rsidR="00657DA3" w:rsidRDefault="00916BAA">
      <w:pPr>
        <w:spacing w:before="29" w:line="288" w:lineRule="auto"/>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公司治理交易型开放式指数证券投资基金联接基金招募说明书》；</w:t>
      </w:r>
    </w:p>
    <w:p w:rsidR="00657DA3" w:rsidRDefault="00916BAA">
      <w:pPr>
        <w:spacing w:before="29" w:line="288" w:lineRule="auto"/>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657DA3" w:rsidRDefault="00916BAA">
      <w:pPr>
        <w:spacing w:before="29" w:line="288" w:lineRule="auto"/>
        <w:rPr>
          <w:color w:val="000000"/>
          <w:sz w:val="24"/>
        </w:rPr>
      </w:pPr>
      <w:r>
        <w:rPr>
          <w:color w:val="000000"/>
          <w:sz w:val="24"/>
        </w:rPr>
        <w:t>6</w:t>
      </w:r>
      <w:r>
        <w:rPr>
          <w:color w:val="000000"/>
          <w:sz w:val="24"/>
        </w:rPr>
        <w:t>、基金管理人业务资格批件、营业执照；</w:t>
      </w:r>
    </w:p>
    <w:p w:rsidR="00657DA3" w:rsidRDefault="00916BAA">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、报告期内交银施罗德上证</w:t>
      </w:r>
      <w:r w:rsidRPr="00E037C7">
        <w:rPr>
          <w:color w:val="000000"/>
          <w:sz w:val="24"/>
        </w:rPr>
        <w:t>180</w:t>
      </w:r>
      <w:r w:rsidRPr="00E037C7">
        <w:rPr>
          <w:color w:val="000000"/>
          <w:sz w:val="24"/>
        </w:rPr>
        <w:t>公司治理交易型开放式指数证券投资基金联接基金在指定报刊上各项公告的原稿。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5"/>
      <w:bookmarkStart w:id="288" w:name="_Toc4068189"/>
      <w:r w:rsidRPr="00761CD0">
        <w:rPr>
          <w:rFonts w:ascii="Times New Roman" w:hAnsi="Times New Roman"/>
          <w:kern w:val="0"/>
          <w:szCs w:val="24"/>
        </w:rPr>
        <w:t>13.2</w:t>
      </w:r>
      <w:r w:rsidRPr="00761CD0">
        <w:rPr>
          <w:rFonts w:ascii="Times New Roman" w:hAnsi="Times New Roman" w:hint="eastAsia"/>
          <w:kern w:val="0"/>
          <w:szCs w:val="24"/>
        </w:rPr>
        <w:t>存放地点</w:t>
      </w:r>
      <w:bookmarkEnd w:id="287"/>
      <w:bookmarkEnd w:id="28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6"/>
      <w:bookmarkStart w:id="290" w:name="_Toc4068190"/>
      <w:r w:rsidRPr="00761CD0">
        <w:rPr>
          <w:rFonts w:ascii="Times New Roman" w:hAnsi="Times New Roman"/>
          <w:kern w:val="0"/>
          <w:szCs w:val="24"/>
        </w:rPr>
        <w:t>13.3</w:t>
      </w:r>
      <w:r w:rsidRPr="00761CD0">
        <w:rPr>
          <w:rFonts w:ascii="Times New Roman" w:hAnsi="Times New Roman" w:hint="eastAsia"/>
          <w:kern w:val="0"/>
          <w:szCs w:val="24"/>
        </w:rPr>
        <w:t>查阅方式</w:t>
      </w:r>
      <w:bookmarkEnd w:id="289"/>
      <w:bookmarkEnd w:id="290"/>
    </w:p>
    <w:p w:rsidR="00657DA3" w:rsidRDefault="00916BA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D34" w:rsidRDefault="00377D34">
      <w:r>
        <w:separator/>
      </w:r>
    </w:p>
  </w:endnote>
  <w:endnote w:type="continuationSeparator" w:id="0">
    <w:p w:rsidR="00377D34" w:rsidRDefault="00377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B9029F">
      <w:rPr>
        <w:noProof/>
        <w:kern w:val="0"/>
        <w:szCs w:val="21"/>
      </w:rPr>
      <w:t>4</w:t>
    </w:r>
    <w:r w:rsidR="00A23502">
      <w:rPr>
        <w:kern w:val="0"/>
        <w:szCs w:val="21"/>
      </w:rPr>
      <w:fldChar w:fldCharType="end"/>
    </w:r>
    <w:r>
      <w:rPr>
        <w:rFonts w:hint="eastAsia"/>
        <w:kern w:val="0"/>
        <w:szCs w:val="21"/>
      </w:rPr>
      <w:t>页共</w:t>
    </w:r>
    <w:r w:rsidR="00A23502">
      <w:rPr>
        <w:kern w:val="0"/>
        <w:szCs w:val="21"/>
      </w:rPr>
      <w:fldChar w:fldCharType="begin"/>
    </w:r>
    <w:r>
      <w:rPr>
        <w:kern w:val="0"/>
        <w:szCs w:val="21"/>
      </w:rPr>
      <w:instrText xml:space="preserve"> NUMPAGES </w:instrText>
    </w:r>
    <w:r w:rsidR="00A23502">
      <w:rPr>
        <w:kern w:val="0"/>
        <w:szCs w:val="21"/>
      </w:rPr>
      <w:fldChar w:fldCharType="separate"/>
    </w:r>
    <w:r w:rsidR="00B9029F">
      <w:rPr>
        <w:noProof/>
        <w:kern w:val="0"/>
        <w:szCs w:val="21"/>
      </w:rPr>
      <w:t>61</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D34" w:rsidRDefault="00377D34">
      <w:r>
        <w:separator/>
      </w:r>
    </w:p>
  </w:footnote>
  <w:footnote w:type="continuationSeparator" w:id="0">
    <w:p w:rsidR="00377D34" w:rsidRDefault="00377D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交银施罗德上证</w:t>
    </w:r>
    <w:r w:rsidRPr="00D3445F">
      <w:rPr>
        <w:rFonts w:eastAsiaTheme="minorEastAsia"/>
        <w:sz w:val="24"/>
      </w:rPr>
      <w:t>180</w:t>
    </w:r>
    <w:r w:rsidRPr="00D3445F">
      <w:rPr>
        <w:rFonts w:eastAsiaTheme="minorEastAsia"/>
        <w:sz w:val="24"/>
      </w:rPr>
      <w:t>公司治理交易型开放式指数证券投资基金联接基金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564"/>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77D34"/>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4E50"/>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0675"/>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57DA3"/>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2BFD"/>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4FB2"/>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97F"/>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07FB4"/>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1A"/>
    <w:rsid w:val="009136A4"/>
    <w:rsid w:val="00913E5B"/>
    <w:rsid w:val="00913EC2"/>
    <w:rsid w:val="00914EAB"/>
    <w:rsid w:val="009152D8"/>
    <w:rsid w:val="009153A3"/>
    <w:rsid w:val="00915A1D"/>
    <w:rsid w:val="0091619E"/>
    <w:rsid w:val="00916BAA"/>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3EC"/>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49E1"/>
    <w:rsid w:val="00B85873"/>
    <w:rsid w:val="00B85E95"/>
    <w:rsid w:val="00B85ECD"/>
    <w:rsid w:val="00B865B0"/>
    <w:rsid w:val="00B865DC"/>
    <w:rsid w:val="00B87028"/>
    <w:rsid w:val="00B870E8"/>
    <w:rsid w:val="00B87377"/>
    <w:rsid w:val="00B875E3"/>
    <w:rsid w:val="00B87C29"/>
    <w:rsid w:val="00B9029F"/>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094C"/>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1AE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5B27"/>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08A"/>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70D"/>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0EF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C8E"/>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0967"/>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E90967"/>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E90967"/>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E90967"/>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E90967"/>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E90967"/>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E90967"/>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4B7416-55FA-43F0-83FF-3431654CB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7845</Words>
  <Characters>44720</Characters>
  <Application>Microsoft Office Word</Application>
  <DocSecurity>0</DocSecurity>
  <Lines>372</Lines>
  <Paragraphs>104</Paragraphs>
  <ScaleCrop>false</ScaleCrop>
  <Company/>
  <LinksUpToDate>false</LinksUpToDate>
  <CharactersWithSpaces>52461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21</cp:revision>
  <cp:lastPrinted>2007-07-19T00:46:00Z</cp:lastPrinted>
  <dcterms:created xsi:type="dcterms:W3CDTF">2019-03-04T09:51:00Z</dcterms:created>
  <dcterms:modified xsi:type="dcterms:W3CDTF">2019-03-21T05:41:00Z</dcterms:modified>
</cp:coreProperties>
</file>