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交银施罗德股息优化混合型证券投资基金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交银股息优化混合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004868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004868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2017</w:t>
            </w:r>
            <w:r w:rsidRPr="00AF05D4">
              <w:rPr>
                <w:sz w:val="24"/>
              </w:rPr>
              <w:t>年</w:t>
            </w:r>
            <w:r w:rsidRPr="00AF05D4">
              <w:rPr>
                <w:sz w:val="24"/>
              </w:rPr>
              <w:t>8</w:t>
            </w:r>
            <w:r w:rsidRPr="00AF05D4">
              <w:rPr>
                <w:sz w:val="24"/>
              </w:rPr>
              <w:t>月</w:t>
            </w:r>
            <w:r w:rsidRPr="00AF05D4">
              <w:rPr>
                <w:sz w:val="24"/>
              </w:rPr>
              <w:t>25</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143,075,801.38</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本基金主要投资于具有稳定股息收益的优质成长性上市公司，以稳健收益为目标，追求长期的资产增值。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沪深</w:t>
            </w:r>
            <w:r w:rsidRPr="00A57672">
              <w:rPr>
                <w:sz w:val="24"/>
              </w:rPr>
              <w:t>300</w:t>
            </w:r>
            <w:r w:rsidRPr="00A57672">
              <w:rPr>
                <w:sz w:val="24"/>
              </w:rPr>
              <w:t>指数收益率</w:t>
            </w:r>
            <w:r w:rsidRPr="00A57672">
              <w:rPr>
                <w:sz w:val="24"/>
              </w:rPr>
              <w:t>×60%+</w:t>
            </w:r>
            <w:r w:rsidRPr="00A57672">
              <w:rPr>
                <w:sz w:val="24"/>
              </w:rPr>
              <w:t>中证综合债券指数收益率</w:t>
            </w:r>
            <w:r w:rsidRPr="00A57672">
              <w:rPr>
                <w:sz w:val="24"/>
              </w:rPr>
              <w:t>×40%</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897DE4" w:rsidRPr="00931B45" w:rsidTr="00897DE4">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r w:rsidRPr="00931B45">
              <w:rPr>
                <w:b/>
                <w:szCs w:val="21"/>
              </w:rPr>
              <w:t>8</w:t>
            </w:r>
            <w:r w:rsidRPr="00931B45">
              <w:rPr>
                <w:b/>
                <w:szCs w:val="21"/>
              </w:rPr>
              <w:t>月</w:t>
            </w:r>
            <w:r w:rsidRPr="00931B45">
              <w:rPr>
                <w:b/>
                <w:szCs w:val="21"/>
              </w:rPr>
              <w:t>25</w:t>
            </w:r>
            <w:r w:rsidRPr="00931B45">
              <w:rPr>
                <w:b/>
                <w:szCs w:val="21"/>
              </w:rPr>
              <w:t>日（基金合同生效日）至</w:t>
            </w:r>
            <w:r w:rsidRPr="00931B45">
              <w:rPr>
                <w:b/>
                <w:szCs w:val="21"/>
              </w:rPr>
              <w:t>2017</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897DE4" w:rsidRPr="00931B45" w:rsidTr="00897DE4">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3,527,428.64</w:t>
            </w:r>
          </w:p>
        </w:tc>
        <w:tc>
          <w:tcPr>
            <w:tcW w:w="4462" w:type="dxa"/>
            <w:vAlign w:val="center"/>
          </w:tcPr>
          <w:p w:rsidR="00501A91" w:rsidRPr="00931B45" w:rsidRDefault="00501A91" w:rsidP="00D415F5">
            <w:pPr>
              <w:spacing w:before="29" w:line="288" w:lineRule="auto"/>
              <w:jc w:val="right"/>
              <w:rPr>
                <w:szCs w:val="21"/>
              </w:rPr>
            </w:pPr>
            <w:r w:rsidRPr="00931B45">
              <w:rPr>
                <w:szCs w:val="21"/>
              </w:rPr>
              <w:t>56,688,560.00</w:t>
            </w:r>
          </w:p>
        </w:tc>
      </w:tr>
      <w:tr w:rsidR="00897DE4" w:rsidRPr="00931B45" w:rsidTr="00897DE4">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-26,076,946.54</w:t>
            </w:r>
          </w:p>
        </w:tc>
        <w:tc>
          <w:tcPr>
            <w:tcW w:w="4462" w:type="dxa"/>
            <w:vAlign w:val="center"/>
          </w:tcPr>
          <w:p w:rsidR="00501A91" w:rsidRPr="00931B45" w:rsidRDefault="00501A91" w:rsidP="00D415F5">
            <w:pPr>
              <w:spacing w:before="29" w:line="288" w:lineRule="auto"/>
              <w:jc w:val="right"/>
              <w:rPr>
                <w:szCs w:val="21"/>
              </w:rPr>
            </w:pPr>
            <w:r w:rsidRPr="00931B45">
              <w:rPr>
                <w:szCs w:val="21"/>
              </w:rPr>
              <w:t>73,844,159.62</w:t>
            </w:r>
          </w:p>
        </w:tc>
      </w:tr>
      <w:tr w:rsidR="00897DE4" w:rsidRPr="00931B45" w:rsidTr="00897DE4">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-0.1618</w:t>
            </w:r>
          </w:p>
        </w:tc>
        <w:tc>
          <w:tcPr>
            <w:tcW w:w="4462" w:type="dxa"/>
            <w:vAlign w:val="center"/>
          </w:tcPr>
          <w:p w:rsidR="00501A91" w:rsidRPr="00931B45" w:rsidRDefault="00501A91" w:rsidP="00D415F5">
            <w:pPr>
              <w:spacing w:before="29" w:line="288" w:lineRule="auto"/>
              <w:jc w:val="right"/>
              <w:rPr>
                <w:szCs w:val="21"/>
              </w:rPr>
            </w:pPr>
            <w:r w:rsidRPr="00931B45">
              <w:rPr>
                <w:szCs w:val="21"/>
              </w:rPr>
              <w:t>0.1155</w:t>
            </w:r>
          </w:p>
        </w:tc>
      </w:tr>
      <w:tr w:rsidR="00897DE4" w:rsidRPr="00931B45" w:rsidTr="00897DE4">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-18.82%</w:t>
            </w:r>
          </w:p>
        </w:tc>
        <w:tc>
          <w:tcPr>
            <w:tcW w:w="4462" w:type="dxa"/>
            <w:vAlign w:val="center"/>
          </w:tcPr>
          <w:p w:rsidR="00501A91" w:rsidRPr="00931B45" w:rsidRDefault="00501A91" w:rsidP="00D415F5">
            <w:pPr>
              <w:spacing w:before="29" w:line="288" w:lineRule="auto"/>
              <w:jc w:val="right"/>
              <w:rPr>
                <w:szCs w:val="21"/>
              </w:rPr>
            </w:pPr>
            <w:r w:rsidRPr="00931B45">
              <w:rPr>
                <w:szCs w:val="21"/>
              </w:rPr>
              <w:t>10.98%</w:t>
            </w:r>
          </w:p>
        </w:tc>
      </w:tr>
      <w:tr w:rsidR="00897DE4" w:rsidRPr="00931B45" w:rsidTr="00897DE4">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r>
      <w:tr w:rsidR="00897DE4" w:rsidRPr="00931B45" w:rsidTr="00897DE4">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-0.0991</w:t>
            </w:r>
          </w:p>
        </w:tc>
        <w:tc>
          <w:tcPr>
            <w:tcW w:w="4462" w:type="dxa"/>
            <w:vAlign w:val="center"/>
          </w:tcPr>
          <w:p w:rsidR="00501A91" w:rsidRPr="00931B45" w:rsidRDefault="00501A91" w:rsidP="00D415F5">
            <w:pPr>
              <w:spacing w:before="29" w:line="288" w:lineRule="auto"/>
              <w:jc w:val="right"/>
              <w:rPr>
                <w:szCs w:val="21"/>
              </w:rPr>
            </w:pPr>
            <w:r w:rsidRPr="00931B45">
              <w:rPr>
                <w:szCs w:val="21"/>
              </w:rPr>
              <w:t>0.1098</w:t>
            </w:r>
          </w:p>
        </w:tc>
      </w:tr>
      <w:tr w:rsidR="00897DE4" w:rsidRPr="00931B45" w:rsidTr="00897DE4">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128,892,204.29</w:t>
            </w:r>
          </w:p>
        </w:tc>
        <w:tc>
          <w:tcPr>
            <w:tcW w:w="4462" w:type="dxa"/>
            <w:vAlign w:val="center"/>
          </w:tcPr>
          <w:p w:rsidR="00501A91" w:rsidRPr="00931B45" w:rsidRDefault="00501A91" w:rsidP="00D415F5">
            <w:pPr>
              <w:spacing w:before="29" w:line="288" w:lineRule="auto"/>
              <w:jc w:val="right"/>
              <w:rPr>
                <w:szCs w:val="21"/>
              </w:rPr>
            </w:pPr>
            <w:r w:rsidRPr="00931B45">
              <w:rPr>
                <w:szCs w:val="21"/>
              </w:rPr>
              <w:t>331,471,634.30</w:t>
            </w:r>
          </w:p>
        </w:tc>
      </w:tr>
      <w:tr w:rsidR="00897DE4" w:rsidRPr="00931B45" w:rsidTr="00897DE4">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0.9009</w:t>
            </w:r>
          </w:p>
        </w:tc>
        <w:tc>
          <w:tcPr>
            <w:tcW w:w="4462" w:type="dxa"/>
            <w:vAlign w:val="center"/>
          </w:tcPr>
          <w:p w:rsidR="00501A91" w:rsidRPr="00931B45" w:rsidRDefault="00501A91" w:rsidP="00D415F5">
            <w:pPr>
              <w:spacing w:before="29" w:line="288" w:lineRule="auto"/>
              <w:jc w:val="right"/>
              <w:rPr>
                <w:szCs w:val="21"/>
              </w:rPr>
            </w:pPr>
            <w:r w:rsidRPr="00931B45">
              <w:rPr>
                <w:szCs w:val="21"/>
              </w:rPr>
              <w:t>1.1098</w:t>
            </w:r>
          </w:p>
        </w:tc>
      </w:tr>
    </w:tbl>
    <w:p w:rsidR="00380382" w:rsidRDefault="00897DE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380382">
        <w:tc>
          <w:tcPr>
            <w:tcW w:w="1286" w:type="dxa"/>
            <w:vAlign w:val="center"/>
          </w:tcPr>
          <w:p w:rsidR="00380382" w:rsidRDefault="00897DE4">
            <w:pPr>
              <w:jc w:val="left"/>
            </w:pPr>
            <w:r>
              <w:rPr>
                <w:color w:val="000000"/>
                <w:sz w:val="24"/>
              </w:rPr>
              <w:t>过去三个月</w:t>
            </w:r>
          </w:p>
        </w:tc>
        <w:tc>
          <w:tcPr>
            <w:tcW w:w="1286" w:type="dxa"/>
            <w:vAlign w:val="center"/>
          </w:tcPr>
          <w:p w:rsidR="00380382" w:rsidRDefault="00897DE4">
            <w:pPr>
              <w:jc w:val="center"/>
            </w:pPr>
            <w:r>
              <w:rPr>
                <w:color w:val="000000"/>
                <w:sz w:val="24"/>
              </w:rPr>
              <w:t>-11.54%</w:t>
            </w:r>
          </w:p>
        </w:tc>
        <w:tc>
          <w:tcPr>
            <w:tcW w:w="1286" w:type="dxa"/>
            <w:vAlign w:val="center"/>
          </w:tcPr>
          <w:p w:rsidR="00380382" w:rsidRDefault="00897DE4">
            <w:pPr>
              <w:jc w:val="center"/>
            </w:pPr>
            <w:r>
              <w:rPr>
                <w:color w:val="000000"/>
                <w:sz w:val="24"/>
              </w:rPr>
              <w:t>1.87%</w:t>
            </w:r>
          </w:p>
        </w:tc>
        <w:tc>
          <w:tcPr>
            <w:tcW w:w="1285" w:type="dxa"/>
            <w:vAlign w:val="center"/>
          </w:tcPr>
          <w:p w:rsidR="00380382" w:rsidRDefault="00897DE4">
            <w:pPr>
              <w:jc w:val="center"/>
            </w:pPr>
            <w:r>
              <w:rPr>
                <w:color w:val="000000"/>
                <w:sz w:val="24"/>
              </w:rPr>
              <w:t>-6.54%</w:t>
            </w:r>
          </w:p>
        </w:tc>
        <w:tc>
          <w:tcPr>
            <w:tcW w:w="1285" w:type="dxa"/>
            <w:vAlign w:val="center"/>
          </w:tcPr>
          <w:p w:rsidR="00380382" w:rsidRDefault="00897DE4">
            <w:pPr>
              <w:jc w:val="center"/>
            </w:pPr>
            <w:r>
              <w:rPr>
                <w:color w:val="000000"/>
                <w:sz w:val="24"/>
              </w:rPr>
              <w:t>0.98%</w:t>
            </w:r>
          </w:p>
        </w:tc>
        <w:tc>
          <w:tcPr>
            <w:tcW w:w="1285" w:type="dxa"/>
            <w:vAlign w:val="center"/>
          </w:tcPr>
          <w:p w:rsidR="00380382" w:rsidRDefault="00897DE4">
            <w:pPr>
              <w:jc w:val="center"/>
            </w:pPr>
            <w:r>
              <w:rPr>
                <w:color w:val="000000"/>
                <w:sz w:val="24"/>
              </w:rPr>
              <w:t>-5.00%</w:t>
            </w:r>
          </w:p>
        </w:tc>
        <w:tc>
          <w:tcPr>
            <w:tcW w:w="1285" w:type="dxa"/>
            <w:vAlign w:val="center"/>
          </w:tcPr>
          <w:p w:rsidR="00380382" w:rsidRDefault="00897DE4">
            <w:pPr>
              <w:jc w:val="center"/>
            </w:pPr>
            <w:r>
              <w:rPr>
                <w:color w:val="000000"/>
                <w:sz w:val="24"/>
              </w:rPr>
              <w:t>0.89%</w:t>
            </w:r>
          </w:p>
        </w:tc>
      </w:tr>
      <w:tr w:rsidR="00380382">
        <w:tc>
          <w:tcPr>
            <w:tcW w:w="1286" w:type="dxa"/>
            <w:vAlign w:val="center"/>
          </w:tcPr>
          <w:p w:rsidR="00380382" w:rsidRDefault="00897DE4">
            <w:pPr>
              <w:jc w:val="left"/>
            </w:pPr>
            <w:r>
              <w:rPr>
                <w:color w:val="000000"/>
                <w:sz w:val="24"/>
              </w:rPr>
              <w:t>过去六个月</w:t>
            </w:r>
          </w:p>
        </w:tc>
        <w:tc>
          <w:tcPr>
            <w:tcW w:w="1286" w:type="dxa"/>
            <w:vAlign w:val="center"/>
          </w:tcPr>
          <w:p w:rsidR="00380382" w:rsidRDefault="00897DE4">
            <w:pPr>
              <w:jc w:val="center"/>
            </w:pPr>
            <w:r>
              <w:rPr>
                <w:color w:val="000000"/>
                <w:sz w:val="24"/>
              </w:rPr>
              <w:t>-16.51%</w:t>
            </w:r>
          </w:p>
        </w:tc>
        <w:tc>
          <w:tcPr>
            <w:tcW w:w="1286" w:type="dxa"/>
            <w:vAlign w:val="center"/>
          </w:tcPr>
          <w:p w:rsidR="00380382" w:rsidRDefault="00897DE4">
            <w:pPr>
              <w:jc w:val="center"/>
            </w:pPr>
            <w:r>
              <w:rPr>
                <w:color w:val="000000"/>
                <w:sz w:val="24"/>
              </w:rPr>
              <w:t>1.73%</w:t>
            </w:r>
          </w:p>
        </w:tc>
        <w:tc>
          <w:tcPr>
            <w:tcW w:w="1285" w:type="dxa"/>
            <w:vAlign w:val="center"/>
          </w:tcPr>
          <w:p w:rsidR="00380382" w:rsidRDefault="00897DE4">
            <w:pPr>
              <w:jc w:val="center"/>
            </w:pPr>
            <w:r>
              <w:rPr>
                <w:color w:val="000000"/>
                <w:sz w:val="24"/>
              </w:rPr>
              <w:t>-7.07%</w:t>
            </w:r>
          </w:p>
        </w:tc>
        <w:tc>
          <w:tcPr>
            <w:tcW w:w="1285" w:type="dxa"/>
            <w:vAlign w:val="center"/>
          </w:tcPr>
          <w:p w:rsidR="00380382" w:rsidRDefault="00897DE4">
            <w:pPr>
              <w:jc w:val="center"/>
            </w:pPr>
            <w:r>
              <w:rPr>
                <w:color w:val="000000"/>
                <w:sz w:val="24"/>
              </w:rPr>
              <w:t>0.90%</w:t>
            </w:r>
          </w:p>
        </w:tc>
        <w:tc>
          <w:tcPr>
            <w:tcW w:w="1285" w:type="dxa"/>
            <w:vAlign w:val="center"/>
          </w:tcPr>
          <w:p w:rsidR="00380382" w:rsidRDefault="00897DE4">
            <w:pPr>
              <w:jc w:val="center"/>
            </w:pPr>
            <w:r>
              <w:rPr>
                <w:color w:val="000000"/>
                <w:sz w:val="24"/>
              </w:rPr>
              <w:t>-9.44%</w:t>
            </w:r>
          </w:p>
        </w:tc>
        <w:tc>
          <w:tcPr>
            <w:tcW w:w="1285" w:type="dxa"/>
            <w:vAlign w:val="center"/>
          </w:tcPr>
          <w:p w:rsidR="00380382" w:rsidRDefault="00897DE4">
            <w:pPr>
              <w:jc w:val="center"/>
            </w:pPr>
            <w:r>
              <w:rPr>
                <w:color w:val="000000"/>
                <w:sz w:val="24"/>
              </w:rPr>
              <w:t>0.83%</w:t>
            </w:r>
          </w:p>
        </w:tc>
      </w:tr>
      <w:tr w:rsidR="00380382">
        <w:tc>
          <w:tcPr>
            <w:tcW w:w="1286" w:type="dxa"/>
            <w:vAlign w:val="center"/>
          </w:tcPr>
          <w:p w:rsidR="00380382" w:rsidRDefault="00897DE4">
            <w:pPr>
              <w:jc w:val="left"/>
            </w:pPr>
            <w:r>
              <w:rPr>
                <w:color w:val="000000"/>
                <w:sz w:val="24"/>
              </w:rPr>
              <w:t>过去一年</w:t>
            </w:r>
          </w:p>
        </w:tc>
        <w:tc>
          <w:tcPr>
            <w:tcW w:w="1286" w:type="dxa"/>
            <w:vAlign w:val="center"/>
          </w:tcPr>
          <w:p w:rsidR="00380382" w:rsidRDefault="00897DE4">
            <w:pPr>
              <w:jc w:val="center"/>
            </w:pPr>
            <w:r>
              <w:rPr>
                <w:color w:val="000000"/>
                <w:sz w:val="24"/>
              </w:rPr>
              <w:t>-18.82%</w:t>
            </w:r>
          </w:p>
        </w:tc>
        <w:tc>
          <w:tcPr>
            <w:tcW w:w="1286" w:type="dxa"/>
            <w:vAlign w:val="center"/>
          </w:tcPr>
          <w:p w:rsidR="00380382" w:rsidRDefault="00897DE4">
            <w:pPr>
              <w:jc w:val="center"/>
            </w:pPr>
            <w:r>
              <w:rPr>
                <w:color w:val="000000"/>
                <w:sz w:val="24"/>
              </w:rPr>
              <w:t>1.59%</w:t>
            </w:r>
          </w:p>
        </w:tc>
        <w:tc>
          <w:tcPr>
            <w:tcW w:w="1285" w:type="dxa"/>
            <w:vAlign w:val="center"/>
          </w:tcPr>
          <w:p w:rsidR="00380382" w:rsidRDefault="00897DE4">
            <w:pPr>
              <w:jc w:val="center"/>
            </w:pPr>
            <w:r>
              <w:rPr>
                <w:color w:val="000000"/>
                <w:sz w:val="24"/>
              </w:rPr>
              <w:t>-12.93%</w:t>
            </w:r>
          </w:p>
        </w:tc>
        <w:tc>
          <w:tcPr>
            <w:tcW w:w="1285" w:type="dxa"/>
            <w:vAlign w:val="center"/>
          </w:tcPr>
          <w:p w:rsidR="00380382" w:rsidRDefault="00897DE4">
            <w:pPr>
              <w:jc w:val="center"/>
            </w:pPr>
            <w:r>
              <w:rPr>
                <w:color w:val="000000"/>
                <w:sz w:val="24"/>
              </w:rPr>
              <w:t>0.80%</w:t>
            </w:r>
          </w:p>
        </w:tc>
        <w:tc>
          <w:tcPr>
            <w:tcW w:w="1285" w:type="dxa"/>
            <w:vAlign w:val="center"/>
          </w:tcPr>
          <w:p w:rsidR="00380382" w:rsidRDefault="00897DE4">
            <w:pPr>
              <w:jc w:val="center"/>
            </w:pPr>
            <w:r>
              <w:rPr>
                <w:color w:val="000000"/>
                <w:sz w:val="24"/>
              </w:rPr>
              <w:t>-5.89%</w:t>
            </w:r>
          </w:p>
        </w:tc>
        <w:tc>
          <w:tcPr>
            <w:tcW w:w="1285" w:type="dxa"/>
            <w:vAlign w:val="center"/>
          </w:tcPr>
          <w:p w:rsidR="00380382" w:rsidRDefault="00897DE4">
            <w:pPr>
              <w:jc w:val="center"/>
            </w:pPr>
            <w:r>
              <w:rPr>
                <w:color w:val="000000"/>
                <w:sz w:val="24"/>
              </w:rPr>
              <w:t>0.79%</w:t>
            </w:r>
          </w:p>
        </w:tc>
      </w:tr>
      <w:tr w:rsidR="00380382">
        <w:tc>
          <w:tcPr>
            <w:tcW w:w="1286" w:type="dxa"/>
            <w:vAlign w:val="center"/>
          </w:tcPr>
          <w:p w:rsidR="00380382" w:rsidRDefault="00897DE4">
            <w:pPr>
              <w:jc w:val="left"/>
            </w:pPr>
            <w:r>
              <w:rPr>
                <w:color w:val="000000"/>
                <w:sz w:val="24"/>
              </w:rPr>
              <w:t>自基金合同生效起至今</w:t>
            </w:r>
          </w:p>
        </w:tc>
        <w:tc>
          <w:tcPr>
            <w:tcW w:w="1286" w:type="dxa"/>
            <w:vAlign w:val="center"/>
          </w:tcPr>
          <w:p w:rsidR="00380382" w:rsidRDefault="00897DE4">
            <w:pPr>
              <w:jc w:val="center"/>
            </w:pPr>
            <w:r>
              <w:rPr>
                <w:color w:val="000000"/>
                <w:sz w:val="24"/>
              </w:rPr>
              <w:t>-9.91%</w:t>
            </w:r>
          </w:p>
        </w:tc>
        <w:tc>
          <w:tcPr>
            <w:tcW w:w="1286" w:type="dxa"/>
            <w:vAlign w:val="center"/>
          </w:tcPr>
          <w:p w:rsidR="00380382" w:rsidRDefault="00897DE4">
            <w:pPr>
              <w:jc w:val="center"/>
            </w:pPr>
            <w:r>
              <w:rPr>
                <w:color w:val="000000"/>
                <w:sz w:val="24"/>
              </w:rPr>
              <w:t>1.44%</w:t>
            </w:r>
          </w:p>
        </w:tc>
        <w:tc>
          <w:tcPr>
            <w:tcW w:w="1285" w:type="dxa"/>
            <w:vAlign w:val="center"/>
          </w:tcPr>
          <w:p w:rsidR="00380382" w:rsidRDefault="00897DE4">
            <w:pPr>
              <w:jc w:val="center"/>
            </w:pPr>
            <w:r>
              <w:rPr>
                <w:color w:val="000000"/>
                <w:sz w:val="24"/>
              </w:rPr>
              <w:t>-8.84%</w:t>
            </w:r>
          </w:p>
        </w:tc>
        <w:tc>
          <w:tcPr>
            <w:tcW w:w="1285" w:type="dxa"/>
            <w:vAlign w:val="center"/>
          </w:tcPr>
          <w:p w:rsidR="00380382" w:rsidRDefault="00897DE4">
            <w:pPr>
              <w:jc w:val="center"/>
            </w:pPr>
            <w:r>
              <w:rPr>
                <w:color w:val="000000"/>
                <w:sz w:val="24"/>
              </w:rPr>
              <w:t>0.72%</w:t>
            </w:r>
          </w:p>
        </w:tc>
        <w:tc>
          <w:tcPr>
            <w:tcW w:w="1285" w:type="dxa"/>
            <w:vAlign w:val="center"/>
          </w:tcPr>
          <w:p w:rsidR="00380382" w:rsidRDefault="00897DE4">
            <w:pPr>
              <w:jc w:val="center"/>
            </w:pPr>
            <w:r>
              <w:rPr>
                <w:color w:val="000000"/>
                <w:sz w:val="24"/>
              </w:rPr>
              <w:t>-1.07%</w:t>
            </w:r>
          </w:p>
        </w:tc>
        <w:tc>
          <w:tcPr>
            <w:tcW w:w="1285" w:type="dxa"/>
            <w:vAlign w:val="center"/>
          </w:tcPr>
          <w:p w:rsidR="00380382" w:rsidRDefault="00897DE4">
            <w:pPr>
              <w:jc w:val="center"/>
            </w:pPr>
            <w:r>
              <w:rPr>
                <w:color w:val="000000"/>
                <w:sz w:val="24"/>
              </w:rPr>
              <w:t>0.72%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注：本基金的业绩比较基准为沪深</w:t>
      </w:r>
      <w:r w:rsidRPr="00FC45CB">
        <w:rPr>
          <w:kern w:val="0"/>
          <w:sz w:val="24"/>
        </w:rPr>
        <w:t>300</w:t>
      </w:r>
      <w:r w:rsidRPr="00FC45CB">
        <w:rPr>
          <w:kern w:val="0"/>
          <w:sz w:val="24"/>
        </w:rPr>
        <w:t>指数收益率</w:t>
      </w:r>
      <w:r w:rsidRPr="00FC45CB">
        <w:rPr>
          <w:kern w:val="0"/>
          <w:sz w:val="24"/>
        </w:rPr>
        <w:t>×60%+</w:t>
      </w:r>
      <w:r w:rsidRPr="00FC45CB">
        <w:rPr>
          <w:kern w:val="0"/>
          <w:sz w:val="24"/>
        </w:rPr>
        <w:t>中证综合债券指数收益率</w:t>
      </w:r>
      <w:r w:rsidRPr="00FC45CB">
        <w:rPr>
          <w:kern w:val="0"/>
          <w:sz w:val="24"/>
        </w:rPr>
        <w:t>×40%</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2017</w:t>
      </w:r>
      <w:r w:rsidRPr="00B05374">
        <w:rPr>
          <w:kern w:val="0"/>
          <w:sz w:val="24"/>
        </w:rPr>
        <w:t>年</w:t>
      </w:r>
      <w:r w:rsidRPr="00B05374">
        <w:rPr>
          <w:kern w:val="0"/>
          <w:sz w:val="24"/>
        </w:rPr>
        <w:t>8</w:t>
      </w:r>
      <w:r w:rsidRPr="00B05374">
        <w:rPr>
          <w:kern w:val="0"/>
          <w:sz w:val="24"/>
        </w:rPr>
        <w:t>月</w:t>
      </w:r>
      <w:r w:rsidRPr="00B05374">
        <w:rPr>
          <w:kern w:val="0"/>
          <w:sz w:val="24"/>
        </w:rPr>
        <w:t>25</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380382">
        <w:tc>
          <w:tcPr>
            <w:tcW w:w="1499" w:type="dxa"/>
            <w:vAlign w:val="center"/>
          </w:tcPr>
          <w:p w:rsidR="00380382" w:rsidRDefault="00897DE4">
            <w:pPr>
              <w:jc w:val="center"/>
            </w:pPr>
            <w:r>
              <w:rPr>
                <w:color w:val="000000"/>
                <w:sz w:val="24"/>
              </w:rPr>
              <w:t>2017</w:t>
            </w:r>
            <w:r>
              <w:rPr>
                <w:color w:val="000000"/>
                <w:sz w:val="24"/>
              </w:rPr>
              <w:t>年</w:t>
            </w:r>
          </w:p>
        </w:tc>
        <w:tc>
          <w:tcPr>
            <w:tcW w:w="1336" w:type="dxa"/>
            <w:vAlign w:val="center"/>
          </w:tcPr>
          <w:p w:rsidR="00380382" w:rsidRDefault="00897DE4">
            <w:pPr>
              <w:jc w:val="right"/>
            </w:pPr>
            <w:r>
              <w:rPr>
                <w:color w:val="000000"/>
                <w:sz w:val="24"/>
              </w:rPr>
              <w:t>-</w:t>
            </w:r>
          </w:p>
        </w:tc>
        <w:tc>
          <w:tcPr>
            <w:tcW w:w="1663" w:type="dxa"/>
            <w:vAlign w:val="center"/>
          </w:tcPr>
          <w:p w:rsidR="00380382" w:rsidRDefault="00897DE4">
            <w:pPr>
              <w:jc w:val="right"/>
            </w:pPr>
            <w:r>
              <w:rPr>
                <w:color w:val="000000"/>
                <w:sz w:val="24"/>
              </w:rPr>
              <w:t>-</w:t>
            </w:r>
          </w:p>
        </w:tc>
        <w:tc>
          <w:tcPr>
            <w:tcW w:w="1739" w:type="dxa"/>
            <w:vAlign w:val="center"/>
          </w:tcPr>
          <w:p w:rsidR="00380382" w:rsidRDefault="00897DE4">
            <w:pPr>
              <w:jc w:val="right"/>
            </w:pPr>
            <w:r>
              <w:rPr>
                <w:color w:val="000000"/>
                <w:sz w:val="24"/>
              </w:rPr>
              <w:t>-</w:t>
            </w:r>
          </w:p>
        </w:tc>
        <w:tc>
          <w:tcPr>
            <w:tcW w:w="1701" w:type="dxa"/>
            <w:vAlign w:val="center"/>
          </w:tcPr>
          <w:p w:rsidR="00380382" w:rsidRDefault="00897DE4">
            <w:pPr>
              <w:jc w:val="right"/>
            </w:pPr>
            <w:r>
              <w:rPr>
                <w:color w:val="000000"/>
                <w:sz w:val="24"/>
              </w:rPr>
              <w:t>-</w:t>
            </w:r>
          </w:p>
        </w:tc>
        <w:tc>
          <w:tcPr>
            <w:tcW w:w="1060" w:type="dxa"/>
            <w:vAlign w:val="center"/>
          </w:tcPr>
          <w:p w:rsidR="00380382" w:rsidRDefault="00897DE4">
            <w:pPr>
              <w:jc w:val="left"/>
            </w:pPr>
            <w:r>
              <w:rPr>
                <w:color w:val="000000"/>
                <w:sz w:val="24"/>
              </w:rPr>
              <w:t>-</w:t>
            </w:r>
          </w:p>
        </w:tc>
      </w:tr>
      <w:tr w:rsidR="00380382">
        <w:tc>
          <w:tcPr>
            <w:tcW w:w="1499" w:type="dxa"/>
            <w:vAlign w:val="center"/>
          </w:tcPr>
          <w:p w:rsidR="00380382" w:rsidRDefault="00897DE4">
            <w:pPr>
              <w:jc w:val="center"/>
              <w:rPr>
                <w:rFonts w:hint="eastAsia"/>
              </w:rPr>
            </w:pPr>
            <w:r>
              <w:rPr>
                <w:color w:val="000000"/>
                <w:sz w:val="24"/>
              </w:rPr>
              <w:t>2018</w:t>
            </w:r>
            <w:r w:rsidR="00830BD1">
              <w:rPr>
                <w:rFonts w:hint="eastAsia"/>
                <w:color w:val="000000"/>
                <w:sz w:val="24"/>
              </w:rPr>
              <w:t>年</w:t>
            </w:r>
          </w:p>
        </w:tc>
        <w:tc>
          <w:tcPr>
            <w:tcW w:w="1336" w:type="dxa"/>
            <w:vAlign w:val="center"/>
          </w:tcPr>
          <w:p w:rsidR="00380382" w:rsidRDefault="00897DE4">
            <w:pPr>
              <w:jc w:val="right"/>
            </w:pPr>
            <w:r>
              <w:rPr>
                <w:color w:val="000000"/>
                <w:sz w:val="24"/>
              </w:rPr>
              <w:t>-</w:t>
            </w:r>
          </w:p>
        </w:tc>
        <w:tc>
          <w:tcPr>
            <w:tcW w:w="1663" w:type="dxa"/>
            <w:vAlign w:val="center"/>
          </w:tcPr>
          <w:p w:rsidR="00380382" w:rsidRDefault="00897DE4">
            <w:pPr>
              <w:jc w:val="right"/>
            </w:pPr>
            <w:r>
              <w:rPr>
                <w:color w:val="000000"/>
                <w:sz w:val="24"/>
              </w:rPr>
              <w:t>-</w:t>
            </w:r>
          </w:p>
        </w:tc>
        <w:tc>
          <w:tcPr>
            <w:tcW w:w="1739" w:type="dxa"/>
            <w:vAlign w:val="center"/>
          </w:tcPr>
          <w:p w:rsidR="00380382" w:rsidRDefault="00897DE4">
            <w:pPr>
              <w:jc w:val="right"/>
            </w:pPr>
            <w:r>
              <w:rPr>
                <w:color w:val="000000"/>
                <w:sz w:val="24"/>
              </w:rPr>
              <w:t>-</w:t>
            </w:r>
          </w:p>
        </w:tc>
        <w:tc>
          <w:tcPr>
            <w:tcW w:w="1701" w:type="dxa"/>
            <w:vAlign w:val="center"/>
          </w:tcPr>
          <w:p w:rsidR="00380382" w:rsidRDefault="00897DE4">
            <w:pPr>
              <w:jc w:val="right"/>
            </w:pPr>
            <w:r>
              <w:rPr>
                <w:color w:val="000000"/>
                <w:sz w:val="24"/>
              </w:rPr>
              <w:t>-</w:t>
            </w:r>
          </w:p>
        </w:tc>
        <w:tc>
          <w:tcPr>
            <w:tcW w:w="1060" w:type="dxa"/>
            <w:vAlign w:val="center"/>
          </w:tcPr>
          <w:p w:rsidR="00380382" w:rsidRDefault="00897DE4">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380382" w:rsidRDefault="00897DE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w:t>
      </w:r>
      <w:bookmarkStart w:id="26" w:name="_GoBack"/>
      <w:r>
        <w:rPr>
          <w:color w:val="000000"/>
          <w:sz w:val="24"/>
        </w:rPr>
        <w:t>投资管理有限公司、中国国际海运集装箱（集团）股份有限公司共同发起设立。</w:t>
      </w:r>
      <w:bookmarkEnd w:id="26"/>
      <w:r>
        <w:rPr>
          <w:color w:val="000000"/>
          <w:sz w:val="24"/>
        </w:rPr>
        <w:t>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380382">
        <w:tc>
          <w:tcPr>
            <w:tcW w:w="1499" w:type="dxa"/>
            <w:vAlign w:val="center"/>
          </w:tcPr>
          <w:p w:rsidR="00380382" w:rsidRDefault="00897DE4">
            <w:pPr>
              <w:jc w:val="center"/>
            </w:pPr>
            <w:r>
              <w:rPr>
                <w:color w:val="000000"/>
                <w:sz w:val="24"/>
              </w:rPr>
              <w:t>韩威俊</w:t>
            </w:r>
          </w:p>
        </w:tc>
        <w:tc>
          <w:tcPr>
            <w:tcW w:w="1499" w:type="dxa"/>
            <w:vAlign w:val="center"/>
          </w:tcPr>
          <w:p w:rsidR="00380382" w:rsidRDefault="00897DE4">
            <w:pPr>
              <w:jc w:val="center"/>
            </w:pPr>
            <w:r>
              <w:rPr>
                <w:color w:val="000000"/>
                <w:sz w:val="24"/>
              </w:rPr>
              <w:t>交银趋势混合、交银策略回报灵活配置混合、交银消费新驱动股票、交银股息优化混合、交银品质升级混合的基金经理</w:t>
            </w:r>
          </w:p>
        </w:tc>
        <w:tc>
          <w:tcPr>
            <w:tcW w:w="1500" w:type="dxa"/>
            <w:vAlign w:val="center"/>
          </w:tcPr>
          <w:p w:rsidR="00380382" w:rsidRDefault="00897DE4">
            <w:pPr>
              <w:jc w:val="center"/>
            </w:pPr>
            <w:r>
              <w:rPr>
                <w:color w:val="000000"/>
                <w:sz w:val="24"/>
              </w:rPr>
              <w:t>2017-08-25</w:t>
            </w:r>
          </w:p>
        </w:tc>
        <w:tc>
          <w:tcPr>
            <w:tcW w:w="1500" w:type="dxa"/>
            <w:vAlign w:val="center"/>
          </w:tcPr>
          <w:p w:rsidR="00380382" w:rsidRDefault="00897DE4">
            <w:pPr>
              <w:jc w:val="center"/>
            </w:pPr>
            <w:r>
              <w:rPr>
                <w:color w:val="000000"/>
                <w:sz w:val="24"/>
              </w:rPr>
              <w:t>-</w:t>
            </w:r>
          </w:p>
        </w:tc>
        <w:tc>
          <w:tcPr>
            <w:tcW w:w="1090" w:type="dxa"/>
            <w:vAlign w:val="center"/>
          </w:tcPr>
          <w:p w:rsidR="00380382" w:rsidRDefault="00897DE4">
            <w:pPr>
              <w:jc w:val="center"/>
            </w:pPr>
            <w:r>
              <w:rPr>
                <w:color w:val="000000"/>
                <w:sz w:val="24"/>
              </w:rPr>
              <w:t>12</w:t>
            </w:r>
            <w:r>
              <w:rPr>
                <w:color w:val="000000"/>
                <w:sz w:val="24"/>
              </w:rPr>
              <w:t>年</w:t>
            </w:r>
          </w:p>
        </w:tc>
        <w:tc>
          <w:tcPr>
            <w:tcW w:w="1910" w:type="dxa"/>
            <w:vAlign w:val="center"/>
          </w:tcPr>
          <w:p w:rsidR="00380382" w:rsidRDefault="00897DE4">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380382" w:rsidRDefault="00897DE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80382" w:rsidRDefault="00897DE4">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380382" w:rsidRDefault="00897DE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80382" w:rsidRDefault="00897DE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80382" w:rsidRDefault="00897DE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80382" w:rsidRDefault="00897DE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80382" w:rsidRDefault="00897DE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380382" w:rsidRDefault="00897DE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80382" w:rsidRDefault="00897DE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80382" w:rsidRDefault="00897DE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380382" w:rsidRDefault="00897DE4">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年，贯穿着贸易战的扰动和人民币汇率的波动，整个国内经济从</w:t>
      </w:r>
      <w:r>
        <w:rPr>
          <w:color w:val="000000"/>
          <w:sz w:val="24"/>
        </w:rPr>
        <w:t>2018</w:t>
      </w:r>
      <w:r>
        <w:rPr>
          <w:color w:val="000000"/>
          <w:sz w:val="24"/>
        </w:rPr>
        <w:t>年三季度开始面临着出口、消费和投资三驾马车集体下行的状态，</w:t>
      </w:r>
      <w:r>
        <w:rPr>
          <w:color w:val="000000"/>
          <w:sz w:val="24"/>
        </w:rPr>
        <w:t>A</w:t>
      </w:r>
      <w:r>
        <w:rPr>
          <w:color w:val="000000"/>
          <w:sz w:val="24"/>
        </w:rPr>
        <w:t>股市场也是伴随着经济预期逐步下跌。虽然从</w:t>
      </w:r>
      <w:r>
        <w:rPr>
          <w:color w:val="000000"/>
          <w:sz w:val="24"/>
        </w:rPr>
        <w:t>2018</w:t>
      </w:r>
      <w:r>
        <w:rPr>
          <w:color w:val="000000"/>
          <w:sz w:val="24"/>
        </w:rPr>
        <w:t>年七月出现了货币政策和财政政策的双拐点，但是真正反映到资本市场的流动性向好还需要一定的时滞，整个</w:t>
      </w:r>
      <w:r>
        <w:rPr>
          <w:color w:val="000000"/>
          <w:sz w:val="24"/>
        </w:rPr>
        <w:t>A</w:t>
      </w:r>
      <w:r>
        <w:rPr>
          <w:color w:val="000000"/>
          <w:sz w:val="24"/>
        </w:rPr>
        <w:t>股市场的赚钱效应并不是特别明显，风险偏好很难出现系统性上升。</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w:t>
      </w:r>
      <w:r w:rsidRPr="0013437B">
        <w:rPr>
          <w:color w:val="000000"/>
          <w:sz w:val="24"/>
        </w:rPr>
        <w:t>2018</w:t>
      </w:r>
      <w:r w:rsidRPr="0013437B">
        <w:rPr>
          <w:color w:val="000000"/>
          <w:sz w:val="24"/>
        </w:rPr>
        <w:t>年全年基本上维持以消费白马龙头为底仓配置的大思路。由于全年整体市场对于宏观经济的悲观预期，对整个白马盈利向下调整较为明显，从而导致整体消费白马龙头出现了</w:t>
      </w:r>
      <w:r w:rsidRPr="0013437B">
        <w:rPr>
          <w:color w:val="000000"/>
          <w:sz w:val="24"/>
        </w:rPr>
        <w:t>“</w:t>
      </w:r>
      <w:r w:rsidRPr="0013437B">
        <w:rPr>
          <w:color w:val="000000"/>
          <w:sz w:val="24"/>
        </w:rPr>
        <w:t>戴维斯双杀</w:t>
      </w:r>
      <w:r w:rsidRPr="0013437B">
        <w:rPr>
          <w:color w:val="000000"/>
          <w:sz w:val="24"/>
        </w:rPr>
        <w:t>”</w:t>
      </w:r>
      <w:r w:rsidRPr="0013437B">
        <w:rPr>
          <w:color w:val="000000"/>
          <w:sz w:val="24"/>
        </w:rPr>
        <w:t>。考虑到十月之后，中美汇率敞口可能带来的人民币汇率阶段性升值的机会，所以适度增加了黄金、基建、航空等配置比例，并在十一月中下旬逐步兑现。目前只留下了部分基建股作为</w:t>
      </w:r>
      <w:r w:rsidRPr="0013437B">
        <w:rPr>
          <w:color w:val="000000"/>
          <w:sz w:val="24"/>
        </w:rPr>
        <w:t>2019</w:t>
      </w:r>
      <w:r w:rsidRPr="0013437B">
        <w:rPr>
          <w:color w:val="000000"/>
          <w:sz w:val="24"/>
        </w:rPr>
        <w:t>年一季度的配置。本基金在</w:t>
      </w:r>
      <w:r w:rsidRPr="0013437B">
        <w:rPr>
          <w:color w:val="000000"/>
          <w:sz w:val="24"/>
        </w:rPr>
        <w:t>2018</w:t>
      </w:r>
      <w:r w:rsidRPr="0013437B">
        <w:rPr>
          <w:color w:val="000000"/>
          <w:sz w:val="24"/>
        </w:rPr>
        <w:t>年三季度末超配的地产板块，在十二月也作了相应的兑现，特别是三四线地产股。地产股投资逻辑相对比较复杂，包括业绩增速、销售增速以及宏观政策的预期，考虑到龙头企业为了后续业绩增长的持续性，可能会对业绩做相应的平滑，预计</w:t>
      </w:r>
      <w:r w:rsidRPr="0013437B">
        <w:rPr>
          <w:color w:val="000000"/>
          <w:sz w:val="24"/>
        </w:rPr>
        <w:t>2019</w:t>
      </w:r>
      <w:r w:rsidRPr="0013437B">
        <w:rPr>
          <w:color w:val="000000"/>
          <w:sz w:val="24"/>
        </w:rPr>
        <w:t>年一季度整体房地产销售面积和新开工面积等中观数据压力会比较大，后续更多的还是要关注</w:t>
      </w:r>
      <w:r w:rsidRPr="0013437B">
        <w:rPr>
          <w:color w:val="000000"/>
          <w:sz w:val="24"/>
        </w:rPr>
        <w:t>2019</w:t>
      </w:r>
      <w:r w:rsidRPr="0013437B">
        <w:rPr>
          <w:color w:val="000000"/>
          <w:sz w:val="24"/>
        </w:rPr>
        <w:t>年三、四月的政策时间窗口以及市场对于地产龙头企业的业绩预期变化。本基金在十二月中下旬增加了消费白马龙头的配置比例，特别是市场预期较低的白马龙头。这些白马龙头虽然预计</w:t>
      </w:r>
      <w:r w:rsidRPr="0013437B">
        <w:rPr>
          <w:color w:val="000000"/>
          <w:sz w:val="24"/>
        </w:rPr>
        <w:t>2019</w:t>
      </w:r>
      <w:r w:rsidRPr="0013437B">
        <w:rPr>
          <w:color w:val="000000"/>
          <w:sz w:val="24"/>
        </w:rPr>
        <w:t>年业绩增速大概率低于</w:t>
      </w:r>
      <w:r w:rsidRPr="0013437B">
        <w:rPr>
          <w:color w:val="000000"/>
          <w:sz w:val="24"/>
        </w:rPr>
        <w:t>2018</w:t>
      </w:r>
      <w:r w:rsidRPr="0013437B">
        <w:rPr>
          <w:color w:val="000000"/>
          <w:sz w:val="24"/>
        </w:rPr>
        <w:t>年，但是在整体宏观经济放缓的背景下已经逐步稀缺。经过半年报以及三季报对于消费白马龙头的盈利预测下调，目前整体处于低预期下的低估值。从现金流和未来空间来看，目前的消费白马虽然股价弹性可能不是太大，但是在</w:t>
      </w:r>
      <w:r w:rsidRPr="0013437B">
        <w:rPr>
          <w:color w:val="000000"/>
          <w:sz w:val="24"/>
        </w:rPr>
        <w:t>2019</w:t>
      </w:r>
      <w:r w:rsidRPr="0013437B">
        <w:rPr>
          <w:color w:val="000000"/>
          <w:sz w:val="24"/>
        </w:rPr>
        <w:t>年应该能够获得不错的绝对收益和分红收益率。本基金在十二月中下旬，增加了分红率较高，明年业绩可能会出现高增长的部分小市值公司。</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380382" w:rsidRDefault="00897DE4">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年，预计整体市场估值向下继续下调的可能性不大，目前</w:t>
      </w:r>
      <w:r>
        <w:rPr>
          <w:color w:val="000000"/>
          <w:sz w:val="24"/>
        </w:rPr>
        <w:t>TTM</w:t>
      </w:r>
      <w:r>
        <w:rPr>
          <w:color w:val="000000"/>
          <w:sz w:val="24"/>
        </w:rPr>
        <w:t>估值基本上处于历史较低水平，后续整个</w:t>
      </w:r>
      <w:r>
        <w:rPr>
          <w:color w:val="000000"/>
          <w:sz w:val="24"/>
        </w:rPr>
        <w:t>A</w:t>
      </w:r>
      <w:r>
        <w:rPr>
          <w:color w:val="000000"/>
          <w:sz w:val="24"/>
        </w:rPr>
        <w:t>股盈利预测可能在年报和一季报期间出现</w:t>
      </w:r>
      <w:r>
        <w:rPr>
          <w:color w:val="000000"/>
          <w:sz w:val="24"/>
        </w:rPr>
        <w:t>1-2</w:t>
      </w:r>
      <w:r>
        <w:rPr>
          <w:color w:val="000000"/>
          <w:sz w:val="24"/>
        </w:rPr>
        <w:t>次下调以后，市场逐步见底。如果在</w:t>
      </w:r>
      <w:r>
        <w:rPr>
          <w:color w:val="000000"/>
          <w:sz w:val="24"/>
        </w:rPr>
        <w:t>2019</w:t>
      </w:r>
      <w:r>
        <w:rPr>
          <w:color w:val="000000"/>
          <w:sz w:val="24"/>
        </w:rPr>
        <w:t>年三、四月，中美贸易战能够告一段落，人民币汇率能稳定在</w:t>
      </w:r>
      <w:r>
        <w:rPr>
          <w:color w:val="000000"/>
          <w:sz w:val="24"/>
        </w:rPr>
        <w:t>6.7</w:t>
      </w:r>
      <w:r>
        <w:rPr>
          <w:color w:val="000000"/>
          <w:sz w:val="24"/>
        </w:rPr>
        <w:t>左右，在标普纳入</w:t>
      </w:r>
      <w:r>
        <w:rPr>
          <w:color w:val="000000"/>
          <w:sz w:val="24"/>
        </w:rPr>
        <w:t>A</w:t>
      </w:r>
      <w:r>
        <w:rPr>
          <w:color w:val="000000"/>
          <w:sz w:val="24"/>
        </w:rPr>
        <w:t>股以及</w:t>
      </w:r>
      <w:r>
        <w:rPr>
          <w:color w:val="000000"/>
          <w:sz w:val="24"/>
        </w:rPr>
        <w:t>2019</w:t>
      </w:r>
      <w:r>
        <w:rPr>
          <w:color w:val="000000"/>
          <w:sz w:val="24"/>
        </w:rPr>
        <w:t>年年中</w:t>
      </w:r>
      <w:r>
        <w:rPr>
          <w:color w:val="000000"/>
          <w:sz w:val="24"/>
        </w:rPr>
        <w:t>MSCI</w:t>
      </w:r>
      <w:r>
        <w:rPr>
          <w:color w:val="000000"/>
          <w:sz w:val="24"/>
        </w:rPr>
        <w:t>比例提高的背景下，以人民币计价的</w:t>
      </w:r>
      <w:r>
        <w:rPr>
          <w:color w:val="000000"/>
          <w:sz w:val="24"/>
        </w:rPr>
        <w:t>A</w:t>
      </w:r>
      <w:r>
        <w:rPr>
          <w:color w:val="000000"/>
          <w:sz w:val="24"/>
        </w:rPr>
        <w:t>股在全球市场的吸引力会明显提升。</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w:t>
      </w:r>
      <w:r w:rsidRPr="0013437B">
        <w:rPr>
          <w:color w:val="000000"/>
          <w:sz w:val="24"/>
        </w:rPr>
        <w:t>2019</w:t>
      </w:r>
      <w:r w:rsidRPr="0013437B">
        <w:rPr>
          <w:color w:val="000000"/>
          <w:sz w:val="24"/>
        </w:rPr>
        <w:t>年将维持现有仓位和配置思路，从分红率的角度考虑，优先配置分红率较高的消费白马和地产龙头，后续继续增加对分红率较高的在</w:t>
      </w:r>
      <w:r w:rsidRPr="0013437B">
        <w:rPr>
          <w:color w:val="000000"/>
          <w:sz w:val="24"/>
        </w:rPr>
        <w:t>2019</w:t>
      </w:r>
      <w:r w:rsidRPr="0013437B">
        <w:rPr>
          <w:color w:val="000000"/>
          <w:sz w:val="24"/>
        </w:rPr>
        <w:t>年一季度或者全年可能出现较快增长的小市值公司的研究和配置。</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380382" w:rsidRDefault="00897DE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80382" w:rsidRDefault="00897DE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380382" w:rsidRDefault="00897DE4">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交银施罗德股息优化混合型证券投资基金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21571</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交银施罗德股息优化混合型证券投资基金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16,351,720.86</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40,417,274.78</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324,274.10</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1,180,492.97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59,006.33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221,502.02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117,309,178.76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292,301,025.71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117,309,178.76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292,301,025.71</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4,709,082.92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3,220.91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13,171.34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87,695.44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149,208.17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134,135,096.40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338,991,757.91</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4,564,760.33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105,160.30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5,737,267.99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169,411.68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507,252.83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28,235.29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84,542.14</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245,750.02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949,247.26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129,574.49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241,813.39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5,242,892.11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7,520,123.61</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143,075,801.38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298,674,513.66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-14,183,597.09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32,797,120.64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128,892,204.29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331,471,634.30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134,135,096.40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338,991,757.91</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0.9009</w:t>
      </w:r>
      <w:r w:rsidR="001A59F9" w:rsidRPr="00AA0214">
        <w:rPr>
          <w:kern w:val="0"/>
          <w:sz w:val="24"/>
        </w:rPr>
        <w:t>元，基金份额总额</w:t>
      </w:r>
      <w:r w:rsidR="001A59F9" w:rsidRPr="00AA0214">
        <w:rPr>
          <w:kern w:val="0"/>
          <w:sz w:val="24"/>
        </w:rPr>
        <w:t>143,075,801.38</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交银施罗德股息优化混合型证券投资基金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8</w:t>
            </w:r>
            <w:r w:rsidRPr="00DA21E1">
              <w:rPr>
                <w:rFonts w:ascii="Times New Roman" w:hAnsi="Times New Roman"/>
                <w:b/>
                <w:color w:val="000000"/>
              </w:rPr>
              <w:t>月</w:t>
            </w:r>
            <w:r w:rsidRPr="00DA21E1">
              <w:rPr>
                <w:rFonts w:ascii="Times New Roman" w:hAnsi="Times New Roman"/>
                <w:b/>
                <w:color w:val="000000"/>
              </w:rPr>
              <w:t>25</w:t>
            </w:r>
            <w:r w:rsidRPr="00DA21E1">
              <w:rPr>
                <w:rFonts w:ascii="Times New Roman" w:hAnsi="Times New Roman"/>
                <w:b/>
                <w:color w:val="000000"/>
              </w:rPr>
              <w:t>日（基金合同生效日）至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-21,536,953.51</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80,535,485.63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193,264.89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2,795,842.07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193,264.89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1,314,826.40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242.51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1,480,773.16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7,275,257.17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58,387,247.16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5,232,801.68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57,892,542.07</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494,705.09</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2,042,455.49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-29,604,375.18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17,155,599.62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598,899.61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2,196,796.78</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4,539,993.03</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6,691,326.01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2,528,908.11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3,547,559.38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421,484.72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591,259.90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1,416,399.75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2,314,862.76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173,200.45</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237,643.97</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-26,076,946.54</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73,844,159.62</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-26,076,946.54</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73,844,159.62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交银施罗德股息优化混合型证券投资基金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298,674,513.66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32,797,120.64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331,471,634.30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-26,076,946.54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-26,076,946.54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-155,598,712.28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-20,903,771.19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-176,502,483.47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58,161,193.35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5,107,551.91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63,268,745.26</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-213,759,905.63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-26,011,323.10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-239,771,228.73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143,075,801.38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-14,183,597.09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128,892,204.29</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8</w:t>
            </w:r>
            <w:r w:rsidRPr="00D34C2B">
              <w:rPr>
                <w:rFonts w:ascii="Times New Roman" w:hAnsi="Times New Roman"/>
                <w:b/>
                <w:color w:val="000000"/>
                <w:kern w:val="2"/>
              </w:rPr>
              <w:t>月</w:t>
            </w:r>
            <w:r w:rsidRPr="00D34C2B">
              <w:rPr>
                <w:rFonts w:ascii="Times New Roman" w:hAnsi="Times New Roman"/>
                <w:b/>
                <w:color w:val="000000"/>
                <w:kern w:val="2"/>
              </w:rPr>
              <w:t>25</w:t>
            </w:r>
            <w:r w:rsidRPr="00D34C2B">
              <w:rPr>
                <w:rFonts w:ascii="Times New Roman" w:hAnsi="Times New Roman"/>
                <w:b/>
                <w:color w:val="000000"/>
                <w:kern w:val="2"/>
              </w:rPr>
              <w:t>日（基金合同生效日）至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872,524,972.27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872,524,972.27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73,844,159.62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73,844,159.62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-573,850,458.61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-41,047,038.98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-614,897,497.59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37,201,908.73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2,408,914.43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39,610,823.16</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-611,052,367.34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-43,455,953.41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-654,508,320.75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298,674,513.66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32,797,120.64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331,471,634.30</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380382" w:rsidRDefault="00897DE4">
      <w:pPr>
        <w:spacing w:before="29" w:line="288" w:lineRule="auto"/>
        <w:ind w:firstLineChars="200" w:firstLine="480"/>
        <w:rPr>
          <w:color w:val="000000"/>
          <w:sz w:val="24"/>
        </w:rPr>
      </w:pPr>
      <w:r>
        <w:rPr>
          <w:color w:val="000000"/>
          <w:sz w:val="24"/>
        </w:rPr>
        <w:t>交银施罗德股息优化混合型证券投资基金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[2017]937</w:t>
      </w:r>
      <w:r>
        <w:rPr>
          <w:color w:val="000000"/>
          <w:sz w:val="24"/>
        </w:rPr>
        <w:t>号《关于准予交银施罗德股息优化混合型证券投资基金注册的批复》核准，由交银施罗德基金管理有限公司依照《中华人民共和国证券投资基金法》和《交银施罗德股息优化混合型证券投资基金基金合同》负责公开募集。本基金为契约型开放式，存续期限不定期，首次设立募集不包括认购资金利息共募集人民币</w:t>
      </w:r>
      <w:r>
        <w:rPr>
          <w:color w:val="000000"/>
          <w:sz w:val="24"/>
        </w:rPr>
        <w:t>872,063,747.64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(2017)</w:t>
      </w:r>
      <w:r>
        <w:rPr>
          <w:color w:val="000000"/>
          <w:sz w:val="24"/>
        </w:rPr>
        <w:t>第</w:t>
      </w:r>
      <w:r>
        <w:rPr>
          <w:color w:val="000000"/>
          <w:sz w:val="24"/>
        </w:rPr>
        <w:t>778</w:t>
      </w:r>
      <w:r>
        <w:rPr>
          <w:color w:val="000000"/>
          <w:sz w:val="24"/>
        </w:rPr>
        <w:t>号验资报告予以验证。经向中国证监会备案，《交银施罗德股息优化混合型证券投资基金基金合同》于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日正式生效，基金合同生效日的基金份额总额为</w:t>
      </w:r>
      <w:r>
        <w:rPr>
          <w:color w:val="000000"/>
          <w:sz w:val="24"/>
        </w:rPr>
        <w:t>872,524,972.27</w:t>
      </w:r>
      <w:r>
        <w:rPr>
          <w:color w:val="000000"/>
          <w:sz w:val="24"/>
        </w:rPr>
        <w:t>份基金份额，其中认购资金利息折合</w:t>
      </w:r>
      <w:r>
        <w:rPr>
          <w:color w:val="000000"/>
          <w:sz w:val="24"/>
        </w:rPr>
        <w:t>461,224.63</w:t>
      </w:r>
      <w:r>
        <w:rPr>
          <w:color w:val="000000"/>
          <w:sz w:val="24"/>
        </w:rPr>
        <w:t>份基金份额。本基金的基金管理人为交银施罗德基金管理有限公司，基金托管人为中国建设银行股份有限公司。</w:t>
      </w:r>
    </w:p>
    <w:p w:rsidR="00380382" w:rsidRDefault="00380382">
      <w:pPr>
        <w:spacing w:before="29" w:line="288" w:lineRule="auto"/>
        <w:ind w:firstLineChars="200" w:firstLine="480"/>
        <w:rPr>
          <w:color w:val="000000"/>
          <w:sz w:val="24"/>
        </w:rPr>
      </w:pPr>
    </w:p>
    <w:p w:rsidR="00380382" w:rsidRDefault="00897DE4">
      <w:pPr>
        <w:spacing w:before="29" w:line="288" w:lineRule="auto"/>
        <w:ind w:firstLineChars="200" w:firstLine="480"/>
        <w:rPr>
          <w:color w:val="000000"/>
          <w:sz w:val="24"/>
        </w:rPr>
      </w:pPr>
      <w:r>
        <w:rPr>
          <w:color w:val="000000"/>
          <w:sz w:val="24"/>
        </w:rPr>
        <w:t>根据《中华人民共和国证券投资基金法》和《交银施罗德股息优化混合型证券投资基金基金合同》的有关规定，本基金的投资范围为具有良好流动性的金融工具，包括国内依法发行上市的股票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w:t>
      </w:r>
      <w:r>
        <w:rPr>
          <w:color w:val="000000"/>
          <w:sz w:val="24"/>
        </w:rPr>
        <w:t>50%-95%</w:t>
      </w:r>
      <w:r>
        <w:rPr>
          <w:color w:val="000000"/>
          <w:sz w:val="24"/>
        </w:rPr>
        <w:t>，其中投资于股息优化型证券的比例不低于非现金基金资产的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如果法律法规或中国证监会变更投资品种的投资比例限制，基金管理人在履行适当程序后，可以调整上述投资品种的投资比例。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380382" w:rsidRDefault="00380382">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380382" w:rsidRDefault="00897DE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颁布的《证券投资基金会计核算业务指引》、《交银施罗德股息优化混合型证券投资基金基金合同》和在财务报表附注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380382" w:rsidRDefault="00380382">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380382" w:rsidRDefault="00897DE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80382" w:rsidRDefault="00380382">
      <w:pPr>
        <w:spacing w:before="29" w:line="288" w:lineRule="auto"/>
        <w:ind w:firstLineChars="200" w:firstLine="480"/>
        <w:rPr>
          <w:color w:val="000000"/>
          <w:sz w:val="24"/>
        </w:rPr>
      </w:pPr>
    </w:p>
    <w:p w:rsidR="00380382" w:rsidRDefault="00380382">
      <w:pPr>
        <w:spacing w:before="29" w:line="288" w:lineRule="auto"/>
        <w:ind w:firstLineChars="200" w:firstLine="480"/>
        <w:rPr>
          <w:color w:val="000000"/>
          <w:sz w:val="24"/>
        </w:rPr>
      </w:pPr>
    </w:p>
    <w:p w:rsidR="00380382" w:rsidRDefault="00897DE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380382" w:rsidRDefault="00380382">
      <w:pPr>
        <w:spacing w:before="29" w:line="288" w:lineRule="auto"/>
        <w:ind w:firstLineChars="200" w:firstLine="480"/>
        <w:rPr>
          <w:color w:val="000000"/>
          <w:sz w:val="24"/>
        </w:rPr>
      </w:pPr>
    </w:p>
    <w:p w:rsidR="00380382" w:rsidRDefault="00897DE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380382" w:rsidRDefault="00380382">
      <w:pPr>
        <w:spacing w:before="29" w:line="288" w:lineRule="auto"/>
        <w:ind w:firstLineChars="200" w:firstLine="480"/>
        <w:rPr>
          <w:color w:val="000000"/>
          <w:sz w:val="24"/>
        </w:rPr>
      </w:pPr>
    </w:p>
    <w:p w:rsidR="00380382" w:rsidRDefault="00380382">
      <w:pPr>
        <w:spacing w:before="29" w:line="288" w:lineRule="auto"/>
        <w:ind w:firstLineChars="200" w:firstLine="480"/>
        <w:rPr>
          <w:color w:val="000000"/>
          <w:sz w:val="24"/>
        </w:rPr>
      </w:pPr>
    </w:p>
    <w:p w:rsidR="00380382" w:rsidRDefault="00897DE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80382" w:rsidRDefault="00380382">
      <w:pPr>
        <w:spacing w:before="29" w:line="288" w:lineRule="auto"/>
        <w:ind w:firstLineChars="200" w:firstLine="480"/>
        <w:rPr>
          <w:color w:val="000000"/>
          <w:sz w:val="24"/>
        </w:rPr>
      </w:pPr>
    </w:p>
    <w:p w:rsidR="00380382" w:rsidRDefault="00897DE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80382" w:rsidRDefault="00380382">
      <w:pPr>
        <w:spacing w:before="29" w:line="288" w:lineRule="auto"/>
        <w:ind w:firstLineChars="200" w:firstLine="480"/>
        <w:rPr>
          <w:color w:val="000000"/>
          <w:sz w:val="24"/>
        </w:rPr>
      </w:pPr>
    </w:p>
    <w:p w:rsidR="00380382" w:rsidRDefault="00897DE4">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380382" w:rsidRDefault="00380382">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380382">
        <w:tc>
          <w:tcPr>
            <w:tcW w:w="5220" w:type="dxa"/>
            <w:vAlign w:val="center"/>
          </w:tcPr>
          <w:p w:rsidR="00380382" w:rsidRDefault="00897DE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80382" w:rsidRDefault="00897DE4">
            <w:pPr>
              <w:jc w:val="center"/>
            </w:pPr>
            <w:r>
              <w:rPr>
                <w:color w:val="000000"/>
                <w:sz w:val="24"/>
              </w:rPr>
              <w:t>基金管理人、基金销售机构</w:t>
            </w:r>
          </w:p>
        </w:tc>
      </w:tr>
      <w:tr w:rsidR="00380382">
        <w:tc>
          <w:tcPr>
            <w:tcW w:w="5220" w:type="dxa"/>
            <w:vAlign w:val="center"/>
          </w:tcPr>
          <w:p w:rsidR="00380382" w:rsidRDefault="00897DE4">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380382" w:rsidRDefault="00897DE4">
            <w:pPr>
              <w:jc w:val="center"/>
            </w:pPr>
            <w:r>
              <w:rPr>
                <w:color w:val="000000"/>
                <w:sz w:val="24"/>
              </w:rPr>
              <w:t>基金托管人、基金销售机构</w:t>
            </w:r>
          </w:p>
        </w:tc>
      </w:tr>
      <w:tr w:rsidR="00380382">
        <w:tc>
          <w:tcPr>
            <w:tcW w:w="5220" w:type="dxa"/>
            <w:vAlign w:val="center"/>
          </w:tcPr>
          <w:p w:rsidR="00380382" w:rsidRDefault="00897DE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80382" w:rsidRDefault="00897DE4">
            <w:pPr>
              <w:jc w:val="center"/>
            </w:pPr>
            <w:r>
              <w:rPr>
                <w:color w:val="000000"/>
                <w:sz w:val="24"/>
              </w:rPr>
              <w:t>基金管理人的股东、基金销售机构</w:t>
            </w:r>
          </w:p>
        </w:tc>
      </w:tr>
      <w:tr w:rsidR="00380382">
        <w:tc>
          <w:tcPr>
            <w:tcW w:w="5220" w:type="dxa"/>
            <w:vAlign w:val="center"/>
          </w:tcPr>
          <w:p w:rsidR="00380382" w:rsidRDefault="00897DE4">
            <w:pPr>
              <w:jc w:val="left"/>
            </w:pPr>
            <w:r>
              <w:rPr>
                <w:color w:val="000000"/>
                <w:sz w:val="24"/>
              </w:rPr>
              <w:t>施罗德投资管理有限公司</w:t>
            </w:r>
          </w:p>
        </w:tc>
        <w:tc>
          <w:tcPr>
            <w:tcW w:w="3780" w:type="dxa"/>
            <w:vAlign w:val="center"/>
          </w:tcPr>
          <w:p w:rsidR="00380382" w:rsidRDefault="00897DE4">
            <w:pPr>
              <w:jc w:val="center"/>
            </w:pPr>
            <w:r>
              <w:rPr>
                <w:color w:val="000000"/>
                <w:sz w:val="24"/>
              </w:rPr>
              <w:t>基金管理人的股东</w:t>
            </w:r>
          </w:p>
        </w:tc>
      </w:tr>
      <w:tr w:rsidR="00380382">
        <w:tc>
          <w:tcPr>
            <w:tcW w:w="5220" w:type="dxa"/>
            <w:vAlign w:val="center"/>
          </w:tcPr>
          <w:p w:rsidR="00380382" w:rsidRDefault="00897DE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80382" w:rsidRDefault="00897DE4">
            <w:pPr>
              <w:jc w:val="center"/>
            </w:pPr>
            <w:r>
              <w:rPr>
                <w:color w:val="000000"/>
                <w:sz w:val="24"/>
              </w:rPr>
              <w:t>基金管理人的股东</w:t>
            </w:r>
          </w:p>
        </w:tc>
      </w:tr>
      <w:tr w:rsidR="00380382">
        <w:tc>
          <w:tcPr>
            <w:tcW w:w="5220" w:type="dxa"/>
            <w:vAlign w:val="center"/>
          </w:tcPr>
          <w:p w:rsidR="00380382" w:rsidRDefault="00897DE4">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380382" w:rsidRDefault="00897DE4">
            <w:pPr>
              <w:jc w:val="center"/>
            </w:pPr>
            <w:r>
              <w:rPr>
                <w:color w:val="000000"/>
                <w:sz w:val="24"/>
              </w:rPr>
              <w:t>基金管理人的子公司</w:t>
            </w:r>
          </w:p>
        </w:tc>
      </w:tr>
      <w:tr w:rsidR="00380382">
        <w:tc>
          <w:tcPr>
            <w:tcW w:w="5220" w:type="dxa"/>
            <w:vAlign w:val="center"/>
          </w:tcPr>
          <w:p w:rsidR="00380382" w:rsidRDefault="00897DE4">
            <w:pPr>
              <w:jc w:val="left"/>
            </w:pPr>
            <w:r>
              <w:rPr>
                <w:color w:val="000000"/>
                <w:sz w:val="24"/>
              </w:rPr>
              <w:t>上海直源投资管理有限公司</w:t>
            </w:r>
          </w:p>
        </w:tc>
        <w:tc>
          <w:tcPr>
            <w:tcW w:w="3780" w:type="dxa"/>
            <w:vAlign w:val="center"/>
          </w:tcPr>
          <w:p w:rsidR="00380382" w:rsidRDefault="00897DE4">
            <w:pPr>
              <w:jc w:val="center"/>
            </w:pPr>
            <w:r>
              <w:rPr>
                <w:color w:val="000000"/>
                <w:sz w:val="24"/>
              </w:rPr>
              <w:t>受基金管理人控制的公司</w:t>
            </w:r>
          </w:p>
        </w:tc>
      </w:tr>
      <w:tr w:rsidR="00380382">
        <w:tc>
          <w:tcPr>
            <w:tcW w:w="5220" w:type="dxa"/>
            <w:vAlign w:val="center"/>
          </w:tcPr>
          <w:p w:rsidR="00380382" w:rsidRDefault="00897DE4">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380382" w:rsidRDefault="00897DE4">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8</w:t>
            </w:r>
            <w:r w:rsidRPr="002C6C89">
              <w:rPr>
                <w:bCs/>
                <w:color w:val="000000"/>
                <w:sz w:val="24"/>
              </w:rPr>
              <w:t>月</w:t>
            </w:r>
            <w:r w:rsidRPr="002C6C89">
              <w:rPr>
                <w:bCs/>
                <w:color w:val="000000"/>
                <w:sz w:val="24"/>
              </w:rPr>
              <w:t>25</w:t>
            </w:r>
            <w:r w:rsidRPr="002C6C89">
              <w:rPr>
                <w:bCs/>
                <w:color w:val="000000"/>
                <w:sz w:val="24"/>
              </w:rPr>
              <w:t>日（基金合同生效日）至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2,528,908.11</w:t>
            </w:r>
          </w:p>
        </w:tc>
        <w:tc>
          <w:tcPr>
            <w:tcW w:w="2657" w:type="dxa"/>
            <w:vAlign w:val="center"/>
          </w:tcPr>
          <w:p w:rsidR="001A59F9" w:rsidRPr="00924183" w:rsidRDefault="001A59F9" w:rsidP="00924183">
            <w:pPr>
              <w:spacing w:before="29" w:line="288" w:lineRule="auto"/>
              <w:jc w:val="right"/>
              <w:rPr>
                <w:sz w:val="24"/>
              </w:rPr>
            </w:pPr>
            <w:r w:rsidRPr="00924183">
              <w:rPr>
                <w:sz w:val="24"/>
              </w:rPr>
              <w:t>3,547,559.38</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1,183,614.19</w:t>
            </w:r>
          </w:p>
        </w:tc>
        <w:tc>
          <w:tcPr>
            <w:tcW w:w="2657" w:type="dxa"/>
            <w:vAlign w:val="center"/>
          </w:tcPr>
          <w:p w:rsidR="001A59F9" w:rsidRPr="00924183" w:rsidRDefault="001A59F9" w:rsidP="00924183">
            <w:pPr>
              <w:spacing w:before="29" w:line="288" w:lineRule="auto"/>
              <w:jc w:val="right"/>
              <w:rPr>
                <w:sz w:val="24"/>
              </w:rPr>
            </w:pPr>
            <w:r w:rsidRPr="00924183">
              <w:rPr>
                <w:sz w:val="24"/>
              </w:rPr>
              <w:t>1,781,871.62</w:t>
            </w:r>
          </w:p>
        </w:tc>
      </w:tr>
    </w:tbl>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注：支付基金管理人的管理人报酬按前一日基金资产净值</w:t>
      </w:r>
      <w:r w:rsidRPr="008C0DD5">
        <w:rPr>
          <w:kern w:val="0"/>
          <w:sz w:val="24"/>
        </w:rPr>
        <w:t>1.5%</w:t>
      </w:r>
      <w:r w:rsidRPr="008C0DD5">
        <w:rPr>
          <w:kern w:val="0"/>
          <w:sz w:val="24"/>
        </w:rPr>
        <w:t>的年费率计提，逐日累计至每月月底，按月支付。其计算公式为：</w:t>
      </w:r>
      <w:r w:rsidRPr="008C0DD5">
        <w:rPr>
          <w:kern w:val="0"/>
          <w:sz w:val="24"/>
        </w:rPr>
        <w:t xml:space="preserve"> </w:t>
      </w:r>
      <w:r w:rsidRPr="008C0DD5">
        <w:rPr>
          <w:kern w:val="0"/>
          <w:sz w:val="24"/>
        </w:rPr>
        <w:t>日管理人报酬＝前一日基金资产净值</w:t>
      </w:r>
      <w:r w:rsidRPr="008C0DD5">
        <w:rPr>
          <w:kern w:val="0"/>
          <w:sz w:val="24"/>
        </w:rPr>
        <w:t>×1.5%÷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8</w:t>
            </w:r>
            <w:r w:rsidRPr="002C6C89">
              <w:rPr>
                <w:bCs/>
                <w:color w:val="000000"/>
                <w:sz w:val="24"/>
              </w:rPr>
              <w:t>月</w:t>
            </w:r>
            <w:r w:rsidRPr="002C6C89">
              <w:rPr>
                <w:bCs/>
                <w:color w:val="000000"/>
                <w:sz w:val="24"/>
              </w:rPr>
              <w:t>25</w:t>
            </w:r>
            <w:r w:rsidRPr="002C6C89">
              <w:rPr>
                <w:bCs/>
                <w:color w:val="000000"/>
                <w:sz w:val="24"/>
              </w:rPr>
              <w:t>日（基金合同生效日）至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421,484.72</w:t>
            </w:r>
          </w:p>
        </w:tc>
        <w:tc>
          <w:tcPr>
            <w:tcW w:w="2657" w:type="dxa"/>
            <w:vAlign w:val="center"/>
          </w:tcPr>
          <w:p w:rsidR="001A59F9" w:rsidRPr="00243BD8" w:rsidRDefault="001A59F9" w:rsidP="00243BD8">
            <w:pPr>
              <w:spacing w:before="29" w:line="288" w:lineRule="auto"/>
              <w:jc w:val="right"/>
              <w:rPr>
                <w:sz w:val="24"/>
              </w:rPr>
            </w:pPr>
            <w:r w:rsidRPr="00243BD8">
              <w:rPr>
                <w:sz w:val="24"/>
              </w:rPr>
              <w:t>591,259.90</w:t>
            </w:r>
          </w:p>
        </w:tc>
      </w:tr>
    </w:tbl>
    <w:p w:rsidR="001A59F9" w:rsidRPr="00243BD8" w:rsidRDefault="001A59F9" w:rsidP="00243BD8">
      <w:pPr>
        <w:tabs>
          <w:tab w:val="left" w:pos="426"/>
        </w:tabs>
        <w:spacing w:before="29" w:line="288" w:lineRule="auto"/>
        <w:jc w:val="left"/>
        <w:rPr>
          <w:kern w:val="0"/>
          <w:sz w:val="24"/>
        </w:rPr>
      </w:pPr>
      <w:r w:rsidRPr="00243BD8">
        <w:rPr>
          <w:kern w:val="0"/>
          <w:sz w:val="24"/>
        </w:rPr>
        <w:t>注：支付基金托管人的托管费按前一日基金资产净值</w:t>
      </w:r>
      <w:r w:rsidRPr="00243BD8">
        <w:rPr>
          <w:kern w:val="0"/>
          <w:sz w:val="24"/>
        </w:rPr>
        <w:t>0.25%</w:t>
      </w:r>
      <w:r w:rsidRPr="00243BD8">
        <w:rPr>
          <w:kern w:val="0"/>
          <w:sz w:val="24"/>
        </w:rPr>
        <w:t>的年费率计提，逐日累计至每月月底，按月支付。其计算公式为：</w:t>
      </w:r>
      <w:r w:rsidRPr="00243BD8">
        <w:rPr>
          <w:kern w:val="0"/>
          <w:sz w:val="24"/>
        </w:rPr>
        <w:t xml:space="preserve"> </w:t>
      </w: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8</w:t>
            </w:r>
            <w:r w:rsidRPr="00456CA2">
              <w:rPr>
                <w:color w:val="000000"/>
                <w:szCs w:val="21"/>
              </w:rPr>
              <w:t>月</w:t>
            </w:r>
            <w:r w:rsidRPr="00456CA2">
              <w:rPr>
                <w:color w:val="000000"/>
                <w:szCs w:val="21"/>
              </w:rPr>
              <w:t>25</w:t>
            </w:r>
            <w:r w:rsidRPr="00456CA2">
              <w:rPr>
                <w:color w:val="000000"/>
                <w:szCs w:val="21"/>
              </w:rPr>
              <w:t>日（基金合同生效日）至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380382">
        <w:tc>
          <w:tcPr>
            <w:tcW w:w="1701" w:type="dxa"/>
            <w:vAlign w:val="center"/>
          </w:tcPr>
          <w:p w:rsidR="00380382" w:rsidRDefault="00897DE4">
            <w:pPr>
              <w:jc w:val="left"/>
            </w:pPr>
            <w:r>
              <w:rPr>
                <w:color w:val="000000"/>
                <w:szCs w:val="21"/>
              </w:rPr>
              <w:t>中国建设银行股份有限公司</w:t>
            </w:r>
          </w:p>
        </w:tc>
        <w:tc>
          <w:tcPr>
            <w:tcW w:w="1985" w:type="dxa"/>
            <w:vAlign w:val="center"/>
          </w:tcPr>
          <w:p w:rsidR="00380382" w:rsidRDefault="00897DE4">
            <w:pPr>
              <w:jc w:val="right"/>
            </w:pPr>
            <w:r>
              <w:rPr>
                <w:color w:val="000000"/>
                <w:szCs w:val="21"/>
              </w:rPr>
              <w:t>16,351,720.86</w:t>
            </w:r>
          </w:p>
        </w:tc>
        <w:tc>
          <w:tcPr>
            <w:tcW w:w="1701" w:type="dxa"/>
            <w:vAlign w:val="center"/>
          </w:tcPr>
          <w:p w:rsidR="00380382" w:rsidRDefault="00897DE4">
            <w:pPr>
              <w:jc w:val="right"/>
            </w:pPr>
            <w:r>
              <w:rPr>
                <w:color w:val="000000"/>
                <w:szCs w:val="21"/>
              </w:rPr>
              <w:t>186,227.98</w:t>
            </w:r>
          </w:p>
        </w:tc>
        <w:tc>
          <w:tcPr>
            <w:tcW w:w="1843" w:type="dxa"/>
            <w:vAlign w:val="center"/>
          </w:tcPr>
          <w:p w:rsidR="00380382" w:rsidRDefault="00897DE4">
            <w:pPr>
              <w:jc w:val="right"/>
            </w:pPr>
            <w:r>
              <w:rPr>
                <w:color w:val="000000"/>
                <w:szCs w:val="21"/>
              </w:rPr>
              <w:t>40,417,274.78</w:t>
            </w:r>
          </w:p>
        </w:tc>
        <w:tc>
          <w:tcPr>
            <w:tcW w:w="1768" w:type="dxa"/>
            <w:vAlign w:val="center"/>
          </w:tcPr>
          <w:p w:rsidR="00380382" w:rsidRDefault="00897DE4">
            <w:pPr>
              <w:jc w:val="right"/>
            </w:pPr>
            <w:r>
              <w:rPr>
                <w:color w:val="000000"/>
                <w:szCs w:val="21"/>
              </w:rPr>
              <w:t>337,671.31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380382">
        <w:tc>
          <w:tcPr>
            <w:tcW w:w="834" w:type="dxa"/>
            <w:vAlign w:val="center"/>
          </w:tcPr>
          <w:p w:rsidR="00380382" w:rsidRDefault="00897DE4">
            <w:pPr>
              <w:jc w:val="center"/>
            </w:pPr>
            <w:r>
              <w:rPr>
                <w:sz w:val="18"/>
                <w:szCs w:val="18"/>
              </w:rPr>
              <w:t>601860</w:t>
            </w:r>
          </w:p>
        </w:tc>
        <w:tc>
          <w:tcPr>
            <w:tcW w:w="835" w:type="dxa"/>
            <w:vAlign w:val="center"/>
          </w:tcPr>
          <w:p w:rsidR="00380382" w:rsidRDefault="00897DE4">
            <w:pPr>
              <w:jc w:val="center"/>
            </w:pPr>
            <w:r>
              <w:rPr>
                <w:sz w:val="18"/>
                <w:szCs w:val="18"/>
              </w:rPr>
              <w:t>紫金银行</w:t>
            </w:r>
          </w:p>
        </w:tc>
        <w:tc>
          <w:tcPr>
            <w:tcW w:w="834" w:type="dxa"/>
            <w:vAlign w:val="center"/>
          </w:tcPr>
          <w:p w:rsidR="00380382" w:rsidRDefault="00897DE4">
            <w:pPr>
              <w:jc w:val="center"/>
            </w:pPr>
            <w:r>
              <w:rPr>
                <w:sz w:val="18"/>
                <w:szCs w:val="18"/>
              </w:rPr>
              <w:t>2018-12-20</w:t>
            </w:r>
          </w:p>
        </w:tc>
        <w:tc>
          <w:tcPr>
            <w:tcW w:w="835" w:type="dxa"/>
            <w:vAlign w:val="center"/>
          </w:tcPr>
          <w:p w:rsidR="00380382" w:rsidRDefault="00897DE4">
            <w:pPr>
              <w:jc w:val="center"/>
            </w:pPr>
            <w:r>
              <w:rPr>
                <w:sz w:val="18"/>
                <w:szCs w:val="18"/>
              </w:rPr>
              <w:t>2019-01-03</w:t>
            </w:r>
          </w:p>
        </w:tc>
        <w:tc>
          <w:tcPr>
            <w:tcW w:w="834" w:type="dxa"/>
            <w:vAlign w:val="center"/>
          </w:tcPr>
          <w:p w:rsidR="00380382" w:rsidRDefault="00897DE4">
            <w:pPr>
              <w:jc w:val="center"/>
            </w:pPr>
            <w:r>
              <w:rPr>
                <w:sz w:val="18"/>
                <w:szCs w:val="18"/>
              </w:rPr>
              <w:t>新股未上市</w:t>
            </w:r>
          </w:p>
        </w:tc>
        <w:tc>
          <w:tcPr>
            <w:tcW w:w="835" w:type="dxa"/>
            <w:vAlign w:val="center"/>
          </w:tcPr>
          <w:p w:rsidR="00380382" w:rsidRDefault="00897DE4">
            <w:pPr>
              <w:jc w:val="right"/>
            </w:pPr>
            <w:r>
              <w:rPr>
                <w:sz w:val="18"/>
                <w:szCs w:val="18"/>
              </w:rPr>
              <w:t>3.14</w:t>
            </w:r>
          </w:p>
        </w:tc>
        <w:tc>
          <w:tcPr>
            <w:tcW w:w="834" w:type="dxa"/>
            <w:vAlign w:val="center"/>
          </w:tcPr>
          <w:p w:rsidR="00380382" w:rsidRDefault="00897DE4">
            <w:pPr>
              <w:jc w:val="right"/>
            </w:pPr>
            <w:r>
              <w:rPr>
                <w:sz w:val="18"/>
                <w:szCs w:val="18"/>
              </w:rPr>
              <w:t>3.14</w:t>
            </w:r>
          </w:p>
        </w:tc>
        <w:tc>
          <w:tcPr>
            <w:tcW w:w="835" w:type="dxa"/>
            <w:vAlign w:val="center"/>
          </w:tcPr>
          <w:p w:rsidR="00380382" w:rsidRDefault="00897DE4">
            <w:pPr>
              <w:jc w:val="right"/>
            </w:pPr>
            <w:r>
              <w:rPr>
                <w:sz w:val="18"/>
                <w:szCs w:val="18"/>
              </w:rPr>
              <w:t>15,970</w:t>
            </w:r>
          </w:p>
        </w:tc>
        <w:tc>
          <w:tcPr>
            <w:tcW w:w="834" w:type="dxa"/>
            <w:vAlign w:val="center"/>
          </w:tcPr>
          <w:p w:rsidR="00380382" w:rsidRDefault="00897DE4">
            <w:pPr>
              <w:jc w:val="right"/>
            </w:pPr>
            <w:r>
              <w:rPr>
                <w:sz w:val="18"/>
                <w:szCs w:val="18"/>
              </w:rPr>
              <w:t>50,145.80</w:t>
            </w:r>
          </w:p>
        </w:tc>
        <w:tc>
          <w:tcPr>
            <w:tcW w:w="835" w:type="dxa"/>
            <w:vAlign w:val="center"/>
          </w:tcPr>
          <w:p w:rsidR="00380382" w:rsidRDefault="00897DE4">
            <w:pPr>
              <w:jc w:val="right"/>
            </w:pPr>
            <w:r>
              <w:rPr>
                <w:sz w:val="18"/>
                <w:szCs w:val="18"/>
              </w:rPr>
              <w:t>50,145.80</w:t>
            </w:r>
          </w:p>
        </w:tc>
        <w:tc>
          <w:tcPr>
            <w:tcW w:w="835" w:type="dxa"/>
            <w:vAlign w:val="center"/>
          </w:tcPr>
          <w:p w:rsidR="00380382" w:rsidRDefault="00897DE4">
            <w:pPr>
              <w:jc w:val="center"/>
            </w:pPr>
            <w:r>
              <w:rPr>
                <w:sz w:val="18"/>
                <w:szCs w:val="18"/>
              </w:rPr>
              <w:t>-</w:t>
            </w:r>
          </w:p>
        </w:tc>
      </w:tr>
    </w:tbl>
    <w:p w:rsidR="00380382" w:rsidRDefault="00897DE4">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380382" w:rsidRDefault="00897DE4">
      <w:pPr>
        <w:spacing w:before="29" w:line="288" w:lineRule="auto"/>
        <w:ind w:firstLineChars="200" w:firstLine="480"/>
        <w:rPr>
          <w:color w:val="000000"/>
          <w:sz w:val="24"/>
        </w:rPr>
      </w:pPr>
      <w:r>
        <w:rPr>
          <w:color w:val="000000"/>
          <w:sz w:val="24"/>
        </w:rPr>
        <w:t>(1)</w:t>
      </w:r>
      <w:r>
        <w:rPr>
          <w:color w:val="000000"/>
          <w:sz w:val="24"/>
        </w:rPr>
        <w:t>公允价值</w:t>
      </w:r>
    </w:p>
    <w:p w:rsidR="00380382" w:rsidRDefault="00897DE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380382" w:rsidRDefault="00897DE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80382" w:rsidRDefault="00380382">
      <w:pPr>
        <w:spacing w:before="29" w:line="288" w:lineRule="auto"/>
        <w:ind w:firstLineChars="200" w:firstLine="480"/>
        <w:rPr>
          <w:color w:val="000000"/>
          <w:sz w:val="24"/>
        </w:rPr>
      </w:pPr>
    </w:p>
    <w:p w:rsidR="00380382" w:rsidRDefault="00897DE4">
      <w:pPr>
        <w:spacing w:before="29" w:line="288" w:lineRule="auto"/>
        <w:ind w:firstLineChars="200" w:firstLine="480"/>
        <w:rPr>
          <w:color w:val="000000"/>
          <w:sz w:val="24"/>
        </w:rPr>
      </w:pPr>
      <w:r>
        <w:rPr>
          <w:color w:val="000000"/>
          <w:sz w:val="24"/>
        </w:rPr>
        <w:t>第一层次：相同资产或负债在活跃市场上未经调整的报价。</w:t>
      </w:r>
    </w:p>
    <w:p w:rsidR="00380382" w:rsidRDefault="00897DE4">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380382" w:rsidRDefault="00897DE4">
      <w:pPr>
        <w:spacing w:before="29" w:line="288" w:lineRule="auto"/>
        <w:ind w:firstLineChars="200" w:firstLine="480"/>
        <w:rPr>
          <w:color w:val="000000"/>
          <w:sz w:val="24"/>
        </w:rPr>
      </w:pPr>
      <w:r>
        <w:rPr>
          <w:color w:val="000000"/>
          <w:sz w:val="24"/>
        </w:rPr>
        <w:t>第三层次：相关资产或负债的不可观察输入值。</w:t>
      </w:r>
    </w:p>
    <w:p w:rsidR="00380382" w:rsidRDefault="00380382">
      <w:pPr>
        <w:spacing w:before="29" w:line="288" w:lineRule="auto"/>
        <w:ind w:firstLineChars="200" w:firstLine="480"/>
        <w:rPr>
          <w:color w:val="000000"/>
          <w:sz w:val="24"/>
        </w:rPr>
      </w:pPr>
    </w:p>
    <w:p w:rsidR="00380382" w:rsidRDefault="00897DE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380382" w:rsidRDefault="00897DE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380382" w:rsidRDefault="00897DE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117,259,032.96</w:t>
      </w:r>
      <w:r>
        <w:rPr>
          <w:color w:val="000000"/>
          <w:sz w:val="24"/>
        </w:rPr>
        <w:t>元，属于第二层次的余额为</w:t>
      </w:r>
      <w:r>
        <w:rPr>
          <w:color w:val="000000"/>
          <w:sz w:val="24"/>
        </w:rPr>
        <w:t>50,145.80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276,564,665.97</w:t>
      </w:r>
      <w:r>
        <w:rPr>
          <w:color w:val="000000"/>
          <w:sz w:val="24"/>
        </w:rPr>
        <w:t>元，第二层次</w:t>
      </w:r>
      <w:r>
        <w:rPr>
          <w:color w:val="000000"/>
          <w:sz w:val="24"/>
        </w:rPr>
        <w:t>15,736,359.74</w:t>
      </w:r>
      <w:r>
        <w:rPr>
          <w:color w:val="000000"/>
          <w:sz w:val="24"/>
        </w:rPr>
        <w:t>元，无第三层次</w:t>
      </w:r>
      <w:r>
        <w:rPr>
          <w:color w:val="000000"/>
          <w:sz w:val="24"/>
        </w:rPr>
        <w:t>)</w:t>
      </w:r>
      <w:r>
        <w:rPr>
          <w:color w:val="000000"/>
          <w:sz w:val="24"/>
        </w:rPr>
        <w:t>。</w:t>
      </w:r>
    </w:p>
    <w:p w:rsidR="00380382" w:rsidRDefault="00380382">
      <w:pPr>
        <w:spacing w:before="29" w:line="288" w:lineRule="auto"/>
        <w:ind w:firstLineChars="200" w:firstLine="480"/>
        <w:rPr>
          <w:color w:val="000000"/>
          <w:sz w:val="24"/>
        </w:rPr>
      </w:pPr>
    </w:p>
    <w:p w:rsidR="00380382" w:rsidRDefault="00897DE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380382" w:rsidRDefault="00380382">
      <w:pPr>
        <w:spacing w:before="29" w:line="288" w:lineRule="auto"/>
        <w:ind w:firstLineChars="200" w:firstLine="480"/>
        <w:rPr>
          <w:color w:val="000000"/>
          <w:sz w:val="24"/>
        </w:rPr>
      </w:pPr>
    </w:p>
    <w:p w:rsidR="00380382" w:rsidRDefault="00897DE4">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380382" w:rsidRDefault="00380382">
      <w:pPr>
        <w:spacing w:before="29" w:line="288" w:lineRule="auto"/>
        <w:ind w:firstLineChars="200" w:firstLine="480"/>
        <w:rPr>
          <w:color w:val="000000"/>
          <w:sz w:val="24"/>
        </w:rPr>
      </w:pPr>
    </w:p>
    <w:p w:rsidR="00380382" w:rsidRDefault="00897DE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80382" w:rsidRDefault="00380382">
      <w:pPr>
        <w:spacing w:before="29" w:line="288" w:lineRule="auto"/>
        <w:ind w:firstLineChars="200" w:firstLine="480"/>
        <w:rPr>
          <w:color w:val="000000"/>
          <w:sz w:val="24"/>
        </w:rPr>
      </w:pPr>
    </w:p>
    <w:p w:rsidR="00380382" w:rsidRDefault="00380382">
      <w:pPr>
        <w:spacing w:before="29" w:line="288" w:lineRule="auto"/>
        <w:ind w:firstLineChars="200" w:firstLine="480"/>
        <w:rPr>
          <w:color w:val="000000"/>
          <w:sz w:val="24"/>
        </w:rPr>
      </w:pPr>
    </w:p>
    <w:p w:rsidR="00380382" w:rsidRDefault="00897DE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380382" w:rsidRDefault="00897DE4">
      <w:pPr>
        <w:spacing w:before="29" w:line="288" w:lineRule="auto"/>
        <w:ind w:firstLineChars="200" w:firstLine="480"/>
        <w:rPr>
          <w:color w:val="000000"/>
          <w:sz w:val="24"/>
        </w:rPr>
      </w:pPr>
      <w:r>
        <w:rPr>
          <w:color w:val="000000"/>
          <w:sz w:val="24"/>
        </w:rPr>
        <w:t>无。</w:t>
      </w:r>
    </w:p>
    <w:p w:rsidR="00380382" w:rsidRDefault="00380382">
      <w:pPr>
        <w:spacing w:before="29" w:line="288" w:lineRule="auto"/>
        <w:ind w:firstLineChars="200" w:firstLine="480"/>
        <w:rPr>
          <w:color w:val="000000"/>
          <w:sz w:val="24"/>
        </w:rPr>
      </w:pPr>
    </w:p>
    <w:p w:rsidR="00380382" w:rsidRDefault="00897DE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380382" w:rsidRDefault="00897DE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380382" w:rsidRDefault="00380382">
      <w:pPr>
        <w:spacing w:before="29" w:line="288" w:lineRule="auto"/>
        <w:ind w:firstLineChars="200" w:firstLine="480"/>
        <w:rPr>
          <w:color w:val="000000"/>
          <w:sz w:val="24"/>
        </w:rPr>
      </w:pPr>
    </w:p>
    <w:p w:rsidR="00380382" w:rsidRDefault="00897DE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380382" w:rsidRDefault="00897DE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380382" w:rsidRDefault="00380382">
      <w:pPr>
        <w:spacing w:before="29" w:line="288" w:lineRule="auto"/>
        <w:ind w:firstLineChars="200" w:firstLine="480"/>
        <w:rPr>
          <w:color w:val="000000"/>
          <w:sz w:val="24"/>
        </w:rPr>
      </w:pPr>
    </w:p>
    <w:p w:rsidR="00380382" w:rsidRDefault="00897DE4">
      <w:pPr>
        <w:spacing w:before="29" w:line="288" w:lineRule="auto"/>
        <w:ind w:firstLineChars="200" w:firstLine="480"/>
        <w:rPr>
          <w:color w:val="000000"/>
          <w:sz w:val="24"/>
        </w:rPr>
      </w:pPr>
      <w:r>
        <w:rPr>
          <w:color w:val="000000"/>
          <w:sz w:val="24"/>
        </w:rPr>
        <w:t>(2)</w:t>
      </w:r>
      <w:r>
        <w:rPr>
          <w:color w:val="000000"/>
          <w:sz w:val="24"/>
        </w:rPr>
        <w:t>其他</w:t>
      </w:r>
    </w:p>
    <w:p w:rsidR="00380382" w:rsidRDefault="00897DE4">
      <w:pPr>
        <w:spacing w:before="29" w:line="288" w:lineRule="auto"/>
        <w:ind w:firstLineChars="200" w:firstLine="480"/>
        <w:rPr>
          <w:color w:val="000000"/>
          <w:sz w:val="24"/>
        </w:rPr>
      </w:pPr>
      <w:r>
        <w:rPr>
          <w:color w:val="000000"/>
          <w:sz w:val="24"/>
        </w:rPr>
        <w:t>除公允价值外，截至资产负债表日本基金无需要说明的其他重要事项。</w:t>
      </w:r>
    </w:p>
    <w:p w:rsidR="00380382" w:rsidRDefault="00380382">
      <w:pPr>
        <w:spacing w:before="29" w:line="288" w:lineRule="auto"/>
        <w:ind w:firstLineChars="200" w:firstLine="480"/>
        <w:rPr>
          <w:color w:val="000000"/>
          <w:sz w:val="24"/>
        </w:rPr>
      </w:pPr>
    </w:p>
    <w:p w:rsidR="00380382" w:rsidRDefault="00380382">
      <w:pPr>
        <w:spacing w:before="29" w:line="288" w:lineRule="auto"/>
        <w:ind w:firstLineChars="200" w:firstLine="480"/>
        <w:rPr>
          <w:color w:val="000000"/>
          <w:sz w:val="24"/>
        </w:rPr>
      </w:pPr>
    </w:p>
    <w:p w:rsidR="00380382" w:rsidRDefault="00380382">
      <w:pPr>
        <w:spacing w:before="29" w:line="288" w:lineRule="auto"/>
        <w:ind w:firstLineChars="200" w:firstLine="480"/>
        <w:rPr>
          <w:color w:val="000000"/>
          <w:sz w:val="24"/>
        </w:rPr>
      </w:pPr>
    </w:p>
    <w:p w:rsidR="00380382" w:rsidRDefault="00380382">
      <w:pPr>
        <w:spacing w:before="29" w:line="288" w:lineRule="auto"/>
        <w:ind w:firstLineChars="200" w:firstLine="480"/>
        <w:rPr>
          <w:color w:val="000000"/>
          <w:sz w:val="24"/>
        </w:rPr>
      </w:pPr>
    </w:p>
    <w:p w:rsidR="00380382" w:rsidRDefault="00380382">
      <w:pPr>
        <w:spacing w:before="29" w:line="288" w:lineRule="auto"/>
        <w:ind w:firstLineChars="200" w:firstLine="480"/>
        <w:rPr>
          <w:color w:val="000000"/>
          <w:sz w:val="24"/>
        </w:rPr>
      </w:pPr>
    </w:p>
    <w:p w:rsidR="00380382" w:rsidRDefault="00380382">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117,309,178.76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87.46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117,309,178.76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87.46</w:t>
            </w:r>
          </w:p>
        </w:tc>
      </w:tr>
      <w:tr w:rsidR="00897DE4" w:rsidRPr="0091212A" w:rsidTr="00E15A4E">
        <w:trPr>
          <w:jc w:val="center"/>
        </w:trPr>
        <w:tc>
          <w:tcPr>
            <w:tcW w:w="1080" w:type="dxa"/>
            <w:vAlign w:val="center"/>
          </w:tcPr>
          <w:p w:rsidR="00897DE4" w:rsidRPr="003F513C" w:rsidRDefault="00897DE4" w:rsidP="00897DE4">
            <w:pPr>
              <w:spacing w:line="276" w:lineRule="auto"/>
              <w:jc w:val="center"/>
              <w:rPr>
                <w:rFonts w:eastAsiaTheme="minorEastAsia"/>
                <w:color w:val="000000" w:themeColor="text1"/>
                <w:sz w:val="24"/>
              </w:rPr>
            </w:pPr>
            <w:r w:rsidRPr="003F513C">
              <w:rPr>
                <w:rFonts w:eastAsiaTheme="minorEastAsia"/>
                <w:color w:val="000000" w:themeColor="text1"/>
                <w:sz w:val="24"/>
              </w:rPr>
              <w:t>2</w:t>
            </w:r>
          </w:p>
        </w:tc>
        <w:tc>
          <w:tcPr>
            <w:tcW w:w="2854" w:type="dxa"/>
            <w:vAlign w:val="center"/>
          </w:tcPr>
          <w:p w:rsidR="00897DE4" w:rsidRPr="003F513C" w:rsidRDefault="00897DE4" w:rsidP="00897DE4">
            <w:pPr>
              <w:spacing w:line="276" w:lineRule="auto"/>
              <w:ind w:leftChars="50" w:left="105"/>
              <w:rPr>
                <w:rFonts w:eastAsiaTheme="minorEastAsia"/>
                <w:color w:val="000000" w:themeColor="text1"/>
                <w:sz w:val="24"/>
              </w:rPr>
            </w:pPr>
            <w:r w:rsidRPr="003F513C">
              <w:rPr>
                <w:rFonts w:eastAsiaTheme="minorEastAsia" w:hint="eastAsia"/>
                <w:color w:val="000000" w:themeColor="text1"/>
                <w:sz w:val="24"/>
              </w:rPr>
              <w:t>基金投资</w:t>
            </w:r>
          </w:p>
        </w:tc>
        <w:tc>
          <w:tcPr>
            <w:tcW w:w="3402" w:type="dxa"/>
            <w:vAlign w:val="center"/>
          </w:tcPr>
          <w:p w:rsidR="00897DE4" w:rsidRPr="003F513C" w:rsidRDefault="00897DE4" w:rsidP="00897DE4">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c>
          <w:tcPr>
            <w:tcW w:w="1664" w:type="dxa"/>
            <w:vAlign w:val="center"/>
          </w:tcPr>
          <w:p w:rsidR="00897DE4" w:rsidRPr="003F513C" w:rsidRDefault="00897DE4" w:rsidP="00897DE4">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r>
      <w:tr w:rsidR="009A36E4" w:rsidRPr="0091212A" w:rsidTr="00E15A4E">
        <w:trPr>
          <w:jc w:val="center"/>
        </w:trPr>
        <w:tc>
          <w:tcPr>
            <w:tcW w:w="1080" w:type="dxa"/>
            <w:vAlign w:val="center"/>
          </w:tcPr>
          <w:p w:rsidR="009A36E4" w:rsidRPr="003A0690" w:rsidRDefault="00897DE4" w:rsidP="003A0690">
            <w:pPr>
              <w:spacing w:before="29" w:line="288" w:lineRule="auto"/>
              <w:jc w:val="center"/>
              <w:rPr>
                <w:color w:val="000000"/>
                <w:sz w:val="24"/>
              </w:rPr>
            </w:pPr>
            <w:r>
              <w:rPr>
                <w:color w:val="000000"/>
                <w:sz w:val="24"/>
              </w:rPr>
              <w:t>3</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897DE4" w:rsidP="00E86A35">
            <w:pPr>
              <w:spacing w:before="29" w:line="288" w:lineRule="auto"/>
              <w:jc w:val="center"/>
              <w:rPr>
                <w:color w:val="000000"/>
                <w:sz w:val="24"/>
              </w:rPr>
            </w:pPr>
            <w:r>
              <w:rPr>
                <w:color w:val="000000"/>
                <w:sz w:val="24"/>
              </w:rPr>
              <w:t>4</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897DE4" w:rsidP="003A0690">
            <w:pPr>
              <w:spacing w:before="29" w:line="288" w:lineRule="auto"/>
              <w:jc w:val="center"/>
              <w:rPr>
                <w:color w:val="000000"/>
                <w:sz w:val="24"/>
              </w:rPr>
            </w:pPr>
            <w:r>
              <w:rPr>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897DE4" w:rsidP="003A0690">
            <w:pPr>
              <w:spacing w:before="29" w:line="288" w:lineRule="auto"/>
              <w:jc w:val="center"/>
              <w:rPr>
                <w:color w:val="000000"/>
                <w:sz w:val="24"/>
              </w:rPr>
            </w:pPr>
            <w:r>
              <w:rPr>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897DE4" w:rsidP="003A0690">
            <w:pPr>
              <w:spacing w:before="29" w:line="288" w:lineRule="auto"/>
              <w:jc w:val="center"/>
              <w:rPr>
                <w:color w:val="000000"/>
                <w:sz w:val="24"/>
              </w:rPr>
            </w:pPr>
            <w:r>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16,675,994.96</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12.43</w:t>
            </w:r>
          </w:p>
        </w:tc>
      </w:tr>
      <w:tr w:rsidR="00AC1249" w:rsidRPr="0091212A" w:rsidTr="00E15A4E">
        <w:trPr>
          <w:jc w:val="center"/>
        </w:trPr>
        <w:tc>
          <w:tcPr>
            <w:tcW w:w="1080" w:type="dxa"/>
            <w:vAlign w:val="center"/>
          </w:tcPr>
          <w:p w:rsidR="00AC1249" w:rsidRPr="003A0690" w:rsidRDefault="00897DE4" w:rsidP="003A0690">
            <w:pPr>
              <w:spacing w:before="29" w:line="288" w:lineRule="auto"/>
              <w:jc w:val="center"/>
              <w:rPr>
                <w:color w:val="000000"/>
                <w:sz w:val="24"/>
              </w:rPr>
            </w:pPr>
            <w:r>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149,922.68</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0.11</w:t>
            </w:r>
          </w:p>
        </w:tc>
      </w:tr>
      <w:tr w:rsidR="00AC1249" w:rsidRPr="0091212A" w:rsidTr="00E15A4E">
        <w:trPr>
          <w:jc w:val="center"/>
        </w:trPr>
        <w:tc>
          <w:tcPr>
            <w:tcW w:w="1080" w:type="dxa"/>
            <w:vAlign w:val="center"/>
          </w:tcPr>
          <w:p w:rsidR="00AC1249" w:rsidRPr="003A0690" w:rsidRDefault="00897DE4" w:rsidP="003A0690">
            <w:pPr>
              <w:spacing w:before="29" w:line="288" w:lineRule="auto"/>
              <w:jc w:val="center"/>
              <w:rPr>
                <w:color w:val="000000"/>
                <w:sz w:val="24"/>
              </w:rPr>
            </w:pPr>
            <w:r>
              <w:rPr>
                <w:color w:val="000000"/>
                <w:sz w:val="24"/>
              </w:rPr>
              <w:t>9</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134,135,096.40</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91,561,834.99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71.04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1,254,520.00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1,322,119.80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22,560,659.97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17.50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106,937.92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503,106.08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117,309,178.76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91.01</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380382">
        <w:trPr>
          <w:jc w:val="center"/>
        </w:trPr>
        <w:tc>
          <w:tcPr>
            <w:tcW w:w="817" w:type="dxa"/>
            <w:vAlign w:val="center"/>
          </w:tcPr>
          <w:p w:rsidR="00380382" w:rsidRDefault="00897DE4">
            <w:pPr>
              <w:jc w:val="center"/>
            </w:pPr>
            <w:r>
              <w:rPr>
                <w:color w:val="000000"/>
                <w:sz w:val="24"/>
              </w:rPr>
              <w:t>1</w:t>
            </w:r>
          </w:p>
        </w:tc>
        <w:tc>
          <w:tcPr>
            <w:tcW w:w="1276" w:type="dxa"/>
            <w:vAlign w:val="center"/>
          </w:tcPr>
          <w:p w:rsidR="00380382" w:rsidRDefault="00897DE4">
            <w:pPr>
              <w:jc w:val="center"/>
            </w:pPr>
            <w:r>
              <w:rPr>
                <w:color w:val="000000"/>
                <w:sz w:val="24"/>
              </w:rPr>
              <w:t>600519</w:t>
            </w:r>
          </w:p>
        </w:tc>
        <w:tc>
          <w:tcPr>
            <w:tcW w:w="1701" w:type="dxa"/>
            <w:vAlign w:val="center"/>
          </w:tcPr>
          <w:p w:rsidR="00380382" w:rsidRDefault="00897DE4">
            <w:pPr>
              <w:jc w:val="center"/>
            </w:pPr>
            <w:r>
              <w:rPr>
                <w:color w:val="000000"/>
                <w:sz w:val="24"/>
              </w:rPr>
              <w:t>贵州茅台</w:t>
            </w:r>
          </w:p>
        </w:tc>
        <w:tc>
          <w:tcPr>
            <w:tcW w:w="1559" w:type="dxa"/>
            <w:vAlign w:val="center"/>
          </w:tcPr>
          <w:p w:rsidR="00380382" w:rsidRDefault="00897DE4">
            <w:pPr>
              <w:jc w:val="right"/>
            </w:pPr>
            <w:r>
              <w:rPr>
                <w:color w:val="000000"/>
                <w:sz w:val="24"/>
              </w:rPr>
              <w:t>20,477</w:t>
            </w:r>
          </w:p>
        </w:tc>
        <w:tc>
          <w:tcPr>
            <w:tcW w:w="1701" w:type="dxa"/>
            <w:vAlign w:val="center"/>
          </w:tcPr>
          <w:p w:rsidR="00380382" w:rsidRDefault="00897DE4">
            <w:pPr>
              <w:jc w:val="right"/>
            </w:pPr>
            <w:r>
              <w:rPr>
                <w:color w:val="000000"/>
                <w:sz w:val="24"/>
              </w:rPr>
              <w:t>12,081,634.77</w:t>
            </w:r>
          </w:p>
        </w:tc>
        <w:tc>
          <w:tcPr>
            <w:tcW w:w="1843" w:type="dxa"/>
            <w:vAlign w:val="center"/>
          </w:tcPr>
          <w:p w:rsidR="00380382" w:rsidRDefault="00897DE4">
            <w:pPr>
              <w:jc w:val="right"/>
            </w:pPr>
            <w:r>
              <w:rPr>
                <w:color w:val="000000"/>
                <w:sz w:val="24"/>
              </w:rPr>
              <w:t>9.37</w:t>
            </w:r>
          </w:p>
        </w:tc>
      </w:tr>
      <w:tr w:rsidR="00380382">
        <w:trPr>
          <w:jc w:val="center"/>
        </w:trPr>
        <w:tc>
          <w:tcPr>
            <w:tcW w:w="817" w:type="dxa"/>
            <w:vAlign w:val="center"/>
          </w:tcPr>
          <w:p w:rsidR="00380382" w:rsidRDefault="00897DE4">
            <w:pPr>
              <w:jc w:val="center"/>
            </w:pPr>
            <w:r>
              <w:rPr>
                <w:color w:val="000000"/>
                <w:sz w:val="24"/>
              </w:rPr>
              <w:t>2</w:t>
            </w:r>
          </w:p>
        </w:tc>
        <w:tc>
          <w:tcPr>
            <w:tcW w:w="1276" w:type="dxa"/>
            <w:vAlign w:val="center"/>
          </w:tcPr>
          <w:p w:rsidR="00380382" w:rsidRDefault="00897DE4">
            <w:pPr>
              <w:jc w:val="center"/>
            </w:pPr>
            <w:r>
              <w:rPr>
                <w:color w:val="000000"/>
                <w:sz w:val="24"/>
              </w:rPr>
              <w:t>300146</w:t>
            </w:r>
          </w:p>
        </w:tc>
        <w:tc>
          <w:tcPr>
            <w:tcW w:w="1701" w:type="dxa"/>
            <w:vAlign w:val="center"/>
          </w:tcPr>
          <w:p w:rsidR="00380382" w:rsidRDefault="00897DE4">
            <w:pPr>
              <w:jc w:val="center"/>
            </w:pPr>
            <w:r>
              <w:rPr>
                <w:color w:val="000000"/>
                <w:sz w:val="24"/>
              </w:rPr>
              <w:t>汤臣倍健</w:t>
            </w:r>
          </w:p>
        </w:tc>
        <w:tc>
          <w:tcPr>
            <w:tcW w:w="1559" w:type="dxa"/>
            <w:vAlign w:val="center"/>
          </w:tcPr>
          <w:p w:rsidR="00380382" w:rsidRDefault="00897DE4">
            <w:pPr>
              <w:jc w:val="right"/>
            </w:pPr>
            <w:r>
              <w:rPr>
                <w:color w:val="000000"/>
                <w:sz w:val="24"/>
              </w:rPr>
              <w:t>703,003</w:t>
            </w:r>
          </w:p>
        </w:tc>
        <w:tc>
          <w:tcPr>
            <w:tcW w:w="1701" w:type="dxa"/>
            <w:vAlign w:val="center"/>
          </w:tcPr>
          <w:p w:rsidR="00380382" w:rsidRDefault="00897DE4">
            <w:pPr>
              <w:jc w:val="right"/>
            </w:pPr>
            <w:r>
              <w:rPr>
                <w:color w:val="000000"/>
                <w:sz w:val="24"/>
              </w:rPr>
              <w:t>11,944,020.97</w:t>
            </w:r>
          </w:p>
        </w:tc>
        <w:tc>
          <w:tcPr>
            <w:tcW w:w="1843" w:type="dxa"/>
            <w:vAlign w:val="center"/>
          </w:tcPr>
          <w:p w:rsidR="00380382" w:rsidRDefault="00897DE4">
            <w:pPr>
              <w:jc w:val="right"/>
            </w:pPr>
            <w:r>
              <w:rPr>
                <w:color w:val="000000"/>
                <w:sz w:val="24"/>
              </w:rPr>
              <w:t>9.27</w:t>
            </w:r>
          </w:p>
        </w:tc>
      </w:tr>
      <w:tr w:rsidR="00380382">
        <w:trPr>
          <w:jc w:val="center"/>
        </w:trPr>
        <w:tc>
          <w:tcPr>
            <w:tcW w:w="817" w:type="dxa"/>
            <w:vAlign w:val="center"/>
          </w:tcPr>
          <w:p w:rsidR="00380382" w:rsidRDefault="00897DE4">
            <w:pPr>
              <w:jc w:val="center"/>
            </w:pPr>
            <w:r>
              <w:rPr>
                <w:color w:val="000000"/>
                <w:sz w:val="24"/>
              </w:rPr>
              <w:t>3</w:t>
            </w:r>
          </w:p>
        </w:tc>
        <w:tc>
          <w:tcPr>
            <w:tcW w:w="1276" w:type="dxa"/>
            <w:vAlign w:val="center"/>
          </w:tcPr>
          <w:p w:rsidR="00380382" w:rsidRDefault="00897DE4">
            <w:pPr>
              <w:jc w:val="center"/>
            </w:pPr>
            <w:r>
              <w:rPr>
                <w:color w:val="000000"/>
                <w:sz w:val="24"/>
              </w:rPr>
              <w:t>002304</w:t>
            </w:r>
          </w:p>
        </w:tc>
        <w:tc>
          <w:tcPr>
            <w:tcW w:w="1701" w:type="dxa"/>
            <w:vAlign w:val="center"/>
          </w:tcPr>
          <w:p w:rsidR="00380382" w:rsidRDefault="00897DE4">
            <w:pPr>
              <w:jc w:val="center"/>
            </w:pPr>
            <w:r>
              <w:rPr>
                <w:color w:val="000000"/>
                <w:sz w:val="24"/>
              </w:rPr>
              <w:t>洋河股份</w:t>
            </w:r>
          </w:p>
        </w:tc>
        <w:tc>
          <w:tcPr>
            <w:tcW w:w="1559" w:type="dxa"/>
            <w:vAlign w:val="center"/>
          </w:tcPr>
          <w:p w:rsidR="00380382" w:rsidRDefault="00897DE4">
            <w:pPr>
              <w:jc w:val="right"/>
            </w:pPr>
            <w:r>
              <w:rPr>
                <w:color w:val="000000"/>
                <w:sz w:val="24"/>
              </w:rPr>
              <w:t>104,757</w:t>
            </w:r>
          </w:p>
        </w:tc>
        <w:tc>
          <w:tcPr>
            <w:tcW w:w="1701" w:type="dxa"/>
            <w:vAlign w:val="center"/>
          </w:tcPr>
          <w:p w:rsidR="00380382" w:rsidRDefault="00897DE4">
            <w:pPr>
              <w:jc w:val="right"/>
            </w:pPr>
            <w:r>
              <w:rPr>
                <w:color w:val="000000"/>
                <w:sz w:val="24"/>
              </w:rPr>
              <w:t>9,922,583.04</w:t>
            </w:r>
          </w:p>
        </w:tc>
        <w:tc>
          <w:tcPr>
            <w:tcW w:w="1843" w:type="dxa"/>
            <w:vAlign w:val="center"/>
          </w:tcPr>
          <w:p w:rsidR="00380382" w:rsidRDefault="00897DE4">
            <w:pPr>
              <w:jc w:val="right"/>
            </w:pPr>
            <w:r>
              <w:rPr>
                <w:color w:val="000000"/>
                <w:sz w:val="24"/>
              </w:rPr>
              <w:t>7.70</w:t>
            </w:r>
          </w:p>
        </w:tc>
      </w:tr>
      <w:tr w:rsidR="00380382">
        <w:trPr>
          <w:jc w:val="center"/>
        </w:trPr>
        <w:tc>
          <w:tcPr>
            <w:tcW w:w="817" w:type="dxa"/>
            <w:vAlign w:val="center"/>
          </w:tcPr>
          <w:p w:rsidR="00380382" w:rsidRDefault="00897DE4">
            <w:pPr>
              <w:jc w:val="center"/>
            </w:pPr>
            <w:r>
              <w:rPr>
                <w:color w:val="000000"/>
                <w:sz w:val="24"/>
              </w:rPr>
              <w:t>4</w:t>
            </w:r>
          </w:p>
        </w:tc>
        <w:tc>
          <w:tcPr>
            <w:tcW w:w="1276" w:type="dxa"/>
            <w:vAlign w:val="center"/>
          </w:tcPr>
          <w:p w:rsidR="00380382" w:rsidRDefault="00897DE4">
            <w:pPr>
              <w:jc w:val="center"/>
            </w:pPr>
            <w:r>
              <w:rPr>
                <w:color w:val="000000"/>
                <w:sz w:val="24"/>
              </w:rPr>
              <w:t>000858</w:t>
            </w:r>
          </w:p>
        </w:tc>
        <w:tc>
          <w:tcPr>
            <w:tcW w:w="1701" w:type="dxa"/>
            <w:vAlign w:val="center"/>
          </w:tcPr>
          <w:p w:rsidR="00380382" w:rsidRDefault="00897DE4">
            <w:pPr>
              <w:jc w:val="center"/>
            </w:pPr>
            <w:r>
              <w:rPr>
                <w:color w:val="000000"/>
                <w:sz w:val="24"/>
              </w:rPr>
              <w:t>五粮液</w:t>
            </w:r>
          </w:p>
        </w:tc>
        <w:tc>
          <w:tcPr>
            <w:tcW w:w="1559" w:type="dxa"/>
            <w:vAlign w:val="center"/>
          </w:tcPr>
          <w:p w:rsidR="00380382" w:rsidRDefault="00897DE4">
            <w:pPr>
              <w:jc w:val="right"/>
            </w:pPr>
            <w:r>
              <w:rPr>
                <w:color w:val="000000"/>
                <w:sz w:val="24"/>
              </w:rPr>
              <w:t>193,027</w:t>
            </w:r>
          </w:p>
        </w:tc>
        <w:tc>
          <w:tcPr>
            <w:tcW w:w="1701" w:type="dxa"/>
            <w:vAlign w:val="center"/>
          </w:tcPr>
          <w:p w:rsidR="00380382" w:rsidRDefault="00897DE4">
            <w:pPr>
              <w:jc w:val="right"/>
            </w:pPr>
            <w:r>
              <w:rPr>
                <w:color w:val="000000"/>
                <w:sz w:val="24"/>
              </w:rPr>
              <w:t>9,821,213.76</w:t>
            </w:r>
          </w:p>
        </w:tc>
        <w:tc>
          <w:tcPr>
            <w:tcW w:w="1843" w:type="dxa"/>
            <w:vAlign w:val="center"/>
          </w:tcPr>
          <w:p w:rsidR="00380382" w:rsidRDefault="00897DE4">
            <w:pPr>
              <w:jc w:val="right"/>
            </w:pPr>
            <w:r>
              <w:rPr>
                <w:color w:val="000000"/>
                <w:sz w:val="24"/>
              </w:rPr>
              <w:t>7.62</w:t>
            </w:r>
          </w:p>
        </w:tc>
      </w:tr>
      <w:tr w:rsidR="00380382">
        <w:trPr>
          <w:jc w:val="center"/>
        </w:trPr>
        <w:tc>
          <w:tcPr>
            <w:tcW w:w="817" w:type="dxa"/>
            <w:vAlign w:val="center"/>
          </w:tcPr>
          <w:p w:rsidR="00380382" w:rsidRDefault="00897DE4">
            <w:pPr>
              <w:jc w:val="center"/>
            </w:pPr>
            <w:r>
              <w:rPr>
                <w:color w:val="000000"/>
                <w:sz w:val="24"/>
              </w:rPr>
              <w:t>5</w:t>
            </w:r>
          </w:p>
        </w:tc>
        <w:tc>
          <w:tcPr>
            <w:tcW w:w="1276" w:type="dxa"/>
            <w:vAlign w:val="center"/>
          </w:tcPr>
          <w:p w:rsidR="00380382" w:rsidRDefault="00897DE4">
            <w:pPr>
              <w:jc w:val="center"/>
            </w:pPr>
            <w:r>
              <w:rPr>
                <w:color w:val="000000"/>
                <w:sz w:val="24"/>
              </w:rPr>
              <w:t>601155</w:t>
            </w:r>
          </w:p>
        </w:tc>
        <w:tc>
          <w:tcPr>
            <w:tcW w:w="1701" w:type="dxa"/>
            <w:vAlign w:val="center"/>
          </w:tcPr>
          <w:p w:rsidR="00380382" w:rsidRDefault="00897DE4">
            <w:pPr>
              <w:jc w:val="center"/>
            </w:pPr>
            <w:r>
              <w:rPr>
                <w:color w:val="000000"/>
                <w:sz w:val="24"/>
              </w:rPr>
              <w:t>新城控股</w:t>
            </w:r>
          </w:p>
        </w:tc>
        <w:tc>
          <w:tcPr>
            <w:tcW w:w="1559" w:type="dxa"/>
            <w:vAlign w:val="center"/>
          </w:tcPr>
          <w:p w:rsidR="00380382" w:rsidRDefault="00897DE4">
            <w:pPr>
              <w:jc w:val="right"/>
            </w:pPr>
            <w:r>
              <w:rPr>
                <w:color w:val="000000"/>
                <w:sz w:val="24"/>
              </w:rPr>
              <w:t>332,895</w:t>
            </w:r>
          </w:p>
        </w:tc>
        <w:tc>
          <w:tcPr>
            <w:tcW w:w="1701" w:type="dxa"/>
            <w:vAlign w:val="center"/>
          </w:tcPr>
          <w:p w:rsidR="00380382" w:rsidRDefault="00897DE4">
            <w:pPr>
              <w:jc w:val="right"/>
            </w:pPr>
            <w:r>
              <w:rPr>
                <w:color w:val="000000"/>
                <w:sz w:val="24"/>
              </w:rPr>
              <w:t>7,886,282.55</w:t>
            </w:r>
          </w:p>
        </w:tc>
        <w:tc>
          <w:tcPr>
            <w:tcW w:w="1843" w:type="dxa"/>
            <w:vAlign w:val="center"/>
          </w:tcPr>
          <w:p w:rsidR="00380382" w:rsidRDefault="00897DE4">
            <w:pPr>
              <w:jc w:val="right"/>
            </w:pPr>
            <w:r>
              <w:rPr>
                <w:color w:val="000000"/>
                <w:sz w:val="24"/>
              </w:rPr>
              <w:t>6.12</w:t>
            </w:r>
          </w:p>
        </w:tc>
      </w:tr>
      <w:tr w:rsidR="00380382">
        <w:trPr>
          <w:jc w:val="center"/>
        </w:trPr>
        <w:tc>
          <w:tcPr>
            <w:tcW w:w="817" w:type="dxa"/>
            <w:vAlign w:val="center"/>
          </w:tcPr>
          <w:p w:rsidR="00380382" w:rsidRDefault="00897DE4">
            <w:pPr>
              <w:jc w:val="center"/>
            </w:pPr>
            <w:r>
              <w:rPr>
                <w:color w:val="000000"/>
                <w:sz w:val="24"/>
              </w:rPr>
              <w:t>6</w:t>
            </w:r>
          </w:p>
        </w:tc>
        <w:tc>
          <w:tcPr>
            <w:tcW w:w="1276" w:type="dxa"/>
            <w:vAlign w:val="center"/>
          </w:tcPr>
          <w:p w:rsidR="00380382" w:rsidRDefault="00897DE4">
            <w:pPr>
              <w:jc w:val="center"/>
            </w:pPr>
            <w:r>
              <w:rPr>
                <w:color w:val="000000"/>
                <w:sz w:val="24"/>
              </w:rPr>
              <w:t>600048</w:t>
            </w:r>
          </w:p>
        </w:tc>
        <w:tc>
          <w:tcPr>
            <w:tcW w:w="1701" w:type="dxa"/>
            <w:vAlign w:val="center"/>
          </w:tcPr>
          <w:p w:rsidR="00380382" w:rsidRDefault="00897DE4">
            <w:pPr>
              <w:jc w:val="center"/>
            </w:pPr>
            <w:r>
              <w:rPr>
                <w:color w:val="000000"/>
                <w:sz w:val="24"/>
              </w:rPr>
              <w:t>保利地产</w:t>
            </w:r>
          </w:p>
        </w:tc>
        <w:tc>
          <w:tcPr>
            <w:tcW w:w="1559" w:type="dxa"/>
            <w:vAlign w:val="center"/>
          </w:tcPr>
          <w:p w:rsidR="00380382" w:rsidRDefault="00897DE4">
            <w:pPr>
              <w:jc w:val="right"/>
            </w:pPr>
            <w:r>
              <w:rPr>
                <w:color w:val="000000"/>
                <w:sz w:val="24"/>
              </w:rPr>
              <w:t>654,111</w:t>
            </w:r>
          </w:p>
        </w:tc>
        <w:tc>
          <w:tcPr>
            <w:tcW w:w="1701" w:type="dxa"/>
            <w:vAlign w:val="center"/>
          </w:tcPr>
          <w:p w:rsidR="00380382" w:rsidRDefault="00897DE4">
            <w:pPr>
              <w:jc w:val="right"/>
            </w:pPr>
            <w:r>
              <w:rPr>
                <w:color w:val="000000"/>
                <w:sz w:val="24"/>
              </w:rPr>
              <w:t>7,711,968.69</w:t>
            </w:r>
          </w:p>
        </w:tc>
        <w:tc>
          <w:tcPr>
            <w:tcW w:w="1843" w:type="dxa"/>
            <w:vAlign w:val="center"/>
          </w:tcPr>
          <w:p w:rsidR="00380382" w:rsidRDefault="00897DE4">
            <w:pPr>
              <w:jc w:val="right"/>
            </w:pPr>
            <w:r>
              <w:rPr>
                <w:color w:val="000000"/>
                <w:sz w:val="24"/>
              </w:rPr>
              <w:t>5.98</w:t>
            </w:r>
          </w:p>
        </w:tc>
      </w:tr>
      <w:tr w:rsidR="00380382">
        <w:trPr>
          <w:jc w:val="center"/>
        </w:trPr>
        <w:tc>
          <w:tcPr>
            <w:tcW w:w="817" w:type="dxa"/>
            <w:vAlign w:val="center"/>
          </w:tcPr>
          <w:p w:rsidR="00380382" w:rsidRDefault="00897DE4">
            <w:pPr>
              <w:jc w:val="center"/>
            </w:pPr>
            <w:r>
              <w:rPr>
                <w:color w:val="000000"/>
                <w:sz w:val="24"/>
              </w:rPr>
              <w:t>7</w:t>
            </w:r>
          </w:p>
        </w:tc>
        <w:tc>
          <w:tcPr>
            <w:tcW w:w="1276" w:type="dxa"/>
            <w:vAlign w:val="center"/>
          </w:tcPr>
          <w:p w:rsidR="00380382" w:rsidRDefault="00897DE4">
            <w:pPr>
              <w:jc w:val="center"/>
            </w:pPr>
            <w:r>
              <w:rPr>
                <w:color w:val="000000"/>
                <w:sz w:val="24"/>
              </w:rPr>
              <w:t>603808</w:t>
            </w:r>
          </w:p>
        </w:tc>
        <w:tc>
          <w:tcPr>
            <w:tcW w:w="1701" w:type="dxa"/>
            <w:vAlign w:val="center"/>
          </w:tcPr>
          <w:p w:rsidR="00380382" w:rsidRDefault="00897DE4">
            <w:pPr>
              <w:jc w:val="center"/>
            </w:pPr>
            <w:r>
              <w:rPr>
                <w:color w:val="000000"/>
                <w:sz w:val="24"/>
              </w:rPr>
              <w:t>歌力思</w:t>
            </w:r>
          </w:p>
        </w:tc>
        <w:tc>
          <w:tcPr>
            <w:tcW w:w="1559" w:type="dxa"/>
            <w:vAlign w:val="center"/>
          </w:tcPr>
          <w:p w:rsidR="00380382" w:rsidRDefault="00897DE4">
            <w:pPr>
              <w:jc w:val="right"/>
            </w:pPr>
            <w:r>
              <w:rPr>
                <w:color w:val="000000"/>
                <w:sz w:val="24"/>
              </w:rPr>
              <w:t>401,960</w:t>
            </w:r>
          </w:p>
        </w:tc>
        <w:tc>
          <w:tcPr>
            <w:tcW w:w="1701" w:type="dxa"/>
            <w:vAlign w:val="center"/>
          </w:tcPr>
          <w:p w:rsidR="00380382" w:rsidRDefault="00897DE4">
            <w:pPr>
              <w:jc w:val="right"/>
            </w:pPr>
            <w:r>
              <w:rPr>
                <w:color w:val="000000"/>
                <w:sz w:val="24"/>
              </w:rPr>
              <w:t>6,527,830.40</w:t>
            </w:r>
          </w:p>
        </w:tc>
        <w:tc>
          <w:tcPr>
            <w:tcW w:w="1843" w:type="dxa"/>
            <w:vAlign w:val="center"/>
          </w:tcPr>
          <w:p w:rsidR="00380382" w:rsidRDefault="00897DE4">
            <w:pPr>
              <w:jc w:val="right"/>
            </w:pPr>
            <w:r>
              <w:rPr>
                <w:color w:val="000000"/>
                <w:sz w:val="24"/>
              </w:rPr>
              <w:t>5.06</w:t>
            </w:r>
          </w:p>
        </w:tc>
      </w:tr>
      <w:tr w:rsidR="00380382">
        <w:trPr>
          <w:jc w:val="center"/>
        </w:trPr>
        <w:tc>
          <w:tcPr>
            <w:tcW w:w="817" w:type="dxa"/>
            <w:vAlign w:val="center"/>
          </w:tcPr>
          <w:p w:rsidR="00380382" w:rsidRDefault="00897DE4">
            <w:pPr>
              <w:jc w:val="center"/>
            </w:pPr>
            <w:r>
              <w:rPr>
                <w:color w:val="000000"/>
                <w:sz w:val="24"/>
              </w:rPr>
              <w:t>8</w:t>
            </w:r>
          </w:p>
        </w:tc>
        <w:tc>
          <w:tcPr>
            <w:tcW w:w="1276" w:type="dxa"/>
            <w:vAlign w:val="center"/>
          </w:tcPr>
          <w:p w:rsidR="00380382" w:rsidRDefault="00897DE4">
            <w:pPr>
              <w:jc w:val="center"/>
            </w:pPr>
            <w:r>
              <w:rPr>
                <w:color w:val="000000"/>
                <w:sz w:val="24"/>
              </w:rPr>
              <w:t>600887</w:t>
            </w:r>
          </w:p>
        </w:tc>
        <w:tc>
          <w:tcPr>
            <w:tcW w:w="1701" w:type="dxa"/>
            <w:vAlign w:val="center"/>
          </w:tcPr>
          <w:p w:rsidR="00380382" w:rsidRDefault="00897DE4">
            <w:pPr>
              <w:jc w:val="center"/>
            </w:pPr>
            <w:r>
              <w:rPr>
                <w:color w:val="000000"/>
                <w:sz w:val="24"/>
              </w:rPr>
              <w:t>伊利股份</w:t>
            </w:r>
          </w:p>
        </w:tc>
        <w:tc>
          <w:tcPr>
            <w:tcW w:w="1559" w:type="dxa"/>
            <w:vAlign w:val="center"/>
          </w:tcPr>
          <w:p w:rsidR="00380382" w:rsidRDefault="00897DE4">
            <w:pPr>
              <w:jc w:val="right"/>
            </w:pPr>
            <w:r>
              <w:rPr>
                <w:color w:val="000000"/>
                <w:sz w:val="24"/>
              </w:rPr>
              <w:t>285,223</w:t>
            </w:r>
          </w:p>
        </w:tc>
        <w:tc>
          <w:tcPr>
            <w:tcW w:w="1701" w:type="dxa"/>
            <w:vAlign w:val="center"/>
          </w:tcPr>
          <w:p w:rsidR="00380382" w:rsidRDefault="00897DE4">
            <w:pPr>
              <w:jc w:val="right"/>
            </w:pPr>
            <w:r>
              <w:rPr>
                <w:color w:val="000000"/>
                <w:sz w:val="24"/>
              </w:rPr>
              <w:t>6,525,902.24</w:t>
            </w:r>
          </w:p>
        </w:tc>
        <w:tc>
          <w:tcPr>
            <w:tcW w:w="1843" w:type="dxa"/>
            <w:vAlign w:val="center"/>
          </w:tcPr>
          <w:p w:rsidR="00380382" w:rsidRDefault="00897DE4">
            <w:pPr>
              <w:jc w:val="right"/>
            </w:pPr>
            <w:r>
              <w:rPr>
                <w:color w:val="000000"/>
                <w:sz w:val="24"/>
              </w:rPr>
              <w:t>5.06</w:t>
            </w:r>
          </w:p>
        </w:tc>
      </w:tr>
      <w:tr w:rsidR="00380382">
        <w:trPr>
          <w:jc w:val="center"/>
        </w:trPr>
        <w:tc>
          <w:tcPr>
            <w:tcW w:w="817" w:type="dxa"/>
            <w:vAlign w:val="center"/>
          </w:tcPr>
          <w:p w:rsidR="00380382" w:rsidRDefault="00897DE4">
            <w:pPr>
              <w:jc w:val="center"/>
            </w:pPr>
            <w:r>
              <w:rPr>
                <w:color w:val="000000"/>
                <w:sz w:val="24"/>
              </w:rPr>
              <w:t>9</w:t>
            </w:r>
          </w:p>
        </w:tc>
        <w:tc>
          <w:tcPr>
            <w:tcW w:w="1276" w:type="dxa"/>
            <w:vAlign w:val="center"/>
          </w:tcPr>
          <w:p w:rsidR="00380382" w:rsidRDefault="00897DE4">
            <w:pPr>
              <w:jc w:val="center"/>
            </w:pPr>
            <w:r>
              <w:rPr>
                <w:color w:val="000000"/>
                <w:sz w:val="24"/>
              </w:rPr>
              <w:t>600276</w:t>
            </w:r>
          </w:p>
        </w:tc>
        <w:tc>
          <w:tcPr>
            <w:tcW w:w="1701" w:type="dxa"/>
            <w:vAlign w:val="center"/>
          </w:tcPr>
          <w:p w:rsidR="00380382" w:rsidRDefault="00897DE4">
            <w:pPr>
              <w:jc w:val="center"/>
            </w:pPr>
            <w:r>
              <w:rPr>
                <w:color w:val="000000"/>
                <w:sz w:val="24"/>
              </w:rPr>
              <w:t>恒瑞医药</w:t>
            </w:r>
          </w:p>
        </w:tc>
        <w:tc>
          <w:tcPr>
            <w:tcW w:w="1559" w:type="dxa"/>
            <w:vAlign w:val="center"/>
          </w:tcPr>
          <w:p w:rsidR="00380382" w:rsidRDefault="00897DE4">
            <w:pPr>
              <w:jc w:val="right"/>
            </w:pPr>
            <w:r>
              <w:rPr>
                <w:color w:val="000000"/>
                <w:sz w:val="24"/>
              </w:rPr>
              <w:t>121,500</w:t>
            </w:r>
          </w:p>
        </w:tc>
        <w:tc>
          <w:tcPr>
            <w:tcW w:w="1701" w:type="dxa"/>
            <w:vAlign w:val="center"/>
          </w:tcPr>
          <w:p w:rsidR="00380382" w:rsidRDefault="00897DE4">
            <w:pPr>
              <w:jc w:val="right"/>
            </w:pPr>
            <w:r>
              <w:rPr>
                <w:color w:val="000000"/>
                <w:sz w:val="24"/>
              </w:rPr>
              <w:t>6,409,125.00</w:t>
            </w:r>
          </w:p>
        </w:tc>
        <w:tc>
          <w:tcPr>
            <w:tcW w:w="1843" w:type="dxa"/>
            <w:vAlign w:val="center"/>
          </w:tcPr>
          <w:p w:rsidR="00380382" w:rsidRDefault="00897DE4">
            <w:pPr>
              <w:jc w:val="right"/>
            </w:pPr>
            <w:r>
              <w:rPr>
                <w:color w:val="000000"/>
                <w:sz w:val="24"/>
              </w:rPr>
              <w:t>4.97</w:t>
            </w:r>
          </w:p>
        </w:tc>
      </w:tr>
      <w:tr w:rsidR="00380382">
        <w:trPr>
          <w:jc w:val="center"/>
        </w:trPr>
        <w:tc>
          <w:tcPr>
            <w:tcW w:w="817" w:type="dxa"/>
            <w:vAlign w:val="center"/>
          </w:tcPr>
          <w:p w:rsidR="00380382" w:rsidRDefault="00897DE4">
            <w:pPr>
              <w:jc w:val="center"/>
            </w:pPr>
            <w:r>
              <w:rPr>
                <w:color w:val="000000"/>
                <w:sz w:val="24"/>
              </w:rPr>
              <w:t>10</w:t>
            </w:r>
          </w:p>
        </w:tc>
        <w:tc>
          <w:tcPr>
            <w:tcW w:w="1276" w:type="dxa"/>
            <w:vAlign w:val="center"/>
          </w:tcPr>
          <w:p w:rsidR="00380382" w:rsidRDefault="00897DE4">
            <w:pPr>
              <w:jc w:val="center"/>
            </w:pPr>
            <w:r>
              <w:rPr>
                <w:color w:val="000000"/>
                <w:sz w:val="24"/>
              </w:rPr>
              <w:t>600559</w:t>
            </w:r>
          </w:p>
        </w:tc>
        <w:tc>
          <w:tcPr>
            <w:tcW w:w="1701" w:type="dxa"/>
            <w:vAlign w:val="center"/>
          </w:tcPr>
          <w:p w:rsidR="00380382" w:rsidRDefault="00897DE4">
            <w:pPr>
              <w:jc w:val="center"/>
            </w:pPr>
            <w:r>
              <w:rPr>
                <w:color w:val="000000"/>
                <w:sz w:val="24"/>
              </w:rPr>
              <w:t>老白干酒</w:t>
            </w:r>
          </w:p>
        </w:tc>
        <w:tc>
          <w:tcPr>
            <w:tcW w:w="1559" w:type="dxa"/>
            <w:vAlign w:val="center"/>
          </w:tcPr>
          <w:p w:rsidR="00380382" w:rsidRDefault="00897DE4">
            <w:pPr>
              <w:jc w:val="right"/>
            </w:pPr>
            <w:r>
              <w:rPr>
                <w:color w:val="000000"/>
                <w:sz w:val="24"/>
              </w:rPr>
              <w:t>477,719</w:t>
            </w:r>
          </w:p>
        </w:tc>
        <w:tc>
          <w:tcPr>
            <w:tcW w:w="1701" w:type="dxa"/>
            <w:vAlign w:val="center"/>
          </w:tcPr>
          <w:p w:rsidR="00380382" w:rsidRDefault="00897DE4">
            <w:pPr>
              <w:jc w:val="right"/>
            </w:pPr>
            <w:r>
              <w:rPr>
                <w:color w:val="000000"/>
                <w:sz w:val="24"/>
              </w:rPr>
              <w:t>5,904,606.84</w:t>
            </w:r>
          </w:p>
        </w:tc>
        <w:tc>
          <w:tcPr>
            <w:tcW w:w="1843" w:type="dxa"/>
            <w:vAlign w:val="center"/>
          </w:tcPr>
          <w:p w:rsidR="00380382" w:rsidRDefault="00897DE4">
            <w:pPr>
              <w:jc w:val="right"/>
            </w:pPr>
            <w:r>
              <w:rPr>
                <w:color w:val="000000"/>
                <w:sz w:val="24"/>
              </w:rPr>
              <w:t>4.58</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380382">
        <w:tc>
          <w:tcPr>
            <w:tcW w:w="870" w:type="dxa"/>
            <w:vAlign w:val="center"/>
          </w:tcPr>
          <w:p w:rsidR="00380382" w:rsidRDefault="00897DE4">
            <w:pPr>
              <w:jc w:val="center"/>
            </w:pPr>
            <w:r>
              <w:rPr>
                <w:color w:val="000000"/>
                <w:sz w:val="24"/>
              </w:rPr>
              <w:t>1</w:t>
            </w:r>
          </w:p>
        </w:tc>
        <w:tc>
          <w:tcPr>
            <w:tcW w:w="1650" w:type="dxa"/>
            <w:vAlign w:val="center"/>
          </w:tcPr>
          <w:p w:rsidR="00380382" w:rsidRDefault="00897DE4">
            <w:pPr>
              <w:jc w:val="center"/>
            </w:pPr>
            <w:r>
              <w:rPr>
                <w:color w:val="000000"/>
                <w:sz w:val="24"/>
              </w:rPr>
              <w:t>603808</w:t>
            </w:r>
          </w:p>
        </w:tc>
        <w:tc>
          <w:tcPr>
            <w:tcW w:w="1980" w:type="dxa"/>
            <w:vAlign w:val="center"/>
          </w:tcPr>
          <w:p w:rsidR="00380382" w:rsidRDefault="00897DE4">
            <w:pPr>
              <w:jc w:val="center"/>
            </w:pPr>
            <w:r>
              <w:rPr>
                <w:color w:val="000000"/>
                <w:sz w:val="24"/>
              </w:rPr>
              <w:t>歌力思</w:t>
            </w:r>
          </w:p>
        </w:tc>
        <w:tc>
          <w:tcPr>
            <w:tcW w:w="2880" w:type="dxa"/>
            <w:vAlign w:val="center"/>
          </w:tcPr>
          <w:p w:rsidR="00380382" w:rsidRDefault="00897DE4">
            <w:pPr>
              <w:jc w:val="right"/>
            </w:pPr>
            <w:r>
              <w:rPr>
                <w:color w:val="000000"/>
                <w:sz w:val="24"/>
              </w:rPr>
              <w:t>21,514,171.55</w:t>
            </w:r>
          </w:p>
        </w:tc>
        <w:tc>
          <w:tcPr>
            <w:tcW w:w="1620" w:type="dxa"/>
            <w:vAlign w:val="center"/>
          </w:tcPr>
          <w:p w:rsidR="00380382" w:rsidRDefault="00897DE4">
            <w:pPr>
              <w:jc w:val="right"/>
            </w:pPr>
            <w:r>
              <w:rPr>
                <w:color w:val="000000"/>
                <w:sz w:val="24"/>
              </w:rPr>
              <w:t>6.49</w:t>
            </w:r>
          </w:p>
        </w:tc>
      </w:tr>
      <w:tr w:rsidR="00380382">
        <w:tc>
          <w:tcPr>
            <w:tcW w:w="870" w:type="dxa"/>
            <w:vAlign w:val="center"/>
          </w:tcPr>
          <w:p w:rsidR="00380382" w:rsidRDefault="00897DE4">
            <w:pPr>
              <w:jc w:val="center"/>
            </w:pPr>
            <w:r>
              <w:rPr>
                <w:color w:val="000000"/>
                <w:sz w:val="24"/>
              </w:rPr>
              <w:t>2</w:t>
            </w:r>
          </w:p>
        </w:tc>
        <w:tc>
          <w:tcPr>
            <w:tcW w:w="1650" w:type="dxa"/>
            <w:vAlign w:val="center"/>
          </w:tcPr>
          <w:p w:rsidR="00380382" w:rsidRDefault="00897DE4">
            <w:pPr>
              <w:jc w:val="center"/>
            </w:pPr>
            <w:r>
              <w:rPr>
                <w:color w:val="000000"/>
                <w:sz w:val="24"/>
              </w:rPr>
              <w:t>002304</w:t>
            </w:r>
          </w:p>
        </w:tc>
        <w:tc>
          <w:tcPr>
            <w:tcW w:w="1980" w:type="dxa"/>
            <w:vAlign w:val="center"/>
          </w:tcPr>
          <w:p w:rsidR="00380382" w:rsidRDefault="00897DE4">
            <w:pPr>
              <w:jc w:val="center"/>
            </w:pPr>
            <w:r>
              <w:rPr>
                <w:color w:val="000000"/>
                <w:sz w:val="24"/>
              </w:rPr>
              <w:t>洋河股份</w:t>
            </w:r>
          </w:p>
        </w:tc>
        <w:tc>
          <w:tcPr>
            <w:tcW w:w="2880" w:type="dxa"/>
            <w:vAlign w:val="center"/>
          </w:tcPr>
          <w:p w:rsidR="00380382" w:rsidRDefault="00897DE4">
            <w:pPr>
              <w:jc w:val="right"/>
            </w:pPr>
            <w:r>
              <w:rPr>
                <w:color w:val="000000"/>
                <w:sz w:val="24"/>
              </w:rPr>
              <w:t>18,357,075.35</w:t>
            </w:r>
          </w:p>
        </w:tc>
        <w:tc>
          <w:tcPr>
            <w:tcW w:w="1620" w:type="dxa"/>
            <w:vAlign w:val="center"/>
          </w:tcPr>
          <w:p w:rsidR="00380382" w:rsidRDefault="00897DE4">
            <w:pPr>
              <w:jc w:val="right"/>
            </w:pPr>
            <w:r>
              <w:rPr>
                <w:color w:val="000000"/>
                <w:sz w:val="24"/>
              </w:rPr>
              <w:t>5.54</w:t>
            </w:r>
          </w:p>
        </w:tc>
      </w:tr>
      <w:tr w:rsidR="00380382">
        <w:tc>
          <w:tcPr>
            <w:tcW w:w="870" w:type="dxa"/>
            <w:vAlign w:val="center"/>
          </w:tcPr>
          <w:p w:rsidR="00380382" w:rsidRDefault="00897DE4">
            <w:pPr>
              <w:jc w:val="center"/>
            </w:pPr>
            <w:r>
              <w:rPr>
                <w:color w:val="000000"/>
                <w:sz w:val="24"/>
              </w:rPr>
              <w:t>3</w:t>
            </w:r>
          </w:p>
        </w:tc>
        <w:tc>
          <w:tcPr>
            <w:tcW w:w="1650" w:type="dxa"/>
            <w:vAlign w:val="center"/>
          </w:tcPr>
          <w:p w:rsidR="00380382" w:rsidRDefault="00897DE4">
            <w:pPr>
              <w:jc w:val="center"/>
            </w:pPr>
            <w:r>
              <w:rPr>
                <w:color w:val="000000"/>
                <w:sz w:val="24"/>
              </w:rPr>
              <w:t>300146</w:t>
            </w:r>
          </w:p>
        </w:tc>
        <w:tc>
          <w:tcPr>
            <w:tcW w:w="1980" w:type="dxa"/>
            <w:vAlign w:val="center"/>
          </w:tcPr>
          <w:p w:rsidR="00380382" w:rsidRDefault="00897DE4">
            <w:pPr>
              <w:jc w:val="center"/>
            </w:pPr>
            <w:r>
              <w:rPr>
                <w:color w:val="000000"/>
                <w:sz w:val="24"/>
              </w:rPr>
              <w:t>汤臣倍健</w:t>
            </w:r>
          </w:p>
        </w:tc>
        <w:tc>
          <w:tcPr>
            <w:tcW w:w="2880" w:type="dxa"/>
            <w:vAlign w:val="center"/>
          </w:tcPr>
          <w:p w:rsidR="00380382" w:rsidRDefault="00897DE4">
            <w:pPr>
              <w:jc w:val="right"/>
            </w:pPr>
            <w:r>
              <w:rPr>
                <w:color w:val="000000"/>
                <w:sz w:val="24"/>
              </w:rPr>
              <w:t>17,196,351.32</w:t>
            </w:r>
          </w:p>
        </w:tc>
        <w:tc>
          <w:tcPr>
            <w:tcW w:w="1620" w:type="dxa"/>
            <w:vAlign w:val="center"/>
          </w:tcPr>
          <w:p w:rsidR="00380382" w:rsidRDefault="00897DE4">
            <w:pPr>
              <w:jc w:val="right"/>
            </w:pPr>
            <w:r>
              <w:rPr>
                <w:color w:val="000000"/>
                <w:sz w:val="24"/>
              </w:rPr>
              <w:t>5.19</w:t>
            </w:r>
          </w:p>
        </w:tc>
      </w:tr>
      <w:tr w:rsidR="00380382">
        <w:tc>
          <w:tcPr>
            <w:tcW w:w="870" w:type="dxa"/>
            <w:vAlign w:val="center"/>
          </w:tcPr>
          <w:p w:rsidR="00380382" w:rsidRDefault="00897DE4">
            <w:pPr>
              <w:jc w:val="center"/>
            </w:pPr>
            <w:r>
              <w:rPr>
                <w:color w:val="000000"/>
                <w:sz w:val="24"/>
              </w:rPr>
              <w:t>4</w:t>
            </w:r>
          </w:p>
        </w:tc>
        <w:tc>
          <w:tcPr>
            <w:tcW w:w="1650" w:type="dxa"/>
            <w:vAlign w:val="center"/>
          </w:tcPr>
          <w:p w:rsidR="00380382" w:rsidRDefault="00897DE4">
            <w:pPr>
              <w:jc w:val="center"/>
            </w:pPr>
            <w:r>
              <w:rPr>
                <w:color w:val="000000"/>
                <w:sz w:val="24"/>
              </w:rPr>
              <w:t>600887</w:t>
            </w:r>
          </w:p>
        </w:tc>
        <w:tc>
          <w:tcPr>
            <w:tcW w:w="1980" w:type="dxa"/>
            <w:vAlign w:val="center"/>
          </w:tcPr>
          <w:p w:rsidR="00380382" w:rsidRDefault="00897DE4">
            <w:pPr>
              <w:jc w:val="center"/>
            </w:pPr>
            <w:r>
              <w:rPr>
                <w:color w:val="000000"/>
                <w:sz w:val="24"/>
              </w:rPr>
              <w:t>伊利股份</w:t>
            </w:r>
          </w:p>
        </w:tc>
        <w:tc>
          <w:tcPr>
            <w:tcW w:w="2880" w:type="dxa"/>
            <w:vAlign w:val="center"/>
          </w:tcPr>
          <w:p w:rsidR="00380382" w:rsidRDefault="00897DE4">
            <w:pPr>
              <w:jc w:val="right"/>
            </w:pPr>
            <w:r>
              <w:rPr>
                <w:color w:val="000000"/>
                <w:sz w:val="24"/>
              </w:rPr>
              <w:t>17,094,393.00</w:t>
            </w:r>
          </w:p>
        </w:tc>
        <w:tc>
          <w:tcPr>
            <w:tcW w:w="1620" w:type="dxa"/>
            <w:vAlign w:val="center"/>
          </w:tcPr>
          <w:p w:rsidR="00380382" w:rsidRDefault="00897DE4">
            <w:pPr>
              <w:jc w:val="right"/>
            </w:pPr>
            <w:r>
              <w:rPr>
                <w:color w:val="000000"/>
                <w:sz w:val="24"/>
              </w:rPr>
              <w:t>5.16</w:t>
            </w:r>
          </w:p>
        </w:tc>
      </w:tr>
      <w:tr w:rsidR="00380382">
        <w:tc>
          <w:tcPr>
            <w:tcW w:w="870" w:type="dxa"/>
            <w:vAlign w:val="center"/>
          </w:tcPr>
          <w:p w:rsidR="00380382" w:rsidRDefault="00897DE4">
            <w:pPr>
              <w:jc w:val="center"/>
            </w:pPr>
            <w:r>
              <w:rPr>
                <w:color w:val="000000"/>
                <w:sz w:val="24"/>
              </w:rPr>
              <w:t>5</w:t>
            </w:r>
          </w:p>
        </w:tc>
        <w:tc>
          <w:tcPr>
            <w:tcW w:w="1650" w:type="dxa"/>
            <w:vAlign w:val="center"/>
          </w:tcPr>
          <w:p w:rsidR="00380382" w:rsidRDefault="00897DE4">
            <w:pPr>
              <w:jc w:val="center"/>
            </w:pPr>
            <w:r>
              <w:rPr>
                <w:color w:val="000000"/>
                <w:sz w:val="24"/>
              </w:rPr>
              <w:t>000651</w:t>
            </w:r>
          </w:p>
        </w:tc>
        <w:tc>
          <w:tcPr>
            <w:tcW w:w="1980" w:type="dxa"/>
            <w:vAlign w:val="center"/>
          </w:tcPr>
          <w:p w:rsidR="00380382" w:rsidRDefault="00897DE4">
            <w:pPr>
              <w:jc w:val="center"/>
            </w:pPr>
            <w:r>
              <w:rPr>
                <w:color w:val="000000"/>
                <w:sz w:val="24"/>
              </w:rPr>
              <w:t>格力电器</w:t>
            </w:r>
          </w:p>
        </w:tc>
        <w:tc>
          <w:tcPr>
            <w:tcW w:w="2880" w:type="dxa"/>
            <w:vAlign w:val="center"/>
          </w:tcPr>
          <w:p w:rsidR="00380382" w:rsidRDefault="00897DE4">
            <w:pPr>
              <w:jc w:val="right"/>
            </w:pPr>
            <w:r>
              <w:rPr>
                <w:color w:val="000000"/>
                <w:sz w:val="24"/>
              </w:rPr>
              <w:t>16,105,988.28</w:t>
            </w:r>
          </w:p>
        </w:tc>
        <w:tc>
          <w:tcPr>
            <w:tcW w:w="1620" w:type="dxa"/>
            <w:vAlign w:val="center"/>
          </w:tcPr>
          <w:p w:rsidR="00380382" w:rsidRDefault="00897DE4">
            <w:pPr>
              <w:jc w:val="right"/>
            </w:pPr>
            <w:r>
              <w:rPr>
                <w:color w:val="000000"/>
                <w:sz w:val="24"/>
              </w:rPr>
              <w:t>4.86</w:t>
            </w:r>
          </w:p>
        </w:tc>
      </w:tr>
      <w:tr w:rsidR="00380382">
        <w:tc>
          <w:tcPr>
            <w:tcW w:w="870" w:type="dxa"/>
            <w:vAlign w:val="center"/>
          </w:tcPr>
          <w:p w:rsidR="00380382" w:rsidRDefault="00897DE4">
            <w:pPr>
              <w:jc w:val="center"/>
            </w:pPr>
            <w:r>
              <w:rPr>
                <w:color w:val="000000"/>
                <w:sz w:val="24"/>
              </w:rPr>
              <w:t>6</w:t>
            </w:r>
          </w:p>
        </w:tc>
        <w:tc>
          <w:tcPr>
            <w:tcW w:w="1650" w:type="dxa"/>
            <w:vAlign w:val="center"/>
          </w:tcPr>
          <w:p w:rsidR="00380382" w:rsidRDefault="00897DE4">
            <w:pPr>
              <w:jc w:val="center"/>
            </w:pPr>
            <w:r>
              <w:rPr>
                <w:color w:val="000000"/>
                <w:sz w:val="24"/>
              </w:rPr>
              <w:t>600048</w:t>
            </w:r>
          </w:p>
        </w:tc>
        <w:tc>
          <w:tcPr>
            <w:tcW w:w="1980" w:type="dxa"/>
            <w:vAlign w:val="center"/>
          </w:tcPr>
          <w:p w:rsidR="00380382" w:rsidRDefault="00897DE4">
            <w:pPr>
              <w:jc w:val="center"/>
            </w:pPr>
            <w:r>
              <w:rPr>
                <w:color w:val="000000"/>
                <w:sz w:val="24"/>
              </w:rPr>
              <w:t>保利地产</w:t>
            </w:r>
          </w:p>
        </w:tc>
        <w:tc>
          <w:tcPr>
            <w:tcW w:w="2880" w:type="dxa"/>
            <w:vAlign w:val="center"/>
          </w:tcPr>
          <w:p w:rsidR="00380382" w:rsidRDefault="00897DE4">
            <w:pPr>
              <w:jc w:val="right"/>
            </w:pPr>
            <w:r>
              <w:rPr>
                <w:color w:val="000000"/>
                <w:sz w:val="24"/>
              </w:rPr>
              <w:t>15,840,611.00</w:t>
            </w:r>
          </w:p>
        </w:tc>
        <w:tc>
          <w:tcPr>
            <w:tcW w:w="1620" w:type="dxa"/>
            <w:vAlign w:val="center"/>
          </w:tcPr>
          <w:p w:rsidR="00380382" w:rsidRDefault="00897DE4">
            <w:pPr>
              <w:jc w:val="right"/>
            </w:pPr>
            <w:r>
              <w:rPr>
                <w:color w:val="000000"/>
                <w:sz w:val="24"/>
              </w:rPr>
              <w:t>4.78</w:t>
            </w:r>
          </w:p>
        </w:tc>
      </w:tr>
      <w:tr w:rsidR="00380382">
        <w:tc>
          <w:tcPr>
            <w:tcW w:w="870" w:type="dxa"/>
            <w:vAlign w:val="center"/>
          </w:tcPr>
          <w:p w:rsidR="00380382" w:rsidRDefault="00897DE4">
            <w:pPr>
              <w:jc w:val="center"/>
            </w:pPr>
            <w:r>
              <w:rPr>
                <w:color w:val="000000"/>
                <w:sz w:val="24"/>
              </w:rPr>
              <w:t>7</w:t>
            </w:r>
          </w:p>
        </w:tc>
        <w:tc>
          <w:tcPr>
            <w:tcW w:w="1650" w:type="dxa"/>
            <w:vAlign w:val="center"/>
          </w:tcPr>
          <w:p w:rsidR="00380382" w:rsidRDefault="00897DE4">
            <w:pPr>
              <w:jc w:val="center"/>
            </w:pPr>
            <w:r>
              <w:rPr>
                <w:color w:val="000000"/>
                <w:sz w:val="24"/>
              </w:rPr>
              <w:t>000002</w:t>
            </w:r>
          </w:p>
        </w:tc>
        <w:tc>
          <w:tcPr>
            <w:tcW w:w="1980" w:type="dxa"/>
            <w:vAlign w:val="center"/>
          </w:tcPr>
          <w:p w:rsidR="00380382" w:rsidRDefault="00897DE4">
            <w:pPr>
              <w:jc w:val="center"/>
            </w:pPr>
            <w:r>
              <w:rPr>
                <w:color w:val="000000"/>
                <w:sz w:val="24"/>
              </w:rPr>
              <w:t>万科</w:t>
            </w:r>
            <w:r>
              <w:rPr>
                <w:color w:val="000000"/>
                <w:sz w:val="24"/>
              </w:rPr>
              <w:t>A</w:t>
            </w:r>
          </w:p>
        </w:tc>
        <w:tc>
          <w:tcPr>
            <w:tcW w:w="2880" w:type="dxa"/>
            <w:vAlign w:val="center"/>
          </w:tcPr>
          <w:p w:rsidR="00380382" w:rsidRDefault="00897DE4">
            <w:pPr>
              <w:jc w:val="right"/>
            </w:pPr>
            <w:r>
              <w:rPr>
                <w:color w:val="000000"/>
                <w:sz w:val="24"/>
              </w:rPr>
              <w:t>14,581,451.99</w:t>
            </w:r>
          </w:p>
        </w:tc>
        <w:tc>
          <w:tcPr>
            <w:tcW w:w="1620" w:type="dxa"/>
            <w:vAlign w:val="center"/>
          </w:tcPr>
          <w:p w:rsidR="00380382" w:rsidRDefault="00897DE4">
            <w:pPr>
              <w:jc w:val="right"/>
            </w:pPr>
            <w:r>
              <w:rPr>
                <w:color w:val="000000"/>
                <w:sz w:val="24"/>
              </w:rPr>
              <w:t>4.40</w:t>
            </w:r>
          </w:p>
        </w:tc>
      </w:tr>
      <w:tr w:rsidR="00380382">
        <w:tc>
          <w:tcPr>
            <w:tcW w:w="870" w:type="dxa"/>
            <w:vAlign w:val="center"/>
          </w:tcPr>
          <w:p w:rsidR="00380382" w:rsidRDefault="00897DE4">
            <w:pPr>
              <w:jc w:val="center"/>
            </w:pPr>
            <w:r>
              <w:rPr>
                <w:color w:val="000000"/>
                <w:sz w:val="24"/>
              </w:rPr>
              <w:t>8</w:t>
            </w:r>
          </w:p>
        </w:tc>
        <w:tc>
          <w:tcPr>
            <w:tcW w:w="1650" w:type="dxa"/>
            <w:vAlign w:val="center"/>
          </w:tcPr>
          <w:p w:rsidR="00380382" w:rsidRDefault="00897DE4">
            <w:pPr>
              <w:jc w:val="center"/>
            </w:pPr>
            <w:r>
              <w:rPr>
                <w:color w:val="000000"/>
                <w:sz w:val="24"/>
              </w:rPr>
              <w:t>601155</w:t>
            </w:r>
          </w:p>
        </w:tc>
        <w:tc>
          <w:tcPr>
            <w:tcW w:w="1980" w:type="dxa"/>
            <w:vAlign w:val="center"/>
          </w:tcPr>
          <w:p w:rsidR="00380382" w:rsidRDefault="00897DE4">
            <w:pPr>
              <w:jc w:val="center"/>
            </w:pPr>
            <w:r>
              <w:rPr>
                <w:color w:val="000000"/>
                <w:sz w:val="24"/>
              </w:rPr>
              <w:t>新城控股</w:t>
            </w:r>
          </w:p>
        </w:tc>
        <w:tc>
          <w:tcPr>
            <w:tcW w:w="2880" w:type="dxa"/>
            <w:vAlign w:val="center"/>
          </w:tcPr>
          <w:p w:rsidR="00380382" w:rsidRDefault="00897DE4">
            <w:pPr>
              <w:jc w:val="right"/>
            </w:pPr>
            <w:r>
              <w:rPr>
                <w:color w:val="000000"/>
                <w:sz w:val="24"/>
              </w:rPr>
              <w:t>14,531,288.55</w:t>
            </w:r>
          </w:p>
        </w:tc>
        <w:tc>
          <w:tcPr>
            <w:tcW w:w="1620" w:type="dxa"/>
            <w:vAlign w:val="center"/>
          </w:tcPr>
          <w:p w:rsidR="00380382" w:rsidRDefault="00897DE4">
            <w:pPr>
              <w:jc w:val="right"/>
            </w:pPr>
            <w:r>
              <w:rPr>
                <w:color w:val="000000"/>
                <w:sz w:val="24"/>
              </w:rPr>
              <w:t>4.38</w:t>
            </w:r>
          </w:p>
        </w:tc>
      </w:tr>
      <w:tr w:rsidR="00380382">
        <w:tc>
          <w:tcPr>
            <w:tcW w:w="870" w:type="dxa"/>
            <w:vAlign w:val="center"/>
          </w:tcPr>
          <w:p w:rsidR="00380382" w:rsidRDefault="00897DE4">
            <w:pPr>
              <w:jc w:val="center"/>
            </w:pPr>
            <w:r>
              <w:rPr>
                <w:color w:val="000000"/>
                <w:sz w:val="24"/>
              </w:rPr>
              <w:t>9</w:t>
            </w:r>
          </w:p>
        </w:tc>
        <w:tc>
          <w:tcPr>
            <w:tcW w:w="1650" w:type="dxa"/>
            <w:vAlign w:val="center"/>
          </w:tcPr>
          <w:p w:rsidR="00380382" w:rsidRDefault="00897DE4">
            <w:pPr>
              <w:jc w:val="center"/>
            </w:pPr>
            <w:r>
              <w:rPr>
                <w:color w:val="000000"/>
                <w:sz w:val="24"/>
              </w:rPr>
              <w:t>000858</w:t>
            </w:r>
          </w:p>
        </w:tc>
        <w:tc>
          <w:tcPr>
            <w:tcW w:w="1980" w:type="dxa"/>
            <w:vAlign w:val="center"/>
          </w:tcPr>
          <w:p w:rsidR="00380382" w:rsidRDefault="00897DE4">
            <w:pPr>
              <w:jc w:val="center"/>
            </w:pPr>
            <w:r>
              <w:rPr>
                <w:color w:val="000000"/>
                <w:sz w:val="24"/>
              </w:rPr>
              <w:t>五粮液</w:t>
            </w:r>
          </w:p>
        </w:tc>
        <w:tc>
          <w:tcPr>
            <w:tcW w:w="2880" w:type="dxa"/>
            <w:vAlign w:val="center"/>
          </w:tcPr>
          <w:p w:rsidR="00380382" w:rsidRDefault="00897DE4">
            <w:pPr>
              <w:jc w:val="right"/>
            </w:pPr>
            <w:r>
              <w:rPr>
                <w:color w:val="000000"/>
                <w:sz w:val="24"/>
              </w:rPr>
              <w:t>14,481,700.00</w:t>
            </w:r>
          </w:p>
        </w:tc>
        <w:tc>
          <w:tcPr>
            <w:tcW w:w="1620" w:type="dxa"/>
            <w:vAlign w:val="center"/>
          </w:tcPr>
          <w:p w:rsidR="00380382" w:rsidRDefault="00897DE4">
            <w:pPr>
              <w:jc w:val="right"/>
            </w:pPr>
            <w:r>
              <w:rPr>
                <w:color w:val="000000"/>
                <w:sz w:val="24"/>
              </w:rPr>
              <w:t>4.37</w:t>
            </w:r>
          </w:p>
        </w:tc>
      </w:tr>
      <w:tr w:rsidR="00380382">
        <w:tc>
          <w:tcPr>
            <w:tcW w:w="870" w:type="dxa"/>
            <w:vAlign w:val="center"/>
          </w:tcPr>
          <w:p w:rsidR="00380382" w:rsidRDefault="00897DE4">
            <w:pPr>
              <w:jc w:val="center"/>
            </w:pPr>
            <w:r>
              <w:rPr>
                <w:color w:val="000000"/>
                <w:sz w:val="24"/>
              </w:rPr>
              <w:t>10</w:t>
            </w:r>
          </w:p>
        </w:tc>
        <w:tc>
          <w:tcPr>
            <w:tcW w:w="1650" w:type="dxa"/>
            <w:vAlign w:val="center"/>
          </w:tcPr>
          <w:p w:rsidR="00380382" w:rsidRDefault="00897DE4">
            <w:pPr>
              <w:jc w:val="center"/>
            </w:pPr>
            <w:r>
              <w:rPr>
                <w:color w:val="000000"/>
                <w:sz w:val="24"/>
              </w:rPr>
              <w:t>000568</w:t>
            </w:r>
          </w:p>
        </w:tc>
        <w:tc>
          <w:tcPr>
            <w:tcW w:w="1980" w:type="dxa"/>
            <w:vAlign w:val="center"/>
          </w:tcPr>
          <w:p w:rsidR="00380382" w:rsidRDefault="00897DE4">
            <w:pPr>
              <w:jc w:val="center"/>
            </w:pPr>
            <w:r>
              <w:rPr>
                <w:color w:val="000000"/>
                <w:sz w:val="24"/>
              </w:rPr>
              <w:t>泸州老窖</w:t>
            </w:r>
          </w:p>
        </w:tc>
        <w:tc>
          <w:tcPr>
            <w:tcW w:w="2880" w:type="dxa"/>
            <w:vAlign w:val="center"/>
          </w:tcPr>
          <w:p w:rsidR="00380382" w:rsidRDefault="00897DE4">
            <w:pPr>
              <w:jc w:val="right"/>
            </w:pPr>
            <w:r>
              <w:rPr>
                <w:color w:val="000000"/>
                <w:sz w:val="24"/>
              </w:rPr>
              <w:t>12,158,252.40</w:t>
            </w:r>
          </w:p>
        </w:tc>
        <w:tc>
          <w:tcPr>
            <w:tcW w:w="1620" w:type="dxa"/>
            <w:vAlign w:val="center"/>
          </w:tcPr>
          <w:p w:rsidR="00380382" w:rsidRDefault="00897DE4">
            <w:pPr>
              <w:jc w:val="right"/>
            </w:pPr>
            <w:r>
              <w:rPr>
                <w:color w:val="000000"/>
                <w:sz w:val="24"/>
              </w:rPr>
              <w:t>3.67</w:t>
            </w:r>
          </w:p>
        </w:tc>
      </w:tr>
      <w:tr w:rsidR="00380382">
        <w:tc>
          <w:tcPr>
            <w:tcW w:w="870" w:type="dxa"/>
            <w:vAlign w:val="center"/>
          </w:tcPr>
          <w:p w:rsidR="00380382" w:rsidRDefault="00897DE4">
            <w:pPr>
              <w:jc w:val="center"/>
            </w:pPr>
            <w:r>
              <w:rPr>
                <w:color w:val="000000"/>
                <w:sz w:val="24"/>
              </w:rPr>
              <w:t>11</w:t>
            </w:r>
          </w:p>
        </w:tc>
        <w:tc>
          <w:tcPr>
            <w:tcW w:w="1650" w:type="dxa"/>
            <w:vAlign w:val="center"/>
          </w:tcPr>
          <w:p w:rsidR="00380382" w:rsidRDefault="00897DE4">
            <w:pPr>
              <w:jc w:val="center"/>
            </w:pPr>
            <w:r>
              <w:rPr>
                <w:color w:val="000000"/>
                <w:sz w:val="24"/>
              </w:rPr>
              <w:t>600028</w:t>
            </w:r>
          </w:p>
        </w:tc>
        <w:tc>
          <w:tcPr>
            <w:tcW w:w="1980" w:type="dxa"/>
            <w:vAlign w:val="center"/>
          </w:tcPr>
          <w:p w:rsidR="00380382" w:rsidRDefault="00897DE4">
            <w:pPr>
              <w:jc w:val="center"/>
            </w:pPr>
            <w:r>
              <w:rPr>
                <w:color w:val="000000"/>
                <w:sz w:val="24"/>
              </w:rPr>
              <w:t>中国石化</w:t>
            </w:r>
          </w:p>
        </w:tc>
        <w:tc>
          <w:tcPr>
            <w:tcW w:w="2880" w:type="dxa"/>
            <w:vAlign w:val="center"/>
          </w:tcPr>
          <w:p w:rsidR="00380382" w:rsidRDefault="00897DE4">
            <w:pPr>
              <w:jc w:val="right"/>
            </w:pPr>
            <w:r>
              <w:rPr>
                <w:color w:val="000000"/>
                <w:sz w:val="24"/>
              </w:rPr>
              <w:t>11,724,165.00</w:t>
            </w:r>
          </w:p>
        </w:tc>
        <w:tc>
          <w:tcPr>
            <w:tcW w:w="1620" w:type="dxa"/>
            <w:vAlign w:val="center"/>
          </w:tcPr>
          <w:p w:rsidR="00380382" w:rsidRDefault="00897DE4">
            <w:pPr>
              <w:jc w:val="right"/>
            </w:pPr>
            <w:r>
              <w:rPr>
                <w:color w:val="000000"/>
                <w:sz w:val="24"/>
              </w:rPr>
              <w:t>3.54</w:t>
            </w:r>
          </w:p>
        </w:tc>
      </w:tr>
      <w:tr w:rsidR="00380382">
        <w:tc>
          <w:tcPr>
            <w:tcW w:w="870" w:type="dxa"/>
            <w:vAlign w:val="center"/>
          </w:tcPr>
          <w:p w:rsidR="00380382" w:rsidRDefault="00897DE4">
            <w:pPr>
              <w:jc w:val="center"/>
            </w:pPr>
            <w:r>
              <w:rPr>
                <w:color w:val="000000"/>
                <w:sz w:val="24"/>
              </w:rPr>
              <w:t>12</w:t>
            </w:r>
          </w:p>
        </w:tc>
        <w:tc>
          <w:tcPr>
            <w:tcW w:w="1650" w:type="dxa"/>
            <w:vAlign w:val="center"/>
          </w:tcPr>
          <w:p w:rsidR="00380382" w:rsidRDefault="00897DE4">
            <w:pPr>
              <w:jc w:val="center"/>
            </w:pPr>
            <w:r>
              <w:rPr>
                <w:color w:val="000000"/>
                <w:sz w:val="24"/>
              </w:rPr>
              <w:t>000596</w:t>
            </w:r>
          </w:p>
        </w:tc>
        <w:tc>
          <w:tcPr>
            <w:tcW w:w="1980" w:type="dxa"/>
            <w:vAlign w:val="center"/>
          </w:tcPr>
          <w:p w:rsidR="00380382" w:rsidRDefault="00897DE4">
            <w:pPr>
              <w:jc w:val="center"/>
            </w:pPr>
            <w:r>
              <w:rPr>
                <w:color w:val="000000"/>
                <w:sz w:val="24"/>
              </w:rPr>
              <w:t>古井贡酒</w:t>
            </w:r>
          </w:p>
        </w:tc>
        <w:tc>
          <w:tcPr>
            <w:tcW w:w="2880" w:type="dxa"/>
            <w:vAlign w:val="center"/>
          </w:tcPr>
          <w:p w:rsidR="00380382" w:rsidRDefault="00897DE4">
            <w:pPr>
              <w:jc w:val="right"/>
            </w:pPr>
            <w:r>
              <w:rPr>
                <w:color w:val="000000"/>
                <w:sz w:val="24"/>
              </w:rPr>
              <w:t>9,777,557.76</w:t>
            </w:r>
          </w:p>
        </w:tc>
        <w:tc>
          <w:tcPr>
            <w:tcW w:w="1620" w:type="dxa"/>
            <w:vAlign w:val="center"/>
          </w:tcPr>
          <w:p w:rsidR="00380382" w:rsidRDefault="00897DE4">
            <w:pPr>
              <w:jc w:val="right"/>
            </w:pPr>
            <w:r>
              <w:rPr>
                <w:color w:val="000000"/>
                <w:sz w:val="24"/>
              </w:rPr>
              <w:t>2.95</w:t>
            </w:r>
          </w:p>
        </w:tc>
      </w:tr>
      <w:tr w:rsidR="00380382">
        <w:tc>
          <w:tcPr>
            <w:tcW w:w="870" w:type="dxa"/>
            <w:vAlign w:val="center"/>
          </w:tcPr>
          <w:p w:rsidR="00380382" w:rsidRDefault="00897DE4">
            <w:pPr>
              <w:jc w:val="center"/>
            </w:pPr>
            <w:r>
              <w:rPr>
                <w:color w:val="000000"/>
                <w:sz w:val="24"/>
              </w:rPr>
              <w:t>13</w:t>
            </w:r>
          </w:p>
        </w:tc>
        <w:tc>
          <w:tcPr>
            <w:tcW w:w="1650" w:type="dxa"/>
            <w:vAlign w:val="center"/>
          </w:tcPr>
          <w:p w:rsidR="00380382" w:rsidRDefault="00897DE4">
            <w:pPr>
              <w:jc w:val="center"/>
            </w:pPr>
            <w:r>
              <w:rPr>
                <w:color w:val="000000"/>
                <w:sz w:val="24"/>
              </w:rPr>
              <w:t>600690</w:t>
            </w:r>
          </w:p>
        </w:tc>
        <w:tc>
          <w:tcPr>
            <w:tcW w:w="1980" w:type="dxa"/>
            <w:vAlign w:val="center"/>
          </w:tcPr>
          <w:p w:rsidR="00380382" w:rsidRDefault="00897DE4">
            <w:pPr>
              <w:jc w:val="center"/>
            </w:pPr>
            <w:r>
              <w:rPr>
                <w:color w:val="000000"/>
                <w:sz w:val="24"/>
              </w:rPr>
              <w:t>青岛海尔</w:t>
            </w:r>
          </w:p>
        </w:tc>
        <w:tc>
          <w:tcPr>
            <w:tcW w:w="2880" w:type="dxa"/>
            <w:vAlign w:val="center"/>
          </w:tcPr>
          <w:p w:rsidR="00380382" w:rsidRDefault="00897DE4">
            <w:pPr>
              <w:jc w:val="right"/>
            </w:pPr>
            <w:r>
              <w:rPr>
                <w:color w:val="000000"/>
                <w:sz w:val="24"/>
              </w:rPr>
              <w:t>9,299,861.00</w:t>
            </w:r>
          </w:p>
        </w:tc>
        <w:tc>
          <w:tcPr>
            <w:tcW w:w="1620" w:type="dxa"/>
            <w:vAlign w:val="center"/>
          </w:tcPr>
          <w:p w:rsidR="00380382" w:rsidRDefault="00897DE4">
            <w:pPr>
              <w:jc w:val="right"/>
            </w:pPr>
            <w:r>
              <w:rPr>
                <w:color w:val="000000"/>
                <w:sz w:val="24"/>
              </w:rPr>
              <w:t>2.81</w:t>
            </w:r>
          </w:p>
        </w:tc>
      </w:tr>
      <w:tr w:rsidR="00380382">
        <w:tc>
          <w:tcPr>
            <w:tcW w:w="870" w:type="dxa"/>
            <w:vAlign w:val="center"/>
          </w:tcPr>
          <w:p w:rsidR="00380382" w:rsidRDefault="00897DE4">
            <w:pPr>
              <w:jc w:val="center"/>
            </w:pPr>
            <w:r>
              <w:rPr>
                <w:color w:val="000000"/>
                <w:sz w:val="24"/>
              </w:rPr>
              <w:t>14</w:t>
            </w:r>
          </w:p>
        </w:tc>
        <w:tc>
          <w:tcPr>
            <w:tcW w:w="1650" w:type="dxa"/>
            <w:vAlign w:val="center"/>
          </w:tcPr>
          <w:p w:rsidR="00380382" w:rsidRDefault="00897DE4">
            <w:pPr>
              <w:jc w:val="center"/>
            </w:pPr>
            <w:r>
              <w:rPr>
                <w:color w:val="000000"/>
                <w:sz w:val="24"/>
              </w:rPr>
              <w:t>002537</w:t>
            </w:r>
          </w:p>
        </w:tc>
        <w:tc>
          <w:tcPr>
            <w:tcW w:w="1980" w:type="dxa"/>
            <w:vAlign w:val="center"/>
          </w:tcPr>
          <w:p w:rsidR="00380382" w:rsidRDefault="00897DE4">
            <w:pPr>
              <w:jc w:val="center"/>
            </w:pPr>
            <w:r>
              <w:rPr>
                <w:color w:val="000000"/>
                <w:sz w:val="24"/>
              </w:rPr>
              <w:t>海联金汇</w:t>
            </w:r>
          </w:p>
        </w:tc>
        <w:tc>
          <w:tcPr>
            <w:tcW w:w="2880" w:type="dxa"/>
            <w:vAlign w:val="center"/>
          </w:tcPr>
          <w:p w:rsidR="00380382" w:rsidRDefault="00897DE4">
            <w:pPr>
              <w:jc w:val="right"/>
            </w:pPr>
            <w:r>
              <w:rPr>
                <w:color w:val="000000"/>
                <w:sz w:val="24"/>
              </w:rPr>
              <w:t>7,245,846.79</w:t>
            </w:r>
          </w:p>
        </w:tc>
        <w:tc>
          <w:tcPr>
            <w:tcW w:w="1620" w:type="dxa"/>
            <w:vAlign w:val="center"/>
          </w:tcPr>
          <w:p w:rsidR="00380382" w:rsidRDefault="00897DE4">
            <w:pPr>
              <w:jc w:val="right"/>
            </w:pPr>
            <w:r>
              <w:rPr>
                <w:color w:val="000000"/>
                <w:sz w:val="24"/>
              </w:rPr>
              <w:t>2.19</w:t>
            </w:r>
          </w:p>
        </w:tc>
      </w:tr>
      <w:tr w:rsidR="00380382">
        <w:tc>
          <w:tcPr>
            <w:tcW w:w="870" w:type="dxa"/>
            <w:vAlign w:val="center"/>
          </w:tcPr>
          <w:p w:rsidR="00380382" w:rsidRDefault="00897DE4">
            <w:pPr>
              <w:jc w:val="center"/>
            </w:pPr>
            <w:r>
              <w:rPr>
                <w:color w:val="000000"/>
                <w:sz w:val="24"/>
              </w:rPr>
              <w:t>15</w:t>
            </w:r>
          </w:p>
        </w:tc>
        <w:tc>
          <w:tcPr>
            <w:tcW w:w="1650" w:type="dxa"/>
            <w:vAlign w:val="center"/>
          </w:tcPr>
          <w:p w:rsidR="00380382" w:rsidRDefault="00897DE4">
            <w:pPr>
              <w:jc w:val="center"/>
            </w:pPr>
            <w:r>
              <w:rPr>
                <w:color w:val="000000"/>
                <w:sz w:val="24"/>
              </w:rPr>
              <w:t>600276</w:t>
            </w:r>
          </w:p>
        </w:tc>
        <w:tc>
          <w:tcPr>
            <w:tcW w:w="1980" w:type="dxa"/>
            <w:vAlign w:val="center"/>
          </w:tcPr>
          <w:p w:rsidR="00380382" w:rsidRDefault="00897DE4">
            <w:pPr>
              <w:jc w:val="center"/>
            </w:pPr>
            <w:r>
              <w:rPr>
                <w:color w:val="000000"/>
                <w:sz w:val="24"/>
              </w:rPr>
              <w:t>恒瑞医药</w:t>
            </w:r>
          </w:p>
        </w:tc>
        <w:tc>
          <w:tcPr>
            <w:tcW w:w="2880" w:type="dxa"/>
            <w:vAlign w:val="center"/>
          </w:tcPr>
          <w:p w:rsidR="00380382" w:rsidRDefault="00897DE4">
            <w:pPr>
              <w:jc w:val="right"/>
            </w:pPr>
            <w:r>
              <w:rPr>
                <w:color w:val="000000"/>
                <w:sz w:val="24"/>
              </w:rPr>
              <w:t>7,162,507.70</w:t>
            </w:r>
          </w:p>
        </w:tc>
        <w:tc>
          <w:tcPr>
            <w:tcW w:w="1620" w:type="dxa"/>
            <w:vAlign w:val="center"/>
          </w:tcPr>
          <w:p w:rsidR="00380382" w:rsidRDefault="00897DE4">
            <w:pPr>
              <w:jc w:val="right"/>
            </w:pPr>
            <w:r>
              <w:rPr>
                <w:color w:val="000000"/>
                <w:sz w:val="24"/>
              </w:rPr>
              <w:t>2.16</w:t>
            </w:r>
          </w:p>
        </w:tc>
      </w:tr>
      <w:tr w:rsidR="00380382">
        <w:tc>
          <w:tcPr>
            <w:tcW w:w="870" w:type="dxa"/>
            <w:vAlign w:val="center"/>
          </w:tcPr>
          <w:p w:rsidR="00380382" w:rsidRDefault="00897DE4">
            <w:pPr>
              <w:jc w:val="center"/>
            </w:pPr>
            <w:r>
              <w:rPr>
                <w:color w:val="000000"/>
                <w:sz w:val="24"/>
              </w:rPr>
              <w:t>16</w:t>
            </w:r>
          </w:p>
        </w:tc>
        <w:tc>
          <w:tcPr>
            <w:tcW w:w="1650" w:type="dxa"/>
            <w:vAlign w:val="center"/>
          </w:tcPr>
          <w:p w:rsidR="00380382" w:rsidRDefault="00897DE4">
            <w:pPr>
              <w:jc w:val="center"/>
            </w:pPr>
            <w:r>
              <w:rPr>
                <w:color w:val="000000"/>
                <w:sz w:val="24"/>
              </w:rPr>
              <w:t>002094</w:t>
            </w:r>
          </w:p>
        </w:tc>
        <w:tc>
          <w:tcPr>
            <w:tcW w:w="1980" w:type="dxa"/>
            <w:vAlign w:val="center"/>
          </w:tcPr>
          <w:p w:rsidR="00380382" w:rsidRDefault="00897DE4">
            <w:pPr>
              <w:jc w:val="center"/>
            </w:pPr>
            <w:r>
              <w:rPr>
                <w:color w:val="000000"/>
                <w:sz w:val="24"/>
              </w:rPr>
              <w:t>青岛金王</w:t>
            </w:r>
          </w:p>
        </w:tc>
        <w:tc>
          <w:tcPr>
            <w:tcW w:w="2880" w:type="dxa"/>
            <w:vAlign w:val="center"/>
          </w:tcPr>
          <w:p w:rsidR="00380382" w:rsidRDefault="00897DE4">
            <w:pPr>
              <w:jc w:val="right"/>
            </w:pPr>
            <w:r>
              <w:rPr>
                <w:color w:val="000000"/>
                <w:sz w:val="24"/>
              </w:rPr>
              <w:t>6,248,899.00</w:t>
            </w:r>
          </w:p>
        </w:tc>
        <w:tc>
          <w:tcPr>
            <w:tcW w:w="1620" w:type="dxa"/>
            <w:vAlign w:val="center"/>
          </w:tcPr>
          <w:p w:rsidR="00380382" w:rsidRDefault="00897DE4">
            <w:pPr>
              <w:jc w:val="right"/>
            </w:pPr>
            <w:r>
              <w:rPr>
                <w:color w:val="000000"/>
                <w:sz w:val="24"/>
              </w:rPr>
              <w:t>1.89</w:t>
            </w:r>
          </w:p>
        </w:tc>
      </w:tr>
      <w:tr w:rsidR="00380382">
        <w:tc>
          <w:tcPr>
            <w:tcW w:w="870" w:type="dxa"/>
            <w:vAlign w:val="center"/>
          </w:tcPr>
          <w:p w:rsidR="00380382" w:rsidRDefault="00897DE4">
            <w:pPr>
              <w:jc w:val="center"/>
            </w:pPr>
            <w:r>
              <w:rPr>
                <w:color w:val="000000"/>
                <w:sz w:val="24"/>
              </w:rPr>
              <w:t>17</w:t>
            </w:r>
          </w:p>
        </w:tc>
        <w:tc>
          <w:tcPr>
            <w:tcW w:w="1650" w:type="dxa"/>
            <w:vAlign w:val="center"/>
          </w:tcPr>
          <w:p w:rsidR="00380382" w:rsidRDefault="00897DE4">
            <w:pPr>
              <w:jc w:val="center"/>
            </w:pPr>
            <w:r>
              <w:rPr>
                <w:color w:val="000000"/>
                <w:sz w:val="24"/>
              </w:rPr>
              <w:t>600519</w:t>
            </w:r>
          </w:p>
        </w:tc>
        <w:tc>
          <w:tcPr>
            <w:tcW w:w="1980" w:type="dxa"/>
            <w:vAlign w:val="center"/>
          </w:tcPr>
          <w:p w:rsidR="00380382" w:rsidRDefault="00897DE4">
            <w:pPr>
              <w:jc w:val="center"/>
            </w:pPr>
            <w:r>
              <w:rPr>
                <w:color w:val="000000"/>
                <w:sz w:val="24"/>
              </w:rPr>
              <w:t>贵州茅台</w:t>
            </w:r>
          </w:p>
        </w:tc>
        <w:tc>
          <w:tcPr>
            <w:tcW w:w="2880" w:type="dxa"/>
            <w:vAlign w:val="center"/>
          </w:tcPr>
          <w:p w:rsidR="00380382" w:rsidRDefault="00897DE4">
            <w:pPr>
              <w:jc w:val="right"/>
            </w:pPr>
            <w:r>
              <w:rPr>
                <w:color w:val="000000"/>
                <w:sz w:val="24"/>
              </w:rPr>
              <w:t>5,797,018.00</w:t>
            </w:r>
          </w:p>
        </w:tc>
        <w:tc>
          <w:tcPr>
            <w:tcW w:w="1620" w:type="dxa"/>
            <w:vAlign w:val="center"/>
          </w:tcPr>
          <w:p w:rsidR="00380382" w:rsidRDefault="00897DE4">
            <w:pPr>
              <w:jc w:val="right"/>
            </w:pPr>
            <w:r>
              <w:rPr>
                <w:color w:val="000000"/>
                <w:sz w:val="24"/>
              </w:rPr>
              <w:t>1.75</w:t>
            </w:r>
          </w:p>
        </w:tc>
      </w:tr>
      <w:tr w:rsidR="00380382">
        <w:tc>
          <w:tcPr>
            <w:tcW w:w="870" w:type="dxa"/>
            <w:vAlign w:val="center"/>
          </w:tcPr>
          <w:p w:rsidR="00380382" w:rsidRDefault="00897DE4">
            <w:pPr>
              <w:jc w:val="center"/>
            </w:pPr>
            <w:r>
              <w:rPr>
                <w:color w:val="000000"/>
                <w:sz w:val="24"/>
              </w:rPr>
              <w:t>18</w:t>
            </w:r>
          </w:p>
        </w:tc>
        <w:tc>
          <w:tcPr>
            <w:tcW w:w="1650" w:type="dxa"/>
            <w:vAlign w:val="center"/>
          </w:tcPr>
          <w:p w:rsidR="00380382" w:rsidRDefault="00897DE4">
            <w:pPr>
              <w:jc w:val="center"/>
            </w:pPr>
            <w:r>
              <w:rPr>
                <w:color w:val="000000"/>
                <w:sz w:val="24"/>
              </w:rPr>
              <w:t>600030</w:t>
            </w:r>
          </w:p>
        </w:tc>
        <w:tc>
          <w:tcPr>
            <w:tcW w:w="1980" w:type="dxa"/>
            <w:vAlign w:val="center"/>
          </w:tcPr>
          <w:p w:rsidR="00380382" w:rsidRDefault="00897DE4">
            <w:pPr>
              <w:jc w:val="center"/>
            </w:pPr>
            <w:r>
              <w:rPr>
                <w:color w:val="000000"/>
                <w:sz w:val="24"/>
              </w:rPr>
              <w:t>中信证券</w:t>
            </w:r>
          </w:p>
        </w:tc>
        <w:tc>
          <w:tcPr>
            <w:tcW w:w="2880" w:type="dxa"/>
            <w:vAlign w:val="center"/>
          </w:tcPr>
          <w:p w:rsidR="00380382" w:rsidRDefault="00897DE4">
            <w:pPr>
              <w:jc w:val="right"/>
            </w:pPr>
            <w:r>
              <w:rPr>
                <w:color w:val="000000"/>
                <w:sz w:val="24"/>
              </w:rPr>
              <w:t>5,623,947.00</w:t>
            </w:r>
          </w:p>
        </w:tc>
        <w:tc>
          <w:tcPr>
            <w:tcW w:w="1620" w:type="dxa"/>
            <w:vAlign w:val="center"/>
          </w:tcPr>
          <w:p w:rsidR="00380382" w:rsidRDefault="00897DE4">
            <w:pPr>
              <w:jc w:val="right"/>
            </w:pPr>
            <w:r>
              <w:rPr>
                <w:color w:val="000000"/>
                <w:sz w:val="24"/>
              </w:rPr>
              <w:t>1.70</w:t>
            </w:r>
          </w:p>
        </w:tc>
      </w:tr>
      <w:tr w:rsidR="00380382">
        <w:tc>
          <w:tcPr>
            <w:tcW w:w="870" w:type="dxa"/>
            <w:vAlign w:val="center"/>
          </w:tcPr>
          <w:p w:rsidR="00380382" w:rsidRDefault="00897DE4">
            <w:pPr>
              <w:jc w:val="center"/>
            </w:pPr>
            <w:r>
              <w:rPr>
                <w:color w:val="000000"/>
                <w:sz w:val="24"/>
              </w:rPr>
              <w:t>19</w:t>
            </w:r>
          </w:p>
        </w:tc>
        <w:tc>
          <w:tcPr>
            <w:tcW w:w="1650" w:type="dxa"/>
            <w:vAlign w:val="center"/>
          </w:tcPr>
          <w:p w:rsidR="00380382" w:rsidRDefault="00897DE4">
            <w:pPr>
              <w:jc w:val="center"/>
            </w:pPr>
            <w:r>
              <w:rPr>
                <w:color w:val="000000"/>
                <w:sz w:val="24"/>
              </w:rPr>
              <w:t>002027</w:t>
            </w:r>
          </w:p>
        </w:tc>
        <w:tc>
          <w:tcPr>
            <w:tcW w:w="1980" w:type="dxa"/>
            <w:vAlign w:val="center"/>
          </w:tcPr>
          <w:p w:rsidR="00380382" w:rsidRDefault="00897DE4">
            <w:pPr>
              <w:jc w:val="center"/>
            </w:pPr>
            <w:r>
              <w:rPr>
                <w:color w:val="000000"/>
                <w:sz w:val="24"/>
              </w:rPr>
              <w:t>分众传媒</w:t>
            </w:r>
          </w:p>
        </w:tc>
        <w:tc>
          <w:tcPr>
            <w:tcW w:w="2880" w:type="dxa"/>
            <w:vAlign w:val="center"/>
          </w:tcPr>
          <w:p w:rsidR="00380382" w:rsidRDefault="00897DE4">
            <w:pPr>
              <w:jc w:val="right"/>
            </w:pPr>
            <w:r>
              <w:rPr>
                <w:color w:val="000000"/>
                <w:sz w:val="24"/>
              </w:rPr>
              <w:t>5,592,442.00</w:t>
            </w:r>
          </w:p>
        </w:tc>
        <w:tc>
          <w:tcPr>
            <w:tcW w:w="1620" w:type="dxa"/>
            <w:vAlign w:val="center"/>
          </w:tcPr>
          <w:p w:rsidR="00380382" w:rsidRDefault="00897DE4">
            <w:pPr>
              <w:jc w:val="right"/>
            </w:pPr>
            <w:r>
              <w:rPr>
                <w:color w:val="000000"/>
                <w:sz w:val="24"/>
              </w:rPr>
              <w:t>1.69</w:t>
            </w:r>
          </w:p>
        </w:tc>
      </w:tr>
      <w:tr w:rsidR="00380382">
        <w:tc>
          <w:tcPr>
            <w:tcW w:w="870" w:type="dxa"/>
            <w:vAlign w:val="center"/>
          </w:tcPr>
          <w:p w:rsidR="00380382" w:rsidRDefault="00897DE4">
            <w:pPr>
              <w:jc w:val="center"/>
            </w:pPr>
            <w:r>
              <w:rPr>
                <w:color w:val="000000"/>
                <w:sz w:val="24"/>
              </w:rPr>
              <w:t>20</w:t>
            </w:r>
          </w:p>
        </w:tc>
        <w:tc>
          <w:tcPr>
            <w:tcW w:w="1650" w:type="dxa"/>
            <w:vAlign w:val="center"/>
          </w:tcPr>
          <w:p w:rsidR="00380382" w:rsidRDefault="00897DE4">
            <w:pPr>
              <w:jc w:val="center"/>
            </w:pPr>
            <w:r>
              <w:rPr>
                <w:color w:val="000000"/>
                <w:sz w:val="24"/>
              </w:rPr>
              <w:t>002024</w:t>
            </w:r>
          </w:p>
        </w:tc>
        <w:tc>
          <w:tcPr>
            <w:tcW w:w="1980" w:type="dxa"/>
            <w:vAlign w:val="center"/>
          </w:tcPr>
          <w:p w:rsidR="00380382" w:rsidRDefault="00897DE4">
            <w:pPr>
              <w:jc w:val="center"/>
            </w:pPr>
            <w:r>
              <w:rPr>
                <w:color w:val="000000"/>
                <w:sz w:val="24"/>
              </w:rPr>
              <w:t>苏宁易购</w:t>
            </w:r>
          </w:p>
        </w:tc>
        <w:tc>
          <w:tcPr>
            <w:tcW w:w="2880" w:type="dxa"/>
            <w:vAlign w:val="center"/>
          </w:tcPr>
          <w:p w:rsidR="00380382" w:rsidRDefault="00897DE4">
            <w:pPr>
              <w:jc w:val="right"/>
            </w:pPr>
            <w:r>
              <w:rPr>
                <w:color w:val="000000"/>
                <w:sz w:val="24"/>
              </w:rPr>
              <w:t>4,984,648.50</w:t>
            </w:r>
          </w:p>
        </w:tc>
        <w:tc>
          <w:tcPr>
            <w:tcW w:w="1620" w:type="dxa"/>
            <w:vAlign w:val="center"/>
          </w:tcPr>
          <w:p w:rsidR="00380382" w:rsidRDefault="00897DE4">
            <w:pPr>
              <w:jc w:val="right"/>
            </w:pPr>
            <w:r>
              <w:rPr>
                <w:color w:val="000000"/>
                <w:sz w:val="24"/>
              </w:rPr>
              <w:t>1.50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380382">
        <w:tc>
          <w:tcPr>
            <w:tcW w:w="870" w:type="dxa"/>
            <w:vAlign w:val="center"/>
          </w:tcPr>
          <w:p w:rsidR="00380382" w:rsidRDefault="00897DE4">
            <w:pPr>
              <w:jc w:val="center"/>
            </w:pPr>
            <w:r>
              <w:t>1</w:t>
            </w:r>
          </w:p>
        </w:tc>
        <w:tc>
          <w:tcPr>
            <w:tcW w:w="1650" w:type="dxa"/>
            <w:vAlign w:val="center"/>
          </w:tcPr>
          <w:p w:rsidR="00380382" w:rsidRDefault="00897DE4">
            <w:pPr>
              <w:jc w:val="center"/>
            </w:pPr>
            <w:r>
              <w:t>600887</w:t>
            </w:r>
          </w:p>
        </w:tc>
        <w:tc>
          <w:tcPr>
            <w:tcW w:w="1980" w:type="dxa"/>
            <w:vAlign w:val="center"/>
          </w:tcPr>
          <w:p w:rsidR="00380382" w:rsidRDefault="00897DE4">
            <w:pPr>
              <w:jc w:val="center"/>
            </w:pPr>
            <w:r>
              <w:t>伊利股份</w:t>
            </w:r>
          </w:p>
        </w:tc>
        <w:tc>
          <w:tcPr>
            <w:tcW w:w="2880" w:type="dxa"/>
            <w:vAlign w:val="center"/>
          </w:tcPr>
          <w:p w:rsidR="00380382" w:rsidRDefault="00897DE4">
            <w:pPr>
              <w:jc w:val="right"/>
            </w:pPr>
            <w:r>
              <w:t>34,147,635.21</w:t>
            </w:r>
          </w:p>
        </w:tc>
        <w:tc>
          <w:tcPr>
            <w:tcW w:w="1620" w:type="dxa"/>
            <w:vAlign w:val="center"/>
          </w:tcPr>
          <w:p w:rsidR="00380382" w:rsidRDefault="00897DE4">
            <w:pPr>
              <w:jc w:val="right"/>
            </w:pPr>
            <w:r>
              <w:t>10.30</w:t>
            </w:r>
          </w:p>
        </w:tc>
      </w:tr>
      <w:tr w:rsidR="00380382">
        <w:tc>
          <w:tcPr>
            <w:tcW w:w="870" w:type="dxa"/>
            <w:vAlign w:val="center"/>
          </w:tcPr>
          <w:p w:rsidR="00380382" w:rsidRDefault="00897DE4">
            <w:pPr>
              <w:jc w:val="center"/>
            </w:pPr>
            <w:r>
              <w:t>2</w:t>
            </w:r>
          </w:p>
        </w:tc>
        <w:tc>
          <w:tcPr>
            <w:tcW w:w="1650" w:type="dxa"/>
            <w:vAlign w:val="center"/>
          </w:tcPr>
          <w:p w:rsidR="00380382" w:rsidRDefault="00897DE4">
            <w:pPr>
              <w:jc w:val="center"/>
            </w:pPr>
            <w:r>
              <w:t>002304</w:t>
            </w:r>
          </w:p>
        </w:tc>
        <w:tc>
          <w:tcPr>
            <w:tcW w:w="1980" w:type="dxa"/>
            <w:vAlign w:val="center"/>
          </w:tcPr>
          <w:p w:rsidR="00380382" w:rsidRDefault="00897DE4">
            <w:pPr>
              <w:jc w:val="center"/>
            </w:pPr>
            <w:r>
              <w:t>洋河股份</w:t>
            </w:r>
          </w:p>
        </w:tc>
        <w:tc>
          <w:tcPr>
            <w:tcW w:w="2880" w:type="dxa"/>
            <w:vAlign w:val="center"/>
          </w:tcPr>
          <w:p w:rsidR="00380382" w:rsidRDefault="00897DE4">
            <w:pPr>
              <w:jc w:val="right"/>
            </w:pPr>
            <w:r>
              <w:t>33,469,884.46</w:t>
            </w:r>
          </w:p>
        </w:tc>
        <w:tc>
          <w:tcPr>
            <w:tcW w:w="1620" w:type="dxa"/>
            <w:vAlign w:val="center"/>
          </w:tcPr>
          <w:p w:rsidR="00380382" w:rsidRDefault="00897DE4">
            <w:pPr>
              <w:jc w:val="right"/>
            </w:pPr>
            <w:r>
              <w:t>10.10</w:t>
            </w:r>
          </w:p>
        </w:tc>
      </w:tr>
      <w:tr w:rsidR="00380382">
        <w:tc>
          <w:tcPr>
            <w:tcW w:w="870" w:type="dxa"/>
            <w:vAlign w:val="center"/>
          </w:tcPr>
          <w:p w:rsidR="00380382" w:rsidRDefault="00897DE4">
            <w:pPr>
              <w:jc w:val="center"/>
            </w:pPr>
            <w:r>
              <w:t>3</w:t>
            </w:r>
          </w:p>
        </w:tc>
        <w:tc>
          <w:tcPr>
            <w:tcW w:w="1650" w:type="dxa"/>
            <w:vAlign w:val="center"/>
          </w:tcPr>
          <w:p w:rsidR="00380382" w:rsidRDefault="00897DE4">
            <w:pPr>
              <w:jc w:val="center"/>
            </w:pPr>
            <w:r>
              <w:t>002027</w:t>
            </w:r>
          </w:p>
        </w:tc>
        <w:tc>
          <w:tcPr>
            <w:tcW w:w="1980" w:type="dxa"/>
            <w:vAlign w:val="center"/>
          </w:tcPr>
          <w:p w:rsidR="00380382" w:rsidRDefault="00897DE4">
            <w:pPr>
              <w:jc w:val="center"/>
            </w:pPr>
            <w:r>
              <w:t>分众传媒</w:t>
            </w:r>
          </w:p>
        </w:tc>
        <w:tc>
          <w:tcPr>
            <w:tcW w:w="2880" w:type="dxa"/>
            <w:vAlign w:val="center"/>
          </w:tcPr>
          <w:p w:rsidR="00380382" w:rsidRDefault="00897DE4">
            <w:pPr>
              <w:jc w:val="right"/>
            </w:pPr>
            <w:r>
              <w:t>27,191,985.74</w:t>
            </w:r>
          </w:p>
        </w:tc>
        <w:tc>
          <w:tcPr>
            <w:tcW w:w="1620" w:type="dxa"/>
            <w:vAlign w:val="center"/>
          </w:tcPr>
          <w:p w:rsidR="00380382" w:rsidRDefault="00897DE4">
            <w:pPr>
              <w:jc w:val="right"/>
            </w:pPr>
            <w:r>
              <w:t>8.20</w:t>
            </w:r>
          </w:p>
        </w:tc>
      </w:tr>
      <w:tr w:rsidR="00380382">
        <w:tc>
          <w:tcPr>
            <w:tcW w:w="870" w:type="dxa"/>
            <w:vAlign w:val="center"/>
          </w:tcPr>
          <w:p w:rsidR="00380382" w:rsidRDefault="00897DE4">
            <w:pPr>
              <w:jc w:val="center"/>
            </w:pPr>
            <w:r>
              <w:t>4</w:t>
            </w:r>
          </w:p>
        </w:tc>
        <w:tc>
          <w:tcPr>
            <w:tcW w:w="1650" w:type="dxa"/>
            <w:vAlign w:val="center"/>
          </w:tcPr>
          <w:p w:rsidR="00380382" w:rsidRDefault="00897DE4">
            <w:pPr>
              <w:jc w:val="center"/>
            </w:pPr>
            <w:r>
              <w:t>000858</w:t>
            </w:r>
          </w:p>
        </w:tc>
        <w:tc>
          <w:tcPr>
            <w:tcW w:w="1980" w:type="dxa"/>
            <w:vAlign w:val="center"/>
          </w:tcPr>
          <w:p w:rsidR="00380382" w:rsidRDefault="00897DE4">
            <w:pPr>
              <w:jc w:val="center"/>
            </w:pPr>
            <w:r>
              <w:t>五粮液</w:t>
            </w:r>
          </w:p>
        </w:tc>
        <w:tc>
          <w:tcPr>
            <w:tcW w:w="2880" w:type="dxa"/>
            <w:vAlign w:val="center"/>
          </w:tcPr>
          <w:p w:rsidR="00380382" w:rsidRDefault="00897DE4">
            <w:pPr>
              <w:jc w:val="right"/>
            </w:pPr>
            <w:r>
              <w:t>25,635,798.75</w:t>
            </w:r>
          </w:p>
        </w:tc>
        <w:tc>
          <w:tcPr>
            <w:tcW w:w="1620" w:type="dxa"/>
            <w:vAlign w:val="center"/>
          </w:tcPr>
          <w:p w:rsidR="00380382" w:rsidRDefault="00897DE4">
            <w:pPr>
              <w:jc w:val="right"/>
            </w:pPr>
            <w:r>
              <w:t>7.73</w:t>
            </w:r>
          </w:p>
        </w:tc>
      </w:tr>
      <w:tr w:rsidR="00380382">
        <w:tc>
          <w:tcPr>
            <w:tcW w:w="870" w:type="dxa"/>
            <w:vAlign w:val="center"/>
          </w:tcPr>
          <w:p w:rsidR="00380382" w:rsidRDefault="00897DE4">
            <w:pPr>
              <w:jc w:val="center"/>
            </w:pPr>
            <w:r>
              <w:t>5</w:t>
            </w:r>
          </w:p>
        </w:tc>
        <w:tc>
          <w:tcPr>
            <w:tcW w:w="1650" w:type="dxa"/>
            <w:vAlign w:val="center"/>
          </w:tcPr>
          <w:p w:rsidR="00380382" w:rsidRDefault="00897DE4">
            <w:pPr>
              <w:jc w:val="center"/>
            </w:pPr>
            <w:r>
              <w:t>603877</w:t>
            </w:r>
          </w:p>
        </w:tc>
        <w:tc>
          <w:tcPr>
            <w:tcW w:w="1980" w:type="dxa"/>
            <w:vAlign w:val="center"/>
          </w:tcPr>
          <w:p w:rsidR="00380382" w:rsidRDefault="00897DE4">
            <w:pPr>
              <w:jc w:val="center"/>
            </w:pPr>
            <w:r>
              <w:t>太平鸟</w:t>
            </w:r>
          </w:p>
        </w:tc>
        <w:tc>
          <w:tcPr>
            <w:tcW w:w="2880" w:type="dxa"/>
            <w:vAlign w:val="center"/>
          </w:tcPr>
          <w:p w:rsidR="00380382" w:rsidRDefault="00897DE4">
            <w:pPr>
              <w:jc w:val="right"/>
            </w:pPr>
            <w:r>
              <w:t>22,423,697.17</w:t>
            </w:r>
          </w:p>
        </w:tc>
        <w:tc>
          <w:tcPr>
            <w:tcW w:w="1620" w:type="dxa"/>
            <w:vAlign w:val="center"/>
          </w:tcPr>
          <w:p w:rsidR="00380382" w:rsidRDefault="00897DE4">
            <w:pPr>
              <w:jc w:val="right"/>
            </w:pPr>
            <w:r>
              <w:t>6.76</w:t>
            </w:r>
          </w:p>
        </w:tc>
      </w:tr>
      <w:tr w:rsidR="00380382">
        <w:tc>
          <w:tcPr>
            <w:tcW w:w="870" w:type="dxa"/>
            <w:vAlign w:val="center"/>
          </w:tcPr>
          <w:p w:rsidR="00380382" w:rsidRDefault="00897DE4">
            <w:pPr>
              <w:jc w:val="center"/>
            </w:pPr>
            <w:r>
              <w:t>6</w:t>
            </w:r>
          </w:p>
        </w:tc>
        <w:tc>
          <w:tcPr>
            <w:tcW w:w="1650" w:type="dxa"/>
            <w:vAlign w:val="center"/>
          </w:tcPr>
          <w:p w:rsidR="00380382" w:rsidRDefault="00897DE4">
            <w:pPr>
              <w:jc w:val="center"/>
            </w:pPr>
            <w:r>
              <w:t>600519</w:t>
            </w:r>
          </w:p>
        </w:tc>
        <w:tc>
          <w:tcPr>
            <w:tcW w:w="1980" w:type="dxa"/>
            <w:vAlign w:val="center"/>
          </w:tcPr>
          <w:p w:rsidR="00380382" w:rsidRDefault="00897DE4">
            <w:pPr>
              <w:jc w:val="center"/>
            </w:pPr>
            <w:r>
              <w:t>贵州茅台</w:t>
            </w:r>
          </w:p>
        </w:tc>
        <w:tc>
          <w:tcPr>
            <w:tcW w:w="2880" w:type="dxa"/>
            <w:vAlign w:val="center"/>
          </w:tcPr>
          <w:p w:rsidR="00380382" w:rsidRDefault="00897DE4">
            <w:pPr>
              <w:jc w:val="right"/>
            </w:pPr>
            <w:r>
              <w:t>21,791,291.85</w:t>
            </w:r>
          </w:p>
        </w:tc>
        <w:tc>
          <w:tcPr>
            <w:tcW w:w="1620" w:type="dxa"/>
            <w:vAlign w:val="center"/>
          </w:tcPr>
          <w:p w:rsidR="00380382" w:rsidRDefault="00897DE4">
            <w:pPr>
              <w:jc w:val="right"/>
            </w:pPr>
            <w:r>
              <w:t>6.57</w:t>
            </w:r>
          </w:p>
        </w:tc>
      </w:tr>
      <w:tr w:rsidR="00380382">
        <w:tc>
          <w:tcPr>
            <w:tcW w:w="870" w:type="dxa"/>
            <w:vAlign w:val="center"/>
          </w:tcPr>
          <w:p w:rsidR="00380382" w:rsidRDefault="00897DE4">
            <w:pPr>
              <w:jc w:val="center"/>
            </w:pPr>
            <w:r>
              <w:t>7</w:t>
            </w:r>
          </w:p>
        </w:tc>
        <w:tc>
          <w:tcPr>
            <w:tcW w:w="1650" w:type="dxa"/>
            <w:vAlign w:val="center"/>
          </w:tcPr>
          <w:p w:rsidR="00380382" w:rsidRDefault="00897DE4">
            <w:pPr>
              <w:jc w:val="center"/>
            </w:pPr>
            <w:r>
              <w:t>601398</w:t>
            </w:r>
          </w:p>
        </w:tc>
        <w:tc>
          <w:tcPr>
            <w:tcW w:w="1980" w:type="dxa"/>
            <w:vAlign w:val="center"/>
          </w:tcPr>
          <w:p w:rsidR="00380382" w:rsidRDefault="00897DE4">
            <w:pPr>
              <w:jc w:val="center"/>
            </w:pPr>
            <w:r>
              <w:t>工商银行</w:t>
            </w:r>
          </w:p>
        </w:tc>
        <w:tc>
          <w:tcPr>
            <w:tcW w:w="2880" w:type="dxa"/>
            <w:vAlign w:val="center"/>
          </w:tcPr>
          <w:p w:rsidR="00380382" w:rsidRDefault="00897DE4">
            <w:pPr>
              <w:jc w:val="right"/>
            </w:pPr>
            <w:r>
              <w:t>21,385,135.60</w:t>
            </w:r>
          </w:p>
        </w:tc>
        <w:tc>
          <w:tcPr>
            <w:tcW w:w="1620" w:type="dxa"/>
            <w:vAlign w:val="center"/>
          </w:tcPr>
          <w:p w:rsidR="00380382" w:rsidRDefault="00897DE4">
            <w:pPr>
              <w:jc w:val="right"/>
            </w:pPr>
            <w:r>
              <w:t>6.45</w:t>
            </w:r>
          </w:p>
        </w:tc>
      </w:tr>
      <w:tr w:rsidR="00380382">
        <w:tc>
          <w:tcPr>
            <w:tcW w:w="870" w:type="dxa"/>
            <w:vAlign w:val="center"/>
          </w:tcPr>
          <w:p w:rsidR="00380382" w:rsidRDefault="00897DE4">
            <w:pPr>
              <w:jc w:val="center"/>
            </w:pPr>
            <w:r>
              <w:t>8</w:t>
            </w:r>
          </w:p>
        </w:tc>
        <w:tc>
          <w:tcPr>
            <w:tcW w:w="1650" w:type="dxa"/>
            <w:vAlign w:val="center"/>
          </w:tcPr>
          <w:p w:rsidR="00380382" w:rsidRDefault="00897DE4">
            <w:pPr>
              <w:jc w:val="center"/>
            </w:pPr>
            <w:r>
              <w:t>600036</w:t>
            </w:r>
          </w:p>
        </w:tc>
        <w:tc>
          <w:tcPr>
            <w:tcW w:w="1980" w:type="dxa"/>
            <w:vAlign w:val="center"/>
          </w:tcPr>
          <w:p w:rsidR="00380382" w:rsidRDefault="00897DE4">
            <w:pPr>
              <w:jc w:val="center"/>
            </w:pPr>
            <w:r>
              <w:t>招商银行</w:t>
            </w:r>
          </w:p>
        </w:tc>
        <w:tc>
          <w:tcPr>
            <w:tcW w:w="2880" w:type="dxa"/>
            <w:vAlign w:val="center"/>
          </w:tcPr>
          <w:p w:rsidR="00380382" w:rsidRDefault="00897DE4">
            <w:pPr>
              <w:jc w:val="right"/>
            </w:pPr>
            <w:r>
              <w:t>21,101,526.07</w:t>
            </w:r>
          </w:p>
        </w:tc>
        <w:tc>
          <w:tcPr>
            <w:tcW w:w="1620" w:type="dxa"/>
            <w:vAlign w:val="center"/>
          </w:tcPr>
          <w:p w:rsidR="00380382" w:rsidRDefault="00897DE4">
            <w:pPr>
              <w:jc w:val="right"/>
            </w:pPr>
            <w:r>
              <w:t>6.37</w:t>
            </w:r>
          </w:p>
        </w:tc>
      </w:tr>
      <w:tr w:rsidR="00380382">
        <w:tc>
          <w:tcPr>
            <w:tcW w:w="870" w:type="dxa"/>
            <w:vAlign w:val="center"/>
          </w:tcPr>
          <w:p w:rsidR="00380382" w:rsidRDefault="00897DE4">
            <w:pPr>
              <w:jc w:val="center"/>
            </w:pPr>
            <w:r>
              <w:t>9</w:t>
            </w:r>
          </w:p>
        </w:tc>
        <w:tc>
          <w:tcPr>
            <w:tcW w:w="1650" w:type="dxa"/>
            <w:vAlign w:val="center"/>
          </w:tcPr>
          <w:p w:rsidR="00380382" w:rsidRDefault="00897DE4">
            <w:pPr>
              <w:jc w:val="center"/>
            </w:pPr>
            <w:r>
              <w:t>000895</w:t>
            </w:r>
          </w:p>
        </w:tc>
        <w:tc>
          <w:tcPr>
            <w:tcW w:w="1980" w:type="dxa"/>
            <w:vAlign w:val="center"/>
          </w:tcPr>
          <w:p w:rsidR="00380382" w:rsidRDefault="00897DE4">
            <w:pPr>
              <w:jc w:val="center"/>
            </w:pPr>
            <w:r>
              <w:t>双汇发展</w:t>
            </w:r>
          </w:p>
        </w:tc>
        <w:tc>
          <w:tcPr>
            <w:tcW w:w="2880" w:type="dxa"/>
            <w:vAlign w:val="center"/>
          </w:tcPr>
          <w:p w:rsidR="00380382" w:rsidRDefault="00897DE4">
            <w:pPr>
              <w:jc w:val="right"/>
            </w:pPr>
            <w:r>
              <w:t>17,923,001.44</w:t>
            </w:r>
          </w:p>
        </w:tc>
        <w:tc>
          <w:tcPr>
            <w:tcW w:w="1620" w:type="dxa"/>
            <w:vAlign w:val="center"/>
          </w:tcPr>
          <w:p w:rsidR="00380382" w:rsidRDefault="00897DE4">
            <w:pPr>
              <w:jc w:val="right"/>
            </w:pPr>
            <w:r>
              <w:t>5.41</w:t>
            </w:r>
          </w:p>
        </w:tc>
      </w:tr>
      <w:tr w:rsidR="00380382">
        <w:tc>
          <w:tcPr>
            <w:tcW w:w="870" w:type="dxa"/>
            <w:vAlign w:val="center"/>
          </w:tcPr>
          <w:p w:rsidR="00380382" w:rsidRDefault="00897DE4">
            <w:pPr>
              <w:jc w:val="center"/>
            </w:pPr>
            <w:r>
              <w:t>10</w:t>
            </w:r>
          </w:p>
        </w:tc>
        <w:tc>
          <w:tcPr>
            <w:tcW w:w="1650" w:type="dxa"/>
            <w:vAlign w:val="center"/>
          </w:tcPr>
          <w:p w:rsidR="00380382" w:rsidRDefault="00897DE4">
            <w:pPr>
              <w:jc w:val="center"/>
            </w:pPr>
            <w:r>
              <w:t>600559</w:t>
            </w:r>
          </w:p>
        </w:tc>
        <w:tc>
          <w:tcPr>
            <w:tcW w:w="1980" w:type="dxa"/>
            <w:vAlign w:val="center"/>
          </w:tcPr>
          <w:p w:rsidR="00380382" w:rsidRDefault="00897DE4">
            <w:pPr>
              <w:jc w:val="center"/>
            </w:pPr>
            <w:r>
              <w:t>老白干酒</w:t>
            </w:r>
          </w:p>
        </w:tc>
        <w:tc>
          <w:tcPr>
            <w:tcW w:w="2880" w:type="dxa"/>
            <w:vAlign w:val="center"/>
          </w:tcPr>
          <w:p w:rsidR="00380382" w:rsidRDefault="00897DE4">
            <w:pPr>
              <w:jc w:val="right"/>
            </w:pPr>
            <w:r>
              <w:t>15,192,084.51</w:t>
            </w:r>
          </w:p>
        </w:tc>
        <w:tc>
          <w:tcPr>
            <w:tcW w:w="1620" w:type="dxa"/>
            <w:vAlign w:val="center"/>
          </w:tcPr>
          <w:p w:rsidR="00380382" w:rsidRDefault="00897DE4">
            <w:pPr>
              <w:jc w:val="right"/>
            </w:pPr>
            <w:r>
              <w:t>4.58</w:t>
            </w:r>
          </w:p>
        </w:tc>
      </w:tr>
      <w:tr w:rsidR="00380382">
        <w:tc>
          <w:tcPr>
            <w:tcW w:w="870" w:type="dxa"/>
            <w:vAlign w:val="center"/>
          </w:tcPr>
          <w:p w:rsidR="00380382" w:rsidRDefault="00897DE4">
            <w:pPr>
              <w:jc w:val="center"/>
            </w:pPr>
            <w:r>
              <w:t>11</w:t>
            </w:r>
          </w:p>
        </w:tc>
        <w:tc>
          <w:tcPr>
            <w:tcW w:w="1650" w:type="dxa"/>
            <w:vAlign w:val="center"/>
          </w:tcPr>
          <w:p w:rsidR="00380382" w:rsidRDefault="00897DE4">
            <w:pPr>
              <w:jc w:val="center"/>
            </w:pPr>
            <w:r>
              <w:t>000651</w:t>
            </w:r>
          </w:p>
        </w:tc>
        <w:tc>
          <w:tcPr>
            <w:tcW w:w="1980" w:type="dxa"/>
            <w:vAlign w:val="center"/>
          </w:tcPr>
          <w:p w:rsidR="00380382" w:rsidRDefault="00897DE4">
            <w:pPr>
              <w:jc w:val="center"/>
            </w:pPr>
            <w:r>
              <w:t>格力电器</w:t>
            </w:r>
          </w:p>
        </w:tc>
        <w:tc>
          <w:tcPr>
            <w:tcW w:w="2880" w:type="dxa"/>
            <w:vAlign w:val="center"/>
          </w:tcPr>
          <w:p w:rsidR="00380382" w:rsidRDefault="00897DE4">
            <w:pPr>
              <w:jc w:val="right"/>
            </w:pPr>
            <w:r>
              <w:t>14,035,181.92</w:t>
            </w:r>
          </w:p>
        </w:tc>
        <w:tc>
          <w:tcPr>
            <w:tcW w:w="1620" w:type="dxa"/>
            <w:vAlign w:val="center"/>
          </w:tcPr>
          <w:p w:rsidR="00380382" w:rsidRDefault="00897DE4">
            <w:pPr>
              <w:jc w:val="right"/>
            </w:pPr>
            <w:r>
              <w:t>4.23</w:t>
            </w:r>
          </w:p>
        </w:tc>
      </w:tr>
      <w:tr w:rsidR="00380382">
        <w:tc>
          <w:tcPr>
            <w:tcW w:w="870" w:type="dxa"/>
            <w:vAlign w:val="center"/>
          </w:tcPr>
          <w:p w:rsidR="00380382" w:rsidRDefault="00897DE4">
            <w:pPr>
              <w:jc w:val="center"/>
            </w:pPr>
            <w:r>
              <w:t>12</w:t>
            </w:r>
          </w:p>
        </w:tc>
        <w:tc>
          <w:tcPr>
            <w:tcW w:w="1650" w:type="dxa"/>
            <w:vAlign w:val="center"/>
          </w:tcPr>
          <w:p w:rsidR="00380382" w:rsidRDefault="00897DE4">
            <w:pPr>
              <w:jc w:val="center"/>
            </w:pPr>
            <w:r>
              <w:t>601288</w:t>
            </w:r>
          </w:p>
        </w:tc>
        <w:tc>
          <w:tcPr>
            <w:tcW w:w="1980" w:type="dxa"/>
            <w:vAlign w:val="center"/>
          </w:tcPr>
          <w:p w:rsidR="00380382" w:rsidRDefault="00897DE4">
            <w:pPr>
              <w:jc w:val="center"/>
            </w:pPr>
            <w:r>
              <w:t>农业银行</w:t>
            </w:r>
          </w:p>
        </w:tc>
        <w:tc>
          <w:tcPr>
            <w:tcW w:w="2880" w:type="dxa"/>
            <w:vAlign w:val="center"/>
          </w:tcPr>
          <w:p w:rsidR="00380382" w:rsidRDefault="00897DE4">
            <w:pPr>
              <w:jc w:val="right"/>
            </w:pPr>
            <w:r>
              <w:t>13,629,404.52</w:t>
            </w:r>
          </w:p>
        </w:tc>
        <w:tc>
          <w:tcPr>
            <w:tcW w:w="1620" w:type="dxa"/>
            <w:vAlign w:val="center"/>
          </w:tcPr>
          <w:p w:rsidR="00380382" w:rsidRDefault="00897DE4">
            <w:pPr>
              <w:jc w:val="right"/>
            </w:pPr>
            <w:r>
              <w:t>4.11</w:t>
            </w:r>
          </w:p>
        </w:tc>
      </w:tr>
      <w:tr w:rsidR="00380382">
        <w:tc>
          <w:tcPr>
            <w:tcW w:w="870" w:type="dxa"/>
            <w:vAlign w:val="center"/>
          </w:tcPr>
          <w:p w:rsidR="00380382" w:rsidRDefault="00897DE4">
            <w:pPr>
              <w:jc w:val="center"/>
            </w:pPr>
            <w:r>
              <w:t>13</w:t>
            </w:r>
          </w:p>
        </w:tc>
        <w:tc>
          <w:tcPr>
            <w:tcW w:w="1650" w:type="dxa"/>
            <w:vAlign w:val="center"/>
          </w:tcPr>
          <w:p w:rsidR="00380382" w:rsidRDefault="00897DE4">
            <w:pPr>
              <w:jc w:val="center"/>
            </w:pPr>
            <w:r>
              <w:t>600028</w:t>
            </w:r>
          </w:p>
        </w:tc>
        <w:tc>
          <w:tcPr>
            <w:tcW w:w="1980" w:type="dxa"/>
            <w:vAlign w:val="center"/>
          </w:tcPr>
          <w:p w:rsidR="00380382" w:rsidRDefault="00897DE4">
            <w:pPr>
              <w:jc w:val="center"/>
            </w:pPr>
            <w:r>
              <w:t>中国石化</w:t>
            </w:r>
          </w:p>
        </w:tc>
        <w:tc>
          <w:tcPr>
            <w:tcW w:w="2880" w:type="dxa"/>
            <w:vAlign w:val="center"/>
          </w:tcPr>
          <w:p w:rsidR="00380382" w:rsidRDefault="00897DE4">
            <w:pPr>
              <w:jc w:val="right"/>
            </w:pPr>
            <w:r>
              <w:t>10,785,789.00</w:t>
            </w:r>
          </w:p>
        </w:tc>
        <w:tc>
          <w:tcPr>
            <w:tcW w:w="1620" w:type="dxa"/>
            <w:vAlign w:val="center"/>
          </w:tcPr>
          <w:p w:rsidR="00380382" w:rsidRDefault="00897DE4">
            <w:pPr>
              <w:jc w:val="right"/>
            </w:pPr>
            <w:r>
              <w:t>3.25</w:t>
            </w:r>
          </w:p>
        </w:tc>
      </w:tr>
      <w:tr w:rsidR="00380382">
        <w:tc>
          <w:tcPr>
            <w:tcW w:w="870" w:type="dxa"/>
            <w:vAlign w:val="center"/>
          </w:tcPr>
          <w:p w:rsidR="00380382" w:rsidRDefault="00897DE4">
            <w:pPr>
              <w:jc w:val="center"/>
            </w:pPr>
            <w:r>
              <w:t>14</w:t>
            </w:r>
          </w:p>
        </w:tc>
        <w:tc>
          <w:tcPr>
            <w:tcW w:w="1650" w:type="dxa"/>
            <w:vAlign w:val="center"/>
          </w:tcPr>
          <w:p w:rsidR="00380382" w:rsidRDefault="00897DE4">
            <w:pPr>
              <w:jc w:val="center"/>
            </w:pPr>
            <w:r>
              <w:t>603808</w:t>
            </w:r>
          </w:p>
        </w:tc>
        <w:tc>
          <w:tcPr>
            <w:tcW w:w="1980" w:type="dxa"/>
            <w:vAlign w:val="center"/>
          </w:tcPr>
          <w:p w:rsidR="00380382" w:rsidRDefault="00897DE4">
            <w:pPr>
              <w:jc w:val="center"/>
            </w:pPr>
            <w:r>
              <w:t>歌力思</w:t>
            </w:r>
          </w:p>
        </w:tc>
        <w:tc>
          <w:tcPr>
            <w:tcW w:w="2880" w:type="dxa"/>
            <w:vAlign w:val="center"/>
          </w:tcPr>
          <w:p w:rsidR="00380382" w:rsidRDefault="00897DE4">
            <w:pPr>
              <w:jc w:val="right"/>
            </w:pPr>
            <w:r>
              <w:t>10,419,668.93</w:t>
            </w:r>
          </w:p>
        </w:tc>
        <w:tc>
          <w:tcPr>
            <w:tcW w:w="1620" w:type="dxa"/>
            <w:vAlign w:val="center"/>
          </w:tcPr>
          <w:p w:rsidR="00380382" w:rsidRDefault="00897DE4">
            <w:pPr>
              <w:jc w:val="right"/>
            </w:pPr>
            <w:r>
              <w:t>3.14</w:t>
            </w:r>
          </w:p>
        </w:tc>
      </w:tr>
      <w:tr w:rsidR="00380382">
        <w:tc>
          <w:tcPr>
            <w:tcW w:w="870" w:type="dxa"/>
            <w:vAlign w:val="center"/>
          </w:tcPr>
          <w:p w:rsidR="00380382" w:rsidRDefault="00897DE4">
            <w:pPr>
              <w:jc w:val="center"/>
            </w:pPr>
            <w:r>
              <w:t>15</w:t>
            </w:r>
          </w:p>
        </w:tc>
        <w:tc>
          <w:tcPr>
            <w:tcW w:w="1650" w:type="dxa"/>
            <w:vAlign w:val="center"/>
          </w:tcPr>
          <w:p w:rsidR="00380382" w:rsidRDefault="00897DE4">
            <w:pPr>
              <w:jc w:val="center"/>
            </w:pPr>
            <w:r>
              <w:t>000002</w:t>
            </w:r>
          </w:p>
        </w:tc>
        <w:tc>
          <w:tcPr>
            <w:tcW w:w="1980" w:type="dxa"/>
            <w:vAlign w:val="center"/>
          </w:tcPr>
          <w:p w:rsidR="00380382" w:rsidRDefault="00897DE4">
            <w:pPr>
              <w:jc w:val="center"/>
            </w:pPr>
            <w:r>
              <w:t>万科</w:t>
            </w:r>
            <w:r>
              <w:t>A</w:t>
            </w:r>
          </w:p>
        </w:tc>
        <w:tc>
          <w:tcPr>
            <w:tcW w:w="2880" w:type="dxa"/>
            <w:vAlign w:val="center"/>
          </w:tcPr>
          <w:p w:rsidR="00380382" w:rsidRDefault="00897DE4">
            <w:pPr>
              <w:jc w:val="right"/>
            </w:pPr>
            <w:r>
              <w:t>10,293,976.89</w:t>
            </w:r>
          </w:p>
        </w:tc>
        <w:tc>
          <w:tcPr>
            <w:tcW w:w="1620" w:type="dxa"/>
            <w:vAlign w:val="center"/>
          </w:tcPr>
          <w:p w:rsidR="00380382" w:rsidRDefault="00897DE4">
            <w:pPr>
              <w:jc w:val="right"/>
            </w:pPr>
            <w:r>
              <w:t>3.11</w:t>
            </w:r>
          </w:p>
        </w:tc>
      </w:tr>
      <w:tr w:rsidR="00380382">
        <w:tc>
          <w:tcPr>
            <w:tcW w:w="870" w:type="dxa"/>
            <w:vAlign w:val="center"/>
          </w:tcPr>
          <w:p w:rsidR="00380382" w:rsidRDefault="00897DE4">
            <w:pPr>
              <w:jc w:val="center"/>
            </w:pPr>
            <w:r>
              <w:t>16</w:t>
            </w:r>
          </w:p>
        </w:tc>
        <w:tc>
          <w:tcPr>
            <w:tcW w:w="1650" w:type="dxa"/>
            <w:vAlign w:val="center"/>
          </w:tcPr>
          <w:p w:rsidR="00380382" w:rsidRDefault="00897DE4">
            <w:pPr>
              <w:jc w:val="center"/>
            </w:pPr>
            <w:r>
              <w:t>000568</w:t>
            </w:r>
          </w:p>
        </w:tc>
        <w:tc>
          <w:tcPr>
            <w:tcW w:w="1980" w:type="dxa"/>
            <w:vAlign w:val="center"/>
          </w:tcPr>
          <w:p w:rsidR="00380382" w:rsidRDefault="00897DE4">
            <w:pPr>
              <w:jc w:val="center"/>
            </w:pPr>
            <w:r>
              <w:t>泸州老窖</w:t>
            </w:r>
          </w:p>
        </w:tc>
        <w:tc>
          <w:tcPr>
            <w:tcW w:w="2880" w:type="dxa"/>
            <w:vAlign w:val="center"/>
          </w:tcPr>
          <w:p w:rsidR="00380382" w:rsidRDefault="00897DE4">
            <w:pPr>
              <w:jc w:val="right"/>
            </w:pPr>
            <w:r>
              <w:t>9,696,130.80</w:t>
            </w:r>
          </w:p>
        </w:tc>
        <w:tc>
          <w:tcPr>
            <w:tcW w:w="1620" w:type="dxa"/>
            <w:vAlign w:val="center"/>
          </w:tcPr>
          <w:p w:rsidR="00380382" w:rsidRDefault="00897DE4">
            <w:pPr>
              <w:jc w:val="right"/>
            </w:pPr>
            <w:r>
              <w:t>2.93</w:t>
            </w:r>
          </w:p>
        </w:tc>
      </w:tr>
      <w:tr w:rsidR="00380382">
        <w:tc>
          <w:tcPr>
            <w:tcW w:w="870" w:type="dxa"/>
            <w:vAlign w:val="center"/>
          </w:tcPr>
          <w:p w:rsidR="00380382" w:rsidRDefault="00897DE4">
            <w:pPr>
              <w:jc w:val="center"/>
            </w:pPr>
            <w:r>
              <w:t>17</w:t>
            </w:r>
          </w:p>
        </w:tc>
        <w:tc>
          <w:tcPr>
            <w:tcW w:w="1650" w:type="dxa"/>
            <w:vAlign w:val="center"/>
          </w:tcPr>
          <w:p w:rsidR="00380382" w:rsidRDefault="00897DE4">
            <w:pPr>
              <w:jc w:val="center"/>
            </w:pPr>
            <w:r>
              <w:t>300482</w:t>
            </w:r>
          </w:p>
        </w:tc>
        <w:tc>
          <w:tcPr>
            <w:tcW w:w="1980" w:type="dxa"/>
            <w:vAlign w:val="center"/>
          </w:tcPr>
          <w:p w:rsidR="00380382" w:rsidRDefault="00897DE4">
            <w:pPr>
              <w:jc w:val="center"/>
            </w:pPr>
            <w:r>
              <w:t>万孚生物</w:t>
            </w:r>
          </w:p>
        </w:tc>
        <w:tc>
          <w:tcPr>
            <w:tcW w:w="2880" w:type="dxa"/>
            <w:vAlign w:val="center"/>
          </w:tcPr>
          <w:p w:rsidR="00380382" w:rsidRDefault="00897DE4">
            <w:pPr>
              <w:jc w:val="right"/>
            </w:pPr>
            <w:r>
              <w:t>9,688,810.46</w:t>
            </w:r>
          </w:p>
        </w:tc>
        <w:tc>
          <w:tcPr>
            <w:tcW w:w="1620" w:type="dxa"/>
            <w:vAlign w:val="center"/>
          </w:tcPr>
          <w:p w:rsidR="00380382" w:rsidRDefault="00897DE4">
            <w:pPr>
              <w:jc w:val="right"/>
            </w:pPr>
            <w:r>
              <w:t>2.92</w:t>
            </w:r>
          </w:p>
        </w:tc>
      </w:tr>
      <w:tr w:rsidR="00380382">
        <w:tc>
          <w:tcPr>
            <w:tcW w:w="870" w:type="dxa"/>
            <w:vAlign w:val="center"/>
          </w:tcPr>
          <w:p w:rsidR="00380382" w:rsidRDefault="00897DE4">
            <w:pPr>
              <w:jc w:val="center"/>
            </w:pPr>
            <w:r>
              <w:t>18</w:t>
            </w:r>
          </w:p>
        </w:tc>
        <w:tc>
          <w:tcPr>
            <w:tcW w:w="1650" w:type="dxa"/>
            <w:vAlign w:val="center"/>
          </w:tcPr>
          <w:p w:rsidR="00380382" w:rsidRDefault="00897DE4">
            <w:pPr>
              <w:jc w:val="center"/>
            </w:pPr>
            <w:r>
              <w:t>000596</w:t>
            </w:r>
          </w:p>
        </w:tc>
        <w:tc>
          <w:tcPr>
            <w:tcW w:w="1980" w:type="dxa"/>
            <w:vAlign w:val="center"/>
          </w:tcPr>
          <w:p w:rsidR="00380382" w:rsidRDefault="00897DE4">
            <w:pPr>
              <w:jc w:val="center"/>
            </w:pPr>
            <w:r>
              <w:t>古井贡酒</w:t>
            </w:r>
          </w:p>
        </w:tc>
        <w:tc>
          <w:tcPr>
            <w:tcW w:w="2880" w:type="dxa"/>
            <w:vAlign w:val="center"/>
          </w:tcPr>
          <w:p w:rsidR="00380382" w:rsidRDefault="00897DE4">
            <w:pPr>
              <w:jc w:val="right"/>
            </w:pPr>
            <w:r>
              <w:t>8,976,765.24</w:t>
            </w:r>
          </w:p>
        </w:tc>
        <w:tc>
          <w:tcPr>
            <w:tcW w:w="1620" w:type="dxa"/>
            <w:vAlign w:val="center"/>
          </w:tcPr>
          <w:p w:rsidR="00380382" w:rsidRDefault="00897DE4">
            <w:pPr>
              <w:jc w:val="right"/>
            </w:pPr>
            <w:r>
              <w:t>2.71</w:t>
            </w:r>
          </w:p>
        </w:tc>
      </w:tr>
      <w:tr w:rsidR="00380382">
        <w:tc>
          <w:tcPr>
            <w:tcW w:w="870" w:type="dxa"/>
            <w:vAlign w:val="center"/>
          </w:tcPr>
          <w:p w:rsidR="00380382" w:rsidRDefault="00897DE4">
            <w:pPr>
              <w:jc w:val="center"/>
            </w:pPr>
            <w:r>
              <w:t>19</w:t>
            </w:r>
          </w:p>
        </w:tc>
        <w:tc>
          <w:tcPr>
            <w:tcW w:w="1650" w:type="dxa"/>
            <w:vAlign w:val="center"/>
          </w:tcPr>
          <w:p w:rsidR="00380382" w:rsidRDefault="00897DE4">
            <w:pPr>
              <w:jc w:val="center"/>
            </w:pPr>
            <w:r>
              <w:t>600048</w:t>
            </w:r>
          </w:p>
        </w:tc>
        <w:tc>
          <w:tcPr>
            <w:tcW w:w="1980" w:type="dxa"/>
            <w:vAlign w:val="center"/>
          </w:tcPr>
          <w:p w:rsidR="00380382" w:rsidRDefault="00897DE4">
            <w:pPr>
              <w:jc w:val="center"/>
            </w:pPr>
            <w:r>
              <w:t>保利地产</w:t>
            </w:r>
          </w:p>
        </w:tc>
        <w:tc>
          <w:tcPr>
            <w:tcW w:w="2880" w:type="dxa"/>
            <w:vAlign w:val="center"/>
          </w:tcPr>
          <w:p w:rsidR="00380382" w:rsidRDefault="00897DE4">
            <w:pPr>
              <w:jc w:val="right"/>
            </w:pPr>
            <w:r>
              <w:t>8,685,824.70</w:t>
            </w:r>
          </w:p>
        </w:tc>
        <w:tc>
          <w:tcPr>
            <w:tcW w:w="1620" w:type="dxa"/>
            <w:vAlign w:val="center"/>
          </w:tcPr>
          <w:p w:rsidR="00380382" w:rsidRDefault="00897DE4">
            <w:pPr>
              <w:jc w:val="right"/>
            </w:pPr>
            <w:r>
              <w:t>2.62</w:t>
            </w:r>
          </w:p>
        </w:tc>
      </w:tr>
      <w:tr w:rsidR="00380382">
        <w:tc>
          <w:tcPr>
            <w:tcW w:w="870" w:type="dxa"/>
            <w:vAlign w:val="center"/>
          </w:tcPr>
          <w:p w:rsidR="00380382" w:rsidRDefault="00897DE4">
            <w:pPr>
              <w:jc w:val="center"/>
            </w:pPr>
            <w:r>
              <w:t>20</w:t>
            </w:r>
          </w:p>
        </w:tc>
        <w:tc>
          <w:tcPr>
            <w:tcW w:w="1650" w:type="dxa"/>
            <w:vAlign w:val="center"/>
          </w:tcPr>
          <w:p w:rsidR="00380382" w:rsidRDefault="00897DE4">
            <w:pPr>
              <w:jc w:val="center"/>
            </w:pPr>
            <w:r>
              <w:t>600690</w:t>
            </w:r>
          </w:p>
        </w:tc>
        <w:tc>
          <w:tcPr>
            <w:tcW w:w="1980" w:type="dxa"/>
            <w:vAlign w:val="center"/>
          </w:tcPr>
          <w:p w:rsidR="00380382" w:rsidRDefault="00897DE4">
            <w:pPr>
              <w:jc w:val="center"/>
            </w:pPr>
            <w:r>
              <w:t>青岛海尔</w:t>
            </w:r>
          </w:p>
        </w:tc>
        <w:tc>
          <w:tcPr>
            <w:tcW w:w="2880" w:type="dxa"/>
            <w:vAlign w:val="center"/>
          </w:tcPr>
          <w:p w:rsidR="00380382" w:rsidRDefault="00897DE4">
            <w:pPr>
              <w:jc w:val="right"/>
            </w:pPr>
            <w:r>
              <w:t>8,587,309.00</w:t>
            </w:r>
          </w:p>
        </w:tc>
        <w:tc>
          <w:tcPr>
            <w:tcW w:w="1620" w:type="dxa"/>
            <w:vAlign w:val="center"/>
          </w:tcPr>
          <w:p w:rsidR="00380382" w:rsidRDefault="00897DE4">
            <w:pPr>
              <w:jc w:val="right"/>
            </w:pPr>
            <w:r>
              <w:t>2.59</w:t>
            </w:r>
          </w:p>
        </w:tc>
      </w:tr>
      <w:tr w:rsidR="00380382">
        <w:tc>
          <w:tcPr>
            <w:tcW w:w="870" w:type="dxa"/>
            <w:vAlign w:val="center"/>
          </w:tcPr>
          <w:p w:rsidR="00380382" w:rsidRDefault="00897DE4">
            <w:pPr>
              <w:jc w:val="center"/>
            </w:pPr>
            <w:r>
              <w:t>21</w:t>
            </w:r>
          </w:p>
        </w:tc>
        <w:tc>
          <w:tcPr>
            <w:tcW w:w="1650" w:type="dxa"/>
            <w:vAlign w:val="center"/>
          </w:tcPr>
          <w:p w:rsidR="00380382" w:rsidRDefault="00897DE4">
            <w:pPr>
              <w:jc w:val="center"/>
            </w:pPr>
            <w:r>
              <w:t>002410</w:t>
            </w:r>
          </w:p>
        </w:tc>
        <w:tc>
          <w:tcPr>
            <w:tcW w:w="1980" w:type="dxa"/>
            <w:vAlign w:val="center"/>
          </w:tcPr>
          <w:p w:rsidR="00380382" w:rsidRDefault="00897DE4">
            <w:pPr>
              <w:jc w:val="center"/>
            </w:pPr>
            <w:r>
              <w:t>广联达</w:t>
            </w:r>
          </w:p>
        </w:tc>
        <w:tc>
          <w:tcPr>
            <w:tcW w:w="2880" w:type="dxa"/>
            <w:vAlign w:val="center"/>
          </w:tcPr>
          <w:p w:rsidR="00380382" w:rsidRDefault="00897DE4">
            <w:pPr>
              <w:jc w:val="right"/>
            </w:pPr>
            <w:r>
              <w:t>7,193,358.79</w:t>
            </w:r>
          </w:p>
        </w:tc>
        <w:tc>
          <w:tcPr>
            <w:tcW w:w="1620" w:type="dxa"/>
            <w:vAlign w:val="center"/>
          </w:tcPr>
          <w:p w:rsidR="00380382" w:rsidRDefault="00897DE4">
            <w:pPr>
              <w:jc w:val="right"/>
            </w:pPr>
            <w:r>
              <w:t>2.17</w:t>
            </w:r>
          </w:p>
        </w:tc>
      </w:tr>
      <w:tr w:rsidR="00380382">
        <w:tc>
          <w:tcPr>
            <w:tcW w:w="870" w:type="dxa"/>
            <w:vAlign w:val="center"/>
          </w:tcPr>
          <w:p w:rsidR="00380382" w:rsidRDefault="00897DE4">
            <w:pPr>
              <w:jc w:val="center"/>
            </w:pPr>
            <w:r>
              <w:t>22</w:t>
            </w:r>
          </w:p>
        </w:tc>
        <w:tc>
          <w:tcPr>
            <w:tcW w:w="1650" w:type="dxa"/>
            <w:vAlign w:val="center"/>
          </w:tcPr>
          <w:p w:rsidR="00380382" w:rsidRDefault="00897DE4">
            <w:pPr>
              <w:jc w:val="center"/>
            </w:pPr>
            <w:r>
              <w:t>601155</w:t>
            </w:r>
          </w:p>
        </w:tc>
        <w:tc>
          <w:tcPr>
            <w:tcW w:w="1980" w:type="dxa"/>
            <w:vAlign w:val="center"/>
          </w:tcPr>
          <w:p w:rsidR="00380382" w:rsidRDefault="00897DE4">
            <w:pPr>
              <w:jc w:val="center"/>
            </w:pPr>
            <w:r>
              <w:t>新城控股</w:t>
            </w:r>
          </w:p>
        </w:tc>
        <w:tc>
          <w:tcPr>
            <w:tcW w:w="2880" w:type="dxa"/>
            <w:vAlign w:val="center"/>
          </w:tcPr>
          <w:p w:rsidR="00380382" w:rsidRDefault="00897DE4">
            <w:pPr>
              <w:jc w:val="right"/>
            </w:pPr>
            <w:r>
              <w:t>6,802,863.18</w:t>
            </w:r>
          </w:p>
        </w:tc>
        <w:tc>
          <w:tcPr>
            <w:tcW w:w="1620" w:type="dxa"/>
            <w:vAlign w:val="center"/>
          </w:tcPr>
          <w:p w:rsidR="00380382" w:rsidRDefault="00897DE4">
            <w:pPr>
              <w:jc w:val="right"/>
            </w:pPr>
            <w:r>
              <w:t>2.05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366,943,443.63</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517,563,717.08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59,006.33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3,220.91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87,695.44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149,922.68</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380382" w:rsidRDefault="00897DE4">
      <w:pPr>
        <w:spacing w:before="29" w:line="288" w:lineRule="auto"/>
        <w:rPr>
          <w:color w:val="000000"/>
          <w:sz w:val="24"/>
        </w:rPr>
      </w:pPr>
      <w:r>
        <w:rPr>
          <w:color w:val="000000"/>
          <w:sz w:val="24"/>
        </w:rPr>
        <w:t>1</w:t>
      </w:r>
      <w:r>
        <w:rPr>
          <w:color w:val="000000"/>
          <w:sz w:val="24"/>
        </w:rPr>
        <w:t>、本基金本报告期末未持有处于交换期的可交换债券。</w:t>
      </w:r>
    </w:p>
    <w:p w:rsidR="001A59F9" w:rsidRDefault="001A59F9" w:rsidP="00F53C7C">
      <w:pPr>
        <w:spacing w:before="29" w:line="288" w:lineRule="auto"/>
        <w:rPr>
          <w:color w:val="000000"/>
          <w:sz w:val="24"/>
        </w:rPr>
      </w:pPr>
      <w:r w:rsidRPr="00F53C7C">
        <w:rPr>
          <w:color w:val="000000"/>
          <w:sz w:val="24"/>
        </w:rPr>
        <w:t>2</w:t>
      </w: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897DE4" w:rsidRPr="004B25B0" w:rsidTr="00897DE4">
        <w:tc>
          <w:tcPr>
            <w:tcW w:w="964" w:type="pct"/>
            <w:vMerge w:val="restart"/>
            <w:tcBorders>
              <w:top w:val="single" w:sz="8" w:space="0" w:color="000000"/>
              <w:left w:val="single" w:sz="8" w:space="0" w:color="000000"/>
              <w:right w:val="single" w:sz="8" w:space="0" w:color="000000"/>
            </w:tcBorders>
            <w:vAlign w:val="center"/>
          </w:tcPr>
          <w:p w:rsidR="00380382" w:rsidRDefault="00897DE4">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897DE4" w:rsidRPr="004B25B0" w:rsidTr="00897DE4">
        <w:tc>
          <w:tcPr>
            <w:tcW w:w="964" w:type="pct"/>
            <w:vMerge/>
            <w:tcBorders>
              <w:left w:val="single" w:sz="8" w:space="0" w:color="000000"/>
              <w:right w:val="single" w:sz="8" w:space="0" w:color="000000"/>
            </w:tcBorders>
          </w:tcPr>
          <w:p w:rsidR="00380382" w:rsidRDefault="0038038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897DE4" w:rsidRPr="004B25B0" w:rsidTr="00897DE4">
        <w:tc>
          <w:tcPr>
            <w:tcW w:w="964" w:type="pct"/>
            <w:vMerge/>
            <w:tcBorders>
              <w:left w:val="single" w:sz="8" w:space="0" w:color="000000"/>
              <w:bottom w:val="single" w:sz="8" w:space="0" w:color="000000"/>
              <w:right w:val="single" w:sz="8" w:space="0" w:color="000000"/>
            </w:tcBorders>
          </w:tcPr>
          <w:p w:rsidR="00380382" w:rsidRDefault="0038038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897DE4" w:rsidRPr="004B25B0" w:rsidTr="00897DE4">
        <w:tc>
          <w:tcPr>
            <w:tcW w:w="964" w:type="pct"/>
            <w:tcBorders>
              <w:top w:val="single" w:sz="8" w:space="0" w:color="000000"/>
              <w:left w:val="single" w:sz="8" w:space="0" w:color="000000"/>
              <w:bottom w:val="single" w:sz="8" w:space="0" w:color="000000"/>
              <w:right w:val="single" w:sz="8" w:space="0" w:color="000000"/>
            </w:tcBorders>
            <w:vAlign w:val="center"/>
          </w:tcPr>
          <w:p w:rsidR="00380382" w:rsidRDefault="00897DE4">
            <w:pPr>
              <w:jc w:val="center"/>
            </w:pPr>
            <w:r>
              <w:rPr>
                <w:bCs/>
                <w:color w:val="000000"/>
                <w:szCs w:val="21"/>
              </w:rPr>
              <w:t>3,618</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39,545.55</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143,075,801.38</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100.00%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71,439.92</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0.05%</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0~10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2017</w:t>
            </w:r>
            <w:r w:rsidR="00146153" w:rsidRPr="00300454">
              <w:rPr>
                <w:sz w:val="24"/>
              </w:rPr>
              <w:t>年</w:t>
            </w:r>
            <w:r w:rsidR="00146153" w:rsidRPr="00300454">
              <w:rPr>
                <w:sz w:val="24"/>
              </w:rPr>
              <w:t>8</w:t>
            </w:r>
            <w:r w:rsidR="00146153" w:rsidRPr="00300454">
              <w:rPr>
                <w:sz w:val="24"/>
              </w:rPr>
              <w:t>月</w:t>
            </w:r>
            <w:r w:rsidR="00146153" w:rsidRPr="00300454">
              <w:rPr>
                <w:sz w:val="24"/>
              </w:rPr>
              <w:t>25</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872,524,972.27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298,674,513.66</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58,161,193.35</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213,759,905.63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143,075,801.38</w:t>
            </w:r>
          </w:p>
        </w:tc>
      </w:tr>
    </w:tbl>
    <w:p w:rsidR="00380382" w:rsidRDefault="00897DE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380382" w:rsidRDefault="00897DE4">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380382" w:rsidRDefault="00897DE4">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380382" w:rsidRDefault="00897DE4">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Default="00087272" w:rsidP="00016A50">
      <w:pPr>
        <w:spacing w:line="360" w:lineRule="auto"/>
        <w:ind w:firstLineChars="200" w:firstLine="420"/>
        <w:rPr>
          <w:rFonts w:asciiTheme="minorEastAsia" w:eastAsiaTheme="minorEastAsia" w:hAnsiTheme="minorEastAsia"/>
          <w:color w:val="000000"/>
          <w:szCs w:val="21"/>
        </w:rPr>
      </w:pPr>
    </w:p>
    <w:p w:rsidR="00897DE4" w:rsidRPr="00F74F88" w:rsidRDefault="00897DE4" w:rsidP="00897DE4">
      <w:pPr>
        <w:pStyle w:val="20"/>
        <w:spacing w:before="0" w:after="0"/>
        <w:rPr>
          <w:rFonts w:ascii="Times New Roman" w:eastAsiaTheme="minorEastAsia" w:hAnsi="Times New Roman"/>
          <w:color w:val="000000" w:themeColor="text1"/>
          <w:szCs w:val="24"/>
        </w:rPr>
      </w:pPr>
      <w:bookmarkStart w:id="90" w:name="_Toc4167246"/>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90"/>
    </w:p>
    <w:p w:rsidR="00897DE4" w:rsidRDefault="00897DE4" w:rsidP="00897DE4">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897DE4" w:rsidRPr="00C51C77" w:rsidRDefault="00897DE4"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8"/>
      <w:r w:rsidRPr="00245C29">
        <w:rPr>
          <w:rFonts w:ascii="Times New Roman" w:hAnsi="Times New Roman"/>
          <w:kern w:val="0"/>
          <w:szCs w:val="24"/>
        </w:rPr>
        <w:t>11.</w:t>
      </w:r>
      <w:bookmarkEnd w:id="91"/>
      <w:r w:rsidR="00897DE4">
        <w:rPr>
          <w:rFonts w:ascii="Times New Roman" w:hAnsi="Times New Roman"/>
          <w:kern w:val="0"/>
          <w:szCs w:val="24"/>
        </w:rPr>
        <w:t>6</w:t>
      </w:r>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2"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78,000.00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9"/>
      <w:bookmarkEnd w:id="92"/>
      <w:r w:rsidRPr="00245C29">
        <w:rPr>
          <w:rFonts w:ascii="Times New Roman" w:hAnsi="Times New Roman"/>
          <w:kern w:val="0"/>
          <w:szCs w:val="24"/>
        </w:rPr>
        <w:t>11.</w:t>
      </w:r>
      <w:r w:rsidR="00897DE4">
        <w:rPr>
          <w:rFonts w:ascii="Times New Roman" w:hAnsi="Times New Roman"/>
          <w:kern w:val="0"/>
          <w:szCs w:val="24"/>
        </w:rPr>
        <w:t>7</w:t>
      </w:r>
      <w:r w:rsidRPr="00245C29">
        <w:rPr>
          <w:rFonts w:ascii="Times New Roman" w:hAnsi="Times New Roman"/>
          <w:kern w:val="0"/>
          <w:szCs w:val="24"/>
        </w:rPr>
        <w:t xml:space="preserve"> </w:t>
      </w:r>
      <w:r w:rsidRPr="00245C29">
        <w:rPr>
          <w:rFonts w:ascii="Times New Roman" w:hAnsi="Times New Roman" w:hint="eastAsia"/>
          <w:kern w:val="0"/>
          <w:szCs w:val="24"/>
        </w:rPr>
        <w:t>管理人、托管人及其高级管理人员受稽查或处罚等情况</w:t>
      </w:r>
      <w:bookmarkEnd w:id="93"/>
    </w:p>
    <w:p w:rsidR="00380382" w:rsidRDefault="00897DE4">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380382" w:rsidRDefault="00897DE4">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380382" w:rsidRDefault="00897DE4">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900"/>
      <w:r w:rsidRPr="00245C29">
        <w:rPr>
          <w:rFonts w:ascii="Times New Roman" w:hAnsi="Times New Roman"/>
          <w:kern w:val="0"/>
          <w:szCs w:val="24"/>
        </w:rPr>
        <w:t>11.</w:t>
      </w:r>
      <w:r w:rsidR="00897DE4">
        <w:rPr>
          <w:rFonts w:ascii="Times New Roman" w:hAnsi="Times New Roman"/>
          <w:kern w:val="0"/>
          <w:szCs w:val="24"/>
        </w:rPr>
        <w:t>8</w:t>
      </w:r>
      <w:r w:rsidRPr="00245C29">
        <w:rPr>
          <w:rFonts w:ascii="Times New Roman" w:hAnsi="Times New Roman"/>
          <w:kern w:val="0"/>
          <w:szCs w:val="24"/>
        </w:rPr>
        <w:t xml:space="preserve"> </w:t>
      </w:r>
      <w:r w:rsidRPr="00245C29">
        <w:rPr>
          <w:rFonts w:ascii="Times New Roman" w:hAnsi="Times New Roman" w:hint="eastAsia"/>
          <w:kern w:val="0"/>
          <w:szCs w:val="24"/>
        </w:rPr>
        <w:t>基金租用证券公司交易单元的有关情况</w:t>
      </w:r>
      <w:bookmarkEnd w:id="94"/>
    </w:p>
    <w:p w:rsidR="001A59F9" w:rsidRPr="00245C29" w:rsidRDefault="001A59F9" w:rsidP="00245C29">
      <w:pPr>
        <w:pStyle w:val="20"/>
        <w:spacing w:before="29" w:after="0" w:line="288" w:lineRule="auto"/>
        <w:rPr>
          <w:rFonts w:ascii="Times New Roman" w:hAnsi="Times New Roman"/>
          <w:kern w:val="0"/>
          <w:szCs w:val="24"/>
        </w:rPr>
      </w:pPr>
      <w:bookmarkStart w:id="95" w:name="_Toc249760070"/>
      <w:r w:rsidRPr="00245C29">
        <w:rPr>
          <w:rFonts w:ascii="Times New Roman" w:hAnsi="Times New Roman"/>
          <w:kern w:val="0"/>
          <w:szCs w:val="24"/>
        </w:rPr>
        <w:t>11.</w:t>
      </w:r>
      <w:r w:rsidR="00897DE4">
        <w:rPr>
          <w:rFonts w:ascii="Times New Roman" w:hAnsi="Times New Roman"/>
          <w:kern w:val="0"/>
          <w:szCs w:val="24"/>
        </w:rPr>
        <w:t>8</w:t>
      </w:r>
      <w:r w:rsidRPr="00245C29">
        <w:rPr>
          <w:rFonts w:ascii="Times New Roman" w:hAnsi="Times New Roman"/>
          <w:kern w:val="0"/>
          <w:szCs w:val="24"/>
        </w:rPr>
        <w:t>.1</w:t>
      </w:r>
      <w:r w:rsidRPr="00245C29">
        <w:rPr>
          <w:rFonts w:ascii="Times New Roman" w:hAnsi="Times New Roman" w:hint="eastAsia"/>
          <w:kern w:val="0"/>
          <w:szCs w:val="24"/>
        </w:rPr>
        <w:t>基金租用证券公司交易单元进行股票投资及佣金支付情况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6"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380382">
        <w:tc>
          <w:tcPr>
            <w:tcW w:w="1559" w:type="dxa"/>
            <w:vAlign w:val="center"/>
          </w:tcPr>
          <w:p w:rsidR="00380382" w:rsidRDefault="00897DE4">
            <w:pPr>
              <w:jc w:val="left"/>
            </w:pPr>
            <w:r>
              <w:rPr>
                <w:color w:val="000000"/>
                <w:szCs w:val="21"/>
              </w:rPr>
              <w:t>东方证券股份有限公司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90,000,049.31</w:t>
            </w:r>
          </w:p>
        </w:tc>
        <w:tc>
          <w:tcPr>
            <w:tcW w:w="1080" w:type="dxa"/>
            <w:vAlign w:val="center"/>
          </w:tcPr>
          <w:p w:rsidR="00380382" w:rsidRDefault="00897DE4">
            <w:pPr>
              <w:jc w:val="right"/>
            </w:pPr>
            <w:r>
              <w:rPr>
                <w:color w:val="000000"/>
                <w:szCs w:val="21"/>
              </w:rPr>
              <w:t>10.21%</w:t>
            </w:r>
          </w:p>
        </w:tc>
        <w:tc>
          <w:tcPr>
            <w:tcW w:w="1620" w:type="dxa"/>
            <w:vAlign w:val="center"/>
          </w:tcPr>
          <w:p w:rsidR="00380382" w:rsidRDefault="00897DE4">
            <w:pPr>
              <w:jc w:val="right"/>
            </w:pPr>
            <w:r>
              <w:rPr>
                <w:color w:val="000000"/>
                <w:szCs w:val="21"/>
              </w:rPr>
              <w:t>83,817.80</w:t>
            </w:r>
          </w:p>
        </w:tc>
        <w:tc>
          <w:tcPr>
            <w:tcW w:w="1080" w:type="dxa"/>
            <w:vAlign w:val="center"/>
          </w:tcPr>
          <w:p w:rsidR="00380382" w:rsidRDefault="00897DE4">
            <w:pPr>
              <w:jc w:val="right"/>
            </w:pPr>
            <w:r>
              <w:rPr>
                <w:color w:val="000000"/>
                <w:szCs w:val="21"/>
              </w:rPr>
              <w:t>10.21%</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安信证券股份有限公司</w:t>
            </w:r>
          </w:p>
        </w:tc>
        <w:tc>
          <w:tcPr>
            <w:tcW w:w="779" w:type="dxa"/>
            <w:vAlign w:val="center"/>
          </w:tcPr>
          <w:p w:rsidR="00380382" w:rsidRDefault="00897DE4">
            <w:pPr>
              <w:jc w:val="right"/>
            </w:pPr>
            <w:r>
              <w:rPr>
                <w:color w:val="000000"/>
                <w:szCs w:val="21"/>
              </w:rPr>
              <w:t>2</w:t>
            </w:r>
          </w:p>
        </w:tc>
        <w:tc>
          <w:tcPr>
            <w:tcW w:w="1800" w:type="dxa"/>
            <w:vAlign w:val="center"/>
          </w:tcPr>
          <w:p w:rsidR="00380382" w:rsidRDefault="00897DE4">
            <w:pPr>
              <w:jc w:val="right"/>
            </w:pPr>
            <w:r>
              <w:rPr>
                <w:color w:val="000000"/>
                <w:szCs w:val="21"/>
              </w:rPr>
              <w:t>86,984,576.94</w:t>
            </w:r>
          </w:p>
        </w:tc>
        <w:tc>
          <w:tcPr>
            <w:tcW w:w="1080" w:type="dxa"/>
            <w:vAlign w:val="center"/>
          </w:tcPr>
          <w:p w:rsidR="00380382" w:rsidRDefault="00897DE4">
            <w:pPr>
              <w:jc w:val="right"/>
            </w:pPr>
            <w:r>
              <w:rPr>
                <w:color w:val="000000"/>
                <w:szCs w:val="21"/>
              </w:rPr>
              <w:t>9.87%</w:t>
            </w:r>
          </w:p>
        </w:tc>
        <w:tc>
          <w:tcPr>
            <w:tcW w:w="1620" w:type="dxa"/>
            <w:vAlign w:val="center"/>
          </w:tcPr>
          <w:p w:rsidR="00380382" w:rsidRDefault="00897DE4">
            <w:pPr>
              <w:jc w:val="right"/>
            </w:pPr>
            <w:r>
              <w:rPr>
                <w:color w:val="000000"/>
                <w:szCs w:val="21"/>
              </w:rPr>
              <w:t>81,008.75</w:t>
            </w:r>
          </w:p>
        </w:tc>
        <w:tc>
          <w:tcPr>
            <w:tcW w:w="1080" w:type="dxa"/>
            <w:vAlign w:val="center"/>
          </w:tcPr>
          <w:p w:rsidR="00380382" w:rsidRDefault="00897DE4">
            <w:pPr>
              <w:jc w:val="right"/>
            </w:pPr>
            <w:r>
              <w:rPr>
                <w:color w:val="000000"/>
                <w:szCs w:val="21"/>
              </w:rPr>
              <w:t>9.87%</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华泰证券股份有限公司</w:t>
            </w:r>
          </w:p>
        </w:tc>
        <w:tc>
          <w:tcPr>
            <w:tcW w:w="779" w:type="dxa"/>
            <w:vAlign w:val="center"/>
          </w:tcPr>
          <w:p w:rsidR="00380382" w:rsidRDefault="00897DE4">
            <w:pPr>
              <w:jc w:val="right"/>
            </w:pPr>
            <w:r>
              <w:rPr>
                <w:color w:val="000000"/>
                <w:szCs w:val="21"/>
              </w:rPr>
              <w:t>2</w:t>
            </w:r>
          </w:p>
        </w:tc>
        <w:tc>
          <w:tcPr>
            <w:tcW w:w="1800" w:type="dxa"/>
            <w:vAlign w:val="center"/>
          </w:tcPr>
          <w:p w:rsidR="00380382" w:rsidRDefault="00897DE4">
            <w:pPr>
              <w:jc w:val="right"/>
            </w:pPr>
            <w:r>
              <w:rPr>
                <w:color w:val="000000"/>
                <w:szCs w:val="21"/>
              </w:rPr>
              <w:t>8,226,397.79</w:t>
            </w:r>
          </w:p>
        </w:tc>
        <w:tc>
          <w:tcPr>
            <w:tcW w:w="1080" w:type="dxa"/>
            <w:vAlign w:val="center"/>
          </w:tcPr>
          <w:p w:rsidR="00380382" w:rsidRDefault="00897DE4">
            <w:pPr>
              <w:jc w:val="right"/>
            </w:pPr>
            <w:r>
              <w:rPr>
                <w:color w:val="000000"/>
                <w:szCs w:val="21"/>
              </w:rPr>
              <w:t>0.93%</w:t>
            </w:r>
          </w:p>
        </w:tc>
        <w:tc>
          <w:tcPr>
            <w:tcW w:w="1620" w:type="dxa"/>
            <w:vAlign w:val="center"/>
          </w:tcPr>
          <w:p w:rsidR="00380382" w:rsidRDefault="00897DE4">
            <w:pPr>
              <w:jc w:val="right"/>
            </w:pPr>
            <w:r>
              <w:rPr>
                <w:color w:val="000000"/>
                <w:szCs w:val="21"/>
              </w:rPr>
              <w:t>7,661.31</w:t>
            </w:r>
          </w:p>
        </w:tc>
        <w:tc>
          <w:tcPr>
            <w:tcW w:w="1080" w:type="dxa"/>
            <w:vAlign w:val="center"/>
          </w:tcPr>
          <w:p w:rsidR="00380382" w:rsidRDefault="00897DE4">
            <w:pPr>
              <w:jc w:val="right"/>
            </w:pPr>
            <w:r>
              <w:rPr>
                <w:color w:val="000000"/>
                <w:szCs w:val="21"/>
              </w:rPr>
              <w:t>0.93%</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东兴证券股份有限公司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81,334,187.26</w:t>
            </w:r>
          </w:p>
        </w:tc>
        <w:tc>
          <w:tcPr>
            <w:tcW w:w="1080" w:type="dxa"/>
            <w:vAlign w:val="center"/>
          </w:tcPr>
          <w:p w:rsidR="00380382" w:rsidRDefault="00897DE4">
            <w:pPr>
              <w:jc w:val="right"/>
            </w:pPr>
            <w:r>
              <w:rPr>
                <w:color w:val="000000"/>
                <w:szCs w:val="21"/>
              </w:rPr>
              <w:t>9.23%</w:t>
            </w:r>
          </w:p>
        </w:tc>
        <w:tc>
          <w:tcPr>
            <w:tcW w:w="1620" w:type="dxa"/>
            <w:vAlign w:val="center"/>
          </w:tcPr>
          <w:p w:rsidR="00380382" w:rsidRDefault="00897DE4">
            <w:pPr>
              <w:jc w:val="right"/>
            </w:pPr>
            <w:r>
              <w:rPr>
                <w:color w:val="000000"/>
                <w:szCs w:val="21"/>
              </w:rPr>
              <w:t>75,746.64</w:t>
            </w:r>
          </w:p>
        </w:tc>
        <w:tc>
          <w:tcPr>
            <w:tcW w:w="1080" w:type="dxa"/>
            <w:vAlign w:val="center"/>
          </w:tcPr>
          <w:p w:rsidR="00380382" w:rsidRDefault="00897DE4">
            <w:pPr>
              <w:jc w:val="right"/>
            </w:pPr>
            <w:r>
              <w:rPr>
                <w:color w:val="000000"/>
                <w:szCs w:val="21"/>
              </w:rPr>
              <w:t>9.23%</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海通证券股份有限公司</w:t>
            </w:r>
          </w:p>
        </w:tc>
        <w:tc>
          <w:tcPr>
            <w:tcW w:w="779" w:type="dxa"/>
            <w:vAlign w:val="center"/>
          </w:tcPr>
          <w:p w:rsidR="00380382" w:rsidRDefault="00897DE4">
            <w:pPr>
              <w:jc w:val="right"/>
            </w:pPr>
            <w:r>
              <w:rPr>
                <w:color w:val="000000"/>
                <w:szCs w:val="21"/>
              </w:rPr>
              <w:t>2</w:t>
            </w:r>
          </w:p>
        </w:tc>
        <w:tc>
          <w:tcPr>
            <w:tcW w:w="1800" w:type="dxa"/>
            <w:vAlign w:val="center"/>
          </w:tcPr>
          <w:p w:rsidR="00380382" w:rsidRDefault="00897DE4">
            <w:pPr>
              <w:jc w:val="right"/>
            </w:pPr>
            <w:r>
              <w:rPr>
                <w:color w:val="000000"/>
                <w:szCs w:val="21"/>
              </w:rPr>
              <w:t>74,631,193.81</w:t>
            </w:r>
          </w:p>
        </w:tc>
        <w:tc>
          <w:tcPr>
            <w:tcW w:w="1080" w:type="dxa"/>
            <w:vAlign w:val="center"/>
          </w:tcPr>
          <w:p w:rsidR="00380382" w:rsidRDefault="00897DE4">
            <w:pPr>
              <w:jc w:val="right"/>
            </w:pPr>
            <w:r>
              <w:rPr>
                <w:color w:val="000000"/>
                <w:szCs w:val="21"/>
              </w:rPr>
              <w:t>8.47%</w:t>
            </w:r>
          </w:p>
        </w:tc>
        <w:tc>
          <w:tcPr>
            <w:tcW w:w="1620" w:type="dxa"/>
            <w:vAlign w:val="center"/>
          </w:tcPr>
          <w:p w:rsidR="00380382" w:rsidRDefault="00897DE4">
            <w:pPr>
              <w:jc w:val="right"/>
            </w:pPr>
            <w:r>
              <w:rPr>
                <w:color w:val="000000"/>
                <w:szCs w:val="21"/>
              </w:rPr>
              <w:t>69,504.04</w:t>
            </w:r>
          </w:p>
        </w:tc>
        <w:tc>
          <w:tcPr>
            <w:tcW w:w="1080" w:type="dxa"/>
            <w:vAlign w:val="center"/>
          </w:tcPr>
          <w:p w:rsidR="00380382" w:rsidRDefault="00897DE4">
            <w:pPr>
              <w:jc w:val="right"/>
            </w:pPr>
            <w:r>
              <w:rPr>
                <w:color w:val="000000"/>
                <w:szCs w:val="21"/>
              </w:rPr>
              <w:t>8.47%</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中信建投证券股份有限公司</w:t>
            </w:r>
          </w:p>
        </w:tc>
        <w:tc>
          <w:tcPr>
            <w:tcW w:w="779" w:type="dxa"/>
            <w:vAlign w:val="center"/>
          </w:tcPr>
          <w:p w:rsidR="00380382" w:rsidRDefault="00897DE4">
            <w:pPr>
              <w:jc w:val="right"/>
            </w:pPr>
            <w:r>
              <w:rPr>
                <w:color w:val="000000"/>
                <w:szCs w:val="21"/>
              </w:rPr>
              <w:t>2</w:t>
            </w:r>
          </w:p>
        </w:tc>
        <w:tc>
          <w:tcPr>
            <w:tcW w:w="1800" w:type="dxa"/>
            <w:vAlign w:val="center"/>
          </w:tcPr>
          <w:p w:rsidR="00380382" w:rsidRDefault="00897DE4">
            <w:pPr>
              <w:jc w:val="right"/>
            </w:pPr>
            <w:r>
              <w:rPr>
                <w:color w:val="000000"/>
                <w:szCs w:val="21"/>
              </w:rPr>
              <w:t>7,346,359.74</w:t>
            </w:r>
          </w:p>
        </w:tc>
        <w:tc>
          <w:tcPr>
            <w:tcW w:w="1080" w:type="dxa"/>
            <w:vAlign w:val="center"/>
          </w:tcPr>
          <w:p w:rsidR="00380382" w:rsidRDefault="00897DE4">
            <w:pPr>
              <w:jc w:val="right"/>
            </w:pPr>
            <w:r>
              <w:rPr>
                <w:color w:val="000000"/>
                <w:szCs w:val="21"/>
              </w:rPr>
              <w:t>0.83%</w:t>
            </w:r>
          </w:p>
        </w:tc>
        <w:tc>
          <w:tcPr>
            <w:tcW w:w="1620" w:type="dxa"/>
            <w:vAlign w:val="center"/>
          </w:tcPr>
          <w:p w:rsidR="00380382" w:rsidRDefault="00897DE4">
            <w:pPr>
              <w:jc w:val="right"/>
            </w:pPr>
            <w:r>
              <w:rPr>
                <w:color w:val="000000"/>
                <w:szCs w:val="21"/>
              </w:rPr>
              <w:t>6,841.73</w:t>
            </w:r>
          </w:p>
        </w:tc>
        <w:tc>
          <w:tcPr>
            <w:tcW w:w="1080" w:type="dxa"/>
            <w:vAlign w:val="center"/>
          </w:tcPr>
          <w:p w:rsidR="00380382" w:rsidRDefault="00897DE4">
            <w:pPr>
              <w:jc w:val="right"/>
            </w:pPr>
            <w:r>
              <w:rPr>
                <w:color w:val="000000"/>
                <w:szCs w:val="21"/>
              </w:rPr>
              <w:t>0.83%</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中国国际金融股份有限公司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67,800,363.71</w:t>
            </w:r>
          </w:p>
        </w:tc>
        <w:tc>
          <w:tcPr>
            <w:tcW w:w="1080" w:type="dxa"/>
            <w:vAlign w:val="center"/>
          </w:tcPr>
          <w:p w:rsidR="00380382" w:rsidRDefault="00897DE4">
            <w:pPr>
              <w:jc w:val="right"/>
            </w:pPr>
            <w:r>
              <w:rPr>
                <w:color w:val="000000"/>
                <w:szCs w:val="21"/>
              </w:rPr>
              <w:t>7.69%</w:t>
            </w:r>
          </w:p>
        </w:tc>
        <w:tc>
          <w:tcPr>
            <w:tcW w:w="1620" w:type="dxa"/>
            <w:vAlign w:val="center"/>
          </w:tcPr>
          <w:p w:rsidR="00380382" w:rsidRDefault="00897DE4">
            <w:pPr>
              <w:jc w:val="right"/>
            </w:pPr>
            <w:r>
              <w:rPr>
                <w:color w:val="000000"/>
                <w:szCs w:val="21"/>
              </w:rPr>
              <w:t>63,142.36</w:t>
            </w:r>
          </w:p>
        </w:tc>
        <w:tc>
          <w:tcPr>
            <w:tcW w:w="1080" w:type="dxa"/>
            <w:vAlign w:val="center"/>
          </w:tcPr>
          <w:p w:rsidR="00380382" w:rsidRDefault="00897DE4">
            <w:pPr>
              <w:jc w:val="right"/>
            </w:pPr>
            <w:r>
              <w:rPr>
                <w:color w:val="000000"/>
                <w:szCs w:val="21"/>
              </w:rPr>
              <w:t>7.69%</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方正证券股份有限公司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58,226,976.27</w:t>
            </w:r>
          </w:p>
        </w:tc>
        <w:tc>
          <w:tcPr>
            <w:tcW w:w="1080" w:type="dxa"/>
            <w:vAlign w:val="center"/>
          </w:tcPr>
          <w:p w:rsidR="00380382" w:rsidRDefault="00897DE4">
            <w:pPr>
              <w:jc w:val="right"/>
            </w:pPr>
            <w:r>
              <w:rPr>
                <w:color w:val="000000"/>
                <w:szCs w:val="21"/>
              </w:rPr>
              <w:t>6.61%</w:t>
            </w:r>
          </w:p>
        </w:tc>
        <w:tc>
          <w:tcPr>
            <w:tcW w:w="1620" w:type="dxa"/>
            <w:vAlign w:val="center"/>
          </w:tcPr>
          <w:p w:rsidR="00380382" w:rsidRDefault="00897DE4">
            <w:pPr>
              <w:jc w:val="right"/>
            </w:pPr>
            <w:r>
              <w:rPr>
                <w:color w:val="000000"/>
                <w:szCs w:val="21"/>
              </w:rPr>
              <w:t>54,226.79</w:t>
            </w:r>
          </w:p>
        </w:tc>
        <w:tc>
          <w:tcPr>
            <w:tcW w:w="1080" w:type="dxa"/>
            <w:vAlign w:val="center"/>
          </w:tcPr>
          <w:p w:rsidR="00380382" w:rsidRDefault="00897DE4">
            <w:pPr>
              <w:jc w:val="right"/>
            </w:pPr>
            <w:r>
              <w:rPr>
                <w:color w:val="000000"/>
                <w:szCs w:val="21"/>
              </w:rPr>
              <w:t>6.61%</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申万宏源证券有限公司</w:t>
            </w:r>
          </w:p>
        </w:tc>
        <w:tc>
          <w:tcPr>
            <w:tcW w:w="779" w:type="dxa"/>
            <w:vAlign w:val="center"/>
          </w:tcPr>
          <w:p w:rsidR="00380382" w:rsidRDefault="00897DE4">
            <w:pPr>
              <w:jc w:val="right"/>
            </w:pPr>
            <w:r>
              <w:rPr>
                <w:color w:val="000000"/>
                <w:szCs w:val="21"/>
              </w:rPr>
              <w:t>2</w:t>
            </w:r>
          </w:p>
        </w:tc>
        <w:tc>
          <w:tcPr>
            <w:tcW w:w="1800" w:type="dxa"/>
            <w:vAlign w:val="center"/>
          </w:tcPr>
          <w:p w:rsidR="00380382" w:rsidRDefault="00897DE4">
            <w:pPr>
              <w:jc w:val="right"/>
            </w:pPr>
            <w:r>
              <w:rPr>
                <w:color w:val="000000"/>
                <w:szCs w:val="21"/>
              </w:rPr>
              <w:t>47,152,864.38</w:t>
            </w:r>
          </w:p>
        </w:tc>
        <w:tc>
          <w:tcPr>
            <w:tcW w:w="1080" w:type="dxa"/>
            <w:vAlign w:val="center"/>
          </w:tcPr>
          <w:p w:rsidR="00380382" w:rsidRDefault="00897DE4">
            <w:pPr>
              <w:jc w:val="right"/>
            </w:pPr>
            <w:r>
              <w:rPr>
                <w:color w:val="000000"/>
                <w:szCs w:val="21"/>
              </w:rPr>
              <w:t>5.35%</w:t>
            </w:r>
          </w:p>
        </w:tc>
        <w:tc>
          <w:tcPr>
            <w:tcW w:w="1620" w:type="dxa"/>
            <w:vAlign w:val="center"/>
          </w:tcPr>
          <w:p w:rsidR="00380382" w:rsidRDefault="00897DE4">
            <w:pPr>
              <w:jc w:val="right"/>
            </w:pPr>
            <w:r>
              <w:rPr>
                <w:color w:val="000000"/>
                <w:szCs w:val="21"/>
              </w:rPr>
              <w:t>43,913.67</w:t>
            </w:r>
          </w:p>
        </w:tc>
        <w:tc>
          <w:tcPr>
            <w:tcW w:w="1080" w:type="dxa"/>
            <w:vAlign w:val="center"/>
          </w:tcPr>
          <w:p w:rsidR="00380382" w:rsidRDefault="00897DE4">
            <w:pPr>
              <w:jc w:val="right"/>
            </w:pPr>
            <w:r>
              <w:rPr>
                <w:color w:val="000000"/>
                <w:szCs w:val="21"/>
              </w:rPr>
              <w:t>5.35%</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中国银河证券股份有限公司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4,339,350.05</w:t>
            </w:r>
          </w:p>
        </w:tc>
        <w:tc>
          <w:tcPr>
            <w:tcW w:w="1080" w:type="dxa"/>
            <w:vAlign w:val="center"/>
          </w:tcPr>
          <w:p w:rsidR="00380382" w:rsidRDefault="00897DE4">
            <w:pPr>
              <w:jc w:val="right"/>
            </w:pPr>
            <w:r>
              <w:rPr>
                <w:color w:val="000000"/>
                <w:szCs w:val="21"/>
              </w:rPr>
              <w:t>0.49%</w:t>
            </w:r>
          </w:p>
        </w:tc>
        <w:tc>
          <w:tcPr>
            <w:tcW w:w="1620" w:type="dxa"/>
            <w:vAlign w:val="center"/>
          </w:tcPr>
          <w:p w:rsidR="00380382" w:rsidRDefault="00897DE4">
            <w:pPr>
              <w:jc w:val="right"/>
            </w:pPr>
            <w:r>
              <w:rPr>
                <w:color w:val="000000"/>
                <w:szCs w:val="21"/>
              </w:rPr>
              <w:t>4,041.22</w:t>
            </w:r>
          </w:p>
        </w:tc>
        <w:tc>
          <w:tcPr>
            <w:tcW w:w="1080" w:type="dxa"/>
            <w:vAlign w:val="center"/>
          </w:tcPr>
          <w:p w:rsidR="00380382" w:rsidRDefault="00897DE4">
            <w:pPr>
              <w:jc w:val="right"/>
            </w:pPr>
            <w:r>
              <w:rPr>
                <w:color w:val="000000"/>
                <w:szCs w:val="21"/>
              </w:rPr>
              <w:t>0.49%</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西藏东方财富证券股份有限公司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27,564,991.86</w:t>
            </w:r>
          </w:p>
        </w:tc>
        <w:tc>
          <w:tcPr>
            <w:tcW w:w="1080" w:type="dxa"/>
            <w:vAlign w:val="center"/>
          </w:tcPr>
          <w:p w:rsidR="00380382" w:rsidRDefault="00897DE4">
            <w:pPr>
              <w:jc w:val="right"/>
            </w:pPr>
            <w:r>
              <w:rPr>
                <w:color w:val="000000"/>
                <w:szCs w:val="21"/>
              </w:rPr>
              <w:t>3.13%</w:t>
            </w:r>
          </w:p>
        </w:tc>
        <w:tc>
          <w:tcPr>
            <w:tcW w:w="1620" w:type="dxa"/>
            <w:vAlign w:val="center"/>
          </w:tcPr>
          <w:p w:rsidR="00380382" w:rsidRDefault="00897DE4">
            <w:pPr>
              <w:jc w:val="right"/>
            </w:pPr>
            <w:r>
              <w:rPr>
                <w:color w:val="000000"/>
                <w:szCs w:val="21"/>
              </w:rPr>
              <w:t>25,671.40</w:t>
            </w:r>
          </w:p>
        </w:tc>
        <w:tc>
          <w:tcPr>
            <w:tcW w:w="1080" w:type="dxa"/>
            <w:vAlign w:val="center"/>
          </w:tcPr>
          <w:p w:rsidR="00380382" w:rsidRDefault="00897DE4">
            <w:pPr>
              <w:jc w:val="right"/>
            </w:pPr>
            <w:r>
              <w:rPr>
                <w:color w:val="000000"/>
                <w:szCs w:val="21"/>
              </w:rPr>
              <w:t>3.13%</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西部证券股份有限公司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2,437,394.25</w:t>
            </w:r>
          </w:p>
        </w:tc>
        <w:tc>
          <w:tcPr>
            <w:tcW w:w="1080" w:type="dxa"/>
            <w:vAlign w:val="center"/>
          </w:tcPr>
          <w:p w:rsidR="00380382" w:rsidRDefault="00897DE4">
            <w:pPr>
              <w:jc w:val="right"/>
            </w:pPr>
            <w:r>
              <w:rPr>
                <w:color w:val="000000"/>
                <w:szCs w:val="21"/>
              </w:rPr>
              <w:t>0.28%</w:t>
            </w:r>
          </w:p>
        </w:tc>
        <w:tc>
          <w:tcPr>
            <w:tcW w:w="1620" w:type="dxa"/>
            <w:vAlign w:val="center"/>
          </w:tcPr>
          <w:p w:rsidR="00380382" w:rsidRDefault="00897DE4">
            <w:pPr>
              <w:jc w:val="right"/>
            </w:pPr>
            <w:r>
              <w:rPr>
                <w:color w:val="000000"/>
                <w:szCs w:val="21"/>
              </w:rPr>
              <w:t>2,269.78</w:t>
            </w:r>
          </w:p>
        </w:tc>
        <w:tc>
          <w:tcPr>
            <w:tcW w:w="1080" w:type="dxa"/>
            <w:vAlign w:val="center"/>
          </w:tcPr>
          <w:p w:rsidR="00380382" w:rsidRDefault="00897DE4">
            <w:pPr>
              <w:jc w:val="right"/>
            </w:pPr>
            <w:r>
              <w:rPr>
                <w:color w:val="000000"/>
                <w:szCs w:val="21"/>
              </w:rPr>
              <w:t>0.28%</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中银国际证券股份有限公司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2,181,600.00</w:t>
            </w:r>
          </w:p>
        </w:tc>
        <w:tc>
          <w:tcPr>
            <w:tcW w:w="1080" w:type="dxa"/>
            <w:vAlign w:val="center"/>
          </w:tcPr>
          <w:p w:rsidR="00380382" w:rsidRDefault="00897DE4">
            <w:pPr>
              <w:jc w:val="right"/>
            </w:pPr>
            <w:r>
              <w:rPr>
                <w:color w:val="000000"/>
                <w:szCs w:val="21"/>
              </w:rPr>
              <w:t>0.25%</w:t>
            </w:r>
          </w:p>
        </w:tc>
        <w:tc>
          <w:tcPr>
            <w:tcW w:w="1620" w:type="dxa"/>
            <w:vAlign w:val="center"/>
          </w:tcPr>
          <w:p w:rsidR="00380382" w:rsidRDefault="00897DE4">
            <w:pPr>
              <w:jc w:val="right"/>
            </w:pPr>
            <w:r>
              <w:rPr>
                <w:color w:val="000000"/>
                <w:szCs w:val="21"/>
              </w:rPr>
              <w:t>2,063.60</w:t>
            </w:r>
          </w:p>
        </w:tc>
        <w:tc>
          <w:tcPr>
            <w:tcW w:w="1080" w:type="dxa"/>
            <w:vAlign w:val="center"/>
          </w:tcPr>
          <w:p w:rsidR="00380382" w:rsidRDefault="00897DE4">
            <w:pPr>
              <w:jc w:val="right"/>
            </w:pPr>
            <w:r>
              <w:rPr>
                <w:color w:val="000000"/>
                <w:szCs w:val="21"/>
              </w:rPr>
              <w:t>0.25%</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长江证券股份有限公司</w:t>
            </w:r>
          </w:p>
        </w:tc>
        <w:tc>
          <w:tcPr>
            <w:tcW w:w="779" w:type="dxa"/>
            <w:vAlign w:val="center"/>
          </w:tcPr>
          <w:p w:rsidR="00380382" w:rsidRDefault="00897DE4">
            <w:pPr>
              <w:jc w:val="right"/>
            </w:pPr>
            <w:r>
              <w:rPr>
                <w:color w:val="000000"/>
                <w:szCs w:val="21"/>
              </w:rPr>
              <w:t>2</w:t>
            </w:r>
          </w:p>
        </w:tc>
        <w:tc>
          <w:tcPr>
            <w:tcW w:w="1800" w:type="dxa"/>
            <w:vAlign w:val="center"/>
          </w:tcPr>
          <w:p w:rsidR="00380382" w:rsidRDefault="00897DE4">
            <w:pPr>
              <w:jc w:val="right"/>
            </w:pPr>
            <w:r>
              <w:rPr>
                <w:color w:val="000000"/>
                <w:szCs w:val="21"/>
              </w:rPr>
              <w:t>194,115,057.19</w:t>
            </w:r>
          </w:p>
        </w:tc>
        <w:tc>
          <w:tcPr>
            <w:tcW w:w="1080" w:type="dxa"/>
            <w:vAlign w:val="center"/>
          </w:tcPr>
          <w:p w:rsidR="00380382" w:rsidRDefault="00897DE4">
            <w:pPr>
              <w:jc w:val="right"/>
            </w:pPr>
            <w:r>
              <w:rPr>
                <w:color w:val="000000"/>
                <w:szCs w:val="21"/>
              </w:rPr>
              <w:t>22.03%</w:t>
            </w:r>
          </w:p>
        </w:tc>
        <w:tc>
          <w:tcPr>
            <w:tcW w:w="1620" w:type="dxa"/>
            <w:vAlign w:val="center"/>
          </w:tcPr>
          <w:p w:rsidR="00380382" w:rsidRDefault="00897DE4">
            <w:pPr>
              <w:jc w:val="right"/>
            </w:pPr>
            <w:r>
              <w:rPr>
                <w:color w:val="000000"/>
                <w:szCs w:val="21"/>
              </w:rPr>
              <w:t>180,779.85</w:t>
            </w:r>
          </w:p>
        </w:tc>
        <w:tc>
          <w:tcPr>
            <w:tcW w:w="1080" w:type="dxa"/>
            <w:vAlign w:val="center"/>
          </w:tcPr>
          <w:p w:rsidR="00380382" w:rsidRDefault="00897DE4">
            <w:pPr>
              <w:jc w:val="right"/>
            </w:pPr>
            <w:r>
              <w:rPr>
                <w:color w:val="000000"/>
                <w:szCs w:val="21"/>
              </w:rPr>
              <w:t>22.03%</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信达证券股份有限公司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19,391,287.65</w:t>
            </w:r>
          </w:p>
        </w:tc>
        <w:tc>
          <w:tcPr>
            <w:tcW w:w="1080" w:type="dxa"/>
            <w:vAlign w:val="center"/>
          </w:tcPr>
          <w:p w:rsidR="00380382" w:rsidRDefault="00897DE4">
            <w:pPr>
              <w:jc w:val="right"/>
            </w:pPr>
            <w:r>
              <w:rPr>
                <w:color w:val="000000"/>
                <w:szCs w:val="21"/>
              </w:rPr>
              <w:t>2.20%</w:t>
            </w:r>
          </w:p>
        </w:tc>
        <w:tc>
          <w:tcPr>
            <w:tcW w:w="1620" w:type="dxa"/>
            <w:vAlign w:val="center"/>
          </w:tcPr>
          <w:p w:rsidR="00380382" w:rsidRDefault="00897DE4">
            <w:pPr>
              <w:jc w:val="right"/>
            </w:pPr>
            <w:r>
              <w:rPr>
                <w:color w:val="000000"/>
                <w:szCs w:val="21"/>
              </w:rPr>
              <w:t>18,059.04</w:t>
            </w:r>
          </w:p>
        </w:tc>
        <w:tc>
          <w:tcPr>
            <w:tcW w:w="1080" w:type="dxa"/>
            <w:vAlign w:val="center"/>
          </w:tcPr>
          <w:p w:rsidR="00380382" w:rsidRDefault="00897DE4">
            <w:pPr>
              <w:jc w:val="right"/>
            </w:pPr>
            <w:r>
              <w:rPr>
                <w:color w:val="000000"/>
                <w:szCs w:val="21"/>
              </w:rPr>
              <w:t>2.20%</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东吴证券股份有限公司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109,482,672.46</w:t>
            </w:r>
          </w:p>
        </w:tc>
        <w:tc>
          <w:tcPr>
            <w:tcW w:w="1080" w:type="dxa"/>
            <w:vAlign w:val="center"/>
          </w:tcPr>
          <w:p w:rsidR="00380382" w:rsidRDefault="00897DE4">
            <w:pPr>
              <w:jc w:val="right"/>
            </w:pPr>
            <w:r>
              <w:rPr>
                <w:color w:val="000000"/>
                <w:szCs w:val="21"/>
              </w:rPr>
              <w:t>12.42%</w:t>
            </w:r>
          </w:p>
        </w:tc>
        <w:tc>
          <w:tcPr>
            <w:tcW w:w="1620" w:type="dxa"/>
            <w:vAlign w:val="center"/>
          </w:tcPr>
          <w:p w:rsidR="00380382" w:rsidRDefault="00897DE4">
            <w:pPr>
              <w:jc w:val="right"/>
            </w:pPr>
            <w:r>
              <w:rPr>
                <w:color w:val="000000"/>
                <w:szCs w:val="21"/>
              </w:rPr>
              <w:t>101,961.98</w:t>
            </w:r>
          </w:p>
        </w:tc>
        <w:tc>
          <w:tcPr>
            <w:tcW w:w="1080" w:type="dxa"/>
            <w:vAlign w:val="center"/>
          </w:tcPr>
          <w:p w:rsidR="00380382" w:rsidRDefault="00897DE4">
            <w:pPr>
              <w:jc w:val="right"/>
            </w:pPr>
            <w:r>
              <w:rPr>
                <w:color w:val="000000"/>
                <w:szCs w:val="21"/>
              </w:rPr>
              <w:t>12.42%</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德邦证券股份有限公司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62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东莞证券股份有限公司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62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北京高华证券有限责任公司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62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广发证券股份有限公司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62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华安证券股份有限公司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62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平安证券股份有限公司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62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中泰证券股份有限公司</w:t>
            </w:r>
          </w:p>
        </w:tc>
        <w:tc>
          <w:tcPr>
            <w:tcW w:w="779" w:type="dxa"/>
            <w:vAlign w:val="center"/>
          </w:tcPr>
          <w:p w:rsidR="00380382" w:rsidRDefault="00897DE4">
            <w:pPr>
              <w:jc w:val="right"/>
            </w:pPr>
            <w:r>
              <w:rPr>
                <w:color w:val="000000"/>
                <w:szCs w:val="21"/>
              </w:rPr>
              <w:t>2</w:t>
            </w:r>
          </w:p>
        </w:tc>
        <w:tc>
          <w:tcPr>
            <w:tcW w:w="180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62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中国中投证券有限责任公司</w:t>
            </w:r>
          </w:p>
        </w:tc>
        <w:tc>
          <w:tcPr>
            <w:tcW w:w="779" w:type="dxa"/>
            <w:vAlign w:val="center"/>
          </w:tcPr>
          <w:p w:rsidR="00380382" w:rsidRDefault="00897DE4">
            <w:pPr>
              <w:jc w:val="right"/>
            </w:pPr>
            <w:r>
              <w:rPr>
                <w:color w:val="000000"/>
                <w:szCs w:val="21"/>
              </w:rPr>
              <w:t>1</w:t>
            </w:r>
          </w:p>
        </w:tc>
        <w:tc>
          <w:tcPr>
            <w:tcW w:w="180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62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080" w:type="dxa"/>
            <w:vAlign w:val="center"/>
          </w:tcPr>
          <w:p w:rsidR="00380382" w:rsidRDefault="00897DE4">
            <w:pPr>
              <w:jc w:val="left"/>
            </w:pPr>
            <w:r>
              <w:rPr>
                <w:color w:val="000000"/>
                <w:szCs w:val="21"/>
              </w:rPr>
              <w:t>-</w:t>
            </w:r>
          </w:p>
        </w:tc>
      </w:tr>
      <w:tr w:rsidR="00380382">
        <w:tc>
          <w:tcPr>
            <w:tcW w:w="1559" w:type="dxa"/>
            <w:vAlign w:val="center"/>
          </w:tcPr>
          <w:p w:rsidR="00380382" w:rsidRDefault="00897DE4">
            <w:pPr>
              <w:jc w:val="left"/>
            </w:pPr>
            <w:r>
              <w:rPr>
                <w:color w:val="000000"/>
                <w:szCs w:val="21"/>
              </w:rPr>
              <w:t>中信证券股份有限公司</w:t>
            </w:r>
          </w:p>
        </w:tc>
        <w:tc>
          <w:tcPr>
            <w:tcW w:w="779" w:type="dxa"/>
            <w:vAlign w:val="center"/>
          </w:tcPr>
          <w:p w:rsidR="00380382" w:rsidRDefault="00897DE4">
            <w:pPr>
              <w:jc w:val="right"/>
            </w:pPr>
            <w:r>
              <w:rPr>
                <w:color w:val="000000"/>
                <w:szCs w:val="21"/>
              </w:rPr>
              <w:t>2</w:t>
            </w:r>
          </w:p>
        </w:tc>
        <w:tc>
          <w:tcPr>
            <w:tcW w:w="180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620" w:type="dxa"/>
            <w:vAlign w:val="center"/>
          </w:tcPr>
          <w:p w:rsidR="00380382" w:rsidRDefault="00897DE4">
            <w:pPr>
              <w:jc w:val="right"/>
            </w:pPr>
            <w:r>
              <w:rPr>
                <w:color w:val="000000"/>
                <w:szCs w:val="21"/>
              </w:rPr>
              <w:t>-</w:t>
            </w:r>
          </w:p>
        </w:tc>
        <w:tc>
          <w:tcPr>
            <w:tcW w:w="1080" w:type="dxa"/>
            <w:vAlign w:val="center"/>
          </w:tcPr>
          <w:p w:rsidR="00380382" w:rsidRDefault="00897DE4">
            <w:pPr>
              <w:jc w:val="right"/>
            </w:pPr>
            <w:r>
              <w:rPr>
                <w:color w:val="000000"/>
                <w:szCs w:val="21"/>
              </w:rPr>
              <w:t>-</w:t>
            </w:r>
          </w:p>
        </w:tc>
        <w:tc>
          <w:tcPr>
            <w:tcW w:w="1080" w:type="dxa"/>
            <w:vAlign w:val="center"/>
          </w:tcPr>
          <w:p w:rsidR="00380382" w:rsidRDefault="00897DE4">
            <w:pPr>
              <w:jc w:val="left"/>
            </w:pPr>
            <w:r>
              <w:rPr>
                <w:color w:val="000000"/>
                <w:szCs w:val="21"/>
              </w:rPr>
              <w:t>-</w:t>
            </w:r>
          </w:p>
        </w:tc>
      </w:tr>
    </w:tbl>
    <w:p w:rsidR="00380382" w:rsidRDefault="00897DE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、报告期内，本基金新增加交易单元为西部证券股份有限公司，其它交易单元未发生变化；</w:t>
      </w:r>
    </w:p>
    <w:p w:rsidR="00380382" w:rsidRDefault="00897DE4">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w:t>
      </w:r>
      <w:r w:rsidR="00897DE4">
        <w:rPr>
          <w:rFonts w:ascii="Times New Roman" w:hAnsi="Times New Roman"/>
          <w:kern w:val="0"/>
          <w:szCs w:val="24"/>
        </w:rPr>
        <w:t>8</w:t>
      </w:r>
      <w:r w:rsidRPr="00245C29">
        <w:rPr>
          <w:rFonts w:ascii="Times New Roman" w:hAnsi="Times New Roman"/>
          <w:kern w:val="0"/>
          <w:szCs w:val="24"/>
        </w:rPr>
        <w:t>.2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6"/>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380382" w:rsidRDefault="00897DE4">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830BD1">
      <w:rPr>
        <w:noProof/>
        <w:kern w:val="0"/>
        <w:szCs w:val="21"/>
      </w:rPr>
      <w:t>6</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830BD1">
      <w:rPr>
        <w:noProof/>
        <w:kern w:val="0"/>
        <w:szCs w:val="21"/>
      </w:rPr>
      <w:t>32</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交银施罗德股息优化混合型证券投资基金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382"/>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BD1"/>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97DE4"/>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E8546018-83C1-4150-BE8C-7F357650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32</Pages>
  <Words>3613</Words>
  <Characters>20596</Characters>
  <Application>Microsoft Office Word</Application>
  <DocSecurity>0</DocSecurity>
  <Lines>171</Lines>
  <Paragraphs>48</Paragraphs>
  <ScaleCrop>false</ScaleCrop>
  <Company/>
  <LinksUpToDate>false</LinksUpToDate>
  <CharactersWithSpaces>24161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555</cp:revision>
  <cp:lastPrinted>2007-07-19T00:46:00Z</cp:lastPrinted>
  <dcterms:created xsi:type="dcterms:W3CDTF">2013-10-15T01:57:00Z</dcterms:created>
  <dcterms:modified xsi:type="dcterms:W3CDTF">2019-03-26T08:38:00Z</dcterms:modified>
</cp:coreProperties>
</file>