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交银施罗德中证海外中国互联网指数型证券投资基金</w:t>
      </w:r>
      <w:r w:rsidRPr="006A23FB">
        <w:rPr>
          <w:b/>
          <w:sz w:val="36"/>
          <w:szCs w:val="36"/>
        </w:rPr>
        <w:t>(LOF)</w:t>
      </w:r>
    </w:p>
    <w:p w:rsidR="00F22F00" w:rsidRPr="006A23FB" w:rsidRDefault="00F22F00" w:rsidP="005546C0">
      <w:pPr>
        <w:spacing w:before="29" w:line="288" w:lineRule="auto"/>
        <w:jc w:val="center"/>
        <w:rPr>
          <w:b/>
          <w:sz w:val="36"/>
          <w:szCs w:val="36"/>
        </w:rPr>
      </w:pPr>
      <w:r w:rsidRPr="006A23FB">
        <w:rPr>
          <w:b/>
          <w:sz w:val="36"/>
          <w:szCs w:val="36"/>
        </w:rPr>
        <w:t>2018</w:t>
      </w:r>
      <w:r w:rsidRPr="006A23FB">
        <w:rPr>
          <w:b/>
          <w:sz w:val="36"/>
          <w:szCs w:val="36"/>
        </w:rPr>
        <w:t>年第</w:t>
      </w:r>
      <w:r w:rsidRPr="006A23FB">
        <w:rPr>
          <w:b/>
          <w:sz w:val="36"/>
          <w:szCs w:val="36"/>
        </w:rPr>
        <w:t>4</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2018</w:t>
      </w:r>
      <w:r w:rsidRPr="006A23FB">
        <w:rPr>
          <w:b/>
          <w:sz w:val="36"/>
          <w:szCs w:val="36"/>
        </w:rPr>
        <w:t>年</w:t>
      </w:r>
      <w:r w:rsidRPr="006A23FB">
        <w:rPr>
          <w:b/>
          <w:sz w:val="36"/>
          <w:szCs w:val="36"/>
        </w:rPr>
        <w:t>12</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基金托管人：中国农业银行股份有限公司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二〇一九年一月二十一日</w:t>
      </w:r>
    </w:p>
    <w:p w:rsidR="00CC4CB4" w:rsidRPr="008640AE" w:rsidRDefault="00CC4CB4" w:rsidP="005546C0">
      <w:pPr>
        <w:spacing w:before="29" w:line="288" w:lineRule="auto"/>
        <w:ind w:firstLineChars="900" w:firstLine="2168"/>
        <w:rPr>
          <w:b/>
          <w:color w:val="000000"/>
          <w:sz w:val="24"/>
        </w:rPr>
        <w:sectPr w:rsidR="00CC4CB4" w:rsidRPr="008640AE" w:rsidSect="00F078BA">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p>
    <w:p w:rsidR="0076518F" w:rsidRPr="008640AE" w:rsidRDefault="0076518F" w:rsidP="00DB376A">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B219EA" w:rsidRDefault="001876C6">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219EA" w:rsidRDefault="001876C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1</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219EA" w:rsidRDefault="001876C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219EA" w:rsidRDefault="001876C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219EA" w:rsidRDefault="001876C6">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2018</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12</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交银中证海外中国互联网指数</w:t>
            </w:r>
            <w:r w:rsidRPr="008640AE">
              <w:rPr>
                <w:color w:val="000000"/>
                <w:kern w:val="0"/>
                <w:sz w:val="24"/>
              </w:rPr>
              <w:t>(QDII-LOF)</w:t>
            </w:r>
          </w:p>
        </w:tc>
      </w:tr>
      <w:tr w:rsidR="0010282F" w:rsidRPr="008640AE" w:rsidTr="0010282F">
        <w:trPr>
          <w:jc w:val="center"/>
        </w:trPr>
        <w:tc>
          <w:tcPr>
            <w:tcW w:w="3135" w:type="dxa"/>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上市契约型开放式</w:t>
            </w:r>
            <w:r w:rsidRPr="008640AE">
              <w:rPr>
                <w:color w:val="000000"/>
                <w:kern w:val="0"/>
                <w:sz w:val="24"/>
              </w:rPr>
              <w:t>(LOF)</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978,821,816.53</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w:t>
            </w:r>
            <w:r w:rsidRPr="008640AE">
              <w:rPr>
                <w:color w:val="000000"/>
                <w:kern w:val="0"/>
                <w:sz w:val="24"/>
              </w:rPr>
              <w:t>0.5%</w:t>
            </w:r>
            <w:r w:rsidRPr="008640AE">
              <w:rPr>
                <w:color w:val="000000"/>
                <w:kern w:val="0"/>
                <w:sz w:val="24"/>
              </w:rPr>
              <w:t>，年跟踪误差不超过</w:t>
            </w:r>
            <w:r w:rsidRPr="008640AE">
              <w:rPr>
                <w:color w:val="000000"/>
                <w:kern w:val="0"/>
                <w:sz w:val="24"/>
              </w:rPr>
              <w:t>5%</w:t>
            </w:r>
            <w:r w:rsidRPr="008640AE">
              <w:rPr>
                <w:color w:val="000000"/>
                <w:kern w:val="0"/>
                <w:sz w:val="24"/>
              </w:rPr>
              <w:t>。</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中证海外中国互联网指数收益率</w:t>
            </w:r>
            <w:r w:rsidRPr="008640AE">
              <w:rPr>
                <w:color w:val="000000"/>
                <w:kern w:val="0"/>
                <w:sz w:val="24"/>
              </w:rPr>
              <w:t>×95%</w:t>
            </w:r>
            <w:r w:rsidRPr="008640AE">
              <w:rPr>
                <w:color w:val="000000"/>
                <w:kern w:val="0"/>
                <w:sz w:val="24"/>
              </w:rPr>
              <w:t>＋银行活期存款利率（税后）</w:t>
            </w:r>
            <w:r w:rsidRPr="008640AE">
              <w:rPr>
                <w:color w:val="000000"/>
                <w:kern w:val="0"/>
                <w:sz w:val="24"/>
              </w:rPr>
              <w:t>×5%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w:t>
            </w:r>
            <w:r w:rsidRPr="008640AE">
              <w:rPr>
                <w:color w:val="000000"/>
                <w:kern w:val="0"/>
                <w:sz w:val="24"/>
              </w:rPr>
              <w:lastRenderedPageBreak/>
              <w:t>担较高风险、预期收益较高的证券投资基金品种。同时本基金为指数型基金，具有与标的指数相似的风险收益特征。</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876C6" w:rsidRPr="008640AE" w:rsidTr="001876C6">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(2018</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w:t>
            </w:r>
            <w:r w:rsidRPr="008640AE">
              <w:rPr>
                <w:color w:val="000000"/>
                <w:sz w:val="24"/>
              </w:rPr>
              <w:t>-2018</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1876C6" w:rsidRPr="008640AE" w:rsidTr="001876C6">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-62,989,775.85</w:t>
            </w:r>
          </w:p>
        </w:tc>
      </w:tr>
      <w:tr w:rsidR="001876C6" w:rsidRPr="008640AE" w:rsidTr="001876C6">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-227,047,217.57</w:t>
            </w:r>
          </w:p>
        </w:tc>
      </w:tr>
      <w:tr w:rsidR="001876C6" w:rsidRPr="008640AE" w:rsidTr="001876C6">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-0.2386</w:t>
            </w:r>
          </w:p>
        </w:tc>
      </w:tr>
      <w:tr w:rsidR="001876C6" w:rsidRPr="008640AE" w:rsidTr="001876C6">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1,016,880,384.10</w:t>
            </w:r>
          </w:p>
        </w:tc>
      </w:tr>
      <w:tr w:rsidR="001876C6" w:rsidRPr="008640AE" w:rsidTr="001876C6">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1.039</w:t>
            </w:r>
          </w:p>
        </w:tc>
      </w:tr>
    </w:tbl>
    <w:p w:rsidR="00B219EA" w:rsidRDefault="001876C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B219EA">
        <w:trPr>
          <w:jc w:val="center"/>
        </w:trPr>
        <w:tc>
          <w:tcPr>
            <w:tcW w:w="1701" w:type="dxa"/>
            <w:vAlign w:val="center"/>
          </w:tcPr>
          <w:p w:rsidR="00B219EA" w:rsidRDefault="001876C6">
            <w:pPr>
              <w:jc w:val="left"/>
            </w:pPr>
            <w:r>
              <w:rPr>
                <w:color w:val="000000"/>
                <w:sz w:val="24"/>
              </w:rPr>
              <w:t>过去三个月</w:t>
            </w:r>
          </w:p>
        </w:tc>
        <w:tc>
          <w:tcPr>
            <w:tcW w:w="1194" w:type="dxa"/>
            <w:vAlign w:val="center"/>
          </w:tcPr>
          <w:p w:rsidR="00B219EA" w:rsidRDefault="001876C6">
            <w:pPr>
              <w:jc w:val="right"/>
            </w:pPr>
            <w:r>
              <w:rPr>
                <w:color w:val="000000"/>
                <w:sz w:val="24"/>
              </w:rPr>
              <w:t>-18.32%</w:t>
            </w:r>
          </w:p>
        </w:tc>
        <w:tc>
          <w:tcPr>
            <w:tcW w:w="1194" w:type="dxa"/>
            <w:vAlign w:val="center"/>
          </w:tcPr>
          <w:p w:rsidR="00B219EA" w:rsidRDefault="001876C6">
            <w:pPr>
              <w:jc w:val="right"/>
            </w:pPr>
            <w:r>
              <w:rPr>
                <w:color w:val="000000"/>
                <w:sz w:val="24"/>
              </w:rPr>
              <w:t>2.57%</w:t>
            </w:r>
          </w:p>
        </w:tc>
        <w:tc>
          <w:tcPr>
            <w:tcW w:w="1194" w:type="dxa"/>
            <w:vAlign w:val="center"/>
          </w:tcPr>
          <w:p w:rsidR="00B219EA" w:rsidRDefault="001876C6">
            <w:pPr>
              <w:jc w:val="right"/>
            </w:pPr>
            <w:r>
              <w:rPr>
                <w:color w:val="000000"/>
                <w:sz w:val="24"/>
              </w:rPr>
              <w:t>-19.05%</w:t>
            </w:r>
          </w:p>
        </w:tc>
        <w:tc>
          <w:tcPr>
            <w:tcW w:w="1343" w:type="dxa"/>
            <w:vAlign w:val="center"/>
          </w:tcPr>
          <w:p w:rsidR="00B219EA" w:rsidRDefault="001876C6">
            <w:pPr>
              <w:jc w:val="right"/>
            </w:pPr>
            <w:r>
              <w:rPr>
                <w:color w:val="000000"/>
                <w:sz w:val="24"/>
              </w:rPr>
              <w:t>2.53%</w:t>
            </w:r>
          </w:p>
        </w:tc>
        <w:tc>
          <w:tcPr>
            <w:tcW w:w="1194" w:type="dxa"/>
            <w:vAlign w:val="center"/>
          </w:tcPr>
          <w:p w:rsidR="00B219EA" w:rsidRDefault="001876C6">
            <w:pPr>
              <w:jc w:val="right"/>
            </w:pPr>
            <w:r>
              <w:rPr>
                <w:color w:val="000000"/>
                <w:sz w:val="24"/>
              </w:rPr>
              <w:t>0.73%</w:t>
            </w:r>
          </w:p>
        </w:tc>
        <w:tc>
          <w:tcPr>
            <w:tcW w:w="1048" w:type="dxa"/>
            <w:vAlign w:val="center"/>
          </w:tcPr>
          <w:p w:rsidR="00B219EA" w:rsidRDefault="001876C6">
            <w:pPr>
              <w:jc w:val="right"/>
            </w:pPr>
            <w:r>
              <w:rPr>
                <w:color w:val="000000"/>
                <w:sz w:val="24"/>
              </w:rPr>
              <w:t>0.04%</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w:t>
      </w:r>
      <w:r w:rsidR="006A3F7F" w:rsidRPr="008640AE">
        <w:rPr>
          <w:b/>
          <w:color w:val="000000"/>
          <w:kern w:val="0"/>
          <w:sz w:val="24"/>
        </w:rPr>
        <w:lastRenderedPageBreak/>
        <w:t>率变动的比较</w:t>
      </w:r>
    </w:p>
    <w:p w:rsidR="00A96FD9" w:rsidRPr="008640AE" w:rsidRDefault="00A96FD9" w:rsidP="005546C0">
      <w:pPr>
        <w:spacing w:before="29" w:line="288" w:lineRule="auto"/>
        <w:jc w:val="center"/>
        <w:rPr>
          <w:sz w:val="24"/>
        </w:rPr>
      </w:pPr>
      <w:r w:rsidRPr="008640AE">
        <w:rPr>
          <w:sz w:val="24"/>
        </w:rPr>
        <w:t>交银施罗德中证海外中国互联网指数型证券投资基金</w:t>
      </w:r>
      <w:r w:rsidRPr="008640AE">
        <w:rPr>
          <w:sz w:val="24"/>
        </w:rPr>
        <w:t>(LOF)</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2015</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27</w:t>
      </w:r>
      <w:r w:rsidR="00623556" w:rsidRPr="008640AE">
        <w:rPr>
          <w:color w:val="000000"/>
          <w:kern w:val="0"/>
          <w:sz w:val="24"/>
        </w:rPr>
        <w:t>日</w:t>
      </w:r>
      <w:r w:rsidRPr="008640AE">
        <w:rPr>
          <w:color w:val="000000"/>
          <w:kern w:val="0"/>
          <w:sz w:val="24"/>
        </w:rPr>
        <w:t>至</w:t>
      </w:r>
      <w:r w:rsidRPr="008640AE">
        <w:rPr>
          <w:color w:val="000000"/>
          <w:kern w:val="0"/>
          <w:sz w:val="24"/>
        </w:rPr>
        <w:t>2018</w:t>
      </w:r>
      <w:r w:rsidRPr="008640AE">
        <w:rPr>
          <w:color w:val="000000"/>
          <w:kern w:val="0"/>
          <w:sz w:val="24"/>
        </w:rPr>
        <w:t>年</w:t>
      </w:r>
      <w:r w:rsidRPr="008640AE">
        <w:rPr>
          <w:color w:val="000000"/>
          <w:kern w:val="0"/>
          <w:sz w:val="24"/>
        </w:rPr>
        <w:t>12</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B219EA">
        <w:trPr>
          <w:jc w:val="center"/>
        </w:trPr>
        <w:tc>
          <w:tcPr>
            <w:tcW w:w="846" w:type="dxa"/>
            <w:vAlign w:val="center"/>
          </w:tcPr>
          <w:p w:rsidR="00B219EA" w:rsidRDefault="001876C6">
            <w:pPr>
              <w:jc w:val="center"/>
            </w:pPr>
            <w:r>
              <w:rPr>
                <w:color w:val="000000"/>
                <w:sz w:val="24"/>
              </w:rPr>
              <w:t>蔡铮</w:t>
            </w:r>
          </w:p>
        </w:tc>
        <w:tc>
          <w:tcPr>
            <w:tcW w:w="845" w:type="dxa"/>
            <w:vAlign w:val="center"/>
          </w:tcPr>
          <w:p w:rsidR="00B219EA" w:rsidRDefault="001876C6">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lastRenderedPageBreak/>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549" w:type="dxa"/>
            <w:vAlign w:val="center"/>
          </w:tcPr>
          <w:p w:rsidR="00B219EA" w:rsidRDefault="001876C6">
            <w:pPr>
              <w:jc w:val="center"/>
            </w:pPr>
            <w:r>
              <w:rPr>
                <w:color w:val="000000"/>
                <w:sz w:val="24"/>
              </w:rPr>
              <w:lastRenderedPageBreak/>
              <w:t>2015-05-27</w:t>
            </w:r>
          </w:p>
        </w:tc>
        <w:tc>
          <w:tcPr>
            <w:tcW w:w="1548" w:type="dxa"/>
            <w:vAlign w:val="center"/>
          </w:tcPr>
          <w:p w:rsidR="00B219EA" w:rsidRDefault="001876C6">
            <w:pPr>
              <w:jc w:val="center"/>
            </w:pPr>
            <w:r>
              <w:rPr>
                <w:color w:val="000000"/>
                <w:sz w:val="24"/>
              </w:rPr>
              <w:t>-</w:t>
            </w:r>
          </w:p>
        </w:tc>
        <w:tc>
          <w:tcPr>
            <w:tcW w:w="1407" w:type="dxa"/>
            <w:vAlign w:val="center"/>
          </w:tcPr>
          <w:p w:rsidR="00B219EA" w:rsidRDefault="001876C6">
            <w:pPr>
              <w:jc w:val="center"/>
            </w:pPr>
            <w:r>
              <w:rPr>
                <w:color w:val="000000"/>
                <w:sz w:val="24"/>
              </w:rPr>
              <w:t>9</w:t>
            </w:r>
            <w:r>
              <w:rPr>
                <w:color w:val="000000"/>
                <w:sz w:val="24"/>
              </w:rPr>
              <w:t>年</w:t>
            </w:r>
          </w:p>
        </w:tc>
        <w:tc>
          <w:tcPr>
            <w:tcW w:w="2673" w:type="dxa"/>
            <w:vAlign w:val="center"/>
          </w:tcPr>
          <w:p w:rsidR="00B219EA" w:rsidRDefault="001876C6">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lastRenderedPageBreak/>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lastRenderedPageBreak/>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2</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3.1</w:t>
      </w:r>
      <w:r w:rsidRPr="008640AE">
        <w:rPr>
          <w:sz w:val="24"/>
        </w:rPr>
        <w:t>公平交易制度的执行情况</w:t>
      </w:r>
    </w:p>
    <w:p w:rsidR="00B219EA" w:rsidRDefault="001876C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219EA" w:rsidRDefault="001876C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B219EA" w:rsidRDefault="001876C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3</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4.4</w:t>
      </w:r>
      <w:r w:rsidRPr="008640AE">
        <w:rPr>
          <w:b/>
          <w:color w:val="000000"/>
          <w:kern w:val="0"/>
          <w:sz w:val="24"/>
        </w:rPr>
        <w:t>报告期内基金的投资策略和业绩表现说明</w:t>
      </w:r>
    </w:p>
    <w:p w:rsidR="00B219EA" w:rsidRDefault="001876C6">
      <w:pPr>
        <w:spacing w:before="29" w:line="288" w:lineRule="auto"/>
        <w:ind w:firstLineChars="200" w:firstLine="480"/>
        <w:rPr>
          <w:color w:val="000000"/>
          <w:sz w:val="24"/>
        </w:rPr>
      </w:pPr>
      <w:r>
        <w:rPr>
          <w:color w:val="000000"/>
          <w:sz w:val="24"/>
        </w:rPr>
        <w:t>2018</w:t>
      </w:r>
      <w:r>
        <w:rPr>
          <w:color w:val="000000"/>
          <w:sz w:val="24"/>
        </w:rPr>
        <w:t>年四季度国内经济走势偏弱，消费增速继续回落，投资增速小幅回升，地产投资和制造业投资已现疲软态势，出口增速大幅下滑。本季度全球主要经济体相对平稳，但受美联储加息影响，海外主要资本市场均表现出较大幅度下跌走势。作为跟踪中证海外中国互联网指数的指数基金</w:t>
      </w:r>
      <w:r>
        <w:rPr>
          <w:color w:val="000000"/>
          <w:sz w:val="24"/>
        </w:rPr>
        <w:t>，本季度基金净值总体呈现震荡向下的走势。</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2019</w:t>
      </w:r>
      <w:r w:rsidRPr="008640AE">
        <w:rPr>
          <w:color w:val="000000"/>
          <w:sz w:val="24"/>
        </w:rPr>
        <w:t>年一季度，我们认为通胀仍将维持温和，货币中性稳健，经济下行压力下政策维稳将持续加码。同时，随着科创板推出在即，支持科技创新的多项政策逐步落实，我国正逐渐成为全球科技创新的聚集地。在当前经济下行环境中，科技行业越来越成为未来经济增长、产业升级的重要引擎。市场情绪方面，中美贸易摩擦趋于和解，市场情绪有望回归理性。我们总体上对于下一季度中国海外互联网板块的表现保持谨慎的看法。</w:t>
      </w:r>
    </w:p>
    <w:p w:rsidR="00FD7298" w:rsidRPr="008640AE" w:rsidRDefault="00B0116D" w:rsidP="005546C0">
      <w:pPr>
        <w:spacing w:before="29" w:line="288" w:lineRule="auto"/>
        <w:ind w:firstLineChars="200" w:firstLine="480"/>
        <w:rPr>
          <w:color w:val="000000"/>
          <w:sz w:val="24"/>
        </w:rPr>
      </w:pPr>
      <w:r w:rsidRPr="008640AE">
        <w:rPr>
          <w:color w:val="000000"/>
          <w:sz w:val="24"/>
        </w:rPr>
        <w:t>本基金（各类）份额净值及业绩表现请见</w:t>
      </w:r>
      <w:r w:rsidRPr="008640AE">
        <w:rPr>
          <w:color w:val="000000"/>
          <w:sz w:val="24"/>
        </w:rPr>
        <w:t xml:space="preserve">“3.1 </w:t>
      </w:r>
      <w:r w:rsidRPr="008640AE">
        <w:rPr>
          <w:color w:val="000000"/>
          <w:sz w:val="24"/>
        </w:rPr>
        <w:t>主要财务指标</w:t>
      </w:r>
      <w:r w:rsidRPr="008640AE">
        <w:rPr>
          <w:color w:val="000000"/>
          <w:sz w:val="24"/>
        </w:rPr>
        <w:t xml:space="preserve">” </w:t>
      </w:r>
      <w:r w:rsidRPr="008640AE">
        <w:rPr>
          <w:color w:val="000000"/>
          <w:sz w:val="24"/>
        </w:rPr>
        <w:t>及</w:t>
      </w:r>
      <w:r w:rsidRPr="008640AE">
        <w:rPr>
          <w:color w:val="000000"/>
          <w:sz w:val="24"/>
        </w:rPr>
        <w:t>“3.2.1</w:t>
      </w:r>
      <w:r w:rsidRPr="008640AE">
        <w:rPr>
          <w:color w:val="000000"/>
          <w:sz w:val="24"/>
        </w:rPr>
        <w:t>本报告期基金份额净值增长率及其与同期业绩比较基准收益率的比较</w:t>
      </w:r>
      <w:r w:rsidRPr="008640AE">
        <w:rPr>
          <w:color w:val="000000"/>
          <w:sz w:val="24"/>
        </w:rPr>
        <w:t>”</w:t>
      </w:r>
      <w:r w:rsidRPr="008640AE">
        <w:rPr>
          <w:color w:val="000000"/>
          <w:sz w:val="24"/>
        </w:rPr>
        <w:t>部分披露。</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959,098,677.19</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90.32</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274,720,955.87</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25.87</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684,377,721.32</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64.45</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98,502,096.00</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9.28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4,245,719.54</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0.40</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1,061,846,492.73</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B219EA">
        <w:trPr>
          <w:jc w:val="center"/>
        </w:trPr>
        <w:tc>
          <w:tcPr>
            <w:tcW w:w="2484" w:type="dxa"/>
            <w:vAlign w:val="center"/>
          </w:tcPr>
          <w:p w:rsidR="00B219EA" w:rsidRDefault="001876C6">
            <w:pPr>
              <w:jc w:val="left"/>
            </w:pPr>
            <w:r>
              <w:rPr>
                <w:color w:val="000000"/>
                <w:sz w:val="24"/>
              </w:rPr>
              <w:t>美国</w:t>
            </w:r>
          </w:p>
        </w:tc>
        <w:tc>
          <w:tcPr>
            <w:tcW w:w="3214" w:type="dxa"/>
            <w:vAlign w:val="center"/>
          </w:tcPr>
          <w:p w:rsidR="00B219EA" w:rsidRDefault="001876C6">
            <w:pPr>
              <w:jc w:val="right"/>
            </w:pPr>
            <w:r>
              <w:rPr>
                <w:color w:val="000000"/>
                <w:sz w:val="24"/>
              </w:rPr>
              <w:t>713,785,644.40</w:t>
            </w:r>
          </w:p>
        </w:tc>
        <w:tc>
          <w:tcPr>
            <w:tcW w:w="3170" w:type="dxa"/>
            <w:vAlign w:val="center"/>
          </w:tcPr>
          <w:p w:rsidR="00B219EA" w:rsidRDefault="001876C6">
            <w:pPr>
              <w:jc w:val="right"/>
            </w:pPr>
            <w:r>
              <w:rPr>
                <w:color w:val="000000"/>
                <w:sz w:val="24"/>
              </w:rPr>
              <w:t>70.19</w:t>
            </w:r>
          </w:p>
        </w:tc>
      </w:tr>
      <w:tr w:rsidR="00B219EA">
        <w:trPr>
          <w:jc w:val="center"/>
        </w:trPr>
        <w:tc>
          <w:tcPr>
            <w:tcW w:w="2484" w:type="dxa"/>
            <w:vAlign w:val="center"/>
          </w:tcPr>
          <w:p w:rsidR="00B219EA" w:rsidRDefault="001876C6">
            <w:pPr>
              <w:jc w:val="left"/>
            </w:pPr>
            <w:r>
              <w:rPr>
                <w:color w:val="000000"/>
                <w:sz w:val="24"/>
              </w:rPr>
              <w:t>香港</w:t>
            </w:r>
          </w:p>
        </w:tc>
        <w:tc>
          <w:tcPr>
            <w:tcW w:w="3214" w:type="dxa"/>
            <w:vAlign w:val="center"/>
          </w:tcPr>
          <w:p w:rsidR="00B219EA" w:rsidRDefault="001876C6">
            <w:pPr>
              <w:jc w:val="right"/>
            </w:pPr>
            <w:r>
              <w:rPr>
                <w:color w:val="000000"/>
                <w:sz w:val="24"/>
              </w:rPr>
              <w:t>245,313,032.79</w:t>
            </w:r>
          </w:p>
        </w:tc>
        <w:tc>
          <w:tcPr>
            <w:tcW w:w="3170" w:type="dxa"/>
            <w:vAlign w:val="center"/>
          </w:tcPr>
          <w:p w:rsidR="00B219EA" w:rsidRDefault="001876C6">
            <w:pPr>
              <w:jc w:val="right"/>
            </w:pPr>
            <w:r>
              <w:rPr>
                <w:color w:val="000000"/>
                <w:sz w:val="24"/>
              </w:rPr>
              <w:t>24.12</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959,098,677.19</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94.32</w:t>
            </w:r>
          </w:p>
        </w:tc>
      </w:tr>
    </w:tbl>
    <w:p w:rsidR="00B219EA" w:rsidRDefault="001876C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C612DC" w:rsidRPr="00C612DC" w:rsidRDefault="00C612DC" w:rsidP="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tbl>
      <w:tblPr>
        <w:tblStyle w:val="af7"/>
        <w:tblW w:w="0" w:type="auto"/>
        <w:tblInd w:w="15" w:type="dxa"/>
        <w:tblLayout w:type="fixed"/>
        <w:tblLook w:val="04A0" w:firstRow="1" w:lastRow="0" w:firstColumn="1" w:lastColumn="0" w:noHBand="0" w:noVBand="1"/>
      </w:tblPr>
      <w:tblGrid>
        <w:gridCol w:w="2787"/>
        <w:gridCol w:w="2976"/>
        <w:gridCol w:w="3261"/>
      </w:tblGrid>
      <w:tr w:rsidR="00C612DC" w:rsidRPr="00820253" w:rsidTr="00DB2E09">
        <w:tc>
          <w:tcPr>
            <w:tcW w:w="2787" w:type="dxa"/>
            <w:vAlign w:val="center"/>
          </w:tcPr>
          <w:p w:rsidR="00C612DC" w:rsidRPr="00C612DC" w:rsidRDefault="00C612DC" w:rsidP="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公允价值（人民币元）</w:t>
            </w:r>
          </w:p>
        </w:tc>
        <w:tc>
          <w:tcPr>
            <w:tcW w:w="3261"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B219EA">
        <w:tc>
          <w:tcPr>
            <w:tcW w:w="2787" w:type="dxa"/>
            <w:vAlign w:val="center"/>
          </w:tcPr>
          <w:p w:rsidR="00B219EA" w:rsidRDefault="001876C6">
            <w:pPr>
              <w:jc w:val="left"/>
            </w:pPr>
            <w:r>
              <w:rPr>
                <w:color w:val="000000"/>
                <w:sz w:val="24"/>
              </w:rPr>
              <w:t>信息技术</w:t>
            </w:r>
          </w:p>
        </w:tc>
        <w:tc>
          <w:tcPr>
            <w:tcW w:w="2976" w:type="dxa"/>
            <w:vAlign w:val="center"/>
          </w:tcPr>
          <w:p w:rsidR="00B219EA" w:rsidRDefault="001876C6">
            <w:pPr>
              <w:jc w:val="right"/>
            </w:pPr>
            <w:r>
              <w:rPr>
                <w:color w:val="000000"/>
                <w:sz w:val="24"/>
              </w:rPr>
              <w:t>18,327,401.11</w:t>
            </w:r>
          </w:p>
        </w:tc>
        <w:tc>
          <w:tcPr>
            <w:tcW w:w="3261" w:type="dxa"/>
            <w:vAlign w:val="center"/>
          </w:tcPr>
          <w:p w:rsidR="00B219EA" w:rsidRDefault="001876C6">
            <w:pPr>
              <w:jc w:val="right"/>
            </w:pPr>
            <w:r>
              <w:rPr>
                <w:color w:val="000000"/>
                <w:sz w:val="24"/>
              </w:rPr>
              <w:t>1.80</w:t>
            </w:r>
          </w:p>
        </w:tc>
      </w:tr>
      <w:tr w:rsidR="00B219EA">
        <w:tc>
          <w:tcPr>
            <w:tcW w:w="2787" w:type="dxa"/>
            <w:vAlign w:val="center"/>
          </w:tcPr>
          <w:p w:rsidR="00B219EA" w:rsidRDefault="001876C6">
            <w:pPr>
              <w:jc w:val="left"/>
            </w:pPr>
            <w:r>
              <w:rPr>
                <w:color w:val="000000"/>
                <w:sz w:val="24"/>
              </w:rPr>
              <w:t>非必需消费品</w:t>
            </w:r>
          </w:p>
        </w:tc>
        <w:tc>
          <w:tcPr>
            <w:tcW w:w="2976" w:type="dxa"/>
            <w:vAlign w:val="center"/>
          </w:tcPr>
          <w:p w:rsidR="00B219EA" w:rsidRDefault="001876C6">
            <w:pPr>
              <w:jc w:val="right"/>
            </w:pPr>
            <w:r>
              <w:rPr>
                <w:color w:val="000000"/>
                <w:sz w:val="24"/>
              </w:rPr>
              <w:t>343,139,692.89</w:t>
            </w:r>
          </w:p>
        </w:tc>
        <w:tc>
          <w:tcPr>
            <w:tcW w:w="3261" w:type="dxa"/>
            <w:vAlign w:val="center"/>
          </w:tcPr>
          <w:p w:rsidR="00B219EA" w:rsidRDefault="001876C6">
            <w:pPr>
              <w:jc w:val="right"/>
            </w:pPr>
            <w:r>
              <w:rPr>
                <w:color w:val="000000"/>
                <w:sz w:val="24"/>
              </w:rPr>
              <w:t>33.74</w:t>
            </w:r>
          </w:p>
        </w:tc>
      </w:tr>
      <w:tr w:rsidR="00B219EA">
        <w:tc>
          <w:tcPr>
            <w:tcW w:w="2787" w:type="dxa"/>
            <w:vAlign w:val="center"/>
          </w:tcPr>
          <w:p w:rsidR="00B219EA" w:rsidRDefault="001876C6">
            <w:pPr>
              <w:jc w:val="left"/>
            </w:pPr>
            <w:r>
              <w:rPr>
                <w:color w:val="000000"/>
                <w:sz w:val="24"/>
              </w:rPr>
              <w:t>电信服务</w:t>
            </w:r>
          </w:p>
        </w:tc>
        <w:tc>
          <w:tcPr>
            <w:tcW w:w="2976" w:type="dxa"/>
            <w:vAlign w:val="center"/>
          </w:tcPr>
          <w:p w:rsidR="00B219EA" w:rsidRDefault="001876C6">
            <w:pPr>
              <w:jc w:val="right"/>
            </w:pPr>
            <w:r>
              <w:rPr>
                <w:color w:val="000000"/>
                <w:sz w:val="24"/>
              </w:rPr>
              <w:t>569,195,646.50</w:t>
            </w:r>
          </w:p>
        </w:tc>
        <w:tc>
          <w:tcPr>
            <w:tcW w:w="3261" w:type="dxa"/>
            <w:vAlign w:val="center"/>
          </w:tcPr>
          <w:p w:rsidR="00B219EA" w:rsidRDefault="001876C6">
            <w:pPr>
              <w:jc w:val="right"/>
            </w:pPr>
            <w:r>
              <w:rPr>
                <w:color w:val="000000"/>
                <w:sz w:val="24"/>
              </w:rPr>
              <w:t>55.97</w:t>
            </w:r>
          </w:p>
        </w:tc>
      </w:tr>
      <w:tr w:rsidR="00B219EA">
        <w:tc>
          <w:tcPr>
            <w:tcW w:w="2787" w:type="dxa"/>
            <w:vAlign w:val="center"/>
          </w:tcPr>
          <w:p w:rsidR="00B219EA" w:rsidRDefault="001876C6">
            <w:pPr>
              <w:jc w:val="left"/>
            </w:pPr>
            <w:r>
              <w:rPr>
                <w:color w:val="000000"/>
                <w:sz w:val="24"/>
              </w:rPr>
              <w:t>工业</w:t>
            </w:r>
          </w:p>
        </w:tc>
        <w:tc>
          <w:tcPr>
            <w:tcW w:w="2976" w:type="dxa"/>
            <w:vAlign w:val="center"/>
          </w:tcPr>
          <w:p w:rsidR="00B219EA" w:rsidRDefault="001876C6">
            <w:pPr>
              <w:jc w:val="right"/>
            </w:pPr>
            <w:r>
              <w:rPr>
                <w:color w:val="000000"/>
                <w:sz w:val="24"/>
              </w:rPr>
              <w:t>18,456,722.26</w:t>
            </w:r>
          </w:p>
        </w:tc>
        <w:tc>
          <w:tcPr>
            <w:tcW w:w="3261" w:type="dxa"/>
            <w:vAlign w:val="center"/>
          </w:tcPr>
          <w:p w:rsidR="00B219EA" w:rsidRDefault="001876C6">
            <w:pPr>
              <w:jc w:val="right"/>
            </w:pPr>
            <w:r>
              <w:rPr>
                <w:color w:val="000000"/>
                <w:sz w:val="24"/>
              </w:rPr>
              <w:t>1.82</w:t>
            </w:r>
          </w:p>
        </w:tc>
      </w:tr>
      <w:tr w:rsidR="00B219EA">
        <w:tc>
          <w:tcPr>
            <w:tcW w:w="2787" w:type="dxa"/>
            <w:vAlign w:val="center"/>
          </w:tcPr>
          <w:p w:rsidR="00B219EA" w:rsidRDefault="001876C6">
            <w:pPr>
              <w:jc w:val="left"/>
            </w:pPr>
            <w:r>
              <w:rPr>
                <w:color w:val="000000"/>
                <w:sz w:val="24"/>
              </w:rPr>
              <w:t>金融</w:t>
            </w:r>
          </w:p>
        </w:tc>
        <w:tc>
          <w:tcPr>
            <w:tcW w:w="2976" w:type="dxa"/>
            <w:vAlign w:val="center"/>
          </w:tcPr>
          <w:p w:rsidR="00B219EA" w:rsidRDefault="001876C6">
            <w:pPr>
              <w:jc w:val="right"/>
            </w:pPr>
            <w:r>
              <w:rPr>
                <w:color w:val="000000"/>
                <w:sz w:val="24"/>
              </w:rPr>
              <w:t>9,979,214.43</w:t>
            </w:r>
          </w:p>
        </w:tc>
        <w:tc>
          <w:tcPr>
            <w:tcW w:w="3261" w:type="dxa"/>
            <w:vAlign w:val="center"/>
          </w:tcPr>
          <w:p w:rsidR="00B219EA" w:rsidRDefault="001876C6">
            <w:pPr>
              <w:jc w:val="right"/>
            </w:pPr>
            <w:r>
              <w:rPr>
                <w:color w:val="000000"/>
                <w:sz w:val="24"/>
              </w:rPr>
              <w:t>0.98</w:t>
            </w:r>
          </w:p>
        </w:tc>
      </w:tr>
      <w:tr w:rsidR="00C612DC" w:rsidRPr="00C612DC" w:rsidTr="00DB2E09">
        <w:tc>
          <w:tcPr>
            <w:tcW w:w="2787"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rFonts w:hint="eastAsia"/>
                <w:color w:val="000000"/>
                <w:sz w:val="24"/>
              </w:rPr>
              <w:t>合计</w:t>
            </w:r>
          </w:p>
        </w:tc>
        <w:tc>
          <w:tcPr>
            <w:tcW w:w="2976"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959,098,677.19</w:t>
            </w:r>
          </w:p>
        </w:tc>
        <w:tc>
          <w:tcPr>
            <w:tcW w:w="3261"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94.32</w:t>
            </w:r>
          </w:p>
        </w:tc>
      </w:tr>
    </w:tbl>
    <w:p w:rsidR="005B6AC7"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C612DC" w:rsidRPr="008640AE" w:rsidRDefault="00C612DC" w:rsidP="005546C0">
      <w:pPr>
        <w:autoSpaceDE w:val="0"/>
        <w:autoSpaceDN w:val="0"/>
        <w:adjustRightInd w:val="0"/>
        <w:spacing w:before="29" w:line="288" w:lineRule="auto"/>
        <w:jc w:val="left"/>
        <w:rPr>
          <w:color w:val="000000"/>
          <w:sz w:val="24"/>
        </w:rPr>
      </w:pPr>
    </w:p>
    <w:p w:rsidR="00C612DC" w:rsidRPr="00C612DC" w:rsidRDefault="00C612DC" w:rsidP="00C612D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C612DC">
          <w:rPr>
            <w:rFonts w:hint="eastAsia"/>
            <w:b/>
            <w:color w:val="000000"/>
            <w:kern w:val="0"/>
            <w:sz w:val="24"/>
          </w:rPr>
          <w:t>5.3.2</w:t>
        </w:r>
      </w:smartTag>
      <w:r w:rsidRPr="00C612DC">
        <w:rPr>
          <w:rFonts w:hint="eastAsia"/>
          <w:b/>
          <w:color w:val="000000"/>
          <w:kern w:val="0"/>
          <w:sz w:val="24"/>
        </w:rPr>
        <w:t>报告期末积极投资按行业分类的股票及存托凭证投资组合</w:t>
      </w:r>
    </w:p>
    <w:p w:rsidR="00C612DC" w:rsidRPr="00C612DC" w:rsidRDefault="00C612DC" w:rsidP="00C612DC">
      <w:pPr>
        <w:autoSpaceDE w:val="0"/>
        <w:autoSpaceDN w:val="0"/>
        <w:adjustRightInd w:val="0"/>
        <w:spacing w:before="29" w:line="288" w:lineRule="auto"/>
        <w:jc w:val="left"/>
        <w:rPr>
          <w:color w:val="000000"/>
          <w:sz w:val="24"/>
        </w:rPr>
      </w:pPr>
      <w:r w:rsidRPr="00C612DC">
        <w:rPr>
          <w:rFonts w:hint="eastAsia"/>
          <w:color w:val="000000"/>
          <w:sz w:val="24"/>
        </w:rPr>
        <w:t>本基金本报告期末未持有积极投资股票及存托凭证。</w:t>
      </w:r>
    </w:p>
    <w:p w:rsidR="000A521D" w:rsidRPr="00C612DC" w:rsidRDefault="000A521D" w:rsidP="005546C0">
      <w:pPr>
        <w:autoSpaceDE w:val="0"/>
        <w:autoSpaceDN w:val="0"/>
        <w:adjustRightInd w:val="0"/>
        <w:spacing w:before="29" w:line="288" w:lineRule="auto"/>
        <w:jc w:val="left"/>
        <w:rPr>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p w:rsidR="006A77B5" w:rsidRDefault="006A77B5" w:rsidP="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w="0" w:type="auto"/>
        <w:tblInd w:w="15" w:type="dxa"/>
        <w:tblLook w:val="04A0" w:firstRow="1" w:lastRow="0" w:firstColumn="1" w:lastColumn="0" w:noHBand="0" w:noVBand="1"/>
      </w:tblPr>
      <w:tblGrid>
        <w:gridCol w:w="507"/>
        <w:gridCol w:w="1592"/>
        <w:gridCol w:w="957"/>
        <w:gridCol w:w="974"/>
        <w:gridCol w:w="618"/>
        <w:gridCol w:w="737"/>
        <w:gridCol w:w="1176"/>
        <w:gridCol w:w="1699"/>
        <w:gridCol w:w="967"/>
      </w:tblGrid>
      <w:tr w:rsidR="006A77B5" w:rsidRPr="00DB2E09" w:rsidTr="004C1FC8">
        <w:tc>
          <w:tcPr>
            <w:tcW w:w="817"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B219EA">
        <w:tc>
          <w:tcPr>
            <w:tcW w:w="0" w:type="auto"/>
            <w:vAlign w:val="center"/>
          </w:tcPr>
          <w:p w:rsidR="00B219EA" w:rsidRDefault="001876C6">
            <w:pPr>
              <w:jc w:val="center"/>
            </w:pPr>
            <w:r>
              <w:rPr>
                <w:color w:val="000000"/>
                <w:sz w:val="24"/>
              </w:rPr>
              <w:t>1</w:t>
            </w:r>
          </w:p>
        </w:tc>
        <w:tc>
          <w:tcPr>
            <w:tcW w:w="0" w:type="auto"/>
            <w:vAlign w:val="center"/>
          </w:tcPr>
          <w:p w:rsidR="00B219EA" w:rsidRDefault="001876C6">
            <w:pPr>
              <w:jc w:val="center"/>
            </w:pPr>
            <w:r>
              <w:rPr>
                <w:color w:val="000000"/>
                <w:sz w:val="24"/>
              </w:rPr>
              <w:t>Tencent Holdings Ltd</w:t>
            </w:r>
          </w:p>
        </w:tc>
        <w:tc>
          <w:tcPr>
            <w:tcW w:w="0" w:type="auto"/>
            <w:vAlign w:val="center"/>
          </w:tcPr>
          <w:p w:rsidR="00B219EA" w:rsidRDefault="001876C6">
            <w:pPr>
              <w:jc w:val="center"/>
            </w:pPr>
            <w:r>
              <w:rPr>
                <w:color w:val="000000"/>
                <w:sz w:val="24"/>
              </w:rPr>
              <w:t>腾讯控股</w:t>
            </w:r>
          </w:p>
        </w:tc>
        <w:tc>
          <w:tcPr>
            <w:tcW w:w="0" w:type="auto"/>
            <w:vAlign w:val="center"/>
          </w:tcPr>
          <w:p w:rsidR="00B219EA" w:rsidRDefault="001876C6">
            <w:pPr>
              <w:jc w:val="center"/>
            </w:pPr>
            <w:r>
              <w:rPr>
                <w:color w:val="000000"/>
                <w:sz w:val="24"/>
              </w:rPr>
              <w:t>700 HK</w:t>
            </w:r>
          </w:p>
        </w:tc>
        <w:tc>
          <w:tcPr>
            <w:tcW w:w="0" w:type="auto"/>
            <w:vAlign w:val="center"/>
          </w:tcPr>
          <w:p w:rsidR="00B219EA" w:rsidRDefault="001876C6">
            <w:pPr>
              <w:jc w:val="center"/>
            </w:pPr>
            <w:r>
              <w:rPr>
                <w:color w:val="000000"/>
                <w:sz w:val="24"/>
              </w:rPr>
              <w:t>香港证券交易所</w:t>
            </w:r>
          </w:p>
        </w:tc>
        <w:tc>
          <w:tcPr>
            <w:tcW w:w="0" w:type="auto"/>
            <w:vAlign w:val="center"/>
          </w:tcPr>
          <w:p w:rsidR="00B219EA" w:rsidRDefault="001876C6">
            <w:pPr>
              <w:jc w:val="center"/>
            </w:pPr>
            <w:r>
              <w:rPr>
                <w:color w:val="000000"/>
                <w:sz w:val="24"/>
              </w:rPr>
              <w:t>香港</w:t>
            </w:r>
          </w:p>
        </w:tc>
        <w:tc>
          <w:tcPr>
            <w:tcW w:w="0" w:type="auto"/>
            <w:vAlign w:val="center"/>
          </w:tcPr>
          <w:p w:rsidR="00B219EA" w:rsidRDefault="001876C6">
            <w:pPr>
              <w:jc w:val="right"/>
            </w:pPr>
            <w:r>
              <w:rPr>
                <w:color w:val="000000"/>
                <w:sz w:val="24"/>
              </w:rPr>
              <w:t>414,800</w:t>
            </w:r>
          </w:p>
        </w:tc>
        <w:tc>
          <w:tcPr>
            <w:tcW w:w="0" w:type="auto"/>
            <w:vAlign w:val="center"/>
          </w:tcPr>
          <w:p w:rsidR="00B219EA" w:rsidRDefault="001876C6">
            <w:pPr>
              <w:jc w:val="right"/>
            </w:pPr>
            <w:r>
              <w:rPr>
                <w:color w:val="000000"/>
                <w:sz w:val="24"/>
              </w:rPr>
              <w:t>114,170,515.11</w:t>
            </w:r>
          </w:p>
        </w:tc>
        <w:tc>
          <w:tcPr>
            <w:tcW w:w="0" w:type="auto"/>
            <w:vAlign w:val="center"/>
          </w:tcPr>
          <w:p w:rsidR="00B219EA" w:rsidRDefault="001876C6">
            <w:pPr>
              <w:jc w:val="right"/>
            </w:pPr>
            <w:r>
              <w:rPr>
                <w:color w:val="000000"/>
                <w:sz w:val="24"/>
              </w:rPr>
              <w:t>11.23</w:t>
            </w:r>
          </w:p>
        </w:tc>
      </w:tr>
      <w:tr w:rsidR="00B219EA">
        <w:tc>
          <w:tcPr>
            <w:tcW w:w="0" w:type="auto"/>
            <w:vAlign w:val="center"/>
          </w:tcPr>
          <w:p w:rsidR="00B219EA" w:rsidRDefault="001876C6">
            <w:pPr>
              <w:jc w:val="center"/>
            </w:pPr>
            <w:r>
              <w:rPr>
                <w:color w:val="000000"/>
                <w:sz w:val="24"/>
              </w:rPr>
              <w:t>2</w:t>
            </w:r>
          </w:p>
        </w:tc>
        <w:tc>
          <w:tcPr>
            <w:tcW w:w="0" w:type="auto"/>
            <w:vAlign w:val="center"/>
          </w:tcPr>
          <w:p w:rsidR="00B219EA" w:rsidRDefault="001876C6">
            <w:pPr>
              <w:jc w:val="center"/>
            </w:pPr>
            <w:r>
              <w:rPr>
                <w:color w:val="000000"/>
                <w:sz w:val="24"/>
              </w:rPr>
              <w:t>Alibaba Group Holding Ltd</w:t>
            </w:r>
          </w:p>
        </w:tc>
        <w:tc>
          <w:tcPr>
            <w:tcW w:w="0" w:type="auto"/>
            <w:vAlign w:val="center"/>
          </w:tcPr>
          <w:p w:rsidR="00B219EA" w:rsidRDefault="001876C6">
            <w:pPr>
              <w:jc w:val="center"/>
            </w:pPr>
            <w:r>
              <w:rPr>
                <w:color w:val="000000"/>
                <w:sz w:val="24"/>
              </w:rPr>
              <w:t>阿里巴巴集团控股有限公司</w:t>
            </w:r>
          </w:p>
        </w:tc>
        <w:tc>
          <w:tcPr>
            <w:tcW w:w="0" w:type="auto"/>
            <w:vAlign w:val="center"/>
          </w:tcPr>
          <w:p w:rsidR="00B219EA" w:rsidRDefault="001876C6">
            <w:pPr>
              <w:jc w:val="center"/>
            </w:pPr>
            <w:r>
              <w:rPr>
                <w:color w:val="000000"/>
                <w:sz w:val="24"/>
              </w:rPr>
              <w:t>BABA US</w:t>
            </w:r>
          </w:p>
        </w:tc>
        <w:tc>
          <w:tcPr>
            <w:tcW w:w="0" w:type="auto"/>
            <w:vAlign w:val="center"/>
          </w:tcPr>
          <w:p w:rsidR="00B219EA" w:rsidRDefault="001876C6">
            <w:pPr>
              <w:jc w:val="center"/>
            </w:pPr>
            <w:r>
              <w:rPr>
                <w:color w:val="000000"/>
                <w:sz w:val="24"/>
              </w:rPr>
              <w:t>美国证券交易所</w:t>
            </w:r>
          </w:p>
        </w:tc>
        <w:tc>
          <w:tcPr>
            <w:tcW w:w="0" w:type="auto"/>
            <w:vAlign w:val="center"/>
          </w:tcPr>
          <w:p w:rsidR="00B219EA" w:rsidRDefault="001876C6">
            <w:pPr>
              <w:jc w:val="center"/>
            </w:pPr>
            <w:r>
              <w:rPr>
                <w:color w:val="000000"/>
                <w:sz w:val="24"/>
              </w:rPr>
              <w:t>美国</w:t>
            </w:r>
          </w:p>
        </w:tc>
        <w:tc>
          <w:tcPr>
            <w:tcW w:w="0" w:type="auto"/>
            <w:vAlign w:val="center"/>
          </w:tcPr>
          <w:p w:rsidR="00B219EA" w:rsidRDefault="001876C6">
            <w:pPr>
              <w:jc w:val="right"/>
            </w:pPr>
            <w:r>
              <w:rPr>
                <w:color w:val="000000"/>
                <w:sz w:val="24"/>
              </w:rPr>
              <w:t>94,010</w:t>
            </w:r>
          </w:p>
        </w:tc>
        <w:tc>
          <w:tcPr>
            <w:tcW w:w="0" w:type="auto"/>
            <w:vAlign w:val="center"/>
          </w:tcPr>
          <w:p w:rsidR="00B219EA" w:rsidRDefault="001876C6">
            <w:pPr>
              <w:jc w:val="right"/>
            </w:pPr>
            <w:r>
              <w:rPr>
                <w:color w:val="000000"/>
                <w:sz w:val="24"/>
              </w:rPr>
              <w:t>88,438,856.84</w:t>
            </w:r>
          </w:p>
        </w:tc>
        <w:tc>
          <w:tcPr>
            <w:tcW w:w="0" w:type="auto"/>
            <w:vAlign w:val="center"/>
          </w:tcPr>
          <w:p w:rsidR="00B219EA" w:rsidRDefault="001876C6">
            <w:pPr>
              <w:jc w:val="right"/>
            </w:pPr>
            <w:r>
              <w:rPr>
                <w:color w:val="000000"/>
                <w:sz w:val="24"/>
              </w:rPr>
              <w:t>8.70</w:t>
            </w:r>
          </w:p>
        </w:tc>
      </w:tr>
      <w:tr w:rsidR="00B219EA">
        <w:tc>
          <w:tcPr>
            <w:tcW w:w="0" w:type="auto"/>
            <w:vAlign w:val="center"/>
          </w:tcPr>
          <w:p w:rsidR="00B219EA" w:rsidRDefault="001876C6">
            <w:pPr>
              <w:jc w:val="center"/>
            </w:pPr>
            <w:r>
              <w:rPr>
                <w:color w:val="000000"/>
                <w:sz w:val="24"/>
              </w:rPr>
              <w:t>3</w:t>
            </w:r>
          </w:p>
        </w:tc>
        <w:tc>
          <w:tcPr>
            <w:tcW w:w="0" w:type="auto"/>
            <w:vAlign w:val="center"/>
          </w:tcPr>
          <w:p w:rsidR="00B219EA" w:rsidRDefault="001876C6">
            <w:pPr>
              <w:jc w:val="center"/>
            </w:pPr>
            <w:r>
              <w:rPr>
                <w:color w:val="000000"/>
                <w:sz w:val="24"/>
              </w:rPr>
              <w:t>Baidu Inc</w:t>
            </w:r>
          </w:p>
        </w:tc>
        <w:tc>
          <w:tcPr>
            <w:tcW w:w="0" w:type="auto"/>
            <w:vAlign w:val="center"/>
          </w:tcPr>
          <w:p w:rsidR="00B219EA" w:rsidRDefault="001876C6">
            <w:pPr>
              <w:jc w:val="center"/>
            </w:pPr>
            <w:r>
              <w:rPr>
                <w:color w:val="000000"/>
                <w:sz w:val="24"/>
              </w:rPr>
              <w:t>百度</w:t>
            </w:r>
          </w:p>
        </w:tc>
        <w:tc>
          <w:tcPr>
            <w:tcW w:w="0" w:type="auto"/>
            <w:vAlign w:val="center"/>
          </w:tcPr>
          <w:p w:rsidR="00B219EA" w:rsidRDefault="001876C6">
            <w:pPr>
              <w:jc w:val="center"/>
            </w:pPr>
            <w:r>
              <w:rPr>
                <w:color w:val="000000"/>
                <w:sz w:val="24"/>
              </w:rPr>
              <w:t>BIDU US</w:t>
            </w:r>
          </w:p>
        </w:tc>
        <w:tc>
          <w:tcPr>
            <w:tcW w:w="0" w:type="auto"/>
            <w:vAlign w:val="center"/>
          </w:tcPr>
          <w:p w:rsidR="00B219EA" w:rsidRDefault="001876C6">
            <w:pPr>
              <w:jc w:val="center"/>
            </w:pPr>
            <w:r>
              <w:rPr>
                <w:color w:val="000000"/>
                <w:sz w:val="24"/>
              </w:rPr>
              <w:t>美国证券交易所</w:t>
            </w:r>
          </w:p>
        </w:tc>
        <w:tc>
          <w:tcPr>
            <w:tcW w:w="0" w:type="auto"/>
            <w:vAlign w:val="center"/>
          </w:tcPr>
          <w:p w:rsidR="00B219EA" w:rsidRDefault="001876C6">
            <w:pPr>
              <w:jc w:val="center"/>
            </w:pPr>
            <w:r>
              <w:rPr>
                <w:color w:val="000000"/>
                <w:sz w:val="24"/>
              </w:rPr>
              <w:t>美国</w:t>
            </w:r>
          </w:p>
        </w:tc>
        <w:tc>
          <w:tcPr>
            <w:tcW w:w="0" w:type="auto"/>
            <w:vAlign w:val="center"/>
          </w:tcPr>
          <w:p w:rsidR="00B219EA" w:rsidRDefault="001876C6">
            <w:pPr>
              <w:jc w:val="right"/>
            </w:pPr>
            <w:r>
              <w:rPr>
                <w:color w:val="000000"/>
                <w:sz w:val="24"/>
              </w:rPr>
              <w:t>65,125</w:t>
            </w:r>
          </w:p>
        </w:tc>
        <w:tc>
          <w:tcPr>
            <w:tcW w:w="0" w:type="auto"/>
            <w:vAlign w:val="center"/>
          </w:tcPr>
          <w:p w:rsidR="00B219EA" w:rsidRDefault="001876C6">
            <w:pPr>
              <w:jc w:val="right"/>
            </w:pPr>
            <w:r>
              <w:rPr>
                <w:color w:val="000000"/>
                <w:sz w:val="24"/>
              </w:rPr>
              <w:t>70,888,791.74</w:t>
            </w:r>
          </w:p>
        </w:tc>
        <w:tc>
          <w:tcPr>
            <w:tcW w:w="0" w:type="auto"/>
            <w:vAlign w:val="center"/>
          </w:tcPr>
          <w:p w:rsidR="00B219EA" w:rsidRDefault="001876C6">
            <w:pPr>
              <w:jc w:val="right"/>
            </w:pPr>
            <w:r>
              <w:rPr>
                <w:color w:val="000000"/>
                <w:sz w:val="24"/>
              </w:rPr>
              <w:t>6.97</w:t>
            </w:r>
          </w:p>
        </w:tc>
      </w:tr>
      <w:tr w:rsidR="00B219EA">
        <w:tc>
          <w:tcPr>
            <w:tcW w:w="0" w:type="auto"/>
            <w:vAlign w:val="center"/>
          </w:tcPr>
          <w:p w:rsidR="00B219EA" w:rsidRDefault="001876C6">
            <w:pPr>
              <w:jc w:val="center"/>
            </w:pPr>
            <w:r>
              <w:rPr>
                <w:color w:val="000000"/>
                <w:sz w:val="24"/>
              </w:rPr>
              <w:t>4</w:t>
            </w:r>
          </w:p>
        </w:tc>
        <w:tc>
          <w:tcPr>
            <w:tcW w:w="0" w:type="auto"/>
            <w:vAlign w:val="center"/>
          </w:tcPr>
          <w:p w:rsidR="00B219EA" w:rsidRDefault="001876C6">
            <w:pPr>
              <w:jc w:val="center"/>
            </w:pPr>
            <w:r>
              <w:rPr>
                <w:color w:val="000000"/>
                <w:sz w:val="24"/>
              </w:rPr>
              <w:t>Meituan Dianping</w:t>
            </w:r>
          </w:p>
        </w:tc>
        <w:tc>
          <w:tcPr>
            <w:tcW w:w="0" w:type="auto"/>
            <w:vAlign w:val="center"/>
          </w:tcPr>
          <w:p w:rsidR="00B219EA" w:rsidRDefault="001876C6">
            <w:pPr>
              <w:jc w:val="center"/>
            </w:pPr>
            <w:r>
              <w:rPr>
                <w:color w:val="000000"/>
                <w:sz w:val="24"/>
              </w:rPr>
              <w:t>美团点评</w:t>
            </w:r>
          </w:p>
        </w:tc>
        <w:tc>
          <w:tcPr>
            <w:tcW w:w="0" w:type="auto"/>
            <w:vAlign w:val="center"/>
          </w:tcPr>
          <w:p w:rsidR="00B219EA" w:rsidRDefault="001876C6">
            <w:pPr>
              <w:jc w:val="center"/>
            </w:pPr>
            <w:r>
              <w:rPr>
                <w:color w:val="000000"/>
                <w:sz w:val="24"/>
              </w:rPr>
              <w:t>3690 HK</w:t>
            </w:r>
          </w:p>
        </w:tc>
        <w:tc>
          <w:tcPr>
            <w:tcW w:w="0" w:type="auto"/>
            <w:vAlign w:val="center"/>
          </w:tcPr>
          <w:p w:rsidR="00B219EA" w:rsidRDefault="001876C6">
            <w:pPr>
              <w:jc w:val="center"/>
            </w:pPr>
            <w:r>
              <w:rPr>
                <w:color w:val="000000"/>
                <w:sz w:val="24"/>
              </w:rPr>
              <w:t>香港证券交易所</w:t>
            </w:r>
          </w:p>
        </w:tc>
        <w:tc>
          <w:tcPr>
            <w:tcW w:w="0" w:type="auto"/>
            <w:vAlign w:val="center"/>
          </w:tcPr>
          <w:p w:rsidR="00B219EA" w:rsidRDefault="001876C6">
            <w:pPr>
              <w:jc w:val="center"/>
            </w:pPr>
            <w:r>
              <w:rPr>
                <w:color w:val="000000"/>
                <w:sz w:val="24"/>
              </w:rPr>
              <w:t>香港</w:t>
            </w:r>
          </w:p>
        </w:tc>
        <w:tc>
          <w:tcPr>
            <w:tcW w:w="0" w:type="auto"/>
            <w:vAlign w:val="center"/>
          </w:tcPr>
          <w:p w:rsidR="00B219EA" w:rsidRDefault="001876C6">
            <w:pPr>
              <w:jc w:val="right"/>
            </w:pPr>
            <w:r>
              <w:rPr>
                <w:color w:val="000000"/>
                <w:sz w:val="24"/>
              </w:rPr>
              <w:t>1,708,800</w:t>
            </w:r>
          </w:p>
        </w:tc>
        <w:tc>
          <w:tcPr>
            <w:tcW w:w="0" w:type="auto"/>
            <w:vAlign w:val="center"/>
          </w:tcPr>
          <w:p w:rsidR="00B219EA" w:rsidRDefault="001876C6">
            <w:pPr>
              <w:jc w:val="right"/>
            </w:pPr>
            <w:r>
              <w:rPr>
                <w:color w:val="000000"/>
                <w:sz w:val="24"/>
              </w:rPr>
              <w:t>65,756,898.39</w:t>
            </w:r>
          </w:p>
        </w:tc>
        <w:tc>
          <w:tcPr>
            <w:tcW w:w="0" w:type="auto"/>
            <w:vAlign w:val="center"/>
          </w:tcPr>
          <w:p w:rsidR="00B219EA" w:rsidRDefault="001876C6">
            <w:pPr>
              <w:jc w:val="right"/>
            </w:pPr>
            <w:r>
              <w:rPr>
                <w:color w:val="000000"/>
                <w:sz w:val="24"/>
              </w:rPr>
              <w:t>6.47</w:t>
            </w:r>
          </w:p>
        </w:tc>
      </w:tr>
      <w:tr w:rsidR="00B219EA">
        <w:tc>
          <w:tcPr>
            <w:tcW w:w="0" w:type="auto"/>
            <w:vAlign w:val="center"/>
          </w:tcPr>
          <w:p w:rsidR="00B219EA" w:rsidRDefault="001876C6">
            <w:pPr>
              <w:jc w:val="center"/>
            </w:pPr>
            <w:r>
              <w:rPr>
                <w:color w:val="000000"/>
                <w:sz w:val="24"/>
              </w:rPr>
              <w:t>5</w:t>
            </w:r>
          </w:p>
        </w:tc>
        <w:tc>
          <w:tcPr>
            <w:tcW w:w="0" w:type="auto"/>
            <w:vAlign w:val="center"/>
          </w:tcPr>
          <w:p w:rsidR="00B219EA" w:rsidRDefault="001876C6">
            <w:pPr>
              <w:jc w:val="center"/>
            </w:pPr>
            <w:r>
              <w:rPr>
                <w:color w:val="000000"/>
                <w:sz w:val="24"/>
              </w:rPr>
              <w:t>NetEase Inc</w:t>
            </w:r>
          </w:p>
        </w:tc>
        <w:tc>
          <w:tcPr>
            <w:tcW w:w="0" w:type="auto"/>
            <w:vAlign w:val="center"/>
          </w:tcPr>
          <w:p w:rsidR="00B219EA" w:rsidRDefault="001876C6">
            <w:pPr>
              <w:jc w:val="center"/>
            </w:pPr>
            <w:r>
              <w:rPr>
                <w:color w:val="000000"/>
                <w:sz w:val="24"/>
              </w:rPr>
              <w:t>网易公司</w:t>
            </w:r>
          </w:p>
        </w:tc>
        <w:tc>
          <w:tcPr>
            <w:tcW w:w="0" w:type="auto"/>
            <w:vAlign w:val="center"/>
          </w:tcPr>
          <w:p w:rsidR="00B219EA" w:rsidRDefault="001876C6">
            <w:pPr>
              <w:jc w:val="center"/>
            </w:pPr>
            <w:r>
              <w:rPr>
                <w:color w:val="000000"/>
                <w:sz w:val="24"/>
              </w:rPr>
              <w:t>NTES US</w:t>
            </w:r>
          </w:p>
        </w:tc>
        <w:tc>
          <w:tcPr>
            <w:tcW w:w="0" w:type="auto"/>
            <w:vAlign w:val="center"/>
          </w:tcPr>
          <w:p w:rsidR="00B219EA" w:rsidRDefault="001876C6">
            <w:pPr>
              <w:jc w:val="center"/>
            </w:pPr>
            <w:r>
              <w:rPr>
                <w:color w:val="000000"/>
                <w:sz w:val="24"/>
              </w:rPr>
              <w:t>美国证券交易所</w:t>
            </w:r>
          </w:p>
        </w:tc>
        <w:tc>
          <w:tcPr>
            <w:tcW w:w="0" w:type="auto"/>
            <w:vAlign w:val="center"/>
          </w:tcPr>
          <w:p w:rsidR="00B219EA" w:rsidRDefault="001876C6">
            <w:pPr>
              <w:jc w:val="center"/>
            </w:pPr>
            <w:r>
              <w:rPr>
                <w:color w:val="000000"/>
                <w:sz w:val="24"/>
              </w:rPr>
              <w:t>美国</w:t>
            </w:r>
          </w:p>
        </w:tc>
        <w:tc>
          <w:tcPr>
            <w:tcW w:w="0" w:type="auto"/>
            <w:vAlign w:val="center"/>
          </w:tcPr>
          <w:p w:rsidR="00B219EA" w:rsidRDefault="001876C6">
            <w:pPr>
              <w:jc w:val="right"/>
            </w:pPr>
            <w:r>
              <w:rPr>
                <w:color w:val="000000"/>
                <w:sz w:val="24"/>
              </w:rPr>
              <w:t>39,717</w:t>
            </w:r>
          </w:p>
        </w:tc>
        <w:tc>
          <w:tcPr>
            <w:tcW w:w="0" w:type="auto"/>
            <w:vAlign w:val="center"/>
          </w:tcPr>
          <w:p w:rsidR="00B219EA" w:rsidRDefault="001876C6">
            <w:pPr>
              <w:jc w:val="right"/>
            </w:pPr>
            <w:r>
              <w:rPr>
                <w:color w:val="000000"/>
                <w:sz w:val="24"/>
              </w:rPr>
              <w:t>64,158,499.60</w:t>
            </w:r>
          </w:p>
        </w:tc>
        <w:tc>
          <w:tcPr>
            <w:tcW w:w="0" w:type="auto"/>
            <w:vAlign w:val="center"/>
          </w:tcPr>
          <w:p w:rsidR="00B219EA" w:rsidRDefault="001876C6">
            <w:pPr>
              <w:jc w:val="right"/>
            </w:pPr>
            <w:r>
              <w:rPr>
                <w:color w:val="000000"/>
                <w:sz w:val="24"/>
              </w:rPr>
              <w:t>6.31</w:t>
            </w:r>
          </w:p>
        </w:tc>
      </w:tr>
      <w:tr w:rsidR="00B219EA">
        <w:tc>
          <w:tcPr>
            <w:tcW w:w="0" w:type="auto"/>
            <w:vAlign w:val="center"/>
          </w:tcPr>
          <w:p w:rsidR="00B219EA" w:rsidRDefault="001876C6">
            <w:pPr>
              <w:jc w:val="center"/>
            </w:pPr>
            <w:r>
              <w:rPr>
                <w:color w:val="000000"/>
                <w:sz w:val="24"/>
              </w:rPr>
              <w:t>6</w:t>
            </w:r>
          </w:p>
        </w:tc>
        <w:tc>
          <w:tcPr>
            <w:tcW w:w="0" w:type="auto"/>
            <w:vAlign w:val="center"/>
          </w:tcPr>
          <w:p w:rsidR="00B219EA" w:rsidRDefault="001876C6">
            <w:pPr>
              <w:jc w:val="center"/>
            </w:pPr>
            <w:r>
              <w:rPr>
                <w:color w:val="000000"/>
                <w:sz w:val="24"/>
              </w:rPr>
              <w:t>Pinduoduo Inc</w:t>
            </w:r>
          </w:p>
        </w:tc>
        <w:tc>
          <w:tcPr>
            <w:tcW w:w="0" w:type="auto"/>
            <w:vAlign w:val="center"/>
          </w:tcPr>
          <w:p w:rsidR="00B219EA" w:rsidRDefault="001876C6">
            <w:pPr>
              <w:jc w:val="center"/>
            </w:pPr>
            <w:r>
              <w:rPr>
                <w:color w:val="000000"/>
                <w:sz w:val="24"/>
              </w:rPr>
              <w:t>拼多多</w:t>
            </w:r>
          </w:p>
        </w:tc>
        <w:tc>
          <w:tcPr>
            <w:tcW w:w="0" w:type="auto"/>
            <w:vAlign w:val="center"/>
          </w:tcPr>
          <w:p w:rsidR="00B219EA" w:rsidRDefault="001876C6">
            <w:pPr>
              <w:jc w:val="center"/>
            </w:pPr>
            <w:r>
              <w:rPr>
                <w:color w:val="000000"/>
                <w:sz w:val="24"/>
              </w:rPr>
              <w:t>PDD US</w:t>
            </w:r>
          </w:p>
        </w:tc>
        <w:tc>
          <w:tcPr>
            <w:tcW w:w="0" w:type="auto"/>
            <w:vAlign w:val="center"/>
          </w:tcPr>
          <w:p w:rsidR="00B219EA" w:rsidRDefault="001876C6">
            <w:pPr>
              <w:jc w:val="center"/>
            </w:pPr>
            <w:r>
              <w:rPr>
                <w:color w:val="000000"/>
                <w:sz w:val="24"/>
              </w:rPr>
              <w:t>美国证券交易所</w:t>
            </w:r>
          </w:p>
        </w:tc>
        <w:tc>
          <w:tcPr>
            <w:tcW w:w="0" w:type="auto"/>
            <w:vAlign w:val="center"/>
          </w:tcPr>
          <w:p w:rsidR="00B219EA" w:rsidRDefault="001876C6">
            <w:pPr>
              <w:jc w:val="center"/>
            </w:pPr>
            <w:r>
              <w:rPr>
                <w:color w:val="000000"/>
                <w:sz w:val="24"/>
              </w:rPr>
              <w:t>美国</w:t>
            </w:r>
          </w:p>
        </w:tc>
        <w:tc>
          <w:tcPr>
            <w:tcW w:w="0" w:type="auto"/>
            <w:vAlign w:val="center"/>
          </w:tcPr>
          <w:p w:rsidR="00B219EA" w:rsidRDefault="001876C6">
            <w:pPr>
              <w:jc w:val="right"/>
            </w:pPr>
            <w:r>
              <w:rPr>
                <w:color w:val="000000"/>
                <w:sz w:val="24"/>
              </w:rPr>
              <w:t>265,000</w:t>
            </w:r>
          </w:p>
        </w:tc>
        <w:tc>
          <w:tcPr>
            <w:tcW w:w="0" w:type="auto"/>
            <w:vAlign w:val="center"/>
          </w:tcPr>
          <w:p w:rsidR="00B219EA" w:rsidRDefault="001876C6">
            <w:pPr>
              <w:jc w:val="right"/>
            </w:pPr>
            <w:r>
              <w:rPr>
                <w:color w:val="000000"/>
                <w:sz w:val="24"/>
              </w:rPr>
              <w:t>40,812,705.12</w:t>
            </w:r>
          </w:p>
        </w:tc>
        <w:tc>
          <w:tcPr>
            <w:tcW w:w="0" w:type="auto"/>
            <w:vAlign w:val="center"/>
          </w:tcPr>
          <w:p w:rsidR="00B219EA" w:rsidRDefault="001876C6">
            <w:pPr>
              <w:jc w:val="right"/>
            </w:pPr>
            <w:r>
              <w:rPr>
                <w:color w:val="000000"/>
                <w:sz w:val="24"/>
              </w:rPr>
              <w:t>4.01</w:t>
            </w:r>
          </w:p>
        </w:tc>
      </w:tr>
      <w:tr w:rsidR="00B219EA">
        <w:tc>
          <w:tcPr>
            <w:tcW w:w="0" w:type="auto"/>
            <w:vAlign w:val="center"/>
          </w:tcPr>
          <w:p w:rsidR="00B219EA" w:rsidRDefault="001876C6">
            <w:pPr>
              <w:jc w:val="center"/>
            </w:pPr>
            <w:r>
              <w:rPr>
                <w:color w:val="000000"/>
                <w:sz w:val="24"/>
              </w:rPr>
              <w:t>7</w:t>
            </w:r>
          </w:p>
        </w:tc>
        <w:tc>
          <w:tcPr>
            <w:tcW w:w="0" w:type="auto"/>
            <w:vAlign w:val="center"/>
          </w:tcPr>
          <w:p w:rsidR="00B219EA" w:rsidRDefault="001876C6">
            <w:pPr>
              <w:jc w:val="center"/>
            </w:pPr>
            <w:r>
              <w:rPr>
                <w:color w:val="000000"/>
                <w:sz w:val="24"/>
              </w:rPr>
              <w:t>JD.com Inc</w:t>
            </w:r>
          </w:p>
        </w:tc>
        <w:tc>
          <w:tcPr>
            <w:tcW w:w="0" w:type="auto"/>
            <w:vAlign w:val="center"/>
          </w:tcPr>
          <w:p w:rsidR="00B219EA" w:rsidRDefault="001876C6">
            <w:pPr>
              <w:jc w:val="center"/>
            </w:pPr>
            <w:r>
              <w:rPr>
                <w:color w:val="000000"/>
                <w:sz w:val="24"/>
              </w:rPr>
              <w:t>京东</w:t>
            </w:r>
          </w:p>
        </w:tc>
        <w:tc>
          <w:tcPr>
            <w:tcW w:w="0" w:type="auto"/>
            <w:vAlign w:val="center"/>
          </w:tcPr>
          <w:p w:rsidR="00B219EA" w:rsidRDefault="001876C6">
            <w:pPr>
              <w:jc w:val="center"/>
            </w:pPr>
            <w:r>
              <w:rPr>
                <w:color w:val="000000"/>
                <w:sz w:val="24"/>
              </w:rPr>
              <w:t>JD US</w:t>
            </w:r>
          </w:p>
        </w:tc>
        <w:tc>
          <w:tcPr>
            <w:tcW w:w="0" w:type="auto"/>
            <w:vAlign w:val="center"/>
          </w:tcPr>
          <w:p w:rsidR="00B219EA" w:rsidRDefault="001876C6">
            <w:pPr>
              <w:jc w:val="center"/>
            </w:pPr>
            <w:r>
              <w:rPr>
                <w:color w:val="000000"/>
                <w:sz w:val="24"/>
              </w:rPr>
              <w:t>美国证券交易所</w:t>
            </w:r>
          </w:p>
        </w:tc>
        <w:tc>
          <w:tcPr>
            <w:tcW w:w="0" w:type="auto"/>
            <w:vAlign w:val="center"/>
          </w:tcPr>
          <w:p w:rsidR="00B219EA" w:rsidRDefault="001876C6">
            <w:pPr>
              <w:jc w:val="center"/>
            </w:pPr>
            <w:r>
              <w:rPr>
                <w:color w:val="000000"/>
                <w:sz w:val="24"/>
              </w:rPr>
              <w:t>美国</w:t>
            </w:r>
          </w:p>
        </w:tc>
        <w:tc>
          <w:tcPr>
            <w:tcW w:w="0" w:type="auto"/>
            <w:vAlign w:val="center"/>
          </w:tcPr>
          <w:p w:rsidR="00B219EA" w:rsidRDefault="001876C6">
            <w:pPr>
              <w:jc w:val="right"/>
            </w:pPr>
            <w:r>
              <w:rPr>
                <w:color w:val="000000"/>
                <w:sz w:val="24"/>
              </w:rPr>
              <w:t>273,238</w:t>
            </w:r>
          </w:p>
        </w:tc>
        <w:tc>
          <w:tcPr>
            <w:tcW w:w="0" w:type="auto"/>
            <w:vAlign w:val="center"/>
          </w:tcPr>
          <w:p w:rsidR="00B219EA" w:rsidRDefault="001876C6">
            <w:pPr>
              <w:jc w:val="right"/>
            </w:pPr>
            <w:r>
              <w:rPr>
                <w:color w:val="000000"/>
                <w:sz w:val="24"/>
              </w:rPr>
              <w:t>39,249,757.78</w:t>
            </w:r>
          </w:p>
        </w:tc>
        <w:tc>
          <w:tcPr>
            <w:tcW w:w="0" w:type="auto"/>
            <w:vAlign w:val="center"/>
          </w:tcPr>
          <w:p w:rsidR="00B219EA" w:rsidRDefault="001876C6">
            <w:pPr>
              <w:jc w:val="right"/>
            </w:pPr>
            <w:r>
              <w:rPr>
                <w:color w:val="000000"/>
                <w:sz w:val="24"/>
              </w:rPr>
              <w:t>3.86</w:t>
            </w:r>
          </w:p>
        </w:tc>
      </w:tr>
      <w:tr w:rsidR="00B219EA">
        <w:tc>
          <w:tcPr>
            <w:tcW w:w="0" w:type="auto"/>
            <w:vAlign w:val="center"/>
          </w:tcPr>
          <w:p w:rsidR="00B219EA" w:rsidRDefault="001876C6">
            <w:pPr>
              <w:jc w:val="center"/>
            </w:pPr>
            <w:r>
              <w:rPr>
                <w:color w:val="000000"/>
                <w:sz w:val="24"/>
              </w:rPr>
              <w:t>8</w:t>
            </w:r>
          </w:p>
        </w:tc>
        <w:tc>
          <w:tcPr>
            <w:tcW w:w="0" w:type="auto"/>
            <w:vAlign w:val="center"/>
          </w:tcPr>
          <w:p w:rsidR="00B219EA" w:rsidRDefault="001876C6">
            <w:pPr>
              <w:jc w:val="center"/>
            </w:pPr>
            <w:r>
              <w:rPr>
                <w:color w:val="000000"/>
                <w:sz w:val="24"/>
              </w:rPr>
              <w:t>TAL Education Group</w:t>
            </w:r>
          </w:p>
        </w:tc>
        <w:tc>
          <w:tcPr>
            <w:tcW w:w="0" w:type="auto"/>
            <w:vAlign w:val="center"/>
          </w:tcPr>
          <w:p w:rsidR="00B219EA" w:rsidRDefault="001876C6">
            <w:pPr>
              <w:jc w:val="center"/>
            </w:pPr>
            <w:r>
              <w:rPr>
                <w:color w:val="000000"/>
                <w:sz w:val="24"/>
              </w:rPr>
              <w:t>好未来教育集团</w:t>
            </w:r>
          </w:p>
        </w:tc>
        <w:tc>
          <w:tcPr>
            <w:tcW w:w="0" w:type="auto"/>
            <w:vAlign w:val="center"/>
          </w:tcPr>
          <w:p w:rsidR="00B219EA" w:rsidRDefault="001876C6">
            <w:pPr>
              <w:jc w:val="center"/>
            </w:pPr>
            <w:r>
              <w:rPr>
                <w:color w:val="000000"/>
                <w:sz w:val="24"/>
              </w:rPr>
              <w:t>TAL US</w:t>
            </w:r>
          </w:p>
        </w:tc>
        <w:tc>
          <w:tcPr>
            <w:tcW w:w="0" w:type="auto"/>
            <w:vAlign w:val="center"/>
          </w:tcPr>
          <w:p w:rsidR="00B219EA" w:rsidRDefault="001876C6">
            <w:pPr>
              <w:jc w:val="center"/>
            </w:pPr>
            <w:r>
              <w:rPr>
                <w:color w:val="000000"/>
                <w:sz w:val="24"/>
              </w:rPr>
              <w:t>美国证券交易所</w:t>
            </w:r>
          </w:p>
        </w:tc>
        <w:tc>
          <w:tcPr>
            <w:tcW w:w="0" w:type="auto"/>
            <w:vAlign w:val="center"/>
          </w:tcPr>
          <w:p w:rsidR="00B219EA" w:rsidRDefault="001876C6">
            <w:pPr>
              <w:jc w:val="center"/>
            </w:pPr>
            <w:r>
              <w:rPr>
                <w:color w:val="000000"/>
                <w:sz w:val="24"/>
              </w:rPr>
              <w:t>美国</w:t>
            </w:r>
          </w:p>
        </w:tc>
        <w:tc>
          <w:tcPr>
            <w:tcW w:w="0" w:type="auto"/>
            <w:vAlign w:val="center"/>
          </w:tcPr>
          <w:p w:rsidR="00B219EA" w:rsidRDefault="001876C6">
            <w:pPr>
              <w:jc w:val="right"/>
            </w:pPr>
            <w:r>
              <w:rPr>
                <w:color w:val="000000"/>
                <w:sz w:val="24"/>
              </w:rPr>
              <w:t>210,593</w:t>
            </w:r>
          </w:p>
        </w:tc>
        <w:tc>
          <w:tcPr>
            <w:tcW w:w="0" w:type="auto"/>
            <w:vAlign w:val="center"/>
          </w:tcPr>
          <w:p w:rsidR="00B219EA" w:rsidRDefault="001876C6">
            <w:pPr>
              <w:jc w:val="right"/>
            </w:pPr>
            <w:r>
              <w:rPr>
                <w:color w:val="000000"/>
                <w:sz w:val="24"/>
              </w:rPr>
              <w:t>38,561,721.29</w:t>
            </w:r>
          </w:p>
        </w:tc>
        <w:tc>
          <w:tcPr>
            <w:tcW w:w="0" w:type="auto"/>
            <w:vAlign w:val="center"/>
          </w:tcPr>
          <w:p w:rsidR="00B219EA" w:rsidRDefault="001876C6">
            <w:pPr>
              <w:jc w:val="right"/>
            </w:pPr>
            <w:r>
              <w:rPr>
                <w:color w:val="000000"/>
                <w:sz w:val="24"/>
              </w:rPr>
              <w:t>3.79</w:t>
            </w:r>
          </w:p>
        </w:tc>
      </w:tr>
      <w:tr w:rsidR="00B219EA">
        <w:tc>
          <w:tcPr>
            <w:tcW w:w="0" w:type="auto"/>
            <w:vAlign w:val="center"/>
          </w:tcPr>
          <w:p w:rsidR="00B219EA" w:rsidRDefault="001876C6">
            <w:pPr>
              <w:jc w:val="center"/>
            </w:pPr>
            <w:r>
              <w:rPr>
                <w:color w:val="000000"/>
                <w:sz w:val="24"/>
              </w:rPr>
              <w:t>9</w:t>
            </w:r>
          </w:p>
        </w:tc>
        <w:tc>
          <w:tcPr>
            <w:tcW w:w="0" w:type="auto"/>
            <w:vAlign w:val="center"/>
          </w:tcPr>
          <w:p w:rsidR="00B219EA" w:rsidRDefault="001876C6">
            <w:pPr>
              <w:jc w:val="center"/>
            </w:pPr>
            <w:r>
              <w:rPr>
                <w:color w:val="000000"/>
                <w:sz w:val="24"/>
              </w:rPr>
              <w:t>Ctrip.com International Ltd</w:t>
            </w:r>
          </w:p>
        </w:tc>
        <w:tc>
          <w:tcPr>
            <w:tcW w:w="0" w:type="auto"/>
            <w:vAlign w:val="center"/>
          </w:tcPr>
          <w:p w:rsidR="00B219EA" w:rsidRDefault="001876C6">
            <w:pPr>
              <w:jc w:val="center"/>
            </w:pPr>
            <w:r>
              <w:rPr>
                <w:color w:val="000000"/>
                <w:sz w:val="24"/>
              </w:rPr>
              <w:t>携程旅行网国际有限公司</w:t>
            </w:r>
          </w:p>
        </w:tc>
        <w:tc>
          <w:tcPr>
            <w:tcW w:w="0" w:type="auto"/>
            <w:vAlign w:val="center"/>
          </w:tcPr>
          <w:p w:rsidR="00B219EA" w:rsidRDefault="001876C6">
            <w:pPr>
              <w:jc w:val="center"/>
            </w:pPr>
            <w:r>
              <w:rPr>
                <w:color w:val="000000"/>
                <w:sz w:val="24"/>
              </w:rPr>
              <w:t>CTRP US</w:t>
            </w:r>
          </w:p>
        </w:tc>
        <w:tc>
          <w:tcPr>
            <w:tcW w:w="0" w:type="auto"/>
            <w:vAlign w:val="center"/>
          </w:tcPr>
          <w:p w:rsidR="00B219EA" w:rsidRDefault="001876C6">
            <w:pPr>
              <w:jc w:val="center"/>
            </w:pPr>
            <w:r>
              <w:rPr>
                <w:color w:val="000000"/>
                <w:sz w:val="24"/>
              </w:rPr>
              <w:t>美国证券交易所</w:t>
            </w:r>
          </w:p>
        </w:tc>
        <w:tc>
          <w:tcPr>
            <w:tcW w:w="0" w:type="auto"/>
            <w:vAlign w:val="center"/>
          </w:tcPr>
          <w:p w:rsidR="00B219EA" w:rsidRDefault="001876C6">
            <w:pPr>
              <w:jc w:val="center"/>
            </w:pPr>
            <w:r>
              <w:rPr>
                <w:color w:val="000000"/>
                <w:sz w:val="24"/>
              </w:rPr>
              <w:t>美国</w:t>
            </w:r>
          </w:p>
        </w:tc>
        <w:tc>
          <w:tcPr>
            <w:tcW w:w="0" w:type="auto"/>
            <w:vAlign w:val="center"/>
          </w:tcPr>
          <w:p w:rsidR="00B219EA" w:rsidRDefault="001876C6">
            <w:pPr>
              <w:jc w:val="right"/>
            </w:pPr>
            <w:r>
              <w:rPr>
                <w:color w:val="000000"/>
                <w:sz w:val="24"/>
              </w:rPr>
              <w:t>205,212</w:t>
            </w:r>
          </w:p>
        </w:tc>
        <w:tc>
          <w:tcPr>
            <w:tcW w:w="0" w:type="auto"/>
            <w:vAlign w:val="center"/>
          </w:tcPr>
          <w:p w:rsidR="00B219EA" w:rsidRDefault="001876C6">
            <w:pPr>
              <w:jc w:val="right"/>
            </w:pPr>
            <w:r>
              <w:rPr>
                <w:color w:val="000000"/>
                <w:sz w:val="24"/>
              </w:rPr>
              <w:t>38,111,601.62</w:t>
            </w:r>
          </w:p>
        </w:tc>
        <w:tc>
          <w:tcPr>
            <w:tcW w:w="0" w:type="auto"/>
            <w:vAlign w:val="center"/>
          </w:tcPr>
          <w:p w:rsidR="00B219EA" w:rsidRDefault="001876C6">
            <w:pPr>
              <w:jc w:val="right"/>
            </w:pPr>
            <w:r>
              <w:rPr>
                <w:color w:val="000000"/>
                <w:sz w:val="24"/>
              </w:rPr>
              <w:t>3.75</w:t>
            </w:r>
          </w:p>
        </w:tc>
      </w:tr>
      <w:tr w:rsidR="00B219EA">
        <w:tc>
          <w:tcPr>
            <w:tcW w:w="0" w:type="auto"/>
            <w:vAlign w:val="center"/>
          </w:tcPr>
          <w:p w:rsidR="00B219EA" w:rsidRDefault="001876C6">
            <w:pPr>
              <w:jc w:val="center"/>
            </w:pPr>
            <w:r>
              <w:rPr>
                <w:color w:val="000000"/>
                <w:sz w:val="24"/>
              </w:rPr>
              <w:t>10</w:t>
            </w:r>
          </w:p>
        </w:tc>
        <w:tc>
          <w:tcPr>
            <w:tcW w:w="0" w:type="auto"/>
            <w:vAlign w:val="center"/>
          </w:tcPr>
          <w:p w:rsidR="00B219EA" w:rsidRDefault="001876C6">
            <w:pPr>
              <w:jc w:val="center"/>
            </w:pPr>
            <w:r>
              <w:rPr>
                <w:color w:val="000000"/>
                <w:sz w:val="24"/>
              </w:rPr>
              <w:t>58.com Inc</w:t>
            </w:r>
          </w:p>
        </w:tc>
        <w:tc>
          <w:tcPr>
            <w:tcW w:w="0" w:type="auto"/>
            <w:vAlign w:val="center"/>
          </w:tcPr>
          <w:p w:rsidR="00B219EA" w:rsidRDefault="001876C6">
            <w:pPr>
              <w:jc w:val="center"/>
            </w:pPr>
            <w:r>
              <w:rPr>
                <w:color w:val="000000"/>
                <w:sz w:val="24"/>
              </w:rPr>
              <w:t>58</w:t>
            </w:r>
            <w:r>
              <w:rPr>
                <w:color w:val="000000"/>
                <w:sz w:val="24"/>
              </w:rPr>
              <w:t>同城网</w:t>
            </w:r>
          </w:p>
        </w:tc>
        <w:tc>
          <w:tcPr>
            <w:tcW w:w="0" w:type="auto"/>
            <w:vAlign w:val="center"/>
          </w:tcPr>
          <w:p w:rsidR="00B219EA" w:rsidRDefault="001876C6">
            <w:pPr>
              <w:jc w:val="center"/>
            </w:pPr>
            <w:r>
              <w:rPr>
                <w:color w:val="000000"/>
                <w:sz w:val="24"/>
              </w:rPr>
              <w:t>WUBA US</w:t>
            </w:r>
          </w:p>
        </w:tc>
        <w:tc>
          <w:tcPr>
            <w:tcW w:w="0" w:type="auto"/>
            <w:vAlign w:val="center"/>
          </w:tcPr>
          <w:p w:rsidR="00B219EA" w:rsidRDefault="001876C6">
            <w:pPr>
              <w:jc w:val="center"/>
            </w:pPr>
            <w:r>
              <w:rPr>
                <w:color w:val="000000"/>
                <w:sz w:val="24"/>
              </w:rPr>
              <w:t>美国证券交易所</w:t>
            </w:r>
          </w:p>
        </w:tc>
        <w:tc>
          <w:tcPr>
            <w:tcW w:w="0" w:type="auto"/>
            <w:vAlign w:val="center"/>
          </w:tcPr>
          <w:p w:rsidR="00B219EA" w:rsidRDefault="001876C6">
            <w:pPr>
              <w:jc w:val="center"/>
            </w:pPr>
            <w:r>
              <w:rPr>
                <w:color w:val="000000"/>
                <w:sz w:val="24"/>
              </w:rPr>
              <w:t>美国</w:t>
            </w:r>
          </w:p>
        </w:tc>
        <w:tc>
          <w:tcPr>
            <w:tcW w:w="0" w:type="auto"/>
            <w:vAlign w:val="center"/>
          </w:tcPr>
          <w:p w:rsidR="00B219EA" w:rsidRDefault="001876C6">
            <w:pPr>
              <w:jc w:val="right"/>
            </w:pPr>
            <w:r>
              <w:rPr>
                <w:color w:val="000000"/>
                <w:sz w:val="24"/>
              </w:rPr>
              <w:t>99,655</w:t>
            </w:r>
          </w:p>
        </w:tc>
        <w:tc>
          <w:tcPr>
            <w:tcW w:w="0" w:type="auto"/>
            <w:vAlign w:val="center"/>
          </w:tcPr>
          <w:p w:rsidR="00B219EA" w:rsidRDefault="001876C6">
            <w:pPr>
              <w:jc w:val="right"/>
            </w:pPr>
            <w:r>
              <w:rPr>
                <w:color w:val="000000"/>
                <w:sz w:val="24"/>
              </w:rPr>
              <w:t>37,077,048.55</w:t>
            </w:r>
          </w:p>
        </w:tc>
        <w:tc>
          <w:tcPr>
            <w:tcW w:w="0" w:type="auto"/>
            <w:vAlign w:val="center"/>
          </w:tcPr>
          <w:p w:rsidR="00B219EA" w:rsidRDefault="001876C6">
            <w:pPr>
              <w:jc w:val="right"/>
            </w:pPr>
            <w:r>
              <w:rPr>
                <w:color w:val="000000"/>
                <w:sz w:val="24"/>
              </w:rPr>
              <w:t>3.65</w:t>
            </w:r>
          </w:p>
        </w:tc>
      </w:tr>
    </w:tbl>
    <w:p w:rsidR="00521EDE" w:rsidRDefault="00521EDE" w:rsidP="005546C0">
      <w:pPr>
        <w:autoSpaceDE w:val="0"/>
        <w:autoSpaceDN w:val="0"/>
        <w:adjustRightInd w:val="0"/>
        <w:spacing w:before="29" w:line="288" w:lineRule="auto"/>
        <w:ind w:left="15"/>
        <w:jc w:val="left"/>
        <w:rPr>
          <w:color w:val="000000"/>
          <w:sz w:val="24"/>
        </w:rPr>
      </w:pPr>
    </w:p>
    <w:p w:rsidR="006A77B5" w:rsidRPr="00DB2E09" w:rsidRDefault="006A77B5" w:rsidP="00DB2E09">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DB2E09">
          <w:rPr>
            <w:rFonts w:hint="eastAsia"/>
            <w:b/>
            <w:color w:val="000000"/>
            <w:kern w:val="0"/>
            <w:sz w:val="24"/>
          </w:rPr>
          <w:t>5.4.2</w:t>
        </w:r>
        <w:r w:rsidR="0043363E">
          <w:rPr>
            <w:rFonts w:hint="eastAsia"/>
            <w:b/>
            <w:color w:val="000000"/>
            <w:kern w:val="0"/>
            <w:sz w:val="24"/>
          </w:rPr>
          <w:t>报告</w:t>
        </w:r>
      </w:smartTag>
      <w:r w:rsidRPr="00DB2E09">
        <w:rPr>
          <w:rFonts w:hint="eastAsia"/>
          <w:b/>
          <w:color w:val="000000"/>
          <w:kern w:val="0"/>
          <w:sz w:val="24"/>
        </w:rPr>
        <w:t>期末积极投资按公允价值占基金资产净值比例大小排序的前五名股票及存托凭证投资明细</w:t>
      </w:r>
    </w:p>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本基金本报告期末未持有积极投资股票及存托凭证。</w:t>
      </w:r>
    </w:p>
    <w:p w:rsidR="006A77B5" w:rsidRPr="006A77B5" w:rsidRDefault="006A77B5"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Pr="00CA431C">
        <w:rPr>
          <w:b/>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9,380.89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11,892.94</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4,224,445.71</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4,245,719.54</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CA431C">
        <w:rPr>
          <w:b/>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Pr="00CA431C">
        <w:rPr>
          <w:b/>
          <w:color w:val="000000"/>
          <w:kern w:val="0"/>
          <w:sz w:val="24"/>
        </w:rPr>
        <w:t>报告期末</w:t>
      </w:r>
      <w:r w:rsidR="005F690D" w:rsidRPr="00CA431C">
        <w:rPr>
          <w:rFonts w:hint="eastAsia"/>
          <w:b/>
          <w:color w:val="000000"/>
          <w:kern w:val="0"/>
          <w:sz w:val="24"/>
        </w:rPr>
        <w:t>投资的</w:t>
      </w:r>
      <w:r w:rsidR="003E4E68" w:rsidRPr="00CA431C">
        <w:rPr>
          <w:b/>
          <w:color w:val="000000"/>
          <w:kern w:val="0"/>
          <w:sz w:val="24"/>
        </w:rPr>
        <w:t>股票</w:t>
      </w:r>
      <w:r w:rsidRPr="00CA431C">
        <w:rPr>
          <w:b/>
          <w:color w:val="000000"/>
          <w:kern w:val="0"/>
          <w:sz w:val="24"/>
        </w:rPr>
        <w:t>存在流通受限情况的说明</w:t>
      </w: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 xml:space="preserve">1 </w:t>
      </w:r>
      <w:r w:rsidRPr="00CA431C">
        <w:rPr>
          <w:rFonts w:hint="eastAsia"/>
          <w:b/>
          <w:color w:val="000000"/>
          <w:kern w:val="0"/>
          <w:sz w:val="24"/>
        </w:rPr>
        <w:t>报告期末指数投资前十名股票中存在流通受限情况的说明</w:t>
      </w:r>
    </w:p>
    <w:p w:rsidR="006A77B5" w:rsidRPr="001C4C02"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本基金本报告期末前十名股票中不存在流通受限的情况。</w:t>
      </w:r>
    </w:p>
    <w:p w:rsidR="006A77B5" w:rsidRDefault="006A77B5" w:rsidP="005546C0">
      <w:pPr>
        <w:autoSpaceDE w:val="0"/>
        <w:autoSpaceDN w:val="0"/>
        <w:adjustRightInd w:val="0"/>
        <w:spacing w:before="29" w:line="288" w:lineRule="auto"/>
        <w:jc w:val="left"/>
        <w:rPr>
          <w:color w:val="000000"/>
          <w:kern w:val="0"/>
          <w:sz w:val="24"/>
        </w:rPr>
      </w:pP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2</w:t>
      </w:r>
      <w:r w:rsidRPr="00CA431C">
        <w:rPr>
          <w:rFonts w:hint="eastAsia"/>
          <w:b/>
          <w:color w:val="000000"/>
          <w:kern w:val="0"/>
          <w:sz w:val="24"/>
        </w:rPr>
        <w:t>报告</w:t>
      </w:r>
      <w:r w:rsidRPr="00CA431C">
        <w:rPr>
          <w:b/>
          <w:color w:val="000000"/>
          <w:kern w:val="0"/>
          <w:sz w:val="24"/>
        </w:rPr>
        <w:t>期末</w:t>
      </w:r>
      <w:r w:rsidRPr="00CA431C">
        <w:rPr>
          <w:rFonts w:hint="eastAsia"/>
          <w:b/>
          <w:color w:val="000000"/>
          <w:kern w:val="0"/>
          <w:sz w:val="24"/>
        </w:rPr>
        <w:t>积极投资</w:t>
      </w:r>
      <w:r w:rsidRPr="00CA431C">
        <w:rPr>
          <w:b/>
          <w:color w:val="000000"/>
          <w:kern w:val="0"/>
          <w:sz w:val="24"/>
        </w:rPr>
        <w:t>前五名股票中存在流通受限情况的说明</w:t>
      </w:r>
    </w:p>
    <w:p w:rsidR="006A77B5"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本基金本报告期末未持有积极投资的股票。</w:t>
      </w:r>
    </w:p>
    <w:p w:rsidR="009F321E" w:rsidRPr="00820253" w:rsidRDefault="009F321E" w:rsidP="001C4C02">
      <w:pPr>
        <w:autoSpaceDE w:val="0"/>
        <w:autoSpaceDN w:val="0"/>
        <w:adjustRightInd w:val="0"/>
        <w:spacing w:before="29" w:line="288" w:lineRule="auto"/>
        <w:jc w:val="left"/>
        <w:rPr>
          <w:rFonts w:asciiTheme="minorEastAsia" w:eastAsiaTheme="minorEastAsia" w:hAnsiTheme="minorEastAsia"/>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1876C6">
        <w:rPr>
          <w:b/>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bookmarkStart w:id="0" w:name="_GoBack"/>
      <w:bookmarkEnd w:id="0"/>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960,474,676.15</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248,246,045.49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229,898,905.11</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978,821,816.53</w:t>
            </w:r>
          </w:p>
        </w:tc>
      </w:tr>
    </w:tbl>
    <w:p w:rsidR="00B219EA" w:rsidRDefault="001876C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B219EA" w:rsidRDefault="001876C6">
      <w:pPr>
        <w:spacing w:before="29" w:line="288" w:lineRule="auto"/>
        <w:ind w:firstLineChars="200" w:firstLine="480"/>
        <w:rPr>
          <w:color w:val="000000"/>
          <w:sz w:val="24"/>
        </w:rPr>
      </w:pPr>
      <w:r>
        <w:rPr>
          <w:color w:val="000000"/>
          <w:sz w:val="24"/>
        </w:rPr>
        <w:t>1</w:t>
      </w:r>
      <w:r>
        <w:rPr>
          <w:color w:val="000000"/>
          <w:sz w:val="24"/>
        </w:rPr>
        <w:t>、中国证监会准予交银施罗德中证海外中国互联网指数型证券投资基金</w:t>
      </w:r>
      <w:r>
        <w:rPr>
          <w:color w:val="000000"/>
          <w:sz w:val="24"/>
        </w:rPr>
        <w:t>(LOF)</w:t>
      </w:r>
      <w:r>
        <w:rPr>
          <w:color w:val="000000"/>
          <w:sz w:val="24"/>
        </w:rPr>
        <w:t>募集注册的文件；</w:t>
      </w:r>
      <w:r>
        <w:rPr>
          <w:color w:val="000000"/>
          <w:sz w:val="24"/>
        </w:rPr>
        <w:t xml:space="preserve"> </w:t>
      </w:r>
    </w:p>
    <w:p w:rsidR="00B219EA" w:rsidRDefault="001876C6">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B219EA" w:rsidRDefault="001876C6">
      <w:pPr>
        <w:spacing w:before="29" w:line="288" w:lineRule="auto"/>
        <w:ind w:firstLineChars="200" w:firstLine="480"/>
        <w:rPr>
          <w:color w:val="000000"/>
          <w:sz w:val="24"/>
        </w:rPr>
      </w:pPr>
      <w:r>
        <w:rPr>
          <w:color w:val="000000"/>
          <w:sz w:val="24"/>
        </w:rPr>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B219EA" w:rsidRDefault="001876C6">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B219EA" w:rsidRDefault="001876C6">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B219EA" w:rsidRDefault="001876C6">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B219EA" w:rsidRDefault="001876C6">
      <w:pPr>
        <w:spacing w:before="29" w:line="288" w:lineRule="auto"/>
        <w:ind w:firstLineChars="200" w:firstLine="480"/>
        <w:rPr>
          <w:color w:val="000000"/>
          <w:sz w:val="24"/>
        </w:rPr>
      </w:pPr>
      <w:r>
        <w:rPr>
          <w:color w:val="000000"/>
          <w:sz w:val="24"/>
        </w:rPr>
        <w:t>7</w:t>
      </w:r>
      <w:r>
        <w:rPr>
          <w:color w:val="000000"/>
          <w:sz w:val="24"/>
        </w:rPr>
        <w:t>、关于申请募集注册交银施罗德中证海外中国互联网指数型证券投资基金</w:t>
      </w:r>
      <w:r>
        <w:rPr>
          <w:color w:val="000000"/>
          <w:sz w:val="24"/>
        </w:rPr>
        <w:t>(LOF)</w:t>
      </w:r>
      <w:r>
        <w:rPr>
          <w:color w:val="000000"/>
          <w:sz w:val="24"/>
        </w:rPr>
        <w:t>的法律意见书；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、报告期内交银施罗德中证海外中国互联网指数型证券投资基金</w:t>
      </w:r>
      <w:r w:rsidRPr="008640AE">
        <w:rPr>
          <w:color w:val="000000"/>
          <w:sz w:val="24"/>
        </w:rPr>
        <w:t>(LOF)</w:t>
      </w:r>
      <w:r w:rsidRPr="008640AE">
        <w:rPr>
          <w:color w:val="000000"/>
          <w:sz w:val="24"/>
        </w:rPr>
        <w:t>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B219EA" w:rsidRDefault="001876C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4"/>
      <w:footerReference w:type="even" r:id="rId15"/>
      <w:headerReference w:type="first" r:id="rId16"/>
      <w:footerReference w:type="first" r:id="rId17"/>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95F" w:rsidRDefault="0072595F">
      <w:r>
        <w:separator/>
      </w:r>
    </w:p>
  </w:endnote>
  <w:endnote w:type="continuationSeparator" w:id="0">
    <w:p w:rsidR="0072595F" w:rsidRDefault="0072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1D0DB0" w:rsidRDefault="004C1FC8" w:rsidP="00B918B8">
    <w:pPr>
      <w:pStyle w:val="a6"/>
      <w:jc w:val="center"/>
    </w:pPr>
    <w:r>
      <w:rPr>
        <w:rFonts w:hint="eastAsia"/>
        <w:kern w:val="0"/>
        <w:szCs w:val="21"/>
      </w:rPr>
      <w:t>第</w:t>
    </w:r>
    <w:r w:rsidR="008060F5">
      <w:rPr>
        <w:kern w:val="0"/>
        <w:szCs w:val="21"/>
      </w:rPr>
      <w:fldChar w:fldCharType="begin"/>
    </w:r>
    <w:r>
      <w:rPr>
        <w:kern w:val="0"/>
        <w:szCs w:val="21"/>
      </w:rPr>
      <w:instrText xml:space="preserve"> PAGE </w:instrText>
    </w:r>
    <w:r w:rsidR="008060F5">
      <w:rPr>
        <w:kern w:val="0"/>
        <w:szCs w:val="21"/>
      </w:rPr>
      <w:fldChar w:fldCharType="separate"/>
    </w:r>
    <w:r w:rsidR="001876C6">
      <w:rPr>
        <w:noProof/>
        <w:kern w:val="0"/>
        <w:szCs w:val="21"/>
      </w:rPr>
      <w:t>9</w:t>
    </w:r>
    <w:r w:rsidR="008060F5">
      <w:rPr>
        <w:kern w:val="0"/>
        <w:szCs w:val="21"/>
      </w:rPr>
      <w:fldChar w:fldCharType="end"/>
    </w:r>
    <w:r>
      <w:rPr>
        <w:rFonts w:hint="eastAsia"/>
        <w:kern w:val="0"/>
        <w:szCs w:val="21"/>
      </w:rPr>
      <w:t>页共</w:t>
    </w:r>
    <w:r w:rsidR="008060F5">
      <w:rPr>
        <w:kern w:val="0"/>
        <w:szCs w:val="21"/>
      </w:rPr>
      <w:fldChar w:fldCharType="begin"/>
    </w:r>
    <w:r>
      <w:rPr>
        <w:kern w:val="0"/>
        <w:szCs w:val="21"/>
      </w:rPr>
      <w:instrText xml:space="preserve"> NUMPAGES </w:instrText>
    </w:r>
    <w:r w:rsidR="008060F5">
      <w:rPr>
        <w:kern w:val="0"/>
        <w:szCs w:val="21"/>
      </w:rPr>
      <w:fldChar w:fldCharType="separate"/>
    </w:r>
    <w:r w:rsidR="001876C6">
      <w:rPr>
        <w:noProof/>
        <w:kern w:val="0"/>
        <w:szCs w:val="21"/>
      </w:rPr>
      <w:t>13</w:t>
    </w:r>
    <w:r w:rsidR="008060F5">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8060F5">
    <w:pPr>
      <w:pStyle w:val="a6"/>
      <w:framePr w:wrap="around" w:vAnchor="text" w:hAnchor="margin"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95F" w:rsidRDefault="0072595F">
      <w:r>
        <w:separator/>
      </w:r>
    </w:p>
  </w:footnote>
  <w:footnote w:type="continuationSeparator" w:id="0">
    <w:p w:rsidR="0072595F" w:rsidRDefault="00725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F078BA" w:rsidRDefault="00F078BA" w:rsidP="00F078BA">
    <w:pPr>
      <w:pStyle w:val="a9"/>
      <w:pBdr>
        <w:bottom w:val="single" w:sz="6" w:space="0" w:color="auto"/>
      </w:pBdr>
      <w:ind w:firstLine="480"/>
      <w:jc w:val="right"/>
      <w:rPr>
        <w:sz w:val="24"/>
        <w:szCs w:val="24"/>
      </w:rPr>
    </w:pPr>
    <w:r w:rsidRPr="003E676C">
      <w:rPr>
        <w:sz w:val="24"/>
        <w:szCs w:val="24"/>
      </w:rPr>
      <w:t>交银施罗德中证海外中国互联网指数型证券投资基金</w:t>
    </w:r>
    <w:r w:rsidRPr="003E676C">
      <w:rPr>
        <w:sz w:val="24"/>
        <w:szCs w:val="24"/>
      </w:rPr>
      <w:t>(LOF)2018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876C6"/>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1F7F11"/>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571C9"/>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D6E21"/>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595F"/>
    <w:rsid w:val="00726CFF"/>
    <w:rsid w:val="0072708F"/>
    <w:rsid w:val="00730500"/>
    <w:rsid w:val="00732D1D"/>
    <w:rsid w:val="00733C8D"/>
    <w:rsid w:val="00735D08"/>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8003A1"/>
    <w:rsid w:val="008006B7"/>
    <w:rsid w:val="00800FDB"/>
    <w:rsid w:val="00802081"/>
    <w:rsid w:val="008060F5"/>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19EA"/>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3E66"/>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6A"/>
    <w:rsid w:val="00DB37EE"/>
    <w:rsid w:val="00DB4450"/>
    <w:rsid w:val="00DB7B69"/>
    <w:rsid w:val="00DC234A"/>
    <w:rsid w:val="00DC34E9"/>
    <w:rsid w:val="00DC35A7"/>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0456"/>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078BA"/>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3313"/>
    <o:shapelayout v:ext="edit">
      <o:idmap v:ext="edit" data="1"/>
    </o:shapelayout>
  </w:shapeDefaults>
  <w:decimalSymbol w:val="."/>
  <w:listSeparator w:val=","/>
  <w15:docId w15:val="{ABF0E5CA-8D4D-43DD-BA55-0DFC45B8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302783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123</TotalTime>
  <Pages>13</Pages>
  <Words>1068</Words>
  <Characters>6092</Characters>
  <Application>Microsoft Office Word</Application>
  <DocSecurity>0</DocSecurity>
  <Lines>50</Lines>
  <Paragraphs>14</Paragraphs>
  <ScaleCrop>false</ScaleCrop>
  <Company>TRT. Ltd. Co.</Company>
  <LinksUpToDate>false</LinksUpToDate>
  <CharactersWithSpaces>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钱超</cp:lastModifiedBy>
  <cp:revision>302</cp:revision>
  <cp:lastPrinted>2007-07-19T00:46:00Z</cp:lastPrinted>
  <dcterms:created xsi:type="dcterms:W3CDTF">2013-08-01T05:26:00Z</dcterms:created>
  <dcterms:modified xsi:type="dcterms:W3CDTF">2019-01-10T03:13:00Z</dcterms:modified>
</cp:coreProperties>
</file>