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7628752E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143944" w:rsidRPr="00A07520">
        <w:rPr>
          <w:rFonts w:eastAsiaTheme="minorEastAsia" w:hint="eastAsia"/>
          <w:b/>
          <w:kern w:val="0"/>
          <w:sz w:val="30"/>
          <w:szCs w:val="30"/>
        </w:rPr>
        <w:t>交银施罗德增利增强债券型证券投资基金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暂停大额申购</w:t>
      </w:r>
      <w:r w:rsidR="000F3A0D">
        <w:rPr>
          <w:rFonts w:eastAsiaTheme="minorEastAsia" w:hint="eastAsia"/>
          <w:b/>
          <w:kern w:val="0"/>
          <w:sz w:val="30"/>
          <w:szCs w:val="30"/>
        </w:rPr>
        <w:t>（</w:t>
      </w:r>
      <w:r w:rsidR="00032C15">
        <w:rPr>
          <w:rFonts w:eastAsiaTheme="minorEastAsia"/>
          <w:b/>
          <w:kern w:val="0"/>
          <w:sz w:val="30"/>
          <w:szCs w:val="30"/>
        </w:rPr>
        <w:t>转换转入</w:t>
      </w:r>
      <w:r w:rsidR="00032C15" w:rsidRPr="00EB5388">
        <w:rPr>
          <w:rFonts w:eastAsiaTheme="minorEastAsia" w:hint="eastAsia"/>
          <w:b/>
          <w:kern w:val="0"/>
          <w:sz w:val="30"/>
          <w:szCs w:val="30"/>
        </w:rPr>
        <w:t>、</w:t>
      </w:r>
      <w:r w:rsidRPr="00EB5388">
        <w:rPr>
          <w:rFonts w:eastAsiaTheme="minorEastAsia" w:hint="eastAsia"/>
          <w:b/>
          <w:kern w:val="0"/>
          <w:sz w:val="30"/>
          <w:szCs w:val="30"/>
        </w:rPr>
        <w:t>定期定额投资</w:t>
      </w:r>
      <w:r w:rsidR="000F3A0D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52D9E59A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143944">
        <w:rPr>
          <w:rFonts w:eastAsiaTheme="minorEastAsia"/>
          <w:bCs/>
          <w:sz w:val="24"/>
          <w:szCs w:val="24"/>
        </w:rPr>
        <w:t>202</w:t>
      </w:r>
      <w:r w:rsidR="008A4FAB">
        <w:rPr>
          <w:rFonts w:eastAsiaTheme="minorEastAsia"/>
          <w:bCs/>
          <w:sz w:val="24"/>
          <w:szCs w:val="24"/>
        </w:rPr>
        <w:t>2</w:t>
      </w:r>
      <w:r w:rsidR="00143944">
        <w:rPr>
          <w:rFonts w:eastAsiaTheme="minorEastAsia"/>
          <w:bCs/>
          <w:sz w:val="24"/>
          <w:szCs w:val="24"/>
        </w:rPr>
        <w:t>年</w:t>
      </w:r>
      <w:r w:rsidR="00166434">
        <w:rPr>
          <w:rFonts w:eastAsiaTheme="minorEastAsia"/>
          <w:bCs/>
          <w:sz w:val="24"/>
          <w:szCs w:val="24"/>
        </w:rPr>
        <w:t>7</w:t>
      </w:r>
      <w:r w:rsidR="002F1E9E">
        <w:rPr>
          <w:rFonts w:eastAsiaTheme="minorEastAsia"/>
          <w:bCs/>
          <w:sz w:val="24"/>
          <w:szCs w:val="24"/>
        </w:rPr>
        <w:t>月</w:t>
      </w:r>
      <w:r w:rsidR="00166434">
        <w:rPr>
          <w:rFonts w:eastAsiaTheme="minorEastAsia"/>
          <w:bCs/>
          <w:sz w:val="24"/>
          <w:szCs w:val="24"/>
        </w:rPr>
        <w:t>27</w:t>
      </w:r>
      <w:r w:rsidR="002F1E9E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670B44" w:rsidRDefault="00EB5388" w:rsidP="00427353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2765C7CF" w:rsidR="00D327FA" w:rsidRPr="00670B44" w:rsidRDefault="00143944" w:rsidP="00427353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</w:rPr>
              <w:t>交银施罗德增利增强债券型证券投资基金</w:t>
            </w:r>
          </w:p>
        </w:tc>
      </w:tr>
      <w:tr w:rsidR="00143944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143944" w:rsidRPr="00670B44" w:rsidRDefault="00143944" w:rsidP="004273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4FF853B3" w:rsidR="00143944" w:rsidRPr="00670B44" w:rsidRDefault="00143944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</w:rPr>
              <w:t>交银增利增强</w:t>
            </w:r>
            <w:r w:rsidRPr="00670B44">
              <w:rPr>
                <w:rFonts w:eastAsia="宋体"/>
                <w:sz w:val="24"/>
              </w:rPr>
              <w:t>债券</w:t>
            </w:r>
          </w:p>
        </w:tc>
      </w:tr>
      <w:tr w:rsidR="00143944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143944" w:rsidRPr="00670B44" w:rsidRDefault="00143944" w:rsidP="00427353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5B55F60E" w:rsidR="00143944" w:rsidRPr="00670B44" w:rsidRDefault="00143944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/>
                <w:sz w:val="24"/>
              </w:rPr>
              <w:t>004427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670B44" w:rsidRDefault="00EB5388" w:rsidP="004273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670B44" w:rsidRDefault="00EB5388" w:rsidP="00BF426A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670B44" w:rsidRDefault="00EB5388" w:rsidP="004273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24E352B3" w:rsidR="009B403A" w:rsidRPr="00670B44" w:rsidRDefault="00143944" w:rsidP="00427353">
            <w:pPr>
              <w:snapToGrid w:val="0"/>
              <w:rPr>
                <w:rFonts w:eastAsia="宋体"/>
                <w:color w:val="000000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</w:rPr>
              <w:t>《交银施罗德增利增强债券型证券投资基金基金合同》、《交银施罗德增利增强债券型证券投资基金招募说明书》等</w:t>
            </w:r>
          </w:p>
        </w:tc>
      </w:tr>
      <w:tr w:rsidR="00387AF9" w:rsidRPr="00327E01" w14:paraId="52C4D57B" w14:textId="77777777" w:rsidTr="0021380C">
        <w:trPr>
          <w:trHeight w:val="483"/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670B44" w:rsidRDefault="00EB5388" w:rsidP="00BF426A">
            <w:pPr>
              <w:rPr>
                <w:rFonts w:eastAsia="宋体"/>
                <w:sz w:val="24"/>
              </w:rPr>
            </w:pPr>
            <w:r w:rsidRPr="00670B44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670B44" w:rsidRDefault="00EB5388">
            <w:pPr>
              <w:rPr>
                <w:rFonts w:eastAsia="宋体"/>
                <w:sz w:val="24"/>
              </w:rPr>
            </w:pPr>
            <w:r w:rsidRPr="00670B44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12833715" w:rsidR="00387AF9" w:rsidRPr="00670B44" w:rsidRDefault="00143944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/>
                <w:sz w:val="24"/>
                <w:szCs w:val="24"/>
              </w:rPr>
              <w:t>202</w:t>
            </w:r>
            <w:r w:rsidR="008A4FAB">
              <w:rPr>
                <w:rFonts w:eastAsia="宋体"/>
                <w:sz w:val="24"/>
                <w:szCs w:val="24"/>
              </w:rPr>
              <w:t>2</w:t>
            </w:r>
            <w:r w:rsidRPr="00670B44">
              <w:rPr>
                <w:rFonts w:eastAsia="宋体" w:hint="eastAsia"/>
                <w:sz w:val="24"/>
                <w:szCs w:val="24"/>
              </w:rPr>
              <w:t>年</w:t>
            </w:r>
            <w:r w:rsidR="00166434">
              <w:rPr>
                <w:rFonts w:eastAsia="宋体"/>
                <w:sz w:val="24"/>
                <w:szCs w:val="24"/>
              </w:rPr>
              <w:t>7</w:t>
            </w:r>
            <w:r w:rsidR="002F1E9E" w:rsidRPr="00670B44">
              <w:rPr>
                <w:rFonts w:eastAsia="宋体"/>
                <w:sz w:val="24"/>
                <w:szCs w:val="24"/>
              </w:rPr>
              <w:t>月</w:t>
            </w:r>
            <w:r w:rsidR="00166434">
              <w:rPr>
                <w:rFonts w:eastAsia="宋体"/>
                <w:sz w:val="24"/>
                <w:szCs w:val="24"/>
              </w:rPr>
              <w:t>28</w:t>
            </w:r>
            <w:r w:rsidR="002F1E9E" w:rsidRPr="00670B44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6937DC" w:rsidRPr="00327E01" w14:paraId="2DCB7565" w14:textId="77777777" w:rsidTr="0021380C">
        <w:trPr>
          <w:trHeight w:val="445"/>
          <w:jc w:val="center"/>
        </w:trPr>
        <w:tc>
          <w:tcPr>
            <w:tcW w:w="1515" w:type="pct"/>
            <w:vMerge/>
          </w:tcPr>
          <w:p w14:paraId="35A00FEE" w14:textId="77777777" w:rsidR="006937DC" w:rsidRPr="00670B44" w:rsidRDefault="006937DC" w:rsidP="006937DC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88FF9FF" w14:textId="11E57C2F" w:rsidR="006937DC" w:rsidRPr="00670B44" w:rsidRDefault="006937DC" w:rsidP="006937DC">
            <w:pPr>
              <w:rPr>
                <w:rFonts w:eastAsia="宋体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267691FE" w14:textId="2BD9C947" w:rsidR="006937DC" w:rsidRPr="00670B44" w:rsidRDefault="006937DC" w:rsidP="006937DC">
            <w:pPr>
              <w:rPr>
                <w:rFonts w:eastAsia="宋体"/>
                <w:sz w:val="24"/>
                <w:szCs w:val="24"/>
              </w:rPr>
            </w:pPr>
            <w:r w:rsidRPr="007069E8">
              <w:rPr>
                <w:rFonts w:eastAsia="宋体" w:hint="eastAsia"/>
                <w:color w:val="000000"/>
                <w:sz w:val="24"/>
                <w:szCs w:val="24"/>
              </w:rPr>
              <w:t>20</w:t>
            </w:r>
            <w:r>
              <w:rPr>
                <w:rFonts w:eastAsia="宋体"/>
                <w:color w:val="000000"/>
                <w:sz w:val="24"/>
                <w:szCs w:val="24"/>
              </w:rPr>
              <w:t>22</w:t>
            </w:r>
            <w:r w:rsidRPr="007069E8">
              <w:rPr>
                <w:rFonts w:eastAsia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7</w:t>
            </w:r>
            <w:r w:rsidRPr="007069E8">
              <w:rPr>
                <w:rFonts w:eastAsia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28</w:t>
            </w:r>
            <w:r w:rsidRPr="007069E8">
              <w:rPr>
                <w:rFonts w:eastAsia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250A78" w:rsidRPr="00327E01" w14:paraId="79FAC692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643EADB7" w14:textId="77777777" w:rsidR="00250A78" w:rsidRPr="00670B44" w:rsidRDefault="00250A78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39B441C" w14:textId="77777777" w:rsidR="00250A78" w:rsidRPr="00670B44" w:rsidRDefault="00EB5388">
            <w:pPr>
              <w:rPr>
                <w:rFonts w:eastAsia="宋体"/>
                <w:sz w:val="24"/>
              </w:rPr>
            </w:pPr>
            <w:r w:rsidRPr="00670B44">
              <w:rPr>
                <w:rFonts w:eastAsia="宋体" w:hint="eastAsia"/>
                <w:sz w:val="24"/>
              </w:rPr>
              <w:t>暂停大额</w:t>
            </w:r>
            <w:bookmarkStart w:id="2" w:name="OLE_LINK23"/>
            <w:r w:rsidRPr="00670B44">
              <w:rPr>
                <w:rFonts w:eastAsia="宋体" w:hint="eastAsia"/>
                <w:sz w:val="24"/>
              </w:rPr>
              <w:t>定期定额投资</w:t>
            </w:r>
            <w:bookmarkEnd w:id="2"/>
            <w:r w:rsidRPr="00670B44">
              <w:rPr>
                <w:rFonts w:eastAsia="宋体" w:hint="eastAsia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690BEF7" w14:textId="3D72ECEB" w:rsidR="00250A78" w:rsidRPr="00670B44" w:rsidRDefault="00143944">
            <w:pPr>
              <w:rPr>
                <w:rFonts w:eastAsia="宋体"/>
                <w:sz w:val="24"/>
              </w:rPr>
            </w:pPr>
            <w:r w:rsidRPr="00670B44">
              <w:rPr>
                <w:rFonts w:eastAsia="宋体"/>
                <w:sz w:val="24"/>
                <w:szCs w:val="24"/>
              </w:rPr>
              <w:t>202</w:t>
            </w:r>
            <w:r w:rsidR="008A4FAB">
              <w:rPr>
                <w:rFonts w:eastAsia="宋体"/>
                <w:sz w:val="24"/>
                <w:szCs w:val="24"/>
              </w:rPr>
              <w:t>2</w:t>
            </w:r>
            <w:r w:rsidRPr="00670B44">
              <w:rPr>
                <w:rFonts w:eastAsia="宋体"/>
                <w:sz w:val="24"/>
                <w:szCs w:val="24"/>
              </w:rPr>
              <w:t>年</w:t>
            </w:r>
            <w:r w:rsidR="00166434">
              <w:rPr>
                <w:rFonts w:eastAsia="宋体"/>
                <w:sz w:val="24"/>
                <w:szCs w:val="24"/>
              </w:rPr>
              <w:t>7</w:t>
            </w:r>
            <w:r w:rsidR="002F1E9E" w:rsidRPr="00670B44">
              <w:rPr>
                <w:rFonts w:eastAsia="宋体"/>
                <w:sz w:val="24"/>
                <w:szCs w:val="24"/>
              </w:rPr>
              <w:t>月</w:t>
            </w:r>
            <w:r w:rsidR="00166434">
              <w:rPr>
                <w:rFonts w:eastAsia="宋体"/>
                <w:sz w:val="24"/>
                <w:szCs w:val="24"/>
              </w:rPr>
              <w:t>28</w:t>
            </w:r>
            <w:r w:rsidR="002F1E9E" w:rsidRPr="00670B44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B21B3">
        <w:trPr>
          <w:jc w:val="center"/>
        </w:trPr>
        <w:tc>
          <w:tcPr>
            <w:tcW w:w="1515" w:type="pct"/>
            <w:vMerge/>
          </w:tcPr>
          <w:p w14:paraId="24A0BBC3" w14:textId="77777777" w:rsidR="00250A78" w:rsidRPr="00670B44" w:rsidRDefault="00250A78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670B44" w:rsidRDefault="00EB5388">
            <w:pPr>
              <w:rPr>
                <w:rFonts w:eastAsia="宋体"/>
                <w:sz w:val="24"/>
              </w:rPr>
            </w:pPr>
            <w:r w:rsidRPr="00670B44">
              <w:rPr>
                <w:rFonts w:eastAsia="宋体"/>
                <w:sz w:val="24"/>
              </w:rPr>
              <w:t>限制</w:t>
            </w:r>
            <w:r w:rsidRPr="00670B44">
              <w:rPr>
                <w:rFonts w:eastAsia="宋体" w:hint="eastAsia"/>
                <w:sz w:val="24"/>
              </w:rPr>
              <w:t>大额</w:t>
            </w:r>
            <w:r w:rsidRPr="00670B44">
              <w:rPr>
                <w:rFonts w:eastAsia="宋体"/>
                <w:sz w:val="24"/>
              </w:rPr>
              <w:t>申购金额（单位：</w:t>
            </w:r>
            <w:r w:rsidRPr="00670B44">
              <w:rPr>
                <w:rFonts w:eastAsia="宋体" w:hint="eastAsia"/>
                <w:sz w:val="24"/>
              </w:rPr>
              <w:t>元</w:t>
            </w:r>
            <w:r w:rsidRPr="00670B44">
              <w:rPr>
                <w:rFonts w:eastAsia="宋体"/>
                <w:sz w:val="24"/>
              </w:rPr>
              <w:t xml:space="preserve"> </w:t>
            </w:r>
            <w:r w:rsidRPr="00670B44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6DDCE69C" w:rsidR="00250A78" w:rsidRPr="00670B44" w:rsidRDefault="002F1E9E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/>
                <w:kern w:val="0"/>
                <w:sz w:val="24"/>
                <w:szCs w:val="24"/>
              </w:rPr>
              <w:t>1</w:t>
            </w:r>
            <w:r w:rsidR="0097252D">
              <w:rPr>
                <w:rFonts w:eastAsia="宋体"/>
                <w:kern w:val="0"/>
                <w:sz w:val="24"/>
                <w:szCs w:val="24"/>
              </w:rPr>
              <w:t>0</w:t>
            </w:r>
            <w:r w:rsidRPr="00670B44">
              <w:rPr>
                <w:rFonts w:eastAsia="宋体"/>
                <w:kern w:val="0"/>
                <w:sz w:val="24"/>
                <w:szCs w:val="24"/>
              </w:rPr>
              <w:t>,000,000</w:t>
            </w:r>
          </w:p>
        </w:tc>
      </w:tr>
      <w:tr w:rsidR="00166434" w:rsidRPr="00327E01" w14:paraId="55186A55" w14:textId="77777777" w:rsidTr="00CB21B3">
        <w:trPr>
          <w:jc w:val="center"/>
        </w:trPr>
        <w:tc>
          <w:tcPr>
            <w:tcW w:w="1515" w:type="pct"/>
            <w:vMerge/>
          </w:tcPr>
          <w:p w14:paraId="32CD3DC2" w14:textId="77777777" w:rsidR="00166434" w:rsidRPr="00670B44" w:rsidRDefault="00166434" w:rsidP="00166434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06C6FCBE" w14:textId="6A00DBE6" w:rsidR="00166434" w:rsidRPr="00670B44" w:rsidRDefault="00166434" w:rsidP="00166434">
            <w:pPr>
              <w:rPr>
                <w:rFonts w:eastAsia="宋体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1ADAC085" w14:textId="3E00E9AF" w:rsidR="00166434" w:rsidRPr="00670B44" w:rsidRDefault="00166434" w:rsidP="00166434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sz w:val="24"/>
              </w:rPr>
              <w:t>10,000,000</w:t>
            </w:r>
          </w:p>
        </w:tc>
      </w:tr>
      <w:tr w:rsidR="00250A78" w:rsidRPr="00327E01" w14:paraId="473E6FCA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59B10694" w14:textId="77777777" w:rsidR="00250A78" w:rsidRPr="00670B44" w:rsidRDefault="00250A78">
            <w:pPr>
              <w:rPr>
                <w:rFonts w:eastAsia="宋体"/>
              </w:rPr>
            </w:pPr>
            <w:bookmarkStart w:id="3" w:name="_Hlk456039400"/>
          </w:p>
        </w:tc>
        <w:tc>
          <w:tcPr>
            <w:tcW w:w="1778" w:type="pct"/>
            <w:vAlign w:val="center"/>
          </w:tcPr>
          <w:p w14:paraId="77563D18" w14:textId="77777777" w:rsidR="00250A78" w:rsidRPr="00670B44" w:rsidRDefault="00250A78">
            <w:pPr>
              <w:rPr>
                <w:rFonts w:eastAsia="宋体"/>
                <w:sz w:val="24"/>
              </w:rPr>
            </w:pPr>
            <w:r w:rsidRPr="00670B44">
              <w:rPr>
                <w:rFonts w:eastAsia="宋体" w:hint="eastAsia"/>
                <w:sz w:val="24"/>
              </w:rPr>
              <w:t>限制</w:t>
            </w:r>
            <w:r w:rsidR="0075449B" w:rsidRPr="00670B44">
              <w:rPr>
                <w:rFonts w:eastAsia="宋体" w:hint="eastAsia"/>
                <w:sz w:val="24"/>
              </w:rPr>
              <w:t>大额</w:t>
            </w:r>
            <w:r w:rsidR="00EB5388" w:rsidRPr="00670B44">
              <w:rPr>
                <w:rFonts w:eastAsia="宋体" w:hint="eastAsia"/>
                <w:sz w:val="24"/>
              </w:rPr>
              <w:t>定期定额投资金额（单位：元</w:t>
            </w:r>
            <w:r w:rsidRPr="00670B44">
              <w:rPr>
                <w:rFonts w:eastAsia="宋体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4272C00C" w14:textId="4E87D8FF" w:rsidR="00250A78" w:rsidRPr="00670B44" w:rsidRDefault="002F1E9E">
            <w:pPr>
              <w:rPr>
                <w:rFonts w:eastAsia="宋体"/>
                <w:sz w:val="24"/>
              </w:rPr>
            </w:pPr>
            <w:r w:rsidRPr="00670B44">
              <w:rPr>
                <w:rFonts w:eastAsia="宋体"/>
                <w:kern w:val="0"/>
                <w:sz w:val="24"/>
                <w:szCs w:val="24"/>
              </w:rPr>
              <w:t>1</w:t>
            </w:r>
            <w:r w:rsidR="0097252D">
              <w:rPr>
                <w:rFonts w:eastAsia="宋体"/>
                <w:kern w:val="0"/>
                <w:sz w:val="24"/>
                <w:szCs w:val="24"/>
              </w:rPr>
              <w:t>0</w:t>
            </w:r>
            <w:r w:rsidRPr="00670B44">
              <w:rPr>
                <w:rFonts w:eastAsia="宋体"/>
                <w:kern w:val="0"/>
                <w:sz w:val="24"/>
                <w:szCs w:val="24"/>
              </w:rPr>
              <w:t>,000,000</w:t>
            </w:r>
          </w:p>
        </w:tc>
      </w:tr>
      <w:bookmarkEnd w:id="3"/>
      <w:tr w:rsidR="00166434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166434" w:rsidRPr="00670B44" w:rsidRDefault="00166434" w:rsidP="00166434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31D14A52" w:rsidR="00166434" w:rsidRPr="00670B44" w:rsidRDefault="00166434" w:rsidP="00166434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sz w:val="24"/>
              </w:rPr>
              <w:t>暂停大额申购</w:t>
            </w:r>
            <w:r w:rsidRPr="00670B44">
              <w:rPr>
                <w:rFonts w:eastAsia="宋体" w:hint="eastAsia"/>
                <w:sz w:val="24"/>
              </w:rPr>
              <w:t>（</w:t>
            </w:r>
            <w:r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Pr="00670B44">
              <w:rPr>
                <w:rFonts w:eastAsia="宋体" w:hint="eastAsia"/>
                <w:sz w:val="24"/>
              </w:rPr>
              <w:t>定期定额投资）业务</w:t>
            </w:r>
            <w:r w:rsidRPr="00670B44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5142197C" w:rsidR="00166434" w:rsidRPr="00670B44" w:rsidRDefault="00166434" w:rsidP="00166434">
            <w:pPr>
              <w:rPr>
                <w:rFonts w:eastAsia="宋体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  <w:tr w:rsidR="00143944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143944" w:rsidRPr="00670B44" w:rsidRDefault="00143944" w:rsidP="004273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79F0EC9B" w:rsidR="00143944" w:rsidRPr="00670B44" w:rsidRDefault="00143944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</w:rPr>
              <w:t>交银增利增强</w:t>
            </w:r>
            <w:r w:rsidRPr="00670B44">
              <w:rPr>
                <w:rFonts w:eastAsia="宋体"/>
                <w:sz w:val="24"/>
              </w:rPr>
              <w:t>债券</w:t>
            </w:r>
            <w:r w:rsidRPr="00670B44">
              <w:rPr>
                <w:rFonts w:eastAsia="宋体" w:hint="eastAsia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0AEE5CD8" w:rsidR="00143944" w:rsidRPr="00670B44" w:rsidRDefault="00143944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</w:rPr>
              <w:t>交银增利增强</w:t>
            </w:r>
            <w:r w:rsidRPr="00670B44">
              <w:rPr>
                <w:rFonts w:eastAsia="宋体"/>
                <w:sz w:val="24"/>
              </w:rPr>
              <w:t>债券</w:t>
            </w:r>
            <w:r w:rsidRPr="00670B44">
              <w:rPr>
                <w:rFonts w:eastAsia="宋体" w:hint="eastAsia"/>
                <w:sz w:val="24"/>
              </w:rPr>
              <w:t>C</w:t>
            </w:r>
          </w:p>
        </w:tc>
      </w:tr>
      <w:tr w:rsidR="00143944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143944" w:rsidRPr="00670B44" w:rsidRDefault="00143944" w:rsidP="004273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5F3F520A" w:rsidR="00143944" w:rsidRPr="00670B44" w:rsidRDefault="00143944" w:rsidP="00427353">
            <w:pPr>
              <w:rPr>
                <w:rFonts w:eastAsia="宋体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sz w:val="24"/>
              </w:rPr>
              <w:t>004427</w:t>
            </w:r>
          </w:p>
        </w:tc>
        <w:tc>
          <w:tcPr>
            <w:tcW w:w="1707" w:type="pct"/>
            <w:vAlign w:val="center"/>
          </w:tcPr>
          <w:p w14:paraId="56F0DA55" w14:textId="4A1404DE" w:rsidR="00143944" w:rsidRPr="00670B44" w:rsidRDefault="00143944" w:rsidP="00427353">
            <w:pPr>
              <w:rPr>
                <w:rFonts w:eastAsia="宋体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sz w:val="24"/>
              </w:rPr>
              <w:t>004428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5DDB6524" w:rsidR="00250A78" w:rsidRPr="00670B44" w:rsidRDefault="00EB5388" w:rsidP="004273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该分级基金是否暂停大额申购</w:t>
            </w:r>
            <w:r w:rsidR="000F3A0D" w:rsidRPr="00670B44">
              <w:rPr>
                <w:rFonts w:eastAsia="宋体" w:hint="eastAsia"/>
                <w:color w:val="000000"/>
                <w:sz w:val="24"/>
                <w:szCs w:val="24"/>
              </w:rPr>
              <w:t>（</w:t>
            </w:r>
            <w:r w:rsidR="00166434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="00547989" w:rsidRPr="00670B44">
              <w:rPr>
                <w:rFonts w:eastAsia="宋体" w:hint="eastAsia"/>
                <w:sz w:val="24"/>
              </w:rPr>
              <w:t>定期定额投资</w:t>
            </w:r>
            <w:r w:rsidR="000F3A0D" w:rsidRPr="00670B44">
              <w:rPr>
                <w:rFonts w:eastAsia="宋体" w:hint="eastAsia"/>
                <w:color w:val="000000"/>
                <w:sz w:val="24"/>
                <w:szCs w:val="24"/>
              </w:rPr>
              <w:t>）业务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670B44" w:rsidRDefault="00EB5388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670B44" w:rsidRDefault="00EB5388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701D8D0B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</w:t>
      </w:r>
      <w:r w:rsidR="001261E8">
        <w:rPr>
          <w:rFonts w:eastAsia="宋体"/>
          <w:kern w:val="0"/>
          <w:sz w:val="24"/>
          <w:szCs w:val="24"/>
        </w:rPr>
        <w:t>00</w:t>
      </w:r>
      <w:r w:rsidR="00166434">
        <w:rPr>
          <w:rFonts w:eastAsia="宋体"/>
          <w:kern w:val="0"/>
          <w:sz w:val="24"/>
          <w:szCs w:val="24"/>
        </w:rPr>
        <w:t>0</w:t>
      </w:r>
      <w:r w:rsidR="001261E8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</w:t>
      </w:r>
      <w:r w:rsidR="001261E8">
        <w:rPr>
          <w:rFonts w:eastAsia="宋体"/>
          <w:kern w:val="0"/>
          <w:sz w:val="24"/>
          <w:szCs w:val="24"/>
        </w:rPr>
        <w:t>00</w:t>
      </w:r>
      <w:r w:rsidR="00166434">
        <w:rPr>
          <w:rFonts w:eastAsia="宋体"/>
          <w:kern w:val="0"/>
          <w:sz w:val="24"/>
          <w:szCs w:val="24"/>
        </w:rPr>
        <w:t>0</w:t>
      </w:r>
      <w:r w:rsidR="001261E8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</w:t>
      </w:r>
      <w:r w:rsidR="00166434" w:rsidRPr="00166434">
        <w:rPr>
          <w:rFonts w:eastAsia="宋体" w:hint="eastAsia"/>
          <w:color w:val="000000"/>
          <w:sz w:val="24"/>
        </w:rPr>
        <w:t>及转换入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申请（含定期定额投资业务发起的申购申请）进行限制外，对于当日单个基金账</w:t>
      </w:r>
      <w:r w:rsidRPr="00EB5388">
        <w:rPr>
          <w:rFonts w:eastAsia="宋体" w:hint="eastAsia"/>
          <w:color w:val="000000"/>
          <w:sz w:val="24"/>
        </w:rPr>
        <w:lastRenderedPageBreak/>
        <w:t>户累计申购</w:t>
      </w:r>
      <w:r w:rsidR="00166434" w:rsidRPr="00166434">
        <w:rPr>
          <w:rFonts w:eastAsia="宋体" w:hint="eastAsia"/>
          <w:color w:val="000000"/>
          <w:sz w:val="24"/>
        </w:rPr>
        <w:t>及转换入</w:t>
      </w:r>
      <w:r w:rsidRPr="00EB5388">
        <w:rPr>
          <w:rFonts w:eastAsia="宋体" w:hint="eastAsia"/>
          <w:color w:val="000000"/>
          <w:sz w:val="24"/>
        </w:rPr>
        <w:t>金额在人民币</w:t>
      </w:r>
      <w:r w:rsidR="00F4335C">
        <w:rPr>
          <w:rFonts w:eastAsia="宋体"/>
          <w:kern w:val="0"/>
          <w:sz w:val="24"/>
          <w:szCs w:val="24"/>
        </w:rPr>
        <w:t>1</w:t>
      </w:r>
      <w:r w:rsidR="001261E8">
        <w:rPr>
          <w:rFonts w:eastAsia="宋体"/>
          <w:kern w:val="0"/>
          <w:sz w:val="24"/>
          <w:szCs w:val="24"/>
        </w:rPr>
        <w:t>00</w:t>
      </w:r>
      <w:r w:rsidR="00166434">
        <w:rPr>
          <w:rFonts w:eastAsia="宋体"/>
          <w:kern w:val="0"/>
          <w:sz w:val="24"/>
          <w:szCs w:val="24"/>
        </w:rPr>
        <w:t>0</w:t>
      </w:r>
      <w:r w:rsidR="001261E8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</w:t>
      </w:r>
      <w:r w:rsidR="001261E8">
        <w:rPr>
          <w:rFonts w:eastAsia="宋体"/>
          <w:kern w:val="0"/>
          <w:sz w:val="24"/>
          <w:szCs w:val="24"/>
        </w:rPr>
        <w:t>00</w:t>
      </w:r>
      <w:r w:rsidR="00166434">
        <w:rPr>
          <w:rFonts w:eastAsia="宋体"/>
          <w:kern w:val="0"/>
          <w:sz w:val="24"/>
          <w:szCs w:val="24"/>
        </w:rPr>
        <w:t>0</w:t>
      </w:r>
      <w:r w:rsidR="001261E8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元）的申购</w:t>
      </w:r>
      <w:r w:rsidR="00166434" w:rsidRPr="00166434">
        <w:rPr>
          <w:rFonts w:eastAsia="宋体" w:hint="eastAsia"/>
          <w:color w:val="000000"/>
          <w:sz w:val="24"/>
        </w:rPr>
        <w:t>及转换入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</w:t>
      </w:r>
      <w:r w:rsidRPr="00EB5388">
        <w:rPr>
          <w:rFonts w:eastAsia="宋体" w:hint="eastAsia"/>
          <w:color w:val="000000"/>
          <w:kern w:val="0"/>
          <w:sz w:val="24"/>
        </w:rPr>
        <w:t>，本基金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4"/>
    </w:p>
    <w:p w14:paraId="74ABB88A" w14:textId="09136137"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</w:t>
      </w:r>
      <w:r w:rsidR="00F9092F">
        <w:rPr>
          <w:rFonts w:eastAsia="宋体" w:hint="eastAsia"/>
          <w:color w:val="000000"/>
          <w:sz w:val="24"/>
        </w:rPr>
        <w:t>（</w:t>
      </w:r>
      <w:r w:rsidR="00662990" w:rsidRPr="00662990">
        <w:rPr>
          <w:rFonts w:eastAsia="宋体" w:hint="eastAsia"/>
          <w:color w:val="000000"/>
          <w:sz w:val="24"/>
        </w:rPr>
        <w:t>转换转入、</w:t>
      </w:r>
      <w:r w:rsidRPr="00EB5388">
        <w:rPr>
          <w:rFonts w:eastAsia="宋体" w:hint="eastAsia"/>
          <w:color w:val="000000"/>
          <w:sz w:val="24"/>
        </w:rPr>
        <w:t>定期定额投资</w:t>
      </w:r>
      <w:r w:rsidR="00F9092F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业务期间，本基金的赎回</w:t>
      </w:r>
      <w:r w:rsidR="00662990" w:rsidRPr="00662990">
        <w:rPr>
          <w:rFonts w:eastAsia="宋体" w:hint="eastAsia"/>
          <w:color w:val="000000"/>
          <w:sz w:val="24"/>
        </w:rPr>
        <w:t>（转换转出）</w:t>
      </w:r>
      <w:r w:rsidRPr="00EB5388">
        <w:rPr>
          <w:rFonts w:eastAsia="宋体" w:hint="eastAsia"/>
          <w:color w:val="000000"/>
          <w:sz w:val="24"/>
        </w:rPr>
        <w:t>业务正常进行。</w:t>
      </w:r>
    </w:p>
    <w:p w14:paraId="7AD36956" w14:textId="460C309B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662990" w:rsidRPr="00662990">
        <w:rPr>
          <w:rFonts w:eastAsia="宋体" w:hint="eastAsia"/>
          <w:color w:val="000000"/>
          <w:sz w:val="24"/>
          <w:szCs w:val="24"/>
        </w:rPr>
        <w:t>关于取消上述暂停大额申购（转换转入、定期定额投资）业务限制的时间，本基金管理人将另行公告。</w:t>
      </w:r>
    </w:p>
    <w:p w14:paraId="1B7CF4F7" w14:textId="0A842ABE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F3729" w14:textId="77777777" w:rsidR="009D704E" w:rsidRDefault="009D704E" w:rsidP="00D327FA">
      <w:r>
        <w:separator/>
      </w:r>
    </w:p>
  </w:endnote>
  <w:endnote w:type="continuationSeparator" w:id="0">
    <w:p w14:paraId="387A264C" w14:textId="77777777" w:rsidR="009D704E" w:rsidRDefault="009D704E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29F7" w14:textId="77777777" w:rsidR="009D704E" w:rsidRDefault="009D704E" w:rsidP="00D327FA">
      <w:r>
        <w:separator/>
      </w:r>
    </w:p>
  </w:footnote>
  <w:footnote w:type="continuationSeparator" w:id="0">
    <w:p w14:paraId="2692965B" w14:textId="77777777" w:rsidR="009D704E" w:rsidRDefault="009D704E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32A34"/>
    <w:rsid w:val="00032C15"/>
    <w:rsid w:val="00041353"/>
    <w:rsid w:val="000506ED"/>
    <w:rsid w:val="000746EF"/>
    <w:rsid w:val="00076F52"/>
    <w:rsid w:val="000A1BA1"/>
    <w:rsid w:val="000A60AA"/>
    <w:rsid w:val="000E2B3D"/>
    <w:rsid w:val="000E4CBF"/>
    <w:rsid w:val="000E5092"/>
    <w:rsid w:val="000F18EB"/>
    <w:rsid w:val="000F3A0D"/>
    <w:rsid w:val="001161A4"/>
    <w:rsid w:val="001169BB"/>
    <w:rsid w:val="001261E8"/>
    <w:rsid w:val="001412F9"/>
    <w:rsid w:val="00143944"/>
    <w:rsid w:val="00166434"/>
    <w:rsid w:val="0017187C"/>
    <w:rsid w:val="00180DA3"/>
    <w:rsid w:val="001A08AC"/>
    <w:rsid w:val="001A3CA1"/>
    <w:rsid w:val="001B4A63"/>
    <w:rsid w:val="001B4F9F"/>
    <w:rsid w:val="001E4CD3"/>
    <w:rsid w:val="001F193F"/>
    <w:rsid w:val="002061D4"/>
    <w:rsid w:val="00207484"/>
    <w:rsid w:val="0021380C"/>
    <w:rsid w:val="00245724"/>
    <w:rsid w:val="0024629C"/>
    <w:rsid w:val="00250A78"/>
    <w:rsid w:val="002611C1"/>
    <w:rsid w:val="00265B63"/>
    <w:rsid w:val="00283245"/>
    <w:rsid w:val="00284018"/>
    <w:rsid w:val="0028791D"/>
    <w:rsid w:val="0028798D"/>
    <w:rsid w:val="002935EF"/>
    <w:rsid w:val="00294BDC"/>
    <w:rsid w:val="00297148"/>
    <w:rsid w:val="002C2B69"/>
    <w:rsid w:val="002C360B"/>
    <w:rsid w:val="002D70F7"/>
    <w:rsid w:val="002E26DF"/>
    <w:rsid w:val="002F1747"/>
    <w:rsid w:val="002F1E9E"/>
    <w:rsid w:val="002F7241"/>
    <w:rsid w:val="0032086A"/>
    <w:rsid w:val="00327DA7"/>
    <w:rsid w:val="00327E01"/>
    <w:rsid w:val="0033513C"/>
    <w:rsid w:val="003515BA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D4D9F"/>
    <w:rsid w:val="003E739C"/>
    <w:rsid w:val="003F57A8"/>
    <w:rsid w:val="00427353"/>
    <w:rsid w:val="004569F5"/>
    <w:rsid w:val="00472A2B"/>
    <w:rsid w:val="0048692B"/>
    <w:rsid w:val="004966BA"/>
    <w:rsid w:val="00496C13"/>
    <w:rsid w:val="00496CEB"/>
    <w:rsid w:val="004B7D84"/>
    <w:rsid w:val="004D6346"/>
    <w:rsid w:val="004E2421"/>
    <w:rsid w:val="004F0521"/>
    <w:rsid w:val="004F51E8"/>
    <w:rsid w:val="004F791E"/>
    <w:rsid w:val="00540343"/>
    <w:rsid w:val="00547989"/>
    <w:rsid w:val="00552096"/>
    <w:rsid w:val="00564298"/>
    <w:rsid w:val="00577CF2"/>
    <w:rsid w:val="005934E1"/>
    <w:rsid w:val="005A5CF6"/>
    <w:rsid w:val="005D0E8E"/>
    <w:rsid w:val="005D662C"/>
    <w:rsid w:val="005E0B5C"/>
    <w:rsid w:val="005F1AF0"/>
    <w:rsid w:val="0061401F"/>
    <w:rsid w:val="00614995"/>
    <w:rsid w:val="00646522"/>
    <w:rsid w:val="0065739F"/>
    <w:rsid w:val="00662990"/>
    <w:rsid w:val="00670B44"/>
    <w:rsid w:val="006759D2"/>
    <w:rsid w:val="006937DC"/>
    <w:rsid w:val="006A01D6"/>
    <w:rsid w:val="0071339B"/>
    <w:rsid w:val="0071565A"/>
    <w:rsid w:val="00727899"/>
    <w:rsid w:val="00753DDE"/>
    <w:rsid w:val="0075449B"/>
    <w:rsid w:val="00754BF4"/>
    <w:rsid w:val="00760ADD"/>
    <w:rsid w:val="007644A3"/>
    <w:rsid w:val="00766E56"/>
    <w:rsid w:val="00770DB7"/>
    <w:rsid w:val="00772B9B"/>
    <w:rsid w:val="007B1D31"/>
    <w:rsid w:val="00814B11"/>
    <w:rsid w:val="0082571C"/>
    <w:rsid w:val="00827D4A"/>
    <w:rsid w:val="0083445C"/>
    <w:rsid w:val="00841AFE"/>
    <w:rsid w:val="008472DB"/>
    <w:rsid w:val="00853A75"/>
    <w:rsid w:val="00875F57"/>
    <w:rsid w:val="00882F35"/>
    <w:rsid w:val="008923FE"/>
    <w:rsid w:val="008954B0"/>
    <w:rsid w:val="008A4FAB"/>
    <w:rsid w:val="008A5DC8"/>
    <w:rsid w:val="008A7F0B"/>
    <w:rsid w:val="008D3261"/>
    <w:rsid w:val="008E45F4"/>
    <w:rsid w:val="008F225D"/>
    <w:rsid w:val="0091304D"/>
    <w:rsid w:val="0091589B"/>
    <w:rsid w:val="00921138"/>
    <w:rsid w:val="00932FF1"/>
    <w:rsid w:val="00936257"/>
    <w:rsid w:val="00956B0F"/>
    <w:rsid w:val="0097252D"/>
    <w:rsid w:val="00993D1A"/>
    <w:rsid w:val="009968BA"/>
    <w:rsid w:val="009A0B67"/>
    <w:rsid w:val="009B269C"/>
    <w:rsid w:val="009B403A"/>
    <w:rsid w:val="009C33A5"/>
    <w:rsid w:val="009C5858"/>
    <w:rsid w:val="009D704E"/>
    <w:rsid w:val="009E5DE6"/>
    <w:rsid w:val="009F2805"/>
    <w:rsid w:val="009F70F3"/>
    <w:rsid w:val="00A07520"/>
    <w:rsid w:val="00A443AB"/>
    <w:rsid w:val="00A516C4"/>
    <w:rsid w:val="00A65CFB"/>
    <w:rsid w:val="00A855A9"/>
    <w:rsid w:val="00A85AEC"/>
    <w:rsid w:val="00AF310A"/>
    <w:rsid w:val="00AF68A9"/>
    <w:rsid w:val="00B0547A"/>
    <w:rsid w:val="00B101F7"/>
    <w:rsid w:val="00B13229"/>
    <w:rsid w:val="00B243AE"/>
    <w:rsid w:val="00B40A5A"/>
    <w:rsid w:val="00B5053A"/>
    <w:rsid w:val="00B54032"/>
    <w:rsid w:val="00B561A0"/>
    <w:rsid w:val="00B8576C"/>
    <w:rsid w:val="00BA6967"/>
    <w:rsid w:val="00BB78A2"/>
    <w:rsid w:val="00BD601B"/>
    <w:rsid w:val="00BD6D93"/>
    <w:rsid w:val="00BF426A"/>
    <w:rsid w:val="00BF4AAC"/>
    <w:rsid w:val="00C170F0"/>
    <w:rsid w:val="00C21D78"/>
    <w:rsid w:val="00C50193"/>
    <w:rsid w:val="00C74043"/>
    <w:rsid w:val="00C74CEC"/>
    <w:rsid w:val="00C94351"/>
    <w:rsid w:val="00CB21B3"/>
    <w:rsid w:val="00CF1716"/>
    <w:rsid w:val="00D100C9"/>
    <w:rsid w:val="00D114B7"/>
    <w:rsid w:val="00D14AAF"/>
    <w:rsid w:val="00D20A38"/>
    <w:rsid w:val="00D327FA"/>
    <w:rsid w:val="00D33E60"/>
    <w:rsid w:val="00D64175"/>
    <w:rsid w:val="00D82740"/>
    <w:rsid w:val="00D906EB"/>
    <w:rsid w:val="00DB2A18"/>
    <w:rsid w:val="00DC4849"/>
    <w:rsid w:val="00DE5E75"/>
    <w:rsid w:val="00DE678B"/>
    <w:rsid w:val="00E31264"/>
    <w:rsid w:val="00E72255"/>
    <w:rsid w:val="00E77D74"/>
    <w:rsid w:val="00E94314"/>
    <w:rsid w:val="00EB5388"/>
    <w:rsid w:val="00ED0B29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706B3"/>
    <w:rsid w:val="00F875F9"/>
    <w:rsid w:val="00F9092F"/>
    <w:rsid w:val="00F91CEB"/>
    <w:rsid w:val="00F95610"/>
    <w:rsid w:val="00FA2A05"/>
    <w:rsid w:val="00FA2BCF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D34D3-CC9D-4A4E-AA2D-62AC9A89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897</Characters>
  <Application>Microsoft Office Word</Application>
  <DocSecurity>0</DocSecurity>
  <Lines>7</Lines>
  <Paragraphs>2</Paragraphs>
  <ScaleCrop>false</ScaleCrop>
  <Company>微软中国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74</cp:revision>
  <dcterms:created xsi:type="dcterms:W3CDTF">2020-12-17T07:30:00Z</dcterms:created>
  <dcterms:modified xsi:type="dcterms:W3CDTF">2022-07-26T05:58:00Z</dcterms:modified>
</cp:coreProperties>
</file>