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F" w:rsidRPr="00A53800" w:rsidRDefault="00C935DF" w:rsidP="004A631B">
      <w:pPr>
        <w:widowControl/>
        <w:jc w:val="center"/>
        <w:rPr>
          <w:rFonts w:asciiTheme="minorEastAsia" w:eastAsiaTheme="minorEastAsia" w:hAnsiTheme="minorEastAsia" w:cs="宋体"/>
          <w:b/>
          <w:kern w:val="0"/>
          <w:sz w:val="30"/>
          <w:szCs w:val="30"/>
        </w:rPr>
      </w:pPr>
      <w:r w:rsidRPr="00A53800">
        <w:rPr>
          <w:rFonts w:asciiTheme="minorEastAsia" w:eastAsiaTheme="minorEastAsia" w:hAnsiTheme="minorEastAsia" w:cs="宋体" w:hint="eastAsia"/>
          <w:b/>
          <w:kern w:val="0"/>
          <w:sz w:val="30"/>
          <w:szCs w:val="30"/>
        </w:rPr>
        <w:t>交银施罗德基金管理有限公司</w:t>
      </w:r>
      <w:r w:rsidR="00551804" w:rsidRPr="00A53800">
        <w:rPr>
          <w:rFonts w:asciiTheme="minorEastAsia" w:eastAsiaTheme="minorEastAsia" w:hAnsiTheme="minorEastAsia" w:cs="宋体" w:hint="eastAsia"/>
          <w:b/>
          <w:kern w:val="0"/>
          <w:sz w:val="30"/>
          <w:szCs w:val="30"/>
        </w:rPr>
        <w:t>关于</w:t>
      </w:r>
      <w:r w:rsidR="00813207" w:rsidRPr="00A53800">
        <w:rPr>
          <w:rFonts w:asciiTheme="minorEastAsia" w:eastAsiaTheme="minorEastAsia" w:hAnsiTheme="minorEastAsia" w:cs="宋体" w:hint="eastAsia"/>
          <w:b/>
          <w:kern w:val="0"/>
          <w:sz w:val="30"/>
          <w:szCs w:val="30"/>
        </w:rPr>
        <w:t>交银施罗德</w:t>
      </w:r>
      <w:r w:rsidR="001457F7" w:rsidRPr="00A53800">
        <w:rPr>
          <w:rFonts w:asciiTheme="minorEastAsia" w:eastAsiaTheme="minorEastAsia" w:hAnsiTheme="minorEastAsia" w:cs="宋体" w:hint="eastAsia"/>
          <w:b/>
          <w:kern w:val="0"/>
          <w:sz w:val="30"/>
          <w:szCs w:val="30"/>
        </w:rPr>
        <w:t>增利增强</w:t>
      </w:r>
      <w:r w:rsidR="00813207" w:rsidRPr="00A53800">
        <w:rPr>
          <w:rFonts w:asciiTheme="minorEastAsia" w:eastAsiaTheme="minorEastAsia" w:hAnsiTheme="minorEastAsia" w:cs="宋体" w:hint="eastAsia"/>
          <w:b/>
          <w:kern w:val="0"/>
          <w:sz w:val="30"/>
          <w:szCs w:val="30"/>
        </w:rPr>
        <w:t>债券型证券投资基金</w:t>
      </w:r>
      <w:r w:rsidRPr="00A53800">
        <w:rPr>
          <w:rFonts w:asciiTheme="minorEastAsia" w:eastAsiaTheme="minorEastAsia" w:hAnsiTheme="minorEastAsia" w:cs="宋体" w:hint="eastAsia"/>
          <w:b/>
          <w:kern w:val="0"/>
          <w:sz w:val="30"/>
          <w:szCs w:val="30"/>
        </w:rPr>
        <w:t>基金合同生效公告</w:t>
      </w:r>
    </w:p>
    <w:p w:rsidR="00C935DF" w:rsidRPr="00A53800" w:rsidRDefault="00B406BB" w:rsidP="00EC181E">
      <w:pPr>
        <w:jc w:val="center"/>
        <w:rPr>
          <w:rFonts w:asciiTheme="minorEastAsia" w:eastAsiaTheme="minorEastAsia" w:hAnsiTheme="minorEastAsia" w:cs="宋体"/>
          <w:kern w:val="0"/>
          <w:sz w:val="24"/>
          <w:szCs w:val="24"/>
        </w:rPr>
      </w:pPr>
      <w:r w:rsidRPr="00A53800">
        <w:rPr>
          <w:rFonts w:eastAsiaTheme="minorEastAsia"/>
          <w:color w:val="000000"/>
          <w:sz w:val="24"/>
          <w:szCs w:val="24"/>
        </w:rPr>
        <w:t>公告送出日期：</w:t>
      </w:r>
      <w:r w:rsidR="001B676D" w:rsidRPr="00A53800">
        <w:rPr>
          <w:rFonts w:eastAsiaTheme="minorEastAsia"/>
          <w:bCs/>
          <w:sz w:val="24"/>
          <w:szCs w:val="24"/>
        </w:rPr>
        <w:t>2017</w:t>
      </w:r>
      <w:r w:rsidR="001B676D" w:rsidRPr="00A53800">
        <w:rPr>
          <w:rFonts w:eastAsiaTheme="minorEastAsia"/>
          <w:bCs/>
          <w:sz w:val="24"/>
          <w:szCs w:val="24"/>
        </w:rPr>
        <w:t>年</w:t>
      </w:r>
      <w:r w:rsidR="00142AB7" w:rsidRPr="00A53800">
        <w:rPr>
          <w:rFonts w:eastAsiaTheme="minorEastAsia" w:hint="eastAsia"/>
          <w:bCs/>
          <w:sz w:val="24"/>
          <w:szCs w:val="24"/>
        </w:rPr>
        <w:t>6</w:t>
      </w:r>
      <w:r w:rsidRPr="00A53800">
        <w:rPr>
          <w:rFonts w:eastAsiaTheme="minorEastAsia"/>
          <w:bCs/>
          <w:sz w:val="24"/>
          <w:szCs w:val="24"/>
        </w:rPr>
        <w:t>月</w:t>
      </w:r>
      <w:r w:rsidR="00E502B6">
        <w:rPr>
          <w:rFonts w:eastAsiaTheme="minorEastAsia" w:hint="eastAsia"/>
          <w:bCs/>
          <w:sz w:val="24"/>
          <w:szCs w:val="24"/>
        </w:rPr>
        <w:t>3</w:t>
      </w:r>
      <w:r w:rsidRPr="00A53800">
        <w:rPr>
          <w:rFonts w:eastAsiaTheme="minorEastAsia"/>
          <w:bCs/>
          <w:sz w:val="24"/>
          <w:szCs w:val="24"/>
        </w:rPr>
        <w:t>日</w:t>
      </w:r>
    </w:p>
    <w:p w:rsidR="00C935DF" w:rsidRPr="00A53800" w:rsidRDefault="00C935DF" w:rsidP="00C935DF">
      <w:pPr>
        <w:spacing w:line="560" w:lineRule="exact"/>
        <w:rPr>
          <w:rFonts w:asciiTheme="minorEastAsia" w:eastAsiaTheme="minorEastAsia" w:hAnsiTheme="minorEastAsia"/>
          <w:color w:val="000000"/>
          <w:sz w:val="24"/>
          <w:szCs w:val="24"/>
        </w:rPr>
      </w:pPr>
    </w:p>
    <w:p w:rsidR="00C935DF" w:rsidRPr="00A53800"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A53800">
        <w:rPr>
          <w:rFonts w:asciiTheme="minorEastAsia" w:eastAsiaTheme="minorEastAsia" w:hAnsiTheme="minorEastAsia"/>
          <w:bCs w:val="0"/>
          <w:color w:val="000000"/>
          <w:sz w:val="24"/>
          <w:szCs w:val="24"/>
        </w:rPr>
        <w:t>1 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7"/>
        <w:gridCol w:w="2841"/>
        <w:gridCol w:w="2834"/>
      </w:tblGrid>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基金名称</w:t>
            </w:r>
          </w:p>
        </w:tc>
        <w:tc>
          <w:tcPr>
            <w:tcW w:w="3330" w:type="pct"/>
            <w:gridSpan w:val="2"/>
            <w:vAlign w:val="center"/>
          </w:tcPr>
          <w:p w:rsidR="00EC181E" w:rsidRPr="00A53800" w:rsidRDefault="00813207" w:rsidP="004A1F75">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交银施罗德</w:t>
            </w:r>
            <w:r w:rsidR="001457F7" w:rsidRPr="00A53800">
              <w:rPr>
                <w:rFonts w:asciiTheme="minorEastAsia" w:eastAsiaTheme="minorEastAsia" w:hAnsiTheme="minorEastAsia" w:hint="eastAsia"/>
                <w:sz w:val="24"/>
                <w:szCs w:val="24"/>
              </w:rPr>
              <w:t>增利增强</w:t>
            </w:r>
            <w:r w:rsidRPr="00A53800">
              <w:rPr>
                <w:rFonts w:asciiTheme="minorEastAsia" w:eastAsiaTheme="minorEastAsia" w:hAnsiTheme="minorEastAsia" w:hint="eastAsia"/>
                <w:sz w:val="24"/>
                <w:szCs w:val="24"/>
              </w:rPr>
              <w:t>债券型证券投资基金</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基金简称</w:t>
            </w:r>
          </w:p>
        </w:tc>
        <w:tc>
          <w:tcPr>
            <w:tcW w:w="3330" w:type="pct"/>
            <w:gridSpan w:val="2"/>
            <w:vAlign w:val="center"/>
          </w:tcPr>
          <w:p w:rsidR="00EC181E" w:rsidRPr="00A53800" w:rsidRDefault="00EC181E">
            <w:pPr>
              <w:rPr>
                <w:rFonts w:asciiTheme="minorEastAsia" w:eastAsiaTheme="minorEastAsia" w:hAnsiTheme="minorEastAsia"/>
                <w:sz w:val="24"/>
                <w:szCs w:val="24"/>
              </w:rPr>
            </w:pPr>
            <w:r w:rsidRPr="00A53800">
              <w:rPr>
                <w:rFonts w:asciiTheme="minorEastAsia" w:eastAsiaTheme="minorEastAsia" w:hAnsiTheme="minorEastAsia"/>
                <w:sz w:val="24"/>
                <w:szCs w:val="24"/>
              </w:rPr>
              <w:t>交银</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sz w:val="24"/>
                <w:szCs w:val="24"/>
              </w:rPr>
              <w:t>债券</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基金主代码</w:t>
            </w:r>
          </w:p>
        </w:tc>
        <w:tc>
          <w:tcPr>
            <w:tcW w:w="3330" w:type="pct"/>
            <w:gridSpan w:val="2"/>
            <w:vAlign w:val="center"/>
          </w:tcPr>
          <w:p w:rsidR="00EC181E" w:rsidRPr="00A53800" w:rsidRDefault="00142AB7" w:rsidP="0073131B">
            <w:pPr>
              <w:rPr>
                <w:rFonts w:asciiTheme="minorEastAsia" w:eastAsiaTheme="minorEastAsia" w:hAnsiTheme="minorEastAsia"/>
                <w:sz w:val="24"/>
                <w:szCs w:val="24"/>
              </w:rPr>
            </w:pPr>
            <w:r w:rsidRPr="00A53800">
              <w:rPr>
                <w:rFonts w:asciiTheme="minorEastAsia" w:eastAsiaTheme="minorEastAsia" w:hAnsiTheme="minorEastAsia"/>
                <w:sz w:val="24"/>
                <w:szCs w:val="24"/>
              </w:rPr>
              <w:t>004427</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基金运作方式</w:t>
            </w:r>
          </w:p>
        </w:tc>
        <w:tc>
          <w:tcPr>
            <w:tcW w:w="3330" w:type="pct"/>
            <w:gridSpan w:val="2"/>
            <w:vAlign w:val="center"/>
          </w:tcPr>
          <w:p w:rsidR="00EC181E" w:rsidRPr="00A53800" w:rsidRDefault="00813207" w:rsidP="001457F7">
            <w:pPr>
              <w:rPr>
                <w:rFonts w:asciiTheme="minorEastAsia" w:eastAsiaTheme="minorEastAsia" w:hAnsiTheme="minorEastAsia"/>
                <w:sz w:val="24"/>
                <w:szCs w:val="24"/>
              </w:rPr>
            </w:pPr>
            <w:r w:rsidRPr="00A53800">
              <w:rPr>
                <w:rFonts w:asciiTheme="minorEastAsia" w:eastAsiaTheme="minorEastAsia" w:hAnsiTheme="minorEastAsia"/>
                <w:sz w:val="24"/>
                <w:szCs w:val="24"/>
              </w:rPr>
              <w:t>契约型</w:t>
            </w:r>
            <w:r w:rsidRPr="00A53800">
              <w:rPr>
                <w:rFonts w:asciiTheme="minorEastAsia" w:eastAsiaTheme="minorEastAsia" w:hAnsiTheme="minorEastAsia" w:hint="eastAsia"/>
                <w:sz w:val="24"/>
                <w:szCs w:val="24"/>
              </w:rPr>
              <w:t>开放式</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基金合同生效日</w:t>
            </w:r>
          </w:p>
        </w:tc>
        <w:tc>
          <w:tcPr>
            <w:tcW w:w="3330" w:type="pct"/>
            <w:gridSpan w:val="2"/>
            <w:vAlign w:val="center"/>
          </w:tcPr>
          <w:p w:rsidR="00EC181E" w:rsidRPr="00A53800" w:rsidRDefault="00813207" w:rsidP="00E502B6">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201</w:t>
            </w:r>
            <w:r w:rsidRPr="00A53800">
              <w:rPr>
                <w:rFonts w:asciiTheme="minorEastAsia" w:eastAsiaTheme="minorEastAsia" w:hAnsiTheme="minorEastAsia"/>
                <w:sz w:val="24"/>
                <w:szCs w:val="24"/>
              </w:rPr>
              <w:t>7</w:t>
            </w:r>
            <w:r w:rsidRPr="00A53800">
              <w:rPr>
                <w:rFonts w:asciiTheme="minorEastAsia" w:eastAsiaTheme="minorEastAsia" w:hAnsiTheme="minorEastAsia" w:hint="eastAsia"/>
                <w:sz w:val="24"/>
                <w:szCs w:val="24"/>
              </w:rPr>
              <w:t>年</w:t>
            </w:r>
            <w:r w:rsidR="00142AB7" w:rsidRPr="00A53800">
              <w:rPr>
                <w:rFonts w:asciiTheme="minorEastAsia" w:eastAsiaTheme="minorEastAsia" w:hAnsiTheme="minorEastAsia" w:hint="eastAsia"/>
                <w:sz w:val="24"/>
                <w:szCs w:val="24"/>
              </w:rPr>
              <w:t>6</w:t>
            </w:r>
            <w:r w:rsidR="00B406BB" w:rsidRPr="00A53800">
              <w:rPr>
                <w:rFonts w:asciiTheme="minorEastAsia" w:eastAsiaTheme="minorEastAsia" w:hAnsiTheme="minorEastAsia" w:hint="eastAsia"/>
                <w:sz w:val="24"/>
                <w:szCs w:val="24"/>
              </w:rPr>
              <w:t>月</w:t>
            </w:r>
            <w:r w:rsidR="00E502B6">
              <w:rPr>
                <w:rFonts w:asciiTheme="minorEastAsia" w:eastAsiaTheme="minorEastAsia" w:hAnsiTheme="minorEastAsia" w:hint="eastAsia"/>
                <w:sz w:val="24"/>
                <w:szCs w:val="24"/>
              </w:rPr>
              <w:t>2</w:t>
            </w:r>
            <w:r w:rsidR="00B406BB" w:rsidRPr="00A53800">
              <w:rPr>
                <w:rFonts w:asciiTheme="minorEastAsia" w:eastAsiaTheme="minorEastAsia" w:hAnsiTheme="minorEastAsia" w:hint="eastAsia"/>
                <w:sz w:val="24"/>
                <w:szCs w:val="24"/>
              </w:rPr>
              <w:t>日</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基金管理人名称</w:t>
            </w:r>
          </w:p>
        </w:tc>
        <w:tc>
          <w:tcPr>
            <w:tcW w:w="3330" w:type="pct"/>
            <w:gridSpan w:val="2"/>
            <w:vAlign w:val="center"/>
          </w:tcPr>
          <w:p w:rsidR="00EC181E" w:rsidRPr="00A53800" w:rsidRDefault="00EC181E" w:rsidP="00470D71">
            <w:pPr>
              <w:rPr>
                <w:rFonts w:asciiTheme="minorEastAsia" w:eastAsiaTheme="minorEastAsia" w:hAnsiTheme="minorEastAsia"/>
                <w:sz w:val="24"/>
                <w:szCs w:val="24"/>
              </w:rPr>
            </w:pPr>
            <w:r w:rsidRPr="00A53800">
              <w:rPr>
                <w:rFonts w:asciiTheme="minorEastAsia" w:eastAsiaTheme="minorEastAsia" w:hAnsiTheme="minorEastAsia"/>
                <w:sz w:val="24"/>
                <w:szCs w:val="24"/>
              </w:rPr>
              <w:t>交银施罗德基金管理有限公司</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基金托管人名称</w:t>
            </w:r>
          </w:p>
        </w:tc>
        <w:tc>
          <w:tcPr>
            <w:tcW w:w="3330" w:type="pct"/>
            <w:gridSpan w:val="2"/>
            <w:vAlign w:val="center"/>
          </w:tcPr>
          <w:p w:rsidR="00EC181E" w:rsidRPr="00A53800" w:rsidRDefault="00142AB7" w:rsidP="00142AB7">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中国建设</w:t>
            </w:r>
            <w:r w:rsidR="00813207" w:rsidRPr="00A53800">
              <w:rPr>
                <w:rFonts w:asciiTheme="minorEastAsia" w:eastAsiaTheme="minorEastAsia" w:hAnsiTheme="minorEastAsia" w:hint="eastAsia"/>
                <w:sz w:val="24"/>
                <w:szCs w:val="24"/>
              </w:rPr>
              <w:t>银行股份有限公司</w:t>
            </w:r>
          </w:p>
        </w:tc>
      </w:tr>
      <w:tr w:rsidR="00EC181E" w:rsidRPr="00A53800" w:rsidTr="006706C5">
        <w:trPr>
          <w:trHeight w:val="386"/>
          <w:jc w:val="center"/>
        </w:trPr>
        <w:tc>
          <w:tcPr>
            <w:tcW w:w="1670"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公告依据</w:t>
            </w:r>
          </w:p>
        </w:tc>
        <w:tc>
          <w:tcPr>
            <w:tcW w:w="3330" w:type="pct"/>
            <w:gridSpan w:val="2"/>
            <w:vAlign w:val="center"/>
          </w:tcPr>
          <w:p w:rsidR="00EC181E" w:rsidRPr="00A53800" w:rsidRDefault="004A1F75" w:rsidP="004A1F75">
            <w:pPr>
              <w:rPr>
                <w:rFonts w:asciiTheme="minorEastAsia" w:eastAsiaTheme="minorEastAsia" w:hAnsiTheme="minorEastAsia"/>
                <w:sz w:val="24"/>
                <w:szCs w:val="24"/>
              </w:rPr>
            </w:pPr>
            <w:r w:rsidRPr="00A53800">
              <w:rPr>
                <w:rFonts w:asciiTheme="minorEastAsia" w:eastAsiaTheme="minorEastAsia" w:hAnsiTheme="minorEastAsia"/>
                <w:sz w:val="24"/>
                <w:szCs w:val="24"/>
              </w:rPr>
              <w:t>《</w:t>
            </w:r>
            <w:r w:rsidR="00813207" w:rsidRPr="00A53800">
              <w:rPr>
                <w:rFonts w:asciiTheme="minorEastAsia" w:eastAsiaTheme="minorEastAsia" w:hAnsiTheme="minorEastAsia" w:hint="eastAsia"/>
                <w:sz w:val="24"/>
                <w:szCs w:val="24"/>
              </w:rPr>
              <w:t>交银施罗德</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hint="eastAsia"/>
                <w:sz w:val="24"/>
                <w:szCs w:val="24"/>
              </w:rPr>
              <w:t>债券型证券投资基金</w:t>
            </w:r>
            <w:r w:rsidRPr="00A53800">
              <w:rPr>
                <w:rFonts w:asciiTheme="minorEastAsia" w:eastAsiaTheme="minorEastAsia" w:hAnsiTheme="minorEastAsia"/>
                <w:sz w:val="24"/>
                <w:szCs w:val="24"/>
              </w:rPr>
              <w:t>基金合同》</w:t>
            </w:r>
            <w:r w:rsidR="00EC181E" w:rsidRPr="00A53800">
              <w:rPr>
                <w:rFonts w:asciiTheme="minorEastAsia" w:eastAsiaTheme="minorEastAsia" w:hAnsiTheme="minorEastAsia"/>
                <w:sz w:val="24"/>
                <w:szCs w:val="24"/>
              </w:rPr>
              <w:t>、</w:t>
            </w:r>
            <w:r w:rsidRPr="00A53800">
              <w:rPr>
                <w:rFonts w:asciiTheme="minorEastAsia" w:eastAsiaTheme="minorEastAsia" w:hAnsiTheme="minorEastAsia"/>
                <w:sz w:val="24"/>
                <w:szCs w:val="24"/>
              </w:rPr>
              <w:t>《</w:t>
            </w:r>
            <w:r w:rsidR="00813207" w:rsidRPr="00A53800">
              <w:rPr>
                <w:rFonts w:asciiTheme="minorEastAsia" w:eastAsiaTheme="minorEastAsia" w:hAnsiTheme="minorEastAsia" w:hint="eastAsia"/>
                <w:sz w:val="24"/>
                <w:szCs w:val="24"/>
              </w:rPr>
              <w:t>交银施罗德</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hint="eastAsia"/>
                <w:sz w:val="24"/>
                <w:szCs w:val="24"/>
              </w:rPr>
              <w:t>债券型证券投资基金</w:t>
            </w:r>
            <w:r w:rsidRPr="00A53800">
              <w:rPr>
                <w:rFonts w:asciiTheme="minorEastAsia" w:eastAsiaTheme="minorEastAsia" w:hAnsiTheme="minorEastAsia"/>
                <w:sz w:val="24"/>
                <w:szCs w:val="24"/>
              </w:rPr>
              <w:t>招募说明书》</w:t>
            </w:r>
            <w:r w:rsidR="00EC181E" w:rsidRPr="00A53800">
              <w:rPr>
                <w:rFonts w:asciiTheme="minorEastAsia" w:eastAsiaTheme="minorEastAsia" w:hAnsiTheme="minorEastAsia"/>
                <w:sz w:val="24"/>
                <w:szCs w:val="24"/>
              </w:rPr>
              <w:t>等</w:t>
            </w:r>
          </w:p>
        </w:tc>
      </w:tr>
      <w:tr w:rsidR="003000C2" w:rsidRPr="00A53800" w:rsidTr="006706C5">
        <w:trPr>
          <w:trHeight w:val="386"/>
          <w:jc w:val="center"/>
        </w:trPr>
        <w:tc>
          <w:tcPr>
            <w:tcW w:w="1667" w:type="pct"/>
          </w:tcPr>
          <w:p w:rsidR="003000C2" w:rsidRPr="00A53800" w:rsidRDefault="003000C2" w:rsidP="007F4376">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下属分级基金的基金简称</w:t>
            </w:r>
          </w:p>
        </w:tc>
        <w:tc>
          <w:tcPr>
            <w:tcW w:w="1667" w:type="pct"/>
            <w:vAlign w:val="center"/>
          </w:tcPr>
          <w:p w:rsidR="003000C2" w:rsidRPr="00A53800" w:rsidRDefault="00B406BB">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交银</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sz w:val="24"/>
                <w:szCs w:val="24"/>
              </w:rPr>
              <w:t>债券</w:t>
            </w:r>
            <w:r w:rsidRPr="00A53800">
              <w:rPr>
                <w:rFonts w:asciiTheme="minorEastAsia" w:eastAsiaTheme="minorEastAsia" w:hAnsiTheme="minorEastAsia"/>
                <w:sz w:val="24"/>
                <w:szCs w:val="24"/>
              </w:rPr>
              <w:t>A</w:t>
            </w:r>
          </w:p>
        </w:tc>
        <w:tc>
          <w:tcPr>
            <w:tcW w:w="1667" w:type="pct"/>
            <w:vAlign w:val="center"/>
          </w:tcPr>
          <w:p w:rsidR="003000C2" w:rsidRPr="00A53800" w:rsidRDefault="00B406BB" w:rsidP="004A1F75">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交银</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sz w:val="24"/>
                <w:szCs w:val="24"/>
              </w:rPr>
              <w:t>债券</w:t>
            </w:r>
            <w:r w:rsidRPr="00A53800">
              <w:rPr>
                <w:rFonts w:asciiTheme="minorEastAsia" w:eastAsiaTheme="minorEastAsia" w:hAnsiTheme="minorEastAsia"/>
                <w:sz w:val="24"/>
                <w:szCs w:val="24"/>
              </w:rPr>
              <w:t>C</w:t>
            </w:r>
          </w:p>
        </w:tc>
      </w:tr>
      <w:tr w:rsidR="003000C2" w:rsidRPr="00A53800" w:rsidTr="006706C5">
        <w:trPr>
          <w:trHeight w:val="386"/>
          <w:jc w:val="center"/>
        </w:trPr>
        <w:tc>
          <w:tcPr>
            <w:tcW w:w="1667" w:type="pct"/>
            <w:vAlign w:val="center"/>
          </w:tcPr>
          <w:p w:rsidR="003000C2" w:rsidRPr="00A53800" w:rsidRDefault="003000C2" w:rsidP="001457F7">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下属分级基金的交易代码</w:t>
            </w:r>
          </w:p>
        </w:tc>
        <w:tc>
          <w:tcPr>
            <w:tcW w:w="1667" w:type="pct"/>
            <w:vAlign w:val="center"/>
          </w:tcPr>
          <w:p w:rsidR="003000C2" w:rsidRPr="00A53800" w:rsidRDefault="001457F7" w:rsidP="0073131B">
            <w:pPr>
              <w:rPr>
                <w:rFonts w:asciiTheme="minorEastAsia" w:eastAsiaTheme="minorEastAsia" w:hAnsiTheme="minorEastAsia"/>
                <w:sz w:val="24"/>
                <w:szCs w:val="24"/>
              </w:rPr>
            </w:pPr>
            <w:r w:rsidRPr="00A53800">
              <w:rPr>
                <w:rFonts w:asciiTheme="minorEastAsia" w:eastAsiaTheme="minorEastAsia" w:hAnsiTheme="minorEastAsia"/>
                <w:sz w:val="24"/>
                <w:szCs w:val="24"/>
              </w:rPr>
              <w:t>004427</w:t>
            </w:r>
          </w:p>
        </w:tc>
        <w:tc>
          <w:tcPr>
            <w:tcW w:w="1667" w:type="pct"/>
            <w:vAlign w:val="center"/>
          </w:tcPr>
          <w:p w:rsidR="003000C2" w:rsidRPr="00A53800" w:rsidRDefault="001457F7" w:rsidP="001457F7">
            <w:pPr>
              <w:rPr>
                <w:rFonts w:asciiTheme="minorEastAsia" w:eastAsiaTheme="minorEastAsia" w:hAnsiTheme="minorEastAsia"/>
                <w:sz w:val="24"/>
                <w:szCs w:val="24"/>
              </w:rPr>
            </w:pPr>
            <w:r w:rsidRPr="00A53800">
              <w:rPr>
                <w:rFonts w:asciiTheme="minorEastAsia" w:eastAsiaTheme="minorEastAsia" w:hAnsiTheme="minorEastAsia"/>
                <w:sz w:val="24"/>
                <w:szCs w:val="24"/>
              </w:rPr>
              <w:t>00442</w:t>
            </w:r>
            <w:r w:rsidRPr="00A53800">
              <w:rPr>
                <w:rFonts w:asciiTheme="minorEastAsia" w:eastAsiaTheme="minorEastAsia" w:hAnsiTheme="minorEastAsia" w:hint="eastAsia"/>
                <w:sz w:val="24"/>
                <w:szCs w:val="24"/>
              </w:rPr>
              <w:t>8</w:t>
            </w:r>
          </w:p>
        </w:tc>
      </w:tr>
    </w:tbl>
    <w:p w:rsidR="00C935DF" w:rsidRPr="00A53800" w:rsidRDefault="003C0D0A" w:rsidP="00C935DF">
      <w:pPr>
        <w:pStyle w:val="2"/>
        <w:spacing w:line="530" w:lineRule="exact"/>
        <w:rPr>
          <w:rFonts w:asciiTheme="minorEastAsia" w:eastAsiaTheme="minorEastAsia" w:hAnsiTheme="minorEastAsia"/>
          <w:bCs w:val="0"/>
          <w:color w:val="000000"/>
          <w:sz w:val="24"/>
          <w:szCs w:val="24"/>
        </w:rPr>
      </w:pPr>
      <w:bookmarkStart w:id="1" w:name="_Toc275961392"/>
      <w:r w:rsidRPr="00A53800">
        <w:rPr>
          <w:rFonts w:asciiTheme="minorEastAsia" w:eastAsiaTheme="minorEastAsia" w:hAnsiTheme="minorEastAsia" w:hint="eastAsia"/>
          <w:bCs w:val="0"/>
          <w:color w:val="000000"/>
          <w:sz w:val="24"/>
          <w:szCs w:val="24"/>
        </w:rPr>
        <w:t>2</w:t>
      </w:r>
      <w:r w:rsidR="00C935DF" w:rsidRPr="00A53800">
        <w:rPr>
          <w:rFonts w:asciiTheme="minorEastAsia" w:eastAsiaTheme="minorEastAsia" w:hAnsiTheme="minorEastAsia"/>
          <w:bCs w:val="0"/>
          <w:color w:val="000000"/>
          <w:sz w:val="24"/>
          <w:szCs w:val="24"/>
        </w:rPr>
        <w:t xml:space="preserve"> 基金募集情况</w:t>
      </w:r>
      <w:bookmarkEnd w:id="1"/>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417"/>
        <w:gridCol w:w="1956"/>
        <w:gridCol w:w="1985"/>
        <w:gridCol w:w="1984"/>
      </w:tblGrid>
      <w:tr w:rsidR="00C935DF" w:rsidRPr="00A53800" w:rsidTr="00361B89">
        <w:trPr>
          <w:trHeight w:val="386"/>
        </w:trPr>
        <w:tc>
          <w:tcPr>
            <w:tcW w:w="2830" w:type="dxa"/>
            <w:gridSpan w:val="2"/>
          </w:tcPr>
          <w:p w:rsidR="00C935DF" w:rsidRPr="00A53800" w:rsidRDefault="00C935DF"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基金募集申请获中国证监会</w:t>
            </w:r>
            <w:r w:rsidR="00971704" w:rsidRPr="00A53800">
              <w:rPr>
                <w:rFonts w:asciiTheme="minorEastAsia" w:eastAsiaTheme="minorEastAsia" w:hAnsiTheme="minorEastAsia" w:hint="eastAsia"/>
                <w:color w:val="000000"/>
                <w:sz w:val="24"/>
                <w:szCs w:val="24"/>
              </w:rPr>
              <w:t>准予注册</w:t>
            </w:r>
            <w:r w:rsidRPr="00A53800">
              <w:rPr>
                <w:rFonts w:asciiTheme="minorEastAsia" w:eastAsiaTheme="minorEastAsia" w:hAnsiTheme="minorEastAsia"/>
                <w:color w:val="000000"/>
                <w:sz w:val="24"/>
                <w:szCs w:val="24"/>
              </w:rPr>
              <w:t>的文号</w:t>
            </w:r>
          </w:p>
        </w:tc>
        <w:tc>
          <w:tcPr>
            <w:tcW w:w="5925" w:type="dxa"/>
            <w:gridSpan w:val="3"/>
            <w:vAlign w:val="center"/>
          </w:tcPr>
          <w:p w:rsidR="00C935DF" w:rsidRPr="00A53800" w:rsidRDefault="00142AB7" w:rsidP="00142AB7">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证监许可【2013】1330号，并经机构部函【2017】439号准予延期募集</w:t>
            </w:r>
          </w:p>
        </w:tc>
      </w:tr>
      <w:tr w:rsidR="00C935DF" w:rsidRPr="00A53800" w:rsidTr="00361B89">
        <w:trPr>
          <w:trHeight w:val="1037"/>
        </w:trPr>
        <w:tc>
          <w:tcPr>
            <w:tcW w:w="2830" w:type="dxa"/>
            <w:gridSpan w:val="2"/>
            <w:vAlign w:val="center"/>
          </w:tcPr>
          <w:p w:rsidR="00C935DF" w:rsidRPr="00A53800" w:rsidRDefault="00C935DF"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基金募集期间</w:t>
            </w:r>
          </w:p>
        </w:tc>
        <w:tc>
          <w:tcPr>
            <w:tcW w:w="5925" w:type="dxa"/>
            <w:gridSpan w:val="3"/>
            <w:vAlign w:val="center"/>
          </w:tcPr>
          <w:p w:rsidR="002F60A6" w:rsidRPr="00A53800" w:rsidRDefault="00B406BB" w:rsidP="002F60A6">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自2017年</w:t>
            </w:r>
            <w:r w:rsidR="001457F7" w:rsidRPr="00A53800">
              <w:rPr>
                <w:rFonts w:asciiTheme="minorEastAsia" w:eastAsiaTheme="minorEastAsia" w:hAnsiTheme="minorEastAsia" w:hint="eastAsia"/>
                <w:sz w:val="24"/>
                <w:szCs w:val="24"/>
              </w:rPr>
              <w:t>4月2</w:t>
            </w:r>
            <w:r w:rsidR="001457F7" w:rsidRPr="00A53800">
              <w:rPr>
                <w:rFonts w:asciiTheme="minorEastAsia" w:eastAsiaTheme="minorEastAsia" w:hAnsiTheme="minorEastAsia"/>
                <w:sz w:val="24"/>
                <w:szCs w:val="24"/>
              </w:rPr>
              <w:t>0</w:t>
            </w:r>
            <w:r w:rsidR="001457F7" w:rsidRPr="00A53800">
              <w:rPr>
                <w:rFonts w:asciiTheme="minorEastAsia" w:eastAsiaTheme="minorEastAsia" w:hAnsiTheme="minorEastAsia" w:hint="eastAsia"/>
                <w:sz w:val="24"/>
                <w:szCs w:val="24"/>
              </w:rPr>
              <w:t>日</w:t>
            </w:r>
          </w:p>
          <w:p w:rsidR="00C935DF" w:rsidRPr="00A53800" w:rsidRDefault="00B406BB" w:rsidP="002F60A6">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至2017年</w:t>
            </w:r>
            <w:r w:rsidR="001457F7" w:rsidRPr="00A53800">
              <w:rPr>
                <w:rFonts w:asciiTheme="minorEastAsia" w:eastAsiaTheme="minorEastAsia" w:hAnsiTheme="minorEastAsia" w:hint="eastAsia"/>
                <w:sz w:val="24"/>
                <w:szCs w:val="24"/>
              </w:rPr>
              <w:t>5月26日</w:t>
            </w:r>
            <w:r w:rsidRPr="00A53800">
              <w:rPr>
                <w:rFonts w:asciiTheme="minorEastAsia" w:eastAsiaTheme="minorEastAsia" w:hAnsiTheme="minorEastAsia" w:hint="eastAsia"/>
                <w:sz w:val="24"/>
                <w:szCs w:val="24"/>
              </w:rPr>
              <w:t>止</w:t>
            </w:r>
          </w:p>
        </w:tc>
      </w:tr>
      <w:tr w:rsidR="00C935DF" w:rsidRPr="00A53800" w:rsidTr="00361B89">
        <w:trPr>
          <w:trHeight w:val="386"/>
        </w:trPr>
        <w:tc>
          <w:tcPr>
            <w:tcW w:w="2830" w:type="dxa"/>
            <w:gridSpan w:val="2"/>
            <w:vAlign w:val="center"/>
          </w:tcPr>
          <w:p w:rsidR="00C935DF" w:rsidRPr="00A53800" w:rsidRDefault="00C935DF"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lastRenderedPageBreak/>
              <w:t>验资机构名称</w:t>
            </w:r>
          </w:p>
        </w:tc>
        <w:tc>
          <w:tcPr>
            <w:tcW w:w="5925" w:type="dxa"/>
            <w:gridSpan w:val="3"/>
            <w:vAlign w:val="center"/>
          </w:tcPr>
          <w:p w:rsidR="00C935DF" w:rsidRPr="00A53800" w:rsidRDefault="00B53A7A" w:rsidP="009E2EAE">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普华永道中天会计师事务所（特殊普通合伙）</w:t>
            </w:r>
          </w:p>
        </w:tc>
      </w:tr>
      <w:tr w:rsidR="00C935DF" w:rsidRPr="00A53800" w:rsidTr="00361B89">
        <w:trPr>
          <w:trHeight w:val="386"/>
        </w:trPr>
        <w:tc>
          <w:tcPr>
            <w:tcW w:w="2830" w:type="dxa"/>
            <w:gridSpan w:val="2"/>
            <w:vAlign w:val="center"/>
          </w:tcPr>
          <w:p w:rsidR="00C935DF" w:rsidRPr="00A53800" w:rsidRDefault="00BE2AE5"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募集资金划入基金托管专户的日期</w:t>
            </w:r>
          </w:p>
        </w:tc>
        <w:tc>
          <w:tcPr>
            <w:tcW w:w="5925" w:type="dxa"/>
            <w:gridSpan w:val="3"/>
            <w:vAlign w:val="center"/>
          </w:tcPr>
          <w:p w:rsidR="00F62236" w:rsidRPr="00A53800" w:rsidRDefault="00813207"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2017</w:t>
            </w:r>
            <w:r w:rsidRPr="00A53800">
              <w:rPr>
                <w:rFonts w:asciiTheme="minorEastAsia" w:eastAsiaTheme="minorEastAsia" w:hAnsiTheme="minorEastAsia" w:hint="eastAsia"/>
                <w:sz w:val="24"/>
                <w:szCs w:val="24"/>
              </w:rPr>
              <w:t>年</w:t>
            </w:r>
            <w:r w:rsidR="00142AB7" w:rsidRPr="00A53800">
              <w:rPr>
                <w:rFonts w:asciiTheme="minorEastAsia" w:eastAsiaTheme="minorEastAsia" w:hAnsiTheme="minorEastAsia" w:hint="eastAsia"/>
                <w:sz w:val="24"/>
                <w:szCs w:val="24"/>
              </w:rPr>
              <w:t>6</w:t>
            </w:r>
            <w:r w:rsidR="00B406BB" w:rsidRPr="00A53800">
              <w:rPr>
                <w:rFonts w:asciiTheme="minorEastAsia" w:eastAsiaTheme="minorEastAsia" w:hAnsiTheme="minorEastAsia" w:hint="eastAsia"/>
                <w:sz w:val="24"/>
                <w:szCs w:val="24"/>
              </w:rPr>
              <w:t>月</w:t>
            </w:r>
            <w:r w:rsidR="00361B89" w:rsidRPr="00A53800">
              <w:rPr>
                <w:rFonts w:asciiTheme="minorEastAsia" w:eastAsiaTheme="minorEastAsia" w:hAnsiTheme="minorEastAsia"/>
                <w:sz w:val="24"/>
                <w:szCs w:val="24"/>
              </w:rPr>
              <w:t>2</w:t>
            </w:r>
            <w:r w:rsidR="00B406BB" w:rsidRPr="00A53800">
              <w:rPr>
                <w:rFonts w:asciiTheme="minorEastAsia" w:eastAsiaTheme="minorEastAsia" w:hAnsiTheme="minorEastAsia" w:hint="eastAsia"/>
                <w:sz w:val="24"/>
                <w:szCs w:val="24"/>
              </w:rPr>
              <w:t>日</w:t>
            </w:r>
          </w:p>
        </w:tc>
      </w:tr>
      <w:tr w:rsidR="00C935DF" w:rsidRPr="00A53800" w:rsidTr="00361B89">
        <w:trPr>
          <w:trHeight w:val="386"/>
        </w:trPr>
        <w:tc>
          <w:tcPr>
            <w:tcW w:w="2830" w:type="dxa"/>
            <w:gridSpan w:val="2"/>
            <w:vAlign w:val="center"/>
          </w:tcPr>
          <w:p w:rsidR="00C935DF" w:rsidRPr="00A53800" w:rsidRDefault="00BE2AE5"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募集有效认购总户数（单位：</w:t>
            </w:r>
            <w:r w:rsidRPr="00A53800">
              <w:rPr>
                <w:rFonts w:asciiTheme="minorEastAsia" w:eastAsiaTheme="minorEastAsia" w:hAnsiTheme="minorEastAsia" w:hint="eastAsia"/>
                <w:color w:val="000000"/>
                <w:kern w:val="0"/>
                <w:sz w:val="24"/>
                <w:szCs w:val="24"/>
              </w:rPr>
              <w:t>户</w:t>
            </w:r>
            <w:r w:rsidRPr="00A53800">
              <w:rPr>
                <w:rFonts w:asciiTheme="minorEastAsia" w:eastAsiaTheme="minorEastAsia" w:hAnsiTheme="minorEastAsia"/>
                <w:color w:val="000000"/>
                <w:sz w:val="24"/>
                <w:szCs w:val="24"/>
              </w:rPr>
              <w:t>）</w:t>
            </w:r>
          </w:p>
        </w:tc>
        <w:tc>
          <w:tcPr>
            <w:tcW w:w="5925" w:type="dxa"/>
            <w:gridSpan w:val="3"/>
            <w:shd w:val="clear" w:color="auto" w:fill="auto"/>
            <w:vAlign w:val="center"/>
          </w:tcPr>
          <w:p w:rsidR="00C935DF" w:rsidRPr="00A53800" w:rsidRDefault="00361B89" w:rsidP="0002507E">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1</w:t>
            </w:r>
            <w:r w:rsidR="00DE090E" w:rsidRPr="00A53800">
              <w:rPr>
                <w:rFonts w:asciiTheme="minorEastAsia" w:eastAsiaTheme="minorEastAsia" w:hAnsiTheme="minorEastAsia"/>
                <w:sz w:val="24"/>
                <w:szCs w:val="24"/>
              </w:rPr>
              <w:t>,</w:t>
            </w:r>
            <w:r w:rsidRPr="00A53800">
              <w:rPr>
                <w:rFonts w:asciiTheme="minorEastAsia" w:eastAsiaTheme="minorEastAsia" w:hAnsiTheme="minorEastAsia"/>
                <w:sz w:val="24"/>
                <w:szCs w:val="24"/>
              </w:rPr>
              <w:t>622</w:t>
            </w:r>
          </w:p>
        </w:tc>
      </w:tr>
      <w:tr w:rsidR="0016571B" w:rsidRPr="00A53800" w:rsidTr="00361B89">
        <w:trPr>
          <w:trHeight w:val="386"/>
        </w:trPr>
        <w:tc>
          <w:tcPr>
            <w:tcW w:w="2830" w:type="dxa"/>
            <w:gridSpan w:val="2"/>
            <w:vAlign w:val="center"/>
          </w:tcPr>
          <w:p w:rsidR="003000C2" w:rsidRPr="00A53800" w:rsidRDefault="003000C2"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份额级别</w:t>
            </w:r>
          </w:p>
        </w:tc>
        <w:tc>
          <w:tcPr>
            <w:tcW w:w="1956" w:type="dxa"/>
            <w:vAlign w:val="center"/>
          </w:tcPr>
          <w:p w:rsidR="00DC4FF4" w:rsidRPr="00A53800" w:rsidRDefault="00B406BB" w:rsidP="00AB011F">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交银</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sz w:val="24"/>
                <w:szCs w:val="24"/>
              </w:rPr>
              <w:t>债券</w:t>
            </w:r>
            <w:r w:rsidRPr="00A53800">
              <w:rPr>
                <w:rFonts w:asciiTheme="minorEastAsia" w:eastAsiaTheme="minorEastAsia" w:hAnsiTheme="minorEastAsia"/>
                <w:sz w:val="24"/>
                <w:szCs w:val="24"/>
              </w:rPr>
              <w:t>A</w:t>
            </w:r>
          </w:p>
        </w:tc>
        <w:tc>
          <w:tcPr>
            <w:tcW w:w="1985" w:type="dxa"/>
            <w:vAlign w:val="center"/>
          </w:tcPr>
          <w:p w:rsidR="00DC4FF4" w:rsidRPr="00A53800" w:rsidRDefault="00B406BB" w:rsidP="0073131B">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交银</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sz w:val="24"/>
                <w:szCs w:val="24"/>
              </w:rPr>
              <w:t>债券</w:t>
            </w:r>
            <w:r w:rsidRPr="00A53800">
              <w:rPr>
                <w:rFonts w:asciiTheme="minorEastAsia" w:eastAsiaTheme="minorEastAsia" w:hAnsiTheme="minorEastAsia"/>
                <w:sz w:val="24"/>
                <w:szCs w:val="24"/>
              </w:rPr>
              <w:t>C</w:t>
            </w:r>
          </w:p>
        </w:tc>
        <w:tc>
          <w:tcPr>
            <w:tcW w:w="1984" w:type="dxa"/>
            <w:vAlign w:val="center"/>
          </w:tcPr>
          <w:p w:rsidR="00DC4FF4" w:rsidRPr="00A53800" w:rsidRDefault="00B406BB" w:rsidP="00AB011F">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交银</w:t>
            </w:r>
            <w:r w:rsidR="001457F7" w:rsidRPr="00A53800">
              <w:rPr>
                <w:rFonts w:asciiTheme="minorEastAsia" w:eastAsiaTheme="minorEastAsia" w:hAnsiTheme="minorEastAsia" w:hint="eastAsia"/>
                <w:sz w:val="24"/>
                <w:szCs w:val="24"/>
              </w:rPr>
              <w:t>增利增强</w:t>
            </w:r>
            <w:r w:rsidR="00813207" w:rsidRPr="00A53800">
              <w:rPr>
                <w:rFonts w:asciiTheme="minorEastAsia" w:eastAsiaTheme="minorEastAsia" w:hAnsiTheme="minorEastAsia"/>
                <w:sz w:val="24"/>
                <w:szCs w:val="24"/>
              </w:rPr>
              <w:t>债券</w:t>
            </w:r>
            <w:r w:rsidR="00DC4FF4" w:rsidRPr="00A53800">
              <w:rPr>
                <w:rFonts w:asciiTheme="minorEastAsia" w:eastAsiaTheme="minorEastAsia" w:hAnsiTheme="minorEastAsia"/>
                <w:sz w:val="24"/>
                <w:szCs w:val="24"/>
              </w:rPr>
              <w:t>合计</w:t>
            </w:r>
          </w:p>
        </w:tc>
      </w:tr>
      <w:tr w:rsidR="0016571B" w:rsidRPr="00A53800" w:rsidTr="00361B89">
        <w:trPr>
          <w:trHeight w:val="386"/>
        </w:trPr>
        <w:tc>
          <w:tcPr>
            <w:tcW w:w="2830" w:type="dxa"/>
            <w:gridSpan w:val="2"/>
            <w:vAlign w:val="center"/>
          </w:tcPr>
          <w:p w:rsidR="000D209F" w:rsidRPr="00A53800" w:rsidRDefault="00BE2AE5"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募集期间净认购金额（单位：</w:t>
            </w:r>
            <w:r w:rsidRPr="00A53800">
              <w:rPr>
                <w:rFonts w:asciiTheme="minorEastAsia" w:eastAsiaTheme="minorEastAsia" w:hAnsiTheme="minorEastAsia" w:hint="eastAsia"/>
                <w:color w:val="000000"/>
                <w:kern w:val="0"/>
                <w:sz w:val="24"/>
                <w:szCs w:val="24"/>
              </w:rPr>
              <w:t>元</w:t>
            </w:r>
            <w:r w:rsidRPr="00A53800">
              <w:rPr>
                <w:rFonts w:asciiTheme="minorEastAsia" w:eastAsiaTheme="minorEastAsia" w:hAnsiTheme="minorEastAsia"/>
                <w:color w:val="000000"/>
                <w:sz w:val="24"/>
                <w:szCs w:val="24"/>
              </w:rPr>
              <w:t>）</w:t>
            </w:r>
          </w:p>
        </w:tc>
        <w:tc>
          <w:tcPr>
            <w:tcW w:w="1956" w:type="dxa"/>
            <w:vAlign w:val="center"/>
          </w:tcPr>
          <w:p w:rsidR="000D209F" w:rsidRPr="00A53800" w:rsidRDefault="00361B89" w:rsidP="002B551A">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144</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372</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500.73</w:t>
            </w:r>
          </w:p>
        </w:tc>
        <w:tc>
          <w:tcPr>
            <w:tcW w:w="1985" w:type="dxa"/>
            <w:vAlign w:val="center"/>
          </w:tcPr>
          <w:p w:rsidR="000D209F" w:rsidRPr="00A53800" w:rsidRDefault="00361B89" w:rsidP="002B551A">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219</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789</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433</w:t>
            </w:r>
          </w:p>
        </w:tc>
        <w:tc>
          <w:tcPr>
            <w:tcW w:w="1984" w:type="dxa"/>
            <w:vAlign w:val="center"/>
          </w:tcPr>
          <w:p w:rsidR="000D209F" w:rsidRPr="00A53800" w:rsidRDefault="00361B89" w:rsidP="002B551A">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364,161,933.73</w:t>
            </w:r>
          </w:p>
        </w:tc>
      </w:tr>
      <w:tr w:rsidR="00C83661" w:rsidRPr="00A53800" w:rsidTr="00361B89">
        <w:trPr>
          <w:trHeight w:val="454"/>
        </w:trPr>
        <w:tc>
          <w:tcPr>
            <w:tcW w:w="2830" w:type="dxa"/>
            <w:gridSpan w:val="2"/>
            <w:vAlign w:val="center"/>
          </w:tcPr>
          <w:p w:rsidR="00C83661" w:rsidRPr="00A53800" w:rsidRDefault="00BE2AE5"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认购资金在募集期间产生的利息（单位：</w:t>
            </w:r>
            <w:r w:rsidRPr="00A53800">
              <w:rPr>
                <w:rFonts w:asciiTheme="minorEastAsia" w:eastAsiaTheme="minorEastAsia" w:hAnsiTheme="minorEastAsia" w:hint="eastAsia"/>
                <w:color w:val="000000"/>
                <w:kern w:val="0"/>
                <w:sz w:val="24"/>
                <w:szCs w:val="24"/>
              </w:rPr>
              <w:t>元</w:t>
            </w:r>
            <w:r w:rsidRPr="00A53800">
              <w:rPr>
                <w:rFonts w:asciiTheme="minorEastAsia" w:eastAsiaTheme="minorEastAsia" w:hAnsiTheme="minorEastAsia"/>
                <w:color w:val="000000"/>
                <w:sz w:val="24"/>
                <w:szCs w:val="24"/>
              </w:rPr>
              <w:t>）</w:t>
            </w:r>
          </w:p>
        </w:tc>
        <w:tc>
          <w:tcPr>
            <w:tcW w:w="1956" w:type="dxa"/>
            <w:vAlign w:val="center"/>
          </w:tcPr>
          <w:p w:rsidR="00C83661" w:rsidRPr="00A53800" w:rsidRDefault="00361B89" w:rsidP="002B551A">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96,050.09</w:t>
            </w:r>
          </w:p>
        </w:tc>
        <w:tc>
          <w:tcPr>
            <w:tcW w:w="1985" w:type="dxa"/>
            <w:vAlign w:val="center"/>
          </w:tcPr>
          <w:p w:rsidR="00C83661" w:rsidRPr="00A53800" w:rsidRDefault="00361B89" w:rsidP="002B551A">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37,298.66</w:t>
            </w:r>
          </w:p>
        </w:tc>
        <w:tc>
          <w:tcPr>
            <w:tcW w:w="1984" w:type="dxa"/>
            <w:vAlign w:val="center"/>
          </w:tcPr>
          <w:p w:rsidR="00C83661" w:rsidRPr="00A53800" w:rsidRDefault="00361B89" w:rsidP="002B551A">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133,348.75</w:t>
            </w:r>
          </w:p>
        </w:tc>
      </w:tr>
      <w:tr w:rsidR="00361B89" w:rsidRPr="00A53800" w:rsidTr="00361B89">
        <w:tc>
          <w:tcPr>
            <w:tcW w:w="1413" w:type="dxa"/>
            <w:vMerge w:val="restart"/>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募集份额（单位：</w:t>
            </w:r>
            <w:r w:rsidRPr="00A53800">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1417" w:type="dxa"/>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有效认购份额</w:t>
            </w:r>
          </w:p>
        </w:tc>
        <w:tc>
          <w:tcPr>
            <w:tcW w:w="1956"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144</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372</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500.73</w:t>
            </w:r>
          </w:p>
        </w:tc>
        <w:tc>
          <w:tcPr>
            <w:tcW w:w="1985"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219</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789</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433</w:t>
            </w:r>
          </w:p>
        </w:tc>
        <w:tc>
          <w:tcPr>
            <w:tcW w:w="1984"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364,161,933.73</w:t>
            </w:r>
          </w:p>
        </w:tc>
      </w:tr>
      <w:tr w:rsidR="00361B89" w:rsidRPr="00A53800" w:rsidTr="00361B89">
        <w:tc>
          <w:tcPr>
            <w:tcW w:w="1413" w:type="dxa"/>
            <w:vMerge/>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p>
        </w:tc>
        <w:tc>
          <w:tcPr>
            <w:tcW w:w="1417" w:type="dxa"/>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利息结转的份额</w:t>
            </w:r>
          </w:p>
        </w:tc>
        <w:tc>
          <w:tcPr>
            <w:tcW w:w="1956"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96,050.09</w:t>
            </w:r>
          </w:p>
        </w:tc>
        <w:tc>
          <w:tcPr>
            <w:tcW w:w="1985"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37,298.66</w:t>
            </w:r>
          </w:p>
        </w:tc>
        <w:tc>
          <w:tcPr>
            <w:tcW w:w="1984"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133,348.75</w:t>
            </w:r>
          </w:p>
        </w:tc>
      </w:tr>
      <w:tr w:rsidR="00361B89" w:rsidRPr="00A53800" w:rsidTr="00361B89">
        <w:tc>
          <w:tcPr>
            <w:tcW w:w="1413" w:type="dxa"/>
            <w:vMerge/>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p>
        </w:tc>
        <w:tc>
          <w:tcPr>
            <w:tcW w:w="1417" w:type="dxa"/>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合计</w:t>
            </w:r>
          </w:p>
        </w:tc>
        <w:tc>
          <w:tcPr>
            <w:tcW w:w="1956"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144</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468</w:t>
            </w:r>
            <w:r w:rsidRPr="00A53800">
              <w:rPr>
                <w:rFonts w:asciiTheme="minorEastAsia" w:eastAsiaTheme="minorEastAsia" w:hAnsiTheme="minorEastAsia"/>
                <w:sz w:val="24"/>
                <w:szCs w:val="24"/>
              </w:rPr>
              <w:t>,</w:t>
            </w:r>
            <w:r w:rsidRPr="00A53800">
              <w:rPr>
                <w:rFonts w:asciiTheme="minorEastAsia" w:eastAsiaTheme="minorEastAsia" w:hAnsiTheme="minorEastAsia" w:hint="eastAsia"/>
                <w:sz w:val="24"/>
                <w:szCs w:val="24"/>
              </w:rPr>
              <w:t>550.82</w:t>
            </w:r>
          </w:p>
        </w:tc>
        <w:tc>
          <w:tcPr>
            <w:tcW w:w="1985"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219,826,731.66</w:t>
            </w:r>
          </w:p>
        </w:tc>
        <w:tc>
          <w:tcPr>
            <w:tcW w:w="1984"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364,295,282.48</w:t>
            </w:r>
          </w:p>
        </w:tc>
        <w:bookmarkStart w:id="2" w:name="_GoBack"/>
        <w:bookmarkEnd w:id="2"/>
      </w:tr>
      <w:tr w:rsidR="00361B89" w:rsidRPr="00A53800" w:rsidTr="00361B89">
        <w:tc>
          <w:tcPr>
            <w:tcW w:w="1413" w:type="dxa"/>
            <w:vMerge w:val="restart"/>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其中：募集期间基金管理人运用固有资金认购本基金情况</w:t>
            </w:r>
          </w:p>
        </w:tc>
        <w:tc>
          <w:tcPr>
            <w:tcW w:w="1417" w:type="dxa"/>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认购的基金份额（单位：</w:t>
            </w:r>
            <w:r w:rsidRPr="00A53800">
              <w:rPr>
                <w:rFonts w:asciiTheme="minorEastAsia" w:eastAsiaTheme="minorEastAsia" w:hAnsiTheme="minorEastAsia" w:hint="eastAsia"/>
                <w:color w:val="000000"/>
                <w:kern w:val="0"/>
                <w:sz w:val="24"/>
                <w:szCs w:val="24"/>
              </w:rPr>
              <w:t>份</w:t>
            </w:r>
            <w:r w:rsidRPr="00A53800">
              <w:rPr>
                <w:rFonts w:asciiTheme="minorEastAsia" w:eastAsiaTheme="minorEastAsia" w:hAnsiTheme="minorEastAsia"/>
                <w:color w:val="000000"/>
                <w:sz w:val="24"/>
                <w:szCs w:val="24"/>
              </w:rPr>
              <w:t>）</w:t>
            </w:r>
          </w:p>
        </w:tc>
        <w:tc>
          <w:tcPr>
            <w:tcW w:w="1956"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c>
          <w:tcPr>
            <w:tcW w:w="1985"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c>
          <w:tcPr>
            <w:tcW w:w="1984"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r>
      <w:tr w:rsidR="00361B89" w:rsidRPr="00A53800" w:rsidTr="00361B89">
        <w:tc>
          <w:tcPr>
            <w:tcW w:w="1413" w:type="dxa"/>
            <w:vMerge/>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p>
        </w:tc>
        <w:tc>
          <w:tcPr>
            <w:tcW w:w="1417" w:type="dxa"/>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占基金总份额比例</w:t>
            </w:r>
          </w:p>
        </w:tc>
        <w:tc>
          <w:tcPr>
            <w:tcW w:w="1956"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c>
          <w:tcPr>
            <w:tcW w:w="1985"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c>
          <w:tcPr>
            <w:tcW w:w="1984"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r>
      <w:tr w:rsidR="00361B89" w:rsidRPr="00A53800" w:rsidTr="00361B89">
        <w:tc>
          <w:tcPr>
            <w:tcW w:w="1413" w:type="dxa"/>
            <w:vMerge/>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p>
        </w:tc>
        <w:tc>
          <w:tcPr>
            <w:tcW w:w="1417" w:type="dxa"/>
            <w:vAlign w:val="center"/>
          </w:tcPr>
          <w:p w:rsidR="00361B89" w:rsidRPr="00A53800" w:rsidRDefault="00361B89" w:rsidP="00361B89">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其他需要说明的事项</w:t>
            </w:r>
          </w:p>
        </w:tc>
        <w:tc>
          <w:tcPr>
            <w:tcW w:w="1956"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w:t>
            </w:r>
          </w:p>
        </w:tc>
        <w:tc>
          <w:tcPr>
            <w:tcW w:w="1985"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w:t>
            </w:r>
          </w:p>
        </w:tc>
        <w:tc>
          <w:tcPr>
            <w:tcW w:w="1984" w:type="dxa"/>
            <w:vAlign w:val="center"/>
          </w:tcPr>
          <w:p w:rsidR="00361B89" w:rsidRPr="00A53800" w:rsidRDefault="00361B89" w:rsidP="00361B89">
            <w:pPr>
              <w:jc w:val="right"/>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w:t>
            </w:r>
          </w:p>
        </w:tc>
      </w:tr>
      <w:tr w:rsidR="00DE090E" w:rsidRPr="00A53800" w:rsidTr="00361B89">
        <w:tc>
          <w:tcPr>
            <w:tcW w:w="1413" w:type="dxa"/>
            <w:vMerge w:val="restart"/>
            <w:vAlign w:val="center"/>
          </w:tcPr>
          <w:p w:rsidR="00DE090E" w:rsidRPr="00A53800" w:rsidRDefault="00DE090E" w:rsidP="00DE090E">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其中：募集期间基金管理人的</w:t>
            </w:r>
            <w:r w:rsidRPr="00A53800">
              <w:rPr>
                <w:rFonts w:asciiTheme="minorEastAsia" w:eastAsiaTheme="minorEastAsia" w:hAnsiTheme="minorEastAsia"/>
                <w:color w:val="000000"/>
                <w:sz w:val="24"/>
                <w:szCs w:val="24"/>
              </w:rPr>
              <w:lastRenderedPageBreak/>
              <w:t>从业人员认购本基金情况</w:t>
            </w:r>
          </w:p>
        </w:tc>
        <w:tc>
          <w:tcPr>
            <w:tcW w:w="1417" w:type="dxa"/>
            <w:vAlign w:val="center"/>
          </w:tcPr>
          <w:p w:rsidR="00DE090E" w:rsidRPr="00A53800" w:rsidRDefault="00DE090E" w:rsidP="00DE090E">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lastRenderedPageBreak/>
              <w:t>认购的基金份额（单位：</w:t>
            </w:r>
            <w:r w:rsidRPr="00A53800">
              <w:rPr>
                <w:rFonts w:asciiTheme="minorEastAsia" w:eastAsiaTheme="minorEastAsia" w:hAnsiTheme="minorEastAsia" w:hint="eastAsia"/>
                <w:color w:val="000000"/>
                <w:kern w:val="0"/>
                <w:sz w:val="24"/>
                <w:szCs w:val="24"/>
              </w:rPr>
              <w:t>份</w:t>
            </w:r>
            <w:r w:rsidRPr="00A53800">
              <w:rPr>
                <w:rFonts w:asciiTheme="minorEastAsia" w:eastAsiaTheme="minorEastAsia" w:hAnsiTheme="minorEastAsia"/>
                <w:color w:val="000000"/>
                <w:sz w:val="24"/>
                <w:szCs w:val="24"/>
              </w:rPr>
              <w:t>）</w:t>
            </w:r>
          </w:p>
        </w:tc>
        <w:tc>
          <w:tcPr>
            <w:tcW w:w="1956" w:type="dxa"/>
            <w:vAlign w:val="center"/>
          </w:tcPr>
          <w:p w:rsidR="00DE090E" w:rsidRPr="00A53800" w:rsidRDefault="00DE090E" w:rsidP="00DE090E">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4</w:t>
            </w:r>
            <w:r w:rsidR="00063472" w:rsidRPr="00A53800">
              <w:rPr>
                <w:rFonts w:asciiTheme="minorEastAsia" w:eastAsiaTheme="minorEastAsia" w:hAnsiTheme="minorEastAsia"/>
                <w:sz w:val="24"/>
                <w:szCs w:val="24"/>
              </w:rPr>
              <w:t>,</w:t>
            </w:r>
            <w:r w:rsidRPr="00A53800">
              <w:rPr>
                <w:rFonts w:asciiTheme="minorEastAsia" w:eastAsiaTheme="minorEastAsia" w:hAnsiTheme="minorEastAsia"/>
                <w:sz w:val="24"/>
                <w:szCs w:val="24"/>
              </w:rPr>
              <w:t>981.7</w:t>
            </w:r>
            <w:r w:rsidRPr="00A53800">
              <w:rPr>
                <w:rFonts w:asciiTheme="minorEastAsia" w:eastAsiaTheme="minorEastAsia" w:hAnsiTheme="minorEastAsia" w:hint="eastAsia"/>
                <w:sz w:val="24"/>
                <w:szCs w:val="24"/>
              </w:rPr>
              <w:t>0</w:t>
            </w:r>
          </w:p>
        </w:tc>
        <w:tc>
          <w:tcPr>
            <w:tcW w:w="1985" w:type="dxa"/>
            <w:vAlign w:val="center"/>
          </w:tcPr>
          <w:p w:rsidR="00DE090E" w:rsidRPr="00A53800" w:rsidRDefault="00DE090E" w:rsidP="00DE090E">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w:t>
            </w:r>
          </w:p>
        </w:tc>
        <w:tc>
          <w:tcPr>
            <w:tcW w:w="1984" w:type="dxa"/>
            <w:vAlign w:val="center"/>
          </w:tcPr>
          <w:p w:rsidR="00DE090E" w:rsidRPr="00A53800" w:rsidRDefault="00DE090E" w:rsidP="00DE090E">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4</w:t>
            </w:r>
            <w:r w:rsidR="00063472" w:rsidRPr="00A53800">
              <w:rPr>
                <w:rFonts w:asciiTheme="minorEastAsia" w:eastAsiaTheme="minorEastAsia" w:hAnsiTheme="minorEastAsia"/>
                <w:sz w:val="24"/>
                <w:szCs w:val="24"/>
              </w:rPr>
              <w:t>,</w:t>
            </w:r>
            <w:r w:rsidRPr="00A53800">
              <w:rPr>
                <w:rFonts w:asciiTheme="minorEastAsia" w:eastAsiaTheme="minorEastAsia" w:hAnsiTheme="minorEastAsia"/>
                <w:sz w:val="24"/>
                <w:szCs w:val="24"/>
              </w:rPr>
              <w:t>981.7</w:t>
            </w:r>
            <w:r w:rsidRPr="00A53800">
              <w:rPr>
                <w:rFonts w:asciiTheme="minorEastAsia" w:eastAsiaTheme="minorEastAsia" w:hAnsiTheme="minorEastAsia" w:hint="eastAsia"/>
                <w:sz w:val="24"/>
                <w:szCs w:val="24"/>
              </w:rPr>
              <w:t>0</w:t>
            </w:r>
          </w:p>
        </w:tc>
      </w:tr>
      <w:tr w:rsidR="00DE090E" w:rsidRPr="00A53800" w:rsidTr="00361B89">
        <w:tc>
          <w:tcPr>
            <w:tcW w:w="1413" w:type="dxa"/>
            <w:vMerge/>
            <w:vAlign w:val="center"/>
          </w:tcPr>
          <w:p w:rsidR="00DE090E" w:rsidRPr="00A53800" w:rsidRDefault="00DE090E" w:rsidP="00DE090E">
            <w:pPr>
              <w:spacing w:line="560" w:lineRule="exact"/>
              <w:rPr>
                <w:rFonts w:asciiTheme="minorEastAsia" w:eastAsiaTheme="minorEastAsia" w:hAnsiTheme="minorEastAsia"/>
                <w:color w:val="000000"/>
                <w:sz w:val="24"/>
                <w:szCs w:val="24"/>
              </w:rPr>
            </w:pPr>
          </w:p>
        </w:tc>
        <w:tc>
          <w:tcPr>
            <w:tcW w:w="1417" w:type="dxa"/>
            <w:vAlign w:val="center"/>
          </w:tcPr>
          <w:p w:rsidR="00DE090E" w:rsidRPr="00A53800" w:rsidRDefault="00DE090E" w:rsidP="00DE090E">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占基金总份额比例</w:t>
            </w:r>
          </w:p>
        </w:tc>
        <w:tc>
          <w:tcPr>
            <w:tcW w:w="1956" w:type="dxa"/>
            <w:vAlign w:val="center"/>
          </w:tcPr>
          <w:p w:rsidR="00DE090E" w:rsidRPr="00A53800" w:rsidRDefault="00DE090E" w:rsidP="00DE090E">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0.0034%</w:t>
            </w:r>
          </w:p>
        </w:tc>
        <w:tc>
          <w:tcPr>
            <w:tcW w:w="1985" w:type="dxa"/>
            <w:vAlign w:val="center"/>
          </w:tcPr>
          <w:p w:rsidR="00DE090E" w:rsidRPr="00A53800" w:rsidRDefault="00DE090E" w:rsidP="004D6CE8">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0.00%</w:t>
            </w:r>
          </w:p>
        </w:tc>
        <w:tc>
          <w:tcPr>
            <w:tcW w:w="1984" w:type="dxa"/>
            <w:vAlign w:val="center"/>
          </w:tcPr>
          <w:p w:rsidR="00DE090E" w:rsidRPr="00A53800" w:rsidRDefault="00DE090E" w:rsidP="00DE090E">
            <w:pPr>
              <w:jc w:val="right"/>
              <w:rPr>
                <w:rFonts w:asciiTheme="minorEastAsia" w:eastAsiaTheme="minorEastAsia" w:hAnsiTheme="minorEastAsia"/>
                <w:sz w:val="24"/>
                <w:szCs w:val="24"/>
              </w:rPr>
            </w:pPr>
            <w:r w:rsidRPr="00A53800">
              <w:rPr>
                <w:rFonts w:asciiTheme="minorEastAsia" w:eastAsiaTheme="minorEastAsia" w:hAnsiTheme="minorEastAsia"/>
                <w:sz w:val="24"/>
                <w:szCs w:val="24"/>
              </w:rPr>
              <w:t>0.001</w:t>
            </w:r>
            <w:r w:rsidRPr="00A53800">
              <w:rPr>
                <w:rFonts w:asciiTheme="minorEastAsia" w:eastAsiaTheme="minorEastAsia" w:hAnsiTheme="minorEastAsia" w:hint="eastAsia"/>
                <w:sz w:val="24"/>
                <w:szCs w:val="24"/>
              </w:rPr>
              <w:t>4</w:t>
            </w:r>
            <w:r w:rsidRPr="00A53800">
              <w:rPr>
                <w:rFonts w:asciiTheme="minorEastAsia" w:eastAsiaTheme="minorEastAsia" w:hAnsiTheme="minorEastAsia"/>
                <w:sz w:val="24"/>
                <w:szCs w:val="24"/>
              </w:rPr>
              <w:t>%</w:t>
            </w:r>
          </w:p>
        </w:tc>
      </w:tr>
      <w:tr w:rsidR="00361B89" w:rsidRPr="00A53800" w:rsidTr="00361B89">
        <w:tc>
          <w:tcPr>
            <w:tcW w:w="6771" w:type="dxa"/>
            <w:gridSpan w:val="4"/>
            <w:vAlign w:val="center"/>
          </w:tcPr>
          <w:p w:rsidR="00361B89" w:rsidRPr="00A53800" w:rsidRDefault="00361B89" w:rsidP="00361B8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lastRenderedPageBreak/>
              <w:t>募集期限届满基金是否符合法律法规规定的办理基金备案手续的条件</w:t>
            </w:r>
          </w:p>
        </w:tc>
        <w:tc>
          <w:tcPr>
            <w:tcW w:w="1984" w:type="dxa"/>
            <w:vAlign w:val="center"/>
          </w:tcPr>
          <w:p w:rsidR="00361B89" w:rsidRPr="00A53800" w:rsidRDefault="00361B89" w:rsidP="00361B89">
            <w:pPr>
              <w:spacing w:line="560" w:lineRule="exact"/>
              <w:jc w:val="right"/>
              <w:rPr>
                <w:rFonts w:asciiTheme="minorEastAsia" w:eastAsiaTheme="minorEastAsia" w:hAnsiTheme="minorEastAsia" w:cs="宋体"/>
                <w:sz w:val="24"/>
                <w:szCs w:val="24"/>
              </w:rPr>
            </w:pPr>
            <w:r w:rsidRPr="00A53800">
              <w:rPr>
                <w:rFonts w:asciiTheme="minorEastAsia" w:eastAsiaTheme="minorEastAsia" w:hAnsiTheme="minorEastAsia" w:hint="eastAsia"/>
                <w:sz w:val="24"/>
                <w:szCs w:val="24"/>
              </w:rPr>
              <w:t>是</w:t>
            </w:r>
          </w:p>
        </w:tc>
      </w:tr>
      <w:tr w:rsidR="00361B89" w:rsidRPr="00A53800" w:rsidTr="00361B89">
        <w:tc>
          <w:tcPr>
            <w:tcW w:w="6771" w:type="dxa"/>
            <w:gridSpan w:val="4"/>
            <w:vAlign w:val="center"/>
          </w:tcPr>
          <w:p w:rsidR="00361B89" w:rsidRPr="00A53800" w:rsidRDefault="00361B89" w:rsidP="00361B8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向中国证监会办理基金备案手续获得书面确认的日期</w:t>
            </w:r>
          </w:p>
        </w:tc>
        <w:tc>
          <w:tcPr>
            <w:tcW w:w="1984" w:type="dxa"/>
            <w:vAlign w:val="center"/>
          </w:tcPr>
          <w:p w:rsidR="00361B89" w:rsidRPr="00A53800" w:rsidRDefault="00361B89" w:rsidP="00E502B6">
            <w:pPr>
              <w:rPr>
                <w:rFonts w:asciiTheme="minorEastAsia" w:eastAsiaTheme="minorEastAsia" w:hAnsiTheme="minorEastAsia" w:cs="宋体"/>
                <w:sz w:val="24"/>
                <w:szCs w:val="24"/>
              </w:rPr>
            </w:pPr>
            <w:r w:rsidRPr="00A53800">
              <w:rPr>
                <w:rFonts w:eastAsiaTheme="minorEastAsia"/>
                <w:sz w:val="24"/>
                <w:szCs w:val="24"/>
              </w:rPr>
              <w:t>2017</w:t>
            </w:r>
            <w:r w:rsidRPr="00A53800">
              <w:rPr>
                <w:rFonts w:eastAsiaTheme="minorEastAsia"/>
                <w:sz w:val="24"/>
                <w:szCs w:val="24"/>
              </w:rPr>
              <w:t>年</w:t>
            </w:r>
            <w:r w:rsidRPr="00A53800">
              <w:rPr>
                <w:rFonts w:eastAsiaTheme="minorEastAsia" w:hint="eastAsia"/>
                <w:sz w:val="24"/>
                <w:szCs w:val="24"/>
              </w:rPr>
              <w:t>6</w:t>
            </w:r>
            <w:r w:rsidRPr="00A53800">
              <w:rPr>
                <w:rFonts w:eastAsiaTheme="minorEastAsia"/>
                <w:sz w:val="24"/>
                <w:szCs w:val="24"/>
              </w:rPr>
              <w:t>月</w:t>
            </w:r>
            <w:r w:rsidR="00E502B6">
              <w:rPr>
                <w:rFonts w:eastAsiaTheme="minorEastAsia" w:hint="eastAsia"/>
                <w:sz w:val="24"/>
                <w:szCs w:val="24"/>
              </w:rPr>
              <w:t>2</w:t>
            </w:r>
            <w:r w:rsidRPr="00A53800">
              <w:rPr>
                <w:rFonts w:eastAsiaTheme="minorEastAsia"/>
                <w:sz w:val="24"/>
                <w:szCs w:val="24"/>
              </w:rPr>
              <w:t>日</w:t>
            </w:r>
          </w:p>
        </w:tc>
      </w:tr>
    </w:tbl>
    <w:p w:rsidR="00D753E9" w:rsidRPr="00A53800" w:rsidRDefault="004C5152">
      <w:pPr>
        <w:spacing w:line="360" w:lineRule="auto"/>
        <w:rPr>
          <w:rFonts w:asciiTheme="minorEastAsia" w:eastAsiaTheme="minorEastAsia" w:hAnsiTheme="minorEastAsia"/>
          <w:kern w:val="0"/>
          <w:sz w:val="24"/>
          <w:szCs w:val="24"/>
        </w:rPr>
      </w:pPr>
      <w:r w:rsidRPr="00A53800">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rsidR="00DC4FF4" w:rsidRPr="00A53800" w:rsidRDefault="001D39D6">
      <w:pPr>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kern w:val="0"/>
          <w:sz w:val="24"/>
          <w:szCs w:val="24"/>
        </w:rPr>
        <w:t>2、</w:t>
      </w:r>
      <w:r w:rsidR="00813207" w:rsidRPr="00A53800">
        <w:rPr>
          <w:rFonts w:asciiTheme="minorEastAsia" w:eastAsiaTheme="minorEastAsia" w:hAnsiTheme="minorEastAsia" w:hint="eastAsia"/>
          <w:kern w:val="0"/>
          <w:sz w:val="24"/>
          <w:szCs w:val="24"/>
        </w:rPr>
        <w:t>本基金管理人的高级管理人员、基金投资和研究部门负责人、本基金基金经理未认购本基金</w:t>
      </w:r>
      <w:r w:rsidRPr="00A53800">
        <w:rPr>
          <w:rFonts w:asciiTheme="minorEastAsia" w:eastAsiaTheme="minorEastAsia" w:hAnsiTheme="minorEastAsia" w:hint="eastAsia"/>
          <w:kern w:val="0"/>
          <w:sz w:val="24"/>
          <w:szCs w:val="24"/>
        </w:rPr>
        <w:t>。</w:t>
      </w:r>
    </w:p>
    <w:p w:rsidR="009965C2" w:rsidRPr="00A53800" w:rsidRDefault="009965C2" w:rsidP="0073131B">
      <w:pPr>
        <w:spacing w:line="360" w:lineRule="auto"/>
        <w:ind w:firstLineChars="200" w:firstLine="480"/>
        <w:rPr>
          <w:color w:val="000000"/>
          <w:sz w:val="24"/>
        </w:rPr>
      </w:pPr>
      <w:r w:rsidRPr="00A53800">
        <w:rPr>
          <w:rFonts w:asciiTheme="minorEastAsia" w:eastAsiaTheme="minorEastAsia" w:hAnsiTheme="minorEastAsia"/>
          <w:kern w:val="0"/>
          <w:sz w:val="24"/>
          <w:szCs w:val="24"/>
        </w:rPr>
        <w:t>3</w:t>
      </w:r>
      <w:r w:rsidRPr="00A53800">
        <w:rPr>
          <w:rFonts w:asciiTheme="minorEastAsia" w:eastAsiaTheme="minorEastAsia" w:hAnsiTheme="minorEastAsia" w:hint="eastAsia"/>
          <w:kern w:val="0"/>
          <w:sz w:val="24"/>
          <w:szCs w:val="24"/>
        </w:rPr>
        <w:t>、</w:t>
      </w:r>
      <w:r w:rsidR="00796A19" w:rsidRPr="00A53800">
        <w:rPr>
          <w:rFonts w:asciiTheme="minorEastAsia" w:eastAsiaTheme="minorEastAsia" w:hAnsiTheme="minorEastAsia" w:hint="eastAsia"/>
          <w:kern w:val="0"/>
          <w:sz w:val="24"/>
          <w:szCs w:val="24"/>
        </w:rPr>
        <w:t>本表列示的</w:t>
      </w:r>
      <w:r w:rsidR="007D3D90" w:rsidRPr="00A53800">
        <w:rPr>
          <w:rFonts w:asciiTheme="minorEastAsia" w:eastAsiaTheme="minorEastAsia" w:hAnsiTheme="minorEastAsia" w:hint="eastAsia"/>
          <w:kern w:val="0"/>
          <w:sz w:val="24"/>
          <w:szCs w:val="24"/>
        </w:rPr>
        <w:t>募集期间</w:t>
      </w:r>
      <w:r w:rsidR="00796A19" w:rsidRPr="00A53800">
        <w:rPr>
          <w:rFonts w:asciiTheme="minorEastAsia" w:eastAsiaTheme="minorEastAsia" w:hAnsi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C935DF" w:rsidRPr="00A53800" w:rsidRDefault="003C0D0A" w:rsidP="00C935DF">
      <w:pPr>
        <w:pStyle w:val="2"/>
        <w:spacing w:line="560" w:lineRule="exact"/>
        <w:rPr>
          <w:rFonts w:asciiTheme="minorEastAsia" w:eastAsiaTheme="minorEastAsia" w:hAnsiTheme="minorEastAsia"/>
          <w:bCs w:val="0"/>
          <w:color w:val="000000"/>
          <w:sz w:val="24"/>
          <w:szCs w:val="24"/>
        </w:rPr>
      </w:pPr>
      <w:r w:rsidRPr="00A53800">
        <w:rPr>
          <w:rFonts w:asciiTheme="minorEastAsia" w:eastAsiaTheme="minorEastAsia" w:hAnsiTheme="minorEastAsia" w:hint="eastAsia"/>
          <w:bCs w:val="0"/>
          <w:color w:val="000000"/>
          <w:sz w:val="24"/>
          <w:szCs w:val="24"/>
        </w:rPr>
        <w:t>3</w:t>
      </w:r>
      <w:r w:rsidR="00C935DF" w:rsidRPr="00A53800">
        <w:rPr>
          <w:rFonts w:asciiTheme="minorEastAsia" w:eastAsiaTheme="minorEastAsia" w:hAnsiTheme="minorEastAsia"/>
          <w:bCs w:val="0"/>
          <w:color w:val="000000"/>
          <w:sz w:val="24"/>
          <w:szCs w:val="24"/>
        </w:rPr>
        <w:t xml:space="preserve"> 其他需要提示的事项</w:t>
      </w:r>
    </w:p>
    <w:p w:rsidR="009C5969" w:rsidRPr="00A53800" w:rsidRDefault="009C5969" w:rsidP="009C5969">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（1）基金份额持有人可以在基金合同生效之日起2个工作日后到销售机构的网点进行交易确认单的查询和打印，也可以通过本基金管理人的网站（www.fund001.com，www.bocomschroder.com）查询交易确认情况。</w:t>
      </w:r>
    </w:p>
    <w:p w:rsidR="00D753E9" w:rsidRPr="00A53800" w:rsidRDefault="009C5969" w:rsidP="009C5969">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2）本基金的申购、赎回自基金合同生效之日起三个月内开始办理。办理申购、赎回业务的具体时间由本基金管理人于申购、赎回开放日前依照《证券投资基金信息披露管理办法》的有关规定在指定媒体上公告。</w:t>
      </w:r>
    </w:p>
    <w:p w:rsidR="009C5969" w:rsidRPr="00A53800" w:rsidRDefault="009C5969" w:rsidP="009C5969">
      <w:pPr>
        <w:widowControl/>
        <w:spacing w:line="360" w:lineRule="auto"/>
        <w:ind w:firstLineChars="200" w:firstLine="480"/>
        <w:rPr>
          <w:rFonts w:asciiTheme="minorEastAsia" w:eastAsiaTheme="minorEastAsia" w:hAnsiTheme="minorEastAsia"/>
          <w:kern w:val="0"/>
          <w:sz w:val="24"/>
          <w:szCs w:val="24"/>
        </w:rPr>
      </w:pPr>
    </w:p>
    <w:p w:rsidR="00D753E9" w:rsidRPr="00A53800" w:rsidRDefault="004C5152" w:rsidP="0073131B">
      <w:pPr>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风险提示：</w:t>
      </w:r>
    </w:p>
    <w:p w:rsidR="00D753E9" w:rsidRPr="00A53800" w:rsidRDefault="009C5969" w:rsidP="009C5969">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1457F7" w:rsidRPr="00EE338E" w:rsidRDefault="0030037A" w:rsidP="00176ACF">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lastRenderedPageBreak/>
        <w:t>特此公告。</w:t>
      </w:r>
    </w:p>
    <w:sectPr w:rsidR="001457F7" w:rsidRPr="00EE338E" w:rsidSect="004C055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31666" w15:done="0"/>
  <w15:commentEx w15:paraId="3A5F5352" w15:done="0"/>
  <w15:commentEx w15:paraId="760C4B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C2" w:rsidRDefault="00C322C2" w:rsidP="00C935DF">
      <w:r>
        <w:separator/>
      </w:r>
    </w:p>
  </w:endnote>
  <w:endnote w:type="continuationSeparator" w:id="0">
    <w:p w:rsidR="00C322C2" w:rsidRDefault="00C322C2" w:rsidP="00C935DF">
      <w:r>
        <w:continuationSeparator/>
      </w:r>
    </w:p>
  </w:endnote>
  <w:endnote w:type="continuationNotice" w:id="1">
    <w:p w:rsidR="00C322C2" w:rsidRDefault="00C322C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C2" w:rsidRDefault="00C322C2" w:rsidP="00C935DF">
      <w:r>
        <w:separator/>
      </w:r>
    </w:p>
  </w:footnote>
  <w:footnote w:type="continuationSeparator" w:id="0">
    <w:p w:rsidR="00C322C2" w:rsidRDefault="00C322C2" w:rsidP="00C935DF">
      <w:r>
        <w:continuationSeparator/>
      </w:r>
    </w:p>
  </w:footnote>
  <w:footnote w:type="continuationNotice" w:id="1">
    <w:p w:rsidR="00C322C2" w:rsidRDefault="00C322C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C935DF"/>
    <w:rsid w:val="000116A2"/>
    <w:rsid w:val="00022083"/>
    <w:rsid w:val="000228C8"/>
    <w:rsid w:val="0002507E"/>
    <w:rsid w:val="00027356"/>
    <w:rsid w:val="00027DF0"/>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A221B"/>
    <w:rsid w:val="000B5039"/>
    <w:rsid w:val="000C3C56"/>
    <w:rsid w:val="000C78D8"/>
    <w:rsid w:val="000D209F"/>
    <w:rsid w:val="000E1829"/>
    <w:rsid w:val="000F1D61"/>
    <w:rsid w:val="00102950"/>
    <w:rsid w:val="00107ABA"/>
    <w:rsid w:val="00115202"/>
    <w:rsid w:val="00120672"/>
    <w:rsid w:val="00131030"/>
    <w:rsid w:val="00131CAD"/>
    <w:rsid w:val="00142AB7"/>
    <w:rsid w:val="001457F7"/>
    <w:rsid w:val="00155179"/>
    <w:rsid w:val="0016571B"/>
    <w:rsid w:val="00176ACF"/>
    <w:rsid w:val="0018104F"/>
    <w:rsid w:val="00182710"/>
    <w:rsid w:val="00195C61"/>
    <w:rsid w:val="001A0386"/>
    <w:rsid w:val="001A3C23"/>
    <w:rsid w:val="001B676D"/>
    <w:rsid w:val="001C5EB7"/>
    <w:rsid w:val="001D1106"/>
    <w:rsid w:val="001D3511"/>
    <w:rsid w:val="001D39D6"/>
    <w:rsid w:val="001D40B9"/>
    <w:rsid w:val="001D4E91"/>
    <w:rsid w:val="001E1459"/>
    <w:rsid w:val="001E44EF"/>
    <w:rsid w:val="001E4736"/>
    <w:rsid w:val="001E56A6"/>
    <w:rsid w:val="001F09F4"/>
    <w:rsid w:val="00221F2C"/>
    <w:rsid w:val="00224161"/>
    <w:rsid w:val="00227191"/>
    <w:rsid w:val="00235DA6"/>
    <w:rsid w:val="00246F51"/>
    <w:rsid w:val="00251199"/>
    <w:rsid w:val="0025568C"/>
    <w:rsid w:val="00261007"/>
    <w:rsid w:val="002708B9"/>
    <w:rsid w:val="00275D2A"/>
    <w:rsid w:val="00281608"/>
    <w:rsid w:val="00292AC7"/>
    <w:rsid w:val="0029332C"/>
    <w:rsid w:val="0029360C"/>
    <w:rsid w:val="002A2812"/>
    <w:rsid w:val="002A57CA"/>
    <w:rsid w:val="002B287A"/>
    <w:rsid w:val="002B4F0F"/>
    <w:rsid w:val="002B551A"/>
    <w:rsid w:val="002C1686"/>
    <w:rsid w:val="002C5B2A"/>
    <w:rsid w:val="002D0DB5"/>
    <w:rsid w:val="002D7461"/>
    <w:rsid w:val="002F5FD9"/>
    <w:rsid w:val="002F60A6"/>
    <w:rsid w:val="003000C2"/>
    <w:rsid w:val="0030037A"/>
    <w:rsid w:val="003034F7"/>
    <w:rsid w:val="00306E2A"/>
    <w:rsid w:val="003173D2"/>
    <w:rsid w:val="00335958"/>
    <w:rsid w:val="00336811"/>
    <w:rsid w:val="003400F0"/>
    <w:rsid w:val="00345E41"/>
    <w:rsid w:val="00346C39"/>
    <w:rsid w:val="00351BC4"/>
    <w:rsid w:val="003545E4"/>
    <w:rsid w:val="00355193"/>
    <w:rsid w:val="00361B89"/>
    <w:rsid w:val="003675D8"/>
    <w:rsid w:val="003770DB"/>
    <w:rsid w:val="00390E48"/>
    <w:rsid w:val="00391516"/>
    <w:rsid w:val="00395A7F"/>
    <w:rsid w:val="003A0766"/>
    <w:rsid w:val="003A0EF8"/>
    <w:rsid w:val="003A66ED"/>
    <w:rsid w:val="003A7935"/>
    <w:rsid w:val="003C0D0A"/>
    <w:rsid w:val="003C4D25"/>
    <w:rsid w:val="003C5F43"/>
    <w:rsid w:val="003D01EE"/>
    <w:rsid w:val="003D0993"/>
    <w:rsid w:val="003D79E3"/>
    <w:rsid w:val="003F5161"/>
    <w:rsid w:val="003F62E0"/>
    <w:rsid w:val="003F78B4"/>
    <w:rsid w:val="004013B2"/>
    <w:rsid w:val="0044222E"/>
    <w:rsid w:val="00443C52"/>
    <w:rsid w:val="00457F15"/>
    <w:rsid w:val="004669F8"/>
    <w:rsid w:val="00467A98"/>
    <w:rsid w:val="00470D71"/>
    <w:rsid w:val="004728BC"/>
    <w:rsid w:val="0049139B"/>
    <w:rsid w:val="004966BA"/>
    <w:rsid w:val="004A074A"/>
    <w:rsid w:val="004A1F75"/>
    <w:rsid w:val="004A631B"/>
    <w:rsid w:val="004B6B00"/>
    <w:rsid w:val="004C055C"/>
    <w:rsid w:val="004C5152"/>
    <w:rsid w:val="004D6CE8"/>
    <w:rsid w:val="004E5BA6"/>
    <w:rsid w:val="004F692B"/>
    <w:rsid w:val="005012DD"/>
    <w:rsid w:val="005025FA"/>
    <w:rsid w:val="00522FF9"/>
    <w:rsid w:val="0054292E"/>
    <w:rsid w:val="005434E3"/>
    <w:rsid w:val="00551804"/>
    <w:rsid w:val="00553FA4"/>
    <w:rsid w:val="00561DFB"/>
    <w:rsid w:val="00565CBB"/>
    <w:rsid w:val="00575394"/>
    <w:rsid w:val="00585268"/>
    <w:rsid w:val="00585A2E"/>
    <w:rsid w:val="005A3291"/>
    <w:rsid w:val="005B0474"/>
    <w:rsid w:val="005B66AC"/>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5330"/>
    <w:rsid w:val="00636D84"/>
    <w:rsid w:val="006632DE"/>
    <w:rsid w:val="006706C5"/>
    <w:rsid w:val="006900FF"/>
    <w:rsid w:val="006B402C"/>
    <w:rsid w:val="006B6CCA"/>
    <w:rsid w:val="006C4A70"/>
    <w:rsid w:val="006C5B33"/>
    <w:rsid w:val="006D56EA"/>
    <w:rsid w:val="006D640D"/>
    <w:rsid w:val="006D67CD"/>
    <w:rsid w:val="006D7B06"/>
    <w:rsid w:val="006E5C65"/>
    <w:rsid w:val="006E6BB0"/>
    <w:rsid w:val="006F2656"/>
    <w:rsid w:val="006F2728"/>
    <w:rsid w:val="007161E4"/>
    <w:rsid w:val="00717E45"/>
    <w:rsid w:val="00721018"/>
    <w:rsid w:val="0073131B"/>
    <w:rsid w:val="00732355"/>
    <w:rsid w:val="007670F3"/>
    <w:rsid w:val="0076782E"/>
    <w:rsid w:val="00771F3C"/>
    <w:rsid w:val="00790BC2"/>
    <w:rsid w:val="00796A19"/>
    <w:rsid w:val="007A1FBA"/>
    <w:rsid w:val="007A52FA"/>
    <w:rsid w:val="007A6461"/>
    <w:rsid w:val="007B1304"/>
    <w:rsid w:val="007B2794"/>
    <w:rsid w:val="007C24C0"/>
    <w:rsid w:val="007C3667"/>
    <w:rsid w:val="007D3D90"/>
    <w:rsid w:val="007E1C15"/>
    <w:rsid w:val="007E5D05"/>
    <w:rsid w:val="007F4376"/>
    <w:rsid w:val="00802100"/>
    <w:rsid w:val="008066EF"/>
    <w:rsid w:val="0080709E"/>
    <w:rsid w:val="00813207"/>
    <w:rsid w:val="008150A5"/>
    <w:rsid w:val="00827B45"/>
    <w:rsid w:val="00832507"/>
    <w:rsid w:val="0084455A"/>
    <w:rsid w:val="008551C9"/>
    <w:rsid w:val="00865588"/>
    <w:rsid w:val="00871BA0"/>
    <w:rsid w:val="00873914"/>
    <w:rsid w:val="008754FF"/>
    <w:rsid w:val="00884CC9"/>
    <w:rsid w:val="00894643"/>
    <w:rsid w:val="008956FE"/>
    <w:rsid w:val="008A2893"/>
    <w:rsid w:val="008C6FD7"/>
    <w:rsid w:val="008D1678"/>
    <w:rsid w:val="008E08B3"/>
    <w:rsid w:val="008E52F3"/>
    <w:rsid w:val="008F28E5"/>
    <w:rsid w:val="008F2920"/>
    <w:rsid w:val="00904108"/>
    <w:rsid w:val="009134B6"/>
    <w:rsid w:val="009157BD"/>
    <w:rsid w:val="00920232"/>
    <w:rsid w:val="00926DCE"/>
    <w:rsid w:val="00931B1F"/>
    <w:rsid w:val="0093293C"/>
    <w:rsid w:val="00936738"/>
    <w:rsid w:val="009371A9"/>
    <w:rsid w:val="00943D25"/>
    <w:rsid w:val="00944CBC"/>
    <w:rsid w:val="0094692C"/>
    <w:rsid w:val="0095670E"/>
    <w:rsid w:val="00965098"/>
    <w:rsid w:val="009666C0"/>
    <w:rsid w:val="00971704"/>
    <w:rsid w:val="00991070"/>
    <w:rsid w:val="009965C2"/>
    <w:rsid w:val="009A5815"/>
    <w:rsid w:val="009A5A15"/>
    <w:rsid w:val="009B78B6"/>
    <w:rsid w:val="009B7BB3"/>
    <w:rsid w:val="009C4419"/>
    <w:rsid w:val="009C5969"/>
    <w:rsid w:val="009C5EBC"/>
    <w:rsid w:val="009D3F58"/>
    <w:rsid w:val="009E1BD9"/>
    <w:rsid w:val="009E2EAE"/>
    <w:rsid w:val="009F0A11"/>
    <w:rsid w:val="009F4198"/>
    <w:rsid w:val="009F6591"/>
    <w:rsid w:val="009F7478"/>
    <w:rsid w:val="00A11CBA"/>
    <w:rsid w:val="00A14E53"/>
    <w:rsid w:val="00A213DC"/>
    <w:rsid w:val="00A307CC"/>
    <w:rsid w:val="00A44BD2"/>
    <w:rsid w:val="00A52802"/>
    <w:rsid w:val="00A53800"/>
    <w:rsid w:val="00A66B74"/>
    <w:rsid w:val="00A74AFB"/>
    <w:rsid w:val="00A92B73"/>
    <w:rsid w:val="00A97A11"/>
    <w:rsid w:val="00AA1205"/>
    <w:rsid w:val="00AA7946"/>
    <w:rsid w:val="00AB011F"/>
    <w:rsid w:val="00AB494D"/>
    <w:rsid w:val="00AC3E86"/>
    <w:rsid w:val="00AD5E3C"/>
    <w:rsid w:val="00AE54B5"/>
    <w:rsid w:val="00AF0B13"/>
    <w:rsid w:val="00AF11D0"/>
    <w:rsid w:val="00AF5A33"/>
    <w:rsid w:val="00B002E7"/>
    <w:rsid w:val="00B068C7"/>
    <w:rsid w:val="00B10C79"/>
    <w:rsid w:val="00B153D3"/>
    <w:rsid w:val="00B207E2"/>
    <w:rsid w:val="00B22B34"/>
    <w:rsid w:val="00B22FA8"/>
    <w:rsid w:val="00B2600F"/>
    <w:rsid w:val="00B406BB"/>
    <w:rsid w:val="00B447CB"/>
    <w:rsid w:val="00B5043C"/>
    <w:rsid w:val="00B536F8"/>
    <w:rsid w:val="00B53A7A"/>
    <w:rsid w:val="00B547E0"/>
    <w:rsid w:val="00B54E88"/>
    <w:rsid w:val="00B55909"/>
    <w:rsid w:val="00B561FF"/>
    <w:rsid w:val="00B61EDA"/>
    <w:rsid w:val="00B64DD9"/>
    <w:rsid w:val="00B77F4F"/>
    <w:rsid w:val="00B82298"/>
    <w:rsid w:val="00B82A89"/>
    <w:rsid w:val="00B90602"/>
    <w:rsid w:val="00B916FE"/>
    <w:rsid w:val="00BB2BAF"/>
    <w:rsid w:val="00BD2A37"/>
    <w:rsid w:val="00BD7EFA"/>
    <w:rsid w:val="00BE2AE5"/>
    <w:rsid w:val="00BE542E"/>
    <w:rsid w:val="00BE6F95"/>
    <w:rsid w:val="00C00536"/>
    <w:rsid w:val="00C072D6"/>
    <w:rsid w:val="00C1325E"/>
    <w:rsid w:val="00C1591D"/>
    <w:rsid w:val="00C30E6A"/>
    <w:rsid w:val="00C322C2"/>
    <w:rsid w:val="00C35D35"/>
    <w:rsid w:val="00C40FE0"/>
    <w:rsid w:val="00C45C86"/>
    <w:rsid w:val="00C5233D"/>
    <w:rsid w:val="00C63E6D"/>
    <w:rsid w:val="00C65D47"/>
    <w:rsid w:val="00C83661"/>
    <w:rsid w:val="00C85D18"/>
    <w:rsid w:val="00C935DF"/>
    <w:rsid w:val="00CA4D70"/>
    <w:rsid w:val="00CA5FC5"/>
    <w:rsid w:val="00CA7356"/>
    <w:rsid w:val="00CB03BE"/>
    <w:rsid w:val="00CB0572"/>
    <w:rsid w:val="00CB3E1F"/>
    <w:rsid w:val="00CB583A"/>
    <w:rsid w:val="00CB6E9B"/>
    <w:rsid w:val="00CD6CA8"/>
    <w:rsid w:val="00CE701E"/>
    <w:rsid w:val="00CF3173"/>
    <w:rsid w:val="00D063DE"/>
    <w:rsid w:val="00D15C76"/>
    <w:rsid w:val="00D327FB"/>
    <w:rsid w:val="00D35283"/>
    <w:rsid w:val="00D517E1"/>
    <w:rsid w:val="00D57F49"/>
    <w:rsid w:val="00D710AA"/>
    <w:rsid w:val="00D753E9"/>
    <w:rsid w:val="00D87CD4"/>
    <w:rsid w:val="00D921BA"/>
    <w:rsid w:val="00DA77B6"/>
    <w:rsid w:val="00DA7F43"/>
    <w:rsid w:val="00DB1342"/>
    <w:rsid w:val="00DB2A12"/>
    <w:rsid w:val="00DC4FF4"/>
    <w:rsid w:val="00DD46CD"/>
    <w:rsid w:val="00DE090E"/>
    <w:rsid w:val="00DE7BC9"/>
    <w:rsid w:val="00DE7E98"/>
    <w:rsid w:val="00E1438A"/>
    <w:rsid w:val="00E15A54"/>
    <w:rsid w:val="00E17D5D"/>
    <w:rsid w:val="00E2069A"/>
    <w:rsid w:val="00E2122C"/>
    <w:rsid w:val="00E25248"/>
    <w:rsid w:val="00E502B6"/>
    <w:rsid w:val="00E5324F"/>
    <w:rsid w:val="00E533EE"/>
    <w:rsid w:val="00E56399"/>
    <w:rsid w:val="00E57275"/>
    <w:rsid w:val="00E613D7"/>
    <w:rsid w:val="00E621E2"/>
    <w:rsid w:val="00E66738"/>
    <w:rsid w:val="00E954A2"/>
    <w:rsid w:val="00EA0545"/>
    <w:rsid w:val="00EB06D4"/>
    <w:rsid w:val="00EB22F0"/>
    <w:rsid w:val="00EC181E"/>
    <w:rsid w:val="00ED65D5"/>
    <w:rsid w:val="00EE18FB"/>
    <w:rsid w:val="00EE338E"/>
    <w:rsid w:val="00EF1CBB"/>
    <w:rsid w:val="00EF40F5"/>
    <w:rsid w:val="00F0485C"/>
    <w:rsid w:val="00F102A0"/>
    <w:rsid w:val="00F13DDD"/>
    <w:rsid w:val="00F26989"/>
    <w:rsid w:val="00F40A9D"/>
    <w:rsid w:val="00F4292E"/>
    <w:rsid w:val="00F47730"/>
    <w:rsid w:val="00F566ED"/>
    <w:rsid w:val="00F6092A"/>
    <w:rsid w:val="00F62236"/>
    <w:rsid w:val="00F75020"/>
    <w:rsid w:val="00F76A56"/>
    <w:rsid w:val="00F82497"/>
    <w:rsid w:val="00F8684F"/>
    <w:rsid w:val="00F92D5C"/>
    <w:rsid w:val="00FA3E5F"/>
    <w:rsid w:val="00FC5BDE"/>
    <w:rsid w:val="00FC6601"/>
    <w:rsid w:val="00FD5DCA"/>
    <w:rsid w:val="00FE1833"/>
    <w:rsid w:val="00FE4D0A"/>
    <w:rsid w:val="00FF2E75"/>
    <w:rsid w:val="00FF37C0"/>
    <w:rsid w:val="00FF3E5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243</Words>
  <Characters>1391</Characters>
  <Application>Microsoft Office Word</Application>
  <DocSecurity>0</DocSecurity>
  <Lines>11</Lines>
  <Paragraphs>3</Paragraphs>
  <ScaleCrop>false</ScaleCrop>
  <Company>微软中国</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刘晨晨</cp:lastModifiedBy>
  <cp:revision>20</cp:revision>
  <cp:lastPrinted>2017-02-27T07:46:00Z</cp:lastPrinted>
  <dcterms:created xsi:type="dcterms:W3CDTF">2017-05-04T05:46:00Z</dcterms:created>
  <dcterms:modified xsi:type="dcterms:W3CDTF">2017-06-02T09:13:00Z</dcterms:modified>
</cp:coreProperties>
</file>