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交银施罗德精选混合型证券投资基金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98438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98438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2066D" w:rsidRDefault="007861E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2066D" w:rsidRDefault="007861E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2066D" w:rsidRDefault="007861E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2066D" w:rsidRDefault="007861E6">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313AC1" w:rsidRDefault="00A23502">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984385" w:history="1">
        <w:r w:rsidR="00313AC1" w:rsidRPr="002B4106">
          <w:rPr>
            <w:rStyle w:val="ad"/>
            <w:b/>
            <w:bCs/>
            <w:noProof/>
          </w:rPr>
          <w:t xml:space="preserve">§1  </w:t>
        </w:r>
        <w:r w:rsidR="00313AC1" w:rsidRPr="002B4106">
          <w:rPr>
            <w:rStyle w:val="ad"/>
            <w:b/>
            <w:bCs/>
            <w:noProof/>
          </w:rPr>
          <w:t>重要提示及目录</w:t>
        </w:r>
        <w:r w:rsidR="00313AC1">
          <w:rPr>
            <w:noProof/>
            <w:webHidden/>
          </w:rPr>
          <w:tab/>
        </w:r>
        <w:r w:rsidR="00313AC1">
          <w:rPr>
            <w:noProof/>
            <w:webHidden/>
          </w:rPr>
          <w:fldChar w:fldCharType="begin"/>
        </w:r>
        <w:r w:rsidR="00313AC1">
          <w:rPr>
            <w:noProof/>
            <w:webHidden/>
          </w:rPr>
          <w:instrText xml:space="preserve"> PAGEREF _Toc3984385 \h </w:instrText>
        </w:r>
        <w:r w:rsidR="00313AC1">
          <w:rPr>
            <w:noProof/>
            <w:webHidden/>
          </w:rPr>
        </w:r>
        <w:r w:rsidR="00313AC1">
          <w:rPr>
            <w:noProof/>
            <w:webHidden/>
          </w:rPr>
          <w:fldChar w:fldCharType="separate"/>
        </w:r>
        <w:r w:rsidR="00313AC1">
          <w:rPr>
            <w:noProof/>
            <w:webHidden/>
          </w:rPr>
          <w:t>2</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86" w:history="1">
        <w:r w:rsidR="00313AC1" w:rsidRPr="002B4106">
          <w:rPr>
            <w:rStyle w:val="ad"/>
            <w:noProof/>
          </w:rPr>
          <w:t xml:space="preserve">1.1 </w:t>
        </w:r>
        <w:r w:rsidR="00313AC1" w:rsidRPr="002B4106">
          <w:rPr>
            <w:rStyle w:val="ad"/>
            <w:noProof/>
          </w:rPr>
          <w:t>重要提示</w:t>
        </w:r>
        <w:r w:rsidR="00313AC1">
          <w:rPr>
            <w:noProof/>
            <w:webHidden/>
          </w:rPr>
          <w:tab/>
        </w:r>
        <w:r w:rsidR="00313AC1">
          <w:rPr>
            <w:noProof/>
            <w:webHidden/>
          </w:rPr>
          <w:fldChar w:fldCharType="begin"/>
        </w:r>
        <w:r w:rsidR="00313AC1">
          <w:rPr>
            <w:noProof/>
            <w:webHidden/>
          </w:rPr>
          <w:instrText xml:space="preserve"> PAGEREF _Toc3984386 \h </w:instrText>
        </w:r>
        <w:r w:rsidR="00313AC1">
          <w:rPr>
            <w:noProof/>
            <w:webHidden/>
          </w:rPr>
        </w:r>
        <w:r w:rsidR="00313AC1">
          <w:rPr>
            <w:noProof/>
            <w:webHidden/>
          </w:rPr>
          <w:fldChar w:fldCharType="separate"/>
        </w:r>
        <w:r w:rsidR="00313AC1">
          <w:rPr>
            <w:noProof/>
            <w:webHidden/>
          </w:rPr>
          <w:t>2</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387" w:history="1">
        <w:r w:rsidR="00313AC1" w:rsidRPr="002B4106">
          <w:rPr>
            <w:rStyle w:val="ad"/>
            <w:b/>
            <w:bCs/>
            <w:noProof/>
          </w:rPr>
          <w:t xml:space="preserve">§2  </w:t>
        </w:r>
        <w:r w:rsidR="00313AC1" w:rsidRPr="002B4106">
          <w:rPr>
            <w:rStyle w:val="ad"/>
            <w:b/>
            <w:bCs/>
            <w:noProof/>
          </w:rPr>
          <w:t>基金简介</w:t>
        </w:r>
        <w:r w:rsidR="00313AC1">
          <w:rPr>
            <w:noProof/>
            <w:webHidden/>
          </w:rPr>
          <w:tab/>
        </w:r>
        <w:r w:rsidR="00313AC1">
          <w:rPr>
            <w:noProof/>
            <w:webHidden/>
          </w:rPr>
          <w:fldChar w:fldCharType="begin"/>
        </w:r>
        <w:r w:rsidR="00313AC1">
          <w:rPr>
            <w:noProof/>
            <w:webHidden/>
          </w:rPr>
          <w:instrText xml:space="preserve"> PAGEREF _Toc3984387 \h </w:instrText>
        </w:r>
        <w:r w:rsidR="00313AC1">
          <w:rPr>
            <w:noProof/>
            <w:webHidden/>
          </w:rPr>
        </w:r>
        <w:r w:rsidR="00313AC1">
          <w:rPr>
            <w:noProof/>
            <w:webHidden/>
          </w:rPr>
          <w:fldChar w:fldCharType="separate"/>
        </w:r>
        <w:r w:rsidR="00313AC1">
          <w:rPr>
            <w:noProof/>
            <w:webHidden/>
          </w:rPr>
          <w:t>7</w:t>
        </w:r>
        <w:r w:rsidR="00313AC1">
          <w:rPr>
            <w:noProof/>
            <w:webHidden/>
          </w:rPr>
          <w:fldChar w:fldCharType="end"/>
        </w:r>
      </w:hyperlink>
    </w:p>
    <w:p w:rsidR="00313AC1" w:rsidRDefault="00D778F4" w:rsidP="009715B0">
      <w:pPr>
        <w:pStyle w:val="24"/>
        <w:rPr>
          <w:rFonts w:asciiTheme="minorHAnsi" w:eastAsiaTheme="minorEastAsia" w:hAnsiTheme="minorHAnsi" w:cstheme="minorBidi"/>
          <w:noProof/>
          <w:kern w:val="2"/>
          <w:szCs w:val="22"/>
        </w:rPr>
      </w:pPr>
      <w:hyperlink w:anchor="_Toc3984388" w:history="1">
        <w:r w:rsidR="00313AC1" w:rsidRPr="002B4106">
          <w:rPr>
            <w:rStyle w:val="ad"/>
            <w:noProof/>
          </w:rPr>
          <w:t>2.1</w:t>
        </w:r>
        <w:r w:rsidR="009715B0">
          <w:rPr>
            <w:rFonts w:asciiTheme="minorHAnsi" w:eastAsiaTheme="minorEastAsia" w:hAnsiTheme="minorHAnsi" w:cstheme="minorBidi"/>
            <w:noProof/>
            <w:kern w:val="2"/>
            <w:szCs w:val="22"/>
          </w:rPr>
          <w:t xml:space="preserve"> </w:t>
        </w:r>
        <w:r w:rsidR="00313AC1" w:rsidRPr="002B4106">
          <w:rPr>
            <w:rStyle w:val="ad"/>
            <w:noProof/>
          </w:rPr>
          <w:t>基金基本情况</w:t>
        </w:r>
        <w:r w:rsidR="00313AC1">
          <w:rPr>
            <w:noProof/>
            <w:webHidden/>
          </w:rPr>
          <w:tab/>
        </w:r>
        <w:r w:rsidR="00313AC1">
          <w:rPr>
            <w:noProof/>
            <w:webHidden/>
          </w:rPr>
          <w:fldChar w:fldCharType="begin"/>
        </w:r>
        <w:r w:rsidR="00313AC1">
          <w:rPr>
            <w:noProof/>
            <w:webHidden/>
          </w:rPr>
          <w:instrText xml:space="preserve"> PAGEREF _Toc3984388 \h </w:instrText>
        </w:r>
        <w:r w:rsidR="00313AC1">
          <w:rPr>
            <w:noProof/>
            <w:webHidden/>
          </w:rPr>
        </w:r>
        <w:r w:rsidR="00313AC1">
          <w:rPr>
            <w:noProof/>
            <w:webHidden/>
          </w:rPr>
          <w:fldChar w:fldCharType="separate"/>
        </w:r>
        <w:r w:rsidR="00313AC1">
          <w:rPr>
            <w:noProof/>
            <w:webHidden/>
          </w:rPr>
          <w:t>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89" w:history="1">
        <w:r w:rsidR="00313AC1" w:rsidRPr="002B4106">
          <w:rPr>
            <w:rStyle w:val="ad"/>
            <w:noProof/>
          </w:rPr>
          <w:t xml:space="preserve">2.2 </w:t>
        </w:r>
        <w:r w:rsidR="00313AC1" w:rsidRPr="002B4106">
          <w:rPr>
            <w:rStyle w:val="ad"/>
            <w:noProof/>
          </w:rPr>
          <w:t>基金产品说明</w:t>
        </w:r>
        <w:r w:rsidR="00313AC1">
          <w:rPr>
            <w:noProof/>
            <w:webHidden/>
          </w:rPr>
          <w:tab/>
        </w:r>
        <w:r w:rsidR="00313AC1">
          <w:rPr>
            <w:noProof/>
            <w:webHidden/>
          </w:rPr>
          <w:fldChar w:fldCharType="begin"/>
        </w:r>
        <w:r w:rsidR="00313AC1">
          <w:rPr>
            <w:noProof/>
            <w:webHidden/>
          </w:rPr>
          <w:instrText xml:space="preserve"> PAGEREF _Toc3984389 \h </w:instrText>
        </w:r>
        <w:r w:rsidR="00313AC1">
          <w:rPr>
            <w:noProof/>
            <w:webHidden/>
          </w:rPr>
        </w:r>
        <w:r w:rsidR="00313AC1">
          <w:rPr>
            <w:noProof/>
            <w:webHidden/>
          </w:rPr>
          <w:fldChar w:fldCharType="separate"/>
        </w:r>
        <w:r w:rsidR="00313AC1">
          <w:rPr>
            <w:noProof/>
            <w:webHidden/>
          </w:rPr>
          <w:t>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90" w:history="1">
        <w:r w:rsidR="00313AC1" w:rsidRPr="002B4106">
          <w:rPr>
            <w:rStyle w:val="ad"/>
            <w:noProof/>
          </w:rPr>
          <w:t xml:space="preserve">2.3 </w:t>
        </w:r>
        <w:r w:rsidR="00313AC1" w:rsidRPr="002B4106">
          <w:rPr>
            <w:rStyle w:val="ad"/>
            <w:noProof/>
          </w:rPr>
          <w:t>基金管理人和基金托管人</w:t>
        </w:r>
        <w:r w:rsidR="00313AC1">
          <w:rPr>
            <w:noProof/>
            <w:webHidden/>
          </w:rPr>
          <w:tab/>
        </w:r>
        <w:r w:rsidR="00313AC1">
          <w:rPr>
            <w:noProof/>
            <w:webHidden/>
          </w:rPr>
          <w:fldChar w:fldCharType="begin"/>
        </w:r>
        <w:r w:rsidR="00313AC1">
          <w:rPr>
            <w:noProof/>
            <w:webHidden/>
          </w:rPr>
          <w:instrText xml:space="preserve"> PAGEREF _Toc3984390 \h </w:instrText>
        </w:r>
        <w:r w:rsidR="00313AC1">
          <w:rPr>
            <w:noProof/>
            <w:webHidden/>
          </w:rPr>
        </w:r>
        <w:r w:rsidR="00313AC1">
          <w:rPr>
            <w:noProof/>
            <w:webHidden/>
          </w:rPr>
          <w:fldChar w:fldCharType="separate"/>
        </w:r>
        <w:r w:rsidR="00313AC1">
          <w:rPr>
            <w:noProof/>
            <w:webHidden/>
          </w:rPr>
          <w:t>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91" w:history="1">
        <w:r w:rsidR="00313AC1" w:rsidRPr="002B4106">
          <w:rPr>
            <w:rStyle w:val="ad"/>
            <w:noProof/>
          </w:rPr>
          <w:t xml:space="preserve">2.4 </w:t>
        </w:r>
        <w:r w:rsidR="00313AC1" w:rsidRPr="002B4106">
          <w:rPr>
            <w:rStyle w:val="ad"/>
            <w:noProof/>
          </w:rPr>
          <w:t>信息披露方式</w:t>
        </w:r>
        <w:r w:rsidR="00313AC1">
          <w:rPr>
            <w:noProof/>
            <w:webHidden/>
          </w:rPr>
          <w:tab/>
        </w:r>
        <w:r w:rsidR="00313AC1">
          <w:rPr>
            <w:noProof/>
            <w:webHidden/>
          </w:rPr>
          <w:fldChar w:fldCharType="begin"/>
        </w:r>
        <w:r w:rsidR="00313AC1">
          <w:rPr>
            <w:noProof/>
            <w:webHidden/>
          </w:rPr>
          <w:instrText xml:space="preserve"> PAGEREF _Toc3984391 \h </w:instrText>
        </w:r>
        <w:r w:rsidR="00313AC1">
          <w:rPr>
            <w:noProof/>
            <w:webHidden/>
          </w:rPr>
        </w:r>
        <w:r w:rsidR="00313AC1">
          <w:rPr>
            <w:noProof/>
            <w:webHidden/>
          </w:rPr>
          <w:fldChar w:fldCharType="separate"/>
        </w:r>
        <w:r w:rsidR="00313AC1">
          <w:rPr>
            <w:noProof/>
            <w:webHidden/>
          </w:rPr>
          <w:t>8</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92" w:history="1">
        <w:r w:rsidR="00313AC1" w:rsidRPr="002B4106">
          <w:rPr>
            <w:rStyle w:val="ad"/>
            <w:noProof/>
          </w:rPr>
          <w:t xml:space="preserve">2.5 </w:t>
        </w:r>
        <w:r w:rsidR="00313AC1" w:rsidRPr="002B4106">
          <w:rPr>
            <w:rStyle w:val="ad"/>
            <w:noProof/>
          </w:rPr>
          <w:t>其他相关资料</w:t>
        </w:r>
        <w:r w:rsidR="00313AC1">
          <w:rPr>
            <w:noProof/>
            <w:webHidden/>
          </w:rPr>
          <w:tab/>
        </w:r>
        <w:r w:rsidR="00313AC1">
          <w:rPr>
            <w:noProof/>
            <w:webHidden/>
          </w:rPr>
          <w:fldChar w:fldCharType="begin"/>
        </w:r>
        <w:r w:rsidR="00313AC1">
          <w:rPr>
            <w:noProof/>
            <w:webHidden/>
          </w:rPr>
          <w:instrText xml:space="preserve"> PAGEREF _Toc3984392 \h </w:instrText>
        </w:r>
        <w:r w:rsidR="00313AC1">
          <w:rPr>
            <w:noProof/>
            <w:webHidden/>
          </w:rPr>
        </w:r>
        <w:r w:rsidR="00313AC1">
          <w:rPr>
            <w:noProof/>
            <w:webHidden/>
          </w:rPr>
          <w:fldChar w:fldCharType="separate"/>
        </w:r>
        <w:r w:rsidR="00313AC1">
          <w:rPr>
            <w:noProof/>
            <w:webHidden/>
          </w:rPr>
          <w:t>8</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393" w:history="1">
        <w:r w:rsidR="00313AC1" w:rsidRPr="002B4106">
          <w:rPr>
            <w:rStyle w:val="ad"/>
            <w:b/>
            <w:bCs/>
            <w:noProof/>
          </w:rPr>
          <w:t xml:space="preserve">§3 </w:t>
        </w:r>
        <w:r w:rsidR="00313AC1" w:rsidRPr="002B4106">
          <w:rPr>
            <w:rStyle w:val="ad"/>
            <w:b/>
            <w:bCs/>
            <w:noProof/>
          </w:rPr>
          <w:t>主要财务指标、基金净值表现及利润分配情况</w:t>
        </w:r>
        <w:r w:rsidR="00313AC1">
          <w:rPr>
            <w:noProof/>
            <w:webHidden/>
          </w:rPr>
          <w:tab/>
        </w:r>
        <w:r w:rsidR="00313AC1">
          <w:rPr>
            <w:noProof/>
            <w:webHidden/>
          </w:rPr>
          <w:fldChar w:fldCharType="begin"/>
        </w:r>
        <w:r w:rsidR="00313AC1">
          <w:rPr>
            <w:noProof/>
            <w:webHidden/>
          </w:rPr>
          <w:instrText xml:space="preserve"> PAGEREF _Toc3984393 \h </w:instrText>
        </w:r>
        <w:r w:rsidR="00313AC1">
          <w:rPr>
            <w:noProof/>
            <w:webHidden/>
          </w:rPr>
        </w:r>
        <w:r w:rsidR="00313AC1">
          <w:rPr>
            <w:noProof/>
            <w:webHidden/>
          </w:rPr>
          <w:fldChar w:fldCharType="separate"/>
        </w:r>
        <w:r w:rsidR="00313AC1">
          <w:rPr>
            <w:noProof/>
            <w:webHidden/>
          </w:rPr>
          <w:t>8</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94" w:history="1">
        <w:r w:rsidR="00313AC1" w:rsidRPr="002B4106">
          <w:rPr>
            <w:rStyle w:val="ad"/>
            <w:noProof/>
          </w:rPr>
          <w:t xml:space="preserve">3.1 </w:t>
        </w:r>
        <w:r w:rsidR="00313AC1" w:rsidRPr="002B4106">
          <w:rPr>
            <w:rStyle w:val="ad"/>
            <w:noProof/>
          </w:rPr>
          <w:t>主要会计数据和财务指标</w:t>
        </w:r>
        <w:r w:rsidR="00313AC1">
          <w:rPr>
            <w:noProof/>
            <w:webHidden/>
          </w:rPr>
          <w:tab/>
        </w:r>
        <w:r w:rsidR="00313AC1">
          <w:rPr>
            <w:noProof/>
            <w:webHidden/>
          </w:rPr>
          <w:fldChar w:fldCharType="begin"/>
        </w:r>
        <w:r w:rsidR="00313AC1">
          <w:rPr>
            <w:noProof/>
            <w:webHidden/>
          </w:rPr>
          <w:instrText xml:space="preserve"> PAGEREF _Toc3984394 \h </w:instrText>
        </w:r>
        <w:r w:rsidR="00313AC1">
          <w:rPr>
            <w:noProof/>
            <w:webHidden/>
          </w:rPr>
        </w:r>
        <w:r w:rsidR="00313AC1">
          <w:rPr>
            <w:noProof/>
            <w:webHidden/>
          </w:rPr>
          <w:fldChar w:fldCharType="separate"/>
        </w:r>
        <w:r w:rsidR="00313AC1">
          <w:rPr>
            <w:noProof/>
            <w:webHidden/>
          </w:rPr>
          <w:t>8</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95" w:history="1">
        <w:r w:rsidR="00313AC1" w:rsidRPr="002B4106">
          <w:rPr>
            <w:rStyle w:val="ad"/>
            <w:noProof/>
          </w:rPr>
          <w:t xml:space="preserve">3.2 </w:t>
        </w:r>
        <w:r w:rsidR="00313AC1" w:rsidRPr="002B4106">
          <w:rPr>
            <w:rStyle w:val="ad"/>
            <w:noProof/>
          </w:rPr>
          <w:t>基金净值表现</w:t>
        </w:r>
        <w:r w:rsidR="00313AC1">
          <w:rPr>
            <w:noProof/>
            <w:webHidden/>
          </w:rPr>
          <w:tab/>
        </w:r>
        <w:r w:rsidR="00313AC1">
          <w:rPr>
            <w:noProof/>
            <w:webHidden/>
          </w:rPr>
          <w:fldChar w:fldCharType="begin"/>
        </w:r>
        <w:r w:rsidR="00313AC1">
          <w:rPr>
            <w:noProof/>
            <w:webHidden/>
          </w:rPr>
          <w:instrText xml:space="preserve"> PAGEREF _Toc3984395 \h </w:instrText>
        </w:r>
        <w:r w:rsidR="00313AC1">
          <w:rPr>
            <w:noProof/>
            <w:webHidden/>
          </w:rPr>
        </w:r>
        <w:r w:rsidR="00313AC1">
          <w:rPr>
            <w:noProof/>
            <w:webHidden/>
          </w:rPr>
          <w:fldChar w:fldCharType="separate"/>
        </w:r>
        <w:r w:rsidR="00313AC1">
          <w:rPr>
            <w:noProof/>
            <w:webHidden/>
          </w:rPr>
          <w:t>9</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97" w:history="1">
        <w:r w:rsidR="00313AC1" w:rsidRPr="002B4106">
          <w:rPr>
            <w:rStyle w:val="ad"/>
            <w:noProof/>
          </w:rPr>
          <w:t>3.3</w:t>
        </w:r>
        <w:r w:rsidR="00313AC1" w:rsidRPr="002B4106">
          <w:rPr>
            <w:rStyle w:val="ad"/>
            <w:noProof/>
          </w:rPr>
          <w:t>过去三年基金的利润分配情况</w:t>
        </w:r>
        <w:r w:rsidR="00313AC1">
          <w:rPr>
            <w:noProof/>
            <w:webHidden/>
          </w:rPr>
          <w:tab/>
        </w:r>
        <w:r w:rsidR="00313AC1">
          <w:rPr>
            <w:noProof/>
            <w:webHidden/>
          </w:rPr>
          <w:fldChar w:fldCharType="begin"/>
        </w:r>
        <w:r w:rsidR="00313AC1">
          <w:rPr>
            <w:noProof/>
            <w:webHidden/>
          </w:rPr>
          <w:instrText xml:space="preserve"> PAGEREF _Toc3984397 \h </w:instrText>
        </w:r>
        <w:r w:rsidR="00313AC1">
          <w:rPr>
            <w:noProof/>
            <w:webHidden/>
          </w:rPr>
        </w:r>
        <w:r w:rsidR="00313AC1">
          <w:rPr>
            <w:noProof/>
            <w:webHidden/>
          </w:rPr>
          <w:fldChar w:fldCharType="separate"/>
        </w:r>
        <w:r w:rsidR="00313AC1">
          <w:rPr>
            <w:noProof/>
            <w:webHidden/>
          </w:rPr>
          <w:t>11</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398" w:history="1">
        <w:r w:rsidR="00313AC1" w:rsidRPr="002B4106">
          <w:rPr>
            <w:rStyle w:val="ad"/>
            <w:b/>
            <w:bCs/>
            <w:noProof/>
          </w:rPr>
          <w:t xml:space="preserve">§4  </w:t>
        </w:r>
        <w:r w:rsidR="00313AC1" w:rsidRPr="002B4106">
          <w:rPr>
            <w:rStyle w:val="ad"/>
            <w:b/>
            <w:bCs/>
            <w:noProof/>
          </w:rPr>
          <w:t>管理人报告</w:t>
        </w:r>
        <w:r w:rsidR="00313AC1">
          <w:rPr>
            <w:noProof/>
            <w:webHidden/>
          </w:rPr>
          <w:tab/>
        </w:r>
        <w:r w:rsidR="00313AC1">
          <w:rPr>
            <w:noProof/>
            <w:webHidden/>
          </w:rPr>
          <w:fldChar w:fldCharType="begin"/>
        </w:r>
        <w:r w:rsidR="00313AC1">
          <w:rPr>
            <w:noProof/>
            <w:webHidden/>
          </w:rPr>
          <w:instrText xml:space="preserve"> PAGEREF _Toc3984398 \h </w:instrText>
        </w:r>
        <w:r w:rsidR="00313AC1">
          <w:rPr>
            <w:noProof/>
            <w:webHidden/>
          </w:rPr>
        </w:r>
        <w:r w:rsidR="00313AC1">
          <w:rPr>
            <w:noProof/>
            <w:webHidden/>
          </w:rPr>
          <w:fldChar w:fldCharType="separate"/>
        </w:r>
        <w:r w:rsidR="00313AC1">
          <w:rPr>
            <w:noProof/>
            <w:webHidden/>
          </w:rPr>
          <w:t>11</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399" w:history="1">
        <w:r w:rsidR="00313AC1" w:rsidRPr="002B4106">
          <w:rPr>
            <w:rStyle w:val="ad"/>
            <w:noProof/>
          </w:rPr>
          <w:t xml:space="preserve">4.1 </w:t>
        </w:r>
        <w:r w:rsidR="00313AC1" w:rsidRPr="002B4106">
          <w:rPr>
            <w:rStyle w:val="ad"/>
            <w:noProof/>
          </w:rPr>
          <w:t>基金管理人及基金经理情况</w:t>
        </w:r>
        <w:r w:rsidR="00313AC1">
          <w:rPr>
            <w:noProof/>
            <w:webHidden/>
          </w:rPr>
          <w:tab/>
        </w:r>
        <w:r w:rsidR="00313AC1">
          <w:rPr>
            <w:noProof/>
            <w:webHidden/>
          </w:rPr>
          <w:fldChar w:fldCharType="begin"/>
        </w:r>
        <w:r w:rsidR="00313AC1">
          <w:rPr>
            <w:noProof/>
            <w:webHidden/>
          </w:rPr>
          <w:instrText xml:space="preserve"> PAGEREF _Toc3984399 \h </w:instrText>
        </w:r>
        <w:r w:rsidR="00313AC1">
          <w:rPr>
            <w:noProof/>
            <w:webHidden/>
          </w:rPr>
        </w:r>
        <w:r w:rsidR="00313AC1">
          <w:rPr>
            <w:noProof/>
            <w:webHidden/>
          </w:rPr>
          <w:fldChar w:fldCharType="separate"/>
        </w:r>
        <w:r w:rsidR="00313AC1">
          <w:rPr>
            <w:noProof/>
            <w:webHidden/>
          </w:rPr>
          <w:t>11</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02" w:history="1">
        <w:r w:rsidR="00313AC1" w:rsidRPr="002B4106">
          <w:rPr>
            <w:rStyle w:val="ad"/>
            <w:noProof/>
          </w:rPr>
          <w:t xml:space="preserve">4.2 </w:t>
        </w:r>
        <w:r w:rsidR="00313AC1" w:rsidRPr="002B4106">
          <w:rPr>
            <w:rStyle w:val="ad"/>
            <w:noProof/>
          </w:rPr>
          <w:t>管理人对报告期内本基金运作遵规守信情况的说明</w:t>
        </w:r>
        <w:r w:rsidR="00313AC1">
          <w:rPr>
            <w:noProof/>
            <w:webHidden/>
          </w:rPr>
          <w:tab/>
        </w:r>
        <w:r w:rsidR="00313AC1">
          <w:rPr>
            <w:noProof/>
            <w:webHidden/>
          </w:rPr>
          <w:fldChar w:fldCharType="begin"/>
        </w:r>
        <w:r w:rsidR="00313AC1">
          <w:rPr>
            <w:noProof/>
            <w:webHidden/>
          </w:rPr>
          <w:instrText xml:space="preserve"> PAGEREF _Toc3984402 \h </w:instrText>
        </w:r>
        <w:r w:rsidR="00313AC1">
          <w:rPr>
            <w:noProof/>
            <w:webHidden/>
          </w:rPr>
        </w:r>
        <w:r w:rsidR="00313AC1">
          <w:rPr>
            <w:noProof/>
            <w:webHidden/>
          </w:rPr>
          <w:fldChar w:fldCharType="separate"/>
        </w:r>
        <w:r w:rsidR="00313AC1">
          <w:rPr>
            <w:noProof/>
            <w:webHidden/>
          </w:rPr>
          <w:t>12</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03" w:history="1">
        <w:r w:rsidR="00313AC1" w:rsidRPr="002B4106">
          <w:rPr>
            <w:rStyle w:val="ad"/>
            <w:noProof/>
          </w:rPr>
          <w:t xml:space="preserve">4.3 </w:t>
        </w:r>
        <w:r w:rsidR="00313AC1" w:rsidRPr="002B4106">
          <w:rPr>
            <w:rStyle w:val="ad"/>
            <w:noProof/>
          </w:rPr>
          <w:t>管理人对报告期内公平交易情况的专项说明</w:t>
        </w:r>
        <w:r w:rsidR="00313AC1">
          <w:rPr>
            <w:noProof/>
            <w:webHidden/>
          </w:rPr>
          <w:tab/>
        </w:r>
        <w:r w:rsidR="00313AC1">
          <w:rPr>
            <w:noProof/>
            <w:webHidden/>
          </w:rPr>
          <w:fldChar w:fldCharType="begin"/>
        </w:r>
        <w:r w:rsidR="00313AC1">
          <w:rPr>
            <w:noProof/>
            <w:webHidden/>
          </w:rPr>
          <w:instrText xml:space="preserve"> PAGEREF _Toc3984403 \h </w:instrText>
        </w:r>
        <w:r w:rsidR="00313AC1">
          <w:rPr>
            <w:noProof/>
            <w:webHidden/>
          </w:rPr>
        </w:r>
        <w:r w:rsidR="00313AC1">
          <w:rPr>
            <w:noProof/>
            <w:webHidden/>
          </w:rPr>
          <w:fldChar w:fldCharType="separate"/>
        </w:r>
        <w:r w:rsidR="00313AC1">
          <w:rPr>
            <w:noProof/>
            <w:webHidden/>
          </w:rPr>
          <w:t>12</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07" w:history="1">
        <w:r w:rsidR="00313AC1" w:rsidRPr="002B4106">
          <w:rPr>
            <w:rStyle w:val="ad"/>
            <w:noProof/>
          </w:rPr>
          <w:t xml:space="preserve">4.4 </w:t>
        </w:r>
        <w:r w:rsidR="00313AC1" w:rsidRPr="002B4106">
          <w:rPr>
            <w:rStyle w:val="ad"/>
            <w:noProof/>
          </w:rPr>
          <w:t>管理人对报告期内基金的投资策略和业绩表现的说明</w:t>
        </w:r>
        <w:r w:rsidR="00313AC1">
          <w:rPr>
            <w:noProof/>
            <w:webHidden/>
          </w:rPr>
          <w:tab/>
        </w:r>
        <w:r w:rsidR="00313AC1">
          <w:rPr>
            <w:noProof/>
            <w:webHidden/>
          </w:rPr>
          <w:fldChar w:fldCharType="begin"/>
        </w:r>
        <w:r w:rsidR="00313AC1">
          <w:rPr>
            <w:noProof/>
            <w:webHidden/>
          </w:rPr>
          <w:instrText xml:space="preserve"> PAGEREF _Toc3984407 \h </w:instrText>
        </w:r>
        <w:r w:rsidR="00313AC1">
          <w:rPr>
            <w:noProof/>
            <w:webHidden/>
          </w:rPr>
        </w:r>
        <w:r w:rsidR="00313AC1">
          <w:rPr>
            <w:noProof/>
            <w:webHidden/>
          </w:rPr>
          <w:fldChar w:fldCharType="separate"/>
        </w:r>
        <w:r w:rsidR="00313AC1">
          <w:rPr>
            <w:noProof/>
            <w:webHidden/>
          </w:rPr>
          <w:t>14</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10" w:history="1">
        <w:r w:rsidR="00313AC1" w:rsidRPr="002B4106">
          <w:rPr>
            <w:rStyle w:val="ad"/>
            <w:noProof/>
          </w:rPr>
          <w:t xml:space="preserve">4.5 </w:t>
        </w:r>
        <w:r w:rsidR="00313AC1" w:rsidRPr="002B4106">
          <w:rPr>
            <w:rStyle w:val="ad"/>
            <w:noProof/>
          </w:rPr>
          <w:t>管理人对宏观经济、证券市场及行业走势的简要展望</w:t>
        </w:r>
        <w:r w:rsidR="00313AC1">
          <w:rPr>
            <w:noProof/>
            <w:webHidden/>
          </w:rPr>
          <w:tab/>
        </w:r>
        <w:r w:rsidR="00313AC1">
          <w:rPr>
            <w:noProof/>
            <w:webHidden/>
          </w:rPr>
          <w:fldChar w:fldCharType="begin"/>
        </w:r>
        <w:r w:rsidR="00313AC1">
          <w:rPr>
            <w:noProof/>
            <w:webHidden/>
          </w:rPr>
          <w:instrText xml:space="preserve"> PAGEREF _Toc3984410 \h </w:instrText>
        </w:r>
        <w:r w:rsidR="00313AC1">
          <w:rPr>
            <w:noProof/>
            <w:webHidden/>
          </w:rPr>
        </w:r>
        <w:r w:rsidR="00313AC1">
          <w:rPr>
            <w:noProof/>
            <w:webHidden/>
          </w:rPr>
          <w:fldChar w:fldCharType="separate"/>
        </w:r>
        <w:r w:rsidR="00313AC1">
          <w:rPr>
            <w:noProof/>
            <w:webHidden/>
          </w:rPr>
          <w:t>14</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11" w:history="1">
        <w:r w:rsidR="00313AC1" w:rsidRPr="002B4106">
          <w:rPr>
            <w:rStyle w:val="ad"/>
            <w:noProof/>
          </w:rPr>
          <w:t xml:space="preserve">4.6 </w:t>
        </w:r>
        <w:r w:rsidR="00313AC1" w:rsidRPr="002B4106">
          <w:rPr>
            <w:rStyle w:val="ad"/>
            <w:noProof/>
          </w:rPr>
          <w:t>管理人内部有关本基金的监察稽核工作情况</w:t>
        </w:r>
        <w:r w:rsidR="00313AC1">
          <w:rPr>
            <w:noProof/>
            <w:webHidden/>
          </w:rPr>
          <w:tab/>
        </w:r>
        <w:r w:rsidR="00313AC1">
          <w:rPr>
            <w:noProof/>
            <w:webHidden/>
          </w:rPr>
          <w:fldChar w:fldCharType="begin"/>
        </w:r>
        <w:r w:rsidR="00313AC1">
          <w:rPr>
            <w:noProof/>
            <w:webHidden/>
          </w:rPr>
          <w:instrText xml:space="preserve"> PAGEREF _Toc3984411 \h </w:instrText>
        </w:r>
        <w:r w:rsidR="00313AC1">
          <w:rPr>
            <w:noProof/>
            <w:webHidden/>
          </w:rPr>
        </w:r>
        <w:r w:rsidR="00313AC1">
          <w:rPr>
            <w:noProof/>
            <w:webHidden/>
          </w:rPr>
          <w:fldChar w:fldCharType="separate"/>
        </w:r>
        <w:r w:rsidR="00313AC1">
          <w:rPr>
            <w:noProof/>
            <w:webHidden/>
          </w:rPr>
          <w:t>14</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12" w:history="1">
        <w:r w:rsidR="00313AC1" w:rsidRPr="002B4106">
          <w:rPr>
            <w:rStyle w:val="ad"/>
            <w:noProof/>
          </w:rPr>
          <w:t xml:space="preserve">4.7 </w:t>
        </w:r>
        <w:r w:rsidR="00313AC1" w:rsidRPr="002B4106">
          <w:rPr>
            <w:rStyle w:val="ad"/>
            <w:noProof/>
          </w:rPr>
          <w:t>管理人对报告期内基金估值程序等事项的说明</w:t>
        </w:r>
        <w:r w:rsidR="00313AC1">
          <w:rPr>
            <w:noProof/>
            <w:webHidden/>
          </w:rPr>
          <w:tab/>
        </w:r>
        <w:r w:rsidR="00313AC1">
          <w:rPr>
            <w:noProof/>
            <w:webHidden/>
          </w:rPr>
          <w:fldChar w:fldCharType="begin"/>
        </w:r>
        <w:r w:rsidR="00313AC1">
          <w:rPr>
            <w:noProof/>
            <w:webHidden/>
          </w:rPr>
          <w:instrText xml:space="preserve"> PAGEREF _Toc3984412 \h </w:instrText>
        </w:r>
        <w:r w:rsidR="00313AC1">
          <w:rPr>
            <w:noProof/>
            <w:webHidden/>
          </w:rPr>
        </w:r>
        <w:r w:rsidR="00313AC1">
          <w:rPr>
            <w:noProof/>
            <w:webHidden/>
          </w:rPr>
          <w:fldChar w:fldCharType="separate"/>
        </w:r>
        <w:r w:rsidR="00313AC1">
          <w:rPr>
            <w:noProof/>
            <w:webHidden/>
          </w:rPr>
          <w:t>15</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13" w:history="1">
        <w:r w:rsidR="00313AC1" w:rsidRPr="002B4106">
          <w:rPr>
            <w:rStyle w:val="ad"/>
            <w:noProof/>
          </w:rPr>
          <w:t>4.8</w:t>
        </w:r>
        <w:r w:rsidR="00313AC1" w:rsidRPr="002B4106">
          <w:rPr>
            <w:rStyle w:val="ad"/>
            <w:noProof/>
          </w:rPr>
          <w:t>管理人对报告期内基金利润分配情况的说明</w:t>
        </w:r>
        <w:r w:rsidR="00313AC1">
          <w:rPr>
            <w:noProof/>
            <w:webHidden/>
          </w:rPr>
          <w:tab/>
        </w:r>
        <w:r w:rsidR="00313AC1">
          <w:rPr>
            <w:noProof/>
            <w:webHidden/>
          </w:rPr>
          <w:fldChar w:fldCharType="begin"/>
        </w:r>
        <w:r w:rsidR="00313AC1">
          <w:rPr>
            <w:noProof/>
            <w:webHidden/>
          </w:rPr>
          <w:instrText xml:space="preserve"> PAGEREF _Toc3984413 \h </w:instrText>
        </w:r>
        <w:r w:rsidR="00313AC1">
          <w:rPr>
            <w:noProof/>
            <w:webHidden/>
          </w:rPr>
        </w:r>
        <w:r w:rsidR="00313AC1">
          <w:rPr>
            <w:noProof/>
            <w:webHidden/>
          </w:rPr>
          <w:fldChar w:fldCharType="separate"/>
        </w:r>
        <w:r w:rsidR="00313AC1">
          <w:rPr>
            <w:noProof/>
            <w:webHidden/>
          </w:rPr>
          <w:t>16</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14" w:history="1">
        <w:r w:rsidR="00313AC1" w:rsidRPr="002B4106">
          <w:rPr>
            <w:rStyle w:val="ad"/>
            <w:noProof/>
          </w:rPr>
          <w:t>4.9</w:t>
        </w:r>
        <w:r w:rsidR="00313AC1" w:rsidRPr="002B4106">
          <w:rPr>
            <w:rStyle w:val="ad"/>
            <w:noProof/>
          </w:rPr>
          <w:t>报告期内管理人对本基金持有人数或基金资产净值预警情形的说明</w:t>
        </w:r>
        <w:r w:rsidR="00313AC1">
          <w:rPr>
            <w:noProof/>
            <w:webHidden/>
          </w:rPr>
          <w:tab/>
        </w:r>
        <w:r w:rsidR="00313AC1">
          <w:rPr>
            <w:noProof/>
            <w:webHidden/>
          </w:rPr>
          <w:fldChar w:fldCharType="begin"/>
        </w:r>
        <w:r w:rsidR="00313AC1">
          <w:rPr>
            <w:noProof/>
            <w:webHidden/>
          </w:rPr>
          <w:instrText xml:space="preserve"> PAGEREF _Toc3984414 \h </w:instrText>
        </w:r>
        <w:r w:rsidR="00313AC1">
          <w:rPr>
            <w:noProof/>
            <w:webHidden/>
          </w:rPr>
        </w:r>
        <w:r w:rsidR="00313AC1">
          <w:rPr>
            <w:noProof/>
            <w:webHidden/>
          </w:rPr>
          <w:fldChar w:fldCharType="separate"/>
        </w:r>
        <w:r w:rsidR="00313AC1">
          <w:rPr>
            <w:noProof/>
            <w:webHidden/>
          </w:rPr>
          <w:t>16</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415" w:history="1">
        <w:r w:rsidR="00313AC1" w:rsidRPr="002B4106">
          <w:rPr>
            <w:rStyle w:val="ad"/>
            <w:b/>
            <w:bCs/>
            <w:noProof/>
          </w:rPr>
          <w:t xml:space="preserve">§5  </w:t>
        </w:r>
        <w:r w:rsidR="00313AC1" w:rsidRPr="002B4106">
          <w:rPr>
            <w:rStyle w:val="ad"/>
            <w:b/>
            <w:bCs/>
            <w:noProof/>
          </w:rPr>
          <w:t>托管人报告</w:t>
        </w:r>
        <w:r w:rsidR="00313AC1">
          <w:rPr>
            <w:noProof/>
            <w:webHidden/>
          </w:rPr>
          <w:tab/>
        </w:r>
        <w:r w:rsidR="00313AC1">
          <w:rPr>
            <w:noProof/>
            <w:webHidden/>
          </w:rPr>
          <w:fldChar w:fldCharType="begin"/>
        </w:r>
        <w:r w:rsidR="00313AC1">
          <w:rPr>
            <w:noProof/>
            <w:webHidden/>
          </w:rPr>
          <w:instrText xml:space="preserve"> PAGEREF _Toc3984415 \h </w:instrText>
        </w:r>
        <w:r w:rsidR="00313AC1">
          <w:rPr>
            <w:noProof/>
            <w:webHidden/>
          </w:rPr>
        </w:r>
        <w:r w:rsidR="00313AC1">
          <w:rPr>
            <w:noProof/>
            <w:webHidden/>
          </w:rPr>
          <w:fldChar w:fldCharType="separate"/>
        </w:r>
        <w:r w:rsidR="00313AC1">
          <w:rPr>
            <w:noProof/>
            <w:webHidden/>
          </w:rPr>
          <w:t>16</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16" w:history="1">
        <w:r w:rsidR="00313AC1" w:rsidRPr="002B4106">
          <w:rPr>
            <w:rStyle w:val="ad"/>
            <w:noProof/>
          </w:rPr>
          <w:t xml:space="preserve">5.1 </w:t>
        </w:r>
        <w:r w:rsidR="00313AC1" w:rsidRPr="002B4106">
          <w:rPr>
            <w:rStyle w:val="ad"/>
            <w:noProof/>
          </w:rPr>
          <w:t>报告期内本基金托管人遵规守信情况声明</w:t>
        </w:r>
        <w:r w:rsidR="00313AC1">
          <w:rPr>
            <w:noProof/>
            <w:webHidden/>
          </w:rPr>
          <w:tab/>
        </w:r>
        <w:r w:rsidR="00313AC1">
          <w:rPr>
            <w:noProof/>
            <w:webHidden/>
          </w:rPr>
          <w:fldChar w:fldCharType="begin"/>
        </w:r>
        <w:r w:rsidR="00313AC1">
          <w:rPr>
            <w:noProof/>
            <w:webHidden/>
          </w:rPr>
          <w:instrText xml:space="preserve"> PAGEREF _Toc3984416 \h </w:instrText>
        </w:r>
        <w:r w:rsidR="00313AC1">
          <w:rPr>
            <w:noProof/>
            <w:webHidden/>
          </w:rPr>
        </w:r>
        <w:r w:rsidR="00313AC1">
          <w:rPr>
            <w:noProof/>
            <w:webHidden/>
          </w:rPr>
          <w:fldChar w:fldCharType="separate"/>
        </w:r>
        <w:r w:rsidR="00313AC1">
          <w:rPr>
            <w:noProof/>
            <w:webHidden/>
          </w:rPr>
          <w:t>16</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17" w:history="1">
        <w:r w:rsidR="00313AC1" w:rsidRPr="002B4106">
          <w:rPr>
            <w:rStyle w:val="ad"/>
            <w:noProof/>
          </w:rPr>
          <w:t xml:space="preserve">5.2 </w:t>
        </w:r>
        <w:r w:rsidR="00313AC1" w:rsidRPr="002B4106">
          <w:rPr>
            <w:rStyle w:val="ad"/>
            <w:noProof/>
          </w:rPr>
          <w:t>托管人对报告期内本基金投资运作遵规守信、净值计算、利润分配等情况的说明</w:t>
        </w:r>
        <w:r w:rsidR="00313AC1">
          <w:rPr>
            <w:noProof/>
            <w:webHidden/>
          </w:rPr>
          <w:tab/>
        </w:r>
        <w:r w:rsidR="00313AC1">
          <w:rPr>
            <w:noProof/>
            <w:webHidden/>
          </w:rPr>
          <w:fldChar w:fldCharType="begin"/>
        </w:r>
        <w:r w:rsidR="00313AC1">
          <w:rPr>
            <w:noProof/>
            <w:webHidden/>
          </w:rPr>
          <w:instrText xml:space="preserve"> PAGEREF _Toc3984417 \h </w:instrText>
        </w:r>
        <w:r w:rsidR="00313AC1">
          <w:rPr>
            <w:noProof/>
            <w:webHidden/>
          </w:rPr>
        </w:r>
        <w:r w:rsidR="00313AC1">
          <w:rPr>
            <w:noProof/>
            <w:webHidden/>
          </w:rPr>
          <w:fldChar w:fldCharType="separate"/>
        </w:r>
        <w:r w:rsidR="00313AC1">
          <w:rPr>
            <w:noProof/>
            <w:webHidden/>
          </w:rPr>
          <w:t>16</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18" w:history="1">
        <w:r w:rsidR="00313AC1" w:rsidRPr="002B4106">
          <w:rPr>
            <w:rStyle w:val="ad"/>
            <w:noProof/>
          </w:rPr>
          <w:t xml:space="preserve">5.3 </w:t>
        </w:r>
        <w:r w:rsidR="00313AC1" w:rsidRPr="002B4106">
          <w:rPr>
            <w:rStyle w:val="ad"/>
            <w:noProof/>
          </w:rPr>
          <w:t>托管人对本年度报告中财务信息等内容的真实、准确和完整发表意见</w:t>
        </w:r>
        <w:r w:rsidR="00313AC1">
          <w:rPr>
            <w:noProof/>
            <w:webHidden/>
          </w:rPr>
          <w:tab/>
        </w:r>
        <w:r w:rsidR="00313AC1">
          <w:rPr>
            <w:noProof/>
            <w:webHidden/>
          </w:rPr>
          <w:fldChar w:fldCharType="begin"/>
        </w:r>
        <w:r w:rsidR="00313AC1">
          <w:rPr>
            <w:noProof/>
            <w:webHidden/>
          </w:rPr>
          <w:instrText xml:space="preserve"> PAGEREF _Toc3984418 \h </w:instrText>
        </w:r>
        <w:r w:rsidR="00313AC1">
          <w:rPr>
            <w:noProof/>
            <w:webHidden/>
          </w:rPr>
        </w:r>
        <w:r w:rsidR="00313AC1">
          <w:rPr>
            <w:noProof/>
            <w:webHidden/>
          </w:rPr>
          <w:fldChar w:fldCharType="separate"/>
        </w:r>
        <w:r w:rsidR="00313AC1">
          <w:rPr>
            <w:noProof/>
            <w:webHidden/>
          </w:rPr>
          <w:t>16</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419" w:history="1">
        <w:r w:rsidR="00313AC1" w:rsidRPr="002B4106">
          <w:rPr>
            <w:rStyle w:val="ad"/>
            <w:b/>
            <w:bCs/>
            <w:noProof/>
          </w:rPr>
          <w:t xml:space="preserve">§6  </w:t>
        </w:r>
        <w:r w:rsidR="00313AC1" w:rsidRPr="002B4106">
          <w:rPr>
            <w:rStyle w:val="ad"/>
            <w:b/>
            <w:bCs/>
            <w:noProof/>
          </w:rPr>
          <w:t>审计报告</w:t>
        </w:r>
        <w:r w:rsidR="00313AC1">
          <w:rPr>
            <w:noProof/>
            <w:webHidden/>
          </w:rPr>
          <w:tab/>
        </w:r>
        <w:r w:rsidR="00313AC1">
          <w:rPr>
            <w:noProof/>
            <w:webHidden/>
          </w:rPr>
          <w:fldChar w:fldCharType="begin"/>
        </w:r>
        <w:r w:rsidR="00313AC1">
          <w:rPr>
            <w:noProof/>
            <w:webHidden/>
          </w:rPr>
          <w:instrText xml:space="preserve"> PAGEREF _Toc3984419 \h </w:instrText>
        </w:r>
        <w:r w:rsidR="00313AC1">
          <w:rPr>
            <w:noProof/>
            <w:webHidden/>
          </w:rPr>
        </w:r>
        <w:r w:rsidR="00313AC1">
          <w:rPr>
            <w:noProof/>
            <w:webHidden/>
          </w:rPr>
          <w:fldChar w:fldCharType="separate"/>
        </w:r>
        <w:r w:rsidR="00313AC1">
          <w:rPr>
            <w:noProof/>
            <w:webHidden/>
          </w:rPr>
          <w:t>17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0" w:history="1">
        <w:r w:rsidR="00313AC1" w:rsidRPr="002B4106">
          <w:rPr>
            <w:rStyle w:val="ad"/>
            <w:noProof/>
          </w:rPr>
          <w:t xml:space="preserve">6.1 </w:t>
        </w:r>
        <w:r w:rsidR="00313AC1" w:rsidRPr="002B4106">
          <w:rPr>
            <w:rStyle w:val="ad"/>
            <w:noProof/>
          </w:rPr>
          <w:t>审计意见</w:t>
        </w:r>
        <w:r w:rsidR="00313AC1">
          <w:rPr>
            <w:noProof/>
            <w:webHidden/>
          </w:rPr>
          <w:tab/>
        </w:r>
        <w:r w:rsidR="00313AC1">
          <w:rPr>
            <w:noProof/>
            <w:webHidden/>
          </w:rPr>
          <w:fldChar w:fldCharType="begin"/>
        </w:r>
        <w:r w:rsidR="00313AC1">
          <w:rPr>
            <w:noProof/>
            <w:webHidden/>
          </w:rPr>
          <w:instrText xml:space="preserve"> PAGEREF _Toc3984420 \h </w:instrText>
        </w:r>
        <w:r w:rsidR="00313AC1">
          <w:rPr>
            <w:noProof/>
            <w:webHidden/>
          </w:rPr>
        </w:r>
        <w:r w:rsidR="00313AC1">
          <w:rPr>
            <w:noProof/>
            <w:webHidden/>
          </w:rPr>
          <w:fldChar w:fldCharType="separate"/>
        </w:r>
        <w:r w:rsidR="00313AC1">
          <w:rPr>
            <w:noProof/>
            <w:webHidden/>
          </w:rPr>
          <w:t>17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1" w:history="1">
        <w:r w:rsidR="00313AC1" w:rsidRPr="002B4106">
          <w:rPr>
            <w:rStyle w:val="ad"/>
            <w:noProof/>
          </w:rPr>
          <w:t xml:space="preserve">6.2 </w:t>
        </w:r>
        <w:r w:rsidR="00313AC1" w:rsidRPr="002B4106">
          <w:rPr>
            <w:rStyle w:val="ad"/>
            <w:noProof/>
          </w:rPr>
          <w:t>形成审计意见的基础</w:t>
        </w:r>
        <w:r w:rsidR="00313AC1">
          <w:rPr>
            <w:noProof/>
            <w:webHidden/>
          </w:rPr>
          <w:tab/>
        </w:r>
        <w:r w:rsidR="00313AC1">
          <w:rPr>
            <w:noProof/>
            <w:webHidden/>
          </w:rPr>
          <w:fldChar w:fldCharType="begin"/>
        </w:r>
        <w:r w:rsidR="00313AC1">
          <w:rPr>
            <w:noProof/>
            <w:webHidden/>
          </w:rPr>
          <w:instrText xml:space="preserve"> PAGEREF _Toc3984421 \h </w:instrText>
        </w:r>
        <w:r w:rsidR="00313AC1">
          <w:rPr>
            <w:noProof/>
            <w:webHidden/>
          </w:rPr>
        </w:r>
        <w:r w:rsidR="00313AC1">
          <w:rPr>
            <w:noProof/>
            <w:webHidden/>
          </w:rPr>
          <w:fldChar w:fldCharType="separate"/>
        </w:r>
        <w:r w:rsidR="00313AC1">
          <w:rPr>
            <w:noProof/>
            <w:webHidden/>
          </w:rPr>
          <w:t>17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2" w:history="1">
        <w:r w:rsidR="00313AC1" w:rsidRPr="002B4106">
          <w:rPr>
            <w:rStyle w:val="ad"/>
            <w:noProof/>
          </w:rPr>
          <w:t xml:space="preserve">6.3 </w:t>
        </w:r>
        <w:r w:rsidR="00313AC1" w:rsidRPr="002B4106">
          <w:rPr>
            <w:rStyle w:val="ad"/>
            <w:noProof/>
          </w:rPr>
          <w:t>其他信息</w:t>
        </w:r>
        <w:r w:rsidR="00313AC1">
          <w:rPr>
            <w:noProof/>
            <w:webHidden/>
          </w:rPr>
          <w:tab/>
        </w:r>
        <w:r w:rsidR="00313AC1">
          <w:rPr>
            <w:noProof/>
            <w:webHidden/>
          </w:rPr>
          <w:fldChar w:fldCharType="begin"/>
        </w:r>
        <w:r w:rsidR="00313AC1">
          <w:rPr>
            <w:noProof/>
            <w:webHidden/>
          </w:rPr>
          <w:instrText xml:space="preserve"> PAGEREF _Toc3984422 \h </w:instrText>
        </w:r>
        <w:r w:rsidR="00313AC1">
          <w:rPr>
            <w:noProof/>
            <w:webHidden/>
          </w:rPr>
        </w:r>
        <w:r w:rsidR="00313AC1">
          <w:rPr>
            <w:noProof/>
            <w:webHidden/>
          </w:rPr>
          <w:fldChar w:fldCharType="separate"/>
        </w:r>
        <w:r w:rsidR="00313AC1">
          <w:rPr>
            <w:noProof/>
            <w:webHidden/>
          </w:rPr>
          <w:t>17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3" w:history="1">
        <w:r w:rsidR="00313AC1" w:rsidRPr="002B4106">
          <w:rPr>
            <w:rStyle w:val="ad"/>
            <w:noProof/>
          </w:rPr>
          <w:t xml:space="preserve">6.4 </w:t>
        </w:r>
        <w:r w:rsidR="00313AC1" w:rsidRPr="002B4106">
          <w:rPr>
            <w:rStyle w:val="ad"/>
            <w:noProof/>
          </w:rPr>
          <w:t>管理层和治理层对财务报表的责任</w:t>
        </w:r>
        <w:r w:rsidR="00313AC1">
          <w:rPr>
            <w:noProof/>
            <w:webHidden/>
          </w:rPr>
          <w:tab/>
        </w:r>
        <w:r w:rsidR="00313AC1">
          <w:rPr>
            <w:noProof/>
            <w:webHidden/>
          </w:rPr>
          <w:fldChar w:fldCharType="begin"/>
        </w:r>
        <w:r w:rsidR="00313AC1">
          <w:rPr>
            <w:noProof/>
            <w:webHidden/>
          </w:rPr>
          <w:instrText xml:space="preserve"> PAGEREF _Toc3984423 \h </w:instrText>
        </w:r>
        <w:r w:rsidR="00313AC1">
          <w:rPr>
            <w:noProof/>
            <w:webHidden/>
          </w:rPr>
        </w:r>
        <w:r w:rsidR="00313AC1">
          <w:rPr>
            <w:noProof/>
            <w:webHidden/>
          </w:rPr>
          <w:fldChar w:fldCharType="separate"/>
        </w:r>
        <w:r w:rsidR="00313AC1">
          <w:rPr>
            <w:noProof/>
            <w:webHidden/>
          </w:rPr>
          <w:t>17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4" w:history="1">
        <w:r w:rsidR="00313AC1" w:rsidRPr="002B4106">
          <w:rPr>
            <w:rStyle w:val="ad"/>
            <w:noProof/>
          </w:rPr>
          <w:t xml:space="preserve">6.5 </w:t>
        </w:r>
        <w:r w:rsidR="00313AC1" w:rsidRPr="002B4106">
          <w:rPr>
            <w:rStyle w:val="ad"/>
            <w:noProof/>
          </w:rPr>
          <w:t>注册会计师对财务报表审计的责任</w:t>
        </w:r>
        <w:r w:rsidR="00313AC1">
          <w:rPr>
            <w:noProof/>
            <w:webHidden/>
          </w:rPr>
          <w:tab/>
        </w:r>
        <w:r w:rsidR="00313AC1">
          <w:rPr>
            <w:noProof/>
            <w:webHidden/>
          </w:rPr>
          <w:fldChar w:fldCharType="begin"/>
        </w:r>
        <w:r w:rsidR="00313AC1">
          <w:rPr>
            <w:noProof/>
            <w:webHidden/>
          </w:rPr>
          <w:instrText xml:space="preserve"> PAGEREF _Toc3984424 \h </w:instrText>
        </w:r>
        <w:r w:rsidR="00313AC1">
          <w:rPr>
            <w:noProof/>
            <w:webHidden/>
          </w:rPr>
        </w:r>
        <w:r w:rsidR="00313AC1">
          <w:rPr>
            <w:noProof/>
            <w:webHidden/>
          </w:rPr>
          <w:fldChar w:fldCharType="separate"/>
        </w:r>
        <w:r w:rsidR="00313AC1">
          <w:rPr>
            <w:noProof/>
            <w:webHidden/>
          </w:rPr>
          <w:t>18</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425" w:history="1">
        <w:r w:rsidR="00313AC1" w:rsidRPr="002B4106">
          <w:rPr>
            <w:rStyle w:val="ad"/>
            <w:b/>
            <w:bCs/>
            <w:noProof/>
          </w:rPr>
          <w:t>§7</w:t>
        </w:r>
        <w:r w:rsidR="00313AC1" w:rsidRPr="002B4106">
          <w:rPr>
            <w:rStyle w:val="ad"/>
            <w:b/>
            <w:bCs/>
            <w:noProof/>
          </w:rPr>
          <w:t>年度财务报表</w:t>
        </w:r>
        <w:r w:rsidR="00313AC1">
          <w:rPr>
            <w:noProof/>
            <w:webHidden/>
          </w:rPr>
          <w:tab/>
        </w:r>
        <w:r w:rsidR="00313AC1">
          <w:rPr>
            <w:noProof/>
            <w:webHidden/>
          </w:rPr>
          <w:fldChar w:fldCharType="begin"/>
        </w:r>
        <w:r w:rsidR="00313AC1">
          <w:rPr>
            <w:noProof/>
            <w:webHidden/>
          </w:rPr>
          <w:instrText xml:space="preserve"> PAGEREF _Toc3984425 \h </w:instrText>
        </w:r>
        <w:r w:rsidR="00313AC1">
          <w:rPr>
            <w:noProof/>
            <w:webHidden/>
          </w:rPr>
        </w:r>
        <w:r w:rsidR="00313AC1">
          <w:rPr>
            <w:noProof/>
            <w:webHidden/>
          </w:rPr>
          <w:fldChar w:fldCharType="separate"/>
        </w:r>
        <w:r w:rsidR="00313AC1">
          <w:rPr>
            <w:noProof/>
            <w:webHidden/>
          </w:rPr>
          <w:t>19</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6" w:history="1">
        <w:r w:rsidR="00313AC1" w:rsidRPr="002B4106">
          <w:rPr>
            <w:rStyle w:val="ad"/>
            <w:noProof/>
          </w:rPr>
          <w:t xml:space="preserve">7.1 </w:t>
        </w:r>
        <w:r w:rsidR="00313AC1" w:rsidRPr="002B4106">
          <w:rPr>
            <w:rStyle w:val="ad"/>
            <w:noProof/>
          </w:rPr>
          <w:t>资产负债表</w:t>
        </w:r>
        <w:r w:rsidR="00313AC1">
          <w:rPr>
            <w:noProof/>
            <w:webHidden/>
          </w:rPr>
          <w:tab/>
        </w:r>
        <w:r w:rsidR="00313AC1">
          <w:rPr>
            <w:noProof/>
            <w:webHidden/>
          </w:rPr>
          <w:fldChar w:fldCharType="begin"/>
        </w:r>
        <w:r w:rsidR="00313AC1">
          <w:rPr>
            <w:noProof/>
            <w:webHidden/>
          </w:rPr>
          <w:instrText xml:space="preserve"> PAGEREF _Toc3984426 \h </w:instrText>
        </w:r>
        <w:r w:rsidR="00313AC1">
          <w:rPr>
            <w:noProof/>
            <w:webHidden/>
          </w:rPr>
        </w:r>
        <w:r w:rsidR="00313AC1">
          <w:rPr>
            <w:noProof/>
            <w:webHidden/>
          </w:rPr>
          <w:fldChar w:fldCharType="separate"/>
        </w:r>
        <w:r w:rsidR="00313AC1">
          <w:rPr>
            <w:noProof/>
            <w:webHidden/>
          </w:rPr>
          <w:t>19</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7" w:history="1">
        <w:r w:rsidR="00313AC1" w:rsidRPr="002B4106">
          <w:rPr>
            <w:rStyle w:val="ad"/>
            <w:noProof/>
          </w:rPr>
          <w:t xml:space="preserve">7.2 </w:t>
        </w:r>
        <w:r w:rsidR="00313AC1" w:rsidRPr="002B4106">
          <w:rPr>
            <w:rStyle w:val="ad"/>
            <w:noProof/>
          </w:rPr>
          <w:t>利润表</w:t>
        </w:r>
        <w:r w:rsidR="00313AC1">
          <w:rPr>
            <w:noProof/>
            <w:webHidden/>
          </w:rPr>
          <w:tab/>
        </w:r>
        <w:r w:rsidR="00313AC1">
          <w:rPr>
            <w:noProof/>
            <w:webHidden/>
          </w:rPr>
          <w:fldChar w:fldCharType="begin"/>
        </w:r>
        <w:r w:rsidR="00313AC1">
          <w:rPr>
            <w:noProof/>
            <w:webHidden/>
          </w:rPr>
          <w:instrText xml:space="preserve"> PAGEREF _Toc3984427 \h </w:instrText>
        </w:r>
        <w:r w:rsidR="00313AC1">
          <w:rPr>
            <w:noProof/>
            <w:webHidden/>
          </w:rPr>
        </w:r>
        <w:r w:rsidR="00313AC1">
          <w:rPr>
            <w:noProof/>
            <w:webHidden/>
          </w:rPr>
          <w:fldChar w:fldCharType="separate"/>
        </w:r>
        <w:r w:rsidR="00313AC1">
          <w:rPr>
            <w:noProof/>
            <w:webHidden/>
          </w:rPr>
          <w:t>20</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8" w:history="1">
        <w:r w:rsidR="00313AC1" w:rsidRPr="002B4106">
          <w:rPr>
            <w:rStyle w:val="ad"/>
            <w:noProof/>
          </w:rPr>
          <w:t xml:space="preserve">7.3 </w:t>
        </w:r>
        <w:r w:rsidR="00313AC1" w:rsidRPr="002B4106">
          <w:rPr>
            <w:rStyle w:val="ad"/>
            <w:noProof/>
          </w:rPr>
          <w:t>所有者权益（基金净值）变动表</w:t>
        </w:r>
        <w:r w:rsidR="00313AC1">
          <w:rPr>
            <w:noProof/>
            <w:webHidden/>
          </w:rPr>
          <w:tab/>
        </w:r>
        <w:r w:rsidR="00313AC1">
          <w:rPr>
            <w:noProof/>
            <w:webHidden/>
          </w:rPr>
          <w:fldChar w:fldCharType="begin"/>
        </w:r>
        <w:r w:rsidR="00313AC1">
          <w:rPr>
            <w:noProof/>
            <w:webHidden/>
          </w:rPr>
          <w:instrText xml:space="preserve"> PAGEREF _Toc3984428 \h </w:instrText>
        </w:r>
        <w:r w:rsidR="00313AC1">
          <w:rPr>
            <w:noProof/>
            <w:webHidden/>
          </w:rPr>
        </w:r>
        <w:r w:rsidR="00313AC1">
          <w:rPr>
            <w:noProof/>
            <w:webHidden/>
          </w:rPr>
          <w:fldChar w:fldCharType="separate"/>
        </w:r>
        <w:r w:rsidR="00313AC1">
          <w:rPr>
            <w:noProof/>
            <w:webHidden/>
          </w:rPr>
          <w:t>21</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429" w:history="1">
        <w:r w:rsidR="00313AC1" w:rsidRPr="002B4106">
          <w:rPr>
            <w:rStyle w:val="ad"/>
            <w:noProof/>
          </w:rPr>
          <w:t xml:space="preserve">7.4 </w:t>
        </w:r>
        <w:r w:rsidR="00313AC1" w:rsidRPr="002B4106">
          <w:rPr>
            <w:rStyle w:val="ad"/>
            <w:noProof/>
          </w:rPr>
          <w:t>报表附注</w:t>
        </w:r>
        <w:r w:rsidR="00313AC1">
          <w:rPr>
            <w:noProof/>
            <w:webHidden/>
          </w:rPr>
          <w:tab/>
        </w:r>
        <w:r w:rsidR="00313AC1">
          <w:rPr>
            <w:noProof/>
            <w:webHidden/>
          </w:rPr>
          <w:fldChar w:fldCharType="begin"/>
        </w:r>
        <w:r w:rsidR="00313AC1">
          <w:rPr>
            <w:noProof/>
            <w:webHidden/>
          </w:rPr>
          <w:instrText xml:space="preserve"> PAGEREF _Toc3984429 \h </w:instrText>
        </w:r>
        <w:r w:rsidR="00313AC1">
          <w:rPr>
            <w:noProof/>
            <w:webHidden/>
          </w:rPr>
        </w:r>
        <w:r w:rsidR="00313AC1">
          <w:rPr>
            <w:noProof/>
            <w:webHidden/>
          </w:rPr>
          <w:fldChar w:fldCharType="separate"/>
        </w:r>
        <w:r w:rsidR="00313AC1">
          <w:rPr>
            <w:noProof/>
            <w:webHidden/>
          </w:rPr>
          <w:t>23</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501" w:history="1">
        <w:r w:rsidR="00313AC1" w:rsidRPr="002B4106">
          <w:rPr>
            <w:rStyle w:val="ad"/>
            <w:b/>
            <w:noProof/>
          </w:rPr>
          <w:t>§8</w:t>
        </w:r>
        <w:r w:rsidR="00313AC1" w:rsidRPr="002B4106">
          <w:rPr>
            <w:rStyle w:val="ad"/>
            <w:b/>
            <w:noProof/>
          </w:rPr>
          <w:t>投资组合报告</w:t>
        </w:r>
        <w:r w:rsidR="00313AC1">
          <w:rPr>
            <w:noProof/>
            <w:webHidden/>
          </w:rPr>
          <w:tab/>
        </w:r>
        <w:r w:rsidR="00313AC1">
          <w:rPr>
            <w:noProof/>
            <w:webHidden/>
          </w:rPr>
          <w:fldChar w:fldCharType="begin"/>
        </w:r>
        <w:r w:rsidR="00313AC1">
          <w:rPr>
            <w:noProof/>
            <w:webHidden/>
          </w:rPr>
          <w:instrText xml:space="preserve"> PAGEREF _Toc3984501 \h </w:instrText>
        </w:r>
        <w:r w:rsidR="00313AC1">
          <w:rPr>
            <w:noProof/>
            <w:webHidden/>
          </w:rPr>
        </w:r>
        <w:r w:rsidR="00313AC1">
          <w:rPr>
            <w:noProof/>
            <w:webHidden/>
          </w:rPr>
          <w:fldChar w:fldCharType="separate"/>
        </w:r>
        <w:r w:rsidR="00313AC1">
          <w:rPr>
            <w:noProof/>
            <w:webHidden/>
          </w:rPr>
          <w:t>45</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02" w:history="1">
        <w:r w:rsidR="00313AC1" w:rsidRPr="002B4106">
          <w:rPr>
            <w:rStyle w:val="ad"/>
            <w:noProof/>
          </w:rPr>
          <w:t xml:space="preserve">8.1 </w:t>
        </w:r>
        <w:r w:rsidR="00313AC1" w:rsidRPr="002B4106">
          <w:rPr>
            <w:rStyle w:val="ad"/>
            <w:noProof/>
          </w:rPr>
          <w:t>期末基金资产组合情况</w:t>
        </w:r>
        <w:r w:rsidR="00313AC1">
          <w:rPr>
            <w:noProof/>
            <w:webHidden/>
          </w:rPr>
          <w:tab/>
        </w:r>
        <w:r w:rsidR="00313AC1">
          <w:rPr>
            <w:noProof/>
            <w:webHidden/>
          </w:rPr>
          <w:fldChar w:fldCharType="begin"/>
        </w:r>
        <w:r w:rsidR="00313AC1">
          <w:rPr>
            <w:noProof/>
            <w:webHidden/>
          </w:rPr>
          <w:instrText xml:space="preserve"> PAGEREF _Toc3984502 \h </w:instrText>
        </w:r>
        <w:r w:rsidR="00313AC1">
          <w:rPr>
            <w:noProof/>
            <w:webHidden/>
          </w:rPr>
        </w:r>
        <w:r w:rsidR="00313AC1">
          <w:rPr>
            <w:noProof/>
            <w:webHidden/>
          </w:rPr>
          <w:fldChar w:fldCharType="separate"/>
        </w:r>
        <w:r w:rsidR="00313AC1">
          <w:rPr>
            <w:noProof/>
            <w:webHidden/>
          </w:rPr>
          <w:t>45</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03" w:history="1">
        <w:r w:rsidR="00313AC1" w:rsidRPr="002B4106">
          <w:rPr>
            <w:rStyle w:val="ad"/>
            <w:noProof/>
          </w:rPr>
          <w:t>8.2</w:t>
        </w:r>
        <w:r w:rsidR="00313AC1" w:rsidRPr="002B4106">
          <w:rPr>
            <w:rStyle w:val="ad"/>
            <w:noProof/>
          </w:rPr>
          <w:t>期末按行业分类的股票投资组合</w:t>
        </w:r>
        <w:r w:rsidR="00313AC1">
          <w:rPr>
            <w:noProof/>
            <w:webHidden/>
          </w:rPr>
          <w:tab/>
        </w:r>
        <w:r w:rsidR="00313AC1">
          <w:rPr>
            <w:noProof/>
            <w:webHidden/>
          </w:rPr>
          <w:fldChar w:fldCharType="begin"/>
        </w:r>
        <w:r w:rsidR="00313AC1">
          <w:rPr>
            <w:noProof/>
            <w:webHidden/>
          </w:rPr>
          <w:instrText xml:space="preserve"> PAGEREF _Toc3984503 \h </w:instrText>
        </w:r>
        <w:r w:rsidR="00313AC1">
          <w:rPr>
            <w:noProof/>
            <w:webHidden/>
          </w:rPr>
        </w:r>
        <w:r w:rsidR="00313AC1">
          <w:rPr>
            <w:noProof/>
            <w:webHidden/>
          </w:rPr>
          <w:fldChar w:fldCharType="separate"/>
        </w:r>
        <w:r w:rsidR="00313AC1">
          <w:rPr>
            <w:noProof/>
            <w:webHidden/>
          </w:rPr>
          <w:t>46</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04" w:history="1">
        <w:r w:rsidR="00313AC1" w:rsidRPr="002B4106">
          <w:rPr>
            <w:rStyle w:val="ad"/>
            <w:noProof/>
          </w:rPr>
          <w:t>8.3</w:t>
        </w:r>
        <w:r w:rsidR="00313AC1" w:rsidRPr="002B4106">
          <w:rPr>
            <w:rStyle w:val="ad"/>
            <w:noProof/>
          </w:rPr>
          <w:t>期末按公允价值占基金资产净值比例大小排序的所有股票投资明细</w:t>
        </w:r>
        <w:r w:rsidR="00313AC1">
          <w:rPr>
            <w:noProof/>
            <w:webHidden/>
          </w:rPr>
          <w:tab/>
        </w:r>
        <w:r w:rsidR="00313AC1">
          <w:rPr>
            <w:noProof/>
            <w:webHidden/>
          </w:rPr>
          <w:fldChar w:fldCharType="begin"/>
        </w:r>
        <w:r w:rsidR="00313AC1">
          <w:rPr>
            <w:noProof/>
            <w:webHidden/>
          </w:rPr>
          <w:instrText xml:space="preserve"> PAGEREF _Toc3984504 \h </w:instrText>
        </w:r>
        <w:r w:rsidR="00313AC1">
          <w:rPr>
            <w:noProof/>
            <w:webHidden/>
          </w:rPr>
        </w:r>
        <w:r w:rsidR="00313AC1">
          <w:rPr>
            <w:noProof/>
            <w:webHidden/>
          </w:rPr>
          <w:fldChar w:fldCharType="separate"/>
        </w:r>
        <w:r w:rsidR="00313AC1">
          <w:rPr>
            <w:noProof/>
            <w:webHidden/>
          </w:rPr>
          <w:t>47</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05" w:history="1">
        <w:r w:rsidR="00313AC1" w:rsidRPr="002B4106">
          <w:rPr>
            <w:rStyle w:val="ad"/>
            <w:noProof/>
          </w:rPr>
          <w:t>8.4</w:t>
        </w:r>
        <w:r w:rsidR="00313AC1" w:rsidRPr="002B4106">
          <w:rPr>
            <w:rStyle w:val="ad"/>
            <w:noProof/>
          </w:rPr>
          <w:t>报告期内股票投资组合的重大变动</w:t>
        </w:r>
        <w:r w:rsidR="00313AC1">
          <w:rPr>
            <w:noProof/>
            <w:webHidden/>
          </w:rPr>
          <w:tab/>
        </w:r>
        <w:r w:rsidR="00313AC1">
          <w:rPr>
            <w:noProof/>
            <w:webHidden/>
          </w:rPr>
          <w:fldChar w:fldCharType="begin"/>
        </w:r>
        <w:r w:rsidR="00313AC1">
          <w:rPr>
            <w:noProof/>
            <w:webHidden/>
          </w:rPr>
          <w:instrText xml:space="preserve"> PAGEREF _Toc3984505 \h </w:instrText>
        </w:r>
        <w:r w:rsidR="00313AC1">
          <w:rPr>
            <w:noProof/>
            <w:webHidden/>
          </w:rPr>
        </w:r>
        <w:r w:rsidR="00313AC1">
          <w:rPr>
            <w:noProof/>
            <w:webHidden/>
          </w:rPr>
          <w:fldChar w:fldCharType="separate"/>
        </w:r>
        <w:r w:rsidR="00313AC1">
          <w:rPr>
            <w:noProof/>
            <w:webHidden/>
          </w:rPr>
          <w:t>48</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09" w:history="1">
        <w:r w:rsidR="00313AC1" w:rsidRPr="002B4106">
          <w:rPr>
            <w:rStyle w:val="ad"/>
            <w:noProof/>
          </w:rPr>
          <w:t>8.5</w:t>
        </w:r>
        <w:r w:rsidR="00313AC1" w:rsidRPr="002B4106">
          <w:rPr>
            <w:rStyle w:val="ad"/>
            <w:noProof/>
          </w:rPr>
          <w:t>期末按债券品种分类的债券投资组合</w:t>
        </w:r>
        <w:r w:rsidR="00313AC1">
          <w:rPr>
            <w:noProof/>
            <w:webHidden/>
          </w:rPr>
          <w:tab/>
        </w:r>
        <w:r w:rsidR="00313AC1">
          <w:rPr>
            <w:noProof/>
            <w:webHidden/>
          </w:rPr>
          <w:fldChar w:fldCharType="begin"/>
        </w:r>
        <w:r w:rsidR="00313AC1">
          <w:rPr>
            <w:noProof/>
            <w:webHidden/>
          </w:rPr>
          <w:instrText xml:space="preserve"> PAGEREF _Toc3984509 \h </w:instrText>
        </w:r>
        <w:r w:rsidR="00313AC1">
          <w:rPr>
            <w:noProof/>
            <w:webHidden/>
          </w:rPr>
        </w:r>
        <w:r w:rsidR="00313AC1">
          <w:rPr>
            <w:noProof/>
            <w:webHidden/>
          </w:rPr>
          <w:fldChar w:fldCharType="separate"/>
        </w:r>
        <w:r w:rsidR="00313AC1">
          <w:rPr>
            <w:noProof/>
            <w:webHidden/>
          </w:rPr>
          <w:t>50</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10" w:history="1">
        <w:r w:rsidR="00313AC1" w:rsidRPr="002B4106">
          <w:rPr>
            <w:rStyle w:val="ad"/>
            <w:noProof/>
          </w:rPr>
          <w:t>8.6</w:t>
        </w:r>
        <w:r w:rsidR="00313AC1" w:rsidRPr="002B4106">
          <w:rPr>
            <w:rStyle w:val="ad"/>
            <w:noProof/>
          </w:rPr>
          <w:t>期末按公允价值占基金资产净值比例大小排序的前五名债券投资明细</w:t>
        </w:r>
        <w:r w:rsidR="00313AC1">
          <w:rPr>
            <w:noProof/>
            <w:webHidden/>
          </w:rPr>
          <w:tab/>
        </w:r>
        <w:r w:rsidR="00313AC1">
          <w:rPr>
            <w:noProof/>
            <w:webHidden/>
          </w:rPr>
          <w:fldChar w:fldCharType="begin"/>
        </w:r>
        <w:r w:rsidR="00313AC1">
          <w:rPr>
            <w:noProof/>
            <w:webHidden/>
          </w:rPr>
          <w:instrText xml:space="preserve"> PAGEREF _Toc3984510 \h </w:instrText>
        </w:r>
        <w:r w:rsidR="00313AC1">
          <w:rPr>
            <w:noProof/>
            <w:webHidden/>
          </w:rPr>
        </w:r>
        <w:r w:rsidR="00313AC1">
          <w:rPr>
            <w:noProof/>
            <w:webHidden/>
          </w:rPr>
          <w:fldChar w:fldCharType="separate"/>
        </w:r>
        <w:r w:rsidR="00313AC1">
          <w:rPr>
            <w:noProof/>
            <w:webHidden/>
          </w:rPr>
          <w:t>51</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11" w:history="1">
        <w:r w:rsidR="00313AC1" w:rsidRPr="002B4106">
          <w:rPr>
            <w:rStyle w:val="ad"/>
            <w:noProof/>
          </w:rPr>
          <w:t>8.7</w:t>
        </w:r>
        <w:r w:rsidR="00313AC1" w:rsidRPr="002B4106">
          <w:rPr>
            <w:rStyle w:val="ad"/>
            <w:noProof/>
          </w:rPr>
          <w:t>期末按公允价值占基金资产净值比例大小排序的所有资产支持证券投资明细</w:t>
        </w:r>
        <w:r w:rsidR="00313AC1">
          <w:rPr>
            <w:noProof/>
            <w:webHidden/>
          </w:rPr>
          <w:tab/>
        </w:r>
        <w:r w:rsidR="00313AC1">
          <w:rPr>
            <w:noProof/>
            <w:webHidden/>
          </w:rPr>
          <w:fldChar w:fldCharType="begin"/>
        </w:r>
        <w:r w:rsidR="00313AC1">
          <w:rPr>
            <w:noProof/>
            <w:webHidden/>
          </w:rPr>
          <w:instrText xml:space="preserve"> PAGEREF _Toc3984511 \h </w:instrText>
        </w:r>
        <w:r w:rsidR="00313AC1">
          <w:rPr>
            <w:noProof/>
            <w:webHidden/>
          </w:rPr>
        </w:r>
        <w:r w:rsidR="00313AC1">
          <w:rPr>
            <w:noProof/>
            <w:webHidden/>
          </w:rPr>
          <w:fldChar w:fldCharType="separate"/>
        </w:r>
        <w:r w:rsidR="00313AC1">
          <w:rPr>
            <w:noProof/>
            <w:webHidden/>
          </w:rPr>
          <w:t>51</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12" w:history="1">
        <w:r w:rsidR="00313AC1" w:rsidRPr="002B4106">
          <w:rPr>
            <w:rStyle w:val="ad"/>
            <w:noProof/>
          </w:rPr>
          <w:t>8.8</w:t>
        </w:r>
        <w:r w:rsidR="00313AC1" w:rsidRPr="002B4106">
          <w:rPr>
            <w:rStyle w:val="ad"/>
            <w:noProof/>
          </w:rPr>
          <w:t>报告期末按公允价值占基金资产净值比例大小排序的前五名贵金属投资明细</w:t>
        </w:r>
        <w:r w:rsidR="00313AC1">
          <w:rPr>
            <w:noProof/>
            <w:webHidden/>
          </w:rPr>
          <w:tab/>
        </w:r>
        <w:r w:rsidR="00313AC1">
          <w:rPr>
            <w:noProof/>
            <w:webHidden/>
          </w:rPr>
          <w:fldChar w:fldCharType="begin"/>
        </w:r>
        <w:r w:rsidR="00313AC1">
          <w:rPr>
            <w:noProof/>
            <w:webHidden/>
          </w:rPr>
          <w:instrText xml:space="preserve"> PAGEREF _Toc3984512 \h </w:instrText>
        </w:r>
        <w:r w:rsidR="00313AC1">
          <w:rPr>
            <w:noProof/>
            <w:webHidden/>
          </w:rPr>
        </w:r>
        <w:r w:rsidR="00313AC1">
          <w:rPr>
            <w:noProof/>
            <w:webHidden/>
          </w:rPr>
          <w:fldChar w:fldCharType="separate"/>
        </w:r>
        <w:r w:rsidR="00313AC1">
          <w:rPr>
            <w:noProof/>
            <w:webHidden/>
          </w:rPr>
          <w:t>51</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13" w:history="1">
        <w:r w:rsidR="00313AC1" w:rsidRPr="002B4106">
          <w:rPr>
            <w:rStyle w:val="ad"/>
            <w:noProof/>
          </w:rPr>
          <w:t>8.9</w:t>
        </w:r>
        <w:r w:rsidR="00313AC1" w:rsidRPr="002B4106">
          <w:rPr>
            <w:rStyle w:val="ad"/>
            <w:noProof/>
          </w:rPr>
          <w:t>期末按公允价值占基金资产净值比例大小排序的前五名权证投资明细</w:t>
        </w:r>
        <w:r w:rsidR="00313AC1">
          <w:rPr>
            <w:noProof/>
            <w:webHidden/>
          </w:rPr>
          <w:tab/>
        </w:r>
        <w:r w:rsidR="00313AC1">
          <w:rPr>
            <w:noProof/>
            <w:webHidden/>
          </w:rPr>
          <w:fldChar w:fldCharType="begin"/>
        </w:r>
        <w:r w:rsidR="00313AC1">
          <w:rPr>
            <w:noProof/>
            <w:webHidden/>
          </w:rPr>
          <w:instrText xml:space="preserve"> PAGEREF _Toc3984513 \h </w:instrText>
        </w:r>
        <w:r w:rsidR="00313AC1">
          <w:rPr>
            <w:noProof/>
            <w:webHidden/>
          </w:rPr>
        </w:r>
        <w:r w:rsidR="00313AC1">
          <w:rPr>
            <w:noProof/>
            <w:webHidden/>
          </w:rPr>
          <w:fldChar w:fldCharType="separate"/>
        </w:r>
        <w:r w:rsidR="00313AC1">
          <w:rPr>
            <w:noProof/>
            <w:webHidden/>
          </w:rPr>
          <w:t>51</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14" w:history="1">
        <w:r w:rsidR="00313AC1" w:rsidRPr="002B4106">
          <w:rPr>
            <w:rStyle w:val="ad"/>
            <w:noProof/>
          </w:rPr>
          <w:t xml:space="preserve">8.10 </w:t>
        </w:r>
        <w:r w:rsidR="00313AC1" w:rsidRPr="002B4106">
          <w:rPr>
            <w:rStyle w:val="ad"/>
            <w:noProof/>
          </w:rPr>
          <w:t>报告期末本基金投资的股指期货交易情况说明</w:t>
        </w:r>
        <w:r w:rsidR="00313AC1">
          <w:rPr>
            <w:noProof/>
            <w:webHidden/>
          </w:rPr>
          <w:tab/>
        </w:r>
        <w:r w:rsidR="00313AC1">
          <w:rPr>
            <w:noProof/>
            <w:webHidden/>
          </w:rPr>
          <w:fldChar w:fldCharType="begin"/>
        </w:r>
        <w:r w:rsidR="00313AC1">
          <w:rPr>
            <w:noProof/>
            <w:webHidden/>
          </w:rPr>
          <w:instrText xml:space="preserve"> PAGEREF _Toc3984514 \h </w:instrText>
        </w:r>
        <w:r w:rsidR="00313AC1">
          <w:rPr>
            <w:noProof/>
            <w:webHidden/>
          </w:rPr>
        </w:r>
        <w:r w:rsidR="00313AC1">
          <w:rPr>
            <w:noProof/>
            <w:webHidden/>
          </w:rPr>
          <w:fldChar w:fldCharType="separate"/>
        </w:r>
        <w:r w:rsidR="00313AC1">
          <w:rPr>
            <w:noProof/>
            <w:webHidden/>
          </w:rPr>
          <w:t>51</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15" w:history="1">
        <w:r w:rsidR="00313AC1" w:rsidRPr="002B4106">
          <w:rPr>
            <w:rStyle w:val="ad"/>
            <w:noProof/>
          </w:rPr>
          <w:t>8.11</w:t>
        </w:r>
        <w:r w:rsidR="00313AC1" w:rsidRPr="002B4106">
          <w:rPr>
            <w:rStyle w:val="ad"/>
            <w:noProof/>
          </w:rPr>
          <w:t>报告期末本基金投资的国债期货交易情况说明</w:t>
        </w:r>
        <w:r w:rsidR="00313AC1">
          <w:rPr>
            <w:noProof/>
            <w:webHidden/>
          </w:rPr>
          <w:tab/>
        </w:r>
        <w:r w:rsidR="00313AC1">
          <w:rPr>
            <w:noProof/>
            <w:webHidden/>
          </w:rPr>
          <w:fldChar w:fldCharType="begin"/>
        </w:r>
        <w:r w:rsidR="00313AC1">
          <w:rPr>
            <w:noProof/>
            <w:webHidden/>
          </w:rPr>
          <w:instrText xml:space="preserve"> PAGEREF _Toc3984515 \h </w:instrText>
        </w:r>
        <w:r w:rsidR="00313AC1">
          <w:rPr>
            <w:noProof/>
            <w:webHidden/>
          </w:rPr>
        </w:r>
        <w:r w:rsidR="00313AC1">
          <w:rPr>
            <w:noProof/>
            <w:webHidden/>
          </w:rPr>
          <w:fldChar w:fldCharType="separate"/>
        </w:r>
        <w:r w:rsidR="00313AC1">
          <w:rPr>
            <w:noProof/>
            <w:webHidden/>
          </w:rPr>
          <w:t>52</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16" w:history="1">
        <w:r w:rsidR="00313AC1" w:rsidRPr="002B4106">
          <w:rPr>
            <w:rStyle w:val="ad"/>
            <w:noProof/>
          </w:rPr>
          <w:t xml:space="preserve">8.12 </w:t>
        </w:r>
        <w:r w:rsidR="00313AC1" w:rsidRPr="002B4106">
          <w:rPr>
            <w:rStyle w:val="ad"/>
            <w:noProof/>
          </w:rPr>
          <w:t>投资组合报告附注</w:t>
        </w:r>
        <w:r w:rsidR="00313AC1">
          <w:rPr>
            <w:noProof/>
            <w:webHidden/>
          </w:rPr>
          <w:tab/>
        </w:r>
        <w:r w:rsidR="00313AC1">
          <w:rPr>
            <w:noProof/>
            <w:webHidden/>
          </w:rPr>
          <w:fldChar w:fldCharType="begin"/>
        </w:r>
        <w:r w:rsidR="00313AC1">
          <w:rPr>
            <w:noProof/>
            <w:webHidden/>
          </w:rPr>
          <w:instrText xml:space="preserve"> PAGEREF _Toc3984516 \h </w:instrText>
        </w:r>
        <w:r w:rsidR="00313AC1">
          <w:rPr>
            <w:noProof/>
            <w:webHidden/>
          </w:rPr>
        </w:r>
        <w:r w:rsidR="00313AC1">
          <w:rPr>
            <w:noProof/>
            <w:webHidden/>
          </w:rPr>
          <w:fldChar w:fldCharType="separate"/>
        </w:r>
        <w:r w:rsidR="00313AC1">
          <w:rPr>
            <w:noProof/>
            <w:webHidden/>
          </w:rPr>
          <w:t>52</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521" w:history="1">
        <w:r w:rsidR="00313AC1" w:rsidRPr="002B4106">
          <w:rPr>
            <w:rStyle w:val="ad"/>
            <w:b/>
            <w:noProof/>
          </w:rPr>
          <w:t>§9</w:t>
        </w:r>
        <w:r w:rsidR="00313AC1" w:rsidRPr="002B4106">
          <w:rPr>
            <w:rStyle w:val="ad"/>
            <w:b/>
            <w:noProof/>
          </w:rPr>
          <w:t>基金份额持有人信息</w:t>
        </w:r>
        <w:r w:rsidR="00313AC1">
          <w:rPr>
            <w:noProof/>
            <w:webHidden/>
          </w:rPr>
          <w:tab/>
        </w:r>
        <w:r w:rsidR="00313AC1">
          <w:rPr>
            <w:noProof/>
            <w:webHidden/>
          </w:rPr>
          <w:fldChar w:fldCharType="begin"/>
        </w:r>
        <w:r w:rsidR="00313AC1">
          <w:rPr>
            <w:noProof/>
            <w:webHidden/>
          </w:rPr>
          <w:instrText xml:space="preserve"> PAGEREF _Toc3984521 \h </w:instrText>
        </w:r>
        <w:r w:rsidR="00313AC1">
          <w:rPr>
            <w:noProof/>
            <w:webHidden/>
          </w:rPr>
        </w:r>
        <w:r w:rsidR="00313AC1">
          <w:rPr>
            <w:noProof/>
            <w:webHidden/>
          </w:rPr>
          <w:fldChar w:fldCharType="separate"/>
        </w:r>
        <w:r w:rsidR="00313AC1">
          <w:rPr>
            <w:noProof/>
            <w:webHidden/>
          </w:rPr>
          <w:t>53</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22" w:history="1">
        <w:r w:rsidR="00313AC1" w:rsidRPr="002B4106">
          <w:rPr>
            <w:rStyle w:val="ad"/>
            <w:noProof/>
          </w:rPr>
          <w:t xml:space="preserve">9.1 </w:t>
        </w:r>
        <w:r w:rsidR="00313AC1" w:rsidRPr="002B4106">
          <w:rPr>
            <w:rStyle w:val="ad"/>
            <w:noProof/>
          </w:rPr>
          <w:t>期末基金份额持有人户数及持有人结构</w:t>
        </w:r>
        <w:r w:rsidR="00313AC1">
          <w:rPr>
            <w:noProof/>
            <w:webHidden/>
          </w:rPr>
          <w:tab/>
        </w:r>
        <w:r w:rsidR="00313AC1">
          <w:rPr>
            <w:noProof/>
            <w:webHidden/>
          </w:rPr>
          <w:fldChar w:fldCharType="begin"/>
        </w:r>
        <w:r w:rsidR="00313AC1">
          <w:rPr>
            <w:noProof/>
            <w:webHidden/>
          </w:rPr>
          <w:instrText xml:space="preserve"> PAGEREF _Toc3984522 \h </w:instrText>
        </w:r>
        <w:r w:rsidR="00313AC1">
          <w:rPr>
            <w:noProof/>
            <w:webHidden/>
          </w:rPr>
        </w:r>
        <w:r w:rsidR="00313AC1">
          <w:rPr>
            <w:noProof/>
            <w:webHidden/>
          </w:rPr>
          <w:fldChar w:fldCharType="separate"/>
        </w:r>
        <w:r w:rsidR="00313AC1">
          <w:rPr>
            <w:noProof/>
            <w:webHidden/>
          </w:rPr>
          <w:t>53</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23" w:history="1">
        <w:r w:rsidR="00313AC1" w:rsidRPr="002B4106">
          <w:rPr>
            <w:rStyle w:val="ad"/>
            <w:noProof/>
          </w:rPr>
          <w:t>9.2</w:t>
        </w:r>
        <w:r w:rsidR="00313AC1" w:rsidRPr="002B4106">
          <w:rPr>
            <w:rStyle w:val="ad"/>
            <w:noProof/>
          </w:rPr>
          <w:t>期末基金管理人的从业人员持有本基金的情况</w:t>
        </w:r>
        <w:r w:rsidR="00313AC1">
          <w:rPr>
            <w:noProof/>
            <w:webHidden/>
          </w:rPr>
          <w:tab/>
        </w:r>
        <w:r w:rsidR="00313AC1">
          <w:rPr>
            <w:noProof/>
            <w:webHidden/>
          </w:rPr>
          <w:fldChar w:fldCharType="begin"/>
        </w:r>
        <w:r w:rsidR="00313AC1">
          <w:rPr>
            <w:noProof/>
            <w:webHidden/>
          </w:rPr>
          <w:instrText xml:space="preserve"> PAGEREF _Toc3984523 \h </w:instrText>
        </w:r>
        <w:r w:rsidR="00313AC1">
          <w:rPr>
            <w:noProof/>
            <w:webHidden/>
          </w:rPr>
        </w:r>
        <w:r w:rsidR="00313AC1">
          <w:rPr>
            <w:noProof/>
            <w:webHidden/>
          </w:rPr>
          <w:fldChar w:fldCharType="separate"/>
        </w:r>
        <w:r w:rsidR="00313AC1">
          <w:rPr>
            <w:noProof/>
            <w:webHidden/>
          </w:rPr>
          <w:t>53</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24" w:history="1">
        <w:r w:rsidR="00313AC1" w:rsidRPr="002B4106">
          <w:rPr>
            <w:rStyle w:val="ad"/>
            <w:noProof/>
          </w:rPr>
          <w:t>9.3</w:t>
        </w:r>
        <w:r w:rsidR="00313AC1" w:rsidRPr="002B4106">
          <w:rPr>
            <w:rStyle w:val="ad"/>
            <w:noProof/>
          </w:rPr>
          <w:t>期末基金管理人的从业人员持有本开放式基金份额总量区间的情况</w:t>
        </w:r>
        <w:r w:rsidR="00313AC1">
          <w:rPr>
            <w:noProof/>
            <w:webHidden/>
          </w:rPr>
          <w:tab/>
        </w:r>
        <w:r w:rsidR="00313AC1">
          <w:rPr>
            <w:noProof/>
            <w:webHidden/>
          </w:rPr>
          <w:fldChar w:fldCharType="begin"/>
        </w:r>
        <w:r w:rsidR="00313AC1">
          <w:rPr>
            <w:noProof/>
            <w:webHidden/>
          </w:rPr>
          <w:instrText xml:space="preserve"> PAGEREF _Toc3984524 \h </w:instrText>
        </w:r>
        <w:r w:rsidR="00313AC1">
          <w:rPr>
            <w:noProof/>
            <w:webHidden/>
          </w:rPr>
        </w:r>
        <w:r w:rsidR="00313AC1">
          <w:rPr>
            <w:noProof/>
            <w:webHidden/>
          </w:rPr>
          <w:fldChar w:fldCharType="separate"/>
        </w:r>
        <w:r w:rsidR="00313AC1">
          <w:rPr>
            <w:noProof/>
            <w:webHidden/>
          </w:rPr>
          <w:t>53</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525" w:history="1">
        <w:r w:rsidR="00313AC1" w:rsidRPr="002B4106">
          <w:rPr>
            <w:rStyle w:val="ad"/>
            <w:b/>
            <w:bCs/>
            <w:noProof/>
          </w:rPr>
          <w:t>§10</w:t>
        </w:r>
        <w:r w:rsidR="00313AC1" w:rsidRPr="002B4106">
          <w:rPr>
            <w:rStyle w:val="ad"/>
            <w:b/>
            <w:bCs/>
            <w:noProof/>
          </w:rPr>
          <w:t>开放式基金份额变动</w:t>
        </w:r>
        <w:r w:rsidR="00313AC1">
          <w:rPr>
            <w:noProof/>
            <w:webHidden/>
          </w:rPr>
          <w:tab/>
        </w:r>
        <w:r w:rsidR="00313AC1">
          <w:rPr>
            <w:noProof/>
            <w:webHidden/>
          </w:rPr>
          <w:fldChar w:fldCharType="begin"/>
        </w:r>
        <w:r w:rsidR="00313AC1">
          <w:rPr>
            <w:noProof/>
            <w:webHidden/>
          </w:rPr>
          <w:instrText xml:space="preserve"> PAGEREF _Toc3984525 \h </w:instrText>
        </w:r>
        <w:r w:rsidR="00313AC1">
          <w:rPr>
            <w:noProof/>
            <w:webHidden/>
          </w:rPr>
        </w:r>
        <w:r w:rsidR="00313AC1">
          <w:rPr>
            <w:noProof/>
            <w:webHidden/>
          </w:rPr>
          <w:fldChar w:fldCharType="separate"/>
        </w:r>
        <w:r w:rsidR="00313AC1">
          <w:rPr>
            <w:noProof/>
            <w:webHidden/>
          </w:rPr>
          <w:t>54</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526" w:history="1">
        <w:r w:rsidR="00313AC1" w:rsidRPr="002B4106">
          <w:rPr>
            <w:rStyle w:val="ad"/>
            <w:b/>
            <w:bCs/>
            <w:noProof/>
          </w:rPr>
          <w:t>§11</w:t>
        </w:r>
        <w:r w:rsidR="00313AC1" w:rsidRPr="002B4106">
          <w:rPr>
            <w:rStyle w:val="ad"/>
            <w:b/>
            <w:bCs/>
            <w:noProof/>
          </w:rPr>
          <w:t>重大事件揭示</w:t>
        </w:r>
        <w:r w:rsidR="00313AC1">
          <w:rPr>
            <w:noProof/>
            <w:webHidden/>
          </w:rPr>
          <w:tab/>
        </w:r>
        <w:r w:rsidR="00313AC1">
          <w:rPr>
            <w:noProof/>
            <w:webHidden/>
          </w:rPr>
          <w:fldChar w:fldCharType="begin"/>
        </w:r>
        <w:r w:rsidR="00313AC1">
          <w:rPr>
            <w:noProof/>
            <w:webHidden/>
          </w:rPr>
          <w:instrText xml:space="preserve"> PAGEREF _Toc3984526 \h </w:instrText>
        </w:r>
        <w:r w:rsidR="00313AC1">
          <w:rPr>
            <w:noProof/>
            <w:webHidden/>
          </w:rPr>
        </w:r>
        <w:r w:rsidR="00313AC1">
          <w:rPr>
            <w:noProof/>
            <w:webHidden/>
          </w:rPr>
          <w:fldChar w:fldCharType="separate"/>
        </w:r>
        <w:r w:rsidR="00313AC1">
          <w:rPr>
            <w:noProof/>
            <w:webHidden/>
          </w:rPr>
          <w:t>54</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27" w:history="1">
        <w:r w:rsidR="00313AC1" w:rsidRPr="002B4106">
          <w:rPr>
            <w:rStyle w:val="ad"/>
            <w:noProof/>
          </w:rPr>
          <w:t>11.1</w:t>
        </w:r>
        <w:r w:rsidR="00313AC1" w:rsidRPr="002B4106">
          <w:rPr>
            <w:rStyle w:val="ad"/>
            <w:noProof/>
          </w:rPr>
          <w:t>基金份额持有人大会决议</w:t>
        </w:r>
        <w:r w:rsidR="00313AC1">
          <w:rPr>
            <w:noProof/>
            <w:webHidden/>
          </w:rPr>
          <w:tab/>
        </w:r>
        <w:r w:rsidR="00313AC1">
          <w:rPr>
            <w:noProof/>
            <w:webHidden/>
          </w:rPr>
          <w:fldChar w:fldCharType="begin"/>
        </w:r>
        <w:r w:rsidR="00313AC1">
          <w:rPr>
            <w:noProof/>
            <w:webHidden/>
          </w:rPr>
          <w:instrText xml:space="preserve"> PAGEREF _Toc3984527 \h </w:instrText>
        </w:r>
        <w:r w:rsidR="00313AC1">
          <w:rPr>
            <w:noProof/>
            <w:webHidden/>
          </w:rPr>
        </w:r>
        <w:r w:rsidR="00313AC1">
          <w:rPr>
            <w:noProof/>
            <w:webHidden/>
          </w:rPr>
          <w:fldChar w:fldCharType="separate"/>
        </w:r>
        <w:r w:rsidR="00313AC1">
          <w:rPr>
            <w:noProof/>
            <w:webHidden/>
          </w:rPr>
          <w:t>54</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28" w:history="1">
        <w:r w:rsidR="00313AC1" w:rsidRPr="002B4106">
          <w:rPr>
            <w:rStyle w:val="ad"/>
            <w:noProof/>
          </w:rPr>
          <w:t xml:space="preserve">11.2 </w:t>
        </w:r>
        <w:r w:rsidR="00313AC1" w:rsidRPr="002B4106">
          <w:rPr>
            <w:rStyle w:val="ad"/>
            <w:noProof/>
          </w:rPr>
          <w:t>基金管理人、基金托管人的专门基金托管部门的重大人事变动</w:t>
        </w:r>
        <w:r w:rsidR="00313AC1">
          <w:rPr>
            <w:noProof/>
            <w:webHidden/>
          </w:rPr>
          <w:tab/>
        </w:r>
        <w:r w:rsidR="00313AC1">
          <w:rPr>
            <w:noProof/>
            <w:webHidden/>
          </w:rPr>
          <w:fldChar w:fldCharType="begin"/>
        </w:r>
        <w:r w:rsidR="00313AC1">
          <w:rPr>
            <w:noProof/>
            <w:webHidden/>
          </w:rPr>
          <w:instrText xml:space="preserve"> PAGEREF _Toc3984528 \h </w:instrText>
        </w:r>
        <w:r w:rsidR="00313AC1">
          <w:rPr>
            <w:noProof/>
            <w:webHidden/>
          </w:rPr>
        </w:r>
        <w:r w:rsidR="00313AC1">
          <w:rPr>
            <w:noProof/>
            <w:webHidden/>
          </w:rPr>
          <w:fldChar w:fldCharType="separate"/>
        </w:r>
        <w:r w:rsidR="00313AC1">
          <w:rPr>
            <w:noProof/>
            <w:webHidden/>
          </w:rPr>
          <w:t>54</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29" w:history="1">
        <w:r w:rsidR="00313AC1" w:rsidRPr="002B4106">
          <w:rPr>
            <w:rStyle w:val="ad"/>
            <w:noProof/>
          </w:rPr>
          <w:t xml:space="preserve">11.3 </w:t>
        </w:r>
        <w:r w:rsidR="00313AC1" w:rsidRPr="002B4106">
          <w:rPr>
            <w:rStyle w:val="ad"/>
            <w:noProof/>
          </w:rPr>
          <w:t>涉及基金管理人、基金财产、基金托管业务的诉讼</w:t>
        </w:r>
        <w:r w:rsidR="00313AC1">
          <w:rPr>
            <w:noProof/>
            <w:webHidden/>
          </w:rPr>
          <w:tab/>
        </w:r>
        <w:r w:rsidR="00313AC1">
          <w:rPr>
            <w:noProof/>
            <w:webHidden/>
          </w:rPr>
          <w:fldChar w:fldCharType="begin"/>
        </w:r>
        <w:r w:rsidR="00313AC1">
          <w:rPr>
            <w:noProof/>
            <w:webHidden/>
          </w:rPr>
          <w:instrText xml:space="preserve"> PAGEREF _Toc3984529 \h </w:instrText>
        </w:r>
        <w:r w:rsidR="00313AC1">
          <w:rPr>
            <w:noProof/>
            <w:webHidden/>
          </w:rPr>
        </w:r>
        <w:r w:rsidR="00313AC1">
          <w:rPr>
            <w:noProof/>
            <w:webHidden/>
          </w:rPr>
          <w:fldChar w:fldCharType="separate"/>
        </w:r>
        <w:r w:rsidR="00313AC1">
          <w:rPr>
            <w:noProof/>
            <w:webHidden/>
          </w:rPr>
          <w:t>54</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30" w:history="1">
        <w:r w:rsidR="00313AC1" w:rsidRPr="002B4106">
          <w:rPr>
            <w:rStyle w:val="ad"/>
            <w:noProof/>
          </w:rPr>
          <w:t xml:space="preserve">11.4 </w:t>
        </w:r>
        <w:r w:rsidR="00313AC1" w:rsidRPr="002B4106">
          <w:rPr>
            <w:rStyle w:val="ad"/>
            <w:noProof/>
          </w:rPr>
          <w:t>基金投资策略的改变</w:t>
        </w:r>
        <w:r w:rsidR="00313AC1">
          <w:rPr>
            <w:noProof/>
            <w:webHidden/>
          </w:rPr>
          <w:tab/>
        </w:r>
        <w:r w:rsidR="00313AC1">
          <w:rPr>
            <w:noProof/>
            <w:webHidden/>
          </w:rPr>
          <w:fldChar w:fldCharType="begin"/>
        </w:r>
        <w:r w:rsidR="00313AC1">
          <w:rPr>
            <w:noProof/>
            <w:webHidden/>
          </w:rPr>
          <w:instrText xml:space="preserve"> PAGEREF _Toc3984530 \h </w:instrText>
        </w:r>
        <w:r w:rsidR="00313AC1">
          <w:rPr>
            <w:noProof/>
            <w:webHidden/>
          </w:rPr>
        </w:r>
        <w:r w:rsidR="00313AC1">
          <w:rPr>
            <w:noProof/>
            <w:webHidden/>
          </w:rPr>
          <w:fldChar w:fldCharType="separate"/>
        </w:r>
        <w:r w:rsidR="00313AC1">
          <w:rPr>
            <w:noProof/>
            <w:webHidden/>
          </w:rPr>
          <w:t>55</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31" w:history="1">
        <w:r w:rsidR="00313AC1" w:rsidRPr="002B4106">
          <w:rPr>
            <w:rStyle w:val="ad"/>
            <w:noProof/>
          </w:rPr>
          <w:t xml:space="preserve">11.5 </w:t>
        </w:r>
        <w:r w:rsidR="00313AC1" w:rsidRPr="002B4106">
          <w:rPr>
            <w:rStyle w:val="ad"/>
            <w:noProof/>
          </w:rPr>
          <w:t>本报告期持有的基金发生的重大影响事件</w:t>
        </w:r>
        <w:r w:rsidR="00313AC1">
          <w:rPr>
            <w:noProof/>
            <w:webHidden/>
          </w:rPr>
          <w:tab/>
        </w:r>
        <w:r w:rsidR="00313AC1">
          <w:rPr>
            <w:noProof/>
            <w:webHidden/>
          </w:rPr>
          <w:fldChar w:fldCharType="begin"/>
        </w:r>
        <w:r w:rsidR="00313AC1">
          <w:rPr>
            <w:noProof/>
            <w:webHidden/>
          </w:rPr>
          <w:instrText xml:space="preserve"> PAGEREF _Toc3984531 \h </w:instrText>
        </w:r>
        <w:r w:rsidR="00313AC1">
          <w:rPr>
            <w:noProof/>
            <w:webHidden/>
          </w:rPr>
        </w:r>
        <w:r w:rsidR="00313AC1">
          <w:rPr>
            <w:noProof/>
            <w:webHidden/>
          </w:rPr>
          <w:fldChar w:fldCharType="separate"/>
        </w:r>
        <w:r w:rsidR="00313AC1">
          <w:rPr>
            <w:noProof/>
            <w:webHidden/>
          </w:rPr>
          <w:t>55</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32" w:history="1">
        <w:r w:rsidR="00313AC1" w:rsidRPr="002B4106">
          <w:rPr>
            <w:rStyle w:val="ad"/>
            <w:noProof/>
          </w:rPr>
          <w:t>11.6</w:t>
        </w:r>
        <w:r w:rsidR="00313AC1" w:rsidRPr="002B4106">
          <w:rPr>
            <w:rStyle w:val="ad"/>
            <w:noProof/>
          </w:rPr>
          <w:t>为基金进行审计的会计师事务所情况</w:t>
        </w:r>
        <w:r w:rsidR="00313AC1">
          <w:rPr>
            <w:noProof/>
            <w:webHidden/>
          </w:rPr>
          <w:tab/>
        </w:r>
        <w:r w:rsidR="00313AC1">
          <w:rPr>
            <w:noProof/>
            <w:webHidden/>
          </w:rPr>
          <w:fldChar w:fldCharType="begin"/>
        </w:r>
        <w:r w:rsidR="00313AC1">
          <w:rPr>
            <w:noProof/>
            <w:webHidden/>
          </w:rPr>
          <w:instrText xml:space="preserve"> PAGEREF _Toc3984532 \h </w:instrText>
        </w:r>
        <w:r w:rsidR="00313AC1">
          <w:rPr>
            <w:noProof/>
            <w:webHidden/>
          </w:rPr>
        </w:r>
        <w:r w:rsidR="00313AC1">
          <w:rPr>
            <w:noProof/>
            <w:webHidden/>
          </w:rPr>
          <w:fldChar w:fldCharType="separate"/>
        </w:r>
        <w:r w:rsidR="00313AC1">
          <w:rPr>
            <w:noProof/>
            <w:webHidden/>
          </w:rPr>
          <w:t>55</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33" w:history="1">
        <w:r w:rsidR="00313AC1" w:rsidRPr="002B4106">
          <w:rPr>
            <w:rStyle w:val="ad"/>
            <w:noProof/>
          </w:rPr>
          <w:t xml:space="preserve">11.7 </w:t>
        </w:r>
        <w:r w:rsidR="00313AC1" w:rsidRPr="002B4106">
          <w:rPr>
            <w:rStyle w:val="ad"/>
            <w:noProof/>
          </w:rPr>
          <w:t>管理人、托管人及其高级管理人员受稽查或处罚等情况</w:t>
        </w:r>
        <w:r w:rsidR="00313AC1">
          <w:rPr>
            <w:noProof/>
            <w:webHidden/>
          </w:rPr>
          <w:tab/>
        </w:r>
        <w:r w:rsidR="00313AC1">
          <w:rPr>
            <w:noProof/>
            <w:webHidden/>
          </w:rPr>
          <w:fldChar w:fldCharType="begin"/>
        </w:r>
        <w:r w:rsidR="00313AC1">
          <w:rPr>
            <w:noProof/>
            <w:webHidden/>
          </w:rPr>
          <w:instrText xml:space="preserve"> PAGEREF _Toc3984533 \h </w:instrText>
        </w:r>
        <w:r w:rsidR="00313AC1">
          <w:rPr>
            <w:noProof/>
            <w:webHidden/>
          </w:rPr>
        </w:r>
        <w:r w:rsidR="00313AC1">
          <w:rPr>
            <w:noProof/>
            <w:webHidden/>
          </w:rPr>
          <w:fldChar w:fldCharType="separate"/>
        </w:r>
        <w:r w:rsidR="00313AC1">
          <w:rPr>
            <w:noProof/>
            <w:webHidden/>
          </w:rPr>
          <w:t>55</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34" w:history="1">
        <w:r w:rsidR="00313AC1" w:rsidRPr="002B4106">
          <w:rPr>
            <w:rStyle w:val="ad"/>
            <w:noProof/>
          </w:rPr>
          <w:t xml:space="preserve">11.8 </w:t>
        </w:r>
        <w:r w:rsidR="00313AC1" w:rsidRPr="002B4106">
          <w:rPr>
            <w:rStyle w:val="ad"/>
            <w:noProof/>
          </w:rPr>
          <w:t>基金租用证券公司交易单元的有关情况</w:t>
        </w:r>
        <w:r w:rsidR="00313AC1">
          <w:rPr>
            <w:noProof/>
            <w:webHidden/>
          </w:rPr>
          <w:tab/>
        </w:r>
        <w:r w:rsidR="00313AC1">
          <w:rPr>
            <w:noProof/>
            <w:webHidden/>
          </w:rPr>
          <w:fldChar w:fldCharType="begin"/>
        </w:r>
        <w:r w:rsidR="00313AC1">
          <w:rPr>
            <w:noProof/>
            <w:webHidden/>
          </w:rPr>
          <w:instrText xml:space="preserve"> PAGEREF _Toc3984534 \h </w:instrText>
        </w:r>
        <w:r w:rsidR="00313AC1">
          <w:rPr>
            <w:noProof/>
            <w:webHidden/>
          </w:rPr>
        </w:r>
        <w:r w:rsidR="00313AC1">
          <w:rPr>
            <w:noProof/>
            <w:webHidden/>
          </w:rPr>
          <w:fldChar w:fldCharType="separate"/>
        </w:r>
        <w:r w:rsidR="00313AC1">
          <w:rPr>
            <w:noProof/>
            <w:webHidden/>
          </w:rPr>
          <w:t>55</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35" w:history="1">
        <w:r w:rsidR="00313AC1" w:rsidRPr="002B4106">
          <w:rPr>
            <w:rStyle w:val="ad"/>
            <w:noProof/>
          </w:rPr>
          <w:t>11.9</w:t>
        </w:r>
        <w:r w:rsidR="00313AC1" w:rsidRPr="002B4106">
          <w:rPr>
            <w:rStyle w:val="ad"/>
            <w:noProof/>
          </w:rPr>
          <w:t>其他重大事件</w:t>
        </w:r>
        <w:r w:rsidR="00313AC1">
          <w:rPr>
            <w:noProof/>
            <w:webHidden/>
          </w:rPr>
          <w:tab/>
        </w:r>
        <w:r w:rsidR="00313AC1">
          <w:rPr>
            <w:noProof/>
            <w:webHidden/>
          </w:rPr>
          <w:fldChar w:fldCharType="begin"/>
        </w:r>
        <w:r w:rsidR="00313AC1">
          <w:rPr>
            <w:noProof/>
            <w:webHidden/>
          </w:rPr>
          <w:instrText xml:space="preserve"> PAGEREF _Toc3984535 \h </w:instrText>
        </w:r>
        <w:r w:rsidR="00313AC1">
          <w:rPr>
            <w:noProof/>
            <w:webHidden/>
          </w:rPr>
        </w:r>
        <w:r w:rsidR="00313AC1">
          <w:rPr>
            <w:noProof/>
            <w:webHidden/>
          </w:rPr>
          <w:fldChar w:fldCharType="separate"/>
        </w:r>
        <w:r w:rsidR="00313AC1">
          <w:rPr>
            <w:noProof/>
            <w:webHidden/>
          </w:rPr>
          <w:t>57</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536" w:history="1">
        <w:r w:rsidR="00313AC1" w:rsidRPr="002B4106">
          <w:rPr>
            <w:rStyle w:val="ad"/>
            <w:rFonts w:ascii="宋体" w:hAnsi="宋体"/>
            <w:b/>
            <w:bCs/>
            <w:noProof/>
          </w:rPr>
          <w:t>12  影响投资者决策的其他重要信息</w:t>
        </w:r>
        <w:r w:rsidR="00313AC1">
          <w:rPr>
            <w:noProof/>
            <w:webHidden/>
          </w:rPr>
          <w:tab/>
        </w:r>
        <w:r w:rsidR="00313AC1">
          <w:rPr>
            <w:noProof/>
            <w:webHidden/>
          </w:rPr>
          <w:fldChar w:fldCharType="begin"/>
        </w:r>
        <w:r w:rsidR="00313AC1">
          <w:rPr>
            <w:noProof/>
            <w:webHidden/>
          </w:rPr>
          <w:instrText xml:space="preserve"> PAGEREF _Toc3984536 \h </w:instrText>
        </w:r>
        <w:r w:rsidR="00313AC1">
          <w:rPr>
            <w:noProof/>
            <w:webHidden/>
          </w:rPr>
        </w:r>
        <w:r w:rsidR="00313AC1">
          <w:rPr>
            <w:noProof/>
            <w:webHidden/>
          </w:rPr>
          <w:fldChar w:fldCharType="separate"/>
        </w:r>
        <w:r w:rsidR="00313AC1">
          <w:rPr>
            <w:noProof/>
            <w:webHidden/>
          </w:rPr>
          <w:t>59</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37" w:history="1">
        <w:r w:rsidR="00313AC1" w:rsidRPr="002B4106">
          <w:rPr>
            <w:rStyle w:val="ad"/>
            <w:noProof/>
          </w:rPr>
          <w:t xml:space="preserve">12.1 </w:t>
        </w:r>
        <w:r w:rsidR="00313AC1" w:rsidRPr="002B4106">
          <w:rPr>
            <w:rStyle w:val="ad"/>
            <w:noProof/>
          </w:rPr>
          <w:t>影响投资者决策的其他重要信息</w:t>
        </w:r>
        <w:r w:rsidR="00313AC1">
          <w:rPr>
            <w:noProof/>
            <w:webHidden/>
          </w:rPr>
          <w:tab/>
        </w:r>
        <w:r w:rsidR="00313AC1">
          <w:rPr>
            <w:noProof/>
            <w:webHidden/>
          </w:rPr>
          <w:fldChar w:fldCharType="begin"/>
        </w:r>
        <w:r w:rsidR="00313AC1">
          <w:rPr>
            <w:noProof/>
            <w:webHidden/>
          </w:rPr>
          <w:instrText xml:space="preserve"> PAGEREF _Toc3984537 \h </w:instrText>
        </w:r>
        <w:r w:rsidR="00313AC1">
          <w:rPr>
            <w:noProof/>
            <w:webHidden/>
          </w:rPr>
        </w:r>
        <w:r w:rsidR="00313AC1">
          <w:rPr>
            <w:noProof/>
            <w:webHidden/>
          </w:rPr>
          <w:fldChar w:fldCharType="separate"/>
        </w:r>
        <w:r w:rsidR="00313AC1">
          <w:rPr>
            <w:noProof/>
            <w:webHidden/>
          </w:rPr>
          <w:t>59</w:t>
        </w:r>
        <w:r w:rsidR="00313AC1">
          <w:rPr>
            <w:noProof/>
            <w:webHidden/>
          </w:rPr>
          <w:fldChar w:fldCharType="end"/>
        </w:r>
      </w:hyperlink>
    </w:p>
    <w:p w:rsidR="00313AC1" w:rsidRDefault="00D778F4">
      <w:pPr>
        <w:pStyle w:val="12"/>
        <w:rPr>
          <w:rFonts w:asciiTheme="minorHAnsi" w:eastAsiaTheme="minorEastAsia" w:hAnsiTheme="minorHAnsi" w:cstheme="minorBidi"/>
          <w:noProof/>
          <w:szCs w:val="22"/>
        </w:rPr>
      </w:pPr>
      <w:hyperlink w:anchor="_Toc3984538" w:history="1">
        <w:r w:rsidR="00313AC1" w:rsidRPr="002B4106">
          <w:rPr>
            <w:rStyle w:val="ad"/>
            <w:b/>
            <w:bCs/>
            <w:noProof/>
          </w:rPr>
          <w:t>§13</w:t>
        </w:r>
        <w:r w:rsidR="00313AC1" w:rsidRPr="002B4106">
          <w:rPr>
            <w:rStyle w:val="ad"/>
            <w:b/>
            <w:bCs/>
            <w:noProof/>
          </w:rPr>
          <w:t>备查文件目录</w:t>
        </w:r>
        <w:r w:rsidR="00313AC1">
          <w:rPr>
            <w:noProof/>
            <w:webHidden/>
          </w:rPr>
          <w:tab/>
        </w:r>
        <w:r w:rsidR="00313AC1">
          <w:rPr>
            <w:noProof/>
            <w:webHidden/>
          </w:rPr>
          <w:fldChar w:fldCharType="begin"/>
        </w:r>
        <w:r w:rsidR="00313AC1">
          <w:rPr>
            <w:noProof/>
            <w:webHidden/>
          </w:rPr>
          <w:instrText xml:space="preserve"> PAGEREF _Toc3984538 \h </w:instrText>
        </w:r>
        <w:r w:rsidR="00313AC1">
          <w:rPr>
            <w:noProof/>
            <w:webHidden/>
          </w:rPr>
        </w:r>
        <w:r w:rsidR="00313AC1">
          <w:rPr>
            <w:noProof/>
            <w:webHidden/>
          </w:rPr>
          <w:fldChar w:fldCharType="separate"/>
        </w:r>
        <w:r w:rsidR="00313AC1">
          <w:rPr>
            <w:noProof/>
            <w:webHidden/>
          </w:rPr>
          <w:t>60</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39" w:history="1">
        <w:r w:rsidR="00313AC1" w:rsidRPr="002B4106">
          <w:rPr>
            <w:rStyle w:val="ad"/>
            <w:noProof/>
          </w:rPr>
          <w:t xml:space="preserve">13.1 </w:t>
        </w:r>
        <w:r w:rsidR="00313AC1" w:rsidRPr="002B4106">
          <w:rPr>
            <w:rStyle w:val="ad"/>
            <w:noProof/>
          </w:rPr>
          <w:t>备查文件目录</w:t>
        </w:r>
        <w:r w:rsidR="00313AC1">
          <w:rPr>
            <w:noProof/>
            <w:webHidden/>
          </w:rPr>
          <w:tab/>
        </w:r>
        <w:r w:rsidR="00313AC1">
          <w:rPr>
            <w:noProof/>
            <w:webHidden/>
          </w:rPr>
          <w:fldChar w:fldCharType="begin"/>
        </w:r>
        <w:r w:rsidR="00313AC1">
          <w:rPr>
            <w:noProof/>
            <w:webHidden/>
          </w:rPr>
          <w:instrText xml:space="preserve"> PAGEREF _Toc3984539 \h </w:instrText>
        </w:r>
        <w:r w:rsidR="00313AC1">
          <w:rPr>
            <w:noProof/>
            <w:webHidden/>
          </w:rPr>
        </w:r>
        <w:r w:rsidR="00313AC1">
          <w:rPr>
            <w:noProof/>
            <w:webHidden/>
          </w:rPr>
          <w:fldChar w:fldCharType="separate"/>
        </w:r>
        <w:r w:rsidR="00313AC1">
          <w:rPr>
            <w:noProof/>
            <w:webHidden/>
          </w:rPr>
          <w:t>60</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40" w:history="1">
        <w:r w:rsidR="00313AC1" w:rsidRPr="002B4106">
          <w:rPr>
            <w:rStyle w:val="ad"/>
            <w:noProof/>
          </w:rPr>
          <w:t>13.2</w:t>
        </w:r>
        <w:r w:rsidR="00313AC1" w:rsidRPr="002B4106">
          <w:rPr>
            <w:rStyle w:val="ad"/>
            <w:noProof/>
          </w:rPr>
          <w:t>存放地点</w:t>
        </w:r>
        <w:r w:rsidR="00313AC1">
          <w:rPr>
            <w:noProof/>
            <w:webHidden/>
          </w:rPr>
          <w:tab/>
        </w:r>
        <w:r w:rsidR="00313AC1">
          <w:rPr>
            <w:noProof/>
            <w:webHidden/>
          </w:rPr>
          <w:fldChar w:fldCharType="begin"/>
        </w:r>
        <w:r w:rsidR="00313AC1">
          <w:rPr>
            <w:noProof/>
            <w:webHidden/>
          </w:rPr>
          <w:instrText xml:space="preserve"> PAGEREF _Toc3984540 \h </w:instrText>
        </w:r>
        <w:r w:rsidR="00313AC1">
          <w:rPr>
            <w:noProof/>
            <w:webHidden/>
          </w:rPr>
        </w:r>
        <w:r w:rsidR="00313AC1">
          <w:rPr>
            <w:noProof/>
            <w:webHidden/>
          </w:rPr>
          <w:fldChar w:fldCharType="separate"/>
        </w:r>
        <w:r w:rsidR="00313AC1">
          <w:rPr>
            <w:noProof/>
            <w:webHidden/>
          </w:rPr>
          <w:t>60</w:t>
        </w:r>
        <w:r w:rsidR="00313AC1">
          <w:rPr>
            <w:noProof/>
            <w:webHidden/>
          </w:rPr>
          <w:fldChar w:fldCharType="end"/>
        </w:r>
      </w:hyperlink>
    </w:p>
    <w:p w:rsidR="00313AC1" w:rsidRDefault="00D778F4">
      <w:pPr>
        <w:pStyle w:val="24"/>
        <w:rPr>
          <w:rFonts w:asciiTheme="minorHAnsi" w:eastAsiaTheme="minorEastAsia" w:hAnsiTheme="minorHAnsi" w:cstheme="minorBidi"/>
          <w:noProof/>
          <w:kern w:val="2"/>
          <w:szCs w:val="22"/>
        </w:rPr>
      </w:pPr>
      <w:hyperlink w:anchor="_Toc3984541" w:history="1">
        <w:r w:rsidR="00313AC1" w:rsidRPr="002B4106">
          <w:rPr>
            <w:rStyle w:val="ad"/>
            <w:noProof/>
          </w:rPr>
          <w:t>13.3</w:t>
        </w:r>
        <w:r w:rsidR="00313AC1" w:rsidRPr="002B4106">
          <w:rPr>
            <w:rStyle w:val="ad"/>
            <w:noProof/>
          </w:rPr>
          <w:t>查阅方式</w:t>
        </w:r>
        <w:r w:rsidR="00313AC1">
          <w:rPr>
            <w:noProof/>
            <w:webHidden/>
          </w:rPr>
          <w:tab/>
        </w:r>
        <w:r w:rsidR="00313AC1">
          <w:rPr>
            <w:noProof/>
            <w:webHidden/>
          </w:rPr>
          <w:fldChar w:fldCharType="begin"/>
        </w:r>
        <w:r w:rsidR="00313AC1">
          <w:rPr>
            <w:noProof/>
            <w:webHidden/>
          </w:rPr>
          <w:instrText xml:space="preserve"> PAGEREF _Toc3984541 \h </w:instrText>
        </w:r>
        <w:r w:rsidR="00313AC1">
          <w:rPr>
            <w:noProof/>
            <w:webHidden/>
          </w:rPr>
        </w:r>
        <w:r w:rsidR="00313AC1">
          <w:rPr>
            <w:noProof/>
            <w:webHidden/>
          </w:rPr>
          <w:fldChar w:fldCharType="separate"/>
        </w:r>
        <w:r w:rsidR="00313AC1">
          <w:rPr>
            <w:noProof/>
            <w:webHidden/>
          </w:rPr>
          <w:t>60</w:t>
        </w:r>
        <w:r w:rsidR="00313AC1">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98438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98438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交银施罗德精选混合型证券投资基金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交银精选混合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2005</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6,142,830,338.45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95C1A" w:rsidRDefault="001A59F9" w:rsidP="00295C1A">
      <w:pPr>
        <w:pStyle w:val="20"/>
        <w:spacing w:before="29" w:after="0" w:line="288" w:lineRule="auto"/>
        <w:rPr>
          <w:rFonts w:ascii="Times New Roman" w:hAnsi="Times New Roman"/>
          <w:kern w:val="0"/>
          <w:szCs w:val="24"/>
        </w:rPr>
      </w:pPr>
      <w:bookmarkStart w:id="13" w:name="_Toc361324846"/>
      <w:bookmarkStart w:id="14" w:name="_Toc3984389"/>
      <w:r w:rsidRPr="00295C1A">
        <w:rPr>
          <w:rFonts w:ascii="Times New Roman" w:hAnsi="Times New Roman"/>
          <w:kern w:val="0"/>
          <w:szCs w:val="24"/>
        </w:rPr>
        <w:t xml:space="preserve">2.2 </w:t>
      </w:r>
      <w:r w:rsidRPr="00295C1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自上而下配置资产，自下而上精选证券，有效控制下行风险。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95C1A" w:rsidRDefault="001A59F9" w:rsidP="00295C1A">
      <w:pPr>
        <w:pStyle w:val="20"/>
        <w:spacing w:before="29" w:after="0" w:line="288" w:lineRule="auto"/>
        <w:rPr>
          <w:rFonts w:ascii="Times New Roman" w:hAnsi="Times New Roman"/>
          <w:kern w:val="0"/>
          <w:szCs w:val="24"/>
        </w:rPr>
      </w:pPr>
      <w:bookmarkStart w:id="15" w:name="_Toc225498247"/>
      <w:bookmarkStart w:id="16" w:name="_Toc361324847"/>
      <w:bookmarkStart w:id="17" w:name="_Toc3984390"/>
      <w:r w:rsidRPr="00295C1A">
        <w:rPr>
          <w:rFonts w:ascii="Times New Roman" w:hAnsi="Times New Roman"/>
          <w:kern w:val="0"/>
          <w:szCs w:val="24"/>
        </w:rPr>
        <w:t xml:space="preserve">2.3 </w:t>
      </w:r>
      <w:r w:rsidRPr="00295C1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62393" w:rsidRPr="0091212A" w:rsidTr="00BE3EBF">
        <w:tc>
          <w:tcPr>
            <w:tcW w:w="2552" w:type="dxa"/>
            <w:gridSpan w:val="2"/>
            <w:vAlign w:val="center"/>
          </w:tcPr>
          <w:p w:rsidR="00162393" w:rsidRPr="002A7419" w:rsidRDefault="00162393" w:rsidP="00162393">
            <w:pPr>
              <w:spacing w:before="29" w:line="288" w:lineRule="auto"/>
              <w:rPr>
                <w:sz w:val="24"/>
              </w:rPr>
            </w:pPr>
            <w:r w:rsidRPr="002A7419">
              <w:rPr>
                <w:rFonts w:hint="eastAsia"/>
                <w:sz w:val="24"/>
              </w:rPr>
              <w:t>注册地址</w:t>
            </w:r>
          </w:p>
        </w:tc>
        <w:tc>
          <w:tcPr>
            <w:tcW w:w="3118" w:type="dxa"/>
            <w:vAlign w:val="center"/>
          </w:tcPr>
          <w:p w:rsidR="00162393" w:rsidRDefault="00162393" w:rsidP="00162393">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162393" w:rsidRPr="002A7419" w:rsidRDefault="00162393" w:rsidP="00162393">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62393" w:rsidRPr="0091212A" w:rsidTr="00BE3EBF">
        <w:tc>
          <w:tcPr>
            <w:tcW w:w="2552" w:type="dxa"/>
            <w:gridSpan w:val="2"/>
            <w:vAlign w:val="center"/>
          </w:tcPr>
          <w:p w:rsidR="00162393" w:rsidRPr="002A7419" w:rsidRDefault="00162393" w:rsidP="00162393">
            <w:pPr>
              <w:spacing w:before="29" w:line="288" w:lineRule="auto"/>
              <w:rPr>
                <w:sz w:val="24"/>
              </w:rPr>
            </w:pPr>
            <w:r w:rsidRPr="002A7419">
              <w:rPr>
                <w:rFonts w:hint="eastAsia"/>
                <w:sz w:val="24"/>
              </w:rPr>
              <w:t>办公地址</w:t>
            </w:r>
          </w:p>
        </w:tc>
        <w:tc>
          <w:tcPr>
            <w:tcW w:w="3118" w:type="dxa"/>
            <w:vAlign w:val="center"/>
          </w:tcPr>
          <w:p w:rsidR="00162393" w:rsidRDefault="00162393" w:rsidP="00162393">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162393" w:rsidRPr="002A7419" w:rsidRDefault="00162393" w:rsidP="00162393">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62393" w:rsidRPr="0091212A" w:rsidTr="00BE3EBF">
        <w:tc>
          <w:tcPr>
            <w:tcW w:w="2552" w:type="dxa"/>
            <w:gridSpan w:val="2"/>
            <w:vAlign w:val="center"/>
          </w:tcPr>
          <w:p w:rsidR="00162393" w:rsidRPr="002A7419" w:rsidRDefault="00162393" w:rsidP="00162393">
            <w:pPr>
              <w:spacing w:before="29" w:line="288" w:lineRule="auto"/>
              <w:rPr>
                <w:sz w:val="24"/>
              </w:rPr>
            </w:pPr>
            <w:r w:rsidRPr="002A7419">
              <w:rPr>
                <w:rFonts w:hint="eastAsia"/>
                <w:sz w:val="24"/>
              </w:rPr>
              <w:t>邮政编码</w:t>
            </w:r>
          </w:p>
        </w:tc>
        <w:tc>
          <w:tcPr>
            <w:tcW w:w="3118" w:type="dxa"/>
            <w:vAlign w:val="center"/>
          </w:tcPr>
          <w:p w:rsidR="00162393" w:rsidRDefault="00162393" w:rsidP="00162393">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162393" w:rsidRPr="002A7419" w:rsidRDefault="00162393" w:rsidP="00162393">
            <w:pPr>
              <w:spacing w:before="29" w:line="288" w:lineRule="auto"/>
              <w:jc w:val="center"/>
              <w:rPr>
                <w:sz w:val="24"/>
              </w:rPr>
            </w:pPr>
            <w:r w:rsidRPr="002A7419">
              <w:rPr>
                <w:sz w:val="24"/>
              </w:rPr>
              <w:t>100031</w:t>
            </w:r>
          </w:p>
        </w:tc>
      </w:tr>
      <w:tr w:rsidR="00162393" w:rsidRPr="0091212A" w:rsidTr="00BE3EBF">
        <w:tc>
          <w:tcPr>
            <w:tcW w:w="2552" w:type="dxa"/>
            <w:gridSpan w:val="2"/>
            <w:vAlign w:val="center"/>
          </w:tcPr>
          <w:p w:rsidR="00162393" w:rsidRPr="002A7419" w:rsidRDefault="00162393" w:rsidP="00162393">
            <w:pPr>
              <w:spacing w:before="29" w:line="288" w:lineRule="auto"/>
              <w:rPr>
                <w:sz w:val="24"/>
              </w:rPr>
            </w:pPr>
            <w:r w:rsidRPr="002A7419">
              <w:rPr>
                <w:rFonts w:hint="eastAsia"/>
                <w:sz w:val="24"/>
              </w:rPr>
              <w:t>法定代表人</w:t>
            </w:r>
          </w:p>
        </w:tc>
        <w:tc>
          <w:tcPr>
            <w:tcW w:w="3118" w:type="dxa"/>
            <w:vAlign w:val="center"/>
          </w:tcPr>
          <w:p w:rsidR="00162393" w:rsidRDefault="00162393" w:rsidP="00162393">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162393" w:rsidRPr="002A7419" w:rsidRDefault="00162393" w:rsidP="00162393">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95C1A" w:rsidRDefault="001A59F9" w:rsidP="00295C1A">
      <w:pPr>
        <w:pStyle w:val="20"/>
        <w:spacing w:before="29" w:after="0" w:line="288" w:lineRule="auto"/>
        <w:rPr>
          <w:rFonts w:ascii="Times New Roman" w:hAnsi="Times New Roman"/>
          <w:kern w:val="0"/>
          <w:szCs w:val="24"/>
        </w:rPr>
      </w:pPr>
      <w:bookmarkStart w:id="18" w:name="_Toc225498248"/>
      <w:bookmarkStart w:id="19" w:name="_Toc361324848"/>
      <w:bookmarkStart w:id="20" w:name="_Toc3984391"/>
      <w:r w:rsidRPr="00295C1A">
        <w:rPr>
          <w:rFonts w:ascii="Times New Roman" w:hAnsi="Times New Roman"/>
          <w:kern w:val="0"/>
          <w:szCs w:val="24"/>
        </w:rPr>
        <w:t xml:space="preserve">2.4 </w:t>
      </w:r>
      <w:r w:rsidRPr="00295C1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95C1A" w:rsidRDefault="001A59F9" w:rsidP="00295C1A">
      <w:pPr>
        <w:pStyle w:val="20"/>
        <w:spacing w:before="29" w:after="0" w:line="288" w:lineRule="auto"/>
        <w:rPr>
          <w:rFonts w:ascii="Times New Roman" w:hAnsi="Times New Roman"/>
          <w:kern w:val="0"/>
          <w:szCs w:val="24"/>
        </w:rPr>
      </w:pPr>
      <w:bookmarkStart w:id="21" w:name="_Toc225498249"/>
      <w:bookmarkStart w:id="22" w:name="_Toc361324849"/>
      <w:bookmarkStart w:id="23" w:name="_Toc3984392"/>
      <w:r w:rsidRPr="00295C1A">
        <w:rPr>
          <w:rFonts w:ascii="Times New Roman" w:hAnsi="Times New Roman"/>
          <w:kern w:val="0"/>
          <w:szCs w:val="24"/>
        </w:rPr>
        <w:t xml:space="preserve">2.5 </w:t>
      </w:r>
      <w:r w:rsidRPr="00295C1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德勤华永会计师事务所（特殊普通合伙）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上海市延安东路</w:t>
            </w:r>
            <w:r w:rsidRPr="002A7419">
              <w:rPr>
                <w:sz w:val="24"/>
              </w:rPr>
              <w:t>222</w:t>
            </w:r>
            <w:r w:rsidRPr="002A7419">
              <w:rPr>
                <w:sz w:val="24"/>
              </w:rPr>
              <w:t>号</w:t>
            </w:r>
            <w:r w:rsidRPr="002A7419">
              <w:rPr>
                <w:sz w:val="24"/>
              </w:rPr>
              <w:t>30</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98439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821315" w:rsidRDefault="001A59F9" w:rsidP="00821315">
      <w:pPr>
        <w:pStyle w:val="20"/>
        <w:spacing w:before="29" w:after="0" w:line="288" w:lineRule="auto"/>
        <w:rPr>
          <w:rFonts w:ascii="Times New Roman" w:hAnsi="Times New Roman"/>
          <w:kern w:val="0"/>
          <w:szCs w:val="24"/>
        </w:rPr>
      </w:pPr>
      <w:bookmarkStart w:id="27" w:name="_Toc286996129"/>
      <w:bookmarkStart w:id="28" w:name="_Toc361324851"/>
      <w:bookmarkStart w:id="29" w:name="_Toc3984394"/>
      <w:r w:rsidRPr="00821315">
        <w:rPr>
          <w:rFonts w:ascii="Times New Roman" w:hAnsi="Times New Roman"/>
          <w:kern w:val="0"/>
          <w:szCs w:val="24"/>
        </w:rPr>
        <w:t xml:space="preserve">3.1 </w:t>
      </w:r>
      <w:r w:rsidRPr="00821315">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-149,627,277.87</w:t>
            </w:r>
          </w:p>
        </w:tc>
        <w:tc>
          <w:tcPr>
            <w:tcW w:w="1297" w:type="pct"/>
            <w:vAlign w:val="center"/>
          </w:tcPr>
          <w:p w:rsidR="0040141B" w:rsidRPr="00251D94" w:rsidRDefault="0040141B" w:rsidP="004E3EF9">
            <w:pPr>
              <w:spacing w:before="29" w:line="288" w:lineRule="auto"/>
              <w:jc w:val="right"/>
              <w:rPr>
                <w:szCs w:val="21"/>
              </w:rPr>
            </w:pPr>
            <w:r w:rsidRPr="00251D94">
              <w:rPr>
                <w:szCs w:val="21"/>
              </w:rPr>
              <w:t>303,855,021.75</w:t>
            </w:r>
          </w:p>
        </w:tc>
        <w:tc>
          <w:tcPr>
            <w:tcW w:w="1278" w:type="pct"/>
            <w:vAlign w:val="center"/>
          </w:tcPr>
          <w:p w:rsidR="0040141B" w:rsidRPr="00251D94" w:rsidRDefault="0040141B" w:rsidP="004E3EF9">
            <w:pPr>
              <w:spacing w:before="29" w:line="288" w:lineRule="auto"/>
              <w:jc w:val="right"/>
              <w:rPr>
                <w:szCs w:val="21"/>
              </w:rPr>
            </w:pPr>
            <w:r w:rsidRPr="00251D94">
              <w:rPr>
                <w:szCs w:val="21"/>
              </w:rPr>
              <w:t>406,205,325.41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-616,754,875.82</w:t>
            </w:r>
          </w:p>
        </w:tc>
        <w:tc>
          <w:tcPr>
            <w:tcW w:w="1297" w:type="pct"/>
            <w:vAlign w:val="center"/>
          </w:tcPr>
          <w:p w:rsidR="0040141B" w:rsidRPr="00251D94" w:rsidRDefault="0040141B" w:rsidP="004E3EF9">
            <w:pPr>
              <w:spacing w:before="29" w:line="288" w:lineRule="auto"/>
              <w:jc w:val="right"/>
              <w:rPr>
                <w:szCs w:val="21"/>
              </w:rPr>
            </w:pPr>
            <w:r w:rsidRPr="00251D94">
              <w:rPr>
                <w:szCs w:val="21"/>
              </w:rPr>
              <w:t>491,482,273.45</w:t>
            </w:r>
          </w:p>
        </w:tc>
        <w:tc>
          <w:tcPr>
            <w:tcW w:w="1278" w:type="pct"/>
            <w:vAlign w:val="center"/>
          </w:tcPr>
          <w:p w:rsidR="0040141B" w:rsidRPr="00251D94" w:rsidRDefault="0040141B" w:rsidP="004E3EF9">
            <w:pPr>
              <w:spacing w:before="29" w:line="288" w:lineRule="auto"/>
              <w:jc w:val="right"/>
              <w:rPr>
                <w:szCs w:val="21"/>
              </w:rPr>
            </w:pPr>
            <w:r w:rsidRPr="00251D94">
              <w:rPr>
                <w:szCs w:val="21"/>
              </w:rPr>
              <w:t>25,619,409.49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-0.1169</w:t>
            </w:r>
          </w:p>
        </w:tc>
        <w:tc>
          <w:tcPr>
            <w:tcW w:w="1297" w:type="pct"/>
            <w:vAlign w:val="center"/>
          </w:tcPr>
          <w:p w:rsidR="0040141B" w:rsidRPr="00251D94" w:rsidRDefault="0040141B" w:rsidP="004E3EF9">
            <w:pPr>
              <w:spacing w:before="29" w:line="288" w:lineRule="auto"/>
              <w:jc w:val="right"/>
              <w:rPr>
                <w:szCs w:val="21"/>
              </w:rPr>
            </w:pPr>
            <w:r w:rsidRPr="00251D94">
              <w:rPr>
                <w:szCs w:val="21"/>
              </w:rPr>
              <w:t>0.1053</w:t>
            </w:r>
          </w:p>
        </w:tc>
        <w:tc>
          <w:tcPr>
            <w:tcW w:w="1278" w:type="pct"/>
            <w:vAlign w:val="center"/>
          </w:tcPr>
          <w:p w:rsidR="0040141B" w:rsidRPr="00251D94" w:rsidRDefault="0040141B" w:rsidP="004E3EF9">
            <w:pPr>
              <w:spacing w:before="29" w:line="288" w:lineRule="auto"/>
              <w:jc w:val="right"/>
              <w:rPr>
                <w:szCs w:val="21"/>
              </w:rPr>
            </w:pPr>
            <w:r w:rsidRPr="00251D94">
              <w:rPr>
                <w:szCs w:val="21"/>
              </w:rPr>
              <w:t>0.0062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B45B1B" w:rsidP="004E3EF9">
            <w:pPr>
              <w:spacing w:before="29" w:line="288" w:lineRule="auto"/>
              <w:jc w:val="right"/>
              <w:rPr>
                <w:szCs w:val="21"/>
              </w:rPr>
            </w:pPr>
            <w:r>
              <w:rPr>
                <w:szCs w:val="21"/>
              </w:rPr>
              <w:t>-18.9</w:t>
            </w:r>
            <w:r>
              <w:rPr>
                <w:rFonts w:hint="eastAsia"/>
                <w:szCs w:val="21"/>
              </w:rPr>
              <w:t>6</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17.73%</w:t>
            </w:r>
          </w:p>
        </w:tc>
        <w:tc>
          <w:tcPr>
            <w:tcW w:w="1278" w:type="pct"/>
            <w:vAlign w:val="center"/>
          </w:tcPr>
          <w:p w:rsidR="0040141B" w:rsidRPr="00251D94" w:rsidRDefault="0040141B" w:rsidP="004E3EF9">
            <w:pPr>
              <w:spacing w:before="29" w:line="288" w:lineRule="auto"/>
              <w:jc w:val="right"/>
              <w:rPr>
                <w:szCs w:val="21"/>
              </w:rPr>
            </w:pPr>
            <w:r w:rsidRPr="00251D94">
              <w:rPr>
                <w:szCs w:val="21"/>
              </w:rPr>
              <w:t>0.99%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-16.28%</w:t>
            </w:r>
          </w:p>
        </w:tc>
        <w:tc>
          <w:tcPr>
            <w:tcW w:w="1297" w:type="pct"/>
            <w:vAlign w:val="center"/>
          </w:tcPr>
          <w:p w:rsidR="0040141B" w:rsidRPr="00251D94" w:rsidRDefault="0040141B" w:rsidP="004E3EF9">
            <w:pPr>
              <w:spacing w:before="29" w:line="288" w:lineRule="auto"/>
              <w:jc w:val="right"/>
              <w:rPr>
                <w:szCs w:val="21"/>
              </w:rPr>
            </w:pPr>
            <w:r w:rsidRPr="00251D94">
              <w:rPr>
                <w:szCs w:val="21"/>
              </w:rPr>
              <w:t>20.71%</w:t>
            </w:r>
          </w:p>
        </w:tc>
        <w:tc>
          <w:tcPr>
            <w:tcW w:w="1278" w:type="pct"/>
            <w:vAlign w:val="center"/>
          </w:tcPr>
          <w:p w:rsidR="0040141B" w:rsidRPr="00251D94" w:rsidRDefault="0040141B" w:rsidP="004E3EF9">
            <w:pPr>
              <w:spacing w:before="29" w:line="288" w:lineRule="auto"/>
              <w:jc w:val="right"/>
              <w:rPr>
                <w:szCs w:val="21"/>
              </w:rPr>
            </w:pPr>
            <w:r w:rsidRPr="00251D94">
              <w:rPr>
                <w:szCs w:val="21"/>
              </w:rPr>
              <w:t>0.84%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613,031,076.81</w:t>
            </w:r>
          </w:p>
        </w:tc>
        <w:tc>
          <w:tcPr>
            <w:tcW w:w="1297" w:type="pct"/>
            <w:vAlign w:val="center"/>
          </w:tcPr>
          <w:p w:rsidR="0040141B" w:rsidRPr="00251D94" w:rsidRDefault="0040141B" w:rsidP="004E3EF9">
            <w:pPr>
              <w:spacing w:before="29" w:line="288" w:lineRule="auto"/>
              <w:jc w:val="right"/>
              <w:rPr>
                <w:szCs w:val="21"/>
              </w:rPr>
            </w:pPr>
            <w:r w:rsidRPr="00251D94">
              <w:rPr>
                <w:szCs w:val="21"/>
              </w:rPr>
              <w:t>869,540,378.83</w:t>
            </w:r>
          </w:p>
        </w:tc>
        <w:tc>
          <w:tcPr>
            <w:tcW w:w="1278" w:type="pct"/>
            <w:vAlign w:val="center"/>
          </w:tcPr>
          <w:p w:rsidR="0040141B" w:rsidRPr="00251D94" w:rsidRDefault="0040141B" w:rsidP="004E3EF9">
            <w:pPr>
              <w:spacing w:before="29" w:line="288" w:lineRule="auto"/>
              <w:jc w:val="right"/>
              <w:rPr>
                <w:szCs w:val="21"/>
              </w:rPr>
            </w:pPr>
            <w:r w:rsidRPr="00251D94">
              <w:rPr>
                <w:szCs w:val="21"/>
              </w:rPr>
              <w:t>709,014,464.64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0.0998</w:t>
            </w:r>
          </w:p>
        </w:tc>
        <w:tc>
          <w:tcPr>
            <w:tcW w:w="1297" w:type="pct"/>
            <w:vAlign w:val="center"/>
          </w:tcPr>
          <w:p w:rsidR="0040141B" w:rsidRPr="00251D94" w:rsidRDefault="0040141B" w:rsidP="004E3EF9">
            <w:pPr>
              <w:spacing w:before="29" w:line="288" w:lineRule="auto"/>
              <w:jc w:val="right"/>
              <w:rPr>
                <w:szCs w:val="21"/>
              </w:rPr>
            </w:pPr>
            <w:r w:rsidRPr="00251D94">
              <w:rPr>
                <w:szCs w:val="21"/>
              </w:rPr>
              <w:t>0.2134</w:t>
            </w:r>
          </w:p>
        </w:tc>
        <w:tc>
          <w:tcPr>
            <w:tcW w:w="1278" w:type="pct"/>
            <w:vAlign w:val="center"/>
          </w:tcPr>
          <w:p w:rsidR="0040141B" w:rsidRPr="00251D94" w:rsidRDefault="0040141B" w:rsidP="004E3EF9">
            <w:pPr>
              <w:spacing w:before="29" w:line="288" w:lineRule="auto"/>
              <w:jc w:val="right"/>
              <w:rPr>
                <w:szCs w:val="21"/>
              </w:rPr>
            </w:pPr>
            <w:r w:rsidRPr="00251D94">
              <w:rPr>
                <w:szCs w:val="21"/>
              </w:rPr>
              <w:t>0.1249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3,336,301,939.91</w:t>
            </w:r>
          </w:p>
        </w:tc>
        <w:tc>
          <w:tcPr>
            <w:tcW w:w="1297" w:type="pct"/>
            <w:vAlign w:val="center"/>
          </w:tcPr>
          <w:p w:rsidR="0040141B" w:rsidRPr="00251D94" w:rsidRDefault="0040141B" w:rsidP="004E3EF9">
            <w:pPr>
              <w:spacing w:before="29" w:line="288" w:lineRule="auto"/>
              <w:jc w:val="right"/>
              <w:rPr>
                <w:szCs w:val="21"/>
              </w:rPr>
            </w:pPr>
            <w:r w:rsidRPr="00251D94">
              <w:rPr>
                <w:szCs w:val="21"/>
              </w:rPr>
              <w:t>2,795,056,730.91</w:t>
            </w:r>
          </w:p>
        </w:tc>
        <w:tc>
          <w:tcPr>
            <w:tcW w:w="1278" w:type="pct"/>
            <w:vAlign w:val="center"/>
          </w:tcPr>
          <w:p w:rsidR="0040141B" w:rsidRPr="00251D94" w:rsidRDefault="0040141B" w:rsidP="004E3EF9">
            <w:pPr>
              <w:spacing w:before="29" w:line="288" w:lineRule="auto"/>
              <w:jc w:val="right"/>
              <w:rPr>
                <w:szCs w:val="21"/>
              </w:rPr>
            </w:pPr>
            <w:r w:rsidRPr="00251D94">
              <w:rPr>
                <w:szCs w:val="21"/>
              </w:rPr>
              <w:t>3,225,367,795.77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0.5431</w:t>
            </w:r>
          </w:p>
        </w:tc>
        <w:tc>
          <w:tcPr>
            <w:tcW w:w="1297" w:type="pct"/>
            <w:vAlign w:val="center"/>
          </w:tcPr>
          <w:p w:rsidR="0040141B" w:rsidRPr="00251D94" w:rsidRDefault="0040141B" w:rsidP="004E3EF9">
            <w:pPr>
              <w:spacing w:before="29" w:line="288" w:lineRule="auto"/>
              <w:jc w:val="right"/>
              <w:rPr>
                <w:szCs w:val="21"/>
              </w:rPr>
            </w:pPr>
            <w:r w:rsidRPr="00251D94">
              <w:rPr>
                <w:szCs w:val="21"/>
              </w:rPr>
              <w:t>0.6859</w:t>
            </w:r>
          </w:p>
        </w:tc>
        <w:tc>
          <w:tcPr>
            <w:tcW w:w="1278" w:type="pct"/>
            <w:vAlign w:val="center"/>
          </w:tcPr>
          <w:p w:rsidR="0040141B" w:rsidRPr="00251D94" w:rsidRDefault="0040141B" w:rsidP="004E3EF9">
            <w:pPr>
              <w:spacing w:before="29" w:line="288" w:lineRule="auto"/>
              <w:jc w:val="right"/>
              <w:rPr>
                <w:szCs w:val="21"/>
              </w:rPr>
            </w:pPr>
            <w:r w:rsidRPr="00251D94">
              <w:rPr>
                <w:szCs w:val="21"/>
              </w:rPr>
              <w:t>0.5682</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478.31%</w:t>
            </w:r>
          </w:p>
        </w:tc>
        <w:tc>
          <w:tcPr>
            <w:tcW w:w="1297" w:type="pct"/>
            <w:vAlign w:val="center"/>
          </w:tcPr>
          <w:p w:rsidR="0040141B" w:rsidRPr="00251D94" w:rsidRDefault="0040141B" w:rsidP="004E3EF9">
            <w:pPr>
              <w:spacing w:before="29" w:line="288" w:lineRule="auto"/>
              <w:jc w:val="right"/>
              <w:rPr>
                <w:szCs w:val="21"/>
              </w:rPr>
            </w:pPr>
            <w:r w:rsidRPr="00251D94">
              <w:rPr>
                <w:szCs w:val="21"/>
              </w:rPr>
              <w:t>590.77%</w:t>
            </w:r>
          </w:p>
        </w:tc>
        <w:tc>
          <w:tcPr>
            <w:tcW w:w="1278" w:type="pct"/>
            <w:vAlign w:val="center"/>
          </w:tcPr>
          <w:p w:rsidR="0040141B" w:rsidRPr="00251D94" w:rsidRDefault="0040141B" w:rsidP="004E3EF9">
            <w:pPr>
              <w:spacing w:before="29" w:line="288" w:lineRule="auto"/>
              <w:jc w:val="right"/>
              <w:rPr>
                <w:szCs w:val="21"/>
              </w:rPr>
            </w:pPr>
            <w:r w:rsidRPr="00251D94">
              <w:rPr>
                <w:szCs w:val="21"/>
              </w:rPr>
              <w:t>472.24%</w:t>
            </w:r>
          </w:p>
        </w:tc>
      </w:tr>
    </w:tbl>
    <w:p w:rsidR="00B2066D" w:rsidRDefault="007861E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98439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398439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2066D">
        <w:tc>
          <w:tcPr>
            <w:tcW w:w="1286" w:type="dxa"/>
            <w:vAlign w:val="center"/>
          </w:tcPr>
          <w:p w:rsidR="00B2066D" w:rsidRDefault="007861E6">
            <w:pPr>
              <w:jc w:val="left"/>
            </w:pPr>
            <w:r>
              <w:rPr>
                <w:color w:val="000000"/>
                <w:sz w:val="24"/>
              </w:rPr>
              <w:t>过去三个月</w:t>
            </w:r>
          </w:p>
        </w:tc>
        <w:tc>
          <w:tcPr>
            <w:tcW w:w="1286" w:type="dxa"/>
            <w:vAlign w:val="center"/>
          </w:tcPr>
          <w:p w:rsidR="00B2066D" w:rsidRDefault="007861E6">
            <w:pPr>
              <w:jc w:val="center"/>
            </w:pPr>
            <w:r>
              <w:rPr>
                <w:color w:val="000000"/>
                <w:sz w:val="24"/>
              </w:rPr>
              <w:t>-9.30%</w:t>
            </w:r>
          </w:p>
        </w:tc>
        <w:tc>
          <w:tcPr>
            <w:tcW w:w="1286" w:type="dxa"/>
            <w:vAlign w:val="center"/>
          </w:tcPr>
          <w:p w:rsidR="00B2066D" w:rsidRDefault="007861E6">
            <w:pPr>
              <w:jc w:val="center"/>
            </w:pPr>
            <w:r>
              <w:rPr>
                <w:color w:val="000000"/>
                <w:sz w:val="24"/>
              </w:rPr>
              <w:t>1.69%</w:t>
            </w:r>
          </w:p>
        </w:tc>
        <w:tc>
          <w:tcPr>
            <w:tcW w:w="1285" w:type="dxa"/>
            <w:vAlign w:val="center"/>
          </w:tcPr>
          <w:p w:rsidR="00B2066D" w:rsidRDefault="007861E6">
            <w:pPr>
              <w:jc w:val="center"/>
            </w:pPr>
            <w:r>
              <w:rPr>
                <w:color w:val="000000"/>
                <w:sz w:val="24"/>
              </w:rPr>
              <w:t>-8.77%</w:t>
            </w:r>
          </w:p>
        </w:tc>
        <w:tc>
          <w:tcPr>
            <w:tcW w:w="1285" w:type="dxa"/>
            <w:vAlign w:val="center"/>
          </w:tcPr>
          <w:p w:rsidR="00B2066D" w:rsidRDefault="007861E6">
            <w:pPr>
              <w:jc w:val="center"/>
            </w:pPr>
            <w:r>
              <w:rPr>
                <w:color w:val="000000"/>
                <w:sz w:val="24"/>
              </w:rPr>
              <w:t>1.23%</w:t>
            </w:r>
          </w:p>
        </w:tc>
        <w:tc>
          <w:tcPr>
            <w:tcW w:w="1285" w:type="dxa"/>
            <w:vAlign w:val="center"/>
          </w:tcPr>
          <w:p w:rsidR="00B2066D" w:rsidRDefault="007861E6">
            <w:pPr>
              <w:jc w:val="center"/>
            </w:pPr>
            <w:r>
              <w:rPr>
                <w:color w:val="000000"/>
                <w:sz w:val="24"/>
              </w:rPr>
              <w:t>-0.53%</w:t>
            </w:r>
          </w:p>
        </w:tc>
        <w:tc>
          <w:tcPr>
            <w:tcW w:w="1285" w:type="dxa"/>
            <w:vAlign w:val="center"/>
          </w:tcPr>
          <w:p w:rsidR="00B2066D" w:rsidRDefault="007861E6">
            <w:pPr>
              <w:jc w:val="center"/>
            </w:pPr>
            <w:r>
              <w:rPr>
                <w:color w:val="000000"/>
                <w:sz w:val="24"/>
              </w:rPr>
              <w:t>0.46%</w:t>
            </w:r>
          </w:p>
        </w:tc>
      </w:tr>
      <w:tr w:rsidR="00B2066D">
        <w:tc>
          <w:tcPr>
            <w:tcW w:w="1286" w:type="dxa"/>
            <w:vAlign w:val="center"/>
          </w:tcPr>
          <w:p w:rsidR="00B2066D" w:rsidRDefault="007861E6">
            <w:pPr>
              <w:jc w:val="left"/>
            </w:pPr>
            <w:r>
              <w:rPr>
                <w:color w:val="000000"/>
                <w:sz w:val="24"/>
              </w:rPr>
              <w:t>过去六个月</w:t>
            </w:r>
          </w:p>
        </w:tc>
        <w:tc>
          <w:tcPr>
            <w:tcW w:w="1286" w:type="dxa"/>
            <w:vAlign w:val="center"/>
          </w:tcPr>
          <w:p w:rsidR="00B2066D" w:rsidRDefault="007861E6">
            <w:pPr>
              <w:jc w:val="center"/>
            </w:pPr>
            <w:r>
              <w:rPr>
                <w:color w:val="000000"/>
                <w:sz w:val="24"/>
              </w:rPr>
              <w:t>-13.06%</w:t>
            </w:r>
          </w:p>
        </w:tc>
        <w:tc>
          <w:tcPr>
            <w:tcW w:w="1286" w:type="dxa"/>
            <w:vAlign w:val="center"/>
          </w:tcPr>
          <w:p w:rsidR="00B2066D" w:rsidRDefault="007861E6">
            <w:pPr>
              <w:jc w:val="center"/>
            </w:pPr>
            <w:r>
              <w:rPr>
                <w:color w:val="000000"/>
                <w:sz w:val="24"/>
              </w:rPr>
              <w:t>1.62%</w:t>
            </w:r>
          </w:p>
        </w:tc>
        <w:tc>
          <w:tcPr>
            <w:tcW w:w="1285" w:type="dxa"/>
            <w:vAlign w:val="center"/>
          </w:tcPr>
          <w:p w:rsidR="00B2066D" w:rsidRDefault="007861E6">
            <w:pPr>
              <w:jc w:val="center"/>
            </w:pPr>
            <w:r>
              <w:rPr>
                <w:color w:val="000000"/>
                <w:sz w:val="24"/>
              </w:rPr>
              <w:t>-9.78%</w:t>
            </w:r>
          </w:p>
        </w:tc>
        <w:tc>
          <w:tcPr>
            <w:tcW w:w="1285" w:type="dxa"/>
            <w:vAlign w:val="center"/>
          </w:tcPr>
          <w:p w:rsidR="00B2066D" w:rsidRDefault="007861E6">
            <w:pPr>
              <w:jc w:val="center"/>
            </w:pPr>
            <w:r>
              <w:rPr>
                <w:color w:val="000000"/>
                <w:sz w:val="24"/>
              </w:rPr>
              <w:t>1.12%</w:t>
            </w:r>
          </w:p>
        </w:tc>
        <w:tc>
          <w:tcPr>
            <w:tcW w:w="1285" w:type="dxa"/>
            <w:vAlign w:val="center"/>
          </w:tcPr>
          <w:p w:rsidR="00B2066D" w:rsidRDefault="007861E6">
            <w:pPr>
              <w:jc w:val="center"/>
            </w:pPr>
            <w:r>
              <w:rPr>
                <w:color w:val="000000"/>
                <w:sz w:val="24"/>
              </w:rPr>
              <w:t>-3.28%</w:t>
            </w:r>
          </w:p>
        </w:tc>
        <w:tc>
          <w:tcPr>
            <w:tcW w:w="1285" w:type="dxa"/>
            <w:vAlign w:val="center"/>
          </w:tcPr>
          <w:p w:rsidR="00B2066D" w:rsidRDefault="007861E6">
            <w:pPr>
              <w:jc w:val="center"/>
            </w:pPr>
            <w:r>
              <w:rPr>
                <w:color w:val="000000"/>
                <w:sz w:val="24"/>
              </w:rPr>
              <w:t>0.50%</w:t>
            </w:r>
          </w:p>
        </w:tc>
      </w:tr>
      <w:tr w:rsidR="00B2066D">
        <w:tc>
          <w:tcPr>
            <w:tcW w:w="1286" w:type="dxa"/>
            <w:vAlign w:val="center"/>
          </w:tcPr>
          <w:p w:rsidR="00B2066D" w:rsidRDefault="007861E6">
            <w:pPr>
              <w:jc w:val="left"/>
            </w:pPr>
            <w:r>
              <w:rPr>
                <w:color w:val="000000"/>
                <w:sz w:val="24"/>
              </w:rPr>
              <w:t>过去一年</w:t>
            </w:r>
          </w:p>
        </w:tc>
        <w:tc>
          <w:tcPr>
            <w:tcW w:w="1286" w:type="dxa"/>
            <w:vAlign w:val="center"/>
          </w:tcPr>
          <w:p w:rsidR="00B2066D" w:rsidRDefault="007861E6">
            <w:pPr>
              <w:jc w:val="center"/>
            </w:pPr>
            <w:r>
              <w:rPr>
                <w:color w:val="000000"/>
                <w:sz w:val="24"/>
              </w:rPr>
              <w:t>-16.28%</w:t>
            </w:r>
          </w:p>
        </w:tc>
        <w:tc>
          <w:tcPr>
            <w:tcW w:w="1286" w:type="dxa"/>
            <w:vAlign w:val="center"/>
          </w:tcPr>
          <w:p w:rsidR="00B2066D" w:rsidRDefault="007861E6">
            <w:pPr>
              <w:jc w:val="center"/>
            </w:pPr>
            <w:r>
              <w:rPr>
                <w:color w:val="000000"/>
                <w:sz w:val="24"/>
              </w:rPr>
              <w:t>1.50%</w:t>
            </w:r>
          </w:p>
        </w:tc>
        <w:tc>
          <w:tcPr>
            <w:tcW w:w="1285" w:type="dxa"/>
            <w:vAlign w:val="center"/>
          </w:tcPr>
          <w:p w:rsidR="00B2066D" w:rsidRDefault="007861E6">
            <w:pPr>
              <w:jc w:val="center"/>
            </w:pPr>
            <w:r>
              <w:rPr>
                <w:color w:val="000000"/>
                <w:sz w:val="24"/>
              </w:rPr>
              <w:t>-17.72%</w:t>
            </w:r>
          </w:p>
        </w:tc>
        <w:tc>
          <w:tcPr>
            <w:tcW w:w="1285" w:type="dxa"/>
            <w:vAlign w:val="center"/>
          </w:tcPr>
          <w:p w:rsidR="00B2066D" w:rsidRDefault="007861E6">
            <w:pPr>
              <w:jc w:val="center"/>
            </w:pPr>
            <w:r>
              <w:rPr>
                <w:color w:val="000000"/>
                <w:sz w:val="24"/>
              </w:rPr>
              <w:t>1.00%</w:t>
            </w:r>
          </w:p>
        </w:tc>
        <w:tc>
          <w:tcPr>
            <w:tcW w:w="1285" w:type="dxa"/>
            <w:vAlign w:val="center"/>
          </w:tcPr>
          <w:p w:rsidR="00B2066D" w:rsidRDefault="007861E6">
            <w:pPr>
              <w:jc w:val="center"/>
            </w:pPr>
            <w:r>
              <w:rPr>
                <w:color w:val="000000"/>
                <w:sz w:val="24"/>
              </w:rPr>
              <w:t>1.44%</w:t>
            </w:r>
          </w:p>
        </w:tc>
        <w:tc>
          <w:tcPr>
            <w:tcW w:w="1285" w:type="dxa"/>
            <w:vAlign w:val="center"/>
          </w:tcPr>
          <w:p w:rsidR="00B2066D" w:rsidRDefault="007861E6">
            <w:pPr>
              <w:jc w:val="center"/>
            </w:pPr>
            <w:r>
              <w:rPr>
                <w:color w:val="000000"/>
                <w:sz w:val="24"/>
              </w:rPr>
              <w:t>0.50%</w:t>
            </w:r>
          </w:p>
        </w:tc>
      </w:tr>
      <w:tr w:rsidR="00B2066D">
        <w:tc>
          <w:tcPr>
            <w:tcW w:w="1286" w:type="dxa"/>
            <w:vAlign w:val="center"/>
          </w:tcPr>
          <w:p w:rsidR="00B2066D" w:rsidRDefault="007861E6">
            <w:pPr>
              <w:jc w:val="left"/>
            </w:pPr>
            <w:r>
              <w:rPr>
                <w:color w:val="000000"/>
                <w:sz w:val="24"/>
              </w:rPr>
              <w:t>过去三年</w:t>
            </w:r>
          </w:p>
        </w:tc>
        <w:tc>
          <w:tcPr>
            <w:tcW w:w="1286" w:type="dxa"/>
            <w:vAlign w:val="center"/>
          </w:tcPr>
          <w:p w:rsidR="00B2066D" w:rsidRDefault="007861E6">
            <w:pPr>
              <w:jc w:val="center"/>
            </w:pPr>
            <w:r>
              <w:rPr>
                <w:color w:val="000000"/>
                <w:sz w:val="24"/>
              </w:rPr>
              <w:t>1.91%</w:t>
            </w:r>
          </w:p>
        </w:tc>
        <w:tc>
          <w:tcPr>
            <w:tcW w:w="1286" w:type="dxa"/>
            <w:vAlign w:val="center"/>
          </w:tcPr>
          <w:p w:rsidR="00B2066D" w:rsidRDefault="007861E6">
            <w:pPr>
              <w:jc w:val="center"/>
            </w:pPr>
            <w:r>
              <w:rPr>
                <w:color w:val="000000"/>
                <w:sz w:val="24"/>
              </w:rPr>
              <w:t>1.34%</w:t>
            </w:r>
          </w:p>
        </w:tc>
        <w:tc>
          <w:tcPr>
            <w:tcW w:w="1285" w:type="dxa"/>
            <w:vAlign w:val="center"/>
          </w:tcPr>
          <w:p w:rsidR="00B2066D" w:rsidRDefault="007861E6">
            <w:pPr>
              <w:jc w:val="center"/>
            </w:pPr>
            <w:r>
              <w:rPr>
                <w:color w:val="000000"/>
                <w:sz w:val="24"/>
              </w:rPr>
              <w:t>-11.81%</w:t>
            </w:r>
          </w:p>
        </w:tc>
        <w:tc>
          <w:tcPr>
            <w:tcW w:w="1285" w:type="dxa"/>
            <w:vAlign w:val="center"/>
          </w:tcPr>
          <w:p w:rsidR="00B2066D" w:rsidRDefault="007861E6">
            <w:pPr>
              <w:jc w:val="center"/>
            </w:pPr>
            <w:r>
              <w:rPr>
                <w:color w:val="000000"/>
                <w:sz w:val="24"/>
              </w:rPr>
              <w:t>0.88%</w:t>
            </w:r>
          </w:p>
        </w:tc>
        <w:tc>
          <w:tcPr>
            <w:tcW w:w="1285" w:type="dxa"/>
            <w:vAlign w:val="center"/>
          </w:tcPr>
          <w:p w:rsidR="00B2066D" w:rsidRDefault="007861E6">
            <w:pPr>
              <w:jc w:val="center"/>
            </w:pPr>
            <w:r>
              <w:rPr>
                <w:color w:val="000000"/>
                <w:sz w:val="24"/>
              </w:rPr>
              <w:t>13.72%</w:t>
            </w:r>
          </w:p>
        </w:tc>
        <w:tc>
          <w:tcPr>
            <w:tcW w:w="1285" w:type="dxa"/>
            <w:vAlign w:val="center"/>
          </w:tcPr>
          <w:p w:rsidR="00B2066D" w:rsidRDefault="007861E6">
            <w:pPr>
              <w:jc w:val="center"/>
            </w:pPr>
            <w:r>
              <w:rPr>
                <w:color w:val="000000"/>
                <w:sz w:val="24"/>
              </w:rPr>
              <w:t>0.46%</w:t>
            </w:r>
          </w:p>
        </w:tc>
      </w:tr>
      <w:tr w:rsidR="00B2066D">
        <w:tc>
          <w:tcPr>
            <w:tcW w:w="1286" w:type="dxa"/>
            <w:vAlign w:val="center"/>
          </w:tcPr>
          <w:p w:rsidR="00B2066D" w:rsidRDefault="007861E6">
            <w:pPr>
              <w:jc w:val="left"/>
            </w:pPr>
            <w:r>
              <w:rPr>
                <w:color w:val="000000"/>
                <w:sz w:val="24"/>
              </w:rPr>
              <w:t>过去五年</w:t>
            </w:r>
          </w:p>
        </w:tc>
        <w:tc>
          <w:tcPr>
            <w:tcW w:w="1286" w:type="dxa"/>
            <w:vAlign w:val="center"/>
          </w:tcPr>
          <w:p w:rsidR="00B2066D" w:rsidRDefault="007861E6">
            <w:pPr>
              <w:jc w:val="center"/>
            </w:pPr>
            <w:r>
              <w:rPr>
                <w:color w:val="000000"/>
                <w:sz w:val="24"/>
              </w:rPr>
              <w:t>67.14%</w:t>
            </w:r>
          </w:p>
        </w:tc>
        <w:tc>
          <w:tcPr>
            <w:tcW w:w="1286" w:type="dxa"/>
            <w:vAlign w:val="center"/>
          </w:tcPr>
          <w:p w:rsidR="00B2066D" w:rsidRDefault="007861E6">
            <w:pPr>
              <w:jc w:val="center"/>
            </w:pPr>
            <w:r>
              <w:rPr>
                <w:color w:val="000000"/>
                <w:sz w:val="24"/>
              </w:rPr>
              <w:t>1.70%</w:t>
            </w:r>
          </w:p>
        </w:tc>
        <w:tc>
          <w:tcPr>
            <w:tcW w:w="1285" w:type="dxa"/>
            <w:vAlign w:val="center"/>
          </w:tcPr>
          <w:p w:rsidR="00B2066D" w:rsidRDefault="007861E6">
            <w:pPr>
              <w:jc w:val="center"/>
            </w:pPr>
            <w:r>
              <w:rPr>
                <w:color w:val="000000"/>
                <w:sz w:val="24"/>
              </w:rPr>
              <w:t>32.61%</w:t>
            </w:r>
          </w:p>
        </w:tc>
        <w:tc>
          <w:tcPr>
            <w:tcW w:w="1285" w:type="dxa"/>
            <w:vAlign w:val="center"/>
          </w:tcPr>
          <w:p w:rsidR="00B2066D" w:rsidRDefault="007861E6">
            <w:pPr>
              <w:jc w:val="center"/>
            </w:pPr>
            <w:r>
              <w:rPr>
                <w:color w:val="000000"/>
                <w:sz w:val="24"/>
              </w:rPr>
              <w:t>1.15%</w:t>
            </w:r>
          </w:p>
        </w:tc>
        <w:tc>
          <w:tcPr>
            <w:tcW w:w="1285" w:type="dxa"/>
            <w:vAlign w:val="center"/>
          </w:tcPr>
          <w:p w:rsidR="00B2066D" w:rsidRDefault="007861E6">
            <w:pPr>
              <w:jc w:val="center"/>
            </w:pPr>
            <w:r>
              <w:rPr>
                <w:color w:val="000000"/>
                <w:sz w:val="24"/>
              </w:rPr>
              <w:t>34.53%</w:t>
            </w:r>
          </w:p>
        </w:tc>
        <w:tc>
          <w:tcPr>
            <w:tcW w:w="1285" w:type="dxa"/>
            <w:vAlign w:val="center"/>
          </w:tcPr>
          <w:p w:rsidR="00B2066D" w:rsidRDefault="007861E6">
            <w:pPr>
              <w:jc w:val="center"/>
            </w:pPr>
            <w:r>
              <w:rPr>
                <w:color w:val="000000"/>
                <w:sz w:val="24"/>
              </w:rPr>
              <w:t>0.55%</w:t>
            </w:r>
          </w:p>
        </w:tc>
      </w:tr>
      <w:tr w:rsidR="00B2066D">
        <w:tc>
          <w:tcPr>
            <w:tcW w:w="1286" w:type="dxa"/>
            <w:vAlign w:val="center"/>
          </w:tcPr>
          <w:p w:rsidR="00B2066D" w:rsidRDefault="007861E6">
            <w:pPr>
              <w:jc w:val="left"/>
            </w:pPr>
            <w:r>
              <w:rPr>
                <w:color w:val="000000"/>
                <w:sz w:val="24"/>
              </w:rPr>
              <w:t>自基金合同生效起至今</w:t>
            </w:r>
          </w:p>
        </w:tc>
        <w:tc>
          <w:tcPr>
            <w:tcW w:w="1286" w:type="dxa"/>
            <w:vAlign w:val="center"/>
          </w:tcPr>
          <w:p w:rsidR="00B2066D" w:rsidRDefault="007861E6">
            <w:pPr>
              <w:jc w:val="center"/>
            </w:pPr>
            <w:r>
              <w:rPr>
                <w:color w:val="000000"/>
                <w:sz w:val="24"/>
              </w:rPr>
              <w:t>478.31%</w:t>
            </w:r>
          </w:p>
        </w:tc>
        <w:tc>
          <w:tcPr>
            <w:tcW w:w="1286" w:type="dxa"/>
            <w:vAlign w:val="center"/>
          </w:tcPr>
          <w:p w:rsidR="00B2066D" w:rsidRDefault="007861E6">
            <w:pPr>
              <w:jc w:val="center"/>
            </w:pPr>
            <w:r>
              <w:rPr>
                <w:color w:val="000000"/>
                <w:sz w:val="24"/>
              </w:rPr>
              <w:t>1.56%</w:t>
            </w:r>
          </w:p>
        </w:tc>
        <w:tc>
          <w:tcPr>
            <w:tcW w:w="1285" w:type="dxa"/>
            <w:vAlign w:val="center"/>
          </w:tcPr>
          <w:p w:rsidR="00B2066D" w:rsidRDefault="007861E6">
            <w:pPr>
              <w:jc w:val="center"/>
            </w:pPr>
            <w:r>
              <w:rPr>
                <w:color w:val="000000"/>
                <w:sz w:val="24"/>
              </w:rPr>
              <w:t>204.87%</w:t>
            </w:r>
          </w:p>
        </w:tc>
        <w:tc>
          <w:tcPr>
            <w:tcW w:w="1285" w:type="dxa"/>
            <w:vAlign w:val="center"/>
          </w:tcPr>
          <w:p w:rsidR="00B2066D" w:rsidRDefault="007861E6">
            <w:pPr>
              <w:jc w:val="center"/>
            </w:pPr>
            <w:r>
              <w:rPr>
                <w:color w:val="000000"/>
                <w:sz w:val="24"/>
              </w:rPr>
              <w:t>1.32%</w:t>
            </w:r>
          </w:p>
        </w:tc>
        <w:tc>
          <w:tcPr>
            <w:tcW w:w="1285" w:type="dxa"/>
            <w:vAlign w:val="center"/>
          </w:tcPr>
          <w:p w:rsidR="00B2066D" w:rsidRDefault="007861E6">
            <w:pPr>
              <w:jc w:val="center"/>
            </w:pPr>
            <w:r>
              <w:rPr>
                <w:color w:val="000000"/>
                <w:sz w:val="24"/>
              </w:rPr>
              <w:t>273.44%</w:t>
            </w:r>
          </w:p>
        </w:tc>
        <w:tc>
          <w:tcPr>
            <w:tcW w:w="1285" w:type="dxa"/>
            <w:vAlign w:val="center"/>
          </w:tcPr>
          <w:p w:rsidR="00B2066D" w:rsidRDefault="007861E6">
            <w:pPr>
              <w:jc w:val="center"/>
            </w:pPr>
            <w:r>
              <w:rPr>
                <w:color w:val="000000"/>
                <w:sz w:val="24"/>
              </w:rPr>
              <w:t>0.24%</w:t>
            </w:r>
          </w:p>
        </w:tc>
      </w:tr>
    </w:tbl>
    <w:p w:rsidR="00B2066D" w:rsidRDefault="007861E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821315" w:rsidRDefault="00E63239" w:rsidP="00821315">
      <w:pPr>
        <w:pStyle w:val="20"/>
        <w:spacing w:before="29" w:after="0" w:line="288" w:lineRule="auto"/>
        <w:rPr>
          <w:rFonts w:ascii="Times New Roman" w:hAnsi="Times New Roman"/>
          <w:kern w:val="0"/>
          <w:szCs w:val="24"/>
        </w:rPr>
      </w:pPr>
      <w:bookmarkStart w:id="34" w:name="_Toc249760033"/>
      <w:bookmarkStart w:id="35" w:name="_Toc361324853"/>
      <w:bookmarkStart w:id="36" w:name="_Toc3984397"/>
      <w:r w:rsidRPr="00821315">
        <w:rPr>
          <w:rFonts w:ascii="Times New Roman" w:hAnsi="Times New Roman"/>
          <w:kern w:val="0"/>
          <w:szCs w:val="24"/>
        </w:rPr>
        <w:t>3.3</w:t>
      </w:r>
      <w:r w:rsidRPr="00821315">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2066D">
        <w:trPr>
          <w:jc w:val="center"/>
        </w:trPr>
        <w:tc>
          <w:tcPr>
            <w:tcW w:w="1157" w:type="dxa"/>
            <w:vAlign w:val="center"/>
          </w:tcPr>
          <w:p w:rsidR="00B2066D" w:rsidRDefault="007861E6">
            <w:pPr>
              <w:jc w:val="center"/>
            </w:pPr>
            <w:r>
              <w:rPr>
                <w:color w:val="000000"/>
                <w:sz w:val="24"/>
              </w:rPr>
              <w:t>2018</w:t>
            </w:r>
            <w:r>
              <w:rPr>
                <w:color w:val="000000"/>
                <w:sz w:val="24"/>
              </w:rPr>
              <w:t>年</w:t>
            </w:r>
          </w:p>
        </w:tc>
        <w:tc>
          <w:tcPr>
            <w:tcW w:w="1378" w:type="dxa"/>
            <w:vAlign w:val="center"/>
          </w:tcPr>
          <w:p w:rsidR="00B2066D" w:rsidRDefault="007861E6">
            <w:pPr>
              <w:jc w:val="right"/>
            </w:pPr>
            <w:r>
              <w:rPr>
                <w:color w:val="000000"/>
                <w:sz w:val="24"/>
              </w:rPr>
              <w:t>0.380</w:t>
            </w:r>
          </w:p>
        </w:tc>
        <w:tc>
          <w:tcPr>
            <w:tcW w:w="1839" w:type="dxa"/>
            <w:vAlign w:val="center"/>
          </w:tcPr>
          <w:p w:rsidR="00B2066D" w:rsidRDefault="007861E6">
            <w:pPr>
              <w:jc w:val="right"/>
            </w:pPr>
            <w:r>
              <w:rPr>
                <w:color w:val="000000"/>
                <w:sz w:val="24"/>
              </w:rPr>
              <w:t>63,201,246.07</w:t>
            </w:r>
          </w:p>
        </w:tc>
        <w:tc>
          <w:tcPr>
            <w:tcW w:w="1950" w:type="dxa"/>
            <w:vAlign w:val="center"/>
          </w:tcPr>
          <w:p w:rsidR="00B2066D" w:rsidRDefault="007861E6">
            <w:pPr>
              <w:jc w:val="right"/>
            </w:pPr>
            <w:r>
              <w:rPr>
                <w:color w:val="000000"/>
                <w:sz w:val="24"/>
              </w:rPr>
              <w:t>90,189,089.47</w:t>
            </w:r>
          </w:p>
        </w:tc>
        <w:tc>
          <w:tcPr>
            <w:tcW w:w="1894" w:type="dxa"/>
            <w:vAlign w:val="center"/>
          </w:tcPr>
          <w:p w:rsidR="00B2066D" w:rsidRDefault="007861E6">
            <w:pPr>
              <w:jc w:val="right"/>
            </w:pPr>
            <w:r>
              <w:rPr>
                <w:color w:val="000000"/>
                <w:sz w:val="24"/>
              </w:rPr>
              <w:t>153,390,335.54</w:t>
            </w:r>
          </w:p>
        </w:tc>
        <w:tc>
          <w:tcPr>
            <w:tcW w:w="1068" w:type="dxa"/>
            <w:vAlign w:val="center"/>
          </w:tcPr>
          <w:p w:rsidR="00B2066D" w:rsidRDefault="007861E6">
            <w:pPr>
              <w:jc w:val="left"/>
            </w:pPr>
            <w:r>
              <w:rPr>
                <w:color w:val="000000"/>
                <w:sz w:val="24"/>
              </w:rPr>
              <w:t>-</w:t>
            </w:r>
          </w:p>
        </w:tc>
      </w:tr>
      <w:tr w:rsidR="00B2066D">
        <w:trPr>
          <w:jc w:val="center"/>
        </w:trPr>
        <w:tc>
          <w:tcPr>
            <w:tcW w:w="1157" w:type="dxa"/>
            <w:vAlign w:val="center"/>
          </w:tcPr>
          <w:p w:rsidR="00B2066D" w:rsidRDefault="007861E6">
            <w:pPr>
              <w:jc w:val="center"/>
            </w:pPr>
            <w:r>
              <w:rPr>
                <w:color w:val="000000"/>
                <w:sz w:val="24"/>
              </w:rPr>
              <w:t>2017</w:t>
            </w:r>
            <w:r>
              <w:rPr>
                <w:color w:val="000000"/>
                <w:sz w:val="24"/>
              </w:rPr>
              <w:t>年</w:t>
            </w:r>
          </w:p>
        </w:tc>
        <w:tc>
          <w:tcPr>
            <w:tcW w:w="1378" w:type="dxa"/>
            <w:vAlign w:val="center"/>
          </w:tcPr>
          <w:p w:rsidR="00B2066D" w:rsidRDefault="007861E6">
            <w:pPr>
              <w:jc w:val="right"/>
            </w:pPr>
            <w:r>
              <w:rPr>
                <w:color w:val="000000"/>
                <w:sz w:val="24"/>
              </w:rPr>
              <w:t>-</w:t>
            </w:r>
          </w:p>
        </w:tc>
        <w:tc>
          <w:tcPr>
            <w:tcW w:w="1839" w:type="dxa"/>
            <w:vAlign w:val="center"/>
          </w:tcPr>
          <w:p w:rsidR="00B2066D" w:rsidRDefault="007861E6">
            <w:pPr>
              <w:jc w:val="right"/>
            </w:pPr>
            <w:r>
              <w:rPr>
                <w:color w:val="000000"/>
                <w:sz w:val="24"/>
              </w:rPr>
              <w:t>-</w:t>
            </w:r>
          </w:p>
        </w:tc>
        <w:tc>
          <w:tcPr>
            <w:tcW w:w="1950" w:type="dxa"/>
            <w:vAlign w:val="center"/>
          </w:tcPr>
          <w:p w:rsidR="00B2066D" w:rsidRDefault="007861E6">
            <w:pPr>
              <w:jc w:val="right"/>
            </w:pPr>
            <w:r>
              <w:rPr>
                <w:color w:val="000000"/>
                <w:sz w:val="24"/>
              </w:rPr>
              <w:t>-</w:t>
            </w:r>
          </w:p>
        </w:tc>
        <w:tc>
          <w:tcPr>
            <w:tcW w:w="1894" w:type="dxa"/>
            <w:vAlign w:val="center"/>
          </w:tcPr>
          <w:p w:rsidR="00B2066D" w:rsidRDefault="007861E6">
            <w:pPr>
              <w:jc w:val="right"/>
            </w:pPr>
            <w:r>
              <w:rPr>
                <w:color w:val="000000"/>
                <w:sz w:val="24"/>
              </w:rPr>
              <w:t>-</w:t>
            </w:r>
          </w:p>
        </w:tc>
        <w:tc>
          <w:tcPr>
            <w:tcW w:w="1068" w:type="dxa"/>
            <w:vAlign w:val="center"/>
          </w:tcPr>
          <w:p w:rsidR="00B2066D" w:rsidRDefault="007861E6">
            <w:pPr>
              <w:jc w:val="left"/>
            </w:pPr>
            <w:r>
              <w:rPr>
                <w:color w:val="000000"/>
                <w:sz w:val="24"/>
              </w:rPr>
              <w:t>-</w:t>
            </w:r>
          </w:p>
        </w:tc>
      </w:tr>
      <w:tr w:rsidR="00B2066D">
        <w:trPr>
          <w:jc w:val="center"/>
        </w:trPr>
        <w:tc>
          <w:tcPr>
            <w:tcW w:w="1157" w:type="dxa"/>
            <w:vAlign w:val="center"/>
          </w:tcPr>
          <w:p w:rsidR="00B2066D" w:rsidRDefault="007861E6">
            <w:pPr>
              <w:jc w:val="center"/>
            </w:pPr>
            <w:r>
              <w:rPr>
                <w:color w:val="000000"/>
                <w:sz w:val="24"/>
              </w:rPr>
              <w:t>2016</w:t>
            </w:r>
            <w:r>
              <w:rPr>
                <w:color w:val="000000"/>
                <w:sz w:val="24"/>
              </w:rPr>
              <w:t>年</w:t>
            </w:r>
          </w:p>
        </w:tc>
        <w:tc>
          <w:tcPr>
            <w:tcW w:w="1378" w:type="dxa"/>
            <w:vAlign w:val="center"/>
          </w:tcPr>
          <w:p w:rsidR="00B2066D" w:rsidRDefault="007861E6">
            <w:pPr>
              <w:jc w:val="right"/>
            </w:pPr>
            <w:r>
              <w:rPr>
                <w:color w:val="000000"/>
                <w:sz w:val="24"/>
              </w:rPr>
              <w:t>5.250</w:t>
            </w:r>
          </w:p>
        </w:tc>
        <w:tc>
          <w:tcPr>
            <w:tcW w:w="1839" w:type="dxa"/>
            <w:vAlign w:val="center"/>
          </w:tcPr>
          <w:p w:rsidR="00B2066D" w:rsidRDefault="007861E6">
            <w:pPr>
              <w:jc w:val="right"/>
            </w:pPr>
            <w:r>
              <w:rPr>
                <w:color w:val="000000"/>
                <w:sz w:val="24"/>
              </w:rPr>
              <w:t>876,075,154.01</w:t>
            </w:r>
          </w:p>
        </w:tc>
        <w:tc>
          <w:tcPr>
            <w:tcW w:w="1950" w:type="dxa"/>
            <w:vAlign w:val="center"/>
          </w:tcPr>
          <w:p w:rsidR="00B2066D" w:rsidRDefault="007861E6">
            <w:pPr>
              <w:jc w:val="right"/>
            </w:pPr>
            <w:r>
              <w:rPr>
                <w:color w:val="000000"/>
                <w:sz w:val="24"/>
              </w:rPr>
              <w:t>862,412,971.40</w:t>
            </w:r>
          </w:p>
        </w:tc>
        <w:tc>
          <w:tcPr>
            <w:tcW w:w="1894" w:type="dxa"/>
            <w:vAlign w:val="center"/>
          </w:tcPr>
          <w:p w:rsidR="00B2066D" w:rsidRDefault="007861E6">
            <w:pPr>
              <w:jc w:val="right"/>
            </w:pPr>
            <w:r>
              <w:rPr>
                <w:color w:val="000000"/>
                <w:sz w:val="24"/>
              </w:rPr>
              <w:t>1,738,488,125.41</w:t>
            </w:r>
          </w:p>
        </w:tc>
        <w:tc>
          <w:tcPr>
            <w:tcW w:w="1068" w:type="dxa"/>
            <w:vAlign w:val="center"/>
          </w:tcPr>
          <w:p w:rsidR="00B2066D" w:rsidRDefault="007861E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5.630</w:t>
            </w:r>
          </w:p>
        </w:tc>
        <w:tc>
          <w:tcPr>
            <w:tcW w:w="1839" w:type="dxa"/>
            <w:vAlign w:val="center"/>
          </w:tcPr>
          <w:p w:rsidR="00E63239" w:rsidRPr="00483AAF" w:rsidRDefault="00E63239" w:rsidP="00483AAF">
            <w:pPr>
              <w:spacing w:before="29" w:line="288" w:lineRule="auto"/>
              <w:jc w:val="right"/>
              <w:rPr>
                <w:sz w:val="24"/>
              </w:rPr>
            </w:pPr>
            <w:r w:rsidRPr="00483AAF">
              <w:rPr>
                <w:sz w:val="24"/>
              </w:rPr>
              <w:t>939,276,400.08</w:t>
            </w:r>
          </w:p>
        </w:tc>
        <w:tc>
          <w:tcPr>
            <w:tcW w:w="1950" w:type="dxa"/>
            <w:vAlign w:val="center"/>
          </w:tcPr>
          <w:p w:rsidR="00E63239" w:rsidRPr="00483AAF" w:rsidRDefault="00E63239" w:rsidP="00483AAF">
            <w:pPr>
              <w:spacing w:before="29" w:line="288" w:lineRule="auto"/>
              <w:jc w:val="right"/>
              <w:rPr>
                <w:sz w:val="24"/>
              </w:rPr>
            </w:pPr>
            <w:r w:rsidRPr="00483AAF">
              <w:rPr>
                <w:sz w:val="24"/>
              </w:rPr>
              <w:t>952,602,060.87</w:t>
            </w:r>
          </w:p>
        </w:tc>
        <w:tc>
          <w:tcPr>
            <w:tcW w:w="1894" w:type="dxa"/>
            <w:vAlign w:val="center"/>
          </w:tcPr>
          <w:p w:rsidR="00E63239" w:rsidRPr="00483AAF" w:rsidRDefault="00E63239" w:rsidP="00483AAF">
            <w:pPr>
              <w:spacing w:before="29" w:line="288" w:lineRule="auto"/>
              <w:jc w:val="right"/>
              <w:rPr>
                <w:sz w:val="24"/>
              </w:rPr>
            </w:pPr>
            <w:r w:rsidRPr="00483AAF">
              <w:rPr>
                <w:sz w:val="24"/>
              </w:rPr>
              <w:t>1,891,878,460.95</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398439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398439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398440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B2066D" w:rsidRDefault="007861E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398440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2066D">
        <w:tc>
          <w:tcPr>
            <w:tcW w:w="1032" w:type="dxa"/>
            <w:vAlign w:val="center"/>
          </w:tcPr>
          <w:p w:rsidR="00B2066D" w:rsidRDefault="007861E6">
            <w:pPr>
              <w:jc w:val="center"/>
            </w:pPr>
            <w:r>
              <w:rPr>
                <w:color w:val="000000"/>
                <w:sz w:val="24"/>
              </w:rPr>
              <w:t>王崇</w:t>
            </w:r>
          </w:p>
        </w:tc>
        <w:tc>
          <w:tcPr>
            <w:tcW w:w="1416" w:type="dxa"/>
            <w:vAlign w:val="center"/>
          </w:tcPr>
          <w:p w:rsidR="00B2066D" w:rsidRDefault="007861E6">
            <w:pPr>
              <w:jc w:val="center"/>
            </w:pPr>
            <w:r>
              <w:rPr>
                <w:color w:val="000000"/>
                <w:sz w:val="24"/>
              </w:rPr>
              <w:t>交银精选混合、交银新成长混合的基金经理，公司权益投资副总监</w:t>
            </w:r>
          </w:p>
        </w:tc>
        <w:tc>
          <w:tcPr>
            <w:tcW w:w="1238" w:type="dxa"/>
            <w:vAlign w:val="center"/>
          </w:tcPr>
          <w:p w:rsidR="00B2066D" w:rsidRDefault="007861E6">
            <w:pPr>
              <w:jc w:val="center"/>
            </w:pPr>
            <w:r>
              <w:rPr>
                <w:color w:val="000000"/>
                <w:sz w:val="24"/>
              </w:rPr>
              <w:t>2017-06-03</w:t>
            </w:r>
          </w:p>
        </w:tc>
        <w:tc>
          <w:tcPr>
            <w:tcW w:w="1276" w:type="dxa"/>
            <w:vAlign w:val="center"/>
          </w:tcPr>
          <w:p w:rsidR="00B2066D" w:rsidRDefault="007861E6">
            <w:pPr>
              <w:jc w:val="center"/>
            </w:pPr>
            <w:r>
              <w:rPr>
                <w:color w:val="000000"/>
                <w:sz w:val="24"/>
              </w:rPr>
              <w:t>-</w:t>
            </w:r>
          </w:p>
        </w:tc>
        <w:tc>
          <w:tcPr>
            <w:tcW w:w="996" w:type="dxa"/>
            <w:vAlign w:val="center"/>
          </w:tcPr>
          <w:p w:rsidR="00B2066D" w:rsidRDefault="007861E6">
            <w:pPr>
              <w:jc w:val="center"/>
            </w:pPr>
            <w:r>
              <w:rPr>
                <w:color w:val="000000"/>
                <w:sz w:val="24"/>
              </w:rPr>
              <w:t>10</w:t>
            </w:r>
            <w:r>
              <w:rPr>
                <w:color w:val="000000"/>
                <w:sz w:val="24"/>
              </w:rPr>
              <w:t>年</w:t>
            </w:r>
          </w:p>
        </w:tc>
        <w:tc>
          <w:tcPr>
            <w:tcW w:w="3040" w:type="dxa"/>
            <w:vAlign w:val="center"/>
          </w:tcPr>
          <w:p w:rsidR="00B2066D" w:rsidRDefault="007861E6">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B2066D" w:rsidRDefault="007861E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B2066D" w:rsidRDefault="007861E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398440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398440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398440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B2066D" w:rsidRDefault="007861E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2066D" w:rsidRDefault="007861E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2066D" w:rsidRDefault="007861E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066D" w:rsidRDefault="007861E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2066D" w:rsidRDefault="007861E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398440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98440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398440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398440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B2066D" w:rsidRDefault="007861E6">
      <w:pPr>
        <w:spacing w:before="29" w:line="288" w:lineRule="auto"/>
        <w:ind w:firstLineChars="200" w:firstLine="480"/>
        <w:rPr>
          <w:color w:val="000000"/>
          <w:sz w:val="24"/>
        </w:rPr>
      </w:pPr>
      <w:r>
        <w:rPr>
          <w:color w:val="000000"/>
          <w:sz w:val="24"/>
        </w:rPr>
        <w:t>2018</w:t>
      </w:r>
      <w:r>
        <w:rPr>
          <w:color w:val="000000"/>
          <w:sz w:val="24"/>
        </w:rPr>
        <w:t>年国内经济增速继续放缓，经济周期从微</w:t>
      </w:r>
      <w:proofErr w:type="gramStart"/>
      <w:r>
        <w:rPr>
          <w:color w:val="000000"/>
          <w:sz w:val="24"/>
        </w:rPr>
        <w:t>滞胀进入微</w:t>
      </w:r>
      <w:proofErr w:type="gramEnd"/>
      <w:r>
        <w:rPr>
          <w:color w:val="000000"/>
          <w:sz w:val="24"/>
        </w:rPr>
        <w:t>衰退。六月后中美贸易冲突加剧，</w:t>
      </w:r>
      <w:r>
        <w:rPr>
          <w:color w:val="000000"/>
          <w:sz w:val="24"/>
        </w:rPr>
        <w:t>A</w:t>
      </w:r>
      <w:r>
        <w:rPr>
          <w:color w:val="000000"/>
          <w:sz w:val="24"/>
        </w:rPr>
        <w:t>股市</w:t>
      </w:r>
      <w:proofErr w:type="gramStart"/>
      <w:r>
        <w:rPr>
          <w:color w:val="000000"/>
          <w:sz w:val="24"/>
        </w:rPr>
        <w:t>场风险</w:t>
      </w:r>
      <w:proofErr w:type="gramEnd"/>
      <w:r>
        <w:rPr>
          <w:color w:val="000000"/>
          <w:sz w:val="24"/>
        </w:rPr>
        <w:t>偏好持续下降，同时市场对企业盈利下调担忧加剧，</w:t>
      </w:r>
      <w:r>
        <w:rPr>
          <w:color w:val="000000"/>
          <w:sz w:val="24"/>
        </w:rPr>
        <w:t>A</w:t>
      </w:r>
      <w:r>
        <w:rPr>
          <w:color w:val="000000"/>
          <w:sz w:val="24"/>
        </w:rPr>
        <w:t>股市场在二月初以后一路震荡下跌，几乎无反弹，主要指数全年跌幅甚至超过</w:t>
      </w:r>
      <w:r>
        <w:rPr>
          <w:color w:val="000000"/>
          <w:sz w:val="24"/>
        </w:rPr>
        <w:t>2011</w:t>
      </w:r>
      <w:r>
        <w:rPr>
          <w:color w:val="000000"/>
          <w:sz w:val="24"/>
        </w:rPr>
        <w:t>年。行业层面，几个主要的行业回报均为负，其中银行、非银以及食品饮料跌幅较小，电子、传媒等板块跌幅较大，市场预期非常悲观。</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2018</w:t>
      </w:r>
      <w:r w:rsidRPr="00125363">
        <w:rPr>
          <w:color w:val="000000"/>
          <w:sz w:val="24"/>
        </w:rPr>
        <w:t>年全年大部分时间保持中性略高</w:t>
      </w:r>
      <w:proofErr w:type="gramStart"/>
      <w:r w:rsidRPr="00125363">
        <w:rPr>
          <w:color w:val="000000"/>
          <w:sz w:val="24"/>
        </w:rPr>
        <w:t>仓位</w:t>
      </w:r>
      <w:proofErr w:type="gramEnd"/>
      <w:r w:rsidRPr="00125363">
        <w:rPr>
          <w:color w:val="000000"/>
          <w:sz w:val="24"/>
        </w:rPr>
        <w:t>，行业均衡配置，个股向有把握的公司集中。行业层面减持新能源汽车、电子和传媒，增持医疗服务、房地产、计算机和公共事业。由于本基金持仓的个别重仓股全年跌幅较大，净值出现较大幅度回撤，但总体跑</w:t>
      </w:r>
      <w:proofErr w:type="gramStart"/>
      <w:r w:rsidRPr="00125363">
        <w:rPr>
          <w:color w:val="000000"/>
          <w:sz w:val="24"/>
        </w:rPr>
        <w:t>赢业绩</w:t>
      </w:r>
      <w:proofErr w:type="gramEnd"/>
      <w:r w:rsidRPr="00125363">
        <w:rPr>
          <w:color w:val="000000"/>
          <w:sz w:val="24"/>
        </w:rPr>
        <w:t>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398440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398441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年，我们对</w:t>
      </w:r>
      <w:r w:rsidRPr="00125363">
        <w:rPr>
          <w:color w:val="000000"/>
          <w:sz w:val="24"/>
        </w:rPr>
        <w:t>A</w:t>
      </w:r>
      <w:proofErr w:type="gramStart"/>
      <w:r w:rsidRPr="00125363">
        <w:rPr>
          <w:color w:val="000000"/>
          <w:sz w:val="24"/>
        </w:rPr>
        <w:t>股市场持谨慎</w:t>
      </w:r>
      <w:proofErr w:type="gramEnd"/>
      <w:r w:rsidRPr="00125363">
        <w:rPr>
          <w:color w:val="000000"/>
          <w:sz w:val="24"/>
        </w:rPr>
        <w:t>乐观的态度。经济下行、中美贸易冲突以及企业盈利可能下调等负面因素已经在预期中，目前沪深</w:t>
      </w:r>
      <w:r w:rsidRPr="00125363">
        <w:rPr>
          <w:color w:val="000000"/>
          <w:sz w:val="24"/>
        </w:rPr>
        <w:t>300</w:t>
      </w:r>
      <w:r w:rsidRPr="00125363">
        <w:rPr>
          <w:color w:val="000000"/>
          <w:sz w:val="24"/>
        </w:rPr>
        <w:t>指数在</w:t>
      </w:r>
      <w:r w:rsidRPr="00125363">
        <w:rPr>
          <w:color w:val="000000"/>
          <w:sz w:val="24"/>
        </w:rPr>
        <w:t>3000</w:t>
      </w:r>
      <w:r w:rsidRPr="00125363">
        <w:rPr>
          <w:color w:val="000000"/>
          <w:sz w:val="24"/>
        </w:rPr>
        <w:t>点附近对应静态</w:t>
      </w:r>
      <w:r w:rsidRPr="00125363">
        <w:rPr>
          <w:color w:val="000000"/>
          <w:sz w:val="24"/>
        </w:rPr>
        <w:t>PB1.26</w:t>
      </w:r>
      <w:r w:rsidRPr="00125363">
        <w:rPr>
          <w:color w:val="000000"/>
          <w:sz w:val="24"/>
        </w:rPr>
        <w:t>倍左右，处于历史底部区域，继续大幅下行的空间不大，从中期而言风险收益比很高。而货币政策已经明确转向，随着债券利率的持续下行，大类资产配置的指针逐步转向权益，处于估值底部区域的</w:t>
      </w:r>
      <w:r w:rsidRPr="00125363">
        <w:rPr>
          <w:color w:val="000000"/>
          <w:sz w:val="24"/>
        </w:rPr>
        <w:t>A</w:t>
      </w:r>
      <w:r w:rsidRPr="00125363">
        <w:rPr>
          <w:color w:val="000000"/>
          <w:sz w:val="24"/>
        </w:rPr>
        <w:t>股配置时机已逐步显现。我们相信周期，我们相信价值只会迟到不会缺席，本基金</w:t>
      </w:r>
      <w:r w:rsidRPr="00125363">
        <w:rPr>
          <w:color w:val="000000"/>
          <w:sz w:val="24"/>
        </w:rPr>
        <w:t>2019</w:t>
      </w:r>
      <w:r w:rsidRPr="00125363">
        <w:rPr>
          <w:color w:val="000000"/>
          <w:sz w:val="24"/>
        </w:rPr>
        <w:t>年将维持中性略高</w:t>
      </w:r>
      <w:proofErr w:type="gramStart"/>
      <w:r w:rsidRPr="00125363">
        <w:rPr>
          <w:color w:val="000000"/>
          <w:sz w:val="24"/>
        </w:rPr>
        <w:t>仓位</w:t>
      </w:r>
      <w:proofErr w:type="gramEnd"/>
      <w:r w:rsidRPr="00125363">
        <w:rPr>
          <w:color w:val="000000"/>
          <w:sz w:val="24"/>
        </w:rPr>
        <w:t>，继续看好医疗服务、房地产、计算机、公共事业以及传媒</w:t>
      </w:r>
      <w:proofErr w:type="gramStart"/>
      <w:r w:rsidRPr="00125363">
        <w:rPr>
          <w:color w:val="000000"/>
          <w:sz w:val="24"/>
        </w:rPr>
        <w:t>等成长</w:t>
      </w:r>
      <w:proofErr w:type="gramEnd"/>
      <w:r w:rsidRPr="00125363">
        <w:rPr>
          <w:color w:val="000000"/>
          <w:sz w:val="24"/>
        </w:rPr>
        <w:t>领域投资机会。选股方面将更加严格，精选具有竞争优势的优质龙头公司，规避中等质量公司，恪守安全边际，努力为基金持有人带来稳定回报。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398441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B2066D" w:rsidRDefault="007861E6">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B2066D" w:rsidRDefault="007861E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2066D" w:rsidRDefault="007861E6">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B2066D" w:rsidRDefault="007861E6">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B2066D" w:rsidRDefault="007861E6">
      <w:pPr>
        <w:spacing w:before="29" w:line="288" w:lineRule="auto"/>
        <w:ind w:firstLineChars="200" w:firstLine="480"/>
        <w:rPr>
          <w:color w:val="000000"/>
          <w:sz w:val="24"/>
        </w:rPr>
      </w:pPr>
      <w:r>
        <w:rPr>
          <w:color w:val="000000"/>
          <w:sz w:val="24"/>
        </w:rPr>
        <w:t>（二）继续深化全面风险管理，提高风险控制有效性。</w:t>
      </w:r>
    </w:p>
    <w:p w:rsidR="00B2066D" w:rsidRDefault="007861E6">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B2066D" w:rsidRDefault="007861E6">
      <w:pPr>
        <w:spacing w:before="29" w:line="288" w:lineRule="auto"/>
        <w:ind w:firstLineChars="200" w:firstLine="480"/>
        <w:rPr>
          <w:color w:val="000000"/>
          <w:sz w:val="24"/>
        </w:rPr>
      </w:pPr>
      <w:r>
        <w:rPr>
          <w:color w:val="000000"/>
          <w:sz w:val="24"/>
        </w:rPr>
        <w:t>（三）全面开展内部监督检查，强化公司内部控制。</w:t>
      </w:r>
    </w:p>
    <w:p w:rsidR="00B2066D" w:rsidRDefault="007861E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B2066D" w:rsidRDefault="007861E6">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398441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B2066D" w:rsidRDefault="007861E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B2066D" w:rsidRDefault="007861E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06041E">
      <w:pPr>
        <w:pStyle w:val="20"/>
        <w:spacing w:before="29" w:after="0" w:line="288" w:lineRule="auto"/>
        <w:rPr>
          <w:rFonts w:eastAsiaTheme="minorEastAsia"/>
          <w:b w:val="0"/>
        </w:rPr>
      </w:pPr>
      <w:bookmarkStart w:id="69" w:name="_Toc247959458"/>
      <w:bookmarkStart w:id="70" w:name="_Toc225570084"/>
      <w:bookmarkStart w:id="71" w:name="_Toc361324862"/>
      <w:bookmarkStart w:id="72" w:name="_Toc374374942"/>
      <w:bookmarkStart w:id="73" w:name="_Toc3984413"/>
      <w:r w:rsidRPr="0006041E">
        <w:rPr>
          <w:rFonts w:ascii="Times New Roman" w:hAnsi="Times New Roman"/>
          <w:kern w:val="0"/>
          <w:szCs w:val="24"/>
        </w:rPr>
        <w:t>4.</w:t>
      </w:r>
      <w:r w:rsidRPr="0006041E">
        <w:rPr>
          <w:rFonts w:ascii="Times New Roman" w:hAnsi="Times New Roman" w:hint="eastAsia"/>
          <w:kern w:val="0"/>
          <w:szCs w:val="24"/>
        </w:rPr>
        <w:t>8</w:t>
      </w:r>
      <w:r w:rsidRPr="0006041E">
        <w:rPr>
          <w:rFonts w:ascii="Times New Roman" w:hAnsi="Times New Roman"/>
          <w:kern w:val="0"/>
          <w:szCs w:val="24"/>
        </w:rPr>
        <w:t>管理人对报告期内基金利润分配情况的说明</w:t>
      </w:r>
      <w:bookmarkEnd w:id="69"/>
      <w:bookmarkEnd w:id="70"/>
      <w:bookmarkEnd w:id="71"/>
      <w:bookmarkEnd w:id="72"/>
      <w:bookmarkEnd w:id="73"/>
    </w:p>
    <w:p w:rsidR="00B2066D" w:rsidRDefault="007861E6">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w:t>
      </w:r>
      <w:proofErr w:type="gramStart"/>
      <w:r w:rsidRPr="00BB731C">
        <w:rPr>
          <w:kern w:val="0"/>
          <w:sz w:val="24"/>
        </w:rPr>
        <w:t>内利润</w:t>
      </w:r>
      <w:proofErr w:type="gramEnd"/>
      <w:r w:rsidRPr="00BB731C">
        <w:rPr>
          <w:kern w:val="0"/>
          <w:sz w:val="24"/>
        </w:rPr>
        <w:t>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06041E" w:rsidRDefault="00486CC6" w:rsidP="0006041E">
      <w:pPr>
        <w:pStyle w:val="20"/>
        <w:spacing w:before="29" w:after="0" w:line="288" w:lineRule="auto"/>
        <w:rPr>
          <w:rFonts w:ascii="Times New Roman" w:hAnsi="Times New Roman"/>
          <w:kern w:val="0"/>
          <w:szCs w:val="24"/>
        </w:rPr>
      </w:pPr>
      <w:bookmarkStart w:id="74" w:name="_Toc3984414"/>
      <w:r w:rsidRPr="0006041E">
        <w:rPr>
          <w:rFonts w:ascii="Times New Roman" w:hAnsi="Times New Roman"/>
          <w:kern w:val="0"/>
          <w:szCs w:val="24"/>
        </w:rPr>
        <w:t>4.9</w:t>
      </w:r>
      <w:r w:rsidRPr="0006041E">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398441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398441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2018</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398441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398441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3984419"/>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proofErr w:type="gramStart"/>
      <w:r w:rsidRPr="00E62260">
        <w:rPr>
          <w:rFonts w:eastAsiaTheme="minorEastAsia"/>
          <w:kern w:val="0"/>
          <w:sz w:val="24"/>
        </w:rPr>
        <w:t>德师报</w:t>
      </w:r>
      <w:proofErr w:type="gramEnd"/>
      <w:r w:rsidRPr="00E62260">
        <w:rPr>
          <w:rFonts w:eastAsiaTheme="minorEastAsia"/>
          <w:kern w:val="0"/>
          <w:sz w:val="24"/>
        </w:rPr>
        <w:t>(</w:t>
      </w:r>
      <w:r w:rsidRPr="00E62260">
        <w:rPr>
          <w:rFonts w:eastAsiaTheme="minorEastAsia"/>
          <w:kern w:val="0"/>
          <w:sz w:val="24"/>
        </w:rPr>
        <w:t>审</w:t>
      </w:r>
      <w:r w:rsidRPr="00E62260">
        <w:rPr>
          <w:rFonts w:eastAsiaTheme="minorEastAsia"/>
          <w:kern w:val="0"/>
          <w:sz w:val="24"/>
        </w:rPr>
        <w:t>)</w:t>
      </w:r>
      <w:r w:rsidRPr="00E62260">
        <w:rPr>
          <w:rFonts w:eastAsiaTheme="minorEastAsia"/>
          <w:kern w:val="0"/>
          <w:sz w:val="24"/>
        </w:rPr>
        <w:t>字</w:t>
      </w:r>
      <w:r w:rsidRPr="00E62260">
        <w:rPr>
          <w:rFonts w:eastAsiaTheme="minorEastAsia"/>
          <w:kern w:val="0"/>
          <w:sz w:val="24"/>
        </w:rPr>
        <w:t>(19)</w:t>
      </w:r>
      <w:r w:rsidRPr="00E62260">
        <w:rPr>
          <w:rFonts w:eastAsiaTheme="minorEastAsia"/>
          <w:kern w:val="0"/>
          <w:sz w:val="24"/>
        </w:rPr>
        <w:t>第</w:t>
      </w:r>
      <w:r w:rsidRPr="00E62260">
        <w:rPr>
          <w:rFonts w:eastAsiaTheme="minorEastAsia"/>
          <w:kern w:val="0"/>
          <w:sz w:val="24"/>
        </w:rPr>
        <w:t>P0</w:t>
      </w:r>
      <w:r w:rsidR="006057AE">
        <w:rPr>
          <w:rFonts w:eastAsiaTheme="minorEastAsia" w:hint="eastAsia"/>
          <w:kern w:val="0"/>
          <w:sz w:val="24"/>
        </w:rPr>
        <w:t>1164</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交银施罗德精选混合型证券投资基金全体持有人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3984420"/>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B2066D" w:rsidRDefault="007861E6">
      <w:pPr>
        <w:widowControl/>
        <w:spacing w:line="288" w:lineRule="auto"/>
        <w:ind w:firstLine="420"/>
        <w:rPr>
          <w:rFonts w:eastAsiaTheme="minorEastAsia"/>
          <w:kern w:val="0"/>
          <w:sz w:val="24"/>
        </w:rPr>
      </w:pPr>
      <w:r>
        <w:rPr>
          <w:rFonts w:eastAsiaTheme="minorEastAsia"/>
          <w:kern w:val="0"/>
          <w:sz w:val="24"/>
        </w:rPr>
        <w:t>我们审计了交银施罗德精选混合型投资基金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交银精选基金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变动表以及相关财务报表附注。</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我们认为，后附的财务报表在所有重大方面按照企业会计准则和中国证券监督管理委员会发布的关于基金行业实务操作的有关规定编制，公允反映了交银精选基金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3984421"/>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我们按照中国注册会计师审计准则的规定执行了审计工作。审计报告的“注册会计师对财务报表审计的责任”部分进一步阐述了我们在这些准则下的责任。按照中国注册会计师职业道德守则，我们独立于交银精选基金，并履行了职业道德方面的其他责任。我们相信，我们获取的审计证据是充分、适当的，为发表审计意见提供了基础。</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3984422"/>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其他信息</w:t>
      </w:r>
      <w:bookmarkEnd w:id="110"/>
    </w:p>
    <w:p w:rsidR="00B2066D" w:rsidRDefault="007861E6">
      <w:pPr>
        <w:spacing w:line="288" w:lineRule="auto"/>
        <w:ind w:firstLineChars="200" w:firstLine="480"/>
        <w:rPr>
          <w:rFonts w:eastAsiaTheme="minorEastAsia"/>
          <w:sz w:val="24"/>
        </w:rPr>
      </w:pPr>
      <w:r>
        <w:rPr>
          <w:rFonts w:eastAsiaTheme="minorEastAsia" w:hint="eastAsia"/>
          <w:sz w:val="24"/>
        </w:rPr>
        <w:t>交银施罗德基金管理有限公司</w:t>
      </w:r>
      <w:r>
        <w:rPr>
          <w:rFonts w:eastAsiaTheme="minorEastAsia" w:hint="eastAsia"/>
          <w:sz w:val="24"/>
        </w:rPr>
        <w:t>(</w:t>
      </w:r>
      <w:r>
        <w:rPr>
          <w:rFonts w:eastAsiaTheme="minorEastAsia" w:hint="eastAsia"/>
          <w:sz w:val="24"/>
        </w:rPr>
        <w:t>以下简称“基金管理人”</w:t>
      </w:r>
      <w:r>
        <w:rPr>
          <w:rFonts w:eastAsiaTheme="minorEastAsia" w:hint="eastAsia"/>
          <w:sz w:val="24"/>
        </w:rPr>
        <w:t>)</w:t>
      </w:r>
      <w:r>
        <w:rPr>
          <w:rFonts w:eastAsiaTheme="minorEastAsia" w:hint="eastAsia"/>
          <w:sz w:val="24"/>
        </w:rPr>
        <w:t>管理层对其他信息负责。其他信息包括交银精选基金</w:t>
      </w:r>
      <w:r>
        <w:rPr>
          <w:rFonts w:eastAsiaTheme="minorEastAsia" w:hint="eastAsia"/>
          <w:sz w:val="24"/>
        </w:rPr>
        <w:t>2018</w:t>
      </w:r>
      <w:r>
        <w:rPr>
          <w:rFonts w:eastAsiaTheme="minorEastAsia" w:hint="eastAsia"/>
          <w:sz w:val="24"/>
        </w:rPr>
        <w:t>年度报告中涵盖的信息，但不包括财务报表和我们的审计报告。</w:t>
      </w:r>
    </w:p>
    <w:p w:rsidR="00B2066D" w:rsidRDefault="007861E6">
      <w:pPr>
        <w:spacing w:line="288" w:lineRule="auto"/>
        <w:ind w:firstLineChars="200" w:firstLine="480"/>
        <w:rPr>
          <w:rFonts w:eastAsiaTheme="minorEastAsia"/>
          <w:sz w:val="24"/>
        </w:rPr>
      </w:pPr>
      <w:r>
        <w:rPr>
          <w:rFonts w:eastAsiaTheme="minorEastAsia" w:hint="eastAsia"/>
          <w:sz w:val="24"/>
        </w:rPr>
        <w:t>我们对财务报表发表的审计意见</w:t>
      </w:r>
      <w:proofErr w:type="gramStart"/>
      <w:r>
        <w:rPr>
          <w:rFonts w:eastAsiaTheme="minorEastAsia" w:hint="eastAsia"/>
          <w:sz w:val="24"/>
        </w:rPr>
        <w:t>不</w:t>
      </w:r>
      <w:proofErr w:type="gramEnd"/>
      <w:r>
        <w:rPr>
          <w:rFonts w:eastAsiaTheme="minorEastAsia" w:hint="eastAsia"/>
          <w:sz w:val="24"/>
        </w:rPr>
        <w:t>涵盖其他信息，我们也不对其他信息发表任何形式的</w:t>
      </w:r>
      <w:proofErr w:type="gramStart"/>
      <w:r>
        <w:rPr>
          <w:rFonts w:eastAsiaTheme="minorEastAsia" w:hint="eastAsia"/>
          <w:sz w:val="24"/>
        </w:rPr>
        <w:t>鉴证</w:t>
      </w:r>
      <w:proofErr w:type="gramEnd"/>
      <w:r>
        <w:rPr>
          <w:rFonts w:eastAsiaTheme="minorEastAsia" w:hint="eastAsia"/>
          <w:sz w:val="24"/>
        </w:rPr>
        <w:t>结论。</w:t>
      </w:r>
    </w:p>
    <w:p w:rsidR="00B2066D" w:rsidRDefault="007861E6">
      <w:pPr>
        <w:spacing w:line="288" w:lineRule="auto"/>
        <w:ind w:firstLineChars="200" w:firstLine="480"/>
        <w:rPr>
          <w:rFonts w:eastAsiaTheme="minorEastAsia"/>
          <w:sz w:val="24"/>
        </w:rPr>
      </w:pPr>
      <w:r>
        <w:rPr>
          <w:rFonts w:eastAsiaTheme="minorEastAsia" w:hint="eastAsia"/>
          <w:sz w:val="24"/>
        </w:rPr>
        <w:t>结合我们对财务报表的审计，我们的责任是阅读其他信息，在此过程中，考虑其他信息是否与财务报表或我们在审计过程中了解到的情况存在重大不一致或者似乎存在重大错报。</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基于我们已执行的工作，如果我们确定其他信息存在重大错报，我们应当报告该事实。在这方面，我们无任何事项需要报告。</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3984423"/>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1"/>
    </w:p>
    <w:p w:rsidR="00B2066D" w:rsidRDefault="007861E6">
      <w:pPr>
        <w:spacing w:line="288" w:lineRule="auto"/>
        <w:ind w:firstLineChars="200" w:firstLine="480"/>
        <w:rPr>
          <w:rFonts w:eastAsiaTheme="minorEastAsia"/>
          <w:sz w:val="24"/>
        </w:rPr>
      </w:pPr>
      <w:r>
        <w:rPr>
          <w:rFonts w:eastAsiaTheme="minorEastAsia"/>
          <w:sz w:val="24"/>
        </w:rPr>
        <w:t>交银精选基金的基金管理人管理</w:t>
      </w:r>
      <w:proofErr w:type="gramStart"/>
      <w:r>
        <w:rPr>
          <w:rFonts w:eastAsiaTheme="minorEastAsia"/>
          <w:sz w:val="24"/>
        </w:rPr>
        <w:t>层负责</w:t>
      </w:r>
      <w:proofErr w:type="gramEnd"/>
      <w:r>
        <w:rPr>
          <w:rFonts w:eastAsiaTheme="minorEastAsia"/>
          <w:sz w:val="24"/>
        </w:rPr>
        <w:t>按照企业会计准则和中国证券监督管理委员会发布的关于基金行业实务操作的有关规定编制财务报表，使其实现公允反映，并设计、执行和维护必要的内部控制，以使财务报表不存在由于舞弊或错误而导致的重大错报。</w:t>
      </w:r>
    </w:p>
    <w:p w:rsidR="00B2066D" w:rsidRDefault="007861E6">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评估交银精选基金的持续经营能力，披露与持续经营相关的事项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，并运用持续经营假设，除非管理</w:t>
      </w:r>
      <w:proofErr w:type="gramStart"/>
      <w:r>
        <w:rPr>
          <w:rFonts w:eastAsiaTheme="minorEastAsia"/>
          <w:sz w:val="24"/>
        </w:rPr>
        <w:t>层计划</w:t>
      </w:r>
      <w:proofErr w:type="gramEnd"/>
      <w:r>
        <w:rPr>
          <w:rFonts w:eastAsiaTheme="minorEastAsia"/>
          <w:sz w:val="24"/>
        </w:rPr>
        <w:t>清算交银精选基金、终止运营或别无其他现实的选择。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监督交银精选基金的财务报告过程。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3984424"/>
      <w:r w:rsidRPr="00E62260">
        <w:rPr>
          <w:rFonts w:ascii="Times New Roman" w:eastAsiaTheme="minorEastAsia" w:hAnsi="Times New Roman"/>
          <w:kern w:val="0"/>
          <w:szCs w:val="24"/>
        </w:rPr>
        <w:t>6.5</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B2066D" w:rsidRDefault="007861E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B2066D" w:rsidRDefault="007861E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2066D" w:rsidRDefault="007861E6">
      <w:pPr>
        <w:spacing w:line="288" w:lineRule="auto"/>
        <w:ind w:firstLineChars="200" w:firstLine="480"/>
        <w:rPr>
          <w:rFonts w:eastAsiaTheme="minorEastAsia"/>
          <w:sz w:val="24"/>
        </w:rPr>
      </w:pPr>
      <w:r>
        <w:rPr>
          <w:rFonts w:eastAsiaTheme="minorEastAsia"/>
          <w:sz w:val="24"/>
        </w:rPr>
        <w:t>(1)</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2066D" w:rsidRDefault="007861E6">
      <w:pPr>
        <w:spacing w:line="288" w:lineRule="auto"/>
        <w:ind w:firstLineChars="200" w:firstLine="480"/>
        <w:rPr>
          <w:rFonts w:eastAsiaTheme="minorEastAsia"/>
          <w:sz w:val="24"/>
        </w:rPr>
      </w:pPr>
      <w:r>
        <w:rPr>
          <w:rFonts w:eastAsiaTheme="minorEastAsia"/>
          <w:sz w:val="24"/>
        </w:rPr>
        <w:t>(2)</w:t>
      </w:r>
      <w:r>
        <w:rPr>
          <w:rFonts w:eastAsiaTheme="minorEastAsia"/>
          <w:sz w:val="24"/>
        </w:rPr>
        <w:t>了解与审计相关的内部控制，以设计恰当的审计程序，但目的并非对内部控制的有效性发表意见。</w:t>
      </w:r>
    </w:p>
    <w:p w:rsidR="00B2066D" w:rsidRDefault="007861E6">
      <w:pPr>
        <w:spacing w:line="288" w:lineRule="auto"/>
        <w:ind w:firstLineChars="200" w:firstLine="480"/>
        <w:rPr>
          <w:rFonts w:eastAsiaTheme="minorEastAsia"/>
          <w:sz w:val="24"/>
        </w:rPr>
      </w:pPr>
      <w:r>
        <w:rPr>
          <w:rFonts w:eastAsiaTheme="minorEastAsia"/>
          <w:sz w:val="24"/>
        </w:rPr>
        <w:t>(3)</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B2066D" w:rsidRDefault="007861E6">
      <w:pPr>
        <w:spacing w:line="288" w:lineRule="auto"/>
        <w:ind w:firstLineChars="200" w:firstLine="480"/>
        <w:rPr>
          <w:rFonts w:eastAsiaTheme="minorEastAsia"/>
          <w:sz w:val="24"/>
        </w:rPr>
      </w:pPr>
      <w:r>
        <w:rPr>
          <w:rFonts w:eastAsiaTheme="minorEastAsia"/>
          <w:sz w:val="24"/>
        </w:rPr>
        <w:t>(4)</w:t>
      </w:r>
      <w:r>
        <w:rPr>
          <w:rFonts w:eastAsiaTheme="minorEastAsia"/>
          <w:sz w:val="24"/>
        </w:rPr>
        <w:t>对基金管理人管理层使用持续经营假设的恰当性得出结论。同时，根据获取的审计证据，就可能导致对交银精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精选基金不能持续经营。</w:t>
      </w:r>
    </w:p>
    <w:p w:rsidR="00B2066D" w:rsidRDefault="007861E6">
      <w:pPr>
        <w:spacing w:line="288" w:lineRule="auto"/>
        <w:ind w:firstLineChars="200" w:firstLine="480"/>
        <w:rPr>
          <w:rFonts w:eastAsiaTheme="minorEastAsia"/>
          <w:sz w:val="24"/>
        </w:rPr>
      </w:pPr>
      <w:r>
        <w:rPr>
          <w:rFonts w:eastAsiaTheme="minorEastAsia"/>
          <w:sz w:val="24"/>
        </w:rPr>
        <w:t>(5)</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1999"/>
        <w:gridCol w:w="2058"/>
      </w:tblGrid>
      <w:tr w:rsidR="00353134" w:rsidRPr="00E62260" w:rsidTr="00353134">
        <w:tc>
          <w:tcPr>
            <w:tcW w:w="5013" w:type="dxa"/>
          </w:tcPr>
          <w:p w:rsidR="00353134" w:rsidRPr="00E62260" w:rsidRDefault="00353134" w:rsidP="0059358E">
            <w:pPr>
              <w:spacing w:line="360" w:lineRule="auto"/>
              <w:jc w:val="left"/>
              <w:rPr>
                <w:sz w:val="24"/>
              </w:rPr>
            </w:pPr>
            <w:r w:rsidRPr="00E62260">
              <w:rPr>
                <w:sz w:val="24"/>
              </w:rPr>
              <w:t>德勤华永会计师事务所（特殊普通合伙）</w:t>
            </w:r>
          </w:p>
        </w:tc>
        <w:tc>
          <w:tcPr>
            <w:tcW w:w="1999" w:type="dxa"/>
          </w:tcPr>
          <w:p w:rsidR="00353134" w:rsidRPr="00E62260" w:rsidRDefault="00353134" w:rsidP="0059358E">
            <w:pPr>
              <w:spacing w:line="360" w:lineRule="auto"/>
              <w:jc w:val="right"/>
              <w:rPr>
                <w:sz w:val="24"/>
              </w:rPr>
            </w:pPr>
          </w:p>
        </w:tc>
        <w:tc>
          <w:tcPr>
            <w:tcW w:w="2058" w:type="dxa"/>
          </w:tcPr>
          <w:p w:rsidR="00353134" w:rsidRPr="00E62260" w:rsidRDefault="00353134" w:rsidP="0059358E">
            <w:pPr>
              <w:spacing w:line="360" w:lineRule="auto"/>
              <w:jc w:val="right"/>
              <w:rPr>
                <w:sz w:val="24"/>
              </w:rPr>
            </w:pPr>
            <w:r w:rsidRPr="00E62260">
              <w:rPr>
                <w:rFonts w:hint="eastAsia"/>
                <w:sz w:val="24"/>
              </w:rPr>
              <w:t>中国注册会计师</w:t>
            </w:r>
          </w:p>
        </w:tc>
      </w:tr>
      <w:tr w:rsidR="00353134" w:rsidRPr="00E62260" w:rsidTr="00353134">
        <w:tc>
          <w:tcPr>
            <w:tcW w:w="5013" w:type="dxa"/>
          </w:tcPr>
          <w:p w:rsidR="00353134" w:rsidRPr="00E62260" w:rsidRDefault="00353134" w:rsidP="00353134">
            <w:pPr>
              <w:spacing w:line="360" w:lineRule="auto"/>
              <w:rPr>
                <w:sz w:val="24"/>
              </w:rPr>
            </w:pPr>
          </w:p>
        </w:tc>
        <w:tc>
          <w:tcPr>
            <w:tcW w:w="1999" w:type="dxa"/>
          </w:tcPr>
          <w:p w:rsidR="00353134" w:rsidRPr="00353134" w:rsidRDefault="00353134" w:rsidP="00353134">
            <w:pPr>
              <w:widowControl/>
              <w:spacing w:line="288" w:lineRule="auto"/>
              <w:jc w:val="right"/>
              <w:rPr>
                <w:rFonts w:ascii="等线" w:eastAsia="等线" w:hAnsi="等线"/>
                <w:sz w:val="24"/>
              </w:rPr>
            </w:pPr>
            <w:r>
              <w:rPr>
                <w:rFonts w:ascii="等线" w:eastAsia="等线" w:hAnsi="等线" w:hint="eastAsia"/>
                <w:kern w:val="0"/>
                <w:sz w:val="24"/>
              </w:rPr>
              <w:t xml:space="preserve"> </w:t>
            </w:r>
            <w:r>
              <w:rPr>
                <w:rFonts w:ascii="等线" w:eastAsia="等线" w:hAnsi="等线"/>
                <w:kern w:val="0"/>
                <w:sz w:val="24"/>
              </w:rPr>
              <w:t xml:space="preserve">   </w:t>
            </w:r>
          </w:p>
        </w:tc>
        <w:tc>
          <w:tcPr>
            <w:tcW w:w="2058" w:type="dxa"/>
          </w:tcPr>
          <w:p w:rsidR="00353134" w:rsidRPr="00E62260" w:rsidRDefault="00353134" w:rsidP="00353134">
            <w:pPr>
              <w:spacing w:line="360" w:lineRule="auto"/>
              <w:ind w:firstLineChars="300" w:firstLine="720"/>
              <w:rPr>
                <w:sz w:val="24"/>
              </w:rPr>
            </w:pPr>
            <w:r>
              <w:rPr>
                <w:rFonts w:hint="eastAsia"/>
                <w:sz w:val="24"/>
              </w:rPr>
              <w:t>汪芳</w:t>
            </w:r>
            <w:r>
              <w:rPr>
                <w:rFonts w:hint="eastAsia"/>
                <w:sz w:val="24"/>
              </w:rPr>
              <w:t xml:space="preserve"> </w:t>
            </w:r>
            <w:r>
              <w:rPr>
                <w:rFonts w:hint="eastAsia"/>
                <w:sz w:val="24"/>
              </w:rPr>
              <w:t>侯雯</w:t>
            </w:r>
          </w:p>
        </w:tc>
      </w:tr>
    </w:tbl>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上海市延安东路</w:t>
      </w:r>
      <w:r w:rsidRPr="00E62260">
        <w:rPr>
          <w:rFonts w:eastAsiaTheme="minorEastAsia"/>
          <w:kern w:val="0"/>
          <w:sz w:val="24"/>
        </w:rPr>
        <w:t>222</w:t>
      </w:r>
      <w:r w:rsidRPr="00E62260">
        <w:rPr>
          <w:rFonts w:eastAsiaTheme="minorEastAsia"/>
          <w:kern w:val="0"/>
          <w:sz w:val="24"/>
        </w:rPr>
        <w:t>号</w:t>
      </w:r>
      <w:r w:rsidRPr="00E62260">
        <w:rPr>
          <w:rFonts w:eastAsiaTheme="minorEastAsia"/>
          <w:kern w:val="0"/>
          <w:sz w:val="24"/>
        </w:rPr>
        <w:t>30</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3984425"/>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98442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交银施罗德精选混合型证券投资基金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272,055,228.35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55,028,747.89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6,925,362.78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5,679,017.27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1,742,955.17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2,002,017.63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2,813,863,801.12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2,709,026,346.50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2,634,943,801.12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2,315,966,346.50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178,920,000.00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393,060,000.00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250,000,495.00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9,681,143.26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23,443,414.77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737,225.48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8,101,693.49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449,949.23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595,014.21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3,355,456,160.39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2,803,876,251.76</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9,772,916.70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563,158.09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1,858,270.06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4,389,488.39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3,572,399.57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731,581.39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595,399.90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3,291,687.31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2,390,041.92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7,404.54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397,984.06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403,409.40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19,154,220.48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8,819,520.85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bookmarkStart w:id="123" w:name="_GoBack"/>
            <w:bookmarkEnd w:id="123"/>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2,723,270,863.10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1,806,505,144.06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613,031,076.81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988,551,586.85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3,336,301,939.91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2,795,056,730.91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3,355,456,160.39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2,803,876,251.76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0.5431</w:t>
      </w:r>
      <w:r w:rsidRPr="00BF6D11">
        <w:rPr>
          <w:kern w:val="0"/>
          <w:sz w:val="24"/>
        </w:rPr>
        <w:t>元，基金份额总额</w:t>
      </w:r>
      <w:r w:rsidRPr="00BF6D11">
        <w:rPr>
          <w:kern w:val="0"/>
          <w:sz w:val="24"/>
        </w:rPr>
        <w:t>6,142,830,338.45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98442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交银施罗德精选混合型证券投资基金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-535,991,032.20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559,601,183.69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9,636,743.64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16,188,264.54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2,819,352.85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2,470,675.24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5,883,089.00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9,859,732.53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934,301.79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3,857,856.77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-78,828,711.15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353,687,886.94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-113,933,946.16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336,057,261.11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-353,815.89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2,453,199.69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35,459,050.90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15,177,426.14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-467,127,597.95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187,627,251.70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328,533.26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2,097,780.51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80,763,843.62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68,118,910.24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48,664,540.60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41,699,074.21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8,110,756.70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6,949,845.62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23,517,573.78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18,988,214.48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f1"/>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6,350.53</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464,622.01</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481,775.93</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-616,754,875.82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491,482,273.45</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-616,754,875.82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491,482,273.45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98442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交银施罗德精选混合型证券投资基金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1,806,505,144.06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988,551,586.85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2,795,056,730.91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-616,754,875.82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-616,754,875.82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916,765,719.04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394,624,701.32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1,311,390,420.36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1,208,928,933.89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520,257,167.91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1,729,186,101.80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-292,163,214.85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-125,632,466.59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-417,795,681.44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-153,390,335.54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-153,390,335.54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2,723,270,863.10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613,031,076.81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3,336,301,939.91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2,516,353,331.13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709,014,464.64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3,225,367,795.77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491,482,273.45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491,482,273.45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-709,848,187.07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-211,945,151.24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-921,793,338.31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742,881,923.33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241,595,193.87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984,477,117.20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-1,452,730,110.40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-453,540,345.11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-1,906,270,455.51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1,806,505,144.06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988,551,586.85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2,795,056,730.91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9469EC" w:rsidRPr="009469EC">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98442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98443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B2066D" w:rsidRDefault="007861E6">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w:t>
      </w:r>
      <w:proofErr w:type="gramStart"/>
      <w:r>
        <w:rPr>
          <w:color w:val="000000"/>
          <w:sz w:val="24"/>
        </w:rPr>
        <w:t>监基金字</w:t>
      </w:r>
      <w:proofErr w:type="gramEnd"/>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w:t>
      </w:r>
      <w:proofErr w:type="gramStart"/>
      <w:r>
        <w:rPr>
          <w:color w:val="000000"/>
          <w:sz w:val="24"/>
        </w:rPr>
        <w:t>为德师报</w:t>
      </w:r>
      <w:proofErr w:type="gramEnd"/>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B2066D" w:rsidRDefault="007861E6">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w:t>
      </w:r>
      <w:proofErr w:type="gramStart"/>
      <w:r>
        <w:rPr>
          <w:color w:val="000000"/>
          <w:sz w:val="24"/>
        </w:rPr>
        <w:t>前基金</w:t>
      </w:r>
      <w:proofErr w:type="gramEnd"/>
      <w:r>
        <w:rPr>
          <w:color w:val="000000"/>
          <w:sz w:val="24"/>
        </w:rPr>
        <w:t>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B2066D" w:rsidRDefault="007861E6">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月，本基金更名为交银施罗德精选混合型证券投资基金，公告了《交银施罗德精选混合型证券投资基金基金合同》（以下简称</w:t>
      </w:r>
      <w:r>
        <w:rPr>
          <w:color w:val="000000"/>
          <w:sz w:val="24"/>
        </w:rPr>
        <w:t>“</w:t>
      </w:r>
      <w:r>
        <w:rPr>
          <w:color w:val="000000"/>
          <w:sz w:val="24"/>
        </w:rPr>
        <w:t>修改后的基金合同</w:t>
      </w:r>
      <w:r>
        <w:rPr>
          <w:color w:val="000000"/>
          <w:sz w:val="24"/>
        </w:rPr>
        <w:t>”)</w:t>
      </w:r>
      <w:r>
        <w:rPr>
          <w:color w:val="000000"/>
          <w:sz w:val="24"/>
        </w:rPr>
        <w:t>。</w:t>
      </w:r>
    </w:p>
    <w:p w:rsidR="00B2066D" w:rsidRDefault="007861E6">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B2066D" w:rsidRDefault="007861E6">
      <w:pPr>
        <w:spacing w:before="29" w:line="288" w:lineRule="auto"/>
        <w:ind w:firstLineChars="200" w:firstLine="480"/>
        <w:rPr>
          <w:color w:val="000000"/>
          <w:sz w:val="24"/>
        </w:rPr>
      </w:pPr>
      <w:r>
        <w:rPr>
          <w:color w:val="000000"/>
          <w:sz w:val="24"/>
        </w:rPr>
        <w:t>本基金的业绩比较基准自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日起，由</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中信全债指数</w:t>
      </w:r>
      <w:r>
        <w:rPr>
          <w:color w:val="000000"/>
          <w:sz w:val="24"/>
        </w:rPr>
        <w:t>”</w:t>
      </w:r>
      <w:r>
        <w:rPr>
          <w:color w:val="000000"/>
          <w:sz w:val="24"/>
        </w:rPr>
        <w:t>变更为</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中证综合债券指数</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98443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本基金的财务报表按照财政部颁布的企业会计准则以及其他相关规定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98443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本基金财务报表的编制符合企业会计准则和中国证监会发布的关于基金行业实务操作有关规定的要求，真实、完整地反映了本基金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98443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98443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 </w:t>
      </w:r>
      <w:r w:rsidRPr="00AC056D">
        <w:rPr>
          <w:color w:val="000000"/>
          <w:sz w:val="24"/>
        </w:rPr>
        <w:t>本基金的会计年度为公历年度，即每年</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98443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本基金以人民币为记账本位币。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98443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B2066D" w:rsidRDefault="007861E6">
      <w:pPr>
        <w:spacing w:before="29" w:line="288" w:lineRule="auto"/>
        <w:ind w:firstLineChars="200" w:firstLine="480"/>
        <w:rPr>
          <w:color w:val="000000"/>
          <w:sz w:val="24"/>
        </w:rPr>
      </w:pPr>
      <w:r>
        <w:rPr>
          <w:color w:val="000000"/>
          <w:sz w:val="24"/>
        </w:rPr>
        <w:t>金融资产的分类</w:t>
      </w:r>
    </w:p>
    <w:p w:rsidR="00B2066D" w:rsidRDefault="007861E6">
      <w:pPr>
        <w:spacing w:before="29" w:line="288" w:lineRule="auto"/>
        <w:ind w:firstLineChars="200" w:firstLine="480"/>
        <w:rPr>
          <w:color w:val="000000"/>
          <w:sz w:val="24"/>
        </w:rPr>
      </w:pPr>
      <w:r>
        <w:rPr>
          <w:color w:val="00000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除衍生工具所产生的金融资产在资产负债表中以衍生金融资产列示外，其他以公允价值计量且其公允价值变动计入损益的金融资产在资产负债表中以交易性金融资产列示。</w:t>
      </w:r>
    </w:p>
    <w:p w:rsidR="00B2066D" w:rsidRDefault="007861E6">
      <w:pPr>
        <w:spacing w:before="29" w:line="288" w:lineRule="auto"/>
        <w:ind w:firstLineChars="200" w:firstLine="480"/>
        <w:rPr>
          <w:color w:val="000000"/>
          <w:sz w:val="24"/>
        </w:rPr>
      </w:pPr>
      <w:r>
        <w:rPr>
          <w:color w:val="000000"/>
          <w:sz w:val="24"/>
        </w:rPr>
        <w:t>本基金持有的各类应收款项、买入返售金融资产等在活跃市场中没有报价、回收金额固定或可确定的非衍生金融资产分类为贷款及应收款项。</w:t>
      </w:r>
    </w:p>
    <w:p w:rsidR="00B2066D" w:rsidRDefault="007861E6">
      <w:pPr>
        <w:spacing w:before="29" w:line="288" w:lineRule="auto"/>
        <w:ind w:firstLineChars="200" w:firstLine="480"/>
        <w:rPr>
          <w:color w:val="000000"/>
          <w:sz w:val="24"/>
        </w:rPr>
      </w:pPr>
      <w:r>
        <w:rPr>
          <w:color w:val="000000"/>
          <w:sz w:val="24"/>
        </w:rPr>
        <w:t>金融负债的分类</w:t>
      </w:r>
    </w:p>
    <w:p w:rsidR="00B2066D" w:rsidRDefault="007861E6">
      <w:pPr>
        <w:spacing w:before="29" w:line="288" w:lineRule="auto"/>
        <w:ind w:firstLineChars="200" w:firstLine="480"/>
        <w:rPr>
          <w:color w:val="000000"/>
          <w:sz w:val="24"/>
        </w:rPr>
      </w:pPr>
      <w:r>
        <w:rPr>
          <w:color w:val="000000"/>
          <w:sz w:val="24"/>
        </w:rPr>
        <w:t>根据本基金的业务特点和风险管理要求，本基金将持有的金融负债在初始确认时划分为以公允价值计量且其变动计入当期损益的金融负债和其他金融负债。本基金暂无分类为以公允价值计量且其变动计入当期损益的金融负债。</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其他金融负债包括各类应付款项等。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98443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 xml:space="preserve">1) </w:t>
      </w:r>
      <w:r>
        <w:rPr>
          <w:color w:val="000000"/>
          <w:sz w:val="24"/>
        </w:rPr>
        <w:t>以公允价值计量且其变动计入当期损益的金融资产</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股票投资</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股票投资成本于交易日按应付或实际支付的全部价款</w:t>
      </w:r>
      <w:r>
        <w:rPr>
          <w:color w:val="000000"/>
          <w:sz w:val="24"/>
        </w:rPr>
        <w:t>(</w:t>
      </w:r>
      <w:r>
        <w:rPr>
          <w:color w:val="000000"/>
          <w:sz w:val="24"/>
        </w:rPr>
        <w:t>不含应收股利</w:t>
      </w:r>
      <w:r>
        <w:rPr>
          <w:color w:val="000000"/>
          <w:sz w:val="24"/>
        </w:rPr>
        <w:t>)</w:t>
      </w:r>
      <w:r>
        <w:rPr>
          <w:color w:val="000000"/>
          <w:sz w:val="24"/>
        </w:rPr>
        <w:t>入账，相关交易费用直接计入当期损益。</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股票持有期间获得的股票股利</w:t>
      </w:r>
      <w:r>
        <w:rPr>
          <w:color w:val="000000"/>
          <w:sz w:val="24"/>
        </w:rPr>
        <w:t>(</w:t>
      </w:r>
      <w:r>
        <w:rPr>
          <w:color w:val="000000"/>
          <w:sz w:val="24"/>
        </w:rPr>
        <w:t>包括送红股和公积金转增股本</w:t>
      </w:r>
      <w:r>
        <w:rPr>
          <w:color w:val="000000"/>
          <w:sz w:val="24"/>
        </w:rPr>
        <w:t>)</w:t>
      </w:r>
      <w:r>
        <w:rPr>
          <w:color w:val="000000"/>
          <w:sz w:val="24"/>
        </w:rPr>
        <w:t>，于除权日按股权登记日持有的股数及送股或转增比例，计算确定增加的股票数量。</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卖出股票于交易日确认股票投资收益。卖出股票按移动加权平均法结转成本。</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债券投资</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买入债券于交易日确认为债券投资。债券投资成本按债券的公允价值入账，相关交易费用直接计入当期损益，上述公允价值不包含债券起息日或上次除息日至购买日止的利息</w:t>
      </w:r>
      <w:r>
        <w:rPr>
          <w:color w:val="000000"/>
          <w:sz w:val="24"/>
        </w:rPr>
        <w:t>(</w:t>
      </w:r>
      <w:r>
        <w:rPr>
          <w:color w:val="000000"/>
          <w:sz w:val="24"/>
        </w:rPr>
        <w:t>作为应收利息单独核算</w:t>
      </w:r>
      <w:r>
        <w:rPr>
          <w:color w:val="000000"/>
          <w:sz w:val="24"/>
        </w:rPr>
        <w:t>)</w:t>
      </w:r>
      <w:r>
        <w:rPr>
          <w:color w:val="000000"/>
          <w:sz w:val="24"/>
        </w:rPr>
        <w:t>。</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买入央行票据和零息债券视同到期一次还本付息的附息债券，根据其发行价、到期价和发行期限推算内含利率后，逐日确认债券利息收入。</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卖出债券于交易日确认债券投资收益。卖出债券按移动加权平均法结转成本。</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 xml:space="preserve">2) </w:t>
      </w:r>
      <w:r>
        <w:rPr>
          <w:color w:val="000000"/>
          <w:sz w:val="24"/>
        </w:rPr>
        <w:t>贷款及应收款项</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买入返售金融资产</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买入返售金融资产为本基金</w:t>
      </w:r>
      <w:proofErr w:type="gramStart"/>
      <w:r>
        <w:rPr>
          <w:color w:val="000000"/>
          <w:sz w:val="24"/>
        </w:rPr>
        <w:t>按照返</w:t>
      </w:r>
      <w:proofErr w:type="gramEnd"/>
      <w:r>
        <w:rPr>
          <w:color w:val="000000"/>
          <w:sz w:val="24"/>
        </w:rPr>
        <w:t>售协议约定先</w:t>
      </w:r>
      <w:proofErr w:type="gramStart"/>
      <w:r>
        <w:rPr>
          <w:color w:val="000000"/>
          <w:sz w:val="24"/>
        </w:rPr>
        <w:t>买入再</w:t>
      </w:r>
      <w:proofErr w:type="gramEnd"/>
      <w:r>
        <w:rPr>
          <w:color w:val="000000"/>
          <w:sz w:val="24"/>
        </w:rPr>
        <w:t>按固定价格返售证券等金融资产所融出的资金。</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买入返售金融资产按交易日应支付或实际支付的全部价款入账，相关交易费用计入初始成本。买入返售金融资产</w:t>
      </w:r>
      <w:proofErr w:type="gramStart"/>
      <w:r>
        <w:rPr>
          <w:color w:val="000000"/>
          <w:sz w:val="24"/>
        </w:rPr>
        <w:t>于返售日</w:t>
      </w:r>
      <w:proofErr w:type="gramEnd"/>
      <w:r>
        <w:rPr>
          <w:color w:val="000000"/>
          <w:sz w:val="24"/>
        </w:rPr>
        <w:t>按账面余额结转。</w:t>
      </w:r>
    </w:p>
    <w:p w:rsidR="00B2066D" w:rsidRDefault="007861E6">
      <w:pPr>
        <w:spacing w:before="29" w:line="288" w:lineRule="auto"/>
        <w:ind w:firstLineChars="200" w:firstLine="480"/>
        <w:rPr>
          <w:rFonts w:asciiTheme="minorEastAsia" w:eastAsiaTheme="minorEastAsia" w:hAnsiTheme="minorEastAsia"/>
          <w:color w:val="000000"/>
          <w:szCs w:val="21"/>
        </w:rPr>
      </w:pPr>
      <w:r>
        <w:rPr>
          <w:color w:val="000000"/>
          <w:sz w:val="24"/>
        </w:rPr>
        <w:t xml:space="preserve">3) </w:t>
      </w:r>
      <w:r>
        <w:rPr>
          <w:color w:val="000000"/>
          <w:sz w:val="24"/>
        </w:rPr>
        <w:t>其他金融负债</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除财务担保合同负债外的其他金融负债采用实际利率法，</w:t>
      </w:r>
      <w:proofErr w:type="gramStart"/>
      <w:r w:rsidRPr="00AC056D">
        <w:rPr>
          <w:color w:val="000000"/>
          <w:sz w:val="24"/>
        </w:rPr>
        <w:t>按摊余成本</w:t>
      </w:r>
      <w:proofErr w:type="gramEnd"/>
      <w:r w:rsidRPr="00AC056D">
        <w:rPr>
          <w:color w:val="000000"/>
          <w:sz w:val="24"/>
        </w:rPr>
        <w:t>进行后续计量，终止确认或摊销产生的利得或损失计入当期损益。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98443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B2066D" w:rsidRDefault="007861E6">
      <w:pPr>
        <w:spacing w:before="29" w:line="288" w:lineRule="auto"/>
        <w:ind w:firstLineChars="200" w:firstLine="480"/>
        <w:rPr>
          <w:color w:val="000000"/>
          <w:sz w:val="24"/>
        </w:rPr>
      </w:pPr>
      <w:r>
        <w:rPr>
          <w:color w:val="000000"/>
          <w:sz w:val="24"/>
        </w:rPr>
        <w:t>公允价值是指市场参与者在计量日发生的有序交易中，出售一项资产所能收到或者转移一项负债所需支付的价格。本基金主要金融工具的估值方法如下：</w:t>
      </w:r>
    </w:p>
    <w:p w:rsidR="00B2066D" w:rsidRDefault="007861E6">
      <w:pPr>
        <w:spacing w:before="29" w:line="288" w:lineRule="auto"/>
        <w:ind w:firstLineChars="200" w:firstLine="480"/>
        <w:rPr>
          <w:color w:val="000000"/>
          <w:sz w:val="24"/>
        </w:rPr>
      </w:pPr>
      <w:r>
        <w:rPr>
          <w:color w:val="000000"/>
          <w:sz w:val="24"/>
        </w:rPr>
        <w:t xml:space="preserve">1) </w:t>
      </w:r>
      <w:r>
        <w:rPr>
          <w:color w:val="000000"/>
          <w:sz w:val="24"/>
        </w:rPr>
        <w:t>对于银行间市场交易的固定收益品种，以及交易所上市交易或挂牌转让的固定收益品种</w:t>
      </w:r>
      <w:r>
        <w:rPr>
          <w:color w:val="000000"/>
          <w:sz w:val="24"/>
        </w:rPr>
        <w:t>(</w:t>
      </w:r>
      <w:r>
        <w:rPr>
          <w:color w:val="000000"/>
          <w:sz w:val="24"/>
        </w:rPr>
        <w:t>可转换债券、资产支持证券和私募债券除外</w:t>
      </w:r>
      <w:r>
        <w:rPr>
          <w:color w:val="000000"/>
          <w:sz w:val="24"/>
        </w:rPr>
        <w:t xml:space="preserve">) </w:t>
      </w:r>
      <w:r>
        <w:rPr>
          <w:color w:val="000000"/>
          <w:sz w:val="24"/>
        </w:rPr>
        <w:t>，按照第三方估值机构提供的估值确定公允价值。</w:t>
      </w:r>
    </w:p>
    <w:p w:rsidR="00B2066D" w:rsidRDefault="007861E6">
      <w:pPr>
        <w:spacing w:before="29" w:line="288" w:lineRule="auto"/>
        <w:ind w:firstLineChars="200" w:firstLine="480"/>
        <w:rPr>
          <w:color w:val="000000"/>
          <w:sz w:val="24"/>
        </w:rPr>
      </w:pPr>
      <w:r>
        <w:rPr>
          <w:color w:val="000000"/>
          <w:sz w:val="24"/>
        </w:rPr>
        <w:t xml:space="preserve">2) </w:t>
      </w:r>
      <w:r>
        <w:rPr>
          <w:color w:val="000000"/>
          <w:sz w:val="24"/>
        </w:rPr>
        <w:t>对存在活跃市场的其他投资品种，如估值日有市价的，采用市价确定公允价值；估值日无市价，且最近交易日后经济环境未发生重大变化且证券发行机构未发生影响证券价格的重大事件的，采用最近交易市价确定公允价值；对于发行时明确一定期限限售期的股票，包括但不限于非公开发行股票、首次公开发行时股票公司股东公开发售股份、通过大宗交易取得的带限售期的股票等，按照监管机构或行业协会的有关规定确定公允价值。</w:t>
      </w:r>
    </w:p>
    <w:p w:rsidR="00B2066D" w:rsidRDefault="007861E6">
      <w:pPr>
        <w:spacing w:before="29" w:line="288" w:lineRule="auto"/>
        <w:ind w:firstLineChars="200" w:firstLine="480"/>
        <w:rPr>
          <w:color w:val="000000"/>
          <w:sz w:val="24"/>
        </w:rPr>
      </w:pPr>
      <w:r>
        <w:rPr>
          <w:color w:val="000000"/>
          <w:sz w:val="24"/>
        </w:rPr>
        <w:t xml:space="preserve">3) </w:t>
      </w:r>
      <w:r>
        <w:rPr>
          <w:color w:val="000000"/>
          <w:sz w:val="24"/>
        </w:rPr>
        <w:t>对存在活跃市场的其他投资品种，如估值日无市价且最近交易日后经济环境发生了重大变化或证券发行机构发生了影响证券价格的重大事件或基金管理人估值委员会认为必要时，应参考类似投资品种的现行市价及重大变化等因素，调整最近交易市价，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当投资品种不再存在活跃市场，基金管理人估值委员会认为必要时，采用市场参与者普遍认同且被以往市场实际交易价格验证具有可靠性的估值技术，确定投资品种的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98443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2"/>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当本基金具有</w:t>
      </w:r>
      <w:proofErr w:type="gramStart"/>
      <w:r w:rsidRPr="00AC056D">
        <w:rPr>
          <w:color w:val="000000"/>
          <w:sz w:val="24"/>
        </w:rPr>
        <w:t>抵销</w:t>
      </w:r>
      <w:proofErr w:type="gramEnd"/>
      <w:r w:rsidRPr="00AC056D">
        <w:rPr>
          <w:color w:val="000000"/>
          <w:sz w:val="24"/>
        </w:rPr>
        <w:t>已确认金融资产和金融负债的法定权利，且目前可执行该种法定权利，同时本基金计划以净额结算或同时变现该金融资产和清偿该金融负债时，金融资产和金融负债以相互</w:t>
      </w:r>
      <w:proofErr w:type="gramStart"/>
      <w:r w:rsidRPr="00AC056D">
        <w:rPr>
          <w:color w:val="000000"/>
          <w:sz w:val="24"/>
        </w:rPr>
        <w:t>抵销</w:t>
      </w:r>
      <w:proofErr w:type="gramEnd"/>
      <w:r w:rsidRPr="00AC056D">
        <w:rPr>
          <w:color w:val="000000"/>
          <w:sz w:val="24"/>
        </w:rPr>
        <w:t>后的金额在资产负债表内列示。除此以外，金融资产和金融负债在资产负债表内分别列示，不予相互</w:t>
      </w:r>
      <w:proofErr w:type="gramStart"/>
      <w:r w:rsidRPr="00AC056D">
        <w:rPr>
          <w:color w:val="000000"/>
          <w:sz w:val="24"/>
        </w:rPr>
        <w:t>抵销</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98444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实收基金为对外发行基金份额所对应的金额。申购、赎回、转换及红利再投资等引起的实收基金的变动分别于上述各交易确认</w:t>
      </w:r>
      <w:proofErr w:type="gramStart"/>
      <w:r w:rsidRPr="00AC056D">
        <w:rPr>
          <w:color w:val="000000"/>
          <w:sz w:val="24"/>
        </w:rPr>
        <w:t>日认列</w:t>
      </w:r>
      <w:proofErr w:type="gramEnd"/>
      <w:r w:rsidRPr="00AC056D">
        <w:rPr>
          <w:color w:val="000000"/>
          <w:sz w:val="24"/>
        </w:rPr>
        <w:t>。基金份额拆分引起的基金份额变动于份额拆分日按拆分前的基金份额数及确定的拆分比例，计算并增加基金份额数量。</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984441"/>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4"/>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w:t>
      </w:r>
      <w:proofErr w:type="gramEnd"/>
      <w:r w:rsidRPr="00AC056D">
        <w:rPr>
          <w:color w:val="000000"/>
          <w:sz w:val="24"/>
        </w:rPr>
        <w:t>指申购、赎回、转入、转出及红利再投资等事项导致基金份额变动时，相关款项中包含的未分配利润。根据交易申请</w:t>
      </w:r>
      <w:proofErr w:type="gramStart"/>
      <w:r w:rsidRPr="00AC056D">
        <w:rPr>
          <w:color w:val="000000"/>
          <w:sz w:val="24"/>
        </w:rPr>
        <w:t>日利润</w:t>
      </w:r>
      <w:proofErr w:type="gramEnd"/>
      <w:r w:rsidRPr="00AC056D">
        <w:rPr>
          <w:color w:val="000000"/>
          <w:sz w:val="24"/>
        </w:rPr>
        <w:t>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已实现与未实现部分各自占基金净值的比例，</w:t>
      </w:r>
      <w:proofErr w:type="gramStart"/>
      <w:r w:rsidRPr="00AC056D">
        <w:rPr>
          <w:color w:val="000000"/>
          <w:sz w:val="24"/>
        </w:rPr>
        <w:t>损益平准金分为</w:t>
      </w:r>
      <w:proofErr w:type="gramEnd"/>
      <w:r w:rsidRPr="00AC056D">
        <w:rPr>
          <w:color w:val="000000"/>
          <w:sz w:val="24"/>
        </w:rPr>
        <w:t>已实现</w:t>
      </w:r>
      <w:proofErr w:type="gramStart"/>
      <w:r w:rsidRPr="00AC056D">
        <w:rPr>
          <w:color w:val="000000"/>
          <w:sz w:val="24"/>
        </w:rPr>
        <w:t>损益平准金</w:t>
      </w:r>
      <w:proofErr w:type="gramEnd"/>
      <w:r w:rsidRPr="00AC056D">
        <w:rPr>
          <w:color w:val="000000"/>
          <w:sz w:val="24"/>
        </w:rPr>
        <w:t>和未实现</w:t>
      </w:r>
      <w:proofErr w:type="gramStart"/>
      <w:r w:rsidRPr="00AC056D">
        <w:rPr>
          <w:color w:val="000000"/>
          <w:sz w:val="24"/>
        </w:rPr>
        <w:t>损益平</w:t>
      </w:r>
      <w:proofErr w:type="gramEnd"/>
      <w:r w:rsidRPr="00AC056D">
        <w:rPr>
          <w:color w:val="000000"/>
          <w:sz w:val="24"/>
        </w:rPr>
        <w:t>准金。</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，并于年末全额转入利润分配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98444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B2066D" w:rsidRDefault="007861E6">
      <w:pPr>
        <w:spacing w:before="29" w:line="288" w:lineRule="auto"/>
        <w:ind w:firstLineChars="200" w:firstLine="480"/>
        <w:rPr>
          <w:color w:val="000000"/>
          <w:sz w:val="24"/>
        </w:rPr>
      </w:pPr>
      <w:r>
        <w:rPr>
          <w:color w:val="000000"/>
          <w:sz w:val="24"/>
        </w:rPr>
        <w:t>-</w:t>
      </w:r>
      <w:r>
        <w:rPr>
          <w:color w:val="000000"/>
          <w:sz w:val="24"/>
        </w:rPr>
        <w:t>利息收入</w:t>
      </w:r>
    </w:p>
    <w:p w:rsidR="00B2066D" w:rsidRDefault="007861E6">
      <w:pPr>
        <w:spacing w:before="29" w:line="288" w:lineRule="auto"/>
        <w:ind w:firstLineChars="200" w:firstLine="480"/>
        <w:rPr>
          <w:color w:val="000000"/>
          <w:sz w:val="24"/>
        </w:rPr>
      </w:pPr>
      <w:r>
        <w:rPr>
          <w:color w:val="000000"/>
          <w:sz w:val="24"/>
        </w:rPr>
        <w:t>存款利息收入按存款的本金与适用利率逐日计提。</w:t>
      </w:r>
    </w:p>
    <w:p w:rsidR="00B2066D" w:rsidRDefault="007861E6">
      <w:pPr>
        <w:spacing w:before="29" w:line="288" w:lineRule="auto"/>
        <w:ind w:firstLineChars="200" w:firstLine="480"/>
        <w:rPr>
          <w:color w:val="000000"/>
          <w:sz w:val="24"/>
        </w:rPr>
      </w:pPr>
      <w:r>
        <w:rPr>
          <w:color w:val="000000"/>
          <w:sz w:val="24"/>
        </w:rPr>
        <w:t>债券利息收入在持有债券期内，按债券的票面价值和票面利率计算的利息扣除适用情况下由债券发行企业代扣代缴的个人所得税后的净额，逐日确认债券利息收入。贴息债视同到期一次性还本付息的附息债，根据其发行价、到期价和发行期限推算内含利率后，逐日确认债券利息收入。</w:t>
      </w:r>
    </w:p>
    <w:p w:rsidR="00B2066D" w:rsidRDefault="007861E6">
      <w:pPr>
        <w:spacing w:before="29" w:line="288" w:lineRule="auto"/>
        <w:ind w:firstLineChars="200" w:firstLine="480"/>
        <w:rPr>
          <w:color w:val="000000"/>
          <w:sz w:val="24"/>
        </w:rPr>
      </w:pPr>
      <w:r>
        <w:rPr>
          <w:color w:val="000000"/>
          <w:sz w:val="24"/>
        </w:rPr>
        <w:t>资产支持证券利息收入在持有期内，按资产支持证券的票面价值和预计收益率计算的利息逐日确认资产支持证券利息收入。在收到资产支持证券支付的款项时，其中属于证券投资收益的部分冲减应计利息</w:t>
      </w:r>
      <w:r>
        <w:rPr>
          <w:color w:val="000000"/>
          <w:sz w:val="24"/>
        </w:rPr>
        <w:t>(</w:t>
      </w:r>
      <w:r>
        <w:rPr>
          <w:color w:val="000000"/>
          <w:sz w:val="24"/>
        </w:rPr>
        <w:t>若有</w:t>
      </w:r>
      <w:r>
        <w:rPr>
          <w:color w:val="000000"/>
          <w:sz w:val="24"/>
        </w:rPr>
        <w:t>)</w:t>
      </w:r>
      <w:r>
        <w:rPr>
          <w:color w:val="000000"/>
          <w:sz w:val="24"/>
        </w:rPr>
        <w:t>后的差额，确认资产支持证券利息收入。</w:t>
      </w:r>
    </w:p>
    <w:p w:rsidR="00B2066D" w:rsidRDefault="007861E6">
      <w:pPr>
        <w:spacing w:before="29" w:line="288" w:lineRule="auto"/>
        <w:ind w:firstLineChars="200" w:firstLine="480"/>
        <w:rPr>
          <w:color w:val="000000"/>
          <w:sz w:val="24"/>
        </w:rPr>
      </w:pPr>
      <w:r>
        <w:rPr>
          <w:color w:val="000000"/>
          <w:sz w:val="24"/>
        </w:rPr>
        <w:t>买入返售金融资产收入按买入返售金融资产的摊</w:t>
      </w:r>
      <w:proofErr w:type="gramStart"/>
      <w:r>
        <w:rPr>
          <w:color w:val="000000"/>
          <w:sz w:val="24"/>
        </w:rPr>
        <w:t>余成本</w:t>
      </w:r>
      <w:proofErr w:type="gramEnd"/>
      <w:r>
        <w:rPr>
          <w:color w:val="000000"/>
          <w:sz w:val="24"/>
        </w:rPr>
        <w:t>在</w:t>
      </w:r>
      <w:proofErr w:type="gramStart"/>
      <w:r>
        <w:rPr>
          <w:color w:val="000000"/>
          <w:sz w:val="24"/>
        </w:rPr>
        <w:t>返售期内</w:t>
      </w:r>
      <w:proofErr w:type="gramEnd"/>
      <w:r>
        <w:rPr>
          <w:color w:val="000000"/>
          <w:sz w:val="24"/>
        </w:rPr>
        <w:t>以实际利率法逐日计提，</w:t>
      </w:r>
      <w:proofErr w:type="gramStart"/>
      <w:r>
        <w:rPr>
          <w:color w:val="000000"/>
          <w:sz w:val="24"/>
        </w:rPr>
        <w:t>若合同</w:t>
      </w:r>
      <w:proofErr w:type="gramEnd"/>
      <w:r>
        <w:rPr>
          <w:color w:val="000000"/>
          <w:sz w:val="24"/>
        </w:rPr>
        <w:t>利率与实际利率差异较小，则采用合同利率计算确定利息收入。</w:t>
      </w:r>
    </w:p>
    <w:p w:rsidR="00B2066D" w:rsidRDefault="007861E6">
      <w:pPr>
        <w:spacing w:before="29" w:line="288" w:lineRule="auto"/>
        <w:ind w:firstLineChars="200" w:firstLine="480"/>
        <w:rPr>
          <w:color w:val="000000"/>
          <w:sz w:val="24"/>
        </w:rPr>
      </w:pPr>
      <w:r>
        <w:rPr>
          <w:color w:val="000000"/>
          <w:sz w:val="24"/>
        </w:rPr>
        <w:t>-</w:t>
      </w:r>
      <w:r>
        <w:rPr>
          <w:color w:val="000000"/>
          <w:sz w:val="24"/>
        </w:rPr>
        <w:t>投资收益</w:t>
      </w:r>
    </w:p>
    <w:p w:rsidR="00B2066D" w:rsidRDefault="007861E6">
      <w:pPr>
        <w:spacing w:before="29" w:line="288" w:lineRule="auto"/>
        <w:ind w:firstLineChars="200" w:firstLine="480"/>
        <w:rPr>
          <w:color w:val="000000"/>
          <w:sz w:val="24"/>
        </w:rPr>
      </w:pPr>
      <w:r>
        <w:rPr>
          <w:color w:val="000000"/>
          <w:sz w:val="24"/>
        </w:rPr>
        <w:t>股票投资收益为卖出股票交易日的成交总额扣除应结转的股票投资成本的差额确认。</w:t>
      </w:r>
    </w:p>
    <w:p w:rsidR="00B2066D" w:rsidRDefault="007861E6">
      <w:pPr>
        <w:spacing w:before="29" w:line="288" w:lineRule="auto"/>
        <w:ind w:firstLineChars="200" w:firstLine="480"/>
        <w:rPr>
          <w:color w:val="000000"/>
          <w:sz w:val="24"/>
        </w:rPr>
      </w:pPr>
      <w:r>
        <w:rPr>
          <w:color w:val="000000"/>
          <w:sz w:val="24"/>
        </w:rPr>
        <w:t>债券投资收益于交易日按卖出债券交易日的成交总额扣除应结转的债券投资成本与应收利息</w:t>
      </w:r>
      <w:r>
        <w:rPr>
          <w:color w:val="000000"/>
          <w:sz w:val="24"/>
        </w:rPr>
        <w:t>(</w:t>
      </w:r>
      <w:r>
        <w:rPr>
          <w:color w:val="000000"/>
          <w:sz w:val="24"/>
        </w:rPr>
        <w:t>若有</w:t>
      </w:r>
      <w:r>
        <w:rPr>
          <w:color w:val="000000"/>
          <w:sz w:val="24"/>
        </w:rPr>
        <w:t>)</w:t>
      </w:r>
      <w:r>
        <w:rPr>
          <w:color w:val="000000"/>
          <w:sz w:val="24"/>
        </w:rPr>
        <w:t>后的差额确认。</w:t>
      </w:r>
    </w:p>
    <w:p w:rsidR="00B2066D" w:rsidRDefault="007861E6">
      <w:pPr>
        <w:spacing w:before="29" w:line="288" w:lineRule="auto"/>
        <w:ind w:firstLineChars="200" w:firstLine="480"/>
        <w:rPr>
          <w:color w:val="000000"/>
          <w:sz w:val="24"/>
        </w:rPr>
      </w:pPr>
      <w:r>
        <w:rPr>
          <w:color w:val="000000"/>
          <w:sz w:val="24"/>
        </w:rPr>
        <w:t>资产支持证券投资收益于交易日按卖出资产支持证券交易日的成交总额扣除应结转的资产支持证券投资成本与应收利息</w:t>
      </w:r>
      <w:r>
        <w:rPr>
          <w:color w:val="000000"/>
          <w:sz w:val="24"/>
        </w:rPr>
        <w:t>(</w:t>
      </w:r>
      <w:r>
        <w:rPr>
          <w:color w:val="000000"/>
          <w:sz w:val="24"/>
        </w:rPr>
        <w:t>若有</w:t>
      </w:r>
      <w:r>
        <w:rPr>
          <w:color w:val="000000"/>
          <w:sz w:val="24"/>
        </w:rPr>
        <w:t>)</w:t>
      </w:r>
      <w:r>
        <w:rPr>
          <w:color w:val="000000"/>
          <w:sz w:val="24"/>
        </w:rPr>
        <w:t>后的差额确认。</w:t>
      </w:r>
    </w:p>
    <w:p w:rsidR="00B2066D" w:rsidRDefault="007861E6">
      <w:pPr>
        <w:spacing w:before="29" w:line="288" w:lineRule="auto"/>
        <w:ind w:firstLineChars="200" w:firstLine="480"/>
        <w:rPr>
          <w:color w:val="000000"/>
          <w:sz w:val="24"/>
        </w:rPr>
      </w:pPr>
      <w:r>
        <w:rPr>
          <w:color w:val="000000"/>
          <w:sz w:val="24"/>
        </w:rPr>
        <w:t>衍生工具投资收益为交易日的成交总额扣除应结转的衍生工具投资成本后的差额确认。</w:t>
      </w:r>
    </w:p>
    <w:p w:rsidR="00B2066D" w:rsidRDefault="007861E6">
      <w:pPr>
        <w:spacing w:before="29" w:line="288" w:lineRule="auto"/>
        <w:ind w:firstLineChars="200" w:firstLine="480"/>
        <w:rPr>
          <w:color w:val="000000"/>
          <w:sz w:val="24"/>
        </w:rPr>
      </w:pPr>
      <w:r>
        <w:rPr>
          <w:color w:val="000000"/>
          <w:sz w:val="24"/>
        </w:rPr>
        <w:t>股利收入于除息日按上市公司宣告的分红派息比例计算的金额扣除由上市公司代扣代缴的个人所得税后的净额确认。</w:t>
      </w:r>
    </w:p>
    <w:p w:rsidR="00B2066D" w:rsidRDefault="007861E6">
      <w:pPr>
        <w:spacing w:before="29" w:line="288" w:lineRule="auto"/>
        <w:ind w:firstLineChars="200" w:firstLine="480"/>
        <w:rPr>
          <w:color w:val="000000"/>
          <w:sz w:val="24"/>
        </w:rPr>
      </w:pPr>
      <w:r>
        <w:rPr>
          <w:color w:val="000000"/>
          <w:sz w:val="24"/>
        </w:rPr>
        <w:t>-</w:t>
      </w:r>
      <w:r>
        <w:rPr>
          <w:color w:val="000000"/>
          <w:sz w:val="24"/>
        </w:rPr>
        <w:t>公允价值变动收益</w:t>
      </w:r>
    </w:p>
    <w:p w:rsidR="001A59F9" w:rsidRPr="00AC056D" w:rsidRDefault="001A59F9" w:rsidP="00AC056D">
      <w:pPr>
        <w:spacing w:before="29" w:line="288" w:lineRule="auto"/>
        <w:ind w:firstLineChars="200" w:firstLine="480"/>
        <w:rPr>
          <w:color w:val="000000"/>
          <w:sz w:val="24"/>
        </w:rPr>
      </w:pPr>
      <w:r w:rsidRPr="00AC056D">
        <w:rPr>
          <w:color w:val="000000"/>
          <w:sz w:val="24"/>
        </w:rPr>
        <w:t>公允价值变动收益于估值日按以公允价值计量且其变动计入当期损益的金融资产</w:t>
      </w:r>
      <w:r w:rsidRPr="00AC056D">
        <w:rPr>
          <w:color w:val="000000"/>
          <w:sz w:val="24"/>
        </w:rPr>
        <w:t>/</w:t>
      </w:r>
      <w:r w:rsidRPr="00AC056D">
        <w:rPr>
          <w:color w:val="000000"/>
          <w:sz w:val="24"/>
        </w:rPr>
        <w:t>负债的公允价值变动形成的利得或损失确认，并于相关金融资产</w:t>
      </w:r>
      <w:r w:rsidRPr="00AC056D">
        <w:rPr>
          <w:color w:val="000000"/>
          <w:sz w:val="24"/>
        </w:rPr>
        <w:t>/</w:t>
      </w:r>
      <w:r w:rsidRPr="00AC056D">
        <w:rPr>
          <w:color w:val="000000"/>
          <w:sz w:val="24"/>
        </w:rPr>
        <w:t>负债卖出或到期时转出计入投资收益。</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98444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B2066D" w:rsidRDefault="007861E6">
      <w:pPr>
        <w:spacing w:before="29" w:line="288" w:lineRule="auto"/>
        <w:ind w:firstLineChars="200" w:firstLine="480"/>
        <w:rPr>
          <w:color w:val="000000"/>
          <w:sz w:val="24"/>
        </w:rPr>
      </w:pPr>
      <w:r>
        <w:rPr>
          <w:color w:val="000000"/>
          <w:sz w:val="24"/>
        </w:rPr>
        <w:t>本基金的基金管理人报酬按前一日基金资产净值</w:t>
      </w:r>
      <w:r>
        <w:rPr>
          <w:color w:val="000000"/>
          <w:sz w:val="24"/>
        </w:rPr>
        <w:t>×1.5%</w:t>
      </w:r>
      <w:r>
        <w:rPr>
          <w:color w:val="000000"/>
          <w:sz w:val="24"/>
        </w:rPr>
        <w:t>的年费率逐日计提。</w:t>
      </w:r>
    </w:p>
    <w:p w:rsidR="00B2066D" w:rsidRDefault="007861E6">
      <w:pPr>
        <w:spacing w:before="29" w:line="288" w:lineRule="auto"/>
        <w:ind w:firstLineChars="200" w:firstLine="480"/>
        <w:rPr>
          <w:color w:val="000000"/>
          <w:sz w:val="24"/>
        </w:rPr>
      </w:pPr>
      <w:r>
        <w:rPr>
          <w:color w:val="000000"/>
          <w:sz w:val="24"/>
        </w:rPr>
        <w:t>本基金的基金托管费按前一日基金资产净值</w:t>
      </w:r>
      <w:r>
        <w:rPr>
          <w:color w:val="000000"/>
          <w:sz w:val="24"/>
        </w:rPr>
        <w:t>×0.25%</w:t>
      </w:r>
      <w:r>
        <w:rPr>
          <w:color w:val="000000"/>
          <w:sz w:val="24"/>
        </w:rPr>
        <w:t>的年费率逐日计提。</w:t>
      </w:r>
    </w:p>
    <w:p w:rsidR="00B2066D" w:rsidRDefault="007861E6">
      <w:pPr>
        <w:spacing w:before="29" w:line="288" w:lineRule="auto"/>
        <w:ind w:firstLineChars="200" w:firstLine="480"/>
        <w:rPr>
          <w:color w:val="000000"/>
          <w:sz w:val="24"/>
        </w:rPr>
      </w:pPr>
      <w:r>
        <w:rPr>
          <w:color w:val="000000"/>
          <w:sz w:val="24"/>
        </w:rPr>
        <w:t>交易费用发生时按照确定的金额计入交易费用。</w:t>
      </w:r>
    </w:p>
    <w:p w:rsidR="001A59F9" w:rsidRPr="00AC056D" w:rsidRDefault="001A59F9" w:rsidP="00AC056D">
      <w:pPr>
        <w:spacing w:before="29" w:line="288" w:lineRule="auto"/>
        <w:ind w:firstLineChars="200" w:firstLine="480"/>
        <w:rPr>
          <w:color w:val="000000"/>
          <w:sz w:val="24"/>
        </w:rPr>
      </w:pPr>
      <w:r w:rsidRPr="00AC056D">
        <w:rPr>
          <w:color w:val="000000"/>
          <w:sz w:val="24"/>
        </w:rPr>
        <w:t>卖出回购金融资产支出按卖出回购金融资产款的摊</w:t>
      </w:r>
      <w:proofErr w:type="gramStart"/>
      <w:r w:rsidRPr="00AC056D">
        <w:rPr>
          <w:color w:val="000000"/>
          <w:sz w:val="24"/>
        </w:rPr>
        <w:t>余成本</w:t>
      </w:r>
      <w:proofErr w:type="gramEnd"/>
      <w:r w:rsidRPr="00AC056D">
        <w:rPr>
          <w:color w:val="000000"/>
          <w:sz w:val="24"/>
        </w:rPr>
        <w:t>在回购期内以实际利率逐日计提，</w:t>
      </w:r>
      <w:proofErr w:type="gramStart"/>
      <w:r w:rsidRPr="00AC056D">
        <w:rPr>
          <w:color w:val="000000"/>
          <w:sz w:val="24"/>
        </w:rPr>
        <w:t>若合同</w:t>
      </w:r>
      <w:proofErr w:type="gramEnd"/>
      <w:r w:rsidRPr="00AC056D">
        <w:rPr>
          <w:color w:val="000000"/>
          <w:sz w:val="24"/>
        </w:rPr>
        <w:t>利率与实际利率差异较小的，则采用合同利率计算确定利息支出。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98444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B2066D" w:rsidRDefault="007861E6">
      <w:pPr>
        <w:spacing w:before="29" w:line="288" w:lineRule="auto"/>
        <w:ind w:firstLineChars="200" w:firstLine="480"/>
        <w:rPr>
          <w:color w:val="000000"/>
          <w:sz w:val="24"/>
        </w:rPr>
      </w:pPr>
      <w:r>
        <w:rPr>
          <w:color w:val="000000"/>
          <w:sz w:val="24"/>
        </w:rPr>
        <w:t xml:space="preserve">1) </w:t>
      </w:r>
      <w:r>
        <w:rPr>
          <w:color w:val="000000"/>
          <w:sz w:val="24"/>
        </w:rPr>
        <w:t>每年收益分配次数最多为</w:t>
      </w:r>
      <w:r>
        <w:rPr>
          <w:color w:val="000000"/>
          <w:sz w:val="24"/>
        </w:rPr>
        <w:t>6</w:t>
      </w:r>
      <w:r>
        <w:rPr>
          <w:color w:val="000000"/>
          <w:sz w:val="24"/>
        </w:rPr>
        <w:t>次，年度收益分配比例不低于基金年度已实现收益的</w:t>
      </w:r>
      <w:r>
        <w:rPr>
          <w:color w:val="000000"/>
          <w:sz w:val="24"/>
        </w:rPr>
        <w:t>50%</w:t>
      </w:r>
      <w:r>
        <w:rPr>
          <w:color w:val="000000"/>
          <w:sz w:val="24"/>
        </w:rPr>
        <w:t>；</w:t>
      </w:r>
    </w:p>
    <w:p w:rsidR="00B2066D" w:rsidRDefault="007861E6">
      <w:pPr>
        <w:spacing w:before="29" w:line="288" w:lineRule="auto"/>
        <w:ind w:firstLineChars="200" w:firstLine="480"/>
        <w:rPr>
          <w:color w:val="000000"/>
          <w:sz w:val="24"/>
        </w:rPr>
      </w:pPr>
      <w:r>
        <w:rPr>
          <w:color w:val="000000"/>
          <w:sz w:val="24"/>
        </w:rPr>
        <w:t xml:space="preserve">2) </w:t>
      </w:r>
      <w:r>
        <w:rPr>
          <w:color w:val="000000"/>
          <w:sz w:val="24"/>
        </w:rPr>
        <w:t>收益分配方式分两种：现金分红与红利再投资。</w:t>
      </w:r>
      <w:proofErr w:type="gramStart"/>
      <w:r>
        <w:rPr>
          <w:color w:val="000000"/>
          <w:sz w:val="24"/>
        </w:rPr>
        <w:t>若基金</w:t>
      </w:r>
      <w:proofErr w:type="gramEnd"/>
      <w:r>
        <w:rPr>
          <w:color w:val="000000"/>
          <w:sz w:val="24"/>
        </w:rPr>
        <w:t>份额持有人不选择，基金默认的收益分配方式是现金分红；分红方式最终以注册登记机构确认的分红方式为准；</w:t>
      </w:r>
    </w:p>
    <w:p w:rsidR="00B2066D" w:rsidRDefault="007861E6">
      <w:pPr>
        <w:spacing w:before="29" w:line="288" w:lineRule="auto"/>
        <w:ind w:firstLineChars="200" w:firstLine="480"/>
        <w:rPr>
          <w:color w:val="000000"/>
          <w:sz w:val="24"/>
        </w:rPr>
      </w:pPr>
      <w:r>
        <w:rPr>
          <w:color w:val="000000"/>
          <w:sz w:val="24"/>
        </w:rPr>
        <w:t xml:space="preserve">3) </w:t>
      </w:r>
      <w:r>
        <w:rPr>
          <w:color w:val="000000"/>
          <w:sz w:val="24"/>
        </w:rPr>
        <w:t>基金投资当期出现净亏损，则不进行收益分配；</w:t>
      </w:r>
    </w:p>
    <w:p w:rsidR="00B2066D" w:rsidRDefault="007861E6">
      <w:pPr>
        <w:spacing w:before="29" w:line="288" w:lineRule="auto"/>
        <w:ind w:firstLineChars="200" w:firstLine="480"/>
        <w:rPr>
          <w:color w:val="000000"/>
          <w:sz w:val="24"/>
        </w:rPr>
      </w:pPr>
      <w:r>
        <w:rPr>
          <w:color w:val="000000"/>
          <w:sz w:val="24"/>
        </w:rPr>
        <w:t xml:space="preserve">4) </w:t>
      </w:r>
      <w:r>
        <w:rPr>
          <w:color w:val="000000"/>
          <w:sz w:val="24"/>
        </w:rPr>
        <w:t>基金当年收益应先弥补上一年度亏损后，方可进行当年收益分配；</w:t>
      </w:r>
    </w:p>
    <w:p w:rsidR="00B2066D" w:rsidRDefault="007861E6">
      <w:pPr>
        <w:spacing w:before="29" w:line="288" w:lineRule="auto"/>
        <w:ind w:firstLineChars="200" w:firstLine="480"/>
        <w:rPr>
          <w:color w:val="000000"/>
          <w:sz w:val="24"/>
        </w:rPr>
      </w:pPr>
      <w:r>
        <w:rPr>
          <w:color w:val="000000"/>
          <w:sz w:val="24"/>
        </w:rPr>
        <w:t xml:space="preserve">5) </w:t>
      </w:r>
      <w:r>
        <w:rPr>
          <w:color w:val="000000"/>
          <w:sz w:val="24"/>
        </w:rPr>
        <w:t>在符合有关基金分红条件的前提下，基金收益每年至少分配一次，但</w:t>
      </w:r>
      <w:proofErr w:type="gramStart"/>
      <w:r>
        <w:rPr>
          <w:color w:val="000000"/>
          <w:sz w:val="24"/>
        </w:rPr>
        <w:t>若基金</w:t>
      </w:r>
      <w:proofErr w:type="gramEnd"/>
      <w:r>
        <w:rPr>
          <w:color w:val="000000"/>
          <w:sz w:val="24"/>
        </w:rPr>
        <w:t>合同生效不满</w:t>
      </w:r>
      <w:r>
        <w:rPr>
          <w:color w:val="000000"/>
          <w:sz w:val="24"/>
        </w:rPr>
        <w:t>3</w:t>
      </w:r>
      <w:r>
        <w:rPr>
          <w:color w:val="000000"/>
          <w:sz w:val="24"/>
        </w:rPr>
        <w:t>个月则不进行收益分配；</w:t>
      </w:r>
    </w:p>
    <w:p w:rsidR="00B2066D" w:rsidRDefault="007861E6">
      <w:pPr>
        <w:spacing w:before="29" w:line="288" w:lineRule="auto"/>
        <w:ind w:firstLineChars="200" w:firstLine="480"/>
        <w:rPr>
          <w:color w:val="000000"/>
          <w:sz w:val="24"/>
        </w:rPr>
      </w:pPr>
      <w:r>
        <w:rPr>
          <w:color w:val="000000"/>
          <w:sz w:val="24"/>
        </w:rPr>
        <w:t xml:space="preserve">6) </w:t>
      </w:r>
      <w:r>
        <w:rPr>
          <w:color w:val="000000"/>
          <w:sz w:val="24"/>
        </w:rPr>
        <w:t>基金收益分配后基金份额净值不能低于面值；</w:t>
      </w:r>
    </w:p>
    <w:p w:rsidR="00B2066D" w:rsidRDefault="007861E6">
      <w:pPr>
        <w:spacing w:before="29" w:line="288" w:lineRule="auto"/>
        <w:ind w:firstLineChars="200" w:firstLine="480"/>
        <w:rPr>
          <w:color w:val="000000"/>
          <w:sz w:val="24"/>
        </w:rPr>
      </w:pPr>
      <w:r>
        <w:rPr>
          <w:color w:val="000000"/>
          <w:sz w:val="24"/>
        </w:rPr>
        <w:t xml:space="preserve">7) </w:t>
      </w:r>
      <w:r>
        <w:rPr>
          <w:color w:val="000000"/>
          <w:sz w:val="24"/>
        </w:rPr>
        <w:t>每一基金份额享有同等分配权；</w:t>
      </w:r>
    </w:p>
    <w:p w:rsidR="001A59F9" w:rsidRDefault="001A59F9" w:rsidP="00AC056D">
      <w:pPr>
        <w:spacing w:before="29" w:line="288" w:lineRule="auto"/>
        <w:ind w:firstLineChars="200" w:firstLine="480"/>
        <w:rPr>
          <w:color w:val="000000"/>
          <w:sz w:val="24"/>
        </w:rPr>
      </w:pPr>
      <w:r w:rsidRPr="00AC056D">
        <w:rPr>
          <w:color w:val="000000"/>
          <w:sz w:val="24"/>
        </w:rPr>
        <w:t xml:space="preserve">8) </w:t>
      </w:r>
      <w:r w:rsidRPr="00AC056D">
        <w:rPr>
          <w:color w:val="000000"/>
          <w:sz w:val="24"/>
        </w:rPr>
        <w:t>法律法规或监管机关另有规定的，从其规定。</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98444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根据本基金的内部组织机构、管理要求及内部报告制度，本基金整体为一个报告分部，且向管理</w:t>
      </w:r>
      <w:proofErr w:type="gramStart"/>
      <w:r w:rsidRPr="00AC056D">
        <w:rPr>
          <w:color w:val="000000"/>
          <w:sz w:val="24"/>
        </w:rPr>
        <w:t>层报告</w:t>
      </w:r>
      <w:proofErr w:type="gramEnd"/>
      <w:r w:rsidRPr="00AC056D">
        <w:rPr>
          <w:color w:val="000000"/>
          <w:sz w:val="24"/>
        </w:rPr>
        <w:t>时采用的会计政策及计量基础与编制财务报表时的会计政策与计量基础一致。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98444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B2066D" w:rsidRDefault="007861E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B2066D" w:rsidRDefault="007861E6">
      <w:pPr>
        <w:spacing w:before="29" w:line="288" w:lineRule="auto"/>
        <w:ind w:firstLineChars="200" w:firstLine="480"/>
        <w:rPr>
          <w:color w:val="000000"/>
          <w:sz w:val="24"/>
        </w:rPr>
      </w:pPr>
      <w:r>
        <w:rPr>
          <w:color w:val="000000"/>
          <w:sz w:val="24"/>
        </w:rPr>
        <w:t>(1)</w:t>
      </w:r>
      <w:r>
        <w:rPr>
          <w:color w:val="000000"/>
          <w:sz w:val="24"/>
        </w:rPr>
        <w:t>对于在发行时明确一定期限限售期的股票，包括但不限于非公开发行股票、首次公开发行股票时公司股东公开发售股份、通过大宗交易取得的带限售期的股票等，不包括停牌、新发行未上市、回购交易中的质押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color w:val="000000"/>
          <w:sz w:val="24"/>
        </w:rPr>
        <w:t>券</w:t>
      </w:r>
      <w:proofErr w:type="gramEnd"/>
      <w:r>
        <w:rPr>
          <w:color w:val="000000"/>
          <w:sz w:val="24"/>
        </w:rPr>
        <w:t>等流通受限股票，根据《关于发布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w:t>
      </w:r>
      <w:r>
        <w:rPr>
          <w:color w:val="000000"/>
          <w:sz w:val="24"/>
        </w:rPr>
        <w:t>(</w:t>
      </w:r>
      <w:proofErr w:type="gramStart"/>
      <w:r>
        <w:rPr>
          <w:color w:val="000000"/>
          <w:sz w:val="24"/>
        </w:rPr>
        <w:t>中基协发</w:t>
      </w:r>
      <w:proofErr w:type="gramEnd"/>
      <w:r>
        <w:rPr>
          <w:color w:val="000000"/>
          <w:sz w:val="24"/>
        </w:rPr>
        <w:t>[2017]6</w:t>
      </w:r>
      <w:r>
        <w:rPr>
          <w:color w:val="000000"/>
          <w:sz w:val="24"/>
        </w:rPr>
        <w:t>号</w:t>
      </w:r>
      <w:r>
        <w:rPr>
          <w:color w:val="000000"/>
          <w:sz w:val="24"/>
        </w:rPr>
        <w:t>)</w:t>
      </w:r>
      <w:r>
        <w:rPr>
          <w:color w:val="000000"/>
          <w:sz w:val="24"/>
        </w:rPr>
        <w:t>，在估值</w:t>
      </w:r>
      <w:proofErr w:type="gramStart"/>
      <w:r>
        <w:rPr>
          <w:color w:val="000000"/>
          <w:sz w:val="24"/>
        </w:rPr>
        <w:t>日按照</w:t>
      </w:r>
      <w:proofErr w:type="gramEnd"/>
      <w:r>
        <w:rPr>
          <w:color w:val="000000"/>
          <w:sz w:val="24"/>
        </w:rPr>
        <w:t>该通知规定的流通受限股票公允价值计算模型进行估值。</w:t>
      </w:r>
    </w:p>
    <w:p w:rsidR="00B2066D" w:rsidRDefault="007861E6">
      <w:pPr>
        <w:spacing w:before="29" w:line="288" w:lineRule="auto"/>
        <w:ind w:firstLineChars="200" w:firstLine="480"/>
        <w:rPr>
          <w:color w:val="000000"/>
          <w:sz w:val="24"/>
        </w:rPr>
      </w:pPr>
      <w:r>
        <w:rPr>
          <w:color w:val="000000"/>
          <w:sz w:val="24"/>
        </w:rPr>
        <w:t>(2)</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等情况，根据《中国证券监督管理委员会关于证券投资基金估值业务的指导意见》</w:t>
      </w:r>
      <w:r>
        <w:rPr>
          <w:color w:val="000000"/>
          <w:sz w:val="24"/>
        </w:rPr>
        <w:t>(</w:t>
      </w:r>
      <w:r>
        <w:rPr>
          <w:color w:val="000000"/>
          <w:sz w:val="24"/>
        </w:rPr>
        <w:t>中国证监会公告</w:t>
      </w:r>
      <w:r>
        <w:rPr>
          <w:color w:val="000000"/>
          <w:sz w:val="24"/>
        </w:rPr>
        <w:t>[2017]13</w:t>
      </w:r>
      <w:r>
        <w:rPr>
          <w:color w:val="000000"/>
          <w:sz w:val="24"/>
        </w:rPr>
        <w:t>号</w:t>
      </w:r>
      <w:r>
        <w:rPr>
          <w:color w:val="000000"/>
          <w:sz w:val="24"/>
        </w:rPr>
        <w:t>)</w:t>
      </w:r>
      <w:r>
        <w:rPr>
          <w:color w:val="000000"/>
          <w:sz w:val="24"/>
        </w:rPr>
        <w:t>及《关于发布中基协</w:t>
      </w:r>
      <w:r>
        <w:rPr>
          <w:color w:val="000000"/>
          <w:sz w:val="24"/>
        </w:rPr>
        <w:t>(AMAC)</w:t>
      </w:r>
      <w:r>
        <w:rPr>
          <w:color w:val="000000"/>
          <w:sz w:val="24"/>
        </w:rPr>
        <w:t>基金行业股票估值指数的通知》</w:t>
      </w:r>
      <w:r>
        <w:rPr>
          <w:color w:val="000000"/>
          <w:sz w:val="24"/>
        </w:rPr>
        <w:t>(</w:t>
      </w:r>
      <w:proofErr w:type="gramStart"/>
      <w:r>
        <w:rPr>
          <w:color w:val="000000"/>
          <w:sz w:val="24"/>
        </w:rPr>
        <w:t>中基协发</w:t>
      </w:r>
      <w:proofErr w:type="gramEnd"/>
      <w:r>
        <w:rPr>
          <w:color w:val="000000"/>
          <w:sz w:val="24"/>
        </w:rPr>
        <w:t>[2013]13</w:t>
      </w:r>
      <w:r>
        <w:rPr>
          <w:color w:val="000000"/>
          <w:sz w:val="24"/>
        </w:rPr>
        <w:t>号</w:t>
      </w:r>
      <w:r>
        <w:rPr>
          <w:color w:val="000000"/>
          <w:sz w:val="24"/>
        </w:rPr>
        <w:t>)</w:t>
      </w:r>
      <w:r>
        <w:rPr>
          <w:color w:val="000000"/>
          <w:sz w:val="24"/>
        </w:rPr>
        <w:t>相关固定，本基金根据情况决定使用指数收益法、可比公司法、市场价格模型法、市盈率法、现金流量折现法等估值技术进行估值。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根据《关于发布</w:t>
      </w:r>
      <w:r w:rsidRPr="00AC056D">
        <w:rPr>
          <w:color w:val="000000"/>
          <w:sz w:val="24"/>
        </w:rPr>
        <w:t>&lt;</w:t>
      </w:r>
      <w:r w:rsidRPr="00AC056D">
        <w:rPr>
          <w:color w:val="000000"/>
          <w:sz w:val="24"/>
        </w:rPr>
        <w:t>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w:t>
      </w:r>
      <w:r w:rsidRPr="00AC056D">
        <w:rPr>
          <w:color w:val="000000"/>
          <w:sz w:val="24"/>
        </w:rPr>
        <w:t>&gt;</w:t>
      </w:r>
      <w:r w:rsidRPr="00AC056D">
        <w:rPr>
          <w:color w:val="000000"/>
          <w:sz w:val="24"/>
        </w:rPr>
        <w:t>的通知》</w:t>
      </w:r>
      <w:r w:rsidRPr="00AC056D">
        <w:rPr>
          <w:color w:val="000000"/>
          <w:sz w:val="24"/>
        </w:rPr>
        <w:t>(</w:t>
      </w:r>
      <w:proofErr w:type="gramStart"/>
      <w:r w:rsidRPr="00AC056D">
        <w:rPr>
          <w:color w:val="000000"/>
          <w:sz w:val="24"/>
        </w:rPr>
        <w:t>中基协发</w:t>
      </w:r>
      <w:proofErr w:type="gramEnd"/>
      <w:r w:rsidRPr="00AC056D">
        <w:rPr>
          <w:color w:val="000000"/>
          <w:sz w:val="24"/>
        </w:rPr>
        <w:t>[2014]24</w:t>
      </w:r>
      <w:r w:rsidRPr="00AC056D">
        <w:rPr>
          <w:color w:val="000000"/>
          <w:sz w:val="24"/>
        </w:rPr>
        <w:t>号</w:t>
      </w:r>
      <w:r w:rsidRPr="00AC056D">
        <w:rPr>
          <w:color w:val="000000"/>
          <w:sz w:val="24"/>
        </w:rPr>
        <w:t>)</w:t>
      </w:r>
      <w:r w:rsidRPr="00AC056D">
        <w:rPr>
          <w:color w:val="000000"/>
          <w:sz w:val="24"/>
        </w:rPr>
        <w:t>，在上海证券交易所、深圳证券交易所及银行间同业市场上市交易或挂牌转让的固定收益品种</w:t>
      </w:r>
      <w:r w:rsidRPr="00AC056D">
        <w:rPr>
          <w:color w:val="000000"/>
          <w:sz w:val="24"/>
        </w:rPr>
        <w:t xml:space="preserve"> (</w:t>
      </w:r>
      <w:r w:rsidRPr="00AC056D">
        <w:rPr>
          <w:color w:val="000000"/>
          <w:sz w:val="24"/>
        </w:rPr>
        <w:t>估值处理标准另有规定的除外</w:t>
      </w:r>
      <w:r w:rsidRPr="00AC056D">
        <w:rPr>
          <w:color w:val="000000"/>
          <w:sz w:val="24"/>
        </w:rPr>
        <w:t xml:space="preserve">) </w:t>
      </w:r>
      <w:r w:rsidRPr="00AC056D">
        <w:rPr>
          <w:color w:val="000000"/>
          <w:sz w:val="24"/>
        </w:rPr>
        <w:t>，采用第三方估值机构提供的价格数据进行估值。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98444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98444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98444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98445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984451"/>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B2066D" w:rsidRDefault="007861E6">
      <w:pPr>
        <w:spacing w:before="29" w:line="288" w:lineRule="auto"/>
        <w:ind w:firstLineChars="200" w:firstLine="480"/>
        <w:rPr>
          <w:color w:val="000000"/>
          <w:sz w:val="24"/>
        </w:rPr>
      </w:pPr>
      <w:r>
        <w:rPr>
          <w:color w:val="000000"/>
          <w:sz w:val="24"/>
        </w:rPr>
        <w:t>根据财政部、国家税务总局财税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号《关于实施上市公司股息红利差别化个人所得税政策有关问题的通知》、财税</w:t>
      </w:r>
      <w:r>
        <w:rPr>
          <w:color w:val="000000"/>
          <w:sz w:val="24"/>
        </w:rPr>
        <w:t>[2014]48</w:t>
      </w:r>
      <w:r>
        <w:rPr>
          <w:color w:val="000000"/>
          <w:sz w:val="24"/>
        </w:rPr>
        <w:t>号《关于实施全国中小企业股份转让系统挂牌公司股息红利差别化个人所得税政策有关问题的通知》、财税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[2016]140</w:t>
      </w:r>
      <w:r>
        <w:rPr>
          <w:color w:val="000000"/>
          <w:sz w:val="24"/>
        </w:rPr>
        <w:t>号《关于明确金融房地产开发教育辅助服务等增值税政策的通知》、财税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号《关于租入固定资产进项税额抵扣等增值税政策的通知》及其他相关税务法规和实务操作，主要税项列示如下：</w:t>
      </w:r>
    </w:p>
    <w:p w:rsidR="00B2066D" w:rsidRDefault="007861E6">
      <w:pPr>
        <w:spacing w:before="29" w:line="288" w:lineRule="auto"/>
        <w:ind w:firstLineChars="200" w:firstLine="480"/>
        <w:rPr>
          <w:color w:val="000000"/>
          <w:sz w:val="24"/>
        </w:rPr>
      </w:pPr>
      <w:r>
        <w:rPr>
          <w:color w:val="000000"/>
          <w:sz w:val="24"/>
        </w:rPr>
        <w:t xml:space="preserve">1) </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管理人运用基金买卖股票、债券免征增值税；</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日起，公开募集证券投资基金运营过程中发生的其他增值税应税行为，以基金管理人为增值税纳税人，暂适用简易计税方法，按照</w:t>
      </w:r>
      <w:r>
        <w:rPr>
          <w:color w:val="000000"/>
          <w:sz w:val="24"/>
        </w:rPr>
        <w:t>3%</w:t>
      </w:r>
      <w:r>
        <w:rPr>
          <w:color w:val="000000"/>
          <w:sz w:val="24"/>
        </w:rPr>
        <w:t>的征收率缴纳增值税。</w:t>
      </w:r>
    </w:p>
    <w:p w:rsidR="00B2066D" w:rsidRDefault="007861E6">
      <w:pPr>
        <w:spacing w:before="29" w:line="288" w:lineRule="auto"/>
        <w:ind w:firstLineChars="200" w:firstLine="480"/>
        <w:rPr>
          <w:color w:val="000000"/>
          <w:sz w:val="24"/>
        </w:rPr>
      </w:pPr>
      <w:r>
        <w:rPr>
          <w:color w:val="000000"/>
          <w:sz w:val="24"/>
        </w:rPr>
        <w:t xml:space="preserve">2) </w:t>
      </w:r>
      <w:r>
        <w:rPr>
          <w:color w:val="000000"/>
          <w:sz w:val="24"/>
        </w:rPr>
        <w:t>对证券投资基金从证券市场中取得的收入，包括买卖股票、债券的差价收入，股权的股息、红利收入，债券的利息收入及其他收入，暂不缴纳企业所得税。</w:t>
      </w:r>
    </w:p>
    <w:p w:rsidR="00B2066D" w:rsidRDefault="007861E6">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对基金取得的股票股息、红利收入，由上市公司在收到相关扣收税款当月的法定申报期内向主管税务机关申报缴纳；从公开发行和转让市场取得的上市公司股票，持股期限在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年的，股息红利所得暂免征收个人所得税。上述所得统一适用</w:t>
      </w:r>
      <w:r>
        <w:rPr>
          <w:color w:val="000000"/>
          <w:sz w:val="24"/>
        </w:rPr>
        <w:t>20%</w:t>
      </w:r>
      <w:r>
        <w:rPr>
          <w:color w:val="000000"/>
          <w:sz w:val="24"/>
        </w:rPr>
        <w:t>的税率计征个人所得税。</w:t>
      </w:r>
    </w:p>
    <w:p w:rsidR="00B2066D" w:rsidRDefault="007861E6">
      <w:pPr>
        <w:spacing w:before="29" w:line="288" w:lineRule="auto"/>
        <w:ind w:firstLineChars="200" w:firstLine="480"/>
        <w:rPr>
          <w:color w:val="000000"/>
          <w:sz w:val="24"/>
        </w:rPr>
      </w:pPr>
      <w:r>
        <w:rPr>
          <w:color w:val="000000"/>
          <w:sz w:val="24"/>
        </w:rPr>
        <w:t xml:space="preserve">4) </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对于基金从事</w:t>
      </w:r>
      <w:r w:rsidRPr="00AC056D">
        <w:rPr>
          <w:color w:val="000000"/>
          <w:sz w:val="24"/>
        </w:rPr>
        <w:t>A</w:t>
      </w:r>
      <w:r w:rsidRPr="00AC056D">
        <w:rPr>
          <w:color w:val="000000"/>
          <w:sz w:val="24"/>
        </w:rPr>
        <w:t>股买卖，出让方按</w:t>
      </w:r>
      <w:r w:rsidRPr="00AC056D">
        <w:rPr>
          <w:color w:val="000000"/>
          <w:sz w:val="24"/>
        </w:rPr>
        <w:t>0.10%</w:t>
      </w:r>
      <w:r w:rsidRPr="00AC056D">
        <w:rPr>
          <w:color w:val="000000"/>
          <w:sz w:val="24"/>
        </w:rPr>
        <w:t>的税率缴纳证券</w:t>
      </w:r>
      <w:r w:rsidRPr="00AC056D">
        <w:rPr>
          <w:color w:val="000000"/>
          <w:sz w:val="24"/>
        </w:rPr>
        <w:t>(</w:t>
      </w:r>
      <w:r w:rsidRPr="00AC056D">
        <w:rPr>
          <w:color w:val="000000"/>
          <w:sz w:val="24"/>
        </w:rPr>
        <w:t>股票</w:t>
      </w:r>
      <w:r w:rsidRPr="00AC056D">
        <w:rPr>
          <w:color w:val="000000"/>
          <w:sz w:val="24"/>
        </w:rPr>
        <w:t>)</w:t>
      </w:r>
      <w:r w:rsidRPr="00AC056D">
        <w:rPr>
          <w:color w:val="000000"/>
          <w:sz w:val="24"/>
        </w:rPr>
        <w:t>交易印花税，对受让方不再缴纳印花税。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06041E" w:rsidRDefault="00791774" w:rsidP="0006041E">
      <w:pPr>
        <w:pStyle w:val="20"/>
        <w:spacing w:before="29" w:after="0" w:line="288" w:lineRule="auto"/>
        <w:rPr>
          <w:rFonts w:ascii="Times New Roman" w:hAnsi="Times New Roman"/>
          <w:kern w:val="0"/>
          <w:szCs w:val="24"/>
        </w:rPr>
      </w:pPr>
      <w:bookmarkStart w:id="155" w:name="_Toc3984452"/>
      <w:r w:rsidRPr="0006041E">
        <w:rPr>
          <w:rFonts w:ascii="Times New Roman" w:hAnsi="Times New Roman"/>
          <w:kern w:val="0"/>
          <w:szCs w:val="24"/>
        </w:rPr>
        <w:t>7.4.7</w:t>
      </w:r>
      <w:r w:rsidRPr="0006041E">
        <w:rPr>
          <w:rFonts w:ascii="Times New Roman" w:hAnsi="Times New Roman" w:hint="eastAsia"/>
          <w:kern w:val="0"/>
          <w:szCs w:val="24"/>
        </w:rPr>
        <w:t>重要财务报表项目的说明</w:t>
      </w:r>
      <w:bookmarkEnd w:id="155"/>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272,055,228.35</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55,028,747.89</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272,055,228.35</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55,028,747.89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398445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2,888,172,202.65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2,634,943,801.12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-253,228,401.53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178,999,200.00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178,920,000.00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-79,200.00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178,999,200.00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178,920,000.00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-79,200.00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3,067,171,402.65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2,813,863,801.12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-253,307,601.53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2,101,534,200.08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2,315,966,346.50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214,432,146.42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393,672,150.00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393,060,000.00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-612,150.00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393,672,150.00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393,060,000.00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-612,150.00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2,495,206,350.08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2,709,026,346.50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213,819,996.42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98445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250,000,495.00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250,000,495.00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B2066D">
        <w:trPr>
          <w:jc w:val="center"/>
        </w:trPr>
        <w:tc>
          <w:tcPr>
            <w:tcW w:w="2381" w:type="dxa"/>
            <w:vAlign w:val="center"/>
          </w:tcPr>
          <w:p w:rsidR="00B2066D" w:rsidRDefault="007861E6">
            <w:pPr>
              <w:jc w:val="left"/>
            </w:pPr>
            <w:r>
              <w:rPr>
                <w:rFonts w:eastAsiaTheme="minorEastAsia"/>
                <w:sz w:val="24"/>
              </w:rPr>
              <w:t>银行间买入返售金融资产</w:t>
            </w:r>
          </w:p>
        </w:tc>
        <w:tc>
          <w:tcPr>
            <w:tcW w:w="3260" w:type="dxa"/>
            <w:vAlign w:val="center"/>
          </w:tcPr>
          <w:p w:rsidR="00B2066D" w:rsidRDefault="007861E6">
            <w:pPr>
              <w:jc w:val="right"/>
            </w:pPr>
            <w:r>
              <w:rPr>
                <w:rFonts w:eastAsiaTheme="minorEastAsia"/>
                <w:sz w:val="24"/>
              </w:rPr>
              <w:t>-</w:t>
            </w:r>
          </w:p>
        </w:tc>
        <w:tc>
          <w:tcPr>
            <w:tcW w:w="3371" w:type="dxa"/>
            <w:vAlign w:val="center"/>
          </w:tcPr>
          <w:p w:rsidR="00B2066D" w:rsidRDefault="007861E6">
            <w:pPr>
              <w:jc w:val="right"/>
            </w:pPr>
            <w:r>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984455"/>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87,538.17</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18,519.33</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3,428.04</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2,959.66</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466,951.65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8,079,366.83</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178,342.86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102.03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5.18</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862.73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842.49</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737,225.48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8,101,693.49</w:t>
            </w:r>
          </w:p>
        </w:tc>
      </w:tr>
    </w:tbl>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9" w:name="_Toc398445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3,289,737.68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2,388,647.93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1,949.63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1,393.99</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3,291,687.31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2,390,041.92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984457"/>
      <w:r w:rsidRPr="00AD0E47">
        <w:rPr>
          <w:rFonts w:ascii="Times New Roman" w:hAnsi="Times New Roman"/>
          <w:kern w:val="0"/>
          <w:szCs w:val="24"/>
        </w:rPr>
        <w:t>7.4.7.8</w:t>
      </w:r>
      <w:r w:rsidRPr="00AD0E47">
        <w:rPr>
          <w:rFonts w:ascii="Times New Roman" w:hAnsi="Times New Roman" w:hint="eastAsia"/>
          <w:kern w:val="0"/>
          <w:szCs w:val="24"/>
        </w:rPr>
        <w:t>其他负债</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533.16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2,832.30</w:t>
            </w:r>
          </w:p>
        </w:tc>
      </w:tr>
      <w:tr w:rsidR="00B2066D">
        <w:tc>
          <w:tcPr>
            <w:tcW w:w="2715" w:type="dxa"/>
            <w:vAlign w:val="center"/>
          </w:tcPr>
          <w:p w:rsidR="00B2066D" w:rsidRDefault="007861E6">
            <w:pPr>
              <w:jc w:val="left"/>
            </w:pPr>
            <w:r>
              <w:rPr>
                <w:kern w:val="0"/>
                <w:sz w:val="24"/>
              </w:rPr>
              <w:t>预提信息披露费</w:t>
            </w:r>
          </w:p>
        </w:tc>
        <w:tc>
          <w:tcPr>
            <w:tcW w:w="3150" w:type="dxa"/>
            <w:vAlign w:val="center"/>
          </w:tcPr>
          <w:p w:rsidR="00B2066D" w:rsidRDefault="007861E6">
            <w:pPr>
              <w:jc w:val="right"/>
            </w:pPr>
            <w:r>
              <w:rPr>
                <w:kern w:val="0"/>
                <w:sz w:val="24"/>
              </w:rPr>
              <w:t>300,000.00</w:t>
            </w:r>
          </w:p>
        </w:tc>
        <w:tc>
          <w:tcPr>
            <w:tcW w:w="3150" w:type="dxa"/>
            <w:vAlign w:val="center"/>
          </w:tcPr>
          <w:p w:rsidR="00B2066D" w:rsidRDefault="007861E6">
            <w:pPr>
              <w:jc w:val="right"/>
            </w:pPr>
            <w:r>
              <w:rPr>
                <w:kern w:val="0"/>
                <w:sz w:val="24"/>
              </w:rPr>
              <w:t>300,000.00</w:t>
            </w:r>
          </w:p>
        </w:tc>
      </w:tr>
      <w:tr w:rsidR="00B2066D">
        <w:tc>
          <w:tcPr>
            <w:tcW w:w="2715" w:type="dxa"/>
            <w:vAlign w:val="center"/>
          </w:tcPr>
          <w:p w:rsidR="00B2066D" w:rsidRDefault="007861E6">
            <w:pPr>
              <w:jc w:val="left"/>
            </w:pPr>
            <w:r>
              <w:rPr>
                <w:kern w:val="0"/>
                <w:sz w:val="24"/>
              </w:rPr>
              <w:t>预提审计费</w:t>
            </w:r>
          </w:p>
        </w:tc>
        <w:tc>
          <w:tcPr>
            <w:tcW w:w="3150" w:type="dxa"/>
            <w:vAlign w:val="center"/>
          </w:tcPr>
          <w:p w:rsidR="00B2066D" w:rsidRDefault="007861E6">
            <w:pPr>
              <w:jc w:val="right"/>
            </w:pPr>
            <w:r>
              <w:rPr>
                <w:kern w:val="0"/>
                <w:sz w:val="24"/>
              </w:rPr>
              <w:t>88,000.00</w:t>
            </w:r>
          </w:p>
        </w:tc>
        <w:tc>
          <w:tcPr>
            <w:tcW w:w="3150" w:type="dxa"/>
            <w:vAlign w:val="center"/>
          </w:tcPr>
          <w:p w:rsidR="00B2066D" w:rsidRDefault="007861E6">
            <w:pPr>
              <w:jc w:val="right"/>
            </w:pPr>
            <w:r>
              <w:rPr>
                <w:kern w:val="0"/>
                <w:sz w:val="24"/>
              </w:rPr>
              <w:t>100,000.00</w:t>
            </w:r>
          </w:p>
        </w:tc>
      </w:tr>
      <w:tr w:rsidR="00B2066D">
        <w:tc>
          <w:tcPr>
            <w:tcW w:w="2715" w:type="dxa"/>
            <w:vAlign w:val="center"/>
          </w:tcPr>
          <w:p w:rsidR="00B2066D" w:rsidRDefault="007861E6">
            <w:pPr>
              <w:jc w:val="left"/>
            </w:pPr>
            <w:r>
              <w:rPr>
                <w:kern w:val="0"/>
                <w:sz w:val="24"/>
              </w:rPr>
              <w:t>预提账户维护费</w:t>
            </w:r>
          </w:p>
        </w:tc>
        <w:tc>
          <w:tcPr>
            <w:tcW w:w="3150" w:type="dxa"/>
            <w:vAlign w:val="center"/>
          </w:tcPr>
          <w:p w:rsidR="00B2066D" w:rsidRDefault="007861E6">
            <w:pPr>
              <w:jc w:val="right"/>
            </w:pPr>
            <w:r>
              <w:rPr>
                <w:kern w:val="0"/>
                <w:sz w:val="24"/>
              </w:rPr>
              <w:t>9,300.00</w:t>
            </w:r>
          </w:p>
        </w:tc>
        <w:tc>
          <w:tcPr>
            <w:tcW w:w="3150" w:type="dxa"/>
            <w:vAlign w:val="center"/>
          </w:tcPr>
          <w:p w:rsidR="00B2066D" w:rsidRDefault="007861E6">
            <w:pPr>
              <w:jc w:val="right"/>
            </w:pPr>
            <w:r>
              <w:rPr>
                <w:kern w:val="0"/>
                <w:sz w:val="24"/>
              </w:rPr>
              <w:t>-</w:t>
            </w:r>
          </w:p>
        </w:tc>
      </w:tr>
      <w:tr w:rsidR="00B2066D">
        <w:tc>
          <w:tcPr>
            <w:tcW w:w="2715" w:type="dxa"/>
            <w:vAlign w:val="center"/>
          </w:tcPr>
          <w:p w:rsidR="00B2066D" w:rsidRDefault="007861E6">
            <w:pPr>
              <w:jc w:val="left"/>
            </w:pPr>
            <w:r>
              <w:rPr>
                <w:kern w:val="0"/>
                <w:sz w:val="24"/>
              </w:rPr>
              <w:t>应付后端申购费</w:t>
            </w:r>
          </w:p>
        </w:tc>
        <w:tc>
          <w:tcPr>
            <w:tcW w:w="3150" w:type="dxa"/>
            <w:vAlign w:val="center"/>
          </w:tcPr>
          <w:p w:rsidR="00B2066D" w:rsidRDefault="007861E6">
            <w:pPr>
              <w:jc w:val="right"/>
            </w:pPr>
            <w:r>
              <w:rPr>
                <w:kern w:val="0"/>
                <w:sz w:val="24"/>
              </w:rPr>
              <w:t>150.90</w:t>
            </w:r>
          </w:p>
        </w:tc>
        <w:tc>
          <w:tcPr>
            <w:tcW w:w="3150" w:type="dxa"/>
            <w:vAlign w:val="center"/>
          </w:tcPr>
          <w:p w:rsidR="00B2066D" w:rsidRDefault="000A36E0">
            <w:pPr>
              <w:jc w:val="right"/>
            </w:pPr>
            <w:r>
              <w:rPr>
                <w:kern w:val="0"/>
                <w:sz w:val="24"/>
              </w:rPr>
              <w:t>577.10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397,984.06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403,409.40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984458"/>
      <w:r w:rsidRPr="00AD0E47">
        <w:rPr>
          <w:rFonts w:ascii="Times New Roman" w:hAnsi="Times New Roman"/>
          <w:kern w:val="0"/>
          <w:szCs w:val="24"/>
        </w:rPr>
        <w:t>7.4.7.9</w:t>
      </w:r>
      <w:r w:rsidRPr="00AD0E47">
        <w:rPr>
          <w:rFonts w:ascii="Times New Roman" w:hAnsi="Times New Roman" w:hint="eastAsia"/>
          <w:kern w:val="0"/>
          <w:szCs w:val="24"/>
        </w:rPr>
        <w:t>实收基金</w:t>
      </w:r>
      <w:bookmarkEnd w:id="161"/>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4,074,869,909.50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1,806,505,144.06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2,726,987,503.25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1,208,928,933.89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-659,027,074.30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-292,163,214.85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6,142,830,338.45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2,723,270,863.10</w:t>
            </w:r>
          </w:p>
        </w:tc>
      </w:tr>
    </w:tbl>
    <w:p w:rsidR="00B2066D" w:rsidRDefault="007861E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06041E">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06041E" w:rsidRPr="0006041E" w:rsidRDefault="0006041E" w:rsidP="0006041E">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98445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2"/>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869,540,378.83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119,011,208.02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988,551,586.85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-149,627,277.87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-467,127,597.95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-616,754,875.82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426,891,371.59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-32,266,670.27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394,624,701.32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562,025,768.59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-41,768,600.68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520,257,167.91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-135,134,397.00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9,501,930.41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-125,632,466.59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-153,390,335.54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-153,390,335.54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993,414,137.01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-380,383,060.20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613,031,076.81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398446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3"/>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2,638,702.41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2,337,227.15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113,378.03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87,200.49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67,272.41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46,247.60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2,819,352.85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2,470,675.24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4" w:name="_Toc398446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7,450,919,723.36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6,548,668,874.39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7,564,853,669.52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6,212,611,613.28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-113,933,946.16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336,057,261.11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5" w:name="_Toc398446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5"/>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758,366,681.22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327,966,759.73</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744,665,195.89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319,275,112.71</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14,055,301.22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6,238,447.33</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-353,815.89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2,453,199.69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98446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98446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7"/>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8" w:name="_Toc398446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35,459,050.90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15,177,426.14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35,459,050.90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15,177,426.14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-467,127,597.95</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187,627,251.70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-467,660,547.95</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188,115,331.70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532,950.00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-488,080.00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-467,127,597.95</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187,627,251.70</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98446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305,710.08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2,090,508.66</w:t>
            </w:r>
          </w:p>
        </w:tc>
      </w:tr>
      <w:tr w:rsidR="00B2066D">
        <w:tc>
          <w:tcPr>
            <w:tcW w:w="1984" w:type="dxa"/>
            <w:vAlign w:val="center"/>
          </w:tcPr>
          <w:p w:rsidR="00B2066D" w:rsidRDefault="007861E6">
            <w:pPr>
              <w:jc w:val="left"/>
            </w:pPr>
            <w:r>
              <w:rPr>
                <w:sz w:val="24"/>
              </w:rPr>
              <w:t>基金转换费收入</w:t>
            </w:r>
          </w:p>
        </w:tc>
        <w:tc>
          <w:tcPr>
            <w:tcW w:w="3598" w:type="dxa"/>
            <w:vAlign w:val="center"/>
          </w:tcPr>
          <w:p w:rsidR="00B2066D" w:rsidRDefault="007861E6">
            <w:pPr>
              <w:jc w:val="right"/>
            </w:pPr>
            <w:r>
              <w:rPr>
                <w:sz w:val="24"/>
              </w:rPr>
              <w:t>22,823.18</w:t>
            </w:r>
          </w:p>
        </w:tc>
        <w:tc>
          <w:tcPr>
            <w:tcW w:w="3598" w:type="dxa"/>
            <w:vAlign w:val="center"/>
          </w:tcPr>
          <w:p w:rsidR="00B2066D" w:rsidRDefault="007861E6">
            <w:pPr>
              <w:jc w:val="right"/>
            </w:pPr>
            <w:r>
              <w:rPr>
                <w:sz w:val="24"/>
              </w:rPr>
              <w:t>7,271.85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328,533.26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2,097,780.51</w:t>
            </w:r>
          </w:p>
        </w:tc>
      </w:tr>
    </w:tbl>
    <w:p w:rsidR="00B2066D" w:rsidRDefault="007861E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14126E" w:rsidRDefault="00006B40" w:rsidP="00044AA8">
      <w:pPr>
        <w:spacing w:beforeLines="50" w:before="156" w:line="360" w:lineRule="auto"/>
        <w:rPr>
          <w:rFonts w:ascii="宋体" w:hAnsi="宋体"/>
          <w:b/>
          <w:color w:val="000000" w:themeColor="text1"/>
          <w:sz w:val="24"/>
        </w:rPr>
      </w:pPr>
      <w:r w:rsidRPr="0014126E">
        <w:rPr>
          <w:rFonts w:ascii="宋体" w:hAnsi="宋体"/>
          <w:b/>
          <w:bCs/>
          <w:color w:val="000000" w:themeColor="text1"/>
          <w:kern w:val="0"/>
          <w:sz w:val="24"/>
        </w:rPr>
        <w:t xml:space="preserve">7.4.7.19 </w:t>
      </w:r>
      <w:r w:rsidRPr="0014126E">
        <w:rPr>
          <w:rFonts w:ascii="宋体" w:hAnsi="宋体"/>
          <w:b/>
          <w:color w:val="000000" w:themeColor="text1"/>
          <w:sz w:val="24"/>
        </w:rPr>
        <w:t>交易费用</w:t>
      </w:r>
    </w:p>
    <w:p w:rsidR="00006B40" w:rsidRPr="0014126E" w:rsidRDefault="00006B40" w:rsidP="00006B40">
      <w:pPr>
        <w:tabs>
          <w:tab w:val="left" w:pos="7200"/>
          <w:tab w:val="left" w:pos="8280"/>
        </w:tabs>
        <w:spacing w:line="360" w:lineRule="auto"/>
        <w:ind w:rightChars="-52" w:right="-109"/>
        <w:jc w:val="right"/>
        <w:rPr>
          <w:rFonts w:ascii="宋体" w:hAnsi="宋体"/>
          <w:color w:val="000000" w:themeColor="text1"/>
          <w:sz w:val="24"/>
        </w:rPr>
      </w:pPr>
      <w:r w:rsidRPr="0014126E">
        <w:rPr>
          <w:rFonts w:ascii="宋体" w:hAnsi="宋体"/>
          <w:color w:val="000000" w:themeColor="text1"/>
          <w:sz w:val="24"/>
        </w:rPr>
        <w:t>单位：人民币元</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297"/>
        <w:gridCol w:w="3345"/>
        <w:gridCol w:w="3459"/>
      </w:tblGrid>
      <w:tr w:rsidR="00006B40" w:rsidRPr="0014126E" w:rsidTr="00334F1C">
        <w:trPr>
          <w:trHeight w:val="285"/>
        </w:trPr>
        <w:tc>
          <w:tcPr>
            <w:tcW w:w="2297" w:type="dxa"/>
            <w:vAlign w:val="center"/>
          </w:tcPr>
          <w:p w:rsidR="00006B40" w:rsidRPr="0014126E" w:rsidRDefault="00006B40" w:rsidP="0059358E">
            <w:pPr>
              <w:spacing w:line="360" w:lineRule="auto"/>
              <w:jc w:val="center"/>
              <w:rPr>
                <w:rFonts w:ascii="宋体" w:hAnsi="宋体"/>
                <w:color w:val="000000"/>
                <w:kern w:val="0"/>
                <w:sz w:val="24"/>
              </w:rPr>
            </w:pPr>
            <w:r w:rsidRPr="0014126E">
              <w:rPr>
                <w:rFonts w:ascii="宋体" w:hAnsi="宋体"/>
                <w:color w:val="000000"/>
                <w:kern w:val="0"/>
                <w:sz w:val="24"/>
              </w:rPr>
              <w:t>项目</w:t>
            </w:r>
          </w:p>
        </w:tc>
        <w:tc>
          <w:tcPr>
            <w:tcW w:w="3345" w:type="dxa"/>
            <w:vAlign w:val="center"/>
          </w:tcPr>
          <w:p w:rsidR="00006B40" w:rsidRPr="006A0800" w:rsidRDefault="00006B40" w:rsidP="006A0800">
            <w:pPr>
              <w:spacing w:before="29" w:line="288" w:lineRule="auto"/>
              <w:jc w:val="center"/>
              <w:rPr>
                <w:sz w:val="24"/>
              </w:rPr>
            </w:pPr>
            <w:r w:rsidRPr="006A0800">
              <w:rPr>
                <w:sz w:val="24"/>
              </w:rPr>
              <w:t>本期</w:t>
            </w:r>
          </w:p>
          <w:p w:rsidR="00006B40" w:rsidRPr="0014126E" w:rsidRDefault="00006B40" w:rsidP="006A0800">
            <w:pPr>
              <w:spacing w:before="29" w:line="288" w:lineRule="auto"/>
              <w:jc w:val="center"/>
              <w:rPr>
                <w:rFonts w:ascii="宋体" w:hAnsi="宋体"/>
                <w:color w:val="000000"/>
                <w:kern w:val="0"/>
                <w:sz w:val="24"/>
              </w:rPr>
            </w:pPr>
            <w:r w:rsidRPr="006A0800">
              <w:rPr>
                <w:sz w:val="24"/>
              </w:rPr>
              <w:t>2018</w:t>
            </w:r>
            <w:r w:rsidRPr="006A0800">
              <w:rPr>
                <w:sz w:val="24"/>
              </w:rPr>
              <w:t>年</w:t>
            </w:r>
            <w:r w:rsidRPr="006A0800">
              <w:rPr>
                <w:sz w:val="24"/>
              </w:rPr>
              <w:t>1</w:t>
            </w:r>
            <w:r w:rsidRPr="006A0800">
              <w:rPr>
                <w:sz w:val="24"/>
              </w:rPr>
              <w:t>月</w:t>
            </w:r>
            <w:r w:rsidRPr="006A0800">
              <w:rPr>
                <w:sz w:val="24"/>
              </w:rPr>
              <w:t>1</w:t>
            </w:r>
            <w:r w:rsidRPr="006A0800">
              <w:rPr>
                <w:sz w:val="24"/>
              </w:rPr>
              <w:t>日至</w:t>
            </w:r>
            <w:r w:rsidRPr="006A0800">
              <w:rPr>
                <w:sz w:val="24"/>
              </w:rPr>
              <w:t>2018</w:t>
            </w:r>
            <w:r w:rsidRPr="006A0800">
              <w:rPr>
                <w:sz w:val="24"/>
              </w:rPr>
              <w:t>年</w:t>
            </w:r>
            <w:r w:rsidRPr="006A0800">
              <w:rPr>
                <w:sz w:val="24"/>
              </w:rPr>
              <w:t>12</w:t>
            </w:r>
            <w:r w:rsidRPr="006A0800">
              <w:rPr>
                <w:sz w:val="24"/>
              </w:rPr>
              <w:t>月</w:t>
            </w:r>
            <w:r w:rsidRPr="006A0800">
              <w:rPr>
                <w:sz w:val="24"/>
              </w:rPr>
              <w:t>31</w:t>
            </w:r>
            <w:r w:rsidRPr="006A0800">
              <w:rPr>
                <w:sz w:val="24"/>
              </w:rPr>
              <w:t>日</w:t>
            </w:r>
          </w:p>
        </w:tc>
        <w:tc>
          <w:tcPr>
            <w:tcW w:w="3459" w:type="dxa"/>
            <w:vAlign w:val="center"/>
          </w:tcPr>
          <w:p w:rsidR="00006B40" w:rsidRPr="006A0800" w:rsidRDefault="00006B40" w:rsidP="0059358E">
            <w:pPr>
              <w:spacing w:line="360" w:lineRule="auto"/>
              <w:jc w:val="center"/>
              <w:rPr>
                <w:sz w:val="24"/>
              </w:rPr>
            </w:pPr>
            <w:r w:rsidRPr="006A0800">
              <w:rPr>
                <w:sz w:val="24"/>
              </w:rPr>
              <w:t>上年度可比期间</w:t>
            </w:r>
          </w:p>
          <w:p w:rsidR="00006B40" w:rsidRPr="0014126E" w:rsidRDefault="00006B40" w:rsidP="0059358E">
            <w:pPr>
              <w:spacing w:line="360" w:lineRule="auto"/>
              <w:jc w:val="center"/>
              <w:rPr>
                <w:rFonts w:ascii="宋体" w:hAnsi="宋体"/>
                <w:color w:val="000000"/>
                <w:kern w:val="0"/>
                <w:sz w:val="24"/>
              </w:rPr>
            </w:pPr>
            <w:r w:rsidRPr="006A0800">
              <w:rPr>
                <w:sz w:val="24"/>
              </w:rPr>
              <w:t>2017</w:t>
            </w:r>
            <w:r w:rsidRPr="006A0800">
              <w:rPr>
                <w:sz w:val="24"/>
              </w:rPr>
              <w:t>年</w:t>
            </w:r>
            <w:r w:rsidRPr="006A0800">
              <w:rPr>
                <w:sz w:val="24"/>
              </w:rPr>
              <w:t>1</w:t>
            </w:r>
            <w:r w:rsidRPr="006A0800">
              <w:rPr>
                <w:sz w:val="24"/>
              </w:rPr>
              <w:t>月</w:t>
            </w:r>
            <w:r w:rsidRPr="006A0800">
              <w:rPr>
                <w:sz w:val="24"/>
              </w:rPr>
              <w:t>1</w:t>
            </w:r>
            <w:r w:rsidRPr="006A0800">
              <w:rPr>
                <w:sz w:val="24"/>
              </w:rPr>
              <w:t>日至</w:t>
            </w:r>
            <w:r w:rsidRPr="006A0800">
              <w:rPr>
                <w:sz w:val="24"/>
              </w:rPr>
              <w:t>2017</w:t>
            </w:r>
            <w:r w:rsidRPr="006A0800">
              <w:rPr>
                <w:sz w:val="24"/>
              </w:rPr>
              <w:t>年</w:t>
            </w:r>
            <w:r w:rsidRPr="006A0800">
              <w:rPr>
                <w:sz w:val="24"/>
              </w:rPr>
              <w:t>12</w:t>
            </w:r>
            <w:r w:rsidRPr="006A0800">
              <w:rPr>
                <w:sz w:val="24"/>
              </w:rPr>
              <w:t>月</w:t>
            </w:r>
            <w:r w:rsidRPr="006A0800">
              <w:rPr>
                <w:sz w:val="24"/>
              </w:rPr>
              <w:t>31</w:t>
            </w:r>
            <w:r w:rsidRPr="006A0800">
              <w:rPr>
                <w:sz w:val="24"/>
              </w:rPr>
              <w:t>日</w:t>
            </w:r>
          </w:p>
        </w:tc>
      </w:tr>
      <w:tr w:rsidR="00006B40" w:rsidRPr="0014126E" w:rsidTr="00334F1C">
        <w:trPr>
          <w:trHeight w:val="285"/>
        </w:trPr>
        <w:tc>
          <w:tcPr>
            <w:tcW w:w="2297" w:type="dxa"/>
            <w:vAlign w:val="center"/>
          </w:tcPr>
          <w:p w:rsidR="00006B40" w:rsidRPr="0014126E" w:rsidRDefault="00006B40" w:rsidP="0059358E">
            <w:pPr>
              <w:spacing w:line="360" w:lineRule="auto"/>
              <w:rPr>
                <w:rFonts w:ascii="宋体" w:hAnsi="宋体"/>
                <w:color w:val="000000"/>
                <w:kern w:val="0"/>
                <w:sz w:val="24"/>
              </w:rPr>
            </w:pPr>
            <w:r w:rsidRPr="0014126E">
              <w:rPr>
                <w:rFonts w:ascii="宋体" w:hAnsi="宋体"/>
                <w:color w:val="000000"/>
                <w:kern w:val="0"/>
                <w:sz w:val="24"/>
              </w:rPr>
              <w:t>交易所市场交易费用</w:t>
            </w:r>
          </w:p>
        </w:tc>
        <w:tc>
          <w:tcPr>
            <w:tcW w:w="3345" w:type="dxa"/>
            <w:vAlign w:val="center"/>
          </w:tcPr>
          <w:p w:rsidR="00006B40" w:rsidRPr="0014126E" w:rsidRDefault="00006B40" w:rsidP="0059358E">
            <w:pPr>
              <w:spacing w:line="360" w:lineRule="auto"/>
              <w:jc w:val="right"/>
              <w:rPr>
                <w:rFonts w:ascii="宋体" w:hAnsi="宋体"/>
                <w:color w:val="000000"/>
                <w:kern w:val="0"/>
                <w:sz w:val="24"/>
              </w:rPr>
            </w:pPr>
            <w:r w:rsidRPr="0014126E">
              <w:rPr>
                <w:rFonts w:ascii="宋体" w:hAnsi="宋体"/>
                <w:color w:val="000000"/>
                <w:kern w:val="0"/>
                <w:sz w:val="24"/>
              </w:rPr>
              <w:t>23,516,848.78</w:t>
            </w:r>
          </w:p>
        </w:tc>
        <w:tc>
          <w:tcPr>
            <w:tcW w:w="3459" w:type="dxa"/>
            <w:vAlign w:val="center"/>
          </w:tcPr>
          <w:p w:rsidR="00006B40" w:rsidRPr="0014126E" w:rsidRDefault="00006B40" w:rsidP="0059358E">
            <w:pPr>
              <w:spacing w:line="360" w:lineRule="auto"/>
              <w:jc w:val="right"/>
              <w:rPr>
                <w:rFonts w:ascii="宋体" w:hAnsi="宋体"/>
                <w:color w:val="000000"/>
                <w:kern w:val="0"/>
                <w:sz w:val="24"/>
              </w:rPr>
            </w:pPr>
            <w:r w:rsidRPr="0014126E">
              <w:rPr>
                <w:rFonts w:ascii="宋体" w:hAnsi="宋体"/>
                <w:color w:val="000000"/>
                <w:kern w:val="0"/>
                <w:sz w:val="24"/>
              </w:rPr>
              <w:t>18,985,714.48</w:t>
            </w:r>
          </w:p>
        </w:tc>
      </w:tr>
      <w:tr w:rsidR="00006B40" w:rsidRPr="0014126E" w:rsidTr="00334F1C">
        <w:trPr>
          <w:trHeight w:val="285"/>
        </w:trPr>
        <w:tc>
          <w:tcPr>
            <w:tcW w:w="2297" w:type="dxa"/>
            <w:vAlign w:val="center"/>
          </w:tcPr>
          <w:p w:rsidR="00006B40" w:rsidRPr="0014126E" w:rsidRDefault="00006B40" w:rsidP="0059358E">
            <w:pPr>
              <w:spacing w:line="360" w:lineRule="auto"/>
              <w:rPr>
                <w:rFonts w:ascii="宋体" w:hAnsi="宋体"/>
                <w:color w:val="000000"/>
                <w:kern w:val="0"/>
                <w:sz w:val="24"/>
              </w:rPr>
            </w:pPr>
            <w:r w:rsidRPr="0014126E">
              <w:rPr>
                <w:rFonts w:ascii="宋体" w:hAnsi="宋体"/>
                <w:color w:val="000000"/>
                <w:kern w:val="0"/>
                <w:sz w:val="24"/>
              </w:rPr>
              <w:t>银行间市场交易费用</w:t>
            </w:r>
          </w:p>
        </w:tc>
        <w:tc>
          <w:tcPr>
            <w:tcW w:w="3345" w:type="dxa"/>
            <w:vAlign w:val="center"/>
          </w:tcPr>
          <w:p w:rsidR="00006B40" w:rsidRPr="0014126E" w:rsidRDefault="00006B40" w:rsidP="0059358E">
            <w:pPr>
              <w:spacing w:line="360" w:lineRule="auto"/>
              <w:jc w:val="right"/>
              <w:rPr>
                <w:rFonts w:ascii="宋体" w:hAnsi="宋体"/>
                <w:color w:val="000000"/>
                <w:kern w:val="0"/>
                <w:sz w:val="24"/>
              </w:rPr>
            </w:pPr>
            <w:r w:rsidRPr="0014126E">
              <w:rPr>
                <w:rFonts w:ascii="宋体" w:hAnsi="宋体"/>
                <w:color w:val="000000"/>
                <w:kern w:val="0"/>
                <w:sz w:val="24"/>
              </w:rPr>
              <w:t>725.00</w:t>
            </w:r>
          </w:p>
        </w:tc>
        <w:tc>
          <w:tcPr>
            <w:tcW w:w="3459" w:type="dxa"/>
            <w:vAlign w:val="center"/>
          </w:tcPr>
          <w:p w:rsidR="00006B40" w:rsidRPr="0014126E" w:rsidRDefault="00006B40" w:rsidP="0059358E">
            <w:pPr>
              <w:spacing w:line="360" w:lineRule="auto"/>
              <w:jc w:val="right"/>
              <w:rPr>
                <w:rFonts w:ascii="宋体" w:hAnsi="宋体"/>
                <w:color w:val="000000"/>
                <w:kern w:val="0"/>
                <w:sz w:val="24"/>
              </w:rPr>
            </w:pPr>
            <w:r w:rsidRPr="0014126E">
              <w:rPr>
                <w:rFonts w:ascii="宋体" w:hAnsi="宋体"/>
                <w:color w:val="000000"/>
                <w:kern w:val="0"/>
                <w:sz w:val="24"/>
              </w:rPr>
              <w:t>2,500.00</w:t>
            </w:r>
          </w:p>
        </w:tc>
      </w:tr>
      <w:tr w:rsidR="00006B40" w:rsidRPr="0014126E" w:rsidTr="00334F1C">
        <w:trPr>
          <w:trHeight w:val="285"/>
        </w:trPr>
        <w:tc>
          <w:tcPr>
            <w:tcW w:w="2297" w:type="dxa"/>
            <w:vAlign w:val="center"/>
          </w:tcPr>
          <w:p w:rsidR="00006B40" w:rsidRPr="0014126E" w:rsidRDefault="00006B40" w:rsidP="0059358E">
            <w:pPr>
              <w:spacing w:line="360" w:lineRule="auto"/>
              <w:rPr>
                <w:rFonts w:ascii="宋体" w:hAnsi="宋体"/>
                <w:color w:val="000000"/>
                <w:kern w:val="0"/>
                <w:sz w:val="24"/>
              </w:rPr>
            </w:pPr>
            <w:r w:rsidRPr="0014126E">
              <w:rPr>
                <w:rFonts w:ascii="宋体" w:hAnsi="宋体"/>
                <w:color w:val="000000"/>
                <w:kern w:val="0"/>
                <w:sz w:val="24"/>
              </w:rPr>
              <w:t>合计</w:t>
            </w:r>
          </w:p>
        </w:tc>
        <w:tc>
          <w:tcPr>
            <w:tcW w:w="3345" w:type="dxa"/>
            <w:vAlign w:val="center"/>
          </w:tcPr>
          <w:p w:rsidR="00006B40" w:rsidRPr="0014126E" w:rsidRDefault="00006B40" w:rsidP="0059358E">
            <w:pPr>
              <w:spacing w:line="360" w:lineRule="auto"/>
              <w:jc w:val="right"/>
              <w:rPr>
                <w:rFonts w:ascii="宋体" w:hAnsi="宋体"/>
                <w:color w:val="000000"/>
                <w:kern w:val="0"/>
                <w:sz w:val="24"/>
              </w:rPr>
            </w:pPr>
            <w:r w:rsidRPr="0014126E">
              <w:rPr>
                <w:rFonts w:ascii="宋体" w:hAnsi="宋体"/>
                <w:color w:val="000000"/>
                <w:kern w:val="0"/>
                <w:sz w:val="24"/>
              </w:rPr>
              <w:t>23,517,573.78</w:t>
            </w:r>
          </w:p>
        </w:tc>
        <w:tc>
          <w:tcPr>
            <w:tcW w:w="3459" w:type="dxa"/>
            <w:vAlign w:val="center"/>
          </w:tcPr>
          <w:p w:rsidR="00006B40" w:rsidRPr="0014126E" w:rsidRDefault="00006B40" w:rsidP="0059358E">
            <w:pPr>
              <w:spacing w:line="360" w:lineRule="auto"/>
              <w:jc w:val="right"/>
              <w:rPr>
                <w:rFonts w:ascii="宋体" w:hAnsi="宋体"/>
                <w:color w:val="000000"/>
                <w:kern w:val="0"/>
                <w:sz w:val="24"/>
              </w:rPr>
            </w:pPr>
            <w:r w:rsidRPr="0014126E">
              <w:rPr>
                <w:rFonts w:ascii="宋体" w:hAnsi="宋体"/>
                <w:color w:val="000000"/>
                <w:kern w:val="0"/>
                <w:sz w:val="24"/>
              </w:rPr>
              <w:t>18,988,214.48</w:t>
            </w:r>
          </w:p>
        </w:tc>
      </w:tr>
    </w:tbl>
    <w:p w:rsidR="001A59F9" w:rsidRPr="00AD0E47" w:rsidRDefault="001A59F9" w:rsidP="00AD0E47">
      <w:pPr>
        <w:pStyle w:val="20"/>
        <w:spacing w:before="29" w:after="0" w:line="288" w:lineRule="auto"/>
        <w:rPr>
          <w:rFonts w:ascii="Times New Roman" w:hAnsi="Times New Roman"/>
          <w:kern w:val="0"/>
          <w:szCs w:val="24"/>
        </w:rPr>
      </w:pPr>
      <w:bookmarkStart w:id="170" w:name="_Toc398446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88,000.00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B2066D">
        <w:trPr>
          <w:jc w:val="center"/>
        </w:trPr>
        <w:tc>
          <w:tcPr>
            <w:tcW w:w="2855" w:type="dxa"/>
            <w:vAlign w:val="center"/>
          </w:tcPr>
          <w:p w:rsidR="00B2066D" w:rsidRDefault="007861E6">
            <w:pPr>
              <w:jc w:val="left"/>
            </w:pPr>
            <w:r>
              <w:rPr>
                <w:sz w:val="24"/>
              </w:rPr>
              <w:t>银行费用</w:t>
            </w:r>
          </w:p>
        </w:tc>
        <w:tc>
          <w:tcPr>
            <w:tcW w:w="2893" w:type="dxa"/>
            <w:vAlign w:val="center"/>
          </w:tcPr>
          <w:p w:rsidR="00B2066D" w:rsidRDefault="007861E6">
            <w:pPr>
              <w:jc w:val="right"/>
            </w:pPr>
            <w:r>
              <w:rPr>
                <w:sz w:val="24"/>
              </w:rPr>
              <w:t>30,122.01</w:t>
            </w:r>
          </w:p>
        </w:tc>
        <w:tc>
          <w:tcPr>
            <w:tcW w:w="3367" w:type="dxa"/>
            <w:vAlign w:val="center"/>
          </w:tcPr>
          <w:p w:rsidR="00B2066D" w:rsidRDefault="007861E6">
            <w:pPr>
              <w:jc w:val="right"/>
            </w:pPr>
            <w:r>
              <w:rPr>
                <w:sz w:val="24"/>
              </w:rPr>
              <w:t>-</w:t>
            </w:r>
          </w:p>
        </w:tc>
      </w:tr>
      <w:tr w:rsidR="00B2066D">
        <w:trPr>
          <w:jc w:val="center"/>
        </w:trPr>
        <w:tc>
          <w:tcPr>
            <w:tcW w:w="2855" w:type="dxa"/>
            <w:vAlign w:val="center"/>
          </w:tcPr>
          <w:p w:rsidR="00B2066D" w:rsidRDefault="007861E6">
            <w:pPr>
              <w:jc w:val="left"/>
            </w:pPr>
            <w:r>
              <w:rPr>
                <w:sz w:val="24"/>
              </w:rPr>
              <w:t>债券账户费用</w:t>
            </w:r>
          </w:p>
        </w:tc>
        <w:tc>
          <w:tcPr>
            <w:tcW w:w="2893" w:type="dxa"/>
            <w:vAlign w:val="center"/>
          </w:tcPr>
          <w:p w:rsidR="00B2066D" w:rsidRDefault="007861E6">
            <w:pPr>
              <w:jc w:val="right"/>
            </w:pPr>
            <w:r>
              <w:rPr>
                <w:sz w:val="24"/>
              </w:rPr>
              <w:t>46,500.00</w:t>
            </w:r>
          </w:p>
        </w:tc>
        <w:tc>
          <w:tcPr>
            <w:tcW w:w="3367" w:type="dxa"/>
            <w:vAlign w:val="center"/>
          </w:tcPr>
          <w:p w:rsidR="00B2066D" w:rsidRDefault="007861E6">
            <w:pPr>
              <w:jc w:val="right"/>
            </w:pPr>
            <w:r>
              <w:rPr>
                <w:sz w:val="24"/>
              </w:rPr>
              <w:t>-</w:t>
            </w:r>
          </w:p>
        </w:tc>
      </w:tr>
      <w:tr w:rsidR="00B2066D">
        <w:trPr>
          <w:jc w:val="center"/>
        </w:trPr>
        <w:tc>
          <w:tcPr>
            <w:tcW w:w="2855" w:type="dxa"/>
            <w:vAlign w:val="center"/>
          </w:tcPr>
          <w:p w:rsidR="00B2066D" w:rsidRDefault="007861E6">
            <w:pPr>
              <w:jc w:val="left"/>
            </w:pPr>
            <w:r>
              <w:rPr>
                <w:sz w:val="24"/>
              </w:rPr>
              <w:t>其他</w:t>
            </w:r>
          </w:p>
        </w:tc>
        <w:tc>
          <w:tcPr>
            <w:tcW w:w="2893" w:type="dxa"/>
            <w:vAlign w:val="center"/>
          </w:tcPr>
          <w:p w:rsidR="00B2066D" w:rsidRDefault="007861E6">
            <w:pPr>
              <w:jc w:val="right"/>
            </w:pPr>
            <w:r>
              <w:rPr>
                <w:sz w:val="24"/>
              </w:rPr>
              <w:t>-</w:t>
            </w:r>
          </w:p>
        </w:tc>
        <w:tc>
          <w:tcPr>
            <w:tcW w:w="3367" w:type="dxa"/>
            <w:vAlign w:val="center"/>
          </w:tcPr>
          <w:p w:rsidR="00B2066D" w:rsidRDefault="007861E6">
            <w:pPr>
              <w:jc w:val="right"/>
            </w:pPr>
            <w:r>
              <w:rPr>
                <w:sz w:val="24"/>
              </w:rPr>
              <w:t>30.00</w:t>
            </w:r>
          </w:p>
        </w:tc>
      </w:tr>
      <w:tr w:rsidR="00B2066D">
        <w:trPr>
          <w:jc w:val="center"/>
        </w:trPr>
        <w:tc>
          <w:tcPr>
            <w:tcW w:w="2855" w:type="dxa"/>
            <w:vAlign w:val="center"/>
          </w:tcPr>
          <w:p w:rsidR="00B2066D" w:rsidRDefault="007861E6">
            <w:pPr>
              <w:jc w:val="left"/>
            </w:pPr>
            <w:r>
              <w:rPr>
                <w:sz w:val="24"/>
              </w:rPr>
              <w:t>债券账户维护费</w:t>
            </w:r>
          </w:p>
        </w:tc>
        <w:tc>
          <w:tcPr>
            <w:tcW w:w="2893" w:type="dxa"/>
            <w:vAlign w:val="center"/>
          </w:tcPr>
          <w:p w:rsidR="00B2066D" w:rsidRDefault="007861E6">
            <w:pPr>
              <w:jc w:val="right"/>
            </w:pPr>
            <w:r>
              <w:rPr>
                <w:sz w:val="24"/>
              </w:rPr>
              <w:t>-</w:t>
            </w:r>
          </w:p>
        </w:tc>
        <w:tc>
          <w:tcPr>
            <w:tcW w:w="3367" w:type="dxa"/>
            <w:vAlign w:val="center"/>
          </w:tcPr>
          <w:p w:rsidR="00B2066D" w:rsidRDefault="007861E6">
            <w:pPr>
              <w:jc w:val="right"/>
            </w:pPr>
            <w:r>
              <w:rPr>
                <w:sz w:val="24"/>
              </w:rPr>
              <w:t>37,530.00</w:t>
            </w:r>
          </w:p>
        </w:tc>
      </w:tr>
      <w:tr w:rsidR="00B2066D">
        <w:trPr>
          <w:jc w:val="center"/>
        </w:trPr>
        <w:tc>
          <w:tcPr>
            <w:tcW w:w="2855" w:type="dxa"/>
            <w:vAlign w:val="center"/>
          </w:tcPr>
          <w:p w:rsidR="00B2066D" w:rsidRDefault="007861E6">
            <w:pPr>
              <w:jc w:val="left"/>
            </w:pPr>
            <w:r>
              <w:rPr>
                <w:sz w:val="24"/>
              </w:rPr>
              <w:t>银行</w:t>
            </w:r>
            <w:proofErr w:type="gramStart"/>
            <w:r>
              <w:rPr>
                <w:sz w:val="24"/>
              </w:rPr>
              <w:t>汇划费</w:t>
            </w:r>
            <w:proofErr w:type="gramEnd"/>
          </w:p>
        </w:tc>
        <w:tc>
          <w:tcPr>
            <w:tcW w:w="2893" w:type="dxa"/>
            <w:vAlign w:val="center"/>
          </w:tcPr>
          <w:p w:rsidR="00B2066D" w:rsidRDefault="007861E6">
            <w:pPr>
              <w:jc w:val="right"/>
            </w:pPr>
            <w:r>
              <w:rPr>
                <w:sz w:val="24"/>
              </w:rPr>
              <w:t>-</w:t>
            </w:r>
          </w:p>
        </w:tc>
        <w:tc>
          <w:tcPr>
            <w:tcW w:w="3367" w:type="dxa"/>
            <w:vAlign w:val="center"/>
          </w:tcPr>
          <w:p w:rsidR="00B2066D" w:rsidRDefault="007861E6">
            <w:pPr>
              <w:jc w:val="right"/>
            </w:pPr>
            <w:r>
              <w:rPr>
                <w:sz w:val="24"/>
              </w:rPr>
              <w:t>44,215.93</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464,622.01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481,775.93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98446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98446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98447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C142C4">
        <w:tc>
          <w:tcPr>
            <w:tcW w:w="5220" w:type="dxa"/>
          </w:tcPr>
          <w:p w:rsidR="00F469F4" w:rsidRPr="004E7650" w:rsidRDefault="00F469F4" w:rsidP="00C142C4">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C142C4">
            <w:pPr>
              <w:spacing w:before="29" w:line="288" w:lineRule="auto"/>
              <w:jc w:val="center"/>
              <w:rPr>
                <w:color w:val="000000"/>
                <w:sz w:val="24"/>
              </w:rPr>
            </w:pPr>
            <w:r w:rsidRPr="004E7650">
              <w:rPr>
                <w:rFonts w:hint="eastAsia"/>
                <w:color w:val="000000"/>
                <w:sz w:val="24"/>
              </w:rPr>
              <w:t>与本基金的关系</w:t>
            </w:r>
          </w:p>
        </w:tc>
      </w:tr>
      <w:tr w:rsidR="00B2066D">
        <w:tc>
          <w:tcPr>
            <w:tcW w:w="5220" w:type="dxa"/>
            <w:vAlign w:val="center"/>
          </w:tcPr>
          <w:p w:rsidR="00B2066D" w:rsidRDefault="007861E6">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B2066D" w:rsidRDefault="007861E6">
            <w:pPr>
              <w:jc w:val="center"/>
            </w:pPr>
            <w:r>
              <w:rPr>
                <w:color w:val="000000"/>
                <w:sz w:val="24"/>
              </w:rPr>
              <w:t>基金管理人、基金销售机构</w:t>
            </w:r>
          </w:p>
        </w:tc>
      </w:tr>
      <w:tr w:rsidR="00B2066D">
        <w:tc>
          <w:tcPr>
            <w:tcW w:w="5220" w:type="dxa"/>
            <w:vAlign w:val="center"/>
          </w:tcPr>
          <w:p w:rsidR="00B2066D" w:rsidRDefault="007861E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B2066D" w:rsidRDefault="007861E6">
            <w:pPr>
              <w:jc w:val="center"/>
            </w:pPr>
            <w:r>
              <w:rPr>
                <w:color w:val="000000"/>
                <w:sz w:val="24"/>
              </w:rPr>
              <w:t>基金托管人、基金销售机构</w:t>
            </w:r>
          </w:p>
        </w:tc>
      </w:tr>
      <w:tr w:rsidR="00B2066D">
        <w:tc>
          <w:tcPr>
            <w:tcW w:w="5220" w:type="dxa"/>
            <w:vAlign w:val="center"/>
          </w:tcPr>
          <w:p w:rsidR="00B2066D" w:rsidRDefault="007861E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2066D" w:rsidRDefault="007861E6">
            <w:pPr>
              <w:jc w:val="center"/>
            </w:pPr>
            <w:r>
              <w:rPr>
                <w:color w:val="000000"/>
                <w:sz w:val="24"/>
              </w:rPr>
              <w:t>基金管理人的股东、基金销售机构</w:t>
            </w:r>
          </w:p>
        </w:tc>
      </w:tr>
      <w:tr w:rsidR="00B2066D">
        <w:tc>
          <w:tcPr>
            <w:tcW w:w="5220" w:type="dxa"/>
            <w:vAlign w:val="center"/>
          </w:tcPr>
          <w:p w:rsidR="00B2066D" w:rsidRDefault="007861E6">
            <w:pPr>
              <w:jc w:val="left"/>
            </w:pPr>
            <w:r>
              <w:rPr>
                <w:color w:val="000000"/>
                <w:sz w:val="24"/>
              </w:rPr>
              <w:t>施罗德投资管理有限公司</w:t>
            </w:r>
          </w:p>
        </w:tc>
        <w:tc>
          <w:tcPr>
            <w:tcW w:w="3780" w:type="dxa"/>
            <w:vAlign w:val="center"/>
          </w:tcPr>
          <w:p w:rsidR="00B2066D" w:rsidRDefault="007861E6">
            <w:pPr>
              <w:jc w:val="center"/>
            </w:pPr>
            <w:r>
              <w:rPr>
                <w:color w:val="000000"/>
                <w:sz w:val="24"/>
              </w:rPr>
              <w:t>基金管理人的股东</w:t>
            </w:r>
          </w:p>
        </w:tc>
      </w:tr>
      <w:tr w:rsidR="00B2066D">
        <w:tc>
          <w:tcPr>
            <w:tcW w:w="5220" w:type="dxa"/>
            <w:vAlign w:val="center"/>
          </w:tcPr>
          <w:p w:rsidR="00B2066D" w:rsidRDefault="007861E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2066D" w:rsidRDefault="007861E6">
            <w:pPr>
              <w:jc w:val="center"/>
            </w:pPr>
            <w:r>
              <w:rPr>
                <w:color w:val="000000"/>
                <w:sz w:val="24"/>
              </w:rPr>
              <w:t>基金管理人的股东</w:t>
            </w:r>
          </w:p>
        </w:tc>
      </w:tr>
      <w:tr w:rsidR="00B2066D">
        <w:tc>
          <w:tcPr>
            <w:tcW w:w="5220" w:type="dxa"/>
            <w:vAlign w:val="center"/>
          </w:tcPr>
          <w:p w:rsidR="00B2066D" w:rsidRDefault="007861E6">
            <w:pPr>
              <w:jc w:val="left"/>
            </w:pPr>
            <w:r>
              <w:rPr>
                <w:color w:val="000000"/>
                <w:sz w:val="24"/>
              </w:rPr>
              <w:t>交银施罗德资产管理有限公司</w:t>
            </w:r>
          </w:p>
        </w:tc>
        <w:tc>
          <w:tcPr>
            <w:tcW w:w="3780" w:type="dxa"/>
            <w:vAlign w:val="center"/>
          </w:tcPr>
          <w:p w:rsidR="00B2066D" w:rsidRDefault="007861E6">
            <w:pPr>
              <w:jc w:val="center"/>
            </w:pPr>
            <w:r>
              <w:rPr>
                <w:color w:val="000000"/>
                <w:sz w:val="24"/>
              </w:rPr>
              <w:t>基金管理人的子公司</w:t>
            </w:r>
          </w:p>
        </w:tc>
      </w:tr>
      <w:tr w:rsidR="00B2066D">
        <w:tc>
          <w:tcPr>
            <w:tcW w:w="5220" w:type="dxa"/>
            <w:vAlign w:val="center"/>
          </w:tcPr>
          <w:p w:rsidR="00B2066D" w:rsidRDefault="007861E6">
            <w:pPr>
              <w:jc w:val="left"/>
            </w:pPr>
            <w:r>
              <w:rPr>
                <w:color w:val="000000"/>
                <w:sz w:val="24"/>
              </w:rPr>
              <w:t>上海直源投资管理有限公司</w:t>
            </w:r>
          </w:p>
        </w:tc>
        <w:tc>
          <w:tcPr>
            <w:tcW w:w="3780" w:type="dxa"/>
            <w:vAlign w:val="center"/>
          </w:tcPr>
          <w:p w:rsidR="00B2066D" w:rsidRDefault="007861E6">
            <w:pPr>
              <w:jc w:val="center"/>
            </w:pPr>
            <w:r>
              <w:rPr>
                <w:color w:val="000000"/>
                <w:sz w:val="24"/>
              </w:rPr>
              <w:t>受基金管理人控制的公司</w:t>
            </w:r>
          </w:p>
        </w:tc>
      </w:tr>
      <w:tr w:rsidR="00B2066D">
        <w:tc>
          <w:tcPr>
            <w:tcW w:w="5220" w:type="dxa"/>
            <w:vAlign w:val="center"/>
          </w:tcPr>
          <w:p w:rsidR="00B2066D" w:rsidRDefault="007861E6">
            <w:pPr>
              <w:jc w:val="left"/>
            </w:pPr>
            <w:r>
              <w:rPr>
                <w:color w:val="000000"/>
                <w:sz w:val="24"/>
              </w:rPr>
              <w:t>交</w:t>
            </w:r>
            <w:proofErr w:type="gramStart"/>
            <w:r>
              <w:rPr>
                <w:color w:val="000000"/>
                <w:sz w:val="24"/>
              </w:rPr>
              <w:t>烨</w:t>
            </w:r>
            <w:proofErr w:type="gramEnd"/>
            <w:r>
              <w:rPr>
                <w:color w:val="000000"/>
                <w:sz w:val="24"/>
              </w:rPr>
              <w:t>投资管理（上海）有限公司</w:t>
            </w:r>
          </w:p>
        </w:tc>
        <w:tc>
          <w:tcPr>
            <w:tcW w:w="3780" w:type="dxa"/>
            <w:vAlign w:val="center"/>
          </w:tcPr>
          <w:p w:rsidR="00B2066D" w:rsidRDefault="007861E6">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398447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98447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98447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398447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48,664,540.60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41,699,074.21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4,474,782.64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4,284,707.77</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98447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8,110,756.70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6,949,845.62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9" w:name="_Toc398447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9"/>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98447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3984478"/>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3984479"/>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3" w:name="_Toc398448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3"/>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398448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2066D">
        <w:tc>
          <w:tcPr>
            <w:tcW w:w="2268" w:type="dxa"/>
            <w:vAlign w:val="center"/>
          </w:tcPr>
          <w:p w:rsidR="00B2066D" w:rsidRDefault="007861E6">
            <w:pPr>
              <w:jc w:val="left"/>
            </w:pPr>
            <w:r>
              <w:rPr>
                <w:szCs w:val="21"/>
              </w:rPr>
              <w:t>中国农业银行股份有限公司</w:t>
            </w:r>
          </w:p>
        </w:tc>
        <w:tc>
          <w:tcPr>
            <w:tcW w:w="1683" w:type="dxa"/>
            <w:vAlign w:val="center"/>
          </w:tcPr>
          <w:p w:rsidR="00B2066D" w:rsidRDefault="007861E6">
            <w:pPr>
              <w:jc w:val="right"/>
            </w:pPr>
            <w:r>
              <w:rPr>
                <w:szCs w:val="21"/>
              </w:rPr>
              <w:t>272,055,228.35</w:t>
            </w:r>
          </w:p>
        </w:tc>
        <w:tc>
          <w:tcPr>
            <w:tcW w:w="1683" w:type="dxa"/>
            <w:vAlign w:val="center"/>
          </w:tcPr>
          <w:p w:rsidR="00B2066D" w:rsidRDefault="007861E6">
            <w:pPr>
              <w:jc w:val="right"/>
            </w:pPr>
            <w:r>
              <w:rPr>
                <w:szCs w:val="21"/>
              </w:rPr>
              <w:t>2,638,702.41</w:t>
            </w:r>
          </w:p>
        </w:tc>
        <w:tc>
          <w:tcPr>
            <w:tcW w:w="1683" w:type="dxa"/>
            <w:vAlign w:val="center"/>
          </w:tcPr>
          <w:p w:rsidR="00B2066D" w:rsidRDefault="007861E6">
            <w:pPr>
              <w:jc w:val="right"/>
            </w:pPr>
            <w:r>
              <w:rPr>
                <w:szCs w:val="21"/>
              </w:rPr>
              <w:t>55,028,747.89</w:t>
            </w:r>
          </w:p>
        </w:tc>
        <w:tc>
          <w:tcPr>
            <w:tcW w:w="1683" w:type="dxa"/>
            <w:vAlign w:val="center"/>
          </w:tcPr>
          <w:p w:rsidR="00B2066D" w:rsidRDefault="007861E6">
            <w:pPr>
              <w:jc w:val="right"/>
            </w:pPr>
            <w:r>
              <w:rPr>
                <w:szCs w:val="21"/>
              </w:rPr>
              <w:t>2,337,227.15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398448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DB5DE1" w:rsidRPr="00A2475B" w:rsidRDefault="00DB5DE1" w:rsidP="00A2475B">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98448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DB5DE1" w:rsidTr="0059358E">
        <w:trPr>
          <w:trHeight w:val="1323"/>
        </w:trPr>
        <w:tc>
          <w:tcPr>
            <w:tcW w:w="853" w:type="dxa"/>
            <w:vMerge w:val="restart"/>
            <w:shd w:val="clear" w:color="auto" w:fill="auto"/>
            <w:vAlign w:val="center"/>
          </w:tcPr>
          <w:p w:rsidR="002C4A1B" w:rsidRPr="00DB5DE1" w:rsidRDefault="002C4A1B" w:rsidP="00E33688">
            <w:pPr>
              <w:spacing w:before="29" w:line="288" w:lineRule="auto"/>
              <w:jc w:val="center"/>
              <w:rPr>
                <w:rFonts w:ascii="宋体" w:hAnsi="宋体"/>
                <w:color w:val="000000"/>
                <w:sz w:val="24"/>
              </w:rPr>
            </w:pPr>
            <w:r w:rsidRPr="00DB5DE1">
              <w:rPr>
                <w:rFonts w:ascii="宋体" w:hAnsi="宋体"/>
                <w:color w:val="000000"/>
                <w:sz w:val="24"/>
              </w:rPr>
              <w:t>序号</w:t>
            </w:r>
          </w:p>
        </w:tc>
        <w:tc>
          <w:tcPr>
            <w:tcW w:w="1216" w:type="dxa"/>
            <w:vMerge w:val="restart"/>
            <w:shd w:val="clear" w:color="auto" w:fill="auto"/>
            <w:vAlign w:val="center"/>
          </w:tcPr>
          <w:p w:rsidR="002C4A1B" w:rsidRPr="00DB5DE1" w:rsidRDefault="002C4A1B" w:rsidP="00E33688">
            <w:pPr>
              <w:spacing w:line="288" w:lineRule="auto"/>
              <w:ind w:leftChars="50" w:left="105"/>
              <w:jc w:val="center"/>
              <w:rPr>
                <w:rFonts w:ascii="宋体" w:hAnsi="宋体"/>
                <w:color w:val="000000"/>
                <w:sz w:val="24"/>
              </w:rPr>
            </w:pPr>
            <w:r w:rsidRPr="00DB5DE1">
              <w:rPr>
                <w:rFonts w:ascii="宋体" w:hAnsi="宋体"/>
                <w:color w:val="000000"/>
                <w:sz w:val="24"/>
              </w:rPr>
              <w:t>权益登记日</w:t>
            </w:r>
          </w:p>
        </w:tc>
        <w:tc>
          <w:tcPr>
            <w:tcW w:w="1478" w:type="dxa"/>
            <w:shd w:val="clear" w:color="auto" w:fill="auto"/>
            <w:vAlign w:val="center"/>
          </w:tcPr>
          <w:p w:rsidR="002C4A1B" w:rsidRPr="00DB5DE1" w:rsidRDefault="002C4A1B" w:rsidP="00E33688">
            <w:pPr>
              <w:spacing w:line="288" w:lineRule="auto"/>
              <w:ind w:leftChars="50" w:left="105"/>
              <w:jc w:val="center"/>
              <w:rPr>
                <w:rFonts w:ascii="宋体" w:hAnsi="宋体"/>
                <w:color w:val="000000"/>
                <w:sz w:val="24"/>
              </w:rPr>
            </w:pPr>
            <w:r w:rsidRPr="00DB5DE1">
              <w:rPr>
                <w:rFonts w:ascii="宋体" w:hAnsi="宋体"/>
                <w:color w:val="000000"/>
                <w:sz w:val="24"/>
              </w:rPr>
              <w:t>除息日</w:t>
            </w:r>
          </w:p>
        </w:tc>
        <w:tc>
          <w:tcPr>
            <w:tcW w:w="1171" w:type="dxa"/>
            <w:vMerge w:val="restart"/>
            <w:shd w:val="clear" w:color="auto" w:fill="auto"/>
            <w:vAlign w:val="center"/>
          </w:tcPr>
          <w:p w:rsidR="002C4A1B" w:rsidRPr="00DB5DE1" w:rsidRDefault="002C4A1B" w:rsidP="00E33688">
            <w:pPr>
              <w:spacing w:line="288" w:lineRule="auto"/>
              <w:ind w:leftChars="50" w:left="105"/>
              <w:jc w:val="center"/>
              <w:rPr>
                <w:rFonts w:ascii="宋体" w:hAnsi="宋体"/>
                <w:color w:val="000000"/>
                <w:sz w:val="24"/>
              </w:rPr>
            </w:pPr>
            <w:r w:rsidRPr="00DB5DE1">
              <w:rPr>
                <w:rFonts w:ascii="宋体" w:hAnsi="宋体"/>
                <w:color w:val="000000"/>
                <w:sz w:val="24"/>
              </w:rPr>
              <w:t>每10份基金份额分红数</w:t>
            </w:r>
          </w:p>
        </w:tc>
        <w:tc>
          <w:tcPr>
            <w:tcW w:w="1325" w:type="dxa"/>
            <w:vMerge w:val="restart"/>
            <w:shd w:val="clear" w:color="auto" w:fill="auto"/>
            <w:vAlign w:val="center"/>
          </w:tcPr>
          <w:p w:rsidR="002C4A1B" w:rsidRPr="00DB5DE1" w:rsidRDefault="002C4A1B" w:rsidP="00E33688">
            <w:pPr>
              <w:spacing w:line="288" w:lineRule="auto"/>
              <w:ind w:leftChars="50" w:left="105"/>
              <w:jc w:val="center"/>
              <w:rPr>
                <w:rFonts w:ascii="宋体" w:hAnsi="宋体"/>
                <w:color w:val="000000"/>
                <w:sz w:val="24"/>
              </w:rPr>
            </w:pPr>
            <w:r w:rsidRPr="00DB5DE1">
              <w:rPr>
                <w:rFonts w:ascii="宋体" w:hAnsi="宋体"/>
                <w:color w:val="000000"/>
                <w:sz w:val="24"/>
              </w:rPr>
              <w:t>现金形式发放总额</w:t>
            </w:r>
          </w:p>
        </w:tc>
        <w:tc>
          <w:tcPr>
            <w:tcW w:w="1325" w:type="dxa"/>
            <w:vMerge w:val="restart"/>
            <w:shd w:val="clear" w:color="auto" w:fill="auto"/>
            <w:vAlign w:val="center"/>
          </w:tcPr>
          <w:p w:rsidR="002C4A1B" w:rsidRPr="00DB5DE1" w:rsidRDefault="002C4A1B" w:rsidP="00E33688">
            <w:pPr>
              <w:spacing w:line="288" w:lineRule="auto"/>
              <w:ind w:leftChars="50" w:left="105"/>
              <w:jc w:val="center"/>
              <w:rPr>
                <w:rFonts w:ascii="宋体" w:hAnsi="宋体"/>
                <w:color w:val="000000"/>
                <w:sz w:val="24"/>
              </w:rPr>
            </w:pPr>
            <w:r w:rsidRPr="00DB5DE1">
              <w:rPr>
                <w:rFonts w:ascii="宋体" w:hAnsi="宋体"/>
                <w:color w:val="000000"/>
                <w:sz w:val="24"/>
              </w:rPr>
              <w:t>再投资形式发放总额</w:t>
            </w:r>
          </w:p>
        </w:tc>
        <w:tc>
          <w:tcPr>
            <w:tcW w:w="1325" w:type="dxa"/>
            <w:vMerge w:val="restart"/>
            <w:shd w:val="clear" w:color="auto" w:fill="auto"/>
            <w:vAlign w:val="center"/>
          </w:tcPr>
          <w:p w:rsidR="002C4A1B" w:rsidRPr="00DB5DE1" w:rsidRDefault="00980358" w:rsidP="00E33688">
            <w:pPr>
              <w:spacing w:line="288" w:lineRule="auto"/>
              <w:jc w:val="center"/>
              <w:rPr>
                <w:rFonts w:ascii="宋体" w:hAnsi="宋体"/>
                <w:color w:val="000000"/>
                <w:sz w:val="24"/>
              </w:rPr>
            </w:pPr>
            <w:r w:rsidRPr="00DB5DE1">
              <w:rPr>
                <w:rFonts w:ascii="宋体" w:hAnsi="宋体" w:hint="eastAsia"/>
                <w:color w:val="000000"/>
                <w:sz w:val="24"/>
              </w:rPr>
              <w:t>本期</w:t>
            </w:r>
            <w:r w:rsidR="002C4A1B" w:rsidRPr="00DB5DE1">
              <w:rPr>
                <w:rFonts w:ascii="宋体" w:hAnsi="宋体"/>
                <w:color w:val="000000"/>
                <w:sz w:val="24"/>
              </w:rPr>
              <w:t>利润分配合计</w:t>
            </w:r>
          </w:p>
        </w:tc>
        <w:tc>
          <w:tcPr>
            <w:tcW w:w="948" w:type="dxa"/>
            <w:vMerge w:val="restart"/>
            <w:shd w:val="clear" w:color="auto" w:fill="auto"/>
            <w:vAlign w:val="center"/>
          </w:tcPr>
          <w:p w:rsidR="002C4A1B" w:rsidRPr="00DB5DE1" w:rsidRDefault="002C4A1B" w:rsidP="00E33688">
            <w:pPr>
              <w:spacing w:line="288" w:lineRule="auto"/>
              <w:jc w:val="center"/>
              <w:rPr>
                <w:rFonts w:ascii="宋体" w:hAnsi="宋体"/>
                <w:color w:val="000000"/>
                <w:sz w:val="24"/>
              </w:rPr>
            </w:pPr>
            <w:r w:rsidRPr="00DB5DE1">
              <w:rPr>
                <w:rFonts w:ascii="宋体" w:hAnsi="宋体"/>
                <w:color w:val="000000"/>
                <w:sz w:val="24"/>
              </w:rPr>
              <w:t>备注</w:t>
            </w:r>
          </w:p>
        </w:tc>
      </w:tr>
      <w:tr w:rsidR="0077007B" w:rsidRPr="00DB5DE1" w:rsidTr="0077007B">
        <w:tc>
          <w:tcPr>
            <w:tcW w:w="853" w:type="dxa"/>
            <w:vAlign w:val="center"/>
          </w:tcPr>
          <w:p w:rsidR="00B2066D" w:rsidRPr="00DB5DE1" w:rsidRDefault="007861E6">
            <w:pPr>
              <w:jc w:val="center"/>
              <w:rPr>
                <w:rFonts w:ascii="宋体" w:hAnsi="宋体"/>
                <w:sz w:val="24"/>
              </w:rPr>
            </w:pPr>
            <w:r w:rsidRPr="00DB5DE1">
              <w:rPr>
                <w:rFonts w:ascii="宋体" w:hAnsi="宋体"/>
                <w:sz w:val="24"/>
              </w:rPr>
              <w:t>1</w:t>
            </w:r>
          </w:p>
        </w:tc>
        <w:tc>
          <w:tcPr>
            <w:tcW w:w="1216" w:type="dxa"/>
            <w:vAlign w:val="center"/>
          </w:tcPr>
          <w:p w:rsidR="00B2066D" w:rsidRPr="00DB5DE1" w:rsidRDefault="007861E6">
            <w:pPr>
              <w:jc w:val="center"/>
              <w:rPr>
                <w:rFonts w:ascii="宋体" w:hAnsi="宋体"/>
                <w:sz w:val="24"/>
              </w:rPr>
            </w:pPr>
            <w:r w:rsidRPr="00DB5DE1">
              <w:rPr>
                <w:rFonts w:ascii="宋体" w:hAnsi="宋体"/>
                <w:sz w:val="24"/>
              </w:rPr>
              <w:t>2018-01-12</w:t>
            </w:r>
          </w:p>
        </w:tc>
        <w:tc>
          <w:tcPr>
            <w:tcW w:w="1478" w:type="dxa"/>
            <w:vAlign w:val="center"/>
          </w:tcPr>
          <w:p w:rsidR="00B2066D" w:rsidRPr="00DB5DE1" w:rsidRDefault="007861E6">
            <w:pPr>
              <w:jc w:val="center"/>
              <w:rPr>
                <w:rFonts w:ascii="宋体" w:hAnsi="宋体"/>
                <w:sz w:val="24"/>
              </w:rPr>
            </w:pPr>
            <w:r w:rsidRPr="00DB5DE1">
              <w:rPr>
                <w:rFonts w:ascii="宋体" w:hAnsi="宋体"/>
                <w:sz w:val="24"/>
              </w:rPr>
              <w:t>2018-01-12</w:t>
            </w:r>
          </w:p>
        </w:tc>
        <w:tc>
          <w:tcPr>
            <w:tcW w:w="1171" w:type="dxa"/>
            <w:vAlign w:val="center"/>
          </w:tcPr>
          <w:p w:rsidR="00B2066D" w:rsidRPr="00DB5DE1" w:rsidRDefault="007861E6">
            <w:pPr>
              <w:jc w:val="right"/>
              <w:rPr>
                <w:rFonts w:ascii="宋体" w:hAnsi="宋体"/>
                <w:sz w:val="24"/>
              </w:rPr>
            </w:pPr>
            <w:r w:rsidRPr="00DB5DE1">
              <w:rPr>
                <w:rFonts w:ascii="宋体" w:hAnsi="宋体"/>
                <w:sz w:val="24"/>
              </w:rPr>
              <w:t>0.380</w:t>
            </w:r>
          </w:p>
        </w:tc>
        <w:tc>
          <w:tcPr>
            <w:tcW w:w="1325" w:type="dxa"/>
            <w:vAlign w:val="center"/>
          </w:tcPr>
          <w:p w:rsidR="00B2066D" w:rsidRPr="00DB5DE1" w:rsidRDefault="007861E6">
            <w:pPr>
              <w:jc w:val="right"/>
              <w:rPr>
                <w:rFonts w:ascii="宋体" w:hAnsi="宋体"/>
                <w:sz w:val="24"/>
              </w:rPr>
            </w:pPr>
            <w:r w:rsidRPr="00DB5DE1">
              <w:rPr>
                <w:rFonts w:ascii="宋体" w:hAnsi="宋体"/>
                <w:sz w:val="24"/>
              </w:rPr>
              <w:t>63,201,246.07</w:t>
            </w:r>
          </w:p>
        </w:tc>
        <w:tc>
          <w:tcPr>
            <w:tcW w:w="1325" w:type="dxa"/>
            <w:vAlign w:val="center"/>
          </w:tcPr>
          <w:p w:rsidR="00B2066D" w:rsidRPr="00DB5DE1" w:rsidRDefault="007861E6">
            <w:pPr>
              <w:jc w:val="right"/>
              <w:rPr>
                <w:rFonts w:ascii="宋体" w:hAnsi="宋体"/>
                <w:sz w:val="24"/>
              </w:rPr>
            </w:pPr>
            <w:r w:rsidRPr="00DB5DE1">
              <w:rPr>
                <w:rFonts w:ascii="宋体" w:hAnsi="宋体"/>
                <w:sz w:val="24"/>
              </w:rPr>
              <w:t>90,189,089.47</w:t>
            </w:r>
          </w:p>
        </w:tc>
        <w:tc>
          <w:tcPr>
            <w:tcW w:w="1325" w:type="dxa"/>
            <w:vAlign w:val="center"/>
          </w:tcPr>
          <w:p w:rsidR="00B2066D" w:rsidRPr="00DB5DE1" w:rsidRDefault="007861E6">
            <w:pPr>
              <w:jc w:val="right"/>
              <w:rPr>
                <w:rFonts w:ascii="宋体" w:hAnsi="宋体"/>
                <w:sz w:val="24"/>
              </w:rPr>
            </w:pPr>
            <w:r w:rsidRPr="00DB5DE1">
              <w:rPr>
                <w:rFonts w:ascii="宋体" w:hAnsi="宋体"/>
                <w:sz w:val="24"/>
              </w:rPr>
              <w:t>153,390,335.54</w:t>
            </w:r>
          </w:p>
        </w:tc>
        <w:tc>
          <w:tcPr>
            <w:tcW w:w="948" w:type="dxa"/>
            <w:vAlign w:val="center"/>
          </w:tcPr>
          <w:p w:rsidR="00B2066D" w:rsidRPr="00DB5DE1" w:rsidRDefault="007861E6">
            <w:pPr>
              <w:jc w:val="left"/>
              <w:rPr>
                <w:rFonts w:ascii="宋体" w:hAnsi="宋体"/>
                <w:sz w:val="24"/>
              </w:rPr>
            </w:pPr>
            <w:r w:rsidRPr="00DB5DE1">
              <w:rPr>
                <w:rFonts w:ascii="宋体" w:hAnsi="宋体"/>
                <w:sz w:val="24"/>
              </w:rPr>
              <w:t>-</w:t>
            </w:r>
          </w:p>
        </w:tc>
      </w:tr>
      <w:tr w:rsidR="002C4A1B" w:rsidRPr="00DB5DE1" w:rsidTr="00D56622">
        <w:tc>
          <w:tcPr>
            <w:tcW w:w="853" w:type="dxa"/>
            <w:shd w:val="clear" w:color="auto" w:fill="auto"/>
            <w:vAlign w:val="center"/>
          </w:tcPr>
          <w:p w:rsidR="002C4A1B" w:rsidRPr="00DB5DE1" w:rsidRDefault="002C4A1B" w:rsidP="008C671D">
            <w:pPr>
              <w:spacing w:before="29" w:line="288" w:lineRule="auto"/>
              <w:ind w:leftChars="50" w:left="105"/>
              <w:rPr>
                <w:rFonts w:ascii="宋体" w:hAnsi="宋体"/>
                <w:sz w:val="24"/>
              </w:rPr>
            </w:pPr>
            <w:r w:rsidRPr="00DB5DE1">
              <w:rPr>
                <w:rFonts w:ascii="宋体" w:hAnsi="宋体"/>
                <w:sz w:val="24"/>
              </w:rPr>
              <w:t>合计</w:t>
            </w:r>
          </w:p>
        </w:tc>
        <w:tc>
          <w:tcPr>
            <w:tcW w:w="1216" w:type="dxa"/>
            <w:shd w:val="clear" w:color="auto" w:fill="auto"/>
            <w:vAlign w:val="center"/>
          </w:tcPr>
          <w:p w:rsidR="002C4A1B" w:rsidRPr="00DB5DE1" w:rsidRDefault="002C4A1B" w:rsidP="00D56622">
            <w:pPr>
              <w:spacing w:before="29" w:line="288" w:lineRule="auto"/>
              <w:ind w:leftChars="50" w:left="105"/>
              <w:jc w:val="right"/>
              <w:rPr>
                <w:rFonts w:ascii="宋体" w:hAnsi="宋体"/>
                <w:sz w:val="24"/>
              </w:rPr>
            </w:pPr>
          </w:p>
        </w:tc>
        <w:tc>
          <w:tcPr>
            <w:tcW w:w="1478" w:type="dxa"/>
            <w:shd w:val="clear" w:color="auto" w:fill="auto"/>
            <w:vAlign w:val="center"/>
          </w:tcPr>
          <w:p w:rsidR="002C4A1B" w:rsidRPr="00DB5DE1" w:rsidRDefault="002C4A1B" w:rsidP="00D56622">
            <w:pPr>
              <w:spacing w:before="29" w:line="288" w:lineRule="auto"/>
              <w:ind w:leftChars="50" w:left="105"/>
              <w:jc w:val="right"/>
              <w:rPr>
                <w:rFonts w:ascii="宋体" w:hAnsi="宋体"/>
                <w:sz w:val="24"/>
              </w:rPr>
            </w:pPr>
          </w:p>
        </w:tc>
        <w:tc>
          <w:tcPr>
            <w:tcW w:w="1171" w:type="dxa"/>
            <w:shd w:val="clear" w:color="auto" w:fill="auto"/>
            <w:vAlign w:val="center"/>
          </w:tcPr>
          <w:p w:rsidR="002C4A1B" w:rsidRPr="00DB5DE1" w:rsidRDefault="002C4A1B" w:rsidP="00D56622">
            <w:pPr>
              <w:spacing w:before="29" w:line="288" w:lineRule="auto"/>
              <w:jc w:val="right"/>
              <w:rPr>
                <w:rFonts w:ascii="宋体" w:hAnsi="宋体"/>
                <w:sz w:val="24"/>
              </w:rPr>
            </w:pPr>
            <w:r w:rsidRPr="00DB5DE1">
              <w:rPr>
                <w:rFonts w:ascii="宋体" w:hAnsi="宋体"/>
                <w:sz w:val="24"/>
              </w:rPr>
              <w:t>0.380</w:t>
            </w:r>
          </w:p>
        </w:tc>
        <w:tc>
          <w:tcPr>
            <w:tcW w:w="1325" w:type="dxa"/>
            <w:shd w:val="clear" w:color="auto" w:fill="auto"/>
            <w:vAlign w:val="center"/>
          </w:tcPr>
          <w:p w:rsidR="002C4A1B" w:rsidRPr="00DB5DE1" w:rsidRDefault="002C4A1B" w:rsidP="00D56622">
            <w:pPr>
              <w:spacing w:before="29" w:line="288" w:lineRule="auto"/>
              <w:jc w:val="right"/>
              <w:rPr>
                <w:rFonts w:ascii="宋体" w:hAnsi="宋体"/>
                <w:sz w:val="24"/>
              </w:rPr>
            </w:pPr>
            <w:r w:rsidRPr="00DB5DE1">
              <w:rPr>
                <w:rFonts w:ascii="宋体" w:hAnsi="宋体"/>
                <w:sz w:val="24"/>
              </w:rPr>
              <w:t>63,201,246.07</w:t>
            </w:r>
          </w:p>
        </w:tc>
        <w:tc>
          <w:tcPr>
            <w:tcW w:w="1325" w:type="dxa"/>
            <w:shd w:val="clear" w:color="auto" w:fill="auto"/>
            <w:vAlign w:val="center"/>
          </w:tcPr>
          <w:p w:rsidR="002C4A1B" w:rsidRPr="00DB5DE1" w:rsidRDefault="002C4A1B" w:rsidP="00D56622">
            <w:pPr>
              <w:spacing w:before="29" w:line="288" w:lineRule="auto"/>
              <w:jc w:val="right"/>
              <w:rPr>
                <w:rFonts w:ascii="宋体" w:hAnsi="宋体"/>
                <w:sz w:val="24"/>
              </w:rPr>
            </w:pPr>
            <w:r w:rsidRPr="00DB5DE1">
              <w:rPr>
                <w:rFonts w:ascii="宋体" w:hAnsi="宋体"/>
                <w:sz w:val="24"/>
              </w:rPr>
              <w:t>90,189,089.47</w:t>
            </w:r>
          </w:p>
        </w:tc>
        <w:tc>
          <w:tcPr>
            <w:tcW w:w="1325" w:type="dxa"/>
            <w:shd w:val="clear" w:color="auto" w:fill="auto"/>
            <w:vAlign w:val="center"/>
          </w:tcPr>
          <w:p w:rsidR="002C4A1B" w:rsidRPr="00DB5DE1" w:rsidRDefault="002C4A1B" w:rsidP="00D56622">
            <w:pPr>
              <w:spacing w:before="29" w:line="288" w:lineRule="auto"/>
              <w:jc w:val="right"/>
              <w:rPr>
                <w:rFonts w:ascii="宋体" w:hAnsi="宋体"/>
                <w:sz w:val="24"/>
              </w:rPr>
            </w:pPr>
            <w:r w:rsidRPr="00DB5DE1">
              <w:rPr>
                <w:rFonts w:ascii="宋体" w:hAnsi="宋体"/>
                <w:sz w:val="24"/>
              </w:rPr>
              <w:t>153,390,335.54</w:t>
            </w:r>
          </w:p>
        </w:tc>
        <w:tc>
          <w:tcPr>
            <w:tcW w:w="948" w:type="dxa"/>
            <w:shd w:val="clear" w:color="auto" w:fill="auto"/>
            <w:vAlign w:val="center"/>
          </w:tcPr>
          <w:p w:rsidR="002C4A1B" w:rsidRPr="00DB5DE1" w:rsidRDefault="002C4A1B" w:rsidP="007861DF">
            <w:pPr>
              <w:spacing w:before="29" w:line="288" w:lineRule="auto"/>
              <w:rPr>
                <w:rFonts w:ascii="宋体" w:hAnsi="宋体"/>
                <w:sz w:val="24"/>
              </w:rPr>
            </w:pPr>
            <w:r w:rsidRPr="00DB5DE1">
              <w:rPr>
                <w:rFonts w:ascii="宋体" w:hAnsi="宋体"/>
                <w:sz w:val="24"/>
              </w:rPr>
              <w:t>-</w:t>
            </w:r>
          </w:p>
        </w:tc>
      </w:tr>
    </w:tbl>
    <w:p w:rsidR="001A59F9" w:rsidRPr="0091212A" w:rsidRDefault="001A59F9" w:rsidP="000C28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984484"/>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3984485"/>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B2066D">
        <w:tc>
          <w:tcPr>
            <w:tcW w:w="834" w:type="dxa"/>
            <w:vAlign w:val="center"/>
          </w:tcPr>
          <w:p w:rsidR="00B2066D" w:rsidRDefault="007861E6">
            <w:pPr>
              <w:jc w:val="center"/>
            </w:pPr>
            <w:r>
              <w:rPr>
                <w:sz w:val="24"/>
              </w:rPr>
              <w:t>601860</w:t>
            </w:r>
          </w:p>
        </w:tc>
        <w:tc>
          <w:tcPr>
            <w:tcW w:w="835" w:type="dxa"/>
            <w:vAlign w:val="center"/>
          </w:tcPr>
          <w:p w:rsidR="00B2066D" w:rsidRDefault="007861E6">
            <w:pPr>
              <w:jc w:val="center"/>
            </w:pPr>
            <w:r>
              <w:rPr>
                <w:sz w:val="24"/>
              </w:rPr>
              <w:t>紫金银行</w:t>
            </w:r>
          </w:p>
        </w:tc>
        <w:tc>
          <w:tcPr>
            <w:tcW w:w="834" w:type="dxa"/>
            <w:vAlign w:val="center"/>
          </w:tcPr>
          <w:p w:rsidR="00B2066D" w:rsidRDefault="007861E6">
            <w:pPr>
              <w:jc w:val="center"/>
            </w:pPr>
            <w:r>
              <w:rPr>
                <w:sz w:val="24"/>
              </w:rPr>
              <w:t>2018-12-20</w:t>
            </w:r>
          </w:p>
        </w:tc>
        <w:tc>
          <w:tcPr>
            <w:tcW w:w="835" w:type="dxa"/>
            <w:vAlign w:val="center"/>
          </w:tcPr>
          <w:p w:rsidR="00B2066D" w:rsidRDefault="007861E6">
            <w:pPr>
              <w:jc w:val="center"/>
            </w:pPr>
            <w:r>
              <w:rPr>
                <w:sz w:val="24"/>
              </w:rPr>
              <w:t>2019-01-03</w:t>
            </w:r>
          </w:p>
        </w:tc>
        <w:tc>
          <w:tcPr>
            <w:tcW w:w="834" w:type="dxa"/>
            <w:vAlign w:val="center"/>
          </w:tcPr>
          <w:p w:rsidR="00B2066D" w:rsidRDefault="007861E6">
            <w:pPr>
              <w:jc w:val="center"/>
            </w:pPr>
            <w:r>
              <w:rPr>
                <w:sz w:val="24"/>
              </w:rPr>
              <w:t>新股未上市</w:t>
            </w:r>
          </w:p>
        </w:tc>
        <w:tc>
          <w:tcPr>
            <w:tcW w:w="835" w:type="dxa"/>
            <w:vAlign w:val="center"/>
          </w:tcPr>
          <w:p w:rsidR="00B2066D" w:rsidRDefault="007861E6">
            <w:pPr>
              <w:jc w:val="right"/>
            </w:pPr>
            <w:r>
              <w:rPr>
                <w:sz w:val="24"/>
              </w:rPr>
              <w:t>3.14</w:t>
            </w:r>
          </w:p>
        </w:tc>
        <w:tc>
          <w:tcPr>
            <w:tcW w:w="834" w:type="dxa"/>
            <w:vAlign w:val="center"/>
          </w:tcPr>
          <w:p w:rsidR="00B2066D" w:rsidRDefault="007861E6">
            <w:pPr>
              <w:jc w:val="right"/>
            </w:pPr>
            <w:r>
              <w:rPr>
                <w:sz w:val="24"/>
              </w:rPr>
              <w:t>3.14</w:t>
            </w:r>
          </w:p>
        </w:tc>
        <w:tc>
          <w:tcPr>
            <w:tcW w:w="835" w:type="dxa"/>
            <w:vAlign w:val="center"/>
          </w:tcPr>
          <w:p w:rsidR="00B2066D" w:rsidRDefault="007861E6">
            <w:pPr>
              <w:jc w:val="right"/>
            </w:pPr>
            <w:r>
              <w:rPr>
                <w:sz w:val="24"/>
              </w:rPr>
              <w:t>15,970</w:t>
            </w:r>
          </w:p>
        </w:tc>
        <w:tc>
          <w:tcPr>
            <w:tcW w:w="834" w:type="dxa"/>
            <w:vAlign w:val="center"/>
          </w:tcPr>
          <w:p w:rsidR="00B2066D" w:rsidRDefault="007861E6">
            <w:pPr>
              <w:jc w:val="right"/>
            </w:pPr>
            <w:r>
              <w:rPr>
                <w:sz w:val="24"/>
              </w:rPr>
              <w:t>50,145.80</w:t>
            </w:r>
          </w:p>
        </w:tc>
        <w:tc>
          <w:tcPr>
            <w:tcW w:w="835" w:type="dxa"/>
            <w:vAlign w:val="center"/>
          </w:tcPr>
          <w:p w:rsidR="00B2066D" w:rsidRDefault="007861E6">
            <w:pPr>
              <w:jc w:val="right"/>
            </w:pPr>
            <w:r>
              <w:rPr>
                <w:sz w:val="24"/>
              </w:rPr>
              <w:t>50,145.80</w:t>
            </w:r>
          </w:p>
        </w:tc>
        <w:tc>
          <w:tcPr>
            <w:tcW w:w="835" w:type="dxa"/>
            <w:vAlign w:val="center"/>
          </w:tcPr>
          <w:p w:rsidR="00B2066D" w:rsidRDefault="007861E6">
            <w:pPr>
              <w:jc w:val="center"/>
            </w:pPr>
            <w:r>
              <w:rPr>
                <w:sz w:val="24"/>
              </w:rPr>
              <w:t>-</w:t>
            </w:r>
          </w:p>
        </w:tc>
      </w:tr>
      <w:tr w:rsidR="00B2066D">
        <w:tc>
          <w:tcPr>
            <w:tcW w:w="834" w:type="dxa"/>
            <w:vAlign w:val="center"/>
          </w:tcPr>
          <w:p w:rsidR="00B2066D" w:rsidRDefault="007861E6">
            <w:pPr>
              <w:jc w:val="center"/>
            </w:pPr>
            <w:r>
              <w:rPr>
                <w:sz w:val="24"/>
              </w:rPr>
              <w:t>002044</w:t>
            </w:r>
          </w:p>
        </w:tc>
        <w:tc>
          <w:tcPr>
            <w:tcW w:w="835" w:type="dxa"/>
            <w:vAlign w:val="center"/>
          </w:tcPr>
          <w:p w:rsidR="00B2066D" w:rsidRDefault="007861E6">
            <w:pPr>
              <w:jc w:val="center"/>
            </w:pPr>
            <w:r>
              <w:rPr>
                <w:sz w:val="24"/>
              </w:rPr>
              <w:t>美</w:t>
            </w:r>
            <w:proofErr w:type="gramStart"/>
            <w:r>
              <w:rPr>
                <w:sz w:val="24"/>
              </w:rPr>
              <w:t>年健康</w:t>
            </w:r>
            <w:proofErr w:type="gramEnd"/>
          </w:p>
        </w:tc>
        <w:tc>
          <w:tcPr>
            <w:tcW w:w="834" w:type="dxa"/>
            <w:vAlign w:val="center"/>
          </w:tcPr>
          <w:p w:rsidR="00B2066D" w:rsidRDefault="007861E6">
            <w:pPr>
              <w:jc w:val="center"/>
            </w:pPr>
            <w:r>
              <w:rPr>
                <w:sz w:val="24"/>
              </w:rPr>
              <w:t>2018-10-30</w:t>
            </w:r>
          </w:p>
        </w:tc>
        <w:tc>
          <w:tcPr>
            <w:tcW w:w="835" w:type="dxa"/>
            <w:vAlign w:val="center"/>
          </w:tcPr>
          <w:p w:rsidR="00B2066D" w:rsidRDefault="007861E6">
            <w:pPr>
              <w:jc w:val="center"/>
            </w:pPr>
            <w:r>
              <w:rPr>
                <w:sz w:val="24"/>
              </w:rPr>
              <w:t>2019-04-30</w:t>
            </w:r>
          </w:p>
        </w:tc>
        <w:tc>
          <w:tcPr>
            <w:tcW w:w="834" w:type="dxa"/>
            <w:vAlign w:val="center"/>
          </w:tcPr>
          <w:p w:rsidR="00B2066D" w:rsidRDefault="007861E6">
            <w:pPr>
              <w:jc w:val="center"/>
            </w:pPr>
            <w:r>
              <w:rPr>
                <w:sz w:val="24"/>
              </w:rPr>
              <w:t>限售股</w:t>
            </w:r>
          </w:p>
        </w:tc>
        <w:tc>
          <w:tcPr>
            <w:tcW w:w="835" w:type="dxa"/>
            <w:vAlign w:val="center"/>
          </w:tcPr>
          <w:p w:rsidR="00B2066D" w:rsidRDefault="007861E6">
            <w:pPr>
              <w:jc w:val="right"/>
            </w:pPr>
            <w:r>
              <w:rPr>
                <w:sz w:val="24"/>
              </w:rPr>
              <w:t>12.27</w:t>
            </w:r>
          </w:p>
        </w:tc>
        <w:tc>
          <w:tcPr>
            <w:tcW w:w="834" w:type="dxa"/>
            <w:vAlign w:val="center"/>
          </w:tcPr>
          <w:p w:rsidR="00B2066D" w:rsidRDefault="007861E6">
            <w:pPr>
              <w:jc w:val="right"/>
            </w:pPr>
            <w:r>
              <w:rPr>
                <w:sz w:val="24"/>
              </w:rPr>
              <w:t>14.12</w:t>
            </w:r>
          </w:p>
        </w:tc>
        <w:tc>
          <w:tcPr>
            <w:tcW w:w="835" w:type="dxa"/>
            <w:vAlign w:val="center"/>
          </w:tcPr>
          <w:p w:rsidR="00B2066D" w:rsidRDefault="007861E6">
            <w:pPr>
              <w:jc w:val="right"/>
            </w:pPr>
            <w:r>
              <w:rPr>
                <w:sz w:val="24"/>
              </w:rPr>
              <w:t>240,000</w:t>
            </w:r>
          </w:p>
        </w:tc>
        <w:tc>
          <w:tcPr>
            <w:tcW w:w="834" w:type="dxa"/>
            <w:vAlign w:val="center"/>
          </w:tcPr>
          <w:p w:rsidR="00B2066D" w:rsidRDefault="007861E6">
            <w:pPr>
              <w:jc w:val="right"/>
            </w:pPr>
            <w:r>
              <w:rPr>
                <w:sz w:val="24"/>
              </w:rPr>
              <w:t>2,944,800.00</w:t>
            </w:r>
          </w:p>
        </w:tc>
        <w:tc>
          <w:tcPr>
            <w:tcW w:w="835" w:type="dxa"/>
            <w:vAlign w:val="center"/>
          </w:tcPr>
          <w:p w:rsidR="00B2066D" w:rsidRDefault="007861E6">
            <w:pPr>
              <w:jc w:val="right"/>
            </w:pPr>
            <w:r>
              <w:rPr>
                <w:sz w:val="24"/>
              </w:rPr>
              <w:t>3,388,800.00</w:t>
            </w:r>
          </w:p>
        </w:tc>
        <w:tc>
          <w:tcPr>
            <w:tcW w:w="835" w:type="dxa"/>
            <w:vAlign w:val="center"/>
          </w:tcPr>
          <w:p w:rsidR="00B2066D" w:rsidRDefault="007861E6">
            <w:pPr>
              <w:jc w:val="center"/>
            </w:pPr>
            <w:r>
              <w:rPr>
                <w:sz w:val="24"/>
              </w:rPr>
              <w:t>-</w:t>
            </w:r>
          </w:p>
        </w:tc>
      </w:tr>
      <w:tr w:rsidR="00B2066D">
        <w:tc>
          <w:tcPr>
            <w:tcW w:w="834" w:type="dxa"/>
            <w:vAlign w:val="center"/>
          </w:tcPr>
          <w:p w:rsidR="00B2066D" w:rsidRDefault="007861E6">
            <w:pPr>
              <w:jc w:val="center"/>
            </w:pPr>
            <w:r>
              <w:rPr>
                <w:sz w:val="24"/>
              </w:rPr>
              <w:t>002410</w:t>
            </w:r>
          </w:p>
        </w:tc>
        <w:tc>
          <w:tcPr>
            <w:tcW w:w="835" w:type="dxa"/>
            <w:vAlign w:val="center"/>
          </w:tcPr>
          <w:p w:rsidR="00B2066D" w:rsidRDefault="007861E6">
            <w:pPr>
              <w:jc w:val="center"/>
            </w:pPr>
            <w:r>
              <w:rPr>
                <w:sz w:val="24"/>
              </w:rPr>
              <w:t>广联达</w:t>
            </w:r>
          </w:p>
        </w:tc>
        <w:tc>
          <w:tcPr>
            <w:tcW w:w="834" w:type="dxa"/>
            <w:vAlign w:val="center"/>
          </w:tcPr>
          <w:p w:rsidR="00B2066D" w:rsidRDefault="007861E6">
            <w:pPr>
              <w:jc w:val="center"/>
            </w:pPr>
            <w:r>
              <w:rPr>
                <w:sz w:val="24"/>
              </w:rPr>
              <w:t>2018-07-04</w:t>
            </w:r>
          </w:p>
        </w:tc>
        <w:tc>
          <w:tcPr>
            <w:tcW w:w="835" w:type="dxa"/>
            <w:vAlign w:val="center"/>
          </w:tcPr>
          <w:p w:rsidR="00B2066D" w:rsidRDefault="007861E6">
            <w:pPr>
              <w:jc w:val="center"/>
            </w:pPr>
            <w:r>
              <w:rPr>
                <w:sz w:val="24"/>
              </w:rPr>
              <w:t>2019-01-04</w:t>
            </w:r>
          </w:p>
        </w:tc>
        <w:tc>
          <w:tcPr>
            <w:tcW w:w="834" w:type="dxa"/>
            <w:vAlign w:val="center"/>
          </w:tcPr>
          <w:p w:rsidR="00B2066D" w:rsidRDefault="007861E6">
            <w:pPr>
              <w:jc w:val="center"/>
            </w:pPr>
            <w:r>
              <w:rPr>
                <w:sz w:val="24"/>
              </w:rPr>
              <w:t>限售股</w:t>
            </w:r>
          </w:p>
        </w:tc>
        <w:tc>
          <w:tcPr>
            <w:tcW w:w="835" w:type="dxa"/>
            <w:vAlign w:val="center"/>
          </w:tcPr>
          <w:p w:rsidR="00B2066D" w:rsidRDefault="007861E6">
            <w:pPr>
              <w:jc w:val="right"/>
            </w:pPr>
            <w:r>
              <w:rPr>
                <w:sz w:val="24"/>
              </w:rPr>
              <w:t>25.49</w:t>
            </w:r>
          </w:p>
        </w:tc>
        <w:tc>
          <w:tcPr>
            <w:tcW w:w="834" w:type="dxa"/>
            <w:vAlign w:val="center"/>
          </w:tcPr>
          <w:p w:rsidR="00B2066D" w:rsidRDefault="007861E6">
            <w:pPr>
              <w:jc w:val="right"/>
            </w:pPr>
            <w:r>
              <w:rPr>
                <w:sz w:val="24"/>
              </w:rPr>
              <w:t>20.57</w:t>
            </w:r>
          </w:p>
        </w:tc>
        <w:tc>
          <w:tcPr>
            <w:tcW w:w="835" w:type="dxa"/>
            <w:vAlign w:val="center"/>
          </w:tcPr>
          <w:p w:rsidR="00B2066D" w:rsidRDefault="007861E6">
            <w:pPr>
              <w:jc w:val="right"/>
            </w:pPr>
            <w:r>
              <w:rPr>
                <w:sz w:val="24"/>
              </w:rPr>
              <w:t>1,360,000</w:t>
            </w:r>
          </w:p>
        </w:tc>
        <w:tc>
          <w:tcPr>
            <w:tcW w:w="834" w:type="dxa"/>
            <w:vAlign w:val="center"/>
          </w:tcPr>
          <w:p w:rsidR="00B2066D" w:rsidRDefault="007861E6">
            <w:pPr>
              <w:jc w:val="right"/>
            </w:pPr>
            <w:r>
              <w:rPr>
                <w:sz w:val="24"/>
              </w:rPr>
              <w:t>34,666,400.00</w:t>
            </w:r>
          </w:p>
        </w:tc>
        <w:tc>
          <w:tcPr>
            <w:tcW w:w="835" w:type="dxa"/>
            <w:vAlign w:val="center"/>
          </w:tcPr>
          <w:p w:rsidR="00B2066D" w:rsidRDefault="007861E6">
            <w:pPr>
              <w:jc w:val="right"/>
            </w:pPr>
            <w:r>
              <w:rPr>
                <w:sz w:val="24"/>
              </w:rPr>
              <w:t>27,975,200.00</w:t>
            </w:r>
          </w:p>
        </w:tc>
        <w:tc>
          <w:tcPr>
            <w:tcW w:w="835" w:type="dxa"/>
            <w:vAlign w:val="center"/>
          </w:tcPr>
          <w:p w:rsidR="00B2066D" w:rsidRDefault="007861E6">
            <w:pPr>
              <w:jc w:val="center"/>
            </w:pPr>
            <w:r>
              <w:rPr>
                <w:sz w:val="24"/>
              </w:rPr>
              <w:t>-</w:t>
            </w:r>
          </w:p>
        </w:tc>
      </w:tr>
      <w:tr w:rsidR="00B2066D">
        <w:tc>
          <w:tcPr>
            <w:tcW w:w="834" w:type="dxa"/>
            <w:vAlign w:val="center"/>
          </w:tcPr>
          <w:p w:rsidR="00B2066D" w:rsidRDefault="007861E6">
            <w:pPr>
              <w:jc w:val="center"/>
            </w:pPr>
            <w:r>
              <w:rPr>
                <w:sz w:val="24"/>
              </w:rPr>
              <w:t>002410</w:t>
            </w:r>
          </w:p>
        </w:tc>
        <w:tc>
          <w:tcPr>
            <w:tcW w:w="835" w:type="dxa"/>
            <w:vAlign w:val="center"/>
          </w:tcPr>
          <w:p w:rsidR="00B2066D" w:rsidRDefault="007861E6">
            <w:pPr>
              <w:jc w:val="center"/>
            </w:pPr>
            <w:r>
              <w:rPr>
                <w:sz w:val="24"/>
              </w:rPr>
              <w:t>广联达</w:t>
            </w:r>
          </w:p>
        </w:tc>
        <w:tc>
          <w:tcPr>
            <w:tcW w:w="834" w:type="dxa"/>
            <w:vAlign w:val="center"/>
          </w:tcPr>
          <w:p w:rsidR="00B2066D" w:rsidRDefault="007861E6">
            <w:pPr>
              <w:jc w:val="center"/>
            </w:pPr>
            <w:r>
              <w:rPr>
                <w:sz w:val="24"/>
              </w:rPr>
              <w:t>2018-09-12</w:t>
            </w:r>
          </w:p>
        </w:tc>
        <w:tc>
          <w:tcPr>
            <w:tcW w:w="835" w:type="dxa"/>
            <w:vAlign w:val="center"/>
          </w:tcPr>
          <w:p w:rsidR="00B2066D" w:rsidRDefault="007861E6">
            <w:pPr>
              <w:jc w:val="center"/>
            </w:pPr>
            <w:r>
              <w:rPr>
                <w:sz w:val="24"/>
              </w:rPr>
              <w:t>2019-03-12</w:t>
            </w:r>
          </w:p>
        </w:tc>
        <w:tc>
          <w:tcPr>
            <w:tcW w:w="834" w:type="dxa"/>
            <w:vAlign w:val="center"/>
          </w:tcPr>
          <w:p w:rsidR="00B2066D" w:rsidRDefault="007861E6">
            <w:pPr>
              <w:jc w:val="center"/>
            </w:pPr>
            <w:r>
              <w:rPr>
                <w:sz w:val="24"/>
              </w:rPr>
              <w:t>限售股</w:t>
            </w:r>
          </w:p>
        </w:tc>
        <w:tc>
          <w:tcPr>
            <w:tcW w:w="835" w:type="dxa"/>
            <w:vAlign w:val="center"/>
          </w:tcPr>
          <w:p w:rsidR="00B2066D" w:rsidRDefault="007861E6">
            <w:pPr>
              <w:jc w:val="right"/>
            </w:pPr>
            <w:r>
              <w:rPr>
                <w:sz w:val="24"/>
              </w:rPr>
              <w:t>26.03</w:t>
            </w:r>
          </w:p>
        </w:tc>
        <w:tc>
          <w:tcPr>
            <w:tcW w:w="834" w:type="dxa"/>
            <w:vAlign w:val="center"/>
          </w:tcPr>
          <w:p w:rsidR="00B2066D" w:rsidRDefault="007861E6">
            <w:pPr>
              <w:jc w:val="right"/>
            </w:pPr>
            <w:r>
              <w:rPr>
                <w:sz w:val="24"/>
              </w:rPr>
              <w:t>19.88</w:t>
            </w:r>
          </w:p>
        </w:tc>
        <w:tc>
          <w:tcPr>
            <w:tcW w:w="835" w:type="dxa"/>
            <w:vAlign w:val="center"/>
          </w:tcPr>
          <w:p w:rsidR="00B2066D" w:rsidRDefault="007861E6">
            <w:pPr>
              <w:jc w:val="right"/>
            </w:pPr>
            <w:r>
              <w:rPr>
                <w:sz w:val="24"/>
              </w:rPr>
              <w:t>850,000</w:t>
            </w:r>
          </w:p>
        </w:tc>
        <w:tc>
          <w:tcPr>
            <w:tcW w:w="834" w:type="dxa"/>
            <w:vAlign w:val="center"/>
          </w:tcPr>
          <w:p w:rsidR="00B2066D" w:rsidRDefault="007861E6">
            <w:pPr>
              <w:jc w:val="right"/>
            </w:pPr>
            <w:r>
              <w:rPr>
                <w:sz w:val="24"/>
              </w:rPr>
              <w:t>22,125,500.00</w:t>
            </w:r>
          </w:p>
        </w:tc>
        <w:tc>
          <w:tcPr>
            <w:tcW w:w="835" w:type="dxa"/>
            <w:vAlign w:val="center"/>
          </w:tcPr>
          <w:p w:rsidR="00B2066D" w:rsidRDefault="007861E6">
            <w:pPr>
              <w:jc w:val="right"/>
            </w:pPr>
            <w:r>
              <w:rPr>
                <w:sz w:val="24"/>
              </w:rPr>
              <w:t>16,898,000.00</w:t>
            </w:r>
          </w:p>
        </w:tc>
        <w:tc>
          <w:tcPr>
            <w:tcW w:w="835" w:type="dxa"/>
            <w:vAlign w:val="center"/>
          </w:tcPr>
          <w:p w:rsidR="00B2066D" w:rsidRDefault="007861E6">
            <w:pPr>
              <w:jc w:val="center"/>
            </w:pPr>
            <w:r>
              <w:rPr>
                <w:sz w:val="24"/>
              </w:rPr>
              <w:t>-</w:t>
            </w:r>
          </w:p>
        </w:tc>
      </w:tr>
      <w:tr w:rsidR="00B2066D">
        <w:tc>
          <w:tcPr>
            <w:tcW w:w="834" w:type="dxa"/>
            <w:vAlign w:val="center"/>
          </w:tcPr>
          <w:p w:rsidR="00B2066D" w:rsidRDefault="007861E6">
            <w:pPr>
              <w:jc w:val="center"/>
            </w:pPr>
            <w:r>
              <w:rPr>
                <w:sz w:val="24"/>
              </w:rPr>
              <w:t>002912</w:t>
            </w:r>
          </w:p>
        </w:tc>
        <w:tc>
          <w:tcPr>
            <w:tcW w:w="835" w:type="dxa"/>
            <w:vAlign w:val="center"/>
          </w:tcPr>
          <w:p w:rsidR="00B2066D" w:rsidRDefault="007861E6">
            <w:pPr>
              <w:jc w:val="center"/>
            </w:pPr>
            <w:r>
              <w:rPr>
                <w:sz w:val="24"/>
              </w:rPr>
              <w:t>中新赛克</w:t>
            </w:r>
          </w:p>
        </w:tc>
        <w:tc>
          <w:tcPr>
            <w:tcW w:w="834" w:type="dxa"/>
            <w:vAlign w:val="center"/>
          </w:tcPr>
          <w:p w:rsidR="00B2066D" w:rsidRDefault="007861E6">
            <w:pPr>
              <w:jc w:val="center"/>
            </w:pPr>
            <w:r>
              <w:rPr>
                <w:sz w:val="24"/>
              </w:rPr>
              <w:t>2018-11-27</w:t>
            </w:r>
          </w:p>
        </w:tc>
        <w:tc>
          <w:tcPr>
            <w:tcW w:w="835" w:type="dxa"/>
            <w:vAlign w:val="center"/>
          </w:tcPr>
          <w:p w:rsidR="00B2066D" w:rsidRDefault="007861E6">
            <w:pPr>
              <w:jc w:val="center"/>
            </w:pPr>
            <w:r>
              <w:rPr>
                <w:sz w:val="24"/>
              </w:rPr>
              <w:t>2019-05-27</w:t>
            </w:r>
          </w:p>
        </w:tc>
        <w:tc>
          <w:tcPr>
            <w:tcW w:w="834" w:type="dxa"/>
            <w:vAlign w:val="center"/>
          </w:tcPr>
          <w:p w:rsidR="00B2066D" w:rsidRDefault="007861E6">
            <w:pPr>
              <w:jc w:val="center"/>
            </w:pPr>
            <w:r>
              <w:rPr>
                <w:sz w:val="24"/>
              </w:rPr>
              <w:t>限售股</w:t>
            </w:r>
          </w:p>
        </w:tc>
        <w:tc>
          <w:tcPr>
            <w:tcW w:w="835" w:type="dxa"/>
            <w:vAlign w:val="center"/>
          </w:tcPr>
          <w:p w:rsidR="00B2066D" w:rsidRDefault="007861E6">
            <w:pPr>
              <w:jc w:val="right"/>
            </w:pPr>
            <w:r>
              <w:rPr>
                <w:sz w:val="24"/>
              </w:rPr>
              <w:t>70.64</w:t>
            </w:r>
          </w:p>
        </w:tc>
        <w:tc>
          <w:tcPr>
            <w:tcW w:w="834" w:type="dxa"/>
            <w:vAlign w:val="center"/>
          </w:tcPr>
          <w:p w:rsidR="00B2066D" w:rsidRDefault="007861E6">
            <w:pPr>
              <w:jc w:val="right"/>
            </w:pPr>
            <w:r>
              <w:rPr>
                <w:sz w:val="24"/>
              </w:rPr>
              <w:t>75.77</w:t>
            </w:r>
          </w:p>
        </w:tc>
        <w:tc>
          <w:tcPr>
            <w:tcW w:w="835" w:type="dxa"/>
            <w:vAlign w:val="center"/>
          </w:tcPr>
          <w:p w:rsidR="00B2066D" w:rsidRDefault="007861E6">
            <w:pPr>
              <w:jc w:val="right"/>
            </w:pPr>
            <w:r>
              <w:rPr>
                <w:sz w:val="24"/>
              </w:rPr>
              <w:t>570,000</w:t>
            </w:r>
          </w:p>
        </w:tc>
        <w:tc>
          <w:tcPr>
            <w:tcW w:w="834" w:type="dxa"/>
            <w:vAlign w:val="center"/>
          </w:tcPr>
          <w:p w:rsidR="00B2066D" w:rsidRDefault="007861E6">
            <w:pPr>
              <w:jc w:val="right"/>
            </w:pPr>
            <w:r>
              <w:rPr>
                <w:sz w:val="24"/>
              </w:rPr>
              <w:t>40,264,800.00</w:t>
            </w:r>
          </w:p>
        </w:tc>
        <w:tc>
          <w:tcPr>
            <w:tcW w:w="835" w:type="dxa"/>
            <w:vAlign w:val="center"/>
          </w:tcPr>
          <w:p w:rsidR="00B2066D" w:rsidRDefault="007861E6">
            <w:pPr>
              <w:jc w:val="right"/>
            </w:pPr>
            <w:r>
              <w:rPr>
                <w:sz w:val="24"/>
              </w:rPr>
              <w:t>43,188,900.00</w:t>
            </w:r>
          </w:p>
        </w:tc>
        <w:tc>
          <w:tcPr>
            <w:tcW w:w="835" w:type="dxa"/>
            <w:vAlign w:val="center"/>
          </w:tcPr>
          <w:p w:rsidR="00B2066D" w:rsidRDefault="007861E6">
            <w:pPr>
              <w:jc w:val="center"/>
            </w:pPr>
            <w:r>
              <w:rPr>
                <w:sz w:val="24"/>
              </w:rPr>
              <w:t>-</w:t>
            </w:r>
          </w:p>
        </w:tc>
      </w:tr>
      <w:tr w:rsidR="00B2066D">
        <w:tc>
          <w:tcPr>
            <w:tcW w:w="834" w:type="dxa"/>
            <w:vAlign w:val="center"/>
          </w:tcPr>
          <w:p w:rsidR="00B2066D" w:rsidRDefault="007861E6">
            <w:pPr>
              <w:jc w:val="center"/>
            </w:pPr>
            <w:r>
              <w:rPr>
                <w:sz w:val="24"/>
              </w:rPr>
              <w:t>601138</w:t>
            </w:r>
          </w:p>
        </w:tc>
        <w:tc>
          <w:tcPr>
            <w:tcW w:w="835" w:type="dxa"/>
            <w:vAlign w:val="center"/>
          </w:tcPr>
          <w:p w:rsidR="00B2066D" w:rsidRDefault="007861E6">
            <w:pPr>
              <w:jc w:val="center"/>
            </w:pPr>
            <w:r>
              <w:rPr>
                <w:sz w:val="24"/>
              </w:rPr>
              <w:t>工业富联</w:t>
            </w:r>
          </w:p>
        </w:tc>
        <w:tc>
          <w:tcPr>
            <w:tcW w:w="834" w:type="dxa"/>
            <w:vAlign w:val="center"/>
          </w:tcPr>
          <w:p w:rsidR="00B2066D" w:rsidRDefault="007861E6">
            <w:pPr>
              <w:jc w:val="center"/>
            </w:pPr>
            <w:r>
              <w:rPr>
                <w:sz w:val="24"/>
              </w:rPr>
              <w:t>2018-05-28</w:t>
            </w:r>
          </w:p>
        </w:tc>
        <w:tc>
          <w:tcPr>
            <w:tcW w:w="835" w:type="dxa"/>
            <w:vAlign w:val="center"/>
          </w:tcPr>
          <w:p w:rsidR="00B2066D" w:rsidRDefault="007861E6">
            <w:pPr>
              <w:jc w:val="center"/>
            </w:pPr>
            <w:r>
              <w:rPr>
                <w:sz w:val="24"/>
              </w:rPr>
              <w:t>2019-06-10</w:t>
            </w:r>
          </w:p>
        </w:tc>
        <w:tc>
          <w:tcPr>
            <w:tcW w:w="834" w:type="dxa"/>
            <w:vAlign w:val="center"/>
          </w:tcPr>
          <w:p w:rsidR="00B2066D" w:rsidRDefault="007861E6">
            <w:pPr>
              <w:jc w:val="center"/>
            </w:pPr>
            <w:r>
              <w:rPr>
                <w:sz w:val="24"/>
              </w:rPr>
              <w:t>限售股</w:t>
            </w:r>
          </w:p>
        </w:tc>
        <w:tc>
          <w:tcPr>
            <w:tcW w:w="835" w:type="dxa"/>
            <w:vAlign w:val="center"/>
          </w:tcPr>
          <w:p w:rsidR="00B2066D" w:rsidRDefault="007861E6">
            <w:pPr>
              <w:jc w:val="right"/>
            </w:pPr>
            <w:r>
              <w:rPr>
                <w:sz w:val="24"/>
              </w:rPr>
              <w:t>13.77</w:t>
            </w:r>
          </w:p>
        </w:tc>
        <w:tc>
          <w:tcPr>
            <w:tcW w:w="834" w:type="dxa"/>
            <w:vAlign w:val="center"/>
          </w:tcPr>
          <w:p w:rsidR="00B2066D" w:rsidRDefault="007861E6">
            <w:pPr>
              <w:jc w:val="right"/>
            </w:pPr>
            <w:r>
              <w:rPr>
                <w:sz w:val="24"/>
              </w:rPr>
              <w:t>10.97</w:t>
            </w:r>
          </w:p>
        </w:tc>
        <w:tc>
          <w:tcPr>
            <w:tcW w:w="835" w:type="dxa"/>
            <w:vAlign w:val="center"/>
          </w:tcPr>
          <w:p w:rsidR="00B2066D" w:rsidRDefault="007861E6">
            <w:pPr>
              <w:jc w:val="right"/>
            </w:pPr>
            <w:r>
              <w:rPr>
                <w:sz w:val="24"/>
              </w:rPr>
              <w:t>2,343,558</w:t>
            </w:r>
          </w:p>
        </w:tc>
        <w:tc>
          <w:tcPr>
            <w:tcW w:w="834" w:type="dxa"/>
            <w:vAlign w:val="center"/>
          </w:tcPr>
          <w:p w:rsidR="00B2066D" w:rsidRDefault="007861E6">
            <w:pPr>
              <w:jc w:val="right"/>
            </w:pPr>
            <w:r>
              <w:rPr>
                <w:sz w:val="24"/>
              </w:rPr>
              <w:t>32,270,793.66</w:t>
            </w:r>
          </w:p>
        </w:tc>
        <w:tc>
          <w:tcPr>
            <w:tcW w:w="835" w:type="dxa"/>
            <w:vAlign w:val="center"/>
          </w:tcPr>
          <w:p w:rsidR="00B2066D" w:rsidRDefault="007861E6">
            <w:pPr>
              <w:jc w:val="right"/>
            </w:pPr>
            <w:r>
              <w:rPr>
                <w:sz w:val="24"/>
              </w:rPr>
              <w:t>25,708,831.26</w:t>
            </w:r>
          </w:p>
        </w:tc>
        <w:tc>
          <w:tcPr>
            <w:tcW w:w="835" w:type="dxa"/>
            <w:vAlign w:val="center"/>
          </w:tcPr>
          <w:p w:rsidR="00B2066D" w:rsidRDefault="007861E6">
            <w:pPr>
              <w:jc w:val="center"/>
            </w:pPr>
            <w:r>
              <w:rPr>
                <w:sz w:val="24"/>
              </w:rPr>
              <w:t>-</w:t>
            </w:r>
          </w:p>
        </w:tc>
      </w:tr>
      <w:tr w:rsidR="00B2066D">
        <w:tc>
          <w:tcPr>
            <w:tcW w:w="834" w:type="dxa"/>
            <w:vAlign w:val="center"/>
          </w:tcPr>
          <w:p w:rsidR="00B2066D" w:rsidRDefault="007861E6">
            <w:pPr>
              <w:jc w:val="center"/>
            </w:pPr>
            <w:r>
              <w:rPr>
                <w:sz w:val="24"/>
              </w:rPr>
              <w:t>603108</w:t>
            </w:r>
          </w:p>
        </w:tc>
        <w:tc>
          <w:tcPr>
            <w:tcW w:w="835" w:type="dxa"/>
            <w:vAlign w:val="center"/>
          </w:tcPr>
          <w:p w:rsidR="00B2066D" w:rsidRDefault="007861E6">
            <w:pPr>
              <w:jc w:val="center"/>
            </w:pPr>
            <w:r>
              <w:rPr>
                <w:sz w:val="24"/>
              </w:rPr>
              <w:t>润</w:t>
            </w:r>
            <w:proofErr w:type="gramStart"/>
            <w:r>
              <w:rPr>
                <w:sz w:val="24"/>
              </w:rPr>
              <w:t>达医疗</w:t>
            </w:r>
            <w:proofErr w:type="gramEnd"/>
          </w:p>
        </w:tc>
        <w:tc>
          <w:tcPr>
            <w:tcW w:w="834" w:type="dxa"/>
            <w:vAlign w:val="center"/>
          </w:tcPr>
          <w:p w:rsidR="00B2066D" w:rsidRDefault="007861E6">
            <w:pPr>
              <w:jc w:val="center"/>
            </w:pPr>
            <w:r>
              <w:rPr>
                <w:sz w:val="24"/>
              </w:rPr>
              <w:t>2018-08-13</w:t>
            </w:r>
          </w:p>
        </w:tc>
        <w:tc>
          <w:tcPr>
            <w:tcW w:w="835" w:type="dxa"/>
            <w:vAlign w:val="center"/>
          </w:tcPr>
          <w:p w:rsidR="00B2066D" w:rsidRDefault="007861E6">
            <w:pPr>
              <w:jc w:val="center"/>
            </w:pPr>
            <w:r>
              <w:rPr>
                <w:sz w:val="24"/>
              </w:rPr>
              <w:t>2019-02-13</w:t>
            </w:r>
          </w:p>
        </w:tc>
        <w:tc>
          <w:tcPr>
            <w:tcW w:w="834" w:type="dxa"/>
            <w:vAlign w:val="center"/>
          </w:tcPr>
          <w:p w:rsidR="00B2066D" w:rsidRDefault="007861E6">
            <w:pPr>
              <w:jc w:val="center"/>
            </w:pPr>
            <w:r>
              <w:rPr>
                <w:sz w:val="24"/>
              </w:rPr>
              <w:t>限售股</w:t>
            </w:r>
          </w:p>
        </w:tc>
        <w:tc>
          <w:tcPr>
            <w:tcW w:w="835" w:type="dxa"/>
            <w:vAlign w:val="center"/>
          </w:tcPr>
          <w:p w:rsidR="00B2066D" w:rsidRDefault="007861E6">
            <w:pPr>
              <w:jc w:val="right"/>
            </w:pPr>
            <w:r>
              <w:rPr>
                <w:sz w:val="24"/>
              </w:rPr>
              <w:t>9.65</w:t>
            </w:r>
          </w:p>
        </w:tc>
        <w:tc>
          <w:tcPr>
            <w:tcW w:w="834" w:type="dxa"/>
            <w:vAlign w:val="center"/>
          </w:tcPr>
          <w:p w:rsidR="00B2066D" w:rsidRDefault="007861E6">
            <w:pPr>
              <w:jc w:val="right"/>
            </w:pPr>
            <w:r>
              <w:rPr>
                <w:sz w:val="24"/>
              </w:rPr>
              <w:t>6.92</w:t>
            </w:r>
          </w:p>
        </w:tc>
        <w:tc>
          <w:tcPr>
            <w:tcW w:w="835" w:type="dxa"/>
            <w:vAlign w:val="center"/>
          </w:tcPr>
          <w:p w:rsidR="00B2066D" w:rsidRDefault="007861E6">
            <w:pPr>
              <w:jc w:val="right"/>
            </w:pPr>
            <w:r>
              <w:rPr>
                <w:sz w:val="24"/>
              </w:rPr>
              <w:t>2,590,500</w:t>
            </w:r>
          </w:p>
        </w:tc>
        <w:tc>
          <w:tcPr>
            <w:tcW w:w="834" w:type="dxa"/>
            <w:vAlign w:val="center"/>
          </w:tcPr>
          <w:p w:rsidR="00B2066D" w:rsidRDefault="007861E6">
            <w:pPr>
              <w:jc w:val="right"/>
            </w:pPr>
            <w:r>
              <w:rPr>
                <w:sz w:val="24"/>
              </w:rPr>
              <w:t>24,998,325.00</w:t>
            </w:r>
          </w:p>
        </w:tc>
        <w:tc>
          <w:tcPr>
            <w:tcW w:w="835" w:type="dxa"/>
            <w:vAlign w:val="center"/>
          </w:tcPr>
          <w:p w:rsidR="00B2066D" w:rsidRDefault="007861E6">
            <w:pPr>
              <w:jc w:val="right"/>
            </w:pPr>
            <w:r>
              <w:rPr>
                <w:sz w:val="24"/>
              </w:rPr>
              <w:t>17,926,260.00</w:t>
            </w:r>
          </w:p>
        </w:tc>
        <w:tc>
          <w:tcPr>
            <w:tcW w:w="835" w:type="dxa"/>
            <w:vAlign w:val="center"/>
          </w:tcPr>
          <w:p w:rsidR="00B2066D" w:rsidRDefault="007861E6">
            <w:pPr>
              <w:jc w:val="center"/>
            </w:pPr>
            <w:r>
              <w:rPr>
                <w:sz w:val="24"/>
              </w:rPr>
              <w:t>-</w:t>
            </w:r>
          </w:p>
        </w:tc>
      </w:tr>
    </w:tbl>
    <w:p w:rsidR="00B2066D" w:rsidRDefault="007861E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984486"/>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本基金本报告期末未持有暂时停牌等流通受限的股票。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984487"/>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本基金本报告期末无从事债券正回购交易形成的卖出回购证券款余额，无抵押债券。</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98448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98448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B2066D" w:rsidRDefault="007861E6">
      <w:pPr>
        <w:spacing w:before="29" w:line="288" w:lineRule="auto"/>
        <w:ind w:firstLineChars="200" w:firstLine="480"/>
        <w:rPr>
          <w:color w:val="000000"/>
          <w:sz w:val="24"/>
        </w:rPr>
      </w:pPr>
      <w:r>
        <w:rPr>
          <w:color w:val="000000"/>
          <w:sz w:val="24"/>
        </w:rPr>
        <w:t>本基金为混合型基金，本基金的运作涉及的金融工具主要包括股票投资、债券投资、权证投资等。与这些金融工具有关的风险，以及本基金管理人管理此类风险所采取的风险管理政策如下所述。</w:t>
      </w:r>
    </w:p>
    <w:p w:rsidR="00B2066D" w:rsidRDefault="007861E6">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98449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B2066D" w:rsidRDefault="007861E6">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B2066D" w:rsidRDefault="007861E6">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B2066D" w:rsidRDefault="007861E6">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对于与债券投资等投资品种相关的信用风险，本基金管理人通过对投资品种的信用等级评估来选择适当的投资对象，并限制单个投资品种的持有比例来管理信用风险。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98449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964075" w:rsidRPr="00DE6D52" w:rsidRDefault="00964075" w:rsidP="00044AA8">
      <w:pPr>
        <w:spacing w:beforeLines="50" w:before="156" w:line="360" w:lineRule="auto"/>
        <w:rPr>
          <w:rFonts w:ascii="宋体" w:hAnsi="宋体"/>
          <w:b/>
          <w:bCs/>
          <w:color w:val="000000" w:themeColor="text1"/>
          <w:sz w:val="24"/>
        </w:rPr>
      </w:pPr>
      <w:r w:rsidRPr="00DE6D52">
        <w:rPr>
          <w:rFonts w:ascii="宋体" w:hAnsi="宋体"/>
          <w:b/>
          <w:bCs/>
          <w:color w:val="000000" w:themeColor="text1"/>
          <w:kern w:val="0"/>
          <w:sz w:val="24"/>
        </w:rPr>
        <w:t>7.4.13.3</w:t>
      </w:r>
      <w:r w:rsidRPr="00DE6D52">
        <w:rPr>
          <w:rFonts w:ascii="宋体" w:hAnsi="宋体" w:hint="eastAsia"/>
          <w:b/>
          <w:bCs/>
          <w:color w:val="000000" w:themeColor="text1"/>
          <w:kern w:val="0"/>
          <w:sz w:val="24"/>
        </w:rPr>
        <w:t>.1</w:t>
      </w:r>
      <w:r w:rsidRPr="00DE6D52">
        <w:rPr>
          <w:rFonts w:ascii="宋体" w:hAnsi="宋体"/>
          <w:b/>
          <w:bCs/>
          <w:color w:val="000000" w:themeColor="text1"/>
          <w:kern w:val="0"/>
          <w:sz w:val="24"/>
        </w:rPr>
        <w:t xml:space="preserve"> </w:t>
      </w:r>
      <w:r w:rsidRPr="00DE6D52">
        <w:rPr>
          <w:rFonts w:ascii="宋体" w:hAnsi="宋体" w:hint="eastAsia"/>
          <w:b/>
          <w:bCs/>
          <w:color w:val="000000" w:themeColor="text1"/>
          <w:sz w:val="24"/>
        </w:rPr>
        <w:t>报告期内本基金组合资产的流动性风险分析</w:t>
      </w:r>
    </w:p>
    <w:p w:rsidR="00B2066D" w:rsidRPr="00DE6D52" w:rsidRDefault="007861E6">
      <w:pPr>
        <w:widowControl/>
        <w:spacing w:line="360" w:lineRule="auto"/>
        <w:ind w:firstLineChars="200" w:firstLine="480"/>
        <w:rPr>
          <w:rFonts w:ascii="宋体" w:hAnsi="宋体"/>
          <w:color w:val="000000" w:themeColor="text1"/>
          <w:kern w:val="0"/>
          <w:sz w:val="24"/>
        </w:rPr>
      </w:pPr>
      <w:r w:rsidRPr="00DE6D52">
        <w:rPr>
          <w:rFonts w:ascii="宋体" w:hAnsi="宋体"/>
          <w:color w:val="000000" w:themeColor="text1"/>
          <w:kern w:val="0"/>
          <w:sz w:val="24"/>
        </w:rPr>
        <w:t>流动性风险指因市场交易相对不活跃导致基金投资资产无法以适当价格及时变现，进而无法应对债务到期偿付或投资者</w:t>
      </w:r>
      <w:proofErr w:type="gramStart"/>
      <w:r w:rsidRPr="00DE6D52">
        <w:rPr>
          <w:rFonts w:ascii="宋体" w:hAnsi="宋体"/>
          <w:color w:val="000000" w:themeColor="text1"/>
          <w:kern w:val="0"/>
          <w:sz w:val="24"/>
        </w:rPr>
        <w:t>赎回款</w:t>
      </w:r>
      <w:proofErr w:type="gramEnd"/>
      <w:r w:rsidRPr="00DE6D52">
        <w:rPr>
          <w:rFonts w:ascii="宋体" w:hAnsi="宋体"/>
          <w:color w:val="000000" w:themeColor="text1"/>
          <w:kern w:val="0"/>
          <w:sz w:val="24"/>
        </w:rPr>
        <w:t>按时支付的风险。</w:t>
      </w:r>
    </w:p>
    <w:p w:rsidR="00B2066D" w:rsidRPr="00DE6D52" w:rsidRDefault="007861E6">
      <w:pPr>
        <w:widowControl/>
        <w:spacing w:line="360" w:lineRule="auto"/>
        <w:ind w:firstLineChars="200" w:firstLine="480"/>
        <w:rPr>
          <w:rFonts w:ascii="宋体" w:hAnsi="宋体"/>
          <w:color w:val="000000" w:themeColor="text1"/>
          <w:kern w:val="0"/>
          <w:sz w:val="24"/>
        </w:rPr>
      </w:pPr>
      <w:r w:rsidRPr="00DE6D52">
        <w:rPr>
          <w:rFonts w:ascii="宋体" w:hAnsi="宋体"/>
          <w:color w:val="000000" w:themeColor="text1"/>
          <w:kern w:val="0"/>
          <w:sz w:val="24"/>
        </w:rPr>
        <w:t>本基金坚持组合管理、分散投资的原则开展投资活动，所持证券均在证券交易所或银行间同业市场交易，并严格遵守基金管理人流动性相关交易限制；本期末本基金未持有具有重大流动性风险的投资品种。同时，本基金在需要时可通过卖出回购金融资产方式融入短期资金，以缓解流动性风险。</w:t>
      </w:r>
    </w:p>
    <w:p w:rsidR="00B2066D" w:rsidRPr="00DE6D52" w:rsidRDefault="007861E6">
      <w:pPr>
        <w:widowControl/>
        <w:spacing w:line="360" w:lineRule="auto"/>
        <w:ind w:firstLineChars="200" w:firstLine="480"/>
        <w:rPr>
          <w:rFonts w:ascii="宋体" w:hAnsi="宋体"/>
          <w:color w:val="000000" w:themeColor="text1"/>
          <w:kern w:val="0"/>
          <w:sz w:val="24"/>
        </w:rPr>
      </w:pPr>
      <w:r w:rsidRPr="00DE6D52">
        <w:rPr>
          <w:rFonts w:ascii="宋体" w:hAnsi="宋体"/>
          <w:color w:val="000000" w:themeColor="text1"/>
          <w:kern w:val="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964075" w:rsidRPr="00DE6D52" w:rsidRDefault="00964075" w:rsidP="00964075">
      <w:pPr>
        <w:widowControl/>
        <w:spacing w:line="360" w:lineRule="auto"/>
        <w:ind w:firstLineChars="200" w:firstLine="480"/>
        <w:rPr>
          <w:rFonts w:ascii="宋体" w:hAnsi="宋体"/>
          <w:color w:val="000000" w:themeColor="text1"/>
          <w:kern w:val="0"/>
          <w:sz w:val="24"/>
        </w:rPr>
      </w:pPr>
      <w:r w:rsidRPr="00DE6D52">
        <w:rPr>
          <w:rFonts w:ascii="宋体" w:hAnsi="宋体"/>
          <w:color w:val="000000" w:themeColor="text1"/>
          <w:kern w:val="0"/>
          <w:sz w:val="24"/>
        </w:rPr>
        <w:t>截止本报告期末及上年度末，本基金无重大流动性风险。</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98449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398449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1A59F9" w:rsidRPr="008E031C" w:rsidRDefault="001A59F9" w:rsidP="008E031C">
      <w:pPr>
        <w:spacing w:before="29" w:line="288" w:lineRule="auto"/>
        <w:ind w:firstLineChars="200" w:firstLine="480"/>
        <w:rPr>
          <w:color w:val="000000"/>
          <w:sz w:val="24"/>
        </w:rPr>
      </w:pPr>
      <w:r w:rsidRPr="008E031C">
        <w:rPr>
          <w:color w:val="000000"/>
          <w:sz w:val="24"/>
        </w:rPr>
        <w:t>利率风险是</w:t>
      </w:r>
      <w:proofErr w:type="gramStart"/>
      <w:r w:rsidRPr="008E031C">
        <w:rPr>
          <w:color w:val="000000"/>
          <w:sz w:val="24"/>
        </w:rPr>
        <w:t>指利率</w:t>
      </w:r>
      <w:proofErr w:type="gramEnd"/>
      <w:r w:rsidRPr="008E031C">
        <w:rPr>
          <w:color w:val="000000"/>
          <w:sz w:val="24"/>
        </w:rPr>
        <w:t>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398449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0"/>
        <w:gridCol w:w="1843"/>
        <w:gridCol w:w="1950"/>
        <w:gridCol w:w="601"/>
        <w:gridCol w:w="425"/>
        <w:gridCol w:w="495"/>
        <w:gridCol w:w="1632"/>
        <w:gridCol w:w="1275"/>
      </w:tblGrid>
      <w:tr w:rsidR="0077007B" w:rsidRPr="0091212A" w:rsidTr="00C142C4">
        <w:trPr>
          <w:trHeight w:val="280"/>
          <w:jc w:val="center"/>
        </w:trPr>
        <w:tc>
          <w:tcPr>
            <w:tcW w:w="1490" w:type="dxa"/>
            <w:vAlign w:val="center"/>
          </w:tcPr>
          <w:p w:rsidR="0077007B" w:rsidRPr="00BE3D72" w:rsidRDefault="0077007B" w:rsidP="00C142C4">
            <w:pPr>
              <w:spacing w:before="29" w:line="288" w:lineRule="auto"/>
              <w:jc w:val="center"/>
              <w:rPr>
                <w:b/>
                <w:sz w:val="18"/>
                <w:szCs w:val="18"/>
              </w:rPr>
            </w:pPr>
            <w:r w:rsidRPr="00BE3D72">
              <w:rPr>
                <w:rFonts w:hint="eastAsia"/>
                <w:b/>
                <w:sz w:val="18"/>
                <w:szCs w:val="18"/>
              </w:rPr>
              <w:t>本期末</w:t>
            </w:r>
          </w:p>
          <w:p w:rsidR="0077007B" w:rsidRPr="00BE3D72" w:rsidRDefault="0077007B" w:rsidP="00C142C4">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843" w:type="dxa"/>
            <w:vAlign w:val="center"/>
          </w:tcPr>
          <w:p w:rsidR="0077007B" w:rsidRPr="00BE3D72" w:rsidRDefault="0077007B" w:rsidP="00C142C4">
            <w:pPr>
              <w:spacing w:before="29" w:line="288" w:lineRule="auto"/>
              <w:jc w:val="center"/>
              <w:rPr>
                <w:b/>
                <w:sz w:val="18"/>
                <w:szCs w:val="18"/>
              </w:rPr>
            </w:pPr>
            <w:r w:rsidRPr="007321A3">
              <w:rPr>
                <w:b/>
                <w:sz w:val="18"/>
                <w:szCs w:val="18"/>
              </w:rPr>
              <w:t>1</w:t>
            </w:r>
            <w:r w:rsidRPr="007321A3">
              <w:rPr>
                <w:rFonts w:hint="eastAsia"/>
                <w:b/>
                <w:sz w:val="18"/>
                <w:szCs w:val="18"/>
              </w:rPr>
              <w:t>个月以内</w:t>
            </w:r>
          </w:p>
        </w:tc>
        <w:tc>
          <w:tcPr>
            <w:tcW w:w="1950" w:type="dxa"/>
            <w:vAlign w:val="center"/>
          </w:tcPr>
          <w:p w:rsidR="0077007B" w:rsidRPr="00BE3D72" w:rsidRDefault="0077007B" w:rsidP="00C142C4">
            <w:pPr>
              <w:spacing w:before="29" w:line="288" w:lineRule="auto"/>
              <w:jc w:val="center"/>
              <w:rPr>
                <w:b/>
                <w:sz w:val="18"/>
                <w:szCs w:val="18"/>
              </w:rPr>
            </w:pPr>
            <w:r w:rsidRPr="007321A3">
              <w:rPr>
                <w:b/>
                <w:sz w:val="18"/>
                <w:szCs w:val="18"/>
              </w:rPr>
              <w:t>1-3</w:t>
            </w:r>
            <w:r w:rsidRPr="007321A3">
              <w:rPr>
                <w:rFonts w:hint="eastAsia"/>
                <w:b/>
                <w:sz w:val="18"/>
                <w:szCs w:val="18"/>
              </w:rPr>
              <w:t>个月</w:t>
            </w:r>
          </w:p>
        </w:tc>
        <w:tc>
          <w:tcPr>
            <w:tcW w:w="601" w:type="dxa"/>
            <w:vAlign w:val="center"/>
          </w:tcPr>
          <w:p w:rsidR="0077007B" w:rsidRPr="00BE3D72" w:rsidRDefault="0077007B" w:rsidP="00C142C4">
            <w:pPr>
              <w:spacing w:before="29" w:line="288" w:lineRule="auto"/>
              <w:jc w:val="center"/>
              <w:rPr>
                <w:b/>
                <w:sz w:val="18"/>
                <w:szCs w:val="18"/>
              </w:rPr>
            </w:pPr>
            <w:r w:rsidRPr="007321A3">
              <w:rPr>
                <w:b/>
                <w:sz w:val="18"/>
                <w:szCs w:val="18"/>
              </w:rPr>
              <w:t>3</w:t>
            </w:r>
            <w:r w:rsidRPr="007321A3">
              <w:rPr>
                <w:rFonts w:hint="eastAsia"/>
                <w:b/>
                <w:sz w:val="18"/>
                <w:szCs w:val="18"/>
              </w:rPr>
              <w:t>个月</w:t>
            </w:r>
            <w:r w:rsidRPr="007321A3">
              <w:rPr>
                <w:b/>
                <w:sz w:val="18"/>
                <w:szCs w:val="18"/>
              </w:rPr>
              <w:t>-1</w:t>
            </w:r>
            <w:r w:rsidRPr="007321A3">
              <w:rPr>
                <w:rFonts w:hint="eastAsia"/>
                <w:b/>
                <w:sz w:val="18"/>
                <w:szCs w:val="18"/>
              </w:rPr>
              <w:t>年</w:t>
            </w:r>
          </w:p>
        </w:tc>
        <w:tc>
          <w:tcPr>
            <w:tcW w:w="425" w:type="dxa"/>
            <w:vAlign w:val="center"/>
          </w:tcPr>
          <w:p w:rsidR="0077007B" w:rsidRPr="00BE3D72" w:rsidRDefault="0077007B" w:rsidP="00C142C4">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495" w:type="dxa"/>
            <w:vAlign w:val="center"/>
          </w:tcPr>
          <w:p w:rsidR="0077007B" w:rsidRPr="00BE3D72" w:rsidRDefault="0077007B" w:rsidP="00C142C4">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632" w:type="dxa"/>
            <w:vAlign w:val="center"/>
          </w:tcPr>
          <w:p w:rsidR="0077007B" w:rsidRPr="00BE3D72" w:rsidRDefault="0077007B" w:rsidP="00C142C4">
            <w:pPr>
              <w:spacing w:before="29" w:line="288" w:lineRule="auto"/>
              <w:jc w:val="center"/>
              <w:rPr>
                <w:b/>
                <w:sz w:val="18"/>
                <w:szCs w:val="18"/>
              </w:rPr>
            </w:pPr>
            <w:r w:rsidRPr="00BE3D72">
              <w:rPr>
                <w:rFonts w:hint="eastAsia"/>
                <w:b/>
                <w:sz w:val="18"/>
                <w:szCs w:val="18"/>
              </w:rPr>
              <w:t>不计息</w:t>
            </w:r>
          </w:p>
        </w:tc>
        <w:tc>
          <w:tcPr>
            <w:tcW w:w="1275" w:type="dxa"/>
            <w:vAlign w:val="center"/>
          </w:tcPr>
          <w:p w:rsidR="0077007B" w:rsidRPr="00BE3D72" w:rsidRDefault="0077007B" w:rsidP="00C142C4">
            <w:pPr>
              <w:spacing w:before="29" w:line="288" w:lineRule="auto"/>
              <w:jc w:val="center"/>
              <w:rPr>
                <w:b/>
                <w:sz w:val="18"/>
                <w:szCs w:val="18"/>
              </w:rPr>
            </w:pPr>
            <w:r w:rsidRPr="00BE3D72">
              <w:rPr>
                <w:rFonts w:hint="eastAsia"/>
                <w:b/>
                <w:sz w:val="18"/>
                <w:szCs w:val="18"/>
              </w:rPr>
              <w:t>合计</w:t>
            </w:r>
          </w:p>
        </w:tc>
      </w:tr>
      <w:tr w:rsidR="0077007B" w:rsidRPr="0091212A" w:rsidTr="00C142C4">
        <w:trPr>
          <w:trHeight w:val="280"/>
          <w:jc w:val="center"/>
        </w:trPr>
        <w:tc>
          <w:tcPr>
            <w:tcW w:w="1490" w:type="dxa"/>
            <w:vAlign w:val="center"/>
          </w:tcPr>
          <w:p w:rsidR="0077007B" w:rsidRPr="00BC46F9" w:rsidRDefault="0077007B" w:rsidP="00C142C4">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843" w:type="dxa"/>
          </w:tcPr>
          <w:p w:rsidR="0077007B" w:rsidRPr="00B328D8" w:rsidRDefault="0077007B" w:rsidP="00C142C4">
            <w:pPr>
              <w:spacing w:line="360" w:lineRule="auto"/>
              <w:jc w:val="right"/>
              <w:rPr>
                <w:rFonts w:ascii="宋体" w:hAnsi="宋体"/>
                <w:color w:val="000000"/>
                <w:szCs w:val="21"/>
              </w:rPr>
            </w:pPr>
          </w:p>
        </w:tc>
        <w:tc>
          <w:tcPr>
            <w:tcW w:w="1950" w:type="dxa"/>
          </w:tcPr>
          <w:p w:rsidR="0077007B" w:rsidRPr="00B328D8" w:rsidRDefault="0077007B" w:rsidP="00C142C4">
            <w:pPr>
              <w:spacing w:line="360" w:lineRule="auto"/>
              <w:jc w:val="right"/>
              <w:rPr>
                <w:rFonts w:ascii="宋体" w:hAnsi="宋体"/>
                <w:color w:val="000000"/>
                <w:szCs w:val="21"/>
              </w:rPr>
            </w:pPr>
          </w:p>
        </w:tc>
        <w:tc>
          <w:tcPr>
            <w:tcW w:w="601" w:type="dxa"/>
            <w:vAlign w:val="center"/>
          </w:tcPr>
          <w:p w:rsidR="0077007B" w:rsidRPr="00B328D8" w:rsidRDefault="0077007B" w:rsidP="00C142C4">
            <w:pPr>
              <w:spacing w:line="360" w:lineRule="auto"/>
              <w:jc w:val="right"/>
              <w:rPr>
                <w:rFonts w:ascii="宋体" w:hAnsi="宋体"/>
                <w:color w:val="000000"/>
                <w:szCs w:val="21"/>
              </w:rPr>
            </w:pPr>
          </w:p>
        </w:tc>
        <w:tc>
          <w:tcPr>
            <w:tcW w:w="425" w:type="dxa"/>
            <w:vAlign w:val="center"/>
          </w:tcPr>
          <w:p w:rsidR="0077007B" w:rsidRPr="00B328D8" w:rsidRDefault="0077007B" w:rsidP="00C142C4">
            <w:pPr>
              <w:spacing w:line="360" w:lineRule="auto"/>
              <w:jc w:val="right"/>
              <w:rPr>
                <w:rFonts w:ascii="宋体" w:hAnsi="宋体"/>
                <w:color w:val="000000"/>
                <w:szCs w:val="21"/>
              </w:rPr>
            </w:pPr>
          </w:p>
        </w:tc>
        <w:tc>
          <w:tcPr>
            <w:tcW w:w="495" w:type="dxa"/>
            <w:vAlign w:val="center"/>
          </w:tcPr>
          <w:p w:rsidR="0077007B" w:rsidRPr="00B328D8" w:rsidRDefault="0077007B" w:rsidP="00C142C4">
            <w:pPr>
              <w:spacing w:line="360" w:lineRule="auto"/>
              <w:jc w:val="right"/>
              <w:rPr>
                <w:rFonts w:ascii="宋体" w:hAnsi="宋体"/>
                <w:color w:val="000000"/>
                <w:szCs w:val="21"/>
              </w:rPr>
            </w:pPr>
          </w:p>
        </w:tc>
        <w:tc>
          <w:tcPr>
            <w:tcW w:w="1632" w:type="dxa"/>
            <w:vAlign w:val="center"/>
          </w:tcPr>
          <w:p w:rsidR="0077007B" w:rsidRPr="00B328D8" w:rsidRDefault="0077007B" w:rsidP="00C142C4">
            <w:pPr>
              <w:spacing w:line="360" w:lineRule="auto"/>
              <w:jc w:val="right"/>
              <w:rPr>
                <w:rFonts w:ascii="宋体" w:hAnsi="宋体"/>
                <w:color w:val="000000"/>
                <w:szCs w:val="21"/>
              </w:rPr>
            </w:pPr>
          </w:p>
        </w:tc>
        <w:tc>
          <w:tcPr>
            <w:tcW w:w="1275" w:type="dxa"/>
            <w:vAlign w:val="center"/>
          </w:tcPr>
          <w:p w:rsidR="0077007B" w:rsidRPr="0091212A" w:rsidRDefault="0077007B" w:rsidP="00C142C4">
            <w:pPr>
              <w:spacing w:line="360" w:lineRule="auto"/>
              <w:jc w:val="right"/>
              <w:rPr>
                <w:rFonts w:ascii="宋体" w:hAnsi="宋体"/>
                <w:b/>
                <w:color w:val="000000"/>
                <w:szCs w:val="21"/>
              </w:rPr>
            </w:pPr>
          </w:p>
        </w:tc>
      </w:tr>
      <w:tr w:rsidR="0077007B" w:rsidTr="00C142C4">
        <w:trPr>
          <w:jc w:val="center"/>
        </w:trPr>
        <w:tc>
          <w:tcPr>
            <w:tcW w:w="1490" w:type="dxa"/>
            <w:vAlign w:val="center"/>
          </w:tcPr>
          <w:p w:rsidR="0077007B" w:rsidRDefault="0077007B" w:rsidP="00C142C4">
            <w:pPr>
              <w:jc w:val="center"/>
            </w:pPr>
            <w:r>
              <w:rPr>
                <w:color w:val="000000"/>
                <w:sz w:val="18"/>
                <w:szCs w:val="18"/>
              </w:rPr>
              <w:t>银行存款</w:t>
            </w:r>
          </w:p>
        </w:tc>
        <w:tc>
          <w:tcPr>
            <w:tcW w:w="1843" w:type="dxa"/>
            <w:vAlign w:val="bottom"/>
          </w:tcPr>
          <w:p w:rsidR="0077007B" w:rsidRDefault="0077007B" w:rsidP="00C142C4">
            <w:pPr>
              <w:jc w:val="right"/>
              <w:rPr>
                <w:color w:val="000000"/>
                <w:sz w:val="18"/>
                <w:szCs w:val="18"/>
              </w:rPr>
            </w:pPr>
            <w:r>
              <w:rPr>
                <w:rFonts w:hint="eastAsia"/>
                <w:color w:val="000000"/>
                <w:sz w:val="20"/>
                <w:szCs w:val="20"/>
              </w:rPr>
              <w:t xml:space="preserve">     272,055,228.35 </w:t>
            </w:r>
          </w:p>
        </w:tc>
        <w:tc>
          <w:tcPr>
            <w:tcW w:w="1950"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w:t>
            </w:r>
          </w:p>
        </w:tc>
        <w:tc>
          <w:tcPr>
            <w:tcW w:w="1275" w:type="dxa"/>
            <w:vAlign w:val="center"/>
          </w:tcPr>
          <w:p w:rsidR="0077007B" w:rsidRDefault="0077007B" w:rsidP="00C142C4">
            <w:pPr>
              <w:jc w:val="right"/>
            </w:pPr>
            <w:r>
              <w:rPr>
                <w:color w:val="000000"/>
                <w:sz w:val="18"/>
                <w:szCs w:val="18"/>
              </w:rPr>
              <w:t>272,055,228.35</w:t>
            </w:r>
          </w:p>
        </w:tc>
      </w:tr>
      <w:tr w:rsidR="0077007B" w:rsidTr="00C142C4">
        <w:trPr>
          <w:jc w:val="center"/>
        </w:trPr>
        <w:tc>
          <w:tcPr>
            <w:tcW w:w="1490" w:type="dxa"/>
            <w:vAlign w:val="center"/>
          </w:tcPr>
          <w:p w:rsidR="0077007B" w:rsidRDefault="0077007B" w:rsidP="00C142C4">
            <w:pPr>
              <w:jc w:val="center"/>
            </w:pPr>
            <w:r>
              <w:rPr>
                <w:color w:val="000000"/>
                <w:sz w:val="18"/>
                <w:szCs w:val="18"/>
              </w:rPr>
              <w:t>结算备付金</w:t>
            </w:r>
          </w:p>
        </w:tc>
        <w:tc>
          <w:tcPr>
            <w:tcW w:w="1843" w:type="dxa"/>
            <w:vAlign w:val="bottom"/>
          </w:tcPr>
          <w:p w:rsidR="0077007B" w:rsidRDefault="0077007B" w:rsidP="00C142C4">
            <w:pPr>
              <w:jc w:val="right"/>
              <w:rPr>
                <w:color w:val="000000"/>
                <w:sz w:val="18"/>
                <w:szCs w:val="18"/>
              </w:rPr>
            </w:pPr>
            <w:r>
              <w:rPr>
                <w:rFonts w:hint="eastAsia"/>
                <w:color w:val="000000"/>
                <w:sz w:val="20"/>
                <w:szCs w:val="20"/>
              </w:rPr>
              <w:t xml:space="preserve">       6,925,362.78 </w:t>
            </w:r>
          </w:p>
        </w:tc>
        <w:tc>
          <w:tcPr>
            <w:tcW w:w="1950"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w:t>
            </w:r>
          </w:p>
        </w:tc>
        <w:tc>
          <w:tcPr>
            <w:tcW w:w="1275" w:type="dxa"/>
            <w:vAlign w:val="center"/>
          </w:tcPr>
          <w:p w:rsidR="0077007B" w:rsidRDefault="0077007B" w:rsidP="00C142C4">
            <w:pPr>
              <w:jc w:val="right"/>
            </w:pPr>
            <w:r>
              <w:rPr>
                <w:color w:val="000000"/>
                <w:sz w:val="18"/>
                <w:szCs w:val="18"/>
              </w:rPr>
              <w:t>6,925,362.78</w:t>
            </w:r>
          </w:p>
        </w:tc>
      </w:tr>
      <w:tr w:rsidR="0077007B" w:rsidTr="00C142C4">
        <w:trPr>
          <w:jc w:val="center"/>
        </w:trPr>
        <w:tc>
          <w:tcPr>
            <w:tcW w:w="1490" w:type="dxa"/>
            <w:vAlign w:val="center"/>
          </w:tcPr>
          <w:p w:rsidR="0077007B" w:rsidRDefault="0077007B" w:rsidP="00C142C4">
            <w:pPr>
              <w:jc w:val="center"/>
            </w:pPr>
            <w:r>
              <w:rPr>
                <w:color w:val="000000"/>
                <w:sz w:val="18"/>
                <w:szCs w:val="18"/>
              </w:rPr>
              <w:t>存出保证金</w:t>
            </w:r>
          </w:p>
        </w:tc>
        <w:tc>
          <w:tcPr>
            <w:tcW w:w="1843" w:type="dxa"/>
            <w:vAlign w:val="bottom"/>
          </w:tcPr>
          <w:p w:rsidR="0077007B" w:rsidRDefault="0077007B" w:rsidP="00C142C4">
            <w:pPr>
              <w:jc w:val="right"/>
              <w:rPr>
                <w:color w:val="000000"/>
                <w:sz w:val="18"/>
                <w:szCs w:val="18"/>
              </w:rPr>
            </w:pPr>
            <w:r>
              <w:rPr>
                <w:rFonts w:hint="eastAsia"/>
                <w:color w:val="000000"/>
                <w:sz w:val="20"/>
                <w:szCs w:val="20"/>
              </w:rPr>
              <w:t xml:space="preserve">       1,742,955.17 </w:t>
            </w:r>
          </w:p>
        </w:tc>
        <w:tc>
          <w:tcPr>
            <w:tcW w:w="1950"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w:t>
            </w:r>
          </w:p>
        </w:tc>
        <w:tc>
          <w:tcPr>
            <w:tcW w:w="1275" w:type="dxa"/>
            <w:vAlign w:val="center"/>
          </w:tcPr>
          <w:p w:rsidR="0077007B" w:rsidRDefault="0077007B" w:rsidP="00C142C4">
            <w:pPr>
              <w:jc w:val="right"/>
            </w:pPr>
            <w:r>
              <w:rPr>
                <w:color w:val="000000"/>
                <w:sz w:val="18"/>
                <w:szCs w:val="18"/>
              </w:rPr>
              <w:t>1,742,955.17</w:t>
            </w:r>
          </w:p>
        </w:tc>
      </w:tr>
      <w:tr w:rsidR="0077007B" w:rsidTr="00C142C4">
        <w:trPr>
          <w:jc w:val="center"/>
        </w:trPr>
        <w:tc>
          <w:tcPr>
            <w:tcW w:w="1490" w:type="dxa"/>
            <w:vAlign w:val="center"/>
          </w:tcPr>
          <w:p w:rsidR="0077007B" w:rsidRDefault="0077007B" w:rsidP="00C142C4">
            <w:pPr>
              <w:jc w:val="center"/>
            </w:pPr>
            <w:r>
              <w:rPr>
                <w:color w:val="000000"/>
                <w:sz w:val="18"/>
                <w:szCs w:val="18"/>
              </w:rPr>
              <w:t>交易性金融资产</w:t>
            </w:r>
          </w:p>
        </w:tc>
        <w:tc>
          <w:tcPr>
            <w:tcW w:w="1843"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1950" w:type="dxa"/>
            <w:vAlign w:val="bottom"/>
          </w:tcPr>
          <w:p w:rsidR="0077007B" w:rsidRDefault="0077007B" w:rsidP="00C142C4">
            <w:pPr>
              <w:jc w:val="right"/>
              <w:rPr>
                <w:color w:val="000000"/>
                <w:sz w:val="18"/>
                <w:szCs w:val="18"/>
              </w:rPr>
            </w:pPr>
            <w:r>
              <w:rPr>
                <w:rFonts w:hint="eastAsia"/>
                <w:color w:val="000000"/>
                <w:sz w:val="20"/>
                <w:szCs w:val="20"/>
              </w:rPr>
              <w:t xml:space="preserve">     178,920,000.00 </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2,634,943,801.12</w:t>
            </w:r>
          </w:p>
        </w:tc>
        <w:tc>
          <w:tcPr>
            <w:tcW w:w="1275" w:type="dxa"/>
            <w:vAlign w:val="center"/>
          </w:tcPr>
          <w:p w:rsidR="0077007B" w:rsidRDefault="0077007B" w:rsidP="00C142C4">
            <w:pPr>
              <w:jc w:val="right"/>
            </w:pPr>
            <w:r>
              <w:rPr>
                <w:color w:val="000000"/>
                <w:sz w:val="18"/>
                <w:szCs w:val="18"/>
              </w:rPr>
              <w:t>2,813,863,801.12</w:t>
            </w:r>
          </w:p>
        </w:tc>
      </w:tr>
      <w:tr w:rsidR="0077007B" w:rsidTr="00C142C4">
        <w:trPr>
          <w:jc w:val="center"/>
        </w:trPr>
        <w:tc>
          <w:tcPr>
            <w:tcW w:w="1490" w:type="dxa"/>
            <w:vAlign w:val="center"/>
          </w:tcPr>
          <w:p w:rsidR="0077007B" w:rsidRDefault="0077007B" w:rsidP="00C142C4">
            <w:pPr>
              <w:jc w:val="center"/>
            </w:pPr>
            <w:r>
              <w:rPr>
                <w:color w:val="000000"/>
                <w:sz w:val="18"/>
                <w:szCs w:val="18"/>
              </w:rPr>
              <w:t>买入返售金融资产</w:t>
            </w:r>
          </w:p>
        </w:tc>
        <w:tc>
          <w:tcPr>
            <w:tcW w:w="1843" w:type="dxa"/>
            <w:vAlign w:val="bottom"/>
          </w:tcPr>
          <w:p w:rsidR="0077007B" w:rsidRDefault="0077007B" w:rsidP="00C142C4">
            <w:pPr>
              <w:jc w:val="right"/>
              <w:rPr>
                <w:color w:val="000000"/>
                <w:sz w:val="18"/>
                <w:szCs w:val="18"/>
              </w:rPr>
            </w:pPr>
            <w:r>
              <w:rPr>
                <w:rFonts w:hint="eastAsia"/>
                <w:color w:val="000000"/>
                <w:sz w:val="20"/>
                <w:szCs w:val="20"/>
              </w:rPr>
              <w:t xml:space="preserve">     250,000,495.00 </w:t>
            </w:r>
          </w:p>
        </w:tc>
        <w:tc>
          <w:tcPr>
            <w:tcW w:w="1950"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w:t>
            </w:r>
          </w:p>
        </w:tc>
        <w:tc>
          <w:tcPr>
            <w:tcW w:w="1275" w:type="dxa"/>
            <w:vAlign w:val="center"/>
          </w:tcPr>
          <w:p w:rsidR="0077007B" w:rsidRDefault="0077007B" w:rsidP="00C142C4">
            <w:pPr>
              <w:jc w:val="right"/>
            </w:pPr>
            <w:r>
              <w:rPr>
                <w:color w:val="000000"/>
                <w:sz w:val="18"/>
                <w:szCs w:val="18"/>
              </w:rPr>
              <w:t>250,000,495.00</w:t>
            </w:r>
          </w:p>
        </w:tc>
      </w:tr>
      <w:tr w:rsidR="0077007B" w:rsidTr="00C142C4">
        <w:trPr>
          <w:jc w:val="center"/>
        </w:trPr>
        <w:tc>
          <w:tcPr>
            <w:tcW w:w="1490" w:type="dxa"/>
            <w:vAlign w:val="center"/>
          </w:tcPr>
          <w:p w:rsidR="0077007B" w:rsidRDefault="0077007B" w:rsidP="00C142C4">
            <w:pPr>
              <w:jc w:val="center"/>
            </w:pPr>
            <w:r>
              <w:rPr>
                <w:color w:val="000000"/>
                <w:sz w:val="18"/>
                <w:szCs w:val="18"/>
              </w:rPr>
              <w:t>应收证券清算款</w:t>
            </w:r>
          </w:p>
        </w:tc>
        <w:tc>
          <w:tcPr>
            <w:tcW w:w="1843"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1950"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9,681,143.26</w:t>
            </w:r>
          </w:p>
        </w:tc>
        <w:tc>
          <w:tcPr>
            <w:tcW w:w="1275" w:type="dxa"/>
            <w:vAlign w:val="center"/>
          </w:tcPr>
          <w:p w:rsidR="0077007B" w:rsidRDefault="0077007B" w:rsidP="00C142C4">
            <w:pPr>
              <w:jc w:val="right"/>
            </w:pPr>
            <w:r>
              <w:rPr>
                <w:color w:val="000000"/>
                <w:sz w:val="18"/>
                <w:szCs w:val="18"/>
              </w:rPr>
              <w:t>9,681,143.26</w:t>
            </w:r>
          </w:p>
        </w:tc>
      </w:tr>
      <w:tr w:rsidR="0077007B" w:rsidTr="00C142C4">
        <w:trPr>
          <w:jc w:val="center"/>
        </w:trPr>
        <w:tc>
          <w:tcPr>
            <w:tcW w:w="1490" w:type="dxa"/>
            <w:vAlign w:val="center"/>
          </w:tcPr>
          <w:p w:rsidR="0077007B" w:rsidRDefault="0077007B" w:rsidP="00C142C4">
            <w:pPr>
              <w:jc w:val="center"/>
            </w:pPr>
            <w:r>
              <w:rPr>
                <w:color w:val="000000"/>
                <w:sz w:val="18"/>
                <w:szCs w:val="18"/>
              </w:rPr>
              <w:t>应收利息</w:t>
            </w:r>
          </w:p>
        </w:tc>
        <w:tc>
          <w:tcPr>
            <w:tcW w:w="1843"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1950"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737,225.48</w:t>
            </w:r>
          </w:p>
        </w:tc>
        <w:tc>
          <w:tcPr>
            <w:tcW w:w="1275" w:type="dxa"/>
            <w:vAlign w:val="center"/>
          </w:tcPr>
          <w:p w:rsidR="0077007B" w:rsidRDefault="0077007B" w:rsidP="00C142C4">
            <w:pPr>
              <w:jc w:val="right"/>
            </w:pPr>
            <w:r>
              <w:rPr>
                <w:color w:val="000000"/>
                <w:sz w:val="18"/>
                <w:szCs w:val="18"/>
              </w:rPr>
              <w:t>737,225.48</w:t>
            </w:r>
          </w:p>
        </w:tc>
      </w:tr>
      <w:tr w:rsidR="0077007B" w:rsidTr="00C142C4">
        <w:trPr>
          <w:jc w:val="center"/>
        </w:trPr>
        <w:tc>
          <w:tcPr>
            <w:tcW w:w="1490" w:type="dxa"/>
            <w:vAlign w:val="center"/>
          </w:tcPr>
          <w:p w:rsidR="0077007B" w:rsidRDefault="0077007B" w:rsidP="00C142C4">
            <w:pPr>
              <w:jc w:val="center"/>
            </w:pPr>
            <w:r>
              <w:rPr>
                <w:color w:val="000000"/>
                <w:sz w:val="18"/>
                <w:szCs w:val="18"/>
              </w:rPr>
              <w:t>应收申购款</w:t>
            </w:r>
          </w:p>
        </w:tc>
        <w:tc>
          <w:tcPr>
            <w:tcW w:w="1843" w:type="dxa"/>
            <w:vAlign w:val="bottom"/>
          </w:tcPr>
          <w:p w:rsidR="0077007B" w:rsidRDefault="0077007B" w:rsidP="00C142C4">
            <w:pPr>
              <w:jc w:val="right"/>
              <w:rPr>
                <w:color w:val="000000"/>
                <w:sz w:val="18"/>
                <w:szCs w:val="18"/>
              </w:rPr>
            </w:pPr>
            <w:r>
              <w:rPr>
                <w:rFonts w:hint="eastAsia"/>
                <w:color w:val="000000"/>
                <w:sz w:val="20"/>
                <w:szCs w:val="20"/>
              </w:rPr>
              <w:t xml:space="preserve">          10,883.67 </w:t>
            </w:r>
          </w:p>
        </w:tc>
        <w:tc>
          <w:tcPr>
            <w:tcW w:w="1950" w:type="dxa"/>
            <w:vAlign w:val="bottom"/>
          </w:tcPr>
          <w:p w:rsidR="0077007B" w:rsidRDefault="0077007B" w:rsidP="00C142C4">
            <w:pPr>
              <w:jc w:val="right"/>
              <w:rPr>
                <w:color w:val="000000"/>
                <w:sz w:val="18"/>
                <w:szCs w:val="18"/>
              </w:rPr>
            </w:pPr>
            <w:r>
              <w:rPr>
                <w:rFonts w:hint="eastAsia"/>
                <w:color w:val="000000"/>
                <w:sz w:val="20"/>
                <w:szCs w:val="20"/>
              </w:rPr>
              <w:t xml:space="preserve"> - </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439,065.56</w:t>
            </w:r>
          </w:p>
        </w:tc>
        <w:tc>
          <w:tcPr>
            <w:tcW w:w="1275" w:type="dxa"/>
            <w:vAlign w:val="center"/>
          </w:tcPr>
          <w:p w:rsidR="0077007B" w:rsidRDefault="0077007B" w:rsidP="00C142C4">
            <w:pPr>
              <w:jc w:val="right"/>
            </w:pPr>
            <w:r>
              <w:rPr>
                <w:color w:val="000000"/>
                <w:sz w:val="18"/>
                <w:szCs w:val="18"/>
              </w:rPr>
              <w:t>449,949.23</w:t>
            </w:r>
          </w:p>
        </w:tc>
      </w:tr>
      <w:tr w:rsidR="0077007B" w:rsidRPr="00A12805" w:rsidTr="00C142C4">
        <w:trPr>
          <w:trHeight w:val="280"/>
          <w:jc w:val="center"/>
        </w:trPr>
        <w:tc>
          <w:tcPr>
            <w:tcW w:w="1490" w:type="dxa"/>
            <w:vAlign w:val="center"/>
          </w:tcPr>
          <w:p w:rsidR="0077007B" w:rsidRPr="00A12805" w:rsidRDefault="0077007B" w:rsidP="00C142C4">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843" w:type="dxa"/>
            <w:vAlign w:val="bottom"/>
          </w:tcPr>
          <w:p w:rsidR="0077007B" w:rsidRPr="000B2663" w:rsidRDefault="0077007B" w:rsidP="00C142C4">
            <w:pPr>
              <w:spacing w:before="29" w:line="288" w:lineRule="auto"/>
              <w:jc w:val="right"/>
              <w:rPr>
                <w:sz w:val="18"/>
                <w:szCs w:val="18"/>
              </w:rPr>
            </w:pPr>
            <w:r>
              <w:rPr>
                <w:rFonts w:hint="eastAsia"/>
                <w:color w:val="000000"/>
                <w:sz w:val="20"/>
                <w:szCs w:val="20"/>
              </w:rPr>
              <w:t xml:space="preserve">     530,734,924.97 </w:t>
            </w:r>
          </w:p>
        </w:tc>
        <w:tc>
          <w:tcPr>
            <w:tcW w:w="1950" w:type="dxa"/>
            <w:vAlign w:val="bottom"/>
          </w:tcPr>
          <w:p w:rsidR="0077007B" w:rsidRPr="000B2663" w:rsidRDefault="0077007B" w:rsidP="00C142C4">
            <w:pPr>
              <w:spacing w:before="29" w:line="288" w:lineRule="auto"/>
              <w:jc w:val="right"/>
              <w:rPr>
                <w:sz w:val="18"/>
                <w:szCs w:val="18"/>
              </w:rPr>
            </w:pPr>
            <w:r>
              <w:rPr>
                <w:rFonts w:hint="eastAsia"/>
                <w:color w:val="000000"/>
                <w:sz w:val="20"/>
                <w:szCs w:val="20"/>
              </w:rPr>
              <w:t xml:space="preserve">     178,920,000.00 </w:t>
            </w:r>
          </w:p>
        </w:tc>
        <w:tc>
          <w:tcPr>
            <w:tcW w:w="601" w:type="dxa"/>
            <w:vAlign w:val="center"/>
          </w:tcPr>
          <w:p w:rsidR="0077007B" w:rsidRPr="000B2663" w:rsidRDefault="0077007B" w:rsidP="00C142C4">
            <w:pPr>
              <w:spacing w:before="29" w:line="288" w:lineRule="auto"/>
              <w:jc w:val="right"/>
              <w:rPr>
                <w:sz w:val="18"/>
                <w:szCs w:val="18"/>
              </w:rPr>
            </w:pPr>
            <w:r w:rsidRPr="000B2663">
              <w:rPr>
                <w:sz w:val="18"/>
                <w:szCs w:val="18"/>
              </w:rPr>
              <w:t>-</w:t>
            </w:r>
          </w:p>
        </w:tc>
        <w:tc>
          <w:tcPr>
            <w:tcW w:w="425" w:type="dxa"/>
            <w:vAlign w:val="center"/>
          </w:tcPr>
          <w:p w:rsidR="0077007B" w:rsidRPr="000B2663" w:rsidRDefault="0077007B" w:rsidP="00C142C4">
            <w:pPr>
              <w:spacing w:before="29" w:line="288" w:lineRule="auto"/>
              <w:jc w:val="right"/>
              <w:rPr>
                <w:sz w:val="18"/>
                <w:szCs w:val="18"/>
              </w:rPr>
            </w:pPr>
            <w:r w:rsidRPr="000B2663">
              <w:rPr>
                <w:sz w:val="18"/>
                <w:szCs w:val="18"/>
              </w:rPr>
              <w:t>-</w:t>
            </w:r>
          </w:p>
        </w:tc>
        <w:tc>
          <w:tcPr>
            <w:tcW w:w="495" w:type="dxa"/>
            <w:vAlign w:val="center"/>
          </w:tcPr>
          <w:p w:rsidR="0077007B" w:rsidRPr="000B2663" w:rsidRDefault="0077007B" w:rsidP="00C142C4">
            <w:pPr>
              <w:spacing w:before="29" w:line="288" w:lineRule="auto"/>
              <w:jc w:val="right"/>
              <w:rPr>
                <w:sz w:val="18"/>
                <w:szCs w:val="18"/>
              </w:rPr>
            </w:pPr>
            <w:r w:rsidRPr="000B2663">
              <w:rPr>
                <w:sz w:val="18"/>
                <w:szCs w:val="18"/>
              </w:rPr>
              <w:t>-</w:t>
            </w:r>
          </w:p>
        </w:tc>
        <w:tc>
          <w:tcPr>
            <w:tcW w:w="1632" w:type="dxa"/>
            <w:vAlign w:val="center"/>
          </w:tcPr>
          <w:p w:rsidR="0077007B" w:rsidRPr="000B2663" w:rsidRDefault="0077007B" w:rsidP="00C142C4">
            <w:pPr>
              <w:spacing w:before="29" w:line="288" w:lineRule="auto"/>
              <w:jc w:val="right"/>
              <w:rPr>
                <w:sz w:val="18"/>
                <w:szCs w:val="18"/>
              </w:rPr>
            </w:pPr>
            <w:r w:rsidRPr="000B2663">
              <w:rPr>
                <w:sz w:val="18"/>
                <w:szCs w:val="18"/>
              </w:rPr>
              <w:t>2,645,801,235.42</w:t>
            </w:r>
          </w:p>
        </w:tc>
        <w:tc>
          <w:tcPr>
            <w:tcW w:w="1275" w:type="dxa"/>
            <w:vAlign w:val="center"/>
          </w:tcPr>
          <w:p w:rsidR="0077007B" w:rsidRPr="000B2663" w:rsidRDefault="0077007B" w:rsidP="00C142C4">
            <w:pPr>
              <w:spacing w:before="29" w:line="288" w:lineRule="auto"/>
              <w:jc w:val="right"/>
              <w:rPr>
                <w:sz w:val="18"/>
                <w:szCs w:val="18"/>
              </w:rPr>
            </w:pPr>
            <w:r w:rsidRPr="000B2663">
              <w:rPr>
                <w:sz w:val="18"/>
                <w:szCs w:val="18"/>
              </w:rPr>
              <w:t>3,355,456,160.39</w:t>
            </w:r>
          </w:p>
        </w:tc>
      </w:tr>
      <w:tr w:rsidR="0077007B" w:rsidRPr="006666AF" w:rsidTr="00C142C4">
        <w:trPr>
          <w:trHeight w:val="280"/>
          <w:jc w:val="center"/>
        </w:trPr>
        <w:tc>
          <w:tcPr>
            <w:tcW w:w="1490" w:type="dxa"/>
            <w:vAlign w:val="center"/>
          </w:tcPr>
          <w:p w:rsidR="0077007B" w:rsidRPr="006666AF" w:rsidRDefault="0077007B" w:rsidP="00C142C4">
            <w:pPr>
              <w:spacing w:before="29" w:line="288" w:lineRule="auto"/>
              <w:rPr>
                <w:rFonts w:ascii="宋体" w:hAnsi="宋体"/>
                <w:color w:val="000000"/>
                <w:szCs w:val="21"/>
              </w:rPr>
            </w:pPr>
            <w:r w:rsidRPr="000B2663">
              <w:rPr>
                <w:rFonts w:hint="eastAsia"/>
                <w:color w:val="000000"/>
                <w:sz w:val="18"/>
                <w:szCs w:val="18"/>
              </w:rPr>
              <w:t>负债</w:t>
            </w:r>
          </w:p>
        </w:tc>
        <w:tc>
          <w:tcPr>
            <w:tcW w:w="1843" w:type="dxa"/>
          </w:tcPr>
          <w:p w:rsidR="0077007B" w:rsidRPr="006666AF" w:rsidRDefault="0077007B" w:rsidP="00C142C4">
            <w:pPr>
              <w:spacing w:line="360" w:lineRule="auto"/>
              <w:jc w:val="right"/>
              <w:rPr>
                <w:rFonts w:ascii="宋体" w:hAnsi="宋体"/>
                <w:color w:val="0000FF"/>
                <w:kern w:val="0"/>
                <w:szCs w:val="21"/>
              </w:rPr>
            </w:pPr>
          </w:p>
        </w:tc>
        <w:tc>
          <w:tcPr>
            <w:tcW w:w="1950" w:type="dxa"/>
          </w:tcPr>
          <w:p w:rsidR="0077007B" w:rsidRPr="006666AF" w:rsidRDefault="0077007B" w:rsidP="00C142C4">
            <w:pPr>
              <w:spacing w:line="360" w:lineRule="auto"/>
              <w:jc w:val="right"/>
              <w:rPr>
                <w:rFonts w:ascii="宋体" w:hAnsi="宋体"/>
                <w:color w:val="0000FF"/>
                <w:kern w:val="0"/>
                <w:szCs w:val="21"/>
              </w:rPr>
            </w:pPr>
          </w:p>
        </w:tc>
        <w:tc>
          <w:tcPr>
            <w:tcW w:w="601" w:type="dxa"/>
            <w:vAlign w:val="center"/>
          </w:tcPr>
          <w:p w:rsidR="0077007B" w:rsidRPr="006666AF" w:rsidRDefault="0077007B" w:rsidP="00C142C4">
            <w:pPr>
              <w:spacing w:line="360" w:lineRule="auto"/>
              <w:jc w:val="right"/>
              <w:rPr>
                <w:rFonts w:ascii="宋体" w:hAnsi="宋体"/>
                <w:color w:val="0000FF"/>
                <w:kern w:val="0"/>
                <w:szCs w:val="21"/>
              </w:rPr>
            </w:pPr>
          </w:p>
        </w:tc>
        <w:tc>
          <w:tcPr>
            <w:tcW w:w="425" w:type="dxa"/>
            <w:vAlign w:val="center"/>
          </w:tcPr>
          <w:p w:rsidR="0077007B" w:rsidRPr="006666AF" w:rsidRDefault="0077007B" w:rsidP="00C142C4">
            <w:pPr>
              <w:spacing w:line="360" w:lineRule="auto"/>
              <w:jc w:val="right"/>
              <w:rPr>
                <w:rFonts w:ascii="宋体" w:hAnsi="宋体"/>
                <w:color w:val="000000"/>
                <w:szCs w:val="21"/>
              </w:rPr>
            </w:pPr>
          </w:p>
        </w:tc>
        <w:tc>
          <w:tcPr>
            <w:tcW w:w="495" w:type="dxa"/>
            <w:vAlign w:val="center"/>
          </w:tcPr>
          <w:p w:rsidR="0077007B" w:rsidRPr="006666AF" w:rsidRDefault="0077007B" w:rsidP="00C142C4">
            <w:pPr>
              <w:spacing w:line="360" w:lineRule="auto"/>
              <w:jc w:val="right"/>
              <w:rPr>
                <w:rFonts w:ascii="宋体" w:hAnsi="宋体"/>
                <w:color w:val="000000"/>
                <w:szCs w:val="21"/>
              </w:rPr>
            </w:pPr>
          </w:p>
        </w:tc>
        <w:tc>
          <w:tcPr>
            <w:tcW w:w="1632" w:type="dxa"/>
            <w:vAlign w:val="center"/>
          </w:tcPr>
          <w:p w:rsidR="0077007B" w:rsidRPr="006666AF" w:rsidRDefault="0077007B" w:rsidP="00C142C4">
            <w:pPr>
              <w:spacing w:line="360" w:lineRule="auto"/>
              <w:jc w:val="right"/>
              <w:rPr>
                <w:rFonts w:ascii="宋体" w:hAnsi="宋体"/>
                <w:color w:val="000000"/>
                <w:szCs w:val="21"/>
              </w:rPr>
            </w:pPr>
          </w:p>
        </w:tc>
        <w:tc>
          <w:tcPr>
            <w:tcW w:w="1275" w:type="dxa"/>
            <w:vAlign w:val="center"/>
          </w:tcPr>
          <w:p w:rsidR="0077007B" w:rsidRPr="006666AF" w:rsidRDefault="0077007B" w:rsidP="00C142C4">
            <w:pPr>
              <w:spacing w:line="360" w:lineRule="auto"/>
              <w:jc w:val="right"/>
              <w:rPr>
                <w:rFonts w:ascii="宋体" w:hAnsi="宋体"/>
                <w:color w:val="000000"/>
                <w:szCs w:val="21"/>
              </w:rPr>
            </w:pPr>
          </w:p>
        </w:tc>
      </w:tr>
      <w:tr w:rsidR="0077007B" w:rsidTr="00C142C4">
        <w:trPr>
          <w:jc w:val="center"/>
        </w:trPr>
        <w:tc>
          <w:tcPr>
            <w:tcW w:w="1490" w:type="dxa"/>
            <w:vAlign w:val="center"/>
          </w:tcPr>
          <w:p w:rsidR="0077007B" w:rsidRDefault="0077007B" w:rsidP="00C142C4">
            <w:pPr>
              <w:jc w:val="center"/>
            </w:pPr>
            <w:r>
              <w:rPr>
                <w:color w:val="000000"/>
                <w:sz w:val="18"/>
                <w:szCs w:val="18"/>
              </w:rPr>
              <w:t>应付证券清算款</w:t>
            </w:r>
          </w:p>
        </w:tc>
        <w:tc>
          <w:tcPr>
            <w:tcW w:w="1843" w:type="dxa"/>
          </w:tcPr>
          <w:p w:rsidR="0077007B" w:rsidRDefault="0077007B" w:rsidP="00C142C4">
            <w:pPr>
              <w:jc w:val="right"/>
              <w:rPr>
                <w:color w:val="000000"/>
                <w:sz w:val="18"/>
                <w:szCs w:val="18"/>
              </w:rPr>
            </w:pPr>
          </w:p>
        </w:tc>
        <w:tc>
          <w:tcPr>
            <w:tcW w:w="1950" w:type="dxa"/>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9,772,916.70</w:t>
            </w:r>
          </w:p>
        </w:tc>
        <w:tc>
          <w:tcPr>
            <w:tcW w:w="1275" w:type="dxa"/>
            <w:vAlign w:val="center"/>
          </w:tcPr>
          <w:p w:rsidR="0077007B" w:rsidRDefault="0077007B" w:rsidP="00C142C4">
            <w:pPr>
              <w:jc w:val="right"/>
            </w:pPr>
            <w:r>
              <w:rPr>
                <w:color w:val="000000"/>
                <w:sz w:val="18"/>
                <w:szCs w:val="18"/>
              </w:rPr>
              <w:t>9,772,916.70</w:t>
            </w:r>
          </w:p>
        </w:tc>
      </w:tr>
      <w:tr w:rsidR="0077007B" w:rsidTr="00C142C4">
        <w:trPr>
          <w:jc w:val="center"/>
        </w:trPr>
        <w:tc>
          <w:tcPr>
            <w:tcW w:w="1490" w:type="dxa"/>
            <w:vAlign w:val="center"/>
          </w:tcPr>
          <w:p w:rsidR="0077007B" w:rsidRDefault="0077007B" w:rsidP="00C142C4">
            <w:pPr>
              <w:jc w:val="center"/>
            </w:pPr>
            <w:r>
              <w:rPr>
                <w:color w:val="000000"/>
                <w:sz w:val="18"/>
                <w:szCs w:val="18"/>
              </w:rPr>
              <w:t>应付</w:t>
            </w:r>
            <w:proofErr w:type="gramStart"/>
            <w:r>
              <w:rPr>
                <w:color w:val="000000"/>
                <w:sz w:val="18"/>
                <w:szCs w:val="18"/>
              </w:rPr>
              <w:t>赎回款</w:t>
            </w:r>
            <w:proofErr w:type="gramEnd"/>
          </w:p>
        </w:tc>
        <w:tc>
          <w:tcPr>
            <w:tcW w:w="1843" w:type="dxa"/>
          </w:tcPr>
          <w:p w:rsidR="0077007B" w:rsidRDefault="0077007B" w:rsidP="00C142C4">
            <w:pPr>
              <w:jc w:val="right"/>
              <w:rPr>
                <w:color w:val="000000"/>
                <w:sz w:val="18"/>
                <w:szCs w:val="18"/>
              </w:rPr>
            </w:pPr>
          </w:p>
        </w:tc>
        <w:tc>
          <w:tcPr>
            <w:tcW w:w="1950" w:type="dxa"/>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563,158.09</w:t>
            </w:r>
          </w:p>
        </w:tc>
        <w:tc>
          <w:tcPr>
            <w:tcW w:w="1275" w:type="dxa"/>
            <w:vAlign w:val="center"/>
          </w:tcPr>
          <w:p w:rsidR="0077007B" w:rsidRDefault="0077007B" w:rsidP="00C142C4">
            <w:pPr>
              <w:jc w:val="right"/>
            </w:pPr>
            <w:r>
              <w:rPr>
                <w:color w:val="000000"/>
                <w:sz w:val="18"/>
                <w:szCs w:val="18"/>
              </w:rPr>
              <w:t>563,158.09</w:t>
            </w:r>
          </w:p>
        </w:tc>
      </w:tr>
      <w:tr w:rsidR="0077007B" w:rsidTr="00C142C4">
        <w:trPr>
          <w:jc w:val="center"/>
        </w:trPr>
        <w:tc>
          <w:tcPr>
            <w:tcW w:w="1490" w:type="dxa"/>
            <w:vAlign w:val="center"/>
          </w:tcPr>
          <w:p w:rsidR="0077007B" w:rsidRDefault="0077007B" w:rsidP="00C142C4">
            <w:pPr>
              <w:jc w:val="center"/>
            </w:pPr>
            <w:r>
              <w:rPr>
                <w:color w:val="000000"/>
                <w:sz w:val="18"/>
                <w:szCs w:val="18"/>
              </w:rPr>
              <w:t>应付管理人报酬</w:t>
            </w:r>
          </w:p>
        </w:tc>
        <w:tc>
          <w:tcPr>
            <w:tcW w:w="1843" w:type="dxa"/>
          </w:tcPr>
          <w:p w:rsidR="0077007B" w:rsidRDefault="0077007B" w:rsidP="00C142C4">
            <w:pPr>
              <w:jc w:val="right"/>
              <w:rPr>
                <w:color w:val="000000"/>
                <w:sz w:val="18"/>
                <w:szCs w:val="18"/>
              </w:rPr>
            </w:pPr>
          </w:p>
        </w:tc>
        <w:tc>
          <w:tcPr>
            <w:tcW w:w="1950" w:type="dxa"/>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4,389,488.39</w:t>
            </w:r>
          </w:p>
        </w:tc>
        <w:tc>
          <w:tcPr>
            <w:tcW w:w="1275" w:type="dxa"/>
            <w:vAlign w:val="center"/>
          </w:tcPr>
          <w:p w:rsidR="0077007B" w:rsidRDefault="0077007B" w:rsidP="00C142C4">
            <w:pPr>
              <w:jc w:val="right"/>
            </w:pPr>
            <w:r>
              <w:rPr>
                <w:color w:val="000000"/>
                <w:sz w:val="18"/>
                <w:szCs w:val="18"/>
              </w:rPr>
              <w:t>4,389,488.39</w:t>
            </w:r>
          </w:p>
        </w:tc>
      </w:tr>
      <w:tr w:rsidR="0077007B" w:rsidTr="00C142C4">
        <w:trPr>
          <w:jc w:val="center"/>
        </w:trPr>
        <w:tc>
          <w:tcPr>
            <w:tcW w:w="1490" w:type="dxa"/>
            <w:vAlign w:val="center"/>
          </w:tcPr>
          <w:p w:rsidR="0077007B" w:rsidRDefault="0077007B" w:rsidP="00C142C4">
            <w:pPr>
              <w:jc w:val="center"/>
            </w:pPr>
            <w:r>
              <w:rPr>
                <w:color w:val="000000"/>
                <w:sz w:val="18"/>
                <w:szCs w:val="18"/>
              </w:rPr>
              <w:t>应付托管费</w:t>
            </w:r>
          </w:p>
        </w:tc>
        <w:tc>
          <w:tcPr>
            <w:tcW w:w="1843" w:type="dxa"/>
          </w:tcPr>
          <w:p w:rsidR="0077007B" w:rsidRDefault="0077007B" w:rsidP="00C142C4">
            <w:pPr>
              <w:jc w:val="right"/>
              <w:rPr>
                <w:color w:val="000000"/>
                <w:sz w:val="18"/>
                <w:szCs w:val="18"/>
              </w:rPr>
            </w:pPr>
          </w:p>
        </w:tc>
        <w:tc>
          <w:tcPr>
            <w:tcW w:w="1950" w:type="dxa"/>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731,581.39</w:t>
            </w:r>
          </w:p>
        </w:tc>
        <w:tc>
          <w:tcPr>
            <w:tcW w:w="1275" w:type="dxa"/>
            <w:vAlign w:val="center"/>
          </w:tcPr>
          <w:p w:rsidR="0077007B" w:rsidRDefault="0077007B" w:rsidP="00C142C4">
            <w:pPr>
              <w:jc w:val="right"/>
            </w:pPr>
            <w:r>
              <w:rPr>
                <w:color w:val="000000"/>
                <w:sz w:val="18"/>
                <w:szCs w:val="18"/>
              </w:rPr>
              <w:t>731,581.39</w:t>
            </w:r>
          </w:p>
        </w:tc>
      </w:tr>
      <w:tr w:rsidR="0077007B" w:rsidTr="00C142C4">
        <w:trPr>
          <w:jc w:val="center"/>
        </w:trPr>
        <w:tc>
          <w:tcPr>
            <w:tcW w:w="1490" w:type="dxa"/>
            <w:vAlign w:val="center"/>
          </w:tcPr>
          <w:p w:rsidR="0077007B" w:rsidRDefault="0077007B" w:rsidP="00C142C4">
            <w:pPr>
              <w:jc w:val="center"/>
            </w:pPr>
            <w:r>
              <w:rPr>
                <w:color w:val="000000"/>
                <w:sz w:val="18"/>
                <w:szCs w:val="18"/>
              </w:rPr>
              <w:t>应付交易费用</w:t>
            </w:r>
          </w:p>
        </w:tc>
        <w:tc>
          <w:tcPr>
            <w:tcW w:w="1843" w:type="dxa"/>
          </w:tcPr>
          <w:p w:rsidR="0077007B" w:rsidRDefault="0077007B" w:rsidP="00C142C4">
            <w:pPr>
              <w:jc w:val="right"/>
              <w:rPr>
                <w:color w:val="000000"/>
                <w:sz w:val="18"/>
                <w:szCs w:val="18"/>
              </w:rPr>
            </w:pPr>
          </w:p>
        </w:tc>
        <w:tc>
          <w:tcPr>
            <w:tcW w:w="1950" w:type="dxa"/>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3,291,687.31</w:t>
            </w:r>
          </w:p>
        </w:tc>
        <w:tc>
          <w:tcPr>
            <w:tcW w:w="1275" w:type="dxa"/>
            <w:vAlign w:val="center"/>
          </w:tcPr>
          <w:p w:rsidR="0077007B" w:rsidRDefault="0077007B" w:rsidP="00C142C4">
            <w:pPr>
              <w:jc w:val="right"/>
            </w:pPr>
            <w:r>
              <w:rPr>
                <w:color w:val="000000"/>
                <w:sz w:val="18"/>
                <w:szCs w:val="18"/>
              </w:rPr>
              <w:t>3,291,687.31</w:t>
            </w:r>
          </w:p>
        </w:tc>
      </w:tr>
      <w:tr w:rsidR="0077007B" w:rsidTr="00C142C4">
        <w:trPr>
          <w:jc w:val="center"/>
        </w:trPr>
        <w:tc>
          <w:tcPr>
            <w:tcW w:w="1490" w:type="dxa"/>
            <w:vAlign w:val="center"/>
          </w:tcPr>
          <w:p w:rsidR="0077007B" w:rsidRDefault="0077007B" w:rsidP="00C142C4">
            <w:pPr>
              <w:jc w:val="center"/>
            </w:pPr>
            <w:r>
              <w:rPr>
                <w:color w:val="000000"/>
                <w:sz w:val="18"/>
                <w:szCs w:val="18"/>
              </w:rPr>
              <w:t>应交税费</w:t>
            </w:r>
          </w:p>
        </w:tc>
        <w:tc>
          <w:tcPr>
            <w:tcW w:w="1843" w:type="dxa"/>
          </w:tcPr>
          <w:p w:rsidR="0077007B" w:rsidRDefault="0077007B" w:rsidP="00C142C4">
            <w:pPr>
              <w:jc w:val="right"/>
              <w:rPr>
                <w:color w:val="000000"/>
                <w:sz w:val="18"/>
                <w:szCs w:val="18"/>
              </w:rPr>
            </w:pPr>
          </w:p>
        </w:tc>
        <w:tc>
          <w:tcPr>
            <w:tcW w:w="1950" w:type="dxa"/>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7,404.54</w:t>
            </w:r>
          </w:p>
        </w:tc>
        <w:tc>
          <w:tcPr>
            <w:tcW w:w="1275" w:type="dxa"/>
            <w:vAlign w:val="center"/>
          </w:tcPr>
          <w:p w:rsidR="0077007B" w:rsidRDefault="0077007B" w:rsidP="00C142C4">
            <w:pPr>
              <w:jc w:val="right"/>
            </w:pPr>
            <w:r>
              <w:rPr>
                <w:color w:val="000000"/>
                <w:sz w:val="18"/>
                <w:szCs w:val="18"/>
              </w:rPr>
              <w:t>7,404.54</w:t>
            </w:r>
          </w:p>
        </w:tc>
      </w:tr>
      <w:tr w:rsidR="0077007B" w:rsidTr="00C142C4">
        <w:trPr>
          <w:jc w:val="center"/>
        </w:trPr>
        <w:tc>
          <w:tcPr>
            <w:tcW w:w="1490" w:type="dxa"/>
            <w:vAlign w:val="center"/>
          </w:tcPr>
          <w:p w:rsidR="0077007B" w:rsidRDefault="0077007B" w:rsidP="00C142C4">
            <w:pPr>
              <w:jc w:val="center"/>
            </w:pPr>
            <w:r>
              <w:rPr>
                <w:color w:val="000000"/>
                <w:sz w:val="18"/>
                <w:szCs w:val="18"/>
              </w:rPr>
              <w:t>其他负债</w:t>
            </w:r>
          </w:p>
        </w:tc>
        <w:tc>
          <w:tcPr>
            <w:tcW w:w="1843" w:type="dxa"/>
          </w:tcPr>
          <w:p w:rsidR="0077007B" w:rsidRDefault="0077007B" w:rsidP="00C142C4">
            <w:pPr>
              <w:jc w:val="right"/>
              <w:rPr>
                <w:color w:val="000000"/>
                <w:sz w:val="18"/>
                <w:szCs w:val="18"/>
              </w:rPr>
            </w:pPr>
          </w:p>
        </w:tc>
        <w:tc>
          <w:tcPr>
            <w:tcW w:w="1950" w:type="dxa"/>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397,984.06</w:t>
            </w:r>
          </w:p>
        </w:tc>
        <w:tc>
          <w:tcPr>
            <w:tcW w:w="1275" w:type="dxa"/>
            <w:vAlign w:val="center"/>
          </w:tcPr>
          <w:p w:rsidR="0077007B" w:rsidRDefault="0077007B" w:rsidP="00C142C4">
            <w:pPr>
              <w:jc w:val="right"/>
            </w:pPr>
            <w:r>
              <w:rPr>
                <w:color w:val="000000"/>
                <w:sz w:val="18"/>
                <w:szCs w:val="18"/>
              </w:rPr>
              <w:t>397,984.06</w:t>
            </w:r>
          </w:p>
        </w:tc>
      </w:tr>
      <w:tr w:rsidR="0077007B" w:rsidRPr="0091212A" w:rsidTr="00C142C4">
        <w:trPr>
          <w:trHeight w:val="280"/>
          <w:jc w:val="center"/>
        </w:trPr>
        <w:tc>
          <w:tcPr>
            <w:tcW w:w="1490" w:type="dxa"/>
            <w:vAlign w:val="center"/>
          </w:tcPr>
          <w:p w:rsidR="0077007B" w:rsidRPr="000B2663" w:rsidRDefault="0077007B" w:rsidP="00C142C4">
            <w:pPr>
              <w:spacing w:before="29" w:line="288" w:lineRule="auto"/>
              <w:rPr>
                <w:color w:val="000000"/>
                <w:sz w:val="18"/>
                <w:szCs w:val="18"/>
              </w:rPr>
            </w:pPr>
            <w:r w:rsidRPr="000B2663">
              <w:rPr>
                <w:rFonts w:hint="eastAsia"/>
                <w:color w:val="000000"/>
                <w:sz w:val="18"/>
                <w:szCs w:val="18"/>
              </w:rPr>
              <w:t>负债总计</w:t>
            </w:r>
          </w:p>
        </w:tc>
        <w:tc>
          <w:tcPr>
            <w:tcW w:w="1843" w:type="dxa"/>
          </w:tcPr>
          <w:p w:rsidR="0077007B" w:rsidRPr="000B2663" w:rsidRDefault="0077007B" w:rsidP="00C142C4">
            <w:pPr>
              <w:spacing w:before="29" w:line="288" w:lineRule="auto"/>
              <w:jc w:val="right"/>
              <w:rPr>
                <w:color w:val="000000"/>
                <w:sz w:val="18"/>
                <w:szCs w:val="18"/>
              </w:rPr>
            </w:pPr>
          </w:p>
        </w:tc>
        <w:tc>
          <w:tcPr>
            <w:tcW w:w="1950" w:type="dxa"/>
          </w:tcPr>
          <w:p w:rsidR="0077007B" w:rsidRPr="000B2663" w:rsidRDefault="0077007B" w:rsidP="00C142C4">
            <w:pPr>
              <w:spacing w:before="29" w:line="288" w:lineRule="auto"/>
              <w:jc w:val="right"/>
              <w:rPr>
                <w:color w:val="000000"/>
                <w:sz w:val="18"/>
                <w:szCs w:val="18"/>
              </w:rPr>
            </w:pPr>
          </w:p>
        </w:tc>
        <w:tc>
          <w:tcPr>
            <w:tcW w:w="601"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w:t>
            </w:r>
          </w:p>
        </w:tc>
        <w:tc>
          <w:tcPr>
            <w:tcW w:w="425"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w:t>
            </w:r>
          </w:p>
        </w:tc>
        <w:tc>
          <w:tcPr>
            <w:tcW w:w="495" w:type="dxa"/>
            <w:vAlign w:val="center"/>
          </w:tcPr>
          <w:p w:rsidR="0077007B" w:rsidRPr="000B2663" w:rsidRDefault="0077007B" w:rsidP="00C142C4">
            <w:pPr>
              <w:spacing w:before="29" w:line="288" w:lineRule="auto"/>
              <w:ind w:right="180"/>
              <w:jc w:val="right"/>
              <w:rPr>
                <w:color w:val="000000"/>
                <w:sz w:val="18"/>
                <w:szCs w:val="18"/>
              </w:rPr>
            </w:pPr>
            <w:r w:rsidRPr="000B2663">
              <w:rPr>
                <w:color w:val="000000"/>
                <w:sz w:val="18"/>
                <w:szCs w:val="18"/>
              </w:rPr>
              <w:t>-</w:t>
            </w:r>
          </w:p>
        </w:tc>
        <w:tc>
          <w:tcPr>
            <w:tcW w:w="1632"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19,154,220.48</w:t>
            </w:r>
          </w:p>
        </w:tc>
        <w:tc>
          <w:tcPr>
            <w:tcW w:w="1275"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19,154,220.48</w:t>
            </w:r>
          </w:p>
        </w:tc>
      </w:tr>
      <w:tr w:rsidR="0077007B" w:rsidRPr="0091212A" w:rsidTr="00C142C4">
        <w:trPr>
          <w:trHeight w:val="280"/>
          <w:jc w:val="center"/>
        </w:trPr>
        <w:tc>
          <w:tcPr>
            <w:tcW w:w="1490" w:type="dxa"/>
            <w:vAlign w:val="center"/>
          </w:tcPr>
          <w:p w:rsidR="0077007B" w:rsidRPr="000B2663" w:rsidRDefault="0077007B" w:rsidP="00C142C4">
            <w:pPr>
              <w:spacing w:before="29" w:line="288" w:lineRule="auto"/>
              <w:rPr>
                <w:color w:val="000000"/>
                <w:sz w:val="18"/>
                <w:szCs w:val="18"/>
              </w:rPr>
            </w:pPr>
            <w:r w:rsidRPr="000B2663">
              <w:rPr>
                <w:rFonts w:hint="eastAsia"/>
                <w:color w:val="000000"/>
                <w:sz w:val="18"/>
                <w:szCs w:val="18"/>
              </w:rPr>
              <w:t>利率敏感度缺口</w:t>
            </w:r>
          </w:p>
        </w:tc>
        <w:tc>
          <w:tcPr>
            <w:tcW w:w="1843" w:type="dxa"/>
            <w:vAlign w:val="bottom"/>
          </w:tcPr>
          <w:p w:rsidR="0077007B" w:rsidRPr="000B2663" w:rsidRDefault="0077007B" w:rsidP="00C142C4">
            <w:pPr>
              <w:spacing w:before="29" w:line="288" w:lineRule="auto"/>
              <w:jc w:val="right"/>
              <w:rPr>
                <w:color w:val="000000"/>
                <w:sz w:val="18"/>
                <w:szCs w:val="18"/>
              </w:rPr>
            </w:pPr>
            <w:r>
              <w:rPr>
                <w:rFonts w:hint="eastAsia"/>
                <w:color w:val="000000"/>
                <w:sz w:val="20"/>
                <w:szCs w:val="20"/>
              </w:rPr>
              <w:t xml:space="preserve">     530,734,924.97 </w:t>
            </w:r>
          </w:p>
        </w:tc>
        <w:tc>
          <w:tcPr>
            <w:tcW w:w="1950" w:type="dxa"/>
            <w:vAlign w:val="bottom"/>
          </w:tcPr>
          <w:p w:rsidR="0077007B" w:rsidRPr="000B2663" w:rsidRDefault="0077007B" w:rsidP="00C142C4">
            <w:pPr>
              <w:spacing w:before="29" w:line="288" w:lineRule="auto"/>
              <w:jc w:val="right"/>
              <w:rPr>
                <w:color w:val="000000"/>
                <w:sz w:val="18"/>
                <w:szCs w:val="18"/>
              </w:rPr>
            </w:pPr>
            <w:r>
              <w:rPr>
                <w:rFonts w:hint="eastAsia"/>
                <w:color w:val="000000"/>
                <w:sz w:val="20"/>
                <w:szCs w:val="20"/>
              </w:rPr>
              <w:t xml:space="preserve">     178,920,000.00 </w:t>
            </w:r>
          </w:p>
        </w:tc>
        <w:tc>
          <w:tcPr>
            <w:tcW w:w="601"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w:t>
            </w:r>
          </w:p>
        </w:tc>
        <w:tc>
          <w:tcPr>
            <w:tcW w:w="425"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w:t>
            </w:r>
          </w:p>
        </w:tc>
        <w:tc>
          <w:tcPr>
            <w:tcW w:w="495"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w:t>
            </w:r>
          </w:p>
        </w:tc>
        <w:tc>
          <w:tcPr>
            <w:tcW w:w="1632"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2,626,647,014.94</w:t>
            </w:r>
          </w:p>
        </w:tc>
        <w:tc>
          <w:tcPr>
            <w:tcW w:w="1275" w:type="dxa"/>
            <w:vAlign w:val="center"/>
          </w:tcPr>
          <w:p w:rsidR="0077007B" w:rsidRPr="000B2663" w:rsidRDefault="0077007B" w:rsidP="00C142C4">
            <w:pPr>
              <w:spacing w:before="29" w:line="288" w:lineRule="auto"/>
              <w:jc w:val="right"/>
              <w:rPr>
                <w:color w:val="000000"/>
                <w:sz w:val="18"/>
                <w:szCs w:val="18"/>
              </w:rPr>
            </w:pPr>
            <w:r w:rsidRPr="000B2663">
              <w:rPr>
                <w:color w:val="000000"/>
                <w:sz w:val="18"/>
                <w:szCs w:val="18"/>
              </w:rPr>
              <w:t>3,336,301,939.91</w:t>
            </w:r>
          </w:p>
        </w:tc>
      </w:tr>
      <w:tr w:rsidR="0077007B" w:rsidRPr="0091212A" w:rsidTr="00C142C4">
        <w:trPr>
          <w:trHeight w:val="280"/>
          <w:jc w:val="center"/>
        </w:trPr>
        <w:tc>
          <w:tcPr>
            <w:tcW w:w="1490" w:type="dxa"/>
            <w:vAlign w:val="center"/>
          </w:tcPr>
          <w:p w:rsidR="0077007B" w:rsidRPr="00227B70" w:rsidRDefault="0077007B" w:rsidP="00C142C4">
            <w:pPr>
              <w:spacing w:before="29" w:line="288" w:lineRule="auto"/>
              <w:jc w:val="center"/>
              <w:rPr>
                <w:b/>
                <w:sz w:val="18"/>
                <w:szCs w:val="18"/>
              </w:rPr>
            </w:pPr>
            <w:r w:rsidRPr="00227B70">
              <w:rPr>
                <w:rFonts w:hint="eastAsia"/>
                <w:b/>
                <w:sz w:val="18"/>
                <w:szCs w:val="18"/>
              </w:rPr>
              <w:t>上年度末</w:t>
            </w:r>
          </w:p>
          <w:p w:rsidR="0077007B" w:rsidRPr="00227B70" w:rsidRDefault="0077007B" w:rsidP="00C142C4">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843" w:type="dxa"/>
            <w:vAlign w:val="center"/>
          </w:tcPr>
          <w:p w:rsidR="0077007B" w:rsidRPr="00227B70" w:rsidRDefault="0077007B" w:rsidP="00C142C4">
            <w:pPr>
              <w:spacing w:before="29" w:line="288" w:lineRule="auto"/>
              <w:jc w:val="center"/>
              <w:rPr>
                <w:b/>
                <w:sz w:val="18"/>
                <w:szCs w:val="18"/>
              </w:rPr>
            </w:pPr>
            <w:r w:rsidRPr="007321A3">
              <w:rPr>
                <w:b/>
                <w:sz w:val="18"/>
                <w:szCs w:val="18"/>
              </w:rPr>
              <w:t>1</w:t>
            </w:r>
            <w:r w:rsidRPr="007321A3">
              <w:rPr>
                <w:rFonts w:hint="eastAsia"/>
                <w:b/>
                <w:sz w:val="18"/>
                <w:szCs w:val="18"/>
              </w:rPr>
              <w:t>个月以内</w:t>
            </w:r>
          </w:p>
        </w:tc>
        <w:tc>
          <w:tcPr>
            <w:tcW w:w="1950" w:type="dxa"/>
            <w:vAlign w:val="center"/>
          </w:tcPr>
          <w:p w:rsidR="0077007B" w:rsidRPr="00227B70" w:rsidRDefault="0077007B" w:rsidP="00C142C4">
            <w:pPr>
              <w:spacing w:before="29" w:line="288" w:lineRule="auto"/>
              <w:jc w:val="center"/>
              <w:rPr>
                <w:b/>
                <w:sz w:val="18"/>
                <w:szCs w:val="18"/>
              </w:rPr>
            </w:pPr>
            <w:r w:rsidRPr="007321A3">
              <w:rPr>
                <w:b/>
                <w:sz w:val="18"/>
                <w:szCs w:val="18"/>
              </w:rPr>
              <w:t>1-3</w:t>
            </w:r>
            <w:r w:rsidRPr="007321A3">
              <w:rPr>
                <w:rFonts w:hint="eastAsia"/>
                <w:b/>
                <w:sz w:val="18"/>
                <w:szCs w:val="18"/>
              </w:rPr>
              <w:t>个月</w:t>
            </w:r>
          </w:p>
        </w:tc>
        <w:tc>
          <w:tcPr>
            <w:tcW w:w="601" w:type="dxa"/>
            <w:vAlign w:val="center"/>
          </w:tcPr>
          <w:p w:rsidR="0077007B" w:rsidRPr="00227B70" w:rsidRDefault="0077007B" w:rsidP="00C142C4">
            <w:pPr>
              <w:spacing w:before="29" w:line="288" w:lineRule="auto"/>
              <w:jc w:val="center"/>
              <w:rPr>
                <w:b/>
                <w:sz w:val="18"/>
                <w:szCs w:val="18"/>
              </w:rPr>
            </w:pPr>
            <w:r w:rsidRPr="007321A3">
              <w:rPr>
                <w:b/>
                <w:sz w:val="18"/>
                <w:szCs w:val="18"/>
              </w:rPr>
              <w:t>3</w:t>
            </w:r>
            <w:r w:rsidRPr="007321A3">
              <w:rPr>
                <w:rFonts w:hint="eastAsia"/>
                <w:b/>
                <w:sz w:val="18"/>
                <w:szCs w:val="18"/>
              </w:rPr>
              <w:t>个月</w:t>
            </w:r>
            <w:r w:rsidRPr="007321A3">
              <w:rPr>
                <w:b/>
                <w:sz w:val="18"/>
                <w:szCs w:val="18"/>
              </w:rPr>
              <w:t>-1</w:t>
            </w:r>
            <w:r w:rsidRPr="007321A3">
              <w:rPr>
                <w:rFonts w:hint="eastAsia"/>
                <w:b/>
                <w:sz w:val="18"/>
                <w:szCs w:val="18"/>
              </w:rPr>
              <w:t>年</w:t>
            </w:r>
          </w:p>
        </w:tc>
        <w:tc>
          <w:tcPr>
            <w:tcW w:w="425" w:type="dxa"/>
            <w:vAlign w:val="center"/>
          </w:tcPr>
          <w:p w:rsidR="0077007B" w:rsidRPr="00227B70" w:rsidRDefault="0077007B" w:rsidP="00C142C4">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495" w:type="dxa"/>
            <w:vAlign w:val="center"/>
          </w:tcPr>
          <w:p w:rsidR="0077007B" w:rsidRPr="00227B70" w:rsidRDefault="0077007B" w:rsidP="00C142C4">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632" w:type="dxa"/>
            <w:vAlign w:val="center"/>
          </w:tcPr>
          <w:p w:rsidR="0077007B" w:rsidRPr="00227B70" w:rsidRDefault="0077007B" w:rsidP="00C142C4">
            <w:pPr>
              <w:spacing w:before="29" w:line="288" w:lineRule="auto"/>
              <w:jc w:val="center"/>
              <w:rPr>
                <w:b/>
                <w:sz w:val="18"/>
                <w:szCs w:val="18"/>
              </w:rPr>
            </w:pPr>
            <w:r w:rsidRPr="00227B70">
              <w:rPr>
                <w:rFonts w:hint="eastAsia"/>
                <w:b/>
                <w:sz w:val="18"/>
                <w:szCs w:val="18"/>
              </w:rPr>
              <w:t>不计息</w:t>
            </w:r>
          </w:p>
        </w:tc>
        <w:tc>
          <w:tcPr>
            <w:tcW w:w="1275" w:type="dxa"/>
            <w:vAlign w:val="center"/>
          </w:tcPr>
          <w:p w:rsidR="0077007B" w:rsidRPr="00227B70" w:rsidRDefault="0077007B" w:rsidP="00C142C4">
            <w:pPr>
              <w:spacing w:before="29" w:line="288" w:lineRule="auto"/>
              <w:jc w:val="center"/>
              <w:rPr>
                <w:b/>
                <w:sz w:val="18"/>
                <w:szCs w:val="18"/>
              </w:rPr>
            </w:pPr>
            <w:r w:rsidRPr="00227B70">
              <w:rPr>
                <w:rFonts w:hint="eastAsia"/>
                <w:b/>
                <w:sz w:val="18"/>
                <w:szCs w:val="18"/>
              </w:rPr>
              <w:t>合计</w:t>
            </w:r>
          </w:p>
        </w:tc>
      </w:tr>
      <w:tr w:rsidR="0077007B" w:rsidRPr="0091212A" w:rsidTr="00C142C4">
        <w:trPr>
          <w:trHeight w:val="280"/>
          <w:jc w:val="center"/>
        </w:trPr>
        <w:tc>
          <w:tcPr>
            <w:tcW w:w="1490" w:type="dxa"/>
            <w:vAlign w:val="center"/>
          </w:tcPr>
          <w:p w:rsidR="0077007B" w:rsidRPr="007C2FB1" w:rsidRDefault="0077007B" w:rsidP="00C142C4">
            <w:pPr>
              <w:spacing w:before="29" w:line="288" w:lineRule="auto"/>
              <w:rPr>
                <w:color w:val="000000"/>
                <w:kern w:val="0"/>
                <w:sz w:val="24"/>
              </w:rPr>
            </w:pPr>
            <w:r w:rsidRPr="007C2FB1">
              <w:rPr>
                <w:rFonts w:hint="eastAsia"/>
                <w:color w:val="000000"/>
                <w:sz w:val="18"/>
                <w:szCs w:val="18"/>
              </w:rPr>
              <w:t>资产</w:t>
            </w:r>
          </w:p>
        </w:tc>
        <w:tc>
          <w:tcPr>
            <w:tcW w:w="1843" w:type="dxa"/>
          </w:tcPr>
          <w:p w:rsidR="0077007B" w:rsidRPr="009C2B48" w:rsidRDefault="0077007B" w:rsidP="00C142C4">
            <w:pPr>
              <w:widowControl/>
              <w:spacing w:before="29" w:line="288" w:lineRule="auto"/>
              <w:jc w:val="right"/>
              <w:rPr>
                <w:color w:val="000000"/>
                <w:kern w:val="0"/>
                <w:sz w:val="24"/>
              </w:rPr>
            </w:pPr>
          </w:p>
        </w:tc>
        <w:tc>
          <w:tcPr>
            <w:tcW w:w="1950" w:type="dxa"/>
          </w:tcPr>
          <w:p w:rsidR="0077007B" w:rsidRPr="009C2B48" w:rsidRDefault="0077007B" w:rsidP="00C142C4">
            <w:pPr>
              <w:widowControl/>
              <w:spacing w:before="29" w:line="288" w:lineRule="auto"/>
              <w:jc w:val="right"/>
              <w:rPr>
                <w:color w:val="000000"/>
                <w:kern w:val="0"/>
                <w:sz w:val="24"/>
              </w:rPr>
            </w:pPr>
          </w:p>
        </w:tc>
        <w:tc>
          <w:tcPr>
            <w:tcW w:w="601" w:type="dxa"/>
            <w:vAlign w:val="center"/>
          </w:tcPr>
          <w:p w:rsidR="0077007B" w:rsidRPr="009C2B48" w:rsidRDefault="0077007B" w:rsidP="00C142C4">
            <w:pPr>
              <w:widowControl/>
              <w:spacing w:before="29" w:line="288" w:lineRule="auto"/>
              <w:jc w:val="right"/>
              <w:rPr>
                <w:color w:val="000000"/>
                <w:kern w:val="0"/>
                <w:sz w:val="24"/>
              </w:rPr>
            </w:pPr>
          </w:p>
        </w:tc>
        <w:tc>
          <w:tcPr>
            <w:tcW w:w="425" w:type="dxa"/>
            <w:vAlign w:val="center"/>
          </w:tcPr>
          <w:p w:rsidR="0077007B" w:rsidRPr="0091212A" w:rsidRDefault="0077007B" w:rsidP="00C142C4">
            <w:pPr>
              <w:spacing w:line="360" w:lineRule="auto"/>
              <w:jc w:val="right"/>
              <w:rPr>
                <w:rFonts w:ascii="宋体" w:hAnsi="宋体"/>
                <w:b/>
                <w:color w:val="000000"/>
                <w:szCs w:val="21"/>
              </w:rPr>
            </w:pPr>
          </w:p>
        </w:tc>
        <w:tc>
          <w:tcPr>
            <w:tcW w:w="495" w:type="dxa"/>
            <w:vAlign w:val="center"/>
          </w:tcPr>
          <w:p w:rsidR="0077007B" w:rsidRPr="0091212A" w:rsidRDefault="0077007B" w:rsidP="00C142C4">
            <w:pPr>
              <w:spacing w:line="360" w:lineRule="auto"/>
              <w:jc w:val="right"/>
              <w:rPr>
                <w:rFonts w:ascii="宋体" w:hAnsi="宋体"/>
                <w:b/>
                <w:color w:val="000000"/>
                <w:szCs w:val="21"/>
              </w:rPr>
            </w:pPr>
          </w:p>
        </w:tc>
        <w:tc>
          <w:tcPr>
            <w:tcW w:w="1632" w:type="dxa"/>
            <w:vAlign w:val="center"/>
          </w:tcPr>
          <w:p w:rsidR="0077007B" w:rsidRPr="0091212A" w:rsidRDefault="0077007B" w:rsidP="00C142C4">
            <w:pPr>
              <w:spacing w:line="360" w:lineRule="auto"/>
              <w:jc w:val="right"/>
              <w:rPr>
                <w:rFonts w:ascii="宋体" w:hAnsi="宋体"/>
                <w:b/>
                <w:color w:val="000000"/>
                <w:szCs w:val="21"/>
              </w:rPr>
            </w:pPr>
          </w:p>
        </w:tc>
        <w:tc>
          <w:tcPr>
            <w:tcW w:w="1275" w:type="dxa"/>
            <w:vAlign w:val="center"/>
          </w:tcPr>
          <w:p w:rsidR="0077007B" w:rsidRPr="0091212A" w:rsidRDefault="0077007B" w:rsidP="00C142C4">
            <w:pPr>
              <w:spacing w:line="360" w:lineRule="auto"/>
              <w:jc w:val="right"/>
              <w:rPr>
                <w:rFonts w:ascii="宋体" w:hAnsi="宋体"/>
                <w:b/>
                <w:color w:val="000000"/>
                <w:szCs w:val="21"/>
              </w:rPr>
            </w:pPr>
          </w:p>
        </w:tc>
      </w:tr>
      <w:tr w:rsidR="0077007B" w:rsidTr="00C142C4">
        <w:trPr>
          <w:jc w:val="center"/>
        </w:trPr>
        <w:tc>
          <w:tcPr>
            <w:tcW w:w="1490" w:type="dxa"/>
            <w:vAlign w:val="center"/>
          </w:tcPr>
          <w:p w:rsidR="0077007B" w:rsidRDefault="0077007B" w:rsidP="00C142C4">
            <w:pPr>
              <w:jc w:val="center"/>
            </w:pPr>
            <w:r>
              <w:rPr>
                <w:color w:val="000000"/>
                <w:sz w:val="18"/>
                <w:szCs w:val="18"/>
              </w:rPr>
              <w:t>银行存款</w:t>
            </w:r>
          </w:p>
        </w:tc>
        <w:tc>
          <w:tcPr>
            <w:tcW w:w="1843" w:type="dxa"/>
            <w:vAlign w:val="center"/>
          </w:tcPr>
          <w:p w:rsidR="0077007B" w:rsidRDefault="0077007B" w:rsidP="00C142C4">
            <w:pPr>
              <w:jc w:val="right"/>
              <w:rPr>
                <w:color w:val="000000"/>
                <w:sz w:val="18"/>
                <w:szCs w:val="18"/>
              </w:rPr>
            </w:pPr>
            <w:r w:rsidRPr="00EE5C2A">
              <w:rPr>
                <w:color w:val="000000"/>
                <w:sz w:val="18"/>
                <w:szCs w:val="18"/>
              </w:rPr>
              <w:t>55,028,747.89</w:t>
            </w:r>
          </w:p>
        </w:tc>
        <w:tc>
          <w:tcPr>
            <w:tcW w:w="1950" w:type="dxa"/>
            <w:vAlign w:val="center"/>
          </w:tcPr>
          <w:p w:rsidR="0077007B" w:rsidRDefault="0077007B" w:rsidP="00C142C4">
            <w:pPr>
              <w:jc w:val="right"/>
              <w:rPr>
                <w:color w:val="000000"/>
                <w:sz w:val="18"/>
                <w:szCs w:val="18"/>
              </w:rPr>
            </w:pPr>
            <w:r>
              <w:rPr>
                <w:color w:val="000000"/>
                <w:sz w:val="18"/>
                <w:szCs w:val="18"/>
              </w:rPr>
              <w:t>-</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w:t>
            </w:r>
          </w:p>
        </w:tc>
        <w:tc>
          <w:tcPr>
            <w:tcW w:w="1275" w:type="dxa"/>
            <w:vAlign w:val="center"/>
          </w:tcPr>
          <w:p w:rsidR="0077007B" w:rsidRDefault="0077007B" w:rsidP="00C142C4">
            <w:pPr>
              <w:jc w:val="right"/>
            </w:pPr>
            <w:r>
              <w:rPr>
                <w:color w:val="000000"/>
                <w:sz w:val="18"/>
                <w:szCs w:val="18"/>
              </w:rPr>
              <w:t>55,028,747.89</w:t>
            </w:r>
          </w:p>
        </w:tc>
      </w:tr>
      <w:tr w:rsidR="0077007B" w:rsidTr="00C142C4">
        <w:trPr>
          <w:jc w:val="center"/>
        </w:trPr>
        <w:tc>
          <w:tcPr>
            <w:tcW w:w="1490" w:type="dxa"/>
            <w:vAlign w:val="center"/>
          </w:tcPr>
          <w:p w:rsidR="0077007B" w:rsidRDefault="0077007B" w:rsidP="00C142C4">
            <w:pPr>
              <w:jc w:val="center"/>
            </w:pPr>
            <w:r>
              <w:rPr>
                <w:color w:val="000000"/>
                <w:sz w:val="18"/>
                <w:szCs w:val="18"/>
              </w:rPr>
              <w:t>结算备付金</w:t>
            </w:r>
          </w:p>
        </w:tc>
        <w:tc>
          <w:tcPr>
            <w:tcW w:w="1843" w:type="dxa"/>
            <w:vAlign w:val="center"/>
          </w:tcPr>
          <w:p w:rsidR="0077007B" w:rsidRDefault="0077007B" w:rsidP="00C142C4">
            <w:pPr>
              <w:jc w:val="right"/>
              <w:rPr>
                <w:color w:val="000000"/>
                <w:sz w:val="18"/>
                <w:szCs w:val="18"/>
              </w:rPr>
            </w:pPr>
            <w:r w:rsidRPr="00EE5C2A">
              <w:rPr>
                <w:color w:val="000000"/>
                <w:sz w:val="18"/>
                <w:szCs w:val="18"/>
              </w:rPr>
              <w:t>5,679,017.27</w:t>
            </w:r>
          </w:p>
        </w:tc>
        <w:tc>
          <w:tcPr>
            <w:tcW w:w="1950" w:type="dxa"/>
            <w:vAlign w:val="center"/>
          </w:tcPr>
          <w:p w:rsidR="0077007B" w:rsidRDefault="0077007B" w:rsidP="00C142C4">
            <w:pPr>
              <w:jc w:val="right"/>
              <w:rPr>
                <w:color w:val="000000"/>
                <w:sz w:val="18"/>
                <w:szCs w:val="18"/>
              </w:rPr>
            </w:pPr>
            <w:r>
              <w:rPr>
                <w:color w:val="000000"/>
                <w:sz w:val="18"/>
                <w:szCs w:val="18"/>
              </w:rPr>
              <w:t>-</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w:t>
            </w:r>
          </w:p>
        </w:tc>
        <w:tc>
          <w:tcPr>
            <w:tcW w:w="1275" w:type="dxa"/>
            <w:vAlign w:val="center"/>
          </w:tcPr>
          <w:p w:rsidR="0077007B" w:rsidRDefault="0077007B" w:rsidP="00C142C4">
            <w:pPr>
              <w:jc w:val="right"/>
            </w:pPr>
            <w:r>
              <w:rPr>
                <w:color w:val="000000"/>
                <w:sz w:val="18"/>
                <w:szCs w:val="18"/>
              </w:rPr>
              <w:t>5,679,017.27</w:t>
            </w:r>
          </w:p>
        </w:tc>
      </w:tr>
      <w:tr w:rsidR="0077007B" w:rsidTr="00C142C4">
        <w:trPr>
          <w:jc w:val="center"/>
        </w:trPr>
        <w:tc>
          <w:tcPr>
            <w:tcW w:w="1490" w:type="dxa"/>
            <w:vAlign w:val="center"/>
          </w:tcPr>
          <w:p w:rsidR="0077007B" w:rsidRDefault="0077007B" w:rsidP="00C142C4">
            <w:pPr>
              <w:jc w:val="center"/>
            </w:pPr>
            <w:r>
              <w:rPr>
                <w:color w:val="000000"/>
                <w:sz w:val="18"/>
                <w:szCs w:val="18"/>
              </w:rPr>
              <w:t>存出保证金</w:t>
            </w:r>
          </w:p>
        </w:tc>
        <w:tc>
          <w:tcPr>
            <w:tcW w:w="1843" w:type="dxa"/>
            <w:vAlign w:val="center"/>
          </w:tcPr>
          <w:p w:rsidR="0077007B" w:rsidRDefault="0077007B" w:rsidP="00C142C4">
            <w:pPr>
              <w:jc w:val="right"/>
              <w:rPr>
                <w:color w:val="000000"/>
                <w:sz w:val="18"/>
                <w:szCs w:val="18"/>
              </w:rPr>
            </w:pPr>
            <w:r w:rsidRPr="00EE5C2A">
              <w:rPr>
                <w:color w:val="000000"/>
                <w:sz w:val="18"/>
                <w:szCs w:val="18"/>
              </w:rPr>
              <w:t>2,002,017.63</w:t>
            </w:r>
          </w:p>
        </w:tc>
        <w:tc>
          <w:tcPr>
            <w:tcW w:w="1950" w:type="dxa"/>
            <w:vAlign w:val="center"/>
          </w:tcPr>
          <w:p w:rsidR="0077007B" w:rsidRDefault="0077007B" w:rsidP="00C142C4">
            <w:pPr>
              <w:jc w:val="right"/>
              <w:rPr>
                <w:color w:val="000000"/>
                <w:sz w:val="18"/>
                <w:szCs w:val="18"/>
              </w:rPr>
            </w:pPr>
            <w:r>
              <w:rPr>
                <w:color w:val="000000"/>
                <w:sz w:val="18"/>
                <w:szCs w:val="18"/>
              </w:rPr>
              <w:t>-</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w:t>
            </w:r>
          </w:p>
        </w:tc>
        <w:tc>
          <w:tcPr>
            <w:tcW w:w="1275" w:type="dxa"/>
            <w:vAlign w:val="center"/>
          </w:tcPr>
          <w:p w:rsidR="0077007B" w:rsidRDefault="0077007B" w:rsidP="00C142C4">
            <w:pPr>
              <w:jc w:val="right"/>
            </w:pPr>
            <w:r>
              <w:rPr>
                <w:color w:val="000000"/>
                <w:sz w:val="18"/>
                <w:szCs w:val="18"/>
              </w:rPr>
              <w:t>2,002,017.63</w:t>
            </w:r>
          </w:p>
        </w:tc>
      </w:tr>
      <w:tr w:rsidR="0077007B" w:rsidTr="00C142C4">
        <w:trPr>
          <w:jc w:val="center"/>
        </w:trPr>
        <w:tc>
          <w:tcPr>
            <w:tcW w:w="1490" w:type="dxa"/>
            <w:vAlign w:val="center"/>
          </w:tcPr>
          <w:p w:rsidR="0077007B" w:rsidRDefault="0077007B" w:rsidP="00C142C4">
            <w:pPr>
              <w:jc w:val="center"/>
            </w:pPr>
            <w:r>
              <w:rPr>
                <w:color w:val="000000"/>
                <w:sz w:val="18"/>
                <w:szCs w:val="18"/>
              </w:rPr>
              <w:t>交易性金融资产</w:t>
            </w:r>
          </w:p>
        </w:tc>
        <w:tc>
          <w:tcPr>
            <w:tcW w:w="1843" w:type="dxa"/>
            <w:vAlign w:val="center"/>
          </w:tcPr>
          <w:p w:rsidR="0077007B" w:rsidRDefault="0077007B" w:rsidP="00C142C4">
            <w:pPr>
              <w:jc w:val="right"/>
              <w:rPr>
                <w:color w:val="000000"/>
                <w:sz w:val="18"/>
                <w:szCs w:val="18"/>
              </w:rPr>
            </w:pPr>
            <w:r w:rsidRPr="00EE5C2A">
              <w:rPr>
                <w:color w:val="000000"/>
                <w:sz w:val="18"/>
                <w:szCs w:val="18"/>
              </w:rPr>
              <w:t>293,345,000.00</w:t>
            </w:r>
          </w:p>
        </w:tc>
        <w:tc>
          <w:tcPr>
            <w:tcW w:w="1950" w:type="dxa"/>
            <w:vAlign w:val="center"/>
          </w:tcPr>
          <w:p w:rsidR="0077007B" w:rsidRDefault="0077007B" w:rsidP="00C142C4">
            <w:pPr>
              <w:jc w:val="right"/>
              <w:rPr>
                <w:color w:val="000000"/>
                <w:sz w:val="18"/>
                <w:szCs w:val="18"/>
              </w:rPr>
            </w:pPr>
            <w:r>
              <w:rPr>
                <w:color w:val="000000"/>
                <w:sz w:val="18"/>
                <w:szCs w:val="18"/>
              </w:rPr>
              <w:t>-</w:t>
            </w:r>
          </w:p>
        </w:tc>
        <w:tc>
          <w:tcPr>
            <w:tcW w:w="601" w:type="dxa"/>
            <w:vAlign w:val="center"/>
          </w:tcPr>
          <w:p w:rsidR="0077007B" w:rsidRDefault="0077007B" w:rsidP="00C142C4">
            <w:pPr>
              <w:jc w:val="right"/>
            </w:pPr>
            <w:r w:rsidRPr="00EE5C2A">
              <w:rPr>
                <w:color w:val="000000"/>
                <w:sz w:val="18"/>
                <w:szCs w:val="18"/>
              </w:rPr>
              <w:t>99,715,000.00</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2,315,966,346.50</w:t>
            </w:r>
          </w:p>
        </w:tc>
        <w:tc>
          <w:tcPr>
            <w:tcW w:w="1275" w:type="dxa"/>
            <w:vAlign w:val="center"/>
          </w:tcPr>
          <w:p w:rsidR="0077007B" w:rsidRDefault="0077007B" w:rsidP="00C142C4">
            <w:pPr>
              <w:jc w:val="right"/>
            </w:pPr>
            <w:r>
              <w:rPr>
                <w:color w:val="000000"/>
                <w:sz w:val="18"/>
                <w:szCs w:val="18"/>
              </w:rPr>
              <w:t>2,709,026,346.50</w:t>
            </w:r>
          </w:p>
        </w:tc>
      </w:tr>
      <w:tr w:rsidR="0077007B" w:rsidTr="00C142C4">
        <w:trPr>
          <w:jc w:val="center"/>
        </w:trPr>
        <w:tc>
          <w:tcPr>
            <w:tcW w:w="1490" w:type="dxa"/>
            <w:vAlign w:val="center"/>
          </w:tcPr>
          <w:p w:rsidR="0077007B" w:rsidRDefault="0077007B" w:rsidP="00C142C4">
            <w:pPr>
              <w:jc w:val="center"/>
            </w:pPr>
            <w:r>
              <w:rPr>
                <w:color w:val="000000"/>
                <w:sz w:val="18"/>
                <w:szCs w:val="18"/>
              </w:rPr>
              <w:t>应收证券清算款</w:t>
            </w:r>
          </w:p>
        </w:tc>
        <w:tc>
          <w:tcPr>
            <w:tcW w:w="1843" w:type="dxa"/>
            <w:vAlign w:val="center"/>
          </w:tcPr>
          <w:p w:rsidR="0077007B" w:rsidRDefault="0077007B" w:rsidP="00C142C4">
            <w:pPr>
              <w:jc w:val="right"/>
              <w:rPr>
                <w:color w:val="000000"/>
                <w:sz w:val="18"/>
                <w:szCs w:val="18"/>
              </w:rPr>
            </w:pPr>
            <w:r w:rsidRPr="00EE5C2A">
              <w:rPr>
                <w:color w:val="000000"/>
                <w:sz w:val="18"/>
                <w:szCs w:val="18"/>
              </w:rPr>
              <w:t>-</w:t>
            </w:r>
          </w:p>
        </w:tc>
        <w:tc>
          <w:tcPr>
            <w:tcW w:w="1950" w:type="dxa"/>
            <w:vAlign w:val="center"/>
          </w:tcPr>
          <w:p w:rsidR="0077007B" w:rsidRDefault="0077007B" w:rsidP="00C142C4">
            <w:pPr>
              <w:jc w:val="right"/>
              <w:rPr>
                <w:color w:val="000000"/>
                <w:sz w:val="18"/>
                <w:szCs w:val="18"/>
              </w:rPr>
            </w:pPr>
            <w:r>
              <w:rPr>
                <w:color w:val="000000"/>
                <w:sz w:val="18"/>
                <w:szCs w:val="18"/>
              </w:rPr>
              <w:t>-</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23,443,414.77</w:t>
            </w:r>
          </w:p>
        </w:tc>
        <w:tc>
          <w:tcPr>
            <w:tcW w:w="1275" w:type="dxa"/>
            <w:vAlign w:val="center"/>
          </w:tcPr>
          <w:p w:rsidR="0077007B" w:rsidRDefault="0077007B" w:rsidP="00C142C4">
            <w:pPr>
              <w:jc w:val="right"/>
            </w:pPr>
            <w:r>
              <w:rPr>
                <w:color w:val="000000"/>
                <w:sz w:val="18"/>
                <w:szCs w:val="18"/>
              </w:rPr>
              <w:t>23,443,414.77</w:t>
            </w:r>
          </w:p>
        </w:tc>
      </w:tr>
      <w:tr w:rsidR="0077007B" w:rsidTr="00C142C4">
        <w:trPr>
          <w:jc w:val="center"/>
        </w:trPr>
        <w:tc>
          <w:tcPr>
            <w:tcW w:w="1490" w:type="dxa"/>
            <w:vAlign w:val="center"/>
          </w:tcPr>
          <w:p w:rsidR="0077007B" w:rsidRDefault="0077007B" w:rsidP="00C142C4">
            <w:pPr>
              <w:jc w:val="center"/>
            </w:pPr>
            <w:r>
              <w:rPr>
                <w:color w:val="000000"/>
                <w:sz w:val="18"/>
                <w:szCs w:val="18"/>
              </w:rPr>
              <w:t>应收利息</w:t>
            </w:r>
          </w:p>
        </w:tc>
        <w:tc>
          <w:tcPr>
            <w:tcW w:w="1843" w:type="dxa"/>
            <w:vAlign w:val="center"/>
          </w:tcPr>
          <w:p w:rsidR="0077007B" w:rsidRDefault="0077007B" w:rsidP="00C142C4">
            <w:pPr>
              <w:jc w:val="right"/>
              <w:rPr>
                <w:color w:val="000000"/>
                <w:sz w:val="18"/>
                <w:szCs w:val="18"/>
              </w:rPr>
            </w:pPr>
            <w:r w:rsidRPr="00EE5C2A">
              <w:rPr>
                <w:color w:val="000000"/>
                <w:sz w:val="18"/>
                <w:szCs w:val="18"/>
              </w:rPr>
              <w:t>-</w:t>
            </w:r>
          </w:p>
        </w:tc>
        <w:tc>
          <w:tcPr>
            <w:tcW w:w="1950" w:type="dxa"/>
            <w:vAlign w:val="center"/>
          </w:tcPr>
          <w:p w:rsidR="0077007B" w:rsidRDefault="0077007B" w:rsidP="00C142C4">
            <w:pPr>
              <w:jc w:val="right"/>
              <w:rPr>
                <w:color w:val="000000"/>
                <w:sz w:val="18"/>
                <w:szCs w:val="18"/>
              </w:rPr>
            </w:pPr>
            <w:r>
              <w:rPr>
                <w:color w:val="000000"/>
                <w:sz w:val="18"/>
                <w:szCs w:val="18"/>
              </w:rPr>
              <w:t>-</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8,101,693.49</w:t>
            </w:r>
          </w:p>
        </w:tc>
        <w:tc>
          <w:tcPr>
            <w:tcW w:w="1275" w:type="dxa"/>
            <w:vAlign w:val="center"/>
          </w:tcPr>
          <w:p w:rsidR="0077007B" w:rsidRDefault="0077007B" w:rsidP="00C142C4">
            <w:pPr>
              <w:jc w:val="right"/>
            </w:pPr>
            <w:r>
              <w:rPr>
                <w:color w:val="000000"/>
                <w:sz w:val="18"/>
                <w:szCs w:val="18"/>
              </w:rPr>
              <w:t>8,101,693.49</w:t>
            </w:r>
          </w:p>
        </w:tc>
      </w:tr>
      <w:tr w:rsidR="0077007B" w:rsidTr="00C142C4">
        <w:trPr>
          <w:jc w:val="center"/>
        </w:trPr>
        <w:tc>
          <w:tcPr>
            <w:tcW w:w="1490" w:type="dxa"/>
            <w:vAlign w:val="center"/>
          </w:tcPr>
          <w:p w:rsidR="0077007B" w:rsidRDefault="0077007B" w:rsidP="00C142C4">
            <w:pPr>
              <w:jc w:val="center"/>
            </w:pPr>
            <w:r>
              <w:rPr>
                <w:color w:val="000000"/>
                <w:sz w:val="18"/>
                <w:szCs w:val="18"/>
              </w:rPr>
              <w:t>应收申购款</w:t>
            </w:r>
          </w:p>
        </w:tc>
        <w:tc>
          <w:tcPr>
            <w:tcW w:w="1843" w:type="dxa"/>
            <w:vAlign w:val="center"/>
          </w:tcPr>
          <w:p w:rsidR="0077007B" w:rsidRDefault="0077007B" w:rsidP="00C142C4">
            <w:pPr>
              <w:jc w:val="right"/>
              <w:rPr>
                <w:color w:val="000000"/>
                <w:sz w:val="18"/>
                <w:szCs w:val="18"/>
              </w:rPr>
            </w:pPr>
            <w:r w:rsidRPr="00EE5C2A">
              <w:rPr>
                <w:color w:val="000000"/>
                <w:sz w:val="18"/>
                <w:szCs w:val="18"/>
              </w:rPr>
              <w:t>17,174.22</w:t>
            </w:r>
          </w:p>
        </w:tc>
        <w:tc>
          <w:tcPr>
            <w:tcW w:w="1950" w:type="dxa"/>
            <w:vAlign w:val="center"/>
          </w:tcPr>
          <w:p w:rsidR="0077007B" w:rsidRDefault="0077007B" w:rsidP="00C142C4">
            <w:pPr>
              <w:jc w:val="right"/>
              <w:rPr>
                <w:color w:val="000000"/>
                <w:sz w:val="18"/>
                <w:szCs w:val="18"/>
              </w:rPr>
            </w:pPr>
            <w:r>
              <w:rPr>
                <w:color w:val="000000"/>
                <w:sz w:val="18"/>
                <w:szCs w:val="18"/>
              </w:rPr>
              <w:t>-</w:t>
            </w: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577,839.99</w:t>
            </w:r>
          </w:p>
        </w:tc>
        <w:tc>
          <w:tcPr>
            <w:tcW w:w="1275" w:type="dxa"/>
            <w:vAlign w:val="center"/>
          </w:tcPr>
          <w:p w:rsidR="0077007B" w:rsidRDefault="0077007B" w:rsidP="00C142C4">
            <w:pPr>
              <w:jc w:val="right"/>
            </w:pPr>
            <w:r>
              <w:rPr>
                <w:color w:val="000000"/>
                <w:sz w:val="18"/>
                <w:szCs w:val="18"/>
              </w:rPr>
              <w:t>595,014.21</w:t>
            </w:r>
          </w:p>
        </w:tc>
      </w:tr>
      <w:tr w:rsidR="0077007B" w:rsidRPr="00FF7CE7" w:rsidTr="00C142C4">
        <w:trPr>
          <w:trHeight w:val="280"/>
          <w:jc w:val="center"/>
        </w:trPr>
        <w:tc>
          <w:tcPr>
            <w:tcW w:w="1490" w:type="dxa"/>
            <w:vAlign w:val="center"/>
          </w:tcPr>
          <w:p w:rsidR="0077007B" w:rsidRPr="007C2FB1" w:rsidRDefault="0077007B" w:rsidP="00C142C4">
            <w:pPr>
              <w:spacing w:before="29" w:line="288" w:lineRule="auto"/>
              <w:rPr>
                <w:rFonts w:ascii="宋体" w:hAnsi="宋体"/>
                <w:color w:val="000000"/>
                <w:szCs w:val="21"/>
              </w:rPr>
            </w:pPr>
            <w:r w:rsidRPr="007C2FB1">
              <w:rPr>
                <w:rFonts w:hint="eastAsia"/>
                <w:color w:val="000000"/>
                <w:sz w:val="18"/>
                <w:szCs w:val="18"/>
              </w:rPr>
              <w:t>资产总计</w:t>
            </w:r>
          </w:p>
        </w:tc>
        <w:tc>
          <w:tcPr>
            <w:tcW w:w="1843" w:type="dxa"/>
            <w:vAlign w:val="center"/>
          </w:tcPr>
          <w:p w:rsidR="0077007B" w:rsidRPr="00154F4E" w:rsidRDefault="0077007B" w:rsidP="00C142C4">
            <w:pPr>
              <w:spacing w:before="29" w:line="288" w:lineRule="auto"/>
              <w:jc w:val="right"/>
              <w:rPr>
                <w:sz w:val="18"/>
                <w:szCs w:val="18"/>
              </w:rPr>
            </w:pPr>
            <w:r w:rsidRPr="00EE5C2A">
              <w:rPr>
                <w:sz w:val="18"/>
                <w:szCs w:val="18"/>
              </w:rPr>
              <w:t>356,071,957.01</w:t>
            </w:r>
          </w:p>
        </w:tc>
        <w:tc>
          <w:tcPr>
            <w:tcW w:w="1950" w:type="dxa"/>
            <w:vAlign w:val="center"/>
          </w:tcPr>
          <w:p w:rsidR="0077007B" w:rsidRPr="00154F4E" w:rsidRDefault="0077007B" w:rsidP="00C142C4">
            <w:pPr>
              <w:spacing w:before="29" w:line="288" w:lineRule="auto"/>
              <w:jc w:val="right"/>
              <w:rPr>
                <w:sz w:val="18"/>
                <w:szCs w:val="18"/>
              </w:rPr>
            </w:pPr>
            <w:r w:rsidRPr="000B2663">
              <w:rPr>
                <w:sz w:val="18"/>
                <w:szCs w:val="18"/>
              </w:rPr>
              <w:t>-</w:t>
            </w:r>
          </w:p>
        </w:tc>
        <w:tc>
          <w:tcPr>
            <w:tcW w:w="601" w:type="dxa"/>
            <w:vAlign w:val="center"/>
          </w:tcPr>
          <w:p w:rsidR="0077007B" w:rsidRPr="00154F4E" w:rsidRDefault="0077007B" w:rsidP="00C142C4">
            <w:pPr>
              <w:spacing w:before="29" w:line="288" w:lineRule="auto"/>
              <w:jc w:val="right"/>
              <w:rPr>
                <w:sz w:val="18"/>
                <w:szCs w:val="18"/>
              </w:rPr>
            </w:pPr>
            <w:r w:rsidRPr="00EE5C2A">
              <w:rPr>
                <w:sz w:val="18"/>
                <w:szCs w:val="18"/>
              </w:rPr>
              <w:t>99,715,000.00</w:t>
            </w:r>
          </w:p>
        </w:tc>
        <w:tc>
          <w:tcPr>
            <w:tcW w:w="425" w:type="dxa"/>
            <w:vAlign w:val="center"/>
          </w:tcPr>
          <w:p w:rsidR="0077007B" w:rsidRPr="00154F4E" w:rsidRDefault="0077007B" w:rsidP="00C142C4">
            <w:pPr>
              <w:spacing w:before="29" w:line="288" w:lineRule="auto"/>
              <w:jc w:val="right"/>
              <w:rPr>
                <w:sz w:val="18"/>
                <w:szCs w:val="18"/>
              </w:rPr>
            </w:pPr>
            <w:r w:rsidRPr="00154F4E">
              <w:rPr>
                <w:sz w:val="18"/>
                <w:szCs w:val="18"/>
              </w:rPr>
              <w:t>-</w:t>
            </w:r>
          </w:p>
        </w:tc>
        <w:tc>
          <w:tcPr>
            <w:tcW w:w="495" w:type="dxa"/>
            <w:vAlign w:val="center"/>
          </w:tcPr>
          <w:p w:rsidR="0077007B" w:rsidRPr="00154F4E" w:rsidRDefault="0077007B" w:rsidP="00C142C4">
            <w:pPr>
              <w:spacing w:before="29" w:line="288" w:lineRule="auto"/>
              <w:jc w:val="right"/>
              <w:rPr>
                <w:sz w:val="18"/>
                <w:szCs w:val="18"/>
              </w:rPr>
            </w:pPr>
            <w:r w:rsidRPr="00154F4E">
              <w:rPr>
                <w:sz w:val="18"/>
                <w:szCs w:val="18"/>
              </w:rPr>
              <w:t>-</w:t>
            </w:r>
          </w:p>
        </w:tc>
        <w:tc>
          <w:tcPr>
            <w:tcW w:w="1632" w:type="dxa"/>
            <w:vAlign w:val="center"/>
          </w:tcPr>
          <w:p w:rsidR="0077007B" w:rsidRPr="00154F4E" w:rsidRDefault="0077007B" w:rsidP="00C142C4">
            <w:pPr>
              <w:spacing w:before="29" w:line="288" w:lineRule="auto"/>
              <w:jc w:val="right"/>
              <w:rPr>
                <w:sz w:val="18"/>
                <w:szCs w:val="18"/>
              </w:rPr>
            </w:pPr>
            <w:r w:rsidRPr="00154F4E">
              <w:rPr>
                <w:sz w:val="18"/>
                <w:szCs w:val="18"/>
              </w:rPr>
              <w:t>2,348,089,294.75</w:t>
            </w:r>
          </w:p>
        </w:tc>
        <w:tc>
          <w:tcPr>
            <w:tcW w:w="1275" w:type="dxa"/>
            <w:vAlign w:val="center"/>
          </w:tcPr>
          <w:p w:rsidR="0077007B" w:rsidRPr="00154F4E" w:rsidRDefault="0077007B" w:rsidP="00C142C4">
            <w:pPr>
              <w:spacing w:before="29" w:line="288" w:lineRule="auto"/>
              <w:jc w:val="right"/>
              <w:rPr>
                <w:sz w:val="18"/>
                <w:szCs w:val="18"/>
              </w:rPr>
            </w:pPr>
            <w:r w:rsidRPr="00154F4E">
              <w:rPr>
                <w:sz w:val="18"/>
                <w:szCs w:val="18"/>
              </w:rPr>
              <w:t>2,803,876,251.76</w:t>
            </w:r>
          </w:p>
        </w:tc>
      </w:tr>
      <w:tr w:rsidR="0077007B" w:rsidRPr="006666AF" w:rsidTr="00C142C4">
        <w:trPr>
          <w:trHeight w:val="278"/>
          <w:jc w:val="center"/>
        </w:trPr>
        <w:tc>
          <w:tcPr>
            <w:tcW w:w="1490" w:type="dxa"/>
            <w:vAlign w:val="center"/>
          </w:tcPr>
          <w:p w:rsidR="0077007B" w:rsidRPr="006666AF" w:rsidRDefault="0077007B" w:rsidP="00C142C4">
            <w:pPr>
              <w:spacing w:line="360" w:lineRule="auto"/>
              <w:rPr>
                <w:rFonts w:ascii="宋体" w:hAnsi="宋体"/>
                <w:color w:val="000000"/>
                <w:szCs w:val="21"/>
              </w:rPr>
            </w:pPr>
            <w:r w:rsidRPr="00C50713">
              <w:rPr>
                <w:rFonts w:hint="eastAsia"/>
                <w:color w:val="000000"/>
                <w:sz w:val="18"/>
                <w:szCs w:val="18"/>
              </w:rPr>
              <w:t>负债</w:t>
            </w:r>
          </w:p>
        </w:tc>
        <w:tc>
          <w:tcPr>
            <w:tcW w:w="1843" w:type="dxa"/>
          </w:tcPr>
          <w:p w:rsidR="0077007B" w:rsidRPr="006666AF" w:rsidRDefault="0077007B" w:rsidP="00C142C4">
            <w:pPr>
              <w:spacing w:line="360" w:lineRule="auto"/>
              <w:jc w:val="right"/>
              <w:rPr>
                <w:rFonts w:ascii="宋体" w:hAnsi="宋体"/>
                <w:color w:val="0000FF"/>
                <w:kern w:val="0"/>
                <w:szCs w:val="21"/>
              </w:rPr>
            </w:pPr>
          </w:p>
        </w:tc>
        <w:tc>
          <w:tcPr>
            <w:tcW w:w="1950" w:type="dxa"/>
          </w:tcPr>
          <w:p w:rsidR="0077007B" w:rsidRPr="006666AF" w:rsidRDefault="0077007B" w:rsidP="00C142C4">
            <w:pPr>
              <w:spacing w:line="360" w:lineRule="auto"/>
              <w:jc w:val="right"/>
              <w:rPr>
                <w:rFonts w:ascii="宋体" w:hAnsi="宋体"/>
                <w:color w:val="0000FF"/>
                <w:kern w:val="0"/>
                <w:szCs w:val="21"/>
              </w:rPr>
            </w:pPr>
          </w:p>
        </w:tc>
        <w:tc>
          <w:tcPr>
            <w:tcW w:w="601" w:type="dxa"/>
            <w:vAlign w:val="center"/>
          </w:tcPr>
          <w:p w:rsidR="0077007B" w:rsidRPr="006666AF" w:rsidRDefault="0077007B" w:rsidP="00C142C4">
            <w:pPr>
              <w:spacing w:line="360" w:lineRule="auto"/>
              <w:jc w:val="right"/>
              <w:rPr>
                <w:rFonts w:ascii="宋体" w:hAnsi="宋体"/>
                <w:color w:val="0000FF"/>
                <w:kern w:val="0"/>
                <w:szCs w:val="21"/>
              </w:rPr>
            </w:pPr>
          </w:p>
        </w:tc>
        <w:tc>
          <w:tcPr>
            <w:tcW w:w="425" w:type="dxa"/>
            <w:vAlign w:val="bottom"/>
          </w:tcPr>
          <w:p w:rsidR="0077007B" w:rsidRPr="006666AF" w:rsidRDefault="0077007B" w:rsidP="00C142C4">
            <w:pPr>
              <w:spacing w:line="360" w:lineRule="auto"/>
              <w:jc w:val="right"/>
              <w:rPr>
                <w:rFonts w:ascii="宋体" w:hAnsi="宋体"/>
                <w:color w:val="000000"/>
                <w:szCs w:val="21"/>
              </w:rPr>
            </w:pPr>
          </w:p>
        </w:tc>
        <w:tc>
          <w:tcPr>
            <w:tcW w:w="495" w:type="dxa"/>
            <w:vAlign w:val="bottom"/>
          </w:tcPr>
          <w:p w:rsidR="0077007B" w:rsidRPr="006666AF" w:rsidRDefault="0077007B" w:rsidP="00C142C4">
            <w:pPr>
              <w:spacing w:line="360" w:lineRule="auto"/>
              <w:jc w:val="right"/>
              <w:rPr>
                <w:rFonts w:ascii="宋体" w:hAnsi="宋体"/>
                <w:color w:val="000000"/>
                <w:szCs w:val="21"/>
              </w:rPr>
            </w:pPr>
          </w:p>
        </w:tc>
        <w:tc>
          <w:tcPr>
            <w:tcW w:w="1632" w:type="dxa"/>
            <w:vAlign w:val="bottom"/>
          </w:tcPr>
          <w:p w:rsidR="0077007B" w:rsidRPr="006666AF" w:rsidRDefault="0077007B" w:rsidP="00C142C4">
            <w:pPr>
              <w:spacing w:line="360" w:lineRule="auto"/>
              <w:jc w:val="right"/>
              <w:rPr>
                <w:rFonts w:ascii="宋体" w:hAnsi="宋体"/>
                <w:color w:val="000000"/>
                <w:szCs w:val="21"/>
              </w:rPr>
            </w:pPr>
          </w:p>
        </w:tc>
        <w:tc>
          <w:tcPr>
            <w:tcW w:w="1275" w:type="dxa"/>
            <w:vAlign w:val="bottom"/>
          </w:tcPr>
          <w:p w:rsidR="0077007B" w:rsidRPr="006666AF" w:rsidRDefault="0077007B" w:rsidP="00C142C4">
            <w:pPr>
              <w:spacing w:line="360" w:lineRule="auto"/>
              <w:jc w:val="right"/>
              <w:rPr>
                <w:rFonts w:ascii="宋体" w:hAnsi="宋体"/>
                <w:color w:val="000000"/>
                <w:szCs w:val="21"/>
              </w:rPr>
            </w:pPr>
          </w:p>
        </w:tc>
      </w:tr>
      <w:tr w:rsidR="0077007B" w:rsidTr="00C142C4">
        <w:trPr>
          <w:jc w:val="center"/>
        </w:trPr>
        <w:tc>
          <w:tcPr>
            <w:tcW w:w="1490" w:type="dxa"/>
            <w:vAlign w:val="center"/>
          </w:tcPr>
          <w:p w:rsidR="0077007B" w:rsidRDefault="0077007B" w:rsidP="00C142C4">
            <w:pPr>
              <w:jc w:val="center"/>
            </w:pPr>
            <w:r>
              <w:rPr>
                <w:color w:val="000000"/>
                <w:sz w:val="18"/>
                <w:szCs w:val="18"/>
              </w:rPr>
              <w:t>应付</w:t>
            </w:r>
            <w:proofErr w:type="gramStart"/>
            <w:r>
              <w:rPr>
                <w:color w:val="000000"/>
                <w:sz w:val="18"/>
                <w:szCs w:val="18"/>
              </w:rPr>
              <w:t>赎回款</w:t>
            </w:r>
            <w:proofErr w:type="gramEnd"/>
          </w:p>
        </w:tc>
        <w:tc>
          <w:tcPr>
            <w:tcW w:w="1843" w:type="dxa"/>
            <w:vAlign w:val="center"/>
          </w:tcPr>
          <w:p w:rsidR="0077007B" w:rsidRDefault="0077007B" w:rsidP="00C142C4">
            <w:pPr>
              <w:jc w:val="right"/>
              <w:rPr>
                <w:color w:val="000000"/>
                <w:sz w:val="18"/>
                <w:szCs w:val="18"/>
              </w:rPr>
            </w:pPr>
          </w:p>
        </w:tc>
        <w:tc>
          <w:tcPr>
            <w:tcW w:w="1950" w:type="dxa"/>
            <w:vAlign w:val="center"/>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1,858,270.06</w:t>
            </w:r>
          </w:p>
        </w:tc>
        <w:tc>
          <w:tcPr>
            <w:tcW w:w="1275" w:type="dxa"/>
            <w:vAlign w:val="center"/>
          </w:tcPr>
          <w:p w:rsidR="0077007B" w:rsidRDefault="0077007B" w:rsidP="00C142C4">
            <w:pPr>
              <w:jc w:val="right"/>
            </w:pPr>
            <w:r>
              <w:rPr>
                <w:color w:val="000000"/>
                <w:sz w:val="18"/>
                <w:szCs w:val="18"/>
              </w:rPr>
              <w:t>1,858,270.06</w:t>
            </w:r>
          </w:p>
        </w:tc>
      </w:tr>
      <w:tr w:rsidR="0077007B" w:rsidTr="00C142C4">
        <w:trPr>
          <w:jc w:val="center"/>
        </w:trPr>
        <w:tc>
          <w:tcPr>
            <w:tcW w:w="1490" w:type="dxa"/>
            <w:vAlign w:val="center"/>
          </w:tcPr>
          <w:p w:rsidR="0077007B" w:rsidRDefault="0077007B" w:rsidP="00C142C4">
            <w:pPr>
              <w:jc w:val="center"/>
            </w:pPr>
            <w:r>
              <w:rPr>
                <w:color w:val="000000"/>
                <w:sz w:val="18"/>
                <w:szCs w:val="18"/>
              </w:rPr>
              <w:t>应付管理人报酬</w:t>
            </w:r>
          </w:p>
        </w:tc>
        <w:tc>
          <w:tcPr>
            <w:tcW w:w="1843" w:type="dxa"/>
            <w:vAlign w:val="center"/>
          </w:tcPr>
          <w:p w:rsidR="0077007B" w:rsidRDefault="0077007B" w:rsidP="00C142C4">
            <w:pPr>
              <w:jc w:val="right"/>
              <w:rPr>
                <w:color w:val="000000"/>
                <w:sz w:val="18"/>
                <w:szCs w:val="18"/>
              </w:rPr>
            </w:pPr>
          </w:p>
        </w:tc>
        <w:tc>
          <w:tcPr>
            <w:tcW w:w="1950" w:type="dxa"/>
            <w:vAlign w:val="center"/>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3,572,399.57</w:t>
            </w:r>
          </w:p>
        </w:tc>
        <w:tc>
          <w:tcPr>
            <w:tcW w:w="1275" w:type="dxa"/>
            <w:vAlign w:val="center"/>
          </w:tcPr>
          <w:p w:rsidR="0077007B" w:rsidRDefault="0077007B" w:rsidP="00C142C4">
            <w:pPr>
              <w:jc w:val="right"/>
            </w:pPr>
            <w:r>
              <w:rPr>
                <w:color w:val="000000"/>
                <w:sz w:val="18"/>
                <w:szCs w:val="18"/>
              </w:rPr>
              <w:t>3,572,399.57</w:t>
            </w:r>
          </w:p>
        </w:tc>
      </w:tr>
      <w:tr w:rsidR="0077007B" w:rsidTr="00C142C4">
        <w:trPr>
          <w:jc w:val="center"/>
        </w:trPr>
        <w:tc>
          <w:tcPr>
            <w:tcW w:w="1490" w:type="dxa"/>
            <w:vAlign w:val="center"/>
          </w:tcPr>
          <w:p w:rsidR="0077007B" w:rsidRDefault="0077007B" w:rsidP="00C142C4">
            <w:pPr>
              <w:jc w:val="center"/>
            </w:pPr>
            <w:r>
              <w:rPr>
                <w:color w:val="000000"/>
                <w:sz w:val="18"/>
                <w:szCs w:val="18"/>
              </w:rPr>
              <w:t>应付托管费</w:t>
            </w:r>
          </w:p>
        </w:tc>
        <w:tc>
          <w:tcPr>
            <w:tcW w:w="1843" w:type="dxa"/>
            <w:vAlign w:val="center"/>
          </w:tcPr>
          <w:p w:rsidR="0077007B" w:rsidRDefault="0077007B" w:rsidP="00C142C4">
            <w:pPr>
              <w:jc w:val="right"/>
              <w:rPr>
                <w:color w:val="000000"/>
                <w:sz w:val="18"/>
                <w:szCs w:val="18"/>
              </w:rPr>
            </w:pPr>
          </w:p>
        </w:tc>
        <w:tc>
          <w:tcPr>
            <w:tcW w:w="1950" w:type="dxa"/>
            <w:vAlign w:val="center"/>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595,399.90</w:t>
            </w:r>
          </w:p>
        </w:tc>
        <w:tc>
          <w:tcPr>
            <w:tcW w:w="1275" w:type="dxa"/>
            <w:vAlign w:val="center"/>
          </w:tcPr>
          <w:p w:rsidR="0077007B" w:rsidRDefault="0077007B" w:rsidP="00C142C4">
            <w:pPr>
              <w:jc w:val="right"/>
            </w:pPr>
            <w:r>
              <w:rPr>
                <w:color w:val="000000"/>
                <w:sz w:val="18"/>
                <w:szCs w:val="18"/>
              </w:rPr>
              <w:t>595,399.90</w:t>
            </w:r>
          </w:p>
        </w:tc>
      </w:tr>
      <w:tr w:rsidR="0077007B" w:rsidTr="00C142C4">
        <w:trPr>
          <w:jc w:val="center"/>
        </w:trPr>
        <w:tc>
          <w:tcPr>
            <w:tcW w:w="1490" w:type="dxa"/>
            <w:vAlign w:val="center"/>
          </w:tcPr>
          <w:p w:rsidR="0077007B" w:rsidRDefault="0077007B" w:rsidP="00C142C4">
            <w:pPr>
              <w:jc w:val="center"/>
            </w:pPr>
            <w:r>
              <w:rPr>
                <w:color w:val="000000"/>
                <w:sz w:val="18"/>
                <w:szCs w:val="18"/>
              </w:rPr>
              <w:t>应付交易费用</w:t>
            </w:r>
          </w:p>
        </w:tc>
        <w:tc>
          <w:tcPr>
            <w:tcW w:w="1843" w:type="dxa"/>
            <w:vAlign w:val="center"/>
          </w:tcPr>
          <w:p w:rsidR="0077007B" w:rsidRDefault="0077007B" w:rsidP="00C142C4">
            <w:pPr>
              <w:jc w:val="right"/>
              <w:rPr>
                <w:color w:val="000000"/>
                <w:sz w:val="18"/>
                <w:szCs w:val="18"/>
              </w:rPr>
            </w:pPr>
          </w:p>
        </w:tc>
        <w:tc>
          <w:tcPr>
            <w:tcW w:w="1950" w:type="dxa"/>
            <w:vAlign w:val="center"/>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2,390,041.92</w:t>
            </w:r>
          </w:p>
        </w:tc>
        <w:tc>
          <w:tcPr>
            <w:tcW w:w="1275" w:type="dxa"/>
            <w:vAlign w:val="center"/>
          </w:tcPr>
          <w:p w:rsidR="0077007B" w:rsidRDefault="0077007B" w:rsidP="00C142C4">
            <w:pPr>
              <w:jc w:val="right"/>
            </w:pPr>
            <w:r>
              <w:rPr>
                <w:color w:val="000000"/>
                <w:sz w:val="18"/>
                <w:szCs w:val="18"/>
              </w:rPr>
              <w:t>2,390,041.92</w:t>
            </w:r>
          </w:p>
        </w:tc>
      </w:tr>
      <w:tr w:rsidR="0077007B" w:rsidTr="00C142C4">
        <w:trPr>
          <w:jc w:val="center"/>
        </w:trPr>
        <w:tc>
          <w:tcPr>
            <w:tcW w:w="1490" w:type="dxa"/>
            <w:vAlign w:val="center"/>
          </w:tcPr>
          <w:p w:rsidR="0077007B" w:rsidRDefault="0077007B" w:rsidP="00C142C4">
            <w:pPr>
              <w:jc w:val="center"/>
            </w:pPr>
            <w:r>
              <w:rPr>
                <w:color w:val="000000"/>
                <w:sz w:val="18"/>
                <w:szCs w:val="18"/>
              </w:rPr>
              <w:t>其他负债</w:t>
            </w:r>
          </w:p>
        </w:tc>
        <w:tc>
          <w:tcPr>
            <w:tcW w:w="1843" w:type="dxa"/>
            <w:vAlign w:val="center"/>
          </w:tcPr>
          <w:p w:rsidR="0077007B" w:rsidRDefault="0077007B" w:rsidP="00C142C4">
            <w:pPr>
              <w:jc w:val="right"/>
              <w:rPr>
                <w:color w:val="000000"/>
                <w:sz w:val="18"/>
                <w:szCs w:val="18"/>
              </w:rPr>
            </w:pPr>
          </w:p>
        </w:tc>
        <w:tc>
          <w:tcPr>
            <w:tcW w:w="1950" w:type="dxa"/>
            <w:vAlign w:val="center"/>
          </w:tcPr>
          <w:p w:rsidR="0077007B" w:rsidRDefault="0077007B" w:rsidP="00C142C4">
            <w:pPr>
              <w:jc w:val="right"/>
              <w:rPr>
                <w:color w:val="000000"/>
                <w:sz w:val="18"/>
                <w:szCs w:val="18"/>
              </w:rPr>
            </w:pPr>
          </w:p>
        </w:tc>
        <w:tc>
          <w:tcPr>
            <w:tcW w:w="601" w:type="dxa"/>
            <w:vAlign w:val="center"/>
          </w:tcPr>
          <w:p w:rsidR="0077007B" w:rsidRDefault="0077007B" w:rsidP="00C142C4">
            <w:pPr>
              <w:jc w:val="right"/>
            </w:pPr>
            <w:r>
              <w:rPr>
                <w:color w:val="000000"/>
                <w:sz w:val="18"/>
                <w:szCs w:val="18"/>
              </w:rPr>
              <w:t>-</w:t>
            </w:r>
          </w:p>
        </w:tc>
        <w:tc>
          <w:tcPr>
            <w:tcW w:w="425" w:type="dxa"/>
            <w:vAlign w:val="center"/>
          </w:tcPr>
          <w:p w:rsidR="0077007B" w:rsidRDefault="0077007B" w:rsidP="00C142C4">
            <w:pPr>
              <w:jc w:val="right"/>
            </w:pPr>
            <w:r>
              <w:rPr>
                <w:color w:val="000000"/>
                <w:sz w:val="18"/>
                <w:szCs w:val="18"/>
              </w:rPr>
              <w:t>-</w:t>
            </w:r>
          </w:p>
        </w:tc>
        <w:tc>
          <w:tcPr>
            <w:tcW w:w="495" w:type="dxa"/>
            <w:vAlign w:val="center"/>
          </w:tcPr>
          <w:p w:rsidR="0077007B" w:rsidRDefault="0077007B" w:rsidP="00C142C4">
            <w:pPr>
              <w:jc w:val="right"/>
            </w:pPr>
            <w:r>
              <w:rPr>
                <w:color w:val="000000"/>
                <w:sz w:val="18"/>
                <w:szCs w:val="18"/>
              </w:rPr>
              <w:t>-</w:t>
            </w:r>
          </w:p>
        </w:tc>
        <w:tc>
          <w:tcPr>
            <w:tcW w:w="1632" w:type="dxa"/>
            <w:vAlign w:val="center"/>
          </w:tcPr>
          <w:p w:rsidR="0077007B" w:rsidRDefault="0077007B" w:rsidP="00C142C4">
            <w:pPr>
              <w:jc w:val="right"/>
            </w:pPr>
            <w:r>
              <w:rPr>
                <w:color w:val="000000"/>
                <w:sz w:val="18"/>
                <w:szCs w:val="18"/>
              </w:rPr>
              <w:t>403,409.40</w:t>
            </w:r>
          </w:p>
        </w:tc>
        <w:tc>
          <w:tcPr>
            <w:tcW w:w="1275" w:type="dxa"/>
            <w:vAlign w:val="center"/>
          </w:tcPr>
          <w:p w:rsidR="0077007B" w:rsidRDefault="0077007B" w:rsidP="00C142C4">
            <w:pPr>
              <w:jc w:val="right"/>
            </w:pPr>
            <w:r>
              <w:rPr>
                <w:color w:val="000000"/>
                <w:sz w:val="18"/>
                <w:szCs w:val="18"/>
              </w:rPr>
              <w:t>403,409.40</w:t>
            </w:r>
          </w:p>
        </w:tc>
      </w:tr>
      <w:tr w:rsidR="0077007B" w:rsidRPr="0091212A" w:rsidTr="00C142C4">
        <w:trPr>
          <w:trHeight w:val="278"/>
          <w:jc w:val="center"/>
        </w:trPr>
        <w:tc>
          <w:tcPr>
            <w:tcW w:w="1490" w:type="dxa"/>
            <w:vAlign w:val="center"/>
          </w:tcPr>
          <w:p w:rsidR="0077007B" w:rsidRPr="00C50713" w:rsidRDefault="0077007B" w:rsidP="00C142C4">
            <w:pPr>
              <w:spacing w:before="29" w:line="288" w:lineRule="auto"/>
              <w:rPr>
                <w:color w:val="000000"/>
                <w:sz w:val="18"/>
                <w:szCs w:val="18"/>
              </w:rPr>
            </w:pPr>
            <w:r w:rsidRPr="00C50713">
              <w:rPr>
                <w:rFonts w:hint="eastAsia"/>
                <w:color w:val="000000"/>
                <w:sz w:val="18"/>
                <w:szCs w:val="18"/>
              </w:rPr>
              <w:t>负债总计</w:t>
            </w:r>
          </w:p>
        </w:tc>
        <w:tc>
          <w:tcPr>
            <w:tcW w:w="1843" w:type="dxa"/>
            <w:vAlign w:val="center"/>
          </w:tcPr>
          <w:p w:rsidR="0077007B" w:rsidRPr="00C50713" w:rsidRDefault="0077007B" w:rsidP="00C142C4">
            <w:pPr>
              <w:spacing w:before="29" w:line="288" w:lineRule="auto"/>
              <w:jc w:val="right"/>
              <w:rPr>
                <w:color w:val="000000"/>
                <w:sz w:val="18"/>
                <w:szCs w:val="18"/>
              </w:rPr>
            </w:pPr>
          </w:p>
        </w:tc>
        <w:tc>
          <w:tcPr>
            <w:tcW w:w="1950" w:type="dxa"/>
            <w:vAlign w:val="center"/>
          </w:tcPr>
          <w:p w:rsidR="0077007B" w:rsidRPr="00C50713" w:rsidRDefault="0077007B" w:rsidP="00C142C4">
            <w:pPr>
              <w:spacing w:before="29" w:line="288" w:lineRule="auto"/>
              <w:jc w:val="right"/>
              <w:rPr>
                <w:color w:val="000000"/>
                <w:sz w:val="18"/>
                <w:szCs w:val="18"/>
              </w:rPr>
            </w:pPr>
          </w:p>
        </w:tc>
        <w:tc>
          <w:tcPr>
            <w:tcW w:w="601" w:type="dxa"/>
            <w:vAlign w:val="center"/>
          </w:tcPr>
          <w:p w:rsidR="0077007B" w:rsidRPr="00C50713" w:rsidRDefault="0077007B" w:rsidP="00C142C4">
            <w:pPr>
              <w:spacing w:before="29" w:line="288" w:lineRule="auto"/>
              <w:jc w:val="right"/>
              <w:rPr>
                <w:color w:val="000000"/>
                <w:sz w:val="18"/>
                <w:szCs w:val="18"/>
              </w:rPr>
            </w:pPr>
            <w:r w:rsidRPr="005312D8">
              <w:rPr>
                <w:sz w:val="18"/>
                <w:szCs w:val="18"/>
              </w:rPr>
              <w:t>-</w:t>
            </w:r>
          </w:p>
        </w:tc>
        <w:tc>
          <w:tcPr>
            <w:tcW w:w="425" w:type="dxa"/>
            <w:vAlign w:val="center"/>
          </w:tcPr>
          <w:p w:rsidR="0077007B" w:rsidRPr="00C50713" w:rsidRDefault="0077007B" w:rsidP="00C142C4">
            <w:pPr>
              <w:spacing w:before="29" w:line="288" w:lineRule="auto"/>
              <w:jc w:val="right"/>
              <w:rPr>
                <w:color w:val="000000"/>
                <w:sz w:val="18"/>
                <w:szCs w:val="18"/>
              </w:rPr>
            </w:pPr>
            <w:r w:rsidRPr="00C50713">
              <w:rPr>
                <w:color w:val="000000"/>
                <w:sz w:val="18"/>
                <w:szCs w:val="18"/>
              </w:rPr>
              <w:t>-</w:t>
            </w:r>
          </w:p>
        </w:tc>
        <w:tc>
          <w:tcPr>
            <w:tcW w:w="495" w:type="dxa"/>
            <w:vAlign w:val="center"/>
          </w:tcPr>
          <w:p w:rsidR="0077007B" w:rsidRPr="00C50713" w:rsidRDefault="0077007B" w:rsidP="00C142C4">
            <w:pPr>
              <w:spacing w:before="29" w:line="288" w:lineRule="auto"/>
              <w:jc w:val="right"/>
              <w:rPr>
                <w:color w:val="000000"/>
                <w:sz w:val="18"/>
                <w:szCs w:val="18"/>
              </w:rPr>
            </w:pPr>
            <w:r w:rsidRPr="00C50713">
              <w:rPr>
                <w:color w:val="000000"/>
                <w:sz w:val="18"/>
                <w:szCs w:val="18"/>
              </w:rPr>
              <w:t>-</w:t>
            </w:r>
          </w:p>
        </w:tc>
        <w:tc>
          <w:tcPr>
            <w:tcW w:w="1632" w:type="dxa"/>
            <w:vAlign w:val="center"/>
          </w:tcPr>
          <w:p w:rsidR="0077007B" w:rsidRPr="00C50713" w:rsidRDefault="0077007B" w:rsidP="00C142C4">
            <w:pPr>
              <w:spacing w:before="29" w:line="288" w:lineRule="auto"/>
              <w:jc w:val="right"/>
              <w:rPr>
                <w:color w:val="000000"/>
                <w:sz w:val="18"/>
                <w:szCs w:val="18"/>
              </w:rPr>
            </w:pPr>
            <w:r w:rsidRPr="00C50713">
              <w:rPr>
                <w:color w:val="000000"/>
                <w:sz w:val="18"/>
                <w:szCs w:val="18"/>
              </w:rPr>
              <w:t>8,819,520.85</w:t>
            </w:r>
          </w:p>
        </w:tc>
        <w:tc>
          <w:tcPr>
            <w:tcW w:w="1275" w:type="dxa"/>
            <w:vAlign w:val="center"/>
          </w:tcPr>
          <w:p w:rsidR="0077007B" w:rsidRPr="00C50713" w:rsidRDefault="0077007B" w:rsidP="00C142C4">
            <w:pPr>
              <w:spacing w:before="29" w:line="288" w:lineRule="auto"/>
              <w:jc w:val="right"/>
              <w:rPr>
                <w:color w:val="000000"/>
                <w:sz w:val="18"/>
                <w:szCs w:val="18"/>
              </w:rPr>
            </w:pPr>
            <w:r w:rsidRPr="00C50713">
              <w:rPr>
                <w:rFonts w:hint="eastAsia"/>
                <w:color w:val="000000"/>
                <w:sz w:val="18"/>
                <w:szCs w:val="18"/>
              </w:rPr>
              <w:t>8,819,520.85</w:t>
            </w:r>
          </w:p>
        </w:tc>
      </w:tr>
      <w:tr w:rsidR="00CF629B" w:rsidRPr="0091212A" w:rsidTr="00C142C4">
        <w:trPr>
          <w:trHeight w:val="278"/>
          <w:jc w:val="center"/>
        </w:trPr>
        <w:tc>
          <w:tcPr>
            <w:tcW w:w="1490" w:type="dxa"/>
            <w:vAlign w:val="center"/>
          </w:tcPr>
          <w:p w:rsidR="00CF629B" w:rsidRPr="00C50713" w:rsidRDefault="00CF629B" w:rsidP="00CF629B">
            <w:pPr>
              <w:spacing w:before="29" w:line="288" w:lineRule="auto"/>
              <w:rPr>
                <w:color w:val="000000"/>
                <w:sz w:val="18"/>
                <w:szCs w:val="18"/>
              </w:rPr>
            </w:pPr>
            <w:r w:rsidRPr="00C50713">
              <w:rPr>
                <w:rFonts w:hint="eastAsia"/>
                <w:color w:val="000000"/>
                <w:sz w:val="18"/>
                <w:szCs w:val="18"/>
              </w:rPr>
              <w:t>利率敏感度缺口</w:t>
            </w:r>
          </w:p>
        </w:tc>
        <w:tc>
          <w:tcPr>
            <w:tcW w:w="1843" w:type="dxa"/>
            <w:vAlign w:val="center"/>
          </w:tcPr>
          <w:p w:rsidR="00CF629B" w:rsidRPr="00CF629B" w:rsidRDefault="00CF629B" w:rsidP="00CF629B">
            <w:pPr>
              <w:spacing w:before="29" w:line="288" w:lineRule="auto"/>
              <w:jc w:val="right"/>
              <w:rPr>
                <w:sz w:val="18"/>
                <w:szCs w:val="18"/>
              </w:rPr>
            </w:pPr>
            <w:r w:rsidRPr="00CF629B">
              <w:rPr>
                <w:sz w:val="18"/>
                <w:szCs w:val="18"/>
              </w:rPr>
              <w:t>356,071,957.01</w:t>
            </w:r>
          </w:p>
        </w:tc>
        <w:tc>
          <w:tcPr>
            <w:tcW w:w="1950" w:type="dxa"/>
            <w:vAlign w:val="center"/>
          </w:tcPr>
          <w:p w:rsidR="00CF629B" w:rsidRPr="00CF629B" w:rsidRDefault="00CF629B" w:rsidP="00CF629B">
            <w:pPr>
              <w:spacing w:before="29" w:line="288" w:lineRule="auto"/>
              <w:jc w:val="right"/>
              <w:rPr>
                <w:sz w:val="18"/>
                <w:szCs w:val="18"/>
              </w:rPr>
            </w:pPr>
            <w:r w:rsidRPr="00CF629B">
              <w:rPr>
                <w:sz w:val="18"/>
                <w:szCs w:val="18"/>
              </w:rPr>
              <w:t>-</w:t>
            </w:r>
          </w:p>
        </w:tc>
        <w:tc>
          <w:tcPr>
            <w:tcW w:w="601" w:type="dxa"/>
            <w:vAlign w:val="center"/>
          </w:tcPr>
          <w:p w:rsidR="00CF629B" w:rsidRPr="00CF629B" w:rsidRDefault="00CF629B" w:rsidP="00CF629B">
            <w:pPr>
              <w:spacing w:before="29" w:line="288" w:lineRule="auto"/>
              <w:jc w:val="right"/>
              <w:rPr>
                <w:sz w:val="18"/>
                <w:szCs w:val="18"/>
              </w:rPr>
            </w:pPr>
            <w:r w:rsidRPr="00CF629B">
              <w:rPr>
                <w:sz w:val="18"/>
                <w:szCs w:val="18"/>
              </w:rPr>
              <w:t>99,715,000.00</w:t>
            </w:r>
          </w:p>
        </w:tc>
        <w:tc>
          <w:tcPr>
            <w:tcW w:w="425" w:type="dxa"/>
            <w:vAlign w:val="center"/>
          </w:tcPr>
          <w:p w:rsidR="00CF629B" w:rsidRPr="00CF629B" w:rsidRDefault="00CF629B" w:rsidP="00CF629B">
            <w:pPr>
              <w:spacing w:before="29" w:line="288" w:lineRule="auto"/>
              <w:jc w:val="right"/>
              <w:rPr>
                <w:color w:val="000000"/>
                <w:sz w:val="18"/>
                <w:szCs w:val="18"/>
              </w:rPr>
            </w:pPr>
            <w:r w:rsidRPr="00CF629B">
              <w:rPr>
                <w:color w:val="000000"/>
                <w:sz w:val="18"/>
                <w:szCs w:val="18"/>
              </w:rPr>
              <w:t>-</w:t>
            </w:r>
          </w:p>
        </w:tc>
        <w:tc>
          <w:tcPr>
            <w:tcW w:w="495" w:type="dxa"/>
            <w:vAlign w:val="center"/>
          </w:tcPr>
          <w:p w:rsidR="00CF629B" w:rsidRPr="00CF629B" w:rsidRDefault="00CF629B" w:rsidP="00CF629B">
            <w:pPr>
              <w:spacing w:before="29" w:line="288" w:lineRule="auto"/>
              <w:jc w:val="right"/>
              <w:rPr>
                <w:color w:val="000000"/>
                <w:sz w:val="18"/>
                <w:szCs w:val="18"/>
              </w:rPr>
            </w:pPr>
            <w:r w:rsidRPr="00CF629B">
              <w:rPr>
                <w:color w:val="000000"/>
                <w:sz w:val="18"/>
                <w:szCs w:val="18"/>
              </w:rPr>
              <w:t>-</w:t>
            </w:r>
          </w:p>
        </w:tc>
        <w:tc>
          <w:tcPr>
            <w:tcW w:w="1632" w:type="dxa"/>
            <w:vAlign w:val="center"/>
          </w:tcPr>
          <w:p w:rsidR="00CF629B" w:rsidRPr="00C50713" w:rsidRDefault="00CF629B" w:rsidP="00CF629B">
            <w:pPr>
              <w:spacing w:before="29" w:line="288" w:lineRule="auto"/>
              <w:jc w:val="right"/>
              <w:rPr>
                <w:color w:val="000000"/>
                <w:sz w:val="18"/>
                <w:szCs w:val="18"/>
              </w:rPr>
            </w:pPr>
            <w:r w:rsidRPr="00C50713">
              <w:rPr>
                <w:color w:val="000000"/>
                <w:sz w:val="18"/>
                <w:szCs w:val="18"/>
              </w:rPr>
              <w:t>2,339,269,773.90</w:t>
            </w:r>
          </w:p>
        </w:tc>
        <w:tc>
          <w:tcPr>
            <w:tcW w:w="1275" w:type="dxa"/>
            <w:vAlign w:val="center"/>
          </w:tcPr>
          <w:p w:rsidR="00CF629B" w:rsidRPr="00C50713" w:rsidRDefault="00CF629B" w:rsidP="00CF629B">
            <w:pPr>
              <w:spacing w:before="29" w:line="288" w:lineRule="auto"/>
              <w:jc w:val="right"/>
              <w:rPr>
                <w:color w:val="000000"/>
                <w:sz w:val="18"/>
                <w:szCs w:val="18"/>
              </w:rPr>
            </w:pPr>
            <w:r w:rsidRPr="00C50713">
              <w:rPr>
                <w:color w:val="000000"/>
                <w:sz w:val="18"/>
                <w:szCs w:val="18"/>
              </w:rPr>
              <w:t>2,795,056,730.91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98449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5.36%(2017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14.06%)</w:t>
      </w:r>
      <w:r w:rsidRPr="00D754A9">
        <w:rPr>
          <w:kern w:val="0"/>
          <w:sz w:val="24"/>
        </w:rPr>
        <w:t>，因此市场利率的变动对于本基金资产净值无重大影响</w:t>
      </w:r>
      <w:r w:rsidRPr="00D754A9">
        <w:rPr>
          <w:kern w:val="0"/>
          <w:sz w:val="24"/>
        </w:rPr>
        <w:t xml:space="preserve"> (2017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398449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98449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B2066D" w:rsidRDefault="007861E6">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购</w:t>
      </w:r>
      <w:proofErr w:type="gramStart"/>
      <w:r>
        <w:rPr>
          <w:color w:val="000000"/>
          <w:sz w:val="24"/>
        </w:rPr>
        <w:t>建资产</w:t>
      </w:r>
      <w:proofErr w:type="gramEnd"/>
      <w:r>
        <w:rPr>
          <w:color w:val="000000"/>
          <w:sz w:val="24"/>
        </w:rPr>
        <w:t>配置和基金资产投资组合的基础上，通过建立事前和事后跟踪误差的方式，对基金资产的市场价格风险进行管理。</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本基金投资组合中股票资产占基金资产的</w:t>
      </w:r>
      <w:r w:rsidRPr="00C10D71">
        <w:rPr>
          <w:color w:val="000000"/>
          <w:sz w:val="24"/>
        </w:rPr>
        <w:t>60%-95%</w:t>
      </w:r>
      <w:r w:rsidRPr="00C10D71">
        <w:rPr>
          <w:color w:val="000000"/>
          <w:sz w:val="24"/>
        </w:rPr>
        <w:t>，债券、货币市场工具、权证、资产支持证券以及中国证监会允许基金投资的其他证券品种占基金资产的</w:t>
      </w:r>
      <w:r w:rsidRPr="00C10D71">
        <w:rPr>
          <w:color w:val="000000"/>
          <w:sz w:val="24"/>
        </w:rPr>
        <w:t>5%-40%</w:t>
      </w:r>
      <w:r w:rsidRPr="00C10D71">
        <w:rPr>
          <w:color w:val="000000"/>
          <w:sz w:val="24"/>
        </w:rPr>
        <w:t>，其中，基金保留的现金以及投资于一年期以内的政府债券的比例合计不低于基金资产净值的</w:t>
      </w:r>
      <w:r w:rsidRPr="00C10D71">
        <w:rPr>
          <w:color w:val="000000"/>
          <w:sz w:val="24"/>
        </w:rPr>
        <w:t>5%</w:t>
      </w:r>
      <w:r w:rsidR="003F6435">
        <w:rPr>
          <w:rFonts w:hint="eastAsia"/>
          <w:color w:val="000000"/>
          <w:sz w:val="24"/>
        </w:rPr>
        <w:t>，</w:t>
      </w:r>
      <w:r w:rsidR="003F6435" w:rsidRPr="003F6435">
        <w:rPr>
          <w:rFonts w:hint="eastAsia"/>
          <w:color w:val="000000"/>
          <w:sz w:val="24"/>
        </w:rPr>
        <w:t>现金不包括结算备付金、存出保证金和应收申购款等</w:t>
      </w:r>
      <w:r w:rsidRPr="00C10D71">
        <w:rPr>
          <w:color w:val="000000"/>
          <w:sz w:val="24"/>
        </w:rPr>
        <w:t>。于资产负债表日，本基金面临的其他价格风险列示如下：</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984498"/>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2,634,943,801.12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78.98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2,315,966,346.50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82.86</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2,634,943,801.12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78.98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2,315,966,346.50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82.86</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98449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2066D">
        <w:tc>
          <w:tcPr>
            <w:tcW w:w="851" w:type="dxa"/>
            <w:vMerge w:val="restart"/>
            <w:vAlign w:val="center"/>
          </w:tcPr>
          <w:p w:rsidR="00B2066D" w:rsidRDefault="007861E6">
            <w:pPr>
              <w:jc w:val="left"/>
            </w:pPr>
            <w:r>
              <w:rPr>
                <w:bCs/>
                <w:color w:val="000000"/>
                <w:sz w:val="24"/>
              </w:rPr>
              <w:t>假设</w:t>
            </w:r>
          </w:p>
        </w:tc>
        <w:tc>
          <w:tcPr>
            <w:tcW w:w="8221" w:type="dxa"/>
            <w:gridSpan w:val="3"/>
            <w:vAlign w:val="center"/>
          </w:tcPr>
          <w:p w:rsidR="00B2066D" w:rsidRDefault="007861E6">
            <w:pPr>
              <w:jc w:val="center"/>
            </w:pPr>
            <w:r>
              <w:rPr>
                <w:bCs/>
                <w:color w:val="000000"/>
                <w:sz w:val="24"/>
              </w:rPr>
              <w:t>1.</w:t>
            </w:r>
            <w:r>
              <w:rPr>
                <w:bCs/>
                <w:color w:val="000000"/>
                <w:sz w:val="24"/>
              </w:rPr>
              <w:t>除本基金业绩比较标准外的其他市场变量保持不变。</w:t>
            </w:r>
          </w:p>
        </w:tc>
      </w:tr>
      <w:tr w:rsidR="00B2066D">
        <w:tc>
          <w:tcPr>
            <w:tcW w:w="851" w:type="dxa"/>
            <w:vMerge/>
          </w:tcPr>
          <w:p w:rsidR="00B2066D" w:rsidRDefault="00B2066D"/>
        </w:tc>
        <w:tc>
          <w:tcPr>
            <w:tcW w:w="8221" w:type="dxa"/>
            <w:gridSpan w:val="3"/>
            <w:vAlign w:val="center"/>
          </w:tcPr>
          <w:p w:rsidR="00B2066D" w:rsidRDefault="007861E6">
            <w:pPr>
              <w:jc w:val="center"/>
            </w:pPr>
            <w:r>
              <w:rPr>
                <w:bCs/>
                <w:color w:val="000000"/>
                <w:sz w:val="24"/>
              </w:rPr>
              <w:t>2.</w:t>
            </w:r>
            <w:r>
              <w:rPr>
                <w:bCs/>
                <w:color w:val="000000"/>
                <w:sz w:val="24"/>
              </w:rPr>
              <w:t>观察有效期设定为一年期间。</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B2066D">
        <w:tc>
          <w:tcPr>
            <w:tcW w:w="851" w:type="dxa"/>
            <w:vMerge/>
          </w:tcPr>
          <w:p w:rsidR="00B2066D" w:rsidRDefault="00B2066D"/>
        </w:tc>
        <w:tc>
          <w:tcPr>
            <w:tcW w:w="3969" w:type="dxa"/>
            <w:vAlign w:val="center"/>
          </w:tcPr>
          <w:p w:rsidR="00B2066D" w:rsidRDefault="007861E6">
            <w:r>
              <w:rPr>
                <w:color w:val="000000"/>
                <w:sz w:val="24"/>
              </w:rPr>
              <w:t>1.</w:t>
            </w:r>
            <w:r>
              <w:rPr>
                <w:color w:val="000000"/>
                <w:sz w:val="24"/>
              </w:rPr>
              <w:t>业绩比较基准下降</w:t>
            </w:r>
            <w:r>
              <w:rPr>
                <w:color w:val="000000"/>
                <w:sz w:val="24"/>
              </w:rPr>
              <w:t>5%</w:t>
            </w:r>
          </w:p>
        </w:tc>
        <w:tc>
          <w:tcPr>
            <w:tcW w:w="2126" w:type="dxa"/>
            <w:vAlign w:val="center"/>
          </w:tcPr>
          <w:p w:rsidR="00B2066D" w:rsidRDefault="007861E6">
            <w:pPr>
              <w:jc w:val="right"/>
            </w:pPr>
            <w:r>
              <w:rPr>
                <w:color w:val="000000"/>
                <w:sz w:val="24"/>
              </w:rPr>
              <w:t>减少约</w:t>
            </w:r>
            <w:r>
              <w:rPr>
                <w:color w:val="000000"/>
                <w:sz w:val="24"/>
              </w:rPr>
              <w:t>22,483</w:t>
            </w:r>
          </w:p>
        </w:tc>
        <w:tc>
          <w:tcPr>
            <w:tcW w:w="2126" w:type="dxa"/>
            <w:vAlign w:val="center"/>
          </w:tcPr>
          <w:p w:rsidR="00B2066D" w:rsidRDefault="007861E6">
            <w:pPr>
              <w:jc w:val="right"/>
            </w:pPr>
            <w:r>
              <w:rPr>
                <w:color w:val="000000"/>
                <w:sz w:val="24"/>
              </w:rPr>
              <w:t>减少约</w:t>
            </w:r>
            <w:r>
              <w:rPr>
                <w:color w:val="000000"/>
                <w:sz w:val="24"/>
              </w:rPr>
              <w:t>14,487</w:t>
            </w:r>
          </w:p>
        </w:tc>
      </w:tr>
      <w:tr w:rsidR="00B2066D">
        <w:tc>
          <w:tcPr>
            <w:tcW w:w="851" w:type="dxa"/>
            <w:vMerge/>
          </w:tcPr>
          <w:p w:rsidR="00B2066D" w:rsidRDefault="00B2066D"/>
        </w:tc>
        <w:tc>
          <w:tcPr>
            <w:tcW w:w="3969" w:type="dxa"/>
            <w:vAlign w:val="center"/>
          </w:tcPr>
          <w:p w:rsidR="00B2066D" w:rsidRDefault="007861E6">
            <w:r>
              <w:rPr>
                <w:color w:val="000000"/>
                <w:sz w:val="24"/>
              </w:rPr>
              <w:t>2.</w:t>
            </w:r>
            <w:r>
              <w:rPr>
                <w:color w:val="000000"/>
                <w:sz w:val="24"/>
              </w:rPr>
              <w:t>业绩比较基准上升</w:t>
            </w:r>
            <w:r>
              <w:rPr>
                <w:color w:val="000000"/>
                <w:sz w:val="24"/>
              </w:rPr>
              <w:t>5%</w:t>
            </w:r>
          </w:p>
        </w:tc>
        <w:tc>
          <w:tcPr>
            <w:tcW w:w="2126" w:type="dxa"/>
            <w:vAlign w:val="center"/>
          </w:tcPr>
          <w:p w:rsidR="00B2066D" w:rsidRDefault="007861E6">
            <w:pPr>
              <w:jc w:val="right"/>
            </w:pPr>
            <w:r>
              <w:rPr>
                <w:color w:val="000000"/>
                <w:sz w:val="24"/>
              </w:rPr>
              <w:t>增加约</w:t>
            </w:r>
            <w:r>
              <w:rPr>
                <w:color w:val="000000"/>
                <w:sz w:val="24"/>
              </w:rPr>
              <w:t>22,483</w:t>
            </w:r>
          </w:p>
        </w:tc>
        <w:tc>
          <w:tcPr>
            <w:tcW w:w="2126" w:type="dxa"/>
            <w:vAlign w:val="center"/>
          </w:tcPr>
          <w:p w:rsidR="00B2066D" w:rsidRDefault="007861E6">
            <w:pPr>
              <w:jc w:val="right"/>
            </w:pPr>
            <w:r>
              <w:rPr>
                <w:color w:val="000000"/>
                <w:sz w:val="24"/>
              </w:rPr>
              <w:t>增加约</w:t>
            </w:r>
            <w:r>
              <w:rPr>
                <w:color w:val="000000"/>
                <w:sz w:val="24"/>
              </w:rPr>
              <w:t>14,487</w:t>
            </w:r>
          </w:p>
        </w:tc>
      </w:tr>
    </w:tbl>
    <w:p w:rsidR="001A59F9" w:rsidRPr="00AD0E47" w:rsidRDefault="001A59F9" w:rsidP="00AD0E47">
      <w:pPr>
        <w:pStyle w:val="20"/>
        <w:spacing w:before="29" w:after="0" w:line="288" w:lineRule="auto"/>
        <w:rPr>
          <w:rFonts w:ascii="Times New Roman" w:hAnsi="Times New Roman"/>
          <w:kern w:val="0"/>
          <w:szCs w:val="24"/>
        </w:rPr>
      </w:pPr>
      <w:bookmarkStart w:id="203" w:name="_Toc398450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B2066D" w:rsidRDefault="007861E6">
      <w:pPr>
        <w:spacing w:before="29" w:line="288" w:lineRule="auto"/>
        <w:ind w:firstLineChars="200" w:firstLine="480"/>
        <w:rPr>
          <w:color w:val="000000"/>
          <w:sz w:val="24"/>
        </w:rPr>
      </w:pPr>
      <w:r>
        <w:rPr>
          <w:color w:val="000000"/>
          <w:sz w:val="24"/>
        </w:rPr>
        <w:t xml:space="preserve">(1) </w:t>
      </w:r>
      <w:r>
        <w:rPr>
          <w:color w:val="000000"/>
          <w:sz w:val="24"/>
        </w:rPr>
        <w:t>公允价值</w:t>
      </w:r>
    </w:p>
    <w:p w:rsidR="00B2066D" w:rsidRDefault="007861E6">
      <w:pPr>
        <w:spacing w:before="29" w:line="288" w:lineRule="auto"/>
        <w:ind w:firstLineChars="200" w:firstLine="480"/>
        <w:rPr>
          <w:color w:val="000000"/>
          <w:sz w:val="24"/>
        </w:rPr>
      </w:pPr>
      <w:r>
        <w:rPr>
          <w:color w:val="000000"/>
          <w:sz w:val="24"/>
        </w:rPr>
        <w:t xml:space="preserve">(a) </w:t>
      </w:r>
      <w:r>
        <w:rPr>
          <w:color w:val="000000"/>
          <w:sz w:val="24"/>
        </w:rPr>
        <w:t>不以公允价值计量的金融工具</w:t>
      </w:r>
    </w:p>
    <w:p w:rsidR="00B2066D" w:rsidRDefault="007861E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B2066D" w:rsidRDefault="007861E6">
      <w:pPr>
        <w:spacing w:before="29" w:line="288" w:lineRule="auto"/>
        <w:ind w:firstLineChars="200" w:firstLine="480"/>
        <w:rPr>
          <w:color w:val="000000"/>
          <w:sz w:val="24"/>
        </w:rPr>
      </w:pPr>
      <w:r>
        <w:rPr>
          <w:color w:val="000000"/>
          <w:sz w:val="24"/>
        </w:rPr>
        <w:t xml:space="preserve">(b) </w:t>
      </w:r>
      <w:r>
        <w:rPr>
          <w:color w:val="000000"/>
          <w:sz w:val="24"/>
        </w:rPr>
        <w:t>以公允价值计量的金融工具</w:t>
      </w:r>
    </w:p>
    <w:p w:rsidR="00B2066D" w:rsidRDefault="007861E6">
      <w:pPr>
        <w:spacing w:before="29" w:line="288" w:lineRule="auto"/>
        <w:ind w:firstLineChars="200" w:firstLine="480"/>
        <w:rPr>
          <w:color w:val="000000"/>
          <w:sz w:val="24"/>
        </w:rPr>
      </w:pPr>
      <w:r>
        <w:rPr>
          <w:color w:val="000000"/>
          <w:sz w:val="24"/>
        </w:rPr>
        <w:t xml:space="preserve">(i) </w:t>
      </w:r>
      <w:r>
        <w:rPr>
          <w:color w:val="000000"/>
          <w:sz w:val="24"/>
        </w:rPr>
        <w:t>金融工具公允价值计量的方法</w:t>
      </w:r>
    </w:p>
    <w:p w:rsidR="00B2066D" w:rsidRDefault="007861E6">
      <w:pPr>
        <w:spacing w:before="29" w:line="288" w:lineRule="auto"/>
        <w:ind w:firstLineChars="200" w:firstLine="480"/>
        <w:rPr>
          <w:color w:val="000000"/>
          <w:sz w:val="24"/>
        </w:rPr>
      </w:pPr>
      <w:r>
        <w:rPr>
          <w:color w:val="000000"/>
          <w:sz w:val="24"/>
        </w:rPr>
        <w:t>本基金对以公允价值进行后续计量的金融资产与金融负债根据对计量整体具有重大意义的最低层次的输入值确定公允价值计量层次。公允价值计量层次可分为：</w:t>
      </w:r>
    </w:p>
    <w:p w:rsidR="00B2066D" w:rsidRDefault="007861E6">
      <w:pPr>
        <w:spacing w:before="29" w:line="288" w:lineRule="auto"/>
        <w:ind w:firstLineChars="200" w:firstLine="480"/>
        <w:rPr>
          <w:color w:val="000000"/>
          <w:sz w:val="24"/>
        </w:rPr>
      </w:pPr>
      <w:r>
        <w:rPr>
          <w:color w:val="000000"/>
          <w:sz w:val="24"/>
        </w:rPr>
        <w:t>第一层次输入值是在计量</w:t>
      </w:r>
      <w:proofErr w:type="gramStart"/>
      <w:r>
        <w:rPr>
          <w:color w:val="000000"/>
          <w:sz w:val="24"/>
        </w:rPr>
        <w:t>日能够</w:t>
      </w:r>
      <w:proofErr w:type="gramEnd"/>
      <w:r>
        <w:rPr>
          <w:color w:val="000000"/>
          <w:sz w:val="24"/>
        </w:rPr>
        <w:t>取得的相同资产或负债在活跃市场上未经调整的报价；</w:t>
      </w:r>
    </w:p>
    <w:p w:rsidR="00B2066D" w:rsidRDefault="007861E6">
      <w:pPr>
        <w:spacing w:before="29" w:line="288" w:lineRule="auto"/>
        <w:ind w:firstLineChars="200" w:firstLine="480"/>
        <w:rPr>
          <w:color w:val="000000"/>
          <w:sz w:val="24"/>
        </w:rPr>
      </w:pPr>
      <w:r>
        <w:rPr>
          <w:color w:val="000000"/>
          <w:sz w:val="24"/>
        </w:rPr>
        <w:t>第二层次输入值是除第一层次输入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B2066D" w:rsidRDefault="007861E6">
      <w:pPr>
        <w:spacing w:before="29" w:line="288" w:lineRule="auto"/>
        <w:ind w:firstLineChars="200" w:firstLine="480"/>
        <w:rPr>
          <w:color w:val="000000"/>
          <w:sz w:val="24"/>
        </w:rPr>
      </w:pPr>
      <w:r>
        <w:rPr>
          <w:color w:val="000000"/>
          <w:sz w:val="24"/>
        </w:rPr>
        <w:t>第三层次输入值是相关资产或负债的不可观察输入值。</w:t>
      </w:r>
    </w:p>
    <w:p w:rsidR="00B2066D" w:rsidRDefault="007861E6">
      <w:pPr>
        <w:spacing w:before="29" w:line="288" w:lineRule="auto"/>
        <w:ind w:firstLineChars="200" w:firstLine="480"/>
        <w:rPr>
          <w:color w:val="000000"/>
          <w:sz w:val="24"/>
        </w:rPr>
      </w:pPr>
      <w:r>
        <w:rPr>
          <w:color w:val="000000"/>
          <w:sz w:val="24"/>
        </w:rPr>
        <w:t xml:space="preserve">(ii) </w:t>
      </w:r>
      <w:r>
        <w:rPr>
          <w:color w:val="000000"/>
          <w:sz w:val="24"/>
        </w:rPr>
        <w:t>各层次金融工具公允价值</w:t>
      </w:r>
    </w:p>
    <w:p w:rsidR="00B2066D" w:rsidRDefault="007861E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2,499,807,664.06</w:t>
      </w:r>
      <w:r>
        <w:rPr>
          <w:color w:val="000000"/>
          <w:sz w:val="24"/>
        </w:rPr>
        <w:t>元，属于第二层次的余额为</w:t>
      </w:r>
      <w:r>
        <w:rPr>
          <w:color w:val="000000"/>
          <w:sz w:val="24"/>
        </w:rPr>
        <w:t xml:space="preserve">314,056,137.06 </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 xml:space="preserve">1,907,449,981.86 </w:t>
      </w:r>
      <w:r>
        <w:rPr>
          <w:color w:val="000000"/>
          <w:sz w:val="24"/>
        </w:rPr>
        <w:t>元，第二层次</w:t>
      </w:r>
      <w:r>
        <w:rPr>
          <w:color w:val="000000"/>
          <w:sz w:val="24"/>
        </w:rPr>
        <w:t>801,576,364.64</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B2066D" w:rsidRDefault="007861E6">
      <w:pPr>
        <w:spacing w:before="29" w:line="288" w:lineRule="auto"/>
        <w:ind w:firstLineChars="200" w:firstLine="480"/>
        <w:rPr>
          <w:color w:val="000000"/>
          <w:sz w:val="24"/>
        </w:rPr>
      </w:pPr>
      <w:r>
        <w:rPr>
          <w:color w:val="000000"/>
          <w:sz w:val="24"/>
        </w:rPr>
        <w:t xml:space="preserve">(iii) </w:t>
      </w:r>
      <w:r>
        <w:rPr>
          <w:color w:val="000000"/>
          <w:sz w:val="24"/>
        </w:rPr>
        <w:t>公允价值所属层次间的重大变动</w:t>
      </w:r>
    </w:p>
    <w:p w:rsidR="00B2066D" w:rsidRDefault="007861E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公允价值的影响程度，确定相关股票和债券公允价值应属第二层次或第三层次。</w:t>
      </w:r>
    </w:p>
    <w:p w:rsidR="00B2066D" w:rsidRDefault="007861E6">
      <w:pPr>
        <w:spacing w:before="29" w:line="288" w:lineRule="auto"/>
        <w:ind w:firstLineChars="200" w:firstLine="480"/>
        <w:rPr>
          <w:color w:val="000000"/>
          <w:sz w:val="24"/>
        </w:rPr>
      </w:pPr>
      <w:r>
        <w:rPr>
          <w:color w:val="000000"/>
          <w:sz w:val="24"/>
        </w:rPr>
        <w:t>如本财务报告</w:t>
      </w:r>
      <w:r>
        <w:rPr>
          <w:color w:val="000000"/>
          <w:sz w:val="24"/>
        </w:rPr>
        <w:t>7.4.4.5</w:t>
      </w:r>
      <w:r>
        <w:rPr>
          <w:color w:val="000000"/>
          <w:sz w:val="24"/>
        </w:rPr>
        <w:t>部分所述，本基金交易所上市交易或挂牌转让的固定收益品种</w:t>
      </w:r>
      <w:r>
        <w:rPr>
          <w:color w:val="000000"/>
          <w:sz w:val="24"/>
        </w:rPr>
        <w:t>(</w:t>
      </w:r>
      <w:r>
        <w:rPr>
          <w:color w:val="000000"/>
          <w:sz w:val="24"/>
        </w:rPr>
        <w:t>可转换债券、资产支持证券和私募债除外</w:t>
      </w:r>
      <w:r>
        <w:rPr>
          <w:color w:val="000000"/>
          <w:sz w:val="24"/>
        </w:rPr>
        <w:t>)</w:t>
      </w:r>
      <w:r>
        <w:rPr>
          <w:color w:val="000000"/>
          <w:sz w:val="24"/>
        </w:rPr>
        <w:t>本期采用第三方估值机构提供的估值数据进行估值，相关固定收益品种的公允价值层次归入第二层次。</w:t>
      </w:r>
    </w:p>
    <w:p w:rsidR="00B2066D" w:rsidRDefault="007861E6">
      <w:pPr>
        <w:spacing w:before="29" w:line="288" w:lineRule="auto"/>
        <w:ind w:firstLineChars="200" w:firstLine="480"/>
        <w:rPr>
          <w:color w:val="000000"/>
          <w:sz w:val="24"/>
        </w:rPr>
      </w:pPr>
      <w:r>
        <w:rPr>
          <w:color w:val="000000"/>
          <w:sz w:val="24"/>
        </w:rPr>
        <w:t xml:space="preserve">(iv) </w:t>
      </w:r>
      <w:r>
        <w:rPr>
          <w:color w:val="000000"/>
          <w:sz w:val="24"/>
        </w:rPr>
        <w:t>第三层次公允价值余额和本期变动金额</w:t>
      </w:r>
    </w:p>
    <w:p w:rsidR="00B2066D" w:rsidRDefault="007861E6">
      <w:pPr>
        <w:spacing w:before="29" w:line="288" w:lineRule="auto"/>
        <w:ind w:firstLineChars="200" w:firstLine="480"/>
        <w:rPr>
          <w:color w:val="000000"/>
          <w:sz w:val="24"/>
        </w:rPr>
      </w:pPr>
      <w:r>
        <w:rPr>
          <w:color w:val="000000"/>
          <w:sz w:val="24"/>
        </w:rPr>
        <w:t>无。</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398450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3984502"/>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color w:val="000000" w:themeColor="text1"/>
                <w:sz w:val="24"/>
              </w:rPr>
              <w:t>序号</w:t>
            </w:r>
          </w:p>
        </w:tc>
        <w:tc>
          <w:tcPr>
            <w:tcW w:w="2748"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color w:val="000000" w:themeColor="text1"/>
                <w:sz w:val="24"/>
              </w:rPr>
              <w:t>项目</w:t>
            </w:r>
          </w:p>
        </w:tc>
        <w:tc>
          <w:tcPr>
            <w:tcW w:w="2551"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color w:val="000000" w:themeColor="text1"/>
                <w:sz w:val="24"/>
              </w:rPr>
              <w:t>金额</w:t>
            </w:r>
          </w:p>
        </w:tc>
        <w:tc>
          <w:tcPr>
            <w:tcW w:w="2621"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color w:val="000000" w:themeColor="text1"/>
                <w:sz w:val="24"/>
              </w:rPr>
              <w:t>占基金总资产的比例（%）</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color w:val="000000" w:themeColor="text1"/>
                <w:sz w:val="24"/>
              </w:rPr>
              <w:t>1</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权益投资</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2,634,943,801.12</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78.53</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其中：股票</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2,634,943,801.12</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78.53</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hint="eastAsia"/>
                <w:color w:val="000000" w:themeColor="text1"/>
                <w:sz w:val="24"/>
              </w:rPr>
              <w:t>2</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hint="eastAsia"/>
                <w:color w:val="000000" w:themeColor="text1"/>
                <w:sz w:val="24"/>
              </w:rPr>
              <w:t>基金投资</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hint="eastAsia"/>
                <w:color w:val="000000" w:themeColor="text1"/>
                <w:sz w:val="24"/>
              </w:rPr>
              <w:t>-</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hint="eastAsia"/>
                <w:color w:val="000000" w:themeColor="text1"/>
                <w:sz w:val="24"/>
              </w:rPr>
              <w:t>-</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hint="eastAsia"/>
                <w:color w:val="000000" w:themeColor="text1"/>
                <w:sz w:val="24"/>
              </w:rPr>
              <w:t>3</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固定收益投资</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178,920,000.00</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5.33</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其中：债券</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178,920,000.00</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5.33</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p>
        </w:tc>
        <w:tc>
          <w:tcPr>
            <w:tcW w:w="2748" w:type="dxa"/>
            <w:vAlign w:val="center"/>
          </w:tcPr>
          <w:p w:rsidR="00CF5622" w:rsidRPr="000551B2" w:rsidRDefault="00CF5622" w:rsidP="0059358E">
            <w:pPr>
              <w:spacing w:line="276" w:lineRule="auto"/>
              <w:ind w:leftChars="50" w:left="105" w:firstLineChars="300" w:firstLine="720"/>
              <w:rPr>
                <w:rFonts w:ascii="宋体" w:hAnsi="宋体"/>
                <w:color w:val="000000" w:themeColor="text1"/>
                <w:sz w:val="24"/>
              </w:rPr>
            </w:pPr>
            <w:r w:rsidRPr="000551B2">
              <w:rPr>
                <w:rFonts w:ascii="宋体" w:hAnsi="宋体"/>
                <w:color w:val="000000" w:themeColor="text1"/>
                <w:sz w:val="24"/>
              </w:rPr>
              <w:t>资产支持证券</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hint="eastAsia"/>
                <w:color w:val="000000" w:themeColor="text1"/>
                <w:sz w:val="24"/>
              </w:rPr>
              <w:t>4</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贵金属投资</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hint="eastAsia"/>
                <w:color w:val="000000" w:themeColor="text1"/>
                <w:sz w:val="24"/>
              </w:rPr>
              <w:t>5</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金融衍生</w:t>
            </w:r>
            <w:proofErr w:type="gramStart"/>
            <w:r w:rsidRPr="000551B2">
              <w:rPr>
                <w:rFonts w:ascii="宋体" w:hAnsi="宋体"/>
                <w:color w:val="000000" w:themeColor="text1"/>
                <w:sz w:val="24"/>
              </w:rPr>
              <w:t>品投资</w:t>
            </w:r>
            <w:proofErr w:type="gramEnd"/>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hint="eastAsia"/>
                <w:color w:val="000000" w:themeColor="text1"/>
                <w:sz w:val="24"/>
              </w:rPr>
              <w:t>6</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买入返售金融资产</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250,000,495.00</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7.45</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其中：买断式回购的买入返售金融资产</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w:t>
            </w:r>
          </w:p>
        </w:tc>
      </w:tr>
      <w:tr w:rsidR="00CF5622" w:rsidRPr="000551B2" w:rsidTr="0059358E">
        <w:tc>
          <w:tcPr>
            <w:tcW w:w="1080" w:type="dxa"/>
            <w:vAlign w:val="center"/>
          </w:tcPr>
          <w:p w:rsidR="00CF5622" w:rsidRPr="000551B2" w:rsidRDefault="00CF5622" w:rsidP="0059358E">
            <w:pPr>
              <w:spacing w:line="276" w:lineRule="auto"/>
              <w:jc w:val="center"/>
              <w:rPr>
                <w:rFonts w:ascii="宋体" w:hAnsi="宋体"/>
                <w:color w:val="000000" w:themeColor="text1"/>
                <w:sz w:val="24"/>
              </w:rPr>
            </w:pPr>
            <w:r w:rsidRPr="000551B2">
              <w:rPr>
                <w:rFonts w:ascii="宋体" w:hAnsi="宋体" w:hint="eastAsia"/>
                <w:color w:val="000000" w:themeColor="text1"/>
                <w:sz w:val="24"/>
              </w:rPr>
              <w:t>7</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银行存款和结算备付金合计</w:t>
            </w:r>
          </w:p>
        </w:tc>
        <w:tc>
          <w:tcPr>
            <w:tcW w:w="255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278,980,591.13</w:t>
            </w:r>
          </w:p>
        </w:tc>
        <w:tc>
          <w:tcPr>
            <w:tcW w:w="2621" w:type="dxa"/>
            <w:vAlign w:val="center"/>
          </w:tcPr>
          <w:p w:rsidR="00CF5622" w:rsidRPr="000551B2" w:rsidRDefault="00CF5622" w:rsidP="0059358E">
            <w:pPr>
              <w:spacing w:before="29" w:line="276" w:lineRule="auto"/>
              <w:ind w:left="17"/>
              <w:jc w:val="right"/>
              <w:rPr>
                <w:rFonts w:ascii="宋体" w:hAnsi="宋体"/>
                <w:color w:val="000000" w:themeColor="text1"/>
                <w:sz w:val="24"/>
              </w:rPr>
            </w:pPr>
            <w:r w:rsidRPr="000551B2">
              <w:rPr>
                <w:rFonts w:ascii="宋体" w:hAnsi="宋体"/>
                <w:color w:val="000000" w:themeColor="text1"/>
                <w:sz w:val="24"/>
              </w:rPr>
              <w:t>8.31</w:t>
            </w:r>
          </w:p>
        </w:tc>
      </w:tr>
      <w:tr w:rsidR="00CF5622" w:rsidRPr="000551B2" w:rsidTr="0059358E">
        <w:tc>
          <w:tcPr>
            <w:tcW w:w="1080" w:type="dxa"/>
            <w:vAlign w:val="center"/>
          </w:tcPr>
          <w:p w:rsidR="00CF5622" w:rsidRPr="000551B2" w:rsidRDefault="00CF5622" w:rsidP="0059358E">
            <w:pPr>
              <w:spacing w:before="29" w:line="276" w:lineRule="auto"/>
              <w:ind w:left="17"/>
              <w:jc w:val="center"/>
              <w:rPr>
                <w:rFonts w:ascii="宋体" w:hAnsi="宋体"/>
                <w:color w:val="000000" w:themeColor="text1"/>
                <w:sz w:val="24"/>
              </w:rPr>
            </w:pPr>
            <w:r w:rsidRPr="000551B2">
              <w:rPr>
                <w:rFonts w:ascii="宋体" w:hAnsi="宋体"/>
                <w:color w:val="000000" w:themeColor="text1"/>
                <w:sz w:val="24"/>
              </w:rPr>
              <w:t>8</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其他各项资产</w:t>
            </w:r>
          </w:p>
        </w:tc>
        <w:tc>
          <w:tcPr>
            <w:tcW w:w="2551" w:type="dxa"/>
            <w:vAlign w:val="center"/>
          </w:tcPr>
          <w:p w:rsidR="00CF5622" w:rsidRPr="000551B2" w:rsidRDefault="00CF5622" w:rsidP="0059358E">
            <w:pPr>
              <w:spacing w:line="276" w:lineRule="auto"/>
              <w:jc w:val="right"/>
              <w:rPr>
                <w:rFonts w:ascii="宋体" w:hAnsi="宋体"/>
                <w:color w:val="000000" w:themeColor="text1"/>
                <w:sz w:val="24"/>
              </w:rPr>
            </w:pPr>
            <w:r w:rsidRPr="000551B2">
              <w:rPr>
                <w:rFonts w:ascii="宋体" w:hAnsi="宋体"/>
                <w:color w:val="000000" w:themeColor="text1"/>
                <w:sz w:val="24"/>
              </w:rPr>
              <w:t>12,611,273.14</w:t>
            </w:r>
          </w:p>
        </w:tc>
        <w:tc>
          <w:tcPr>
            <w:tcW w:w="2621" w:type="dxa"/>
            <w:vAlign w:val="center"/>
          </w:tcPr>
          <w:p w:rsidR="00CF5622" w:rsidRPr="000551B2" w:rsidRDefault="00CF5622" w:rsidP="0059358E">
            <w:pPr>
              <w:spacing w:line="276" w:lineRule="auto"/>
              <w:jc w:val="right"/>
              <w:rPr>
                <w:rFonts w:ascii="宋体" w:hAnsi="宋体"/>
                <w:color w:val="000000" w:themeColor="text1"/>
                <w:sz w:val="24"/>
              </w:rPr>
            </w:pPr>
            <w:r w:rsidRPr="000551B2">
              <w:rPr>
                <w:rFonts w:ascii="宋体" w:hAnsi="宋体"/>
                <w:color w:val="000000" w:themeColor="text1"/>
                <w:sz w:val="24"/>
              </w:rPr>
              <w:t>0.38</w:t>
            </w:r>
          </w:p>
        </w:tc>
      </w:tr>
      <w:tr w:rsidR="00CF5622" w:rsidRPr="000551B2" w:rsidTr="0059358E">
        <w:tc>
          <w:tcPr>
            <w:tcW w:w="1080" w:type="dxa"/>
            <w:vAlign w:val="center"/>
          </w:tcPr>
          <w:p w:rsidR="00CF5622" w:rsidRPr="000551B2" w:rsidRDefault="00CF5622" w:rsidP="0059358E">
            <w:pPr>
              <w:spacing w:before="29" w:line="276" w:lineRule="auto"/>
              <w:ind w:left="17"/>
              <w:jc w:val="center"/>
              <w:rPr>
                <w:rFonts w:ascii="宋体" w:hAnsi="宋体"/>
                <w:color w:val="000000" w:themeColor="text1"/>
                <w:sz w:val="24"/>
              </w:rPr>
            </w:pPr>
            <w:r w:rsidRPr="000551B2">
              <w:rPr>
                <w:rFonts w:ascii="宋体" w:hAnsi="宋体"/>
                <w:color w:val="000000" w:themeColor="text1"/>
                <w:sz w:val="24"/>
              </w:rPr>
              <w:t>9</w:t>
            </w:r>
          </w:p>
        </w:tc>
        <w:tc>
          <w:tcPr>
            <w:tcW w:w="2748" w:type="dxa"/>
            <w:vAlign w:val="center"/>
          </w:tcPr>
          <w:p w:rsidR="00CF5622" w:rsidRPr="000551B2" w:rsidRDefault="00CF5622" w:rsidP="0059358E">
            <w:pPr>
              <w:spacing w:line="276" w:lineRule="auto"/>
              <w:ind w:leftChars="50" w:left="105"/>
              <w:rPr>
                <w:rFonts w:ascii="宋体" w:hAnsi="宋体"/>
                <w:color w:val="000000" w:themeColor="text1"/>
                <w:sz w:val="24"/>
              </w:rPr>
            </w:pPr>
            <w:r w:rsidRPr="000551B2">
              <w:rPr>
                <w:rFonts w:ascii="宋体" w:hAnsi="宋体"/>
                <w:color w:val="000000" w:themeColor="text1"/>
                <w:sz w:val="24"/>
              </w:rPr>
              <w:t>合计</w:t>
            </w:r>
          </w:p>
        </w:tc>
        <w:tc>
          <w:tcPr>
            <w:tcW w:w="2551" w:type="dxa"/>
            <w:vAlign w:val="center"/>
          </w:tcPr>
          <w:p w:rsidR="00CF5622" w:rsidRPr="000551B2" w:rsidRDefault="00CF5622" w:rsidP="0059358E">
            <w:pPr>
              <w:spacing w:line="276" w:lineRule="auto"/>
              <w:jc w:val="right"/>
              <w:rPr>
                <w:rFonts w:ascii="宋体" w:hAnsi="宋体"/>
                <w:color w:val="000000" w:themeColor="text1"/>
                <w:sz w:val="24"/>
              </w:rPr>
            </w:pPr>
            <w:r w:rsidRPr="000551B2">
              <w:rPr>
                <w:rFonts w:ascii="宋体" w:hAnsi="宋体"/>
                <w:color w:val="000000" w:themeColor="text1"/>
                <w:sz w:val="24"/>
              </w:rPr>
              <w:t>3,355,456,160.39</w:t>
            </w:r>
          </w:p>
        </w:tc>
        <w:tc>
          <w:tcPr>
            <w:tcW w:w="2621" w:type="dxa"/>
            <w:vAlign w:val="center"/>
          </w:tcPr>
          <w:p w:rsidR="00CF5622" w:rsidRPr="000551B2" w:rsidRDefault="00CF5622" w:rsidP="0059358E">
            <w:pPr>
              <w:spacing w:line="276" w:lineRule="auto"/>
              <w:jc w:val="right"/>
              <w:rPr>
                <w:rFonts w:ascii="宋体" w:hAnsi="宋体"/>
                <w:color w:val="000000" w:themeColor="text1"/>
                <w:sz w:val="24"/>
              </w:rPr>
            </w:pPr>
            <w:r w:rsidRPr="000551B2">
              <w:rPr>
                <w:rFonts w:ascii="宋体" w:hAnsi="宋体"/>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398450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239,638,894.19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7.18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204,668,227.20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6.13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25,150,621.27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0.75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349,038,925.08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10.46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399,503,248.80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11.97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524,402,436.64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15.72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2,060,735.56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172,965,686.25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5.18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563,007,689.85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16.88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154,507,336.28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4.63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2,634,943,801.12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78.98</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398450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2066D">
        <w:trPr>
          <w:jc w:val="center"/>
        </w:trPr>
        <w:tc>
          <w:tcPr>
            <w:tcW w:w="817" w:type="dxa"/>
            <w:vAlign w:val="center"/>
          </w:tcPr>
          <w:p w:rsidR="00B2066D" w:rsidRDefault="007861E6">
            <w:pPr>
              <w:jc w:val="center"/>
            </w:pPr>
            <w:r>
              <w:rPr>
                <w:color w:val="000000"/>
                <w:sz w:val="24"/>
              </w:rPr>
              <w:t>1</w:t>
            </w:r>
          </w:p>
        </w:tc>
        <w:tc>
          <w:tcPr>
            <w:tcW w:w="1276" w:type="dxa"/>
            <w:vAlign w:val="center"/>
          </w:tcPr>
          <w:p w:rsidR="00B2066D" w:rsidRDefault="007861E6">
            <w:pPr>
              <w:jc w:val="center"/>
            </w:pPr>
            <w:r>
              <w:rPr>
                <w:color w:val="000000"/>
                <w:sz w:val="24"/>
              </w:rPr>
              <w:t>002044</w:t>
            </w:r>
          </w:p>
        </w:tc>
        <w:tc>
          <w:tcPr>
            <w:tcW w:w="1701" w:type="dxa"/>
            <w:vAlign w:val="center"/>
          </w:tcPr>
          <w:p w:rsidR="00B2066D" w:rsidRDefault="007861E6">
            <w:pPr>
              <w:jc w:val="center"/>
            </w:pPr>
            <w:r>
              <w:rPr>
                <w:color w:val="000000"/>
                <w:sz w:val="24"/>
              </w:rPr>
              <w:t>美</w:t>
            </w:r>
            <w:proofErr w:type="gramStart"/>
            <w:r>
              <w:rPr>
                <w:color w:val="000000"/>
                <w:sz w:val="24"/>
              </w:rPr>
              <w:t>年健康</w:t>
            </w:r>
            <w:proofErr w:type="gramEnd"/>
          </w:p>
        </w:tc>
        <w:tc>
          <w:tcPr>
            <w:tcW w:w="1559" w:type="dxa"/>
            <w:vAlign w:val="center"/>
          </w:tcPr>
          <w:p w:rsidR="00B2066D" w:rsidRDefault="007861E6">
            <w:pPr>
              <w:jc w:val="right"/>
            </w:pPr>
            <w:r>
              <w:rPr>
                <w:color w:val="000000"/>
                <w:sz w:val="24"/>
              </w:rPr>
              <w:t>19,823,512</w:t>
            </w:r>
          </w:p>
        </w:tc>
        <w:tc>
          <w:tcPr>
            <w:tcW w:w="1932" w:type="dxa"/>
            <w:vAlign w:val="center"/>
          </w:tcPr>
          <w:p w:rsidR="00B2066D" w:rsidRDefault="007861E6">
            <w:pPr>
              <w:jc w:val="right"/>
            </w:pPr>
            <w:r>
              <w:rPr>
                <w:color w:val="000000"/>
                <w:sz w:val="24"/>
              </w:rPr>
              <w:t>296,162,304.40</w:t>
            </w:r>
          </w:p>
        </w:tc>
        <w:tc>
          <w:tcPr>
            <w:tcW w:w="1612" w:type="dxa"/>
            <w:vAlign w:val="center"/>
          </w:tcPr>
          <w:p w:rsidR="00B2066D" w:rsidRDefault="007861E6">
            <w:pPr>
              <w:jc w:val="right"/>
            </w:pPr>
            <w:r>
              <w:rPr>
                <w:color w:val="000000"/>
                <w:sz w:val="24"/>
              </w:rPr>
              <w:t>8.88</w:t>
            </w:r>
          </w:p>
        </w:tc>
      </w:tr>
      <w:tr w:rsidR="00B2066D">
        <w:trPr>
          <w:jc w:val="center"/>
        </w:trPr>
        <w:tc>
          <w:tcPr>
            <w:tcW w:w="817" w:type="dxa"/>
            <w:vAlign w:val="center"/>
          </w:tcPr>
          <w:p w:rsidR="00B2066D" w:rsidRDefault="007861E6">
            <w:pPr>
              <w:jc w:val="center"/>
            </w:pPr>
            <w:r>
              <w:rPr>
                <w:color w:val="000000"/>
                <w:sz w:val="24"/>
              </w:rPr>
              <w:t>2</w:t>
            </w:r>
          </w:p>
        </w:tc>
        <w:tc>
          <w:tcPr>
            <w:tcW w:w="1276" w:type="dxa"/>
            <w:vAlign w:val="center"/>
          </w:tcPr>
          <w:p w:rsidR="00B2066D" w:rsidRDefault="007861E6">
            <w:pPr>
              <w:jc w:val="center"/>
            </w:pPr>
            <w:r>
              <w:rPr>
                <w:color w:val="000000"/>
                <w:sz w:val="24"/>
              </w:rPr>
              <w:t>600048</w:t>
            </w:r>
          </w:p>
        </w:tc>
        <w:tc>
          <w:tcPr>
            <w:tcW w:w="1701" w:type="dxa"/>
            <w:vAlign w:val="center"/>
          </w:tcPr>
          <w:p w:rsidR="00B2066D" w:rsidRDefault="007861E6">
            <w:pPr>
              <w:jc w:val="center"/>
            </w:pPr>
            <w:r>
              <w:rPr>
                <w:color w:val="000000"/>
                <w:sz w:val="24"/>
              </w:rPr>
              <w:t>保利地产</w:t>
            </w:r>
          </w:p>
        </w:tc>
        <w:tc>
          <w:tcPr>
            <w:tcW w:w="1559" w:type="dxa"/>
            <w:vAlign w:val="center"/>
          </w:tcPr>
          <w:p w:rsidR="00B2066D" w:rsidRDefault="007861E6">
            <w:pPr>
              <w:jc w:val="right"/>
            </w:pPr>
            <w:r>
              <w:rPr>
                <w:color w:val="000000"/>
                <w:sz w:val="24"/>
              </w:rPr>
              <w:t>24,688,346</w:t>
            </w:r>
          </w:p>
        </w:tc>
        <w:tc>
          <w:tcPr>
            <w:tcW w:w="1932" w:type="dxa"/>
            <w:vAlign w:val="center"/>
          </w:tcPr>
          <w:p w:rsidR="00B2066D" w:rsidRDefault="007861E6">
            <w:pPr>
              <w:jc w:val="right"/>
            </w:pPr>
            <w:r>
              <w:rPr>
                <w:color w:val="000000"/>
                <w:sz w:val="24"/>
              </w:rPr>
              <w:t>291,075,599.34</w:t>
            </w:r>
          </w:p>
        </w:tc>
        <w:tc>
          <w:tcPr>
            <w:tcW w:w="1612" w:type="dxa"/>
            <w:vAlign w:val="center"/>
          </w:tcPr>
          <w:p w:rsidR="00B2066D" w:rsidRDefault="007861E6">
            <w:pPr>
              <w:jc w:val="right"/>
            </w:pPr>
            <w:r>
              <w:rPr>
                <w:color w:val="000000"/>
                <w:sz w:val="24"/>
              </w:rPr>
              <w:t>8.72</w:t>
            </w:r>
          </w:p>
        </w:tc>
      </w:tr>
      <w:tr w:rsidR="00B2066D">
        <w:trPr>
          <w:jc w:val="center"/>
        </w:trPr>
        <w:tc>
          <w:tcPr>
            <w:tcW w:w="817" w:type="dxa"/>
            <w:vAlign w:val="center"/>
          </w:tcPr>
          <w:p w:rsidR="00B2066D" w:rsidRDefault="007861E6">
            <w:pPr>
              <w:jc w:val="center"/>
            </w:pPr>
            <w:r>
              <w:rPr>
                <w:color w:val="000000"/>
                <w:sz w:val="24"/>
              </w:rPr>
              <w:t>3</w:t>
            </w:r>
          </w:p>
        </w:tc>
        <w:tc>
          <w:tcPr>
            <w:tcW w:w="1276" w:type="dxa"/>
            <w:vAlign w:val="center"/>
          </w:tcPr>
          <w:p w:rsidR="00B2066D" w:rsidRDefault="007861E6">
            <w:pPr>
              <w:jc w:val="center"/>
            </w:pPr>
            <w:r>
              <w:rPr>
                <w:color w:val="000000"/>
                <w:sz w:val="24"/>
              </w:rPr>
              <w:t>601155</w:t>
            </w:r>
          </w:p>
        </w:tc>
        <w:tc>
          <w:tcPr>
            <w:tcW w:w="1701" w:type="dxa"/>
            <w:vAlign w:val="center"/>
          </w:tcPr>
          <w:p w:rsidR="00B2066D" w:rsidRDefault="007861E6">
            <w:pPr>
              <w:jc w:val="center"/>
            </w:pPr>
            <w:r>
              <w:rPr>
                <w:color w:val="000000"/>
                <w:sz w:val="24"/>
              </w:rPr>
              <w:t>新城控股</w:t>
            </w:r>
          </w:p>
        </w:tc>
        <w:tc>
          <w:tcPr>
            <w:tcW w:w="1559" w:type="dxa"/>
            <w:vAlign w:val="center"/>
          </w:tcPr>
          <w:p w:rsidR="00B2066D" w:rsidRDefault="007861E6">
            <w:pPr>
              <w:jc w:val="right"/>
            </w:pPr>
            <w:r>
              <w:rPr>
                <w:color w:val="000000"/>
                <w:sz w:val="24"/>
              </w:rPr>
              <w:t>9,849,170</w:t>
            </w:r>
          </w:p>
        </w:tc>
        <w:tc>
          <w:tcPr>
            <w:tcW w:w="1932" w:type="dxa"/>
            <w:vAlign w:val="center"/>
          </w:tcPr>
          <w:p w:rsidR="00B2066D" w:rsidRDefault="007861E6">
            <w:pPr>
              <w:jc w:val="right"/>
            </w:pPr>
            <w:r>
              <w:rPr>
                <w:color w:val="000000"/>
                <w:sz w:val="24"/>
              </w:rPr>
              <w:t>233,326,837.30</w:t>
            </w:r>
          </w:p>
        </w:tc>
        <w:tc>
          <w:tcPr>
            <w:tcW w:w="1612" w:type="dxa"/>
            <w:vAlign w:val="center"/>
          </w:tcPr>
          <w:p w:rsidR="00B2066D" w:rsidRDefault="007861E6">
            <w:pPr>
              <w:jc w:val="right"/>
            </w:pPr>
            <w:r>
              <w:rPr>
                <w:color w:val="000000"/>
                <w:sz w:val="24"/>
              </w:rPr>
              <w:t>6.99</w:t>
            </w:r>
          </w:p>
        </w:tc>
      </w:tr>
      <w:tr w:rsidR="00B2066D">
        <w:trPr>
          <w:jc w:val="center"/>
        </w:trPr>
        <w:tc>
          <w:tcPr>
            <w:tcW w:w="817" w:type="dxa"/>
            <w:vAlign w:val="center"/>
          </w:tcPr>
          <w:p w:rsidR="00B2066D" w:rsidRDefault="007861E6">
            <w:pPr>
              <w:jc w:val="center"/>
            </w:pPr>
            <w:r>
              <w:rPr>
                <w:color w:val="000000"/>
                <w:sz w:val="24"/>
              </w:rPr>
              <w:t>4</w:t>
            </w:r>
          </w:p>
        </w:tc>
        <w:tc>
          <w:tcPr>
            <w:tcW w:w="1276" w:type="dxa"/>
            <w:vAlign w:val="center"/>
          </w:tcPr>
          <w:p w:rsidR="00B2066D" w:rsidRDefault="007861E6">
            <w:pPr>
              <w:jc w:val="center"/>
            </w:pPr>
            <w:r>
              <w:rPr>
                <w:color w:val="000000"/>
                <w:sz w:val="24"/>
              </w:rPr>
              <w:t>300012</w:t>
            </w:r>
          </w:p>
        </w:tc>
        <w:tc>
          <w:tcPr>
            <w:tcW w:w="1701" w:type="dxa"/>
            <w:vAlign w:val="center"/>
          </w:tcPr>
          <w:p w:rsidR="00B2066D" w:rsidRDefault="007861E6">
            <w:pPr>
              <w:jc w:val="center"/>
            </w:pPr>
            <w:proofErr w:type="gramStart"/>
            <w:r>
              <w:rPr>
                <w:color w:val="000000"/>
                <w:sz w:val="24"/>
              </w:rPr>
              <w:t>华测检测</w:t>
            </w:r>
            <w:proofErr w:type="gramEnd"/>
          </w:p>
        </w:tc>
        <w:tc>
          <w:tcPr>
            <w:tcW w:w="1559" w:type="dxa"/>
            <w:vAlign w:val="center"/>
          </w:tcPr>
          <w:p w:rsidR="00B2066D" w:rsidRDefault="007861E6">
            <w:pPr>
              <w:jc w:val="right"/>
            </w:pPr>
            <w:r>
              <w:rPr>
                <w:color w:val="000000"/>
                <w:sz w:val="24"/>
              </w:rPr>
              <w:t>26,406,975</w:t>
            </w:r>
          </w:p>
        </w:tc>
        <w:tc>
          <w:tcPr>
            <w:tcW w:w="1932" w:type="dxa"/>
            <w:vAlign w:val="center"/>
          </w:tcPr>
          <w:p w:rsidR="00B2066D" w:rsidRDefault="007861E6">
            <w:pPr>
              <w:jc w:val="right"/>
            </w:pPr>
            <w:r>
              <w:rPr>
                <w:color w:val="000000"/>
                <w:sz w:val="24"/>
              </w:rPr>
              <w:t>172,965,686.25</w:t>
            </w:r>
          </w:p>
        </w:tc>
        <w:tc>
          <w:tcPr>
            <w:tcW w:w="1612" w:type="dxa"/>
            <w:vAlign w:val="center"/>
          </w:tcPr>
          <w:p w:rsidR="00B2066D" w:rsidRDefault="007861E6">
            <w:pPr>
              <w:jc w:val="right"/>
            </w:pPr>
            <w:r>
              <w:rPr>
                <w:color w:val="000000"/>
                <w:sz w:val="24"/>
              </w:rPr>
              <w:t>5.18</w:t>
            </w:r>
          </w:p>
        </w:tc>
      </w:tr>
      <w:tr w:rsidR="00B2066D">
        <w:trPr>
          <w:jc w:val="center"/>
        </w:trPr>
        <w:tc>
          <w:tcPr>
            <w:tcW w:w="817" w:type="dxa"/>
            <w:vAlign w:val="center"/>
          </w:tcPr>
          <w:p w:rsidR="00B2066D" w:rsidRDefault="007861E6">
            <w:pPr>
              <w:jc w:val="center"/>
            </w:pPr>
            <w:r>
              <w:rPr>
                <w:color w:val="000000"/>
                <w:sz w:val="24"/>
              </w:rPr>
              <w:t>5</w:t>
            </w:r>
          </w:p>
        </w:tc>
        <w:tc>
          <w:tcPr>
            <w:tcW w:w="1276" w:type="dxa"/>
            <w:vAlign w:val="center"/>
          </w:tcPr>
          <w:p w:rsidR="00B2066D" w:rsidRDefault="007861E6">
            <w:pPr>
              <w:jc w:val="center"/>
            </w:pPr>
            <w:r>
              <w:rPr>
                <w:color w:val="000000"/>
                <w:sz w:val="24"/>
              </w:rPr>
              <w:t>000001</w:t>
            </w:r>
          </w:p>
        </w:tc>
        <w:tc>
          <w:tcPr>
            <w:tcW w:w="1701" w:type="dxa"/>
            <w:vAlign w:val="center"/>
          </w:tcPr>
          <w:p w:rsidR="00B2066D" w:rsidRDefault="007861E6">
            <w:pPr>
              <w:jc w:val="center"/>
            </w:pPr>
            <w:r>
              <w:rPr>
                <w:color w:val="000000"/>
                <w:sz w:val="24"/>
              </w:rPr>
              <w:t>平安银行</w:t>
            </w:r>
          </w:p>
        </w:tc>
        <w:tc>
          <w:tcPr>
            <w:tcW w:w="1559" w:type="dxa"/>
            <w:vAlign w:val="center"/>
          </w:tcPr>
          <w:p w:rsidR="00B2066D" w:rsidRDefault="007861E6">
            <w:pPr>
              <w:jc w:val="right"/>
            </w:pPr>
            <w:r>
              <w:rPr>
                <w:color w:val="000000"/>
                <w:sz w:val="24"/>
              </w:rPr>
              <w:t>17,826,757</w:t>
            </w:r>
          </w:p>
        </w:tc>
        <w:tc>
          <w:tcPr>
            <w:tcW w:w="1932" w:type="dxa"/>
            <w:vAlign w:val="center"/>
          </w:tcPr>
          <w:p w:rsidR="00B2066D" w:rsidRDefault="007861E6">
            <w:pPr>
              <w:jc w:val="right"/>
            </w:pPr>
            <w:r>
              <w:rPr>
                <w:color w:val="000000"/>
                <w:sz w:val="24"/>
              </w:rPr>
              <w:t>167,214,980.66</w:t>
            </w:r>
          </w:p>
        </w:tc>
        <w:tc>
          <w:tcPr>
            <w:tcW w:w="1612" w:type="dxa"/>
            <w:vAlign w:val="center"/>
          </w:tcPr>
          <w:p w:rsidR="00B2066D" w:rsidRDefault="007861E6">
            <w:pPr>
              <w:jc w:val="right"/>
            </w:pPr>
            <w:r>
              <w:rPr>
                <w:color w:val="000000"/>
                <w:sz w:val="24"/>
              </w:rPr>
              <w:t>5.01</w:t>
            </w:r>
          </w:p>
        </w:tc>
      </w:tr>
      <w:tr w:rsidR="00B2066D">
        <w:trPr>
          <w:jc w:val="center"/>
        </w:trPr>
        <w:tc>
          <w:tcPr>
            <w:tcW w:w="817" w:type="dxa"/>
            <w:vAlign w:val="center"/>
          </w:tcPr>
          <w:p w:rsidR="00B2066D" w:rsidRDefault="007861E6">
            <w:pPr>
              <w:jc w:val="center"/>
            </w:pPr>
            <w:r>
              <w:rPr>
                <w:color w:val="000000"/>
                <w:sz w:val="24"/>
              </w:rPr>
              <w:t>6</w:t>
            </w:r>
          </w:p>
        </w:tc>
        <w:tc>
          <w:tcPr>
            <w:tcW w:w="1276" w:type="dxa"/>
            <w:vAlign w:val="center"/>
          </w:tcPr>
          <w:p w:rsidR="00B2066D" w:rsidRDefault="007861E6">
            <w:pPr>
              <w:jc w:val="center"/>
            </w:pPr>
            <w:r>
              <w:rPr>
                <w:color w:val="000000"/>
                <w:sz w:val="24"/>
              </w:rPr>
              <w:t>601009</w:t>
            </w:r>
          </w:p>
        </w:tc>
        <w:tc>
          <w:tcPr>
            <w:tcW w:w="1701" w:type="dxa"/>
            <w:vAlign w:val="center"/>
          </w:tcPr>
          <w:p w:rsidR="00B2066D" w:rsidRDefault="007861E6">
            <w:pPr>
              <w:jc w:val="center"/>
            </w:pPr>
            <w:r>
              <w:rPr>
                <w:color w:val="000000"/>
                <w:sz w:val="24"/>
              </w:rPr>
              <w:t>南京银行</w:t>
            </w:r>
          </w:p>
        </w:tc>
        <w:tc>
          <w:tcPr>
            <w:tcW w:w="1559" w:type="dxa"/>
            <w:vAlign w:val="center"/>
          </w:tcPr>
          <w:p w:rsidR="00B2066D" w:rsidRDefault="007861E6">
            <w:pPr>
              <w:jc w:val="right"/>
            </w:pPr>
            <w:r>
              <w:rPr>
                <w:color w:val="000000"/>
                <w:sz w:val="24"/>
              </w:rPr>
              <w:t>25,841,414</w:t>
            </w:r>
          </w:p>
        </w:tc>
        <w:tc>
          <w:tcPr>
            <w:tcW w:w="1932" w:type="dxa"/>
            <w:vAlign w:val="center"/>
          </w:tcPr>
          <w:p w:rsidR="00B2066D" w:rsidRDefault="007861E6">
            <w:pPr>
              <w:jc w:val="right"/>
            </w:pPr>
            <w:r>
              <w:rPr>
                <w:color w:val="000000"/>
                <w:sz w:val="24"/>
              </w:rPr>
              <w:t>166,935,534.44</w:t>
            </w:r>
          </w:p>
        </w:tc>
        <w:tc>
          <w:tcPr>
            <w:tcW w:w="1612" w:type="dxa"/>
            <w:vAlign w:val="center"/>
          </w:tcPr>
          <w:p w:rsidR="00B2066D" w:rsidRDefault="007861E6">
            <w:pPr>
              <w:jc w:val="right"/>
            </w:pPr>
            <w:r>
              <w:rPr>
                <w:color w:val="000000"/>
                <w:sz w:val="24"/>
              </w:rPr>
              <w:t>5.00</w:t>
            </w:r>
          </w:p>
        </w:tc>
      </w:tr>
      <w:tr w:rsidR="00B2066D">
        <w:trPr>
          <w:jc w:val="center"/>
        </w:trPr>
        <w:tc>
          <w:tcPr>
            <w:tcW w:w="817" w:type="dxa"/>
            <w:vAlign w:val="center"/>
          </w:tcPr>
          <w:p w:rsidR="00B2066D" w:rsidRDefault="007861E6">
            <w:pPr>
              <w:jc w:val="center"/>
            </w:pPr>
            <w:r>
              <w:rPr>
                <w:color w:val="000000"/>
                <w:sz w:val="24"/>
              </w:rPr>
              <w:t>7</w:t>
            </w:r>
          </w:p>
        </w:tc>
        <w:tc>
          <w:tcPr>
            <w:tcW w:w="1276" w:type="dxa"/>
            <w:vAlign w:val="center"/>
          </w:tcPr>
          <w:p w:rsidR="00B2066D" w:rsidRDefault="007861E6">
            <w:pPr>
              <w:jc w:val="center"/>
            </w:pPr>
            <w:r>
              <w:rPr>
                <w:color w:val="000000"/>
                <w:sz w:val="24"/>
              </w:rPr>
              <w:t>000681</w:t>
            </w:r>
          </w:p>
        </w:tc>
        <w:tc>
          <w:tcPr>
            <w:tcW w:w="1701" w:type="dxa"/>
            <w:vAlign w:val="center"/>
          </w:tcPr>
          <w:p w:rsidR="00B2066D" w:rsidRDefault="007861E6">
            <w:pPr>
              <w:jc w:val="center"/>
            </w:pPr>
            <w:r>
              <w:rPr>
                <w:color w:val="000000"/>
                <w:sz w:val="24"/>
              </w:rPr>
              <w:t>视觉中国</w:t>
            </w:r>
          </w:p>
        </w:tc>
        <w:tc>
          <w:tcPr>
            <w:tcW w:w="1559" w:type="dxa"/>
            <w:vAlign w:val="center"/>
          </w:tcPr>
          <w:p w:rsidR="00B2066D" w:rsidRDefault="007861E6">
            <w:pPr>
              <w:jc w:val="right"/>
            </w:pPr>
            <w:r>
              <w:rPr>
                <w:color w:val="000000"/>
                <w:sz w:val="24"/>
              </w:rPr>
              <w:t>6,625,529</w:t>
            </w:r>
          </w:p>
        </w:tc>
        <w:tc>
          <w:tcPr>
            <w:tcW w:w="1932" w:type="dxa"/>
            <w:vAlign w:val="center"/>
          </w:tcPr>
          <w:p w:rsidR="00B2066D" w:rsidRDefault="007861E6">
            <w:pPr>
              <w:jc w:val="right"/>
            </w:pPr>
            <w:r>
              <w:rPr>
                <w:color w:val="000000"/>
                <w:sz w:val="24"/>
              </w:rPr>
              <w:t>154,507,336.28</w:t>
            </w:r>
          </w:p>
        </w:tc>
        <w:tc>
          <w:tcPr>
            <w:tcW w:w="1612" w:type="dxa"/>
            <w:vAlign w:val="center"/>
          </w:tcPr>
          <w:p w:rsidR="00B2066D" w:rsidRDefault="007861E6">
            <w:pPr>
              <w:jc w:val="right"/>
            </w:pPr>
            <w:r>
              <w:rPr>
                <w:color w:val="000000"/>
                <w:sz w:val="24"/>
              </w:rPr>
              <w:t>4.63</w:t>
            </w:r>
          </w:p>
        </w:tc>
      </w:tr>
      <w:tr w:rsidR="00B2066D">
        <w:trPr>
          <w:jc w:val="center"/>
        </w:trPr>
        <w:tc>
          <w:tcPr>
            <w:tcW w:w="817" w:type="dxa"/>
            <w:vAlign w:val="center"/>
          </w:tcPr>
          <w:p w:rsidR="00B2066D" w:rsidRDefault="007861E6">
            <w:pPr>
              <w:jc w:val="center"/>
            </w:pPr>
            <w:r>
              <w:rPr>
                <w:color w:val="000000"/>
                <w:sz w:val="24"/>
              </w:rPr>
              <w:t>8</w:t>
            </w:r>
          </w:p>
        </w:tc>
        <w:tc>
          <w:tcPr>
            <w:tcW w:w="1276" w:type="dxa"/>
            <w:vAlign w:val="center"/>
          </w:tcPr>
          <w:p w:rsidR="00B2066D" w:rsidRDefault="007861E6">
            <w:pPr>
              <w:jc w:val="center"/>
            </w:pPr>
            <w:r>
              <w:rPr>
                <w:color w:val="000000"/>
                <w:sz w:val="24"/>
              </w:rPr>
              <w:t>600763</w:t>
            </w:r>
          </w:p>
        </w:tc>
        <w:tc>
          <w:tcPr>
            <w:tcW w:w="1701" w:type="dxa"/>
            <w:vAlign w:val="center"/>
          </w:tcPr>
          <w:p w:rsidR="00B2066D" w:rsidRDefault="007861E6">
            <w:pPr>
              <w:jc w:val="center"/>
            </w:pPr>
            <w:r>
              <w:rPr>
                <w:color w:val="000000"/>
                <w:sz w:val="24"/>
              </w:rPr>
              <w:t>通策医疗</w:t>
            </w:r>
          </w:p>
        </w:tc>
        <w:tc>
          <w:tcPr>
            <w:tcW w:w="1559" w:type="dxa"/>
            <w:vAlign w:val="center"/>
          </w:tcPr>
          <w:p w:rsidR="00B2066D" w:rsidRDefault="007861E6">
            <w:pPr>
              <w:jc w:val="right"/>
            </w:pPr>
            <w:r>
              <w:rPr>
                <w:color w:val="000000"/>
                <w:sz w:val="24"/>
              </w:rPr>
              <w:t>3,233,660</w:t>
            </w:r>
          </w:p>
        </w:tc>
        <w:tc>
          <w:tcPr>
            <w:tcW w:w="1932" w:type="dxa"/>
            <w:vAlign w:val="center"/>
          </w:tcPr>
          <w:p w:rsidR="00B2066D" w:rsidRDefault="007861E6">
            <w:pPr>
              <w:jc w:val="right"/>
            </w:pPr>
            <w:r>
              <w:rPr>
                <w:color w:val="000000"/>
                <w:sz w:val="24"/>
              </w:rPr>
              <w:t>153,501,840.20</w:t>
            </w:r>
          </w:p>
        </w:tc>
        <w:tc>
          <w:tcPr>
            <w:tcW w:w="1612" w:type="dxa"/>
            <w:vAlign w:val="center"/>
          </w:tcPr>
          <w:p w:rsidR="00B2066D" w:rsidRDefault="007861E6">
            <w:pPr>
              <w:jc w:val="right"/>
            </w:pPr>
            <w:r>
              <w:rPr>
                <w:color w:val="000000"/>
                <w:sz w:val="24"/>
              </w:rPr>
              <w:t>4.60</w:t>
            </w:r>
          </w:p>
        </w:tc>
      </w:tr>
      <w:tr w:rsidR="00B2066D">
        <w:trPr>
          <w:jc w:val="center"/>
        </w:trPr>
        <w:tc>
          <w:tcPr>
            <w:tcW w:w="817" w:type="dxa"/>
            <w:vAlign w:val="center"/>
          </w:tcPr>
          <w:p w:rsidR="00B2066D" w:rsidRDefault="007861E6">
            <w:pPr>
              <w:jc w:val="center"/>
            </w:pPr>
            <w:r>
              <w:rPr>
                <w:color w:val="000000"/>
                <w:sz w:val="24"/>
              </w:rPr>
              <w:t>9</w:t>
            </w:r>
          </w:p>
        </w:tc>
        <w:tc>
          <w:tcPr>
            <w:tcW w:w="1276" w:type="dxa"/>
            <w:vAlign w:val="center"/>
          </w:tcPr>
          <w:p w:rsidR="00B2066D" w:rsidRDefault="007861E6">
            <w:pPr>
              <w:jc w:val="center"/>
            </w:pPr>
            <w:r>
              <w:rPr>
                <w:color w:val="000000"/>
                <w:sz w:val="24"/>
              </w:rPr>
              <w:t>601933</w:t>
            </w:r>
          </w:p>
        </w:tc>
        <w:tc>
          <w:tcPr>
            <w:tcW w:w="1701" w:type="dxa"/>
            <w:vAlign w:val="center"/>
          </w:tcPr>
          <w:p w:rsidR="00B2066D" w:rsidRDefault="007861E6">
            <w:pPr>
              <w:jc w:val="center"/>
            </w:pPr>
            <w:r>
              <w:rPr>
                <w:color w:val="000000"/>
                <w:sz w:val="24"/>
              </w:rPr>
              <w:t>永辉超市</w:t>
            </w:r>
          </w:p>
        </w:tc>
        <w:tc>
          <w:tcPr>
            <w:tcW w:w="1559" w:type="dxa"/>
            <w:vAlign w:val="center"/>
          </w:tcPr>
          <w:p w:rsidR="00B2066D" w:rsidRDefault="007861E6">
            <w:pPr>
              <w:jc w:val="right"/>
            </w:pPr>
            <w:r>
              <w:rPr>
                <w:color w:val="000000"/>
                <w:sz w:val="24"/>
              </w:rPr>
              <w:t>18,972,900</w:t>
            </w:r>
          </w:p>
        </w:tc>
        <w:tc>
          <w:tcPr>
            <w:tcW w:w="1932" w:type="dxa"/>
            <w:vAlign w:val="center"/>
          </w:tcPr>
          <w:p w:rsidR="00B2066D" w:rsidRDefault="007861E6">
            <w:pPr>
              <w:jc w:val="right"/>
            </w:pPr>
            <w:r>
              <w:rPr>
                <w:color w:val="000000"/>
                <w:sz w:val="24"/>
              </w:rPr>
              <w:t>149,316,723.00</w:t>
            </w:r>
          </w:p>
        </w:tc>
        <w:tc>
          <w:tcPr>
            <w:tcW w:w="1612" w:type="dxa"/>
            <w:vAlign w:val="center"/>
          </w:tcPr>
          <w:p w:rsidR="00B2066D" w:rsidRDefault="007861E6">
            <w:pPr>
              <w:jc w:val="right"/>
            </w:pPr>
            <w:r>
              <w:rPr>
                <w:color w:val="000000"/>
                <w:sz w:val="24"/>
              </w:rPr>
              <w:t>4.48</w:t>
            </w:r>
          </w:p>
        </w:tc>
      </w:tr>
      <w:tr w:rsidR="00B2066D">
        <w:trPr>
          <w:jc w:val="center"/>
        </w:trPr>
        <w:tc>
          <w:tcPr>
            <w:tcW w:w="817" w:type="dxa"/>
            <w:vAlign w:val="center"/>
          </w:tcPr>
          <w:p w:rsidR="00B2066D" w:rsidRDefault="007861E6">
            <w:pPr>
              <w:jc w:val="center"/>
            </w:pPr>
            <w:r>
              <w:rPr>
                <w:color w:val="000000"/>
                <w:sz w:val="24"/>
              </w:rPr>
              <w:t>10</w:t>
            </w:r>
          </w:p>
        </w:tc>
        <w:tc>
          <w:tcPr>
            <w:tcW w:w="1276" w:type="dxa"/>
            <w:vAlign w:val="center"/>
          </w:tcPr>
          <w:p w:rsidR="00B2066D" w:rsidRDefault="007861E6">
            <w:pPr>
              <w:jc w:val="center"/>
            </w:pPr>
            <w:r>
              <w:rPr>
                <w:color w:val="000000"/>
                <w:sz w:val="24"/>
              </w:rPr>
              <w:t>601100</w:t>
            </w:r>
          </w:p>
        </w:tc>
        <w:tc>
          <w:tcPr>
            <w:tcW w:w="1701" w:type="dxa"/>
            <w:vAlign w:val="center"/>
          </w:tcPr>
          <w:p w:rsidR="00B2066D" w:rsidRDefault="007861E6">
            <w:pPr>
              <w:jc w:val="center"/>
            </w:pPr>
            <w:r>
              <w:rPr>
                <w:color w:val="000000"/>
                <w:sz w:val="24"/>
              </w:rPr>
              <w:t>恒立液压</w:t>
            </w:r>
          </w:p>
        </w:tc>
        <w:tc>
          <w:tcPr>
            <w:tcW w:w="1559" w:type="dxa"/>
            <w:vAlign w:val="center"/>
          </w:tcPr>
          <w:p w:rsidR="00B2066D" w:rsidRDefault="007861E6">
            <w:pPr>
              <w:jc w:val="right"/>
            </w:pPr>
            <w:r>
              <w:rPr>
                <w:color w:val="000000"/>
                <w:sz w:val="24"/>
              </w:rPr>
              <w:t>7,211,607</w:t>
            </w:r>
          </w:p>
        </w:tc>
        <w:tc>
          <w:tcPr>
            <w:tcW w:w="1932" w:type="dxa"/>
            <w:vAlign w:val="center"/>
          </w:tcPr>
          <w:p w:rsidR="00B2066D" w:rsidRDefault="007861E6">
            <w:pPr>
              <w:jc w:val="right"/>
            </w:pPr>
            <w:r>
              <w:rPr>
                <w:color w:val="000000"/>
                <w:sz w:val="24"/>
              </w:rPr>
              <w:t>142,861,934.67</w:t>
            </w:r>
          </w:p>
        </w:tc>
        <w:tc>
          <w:tcPr>
            <w:tcW w:w="1612" w:type="dxa"/>
            <w:vAlign w:val="center"/>
          </w:tcPr>
          <w:p w:rsidR="00B2066D" w:rsidRDefault="007861E6">
            <w:pPr>
              <w:jc w:val="right"/>
            </w:pPr>
            <w:r>
              <w:rPr>
                <w:color w:val="000000"/>
                <w:sz w:val="24"/>
              </w:rPr>
              <w:t>4.28</w:t>
            </w:r>
          </w:p>
        </w:tc>
      </w:tr>
      <w:tr w:rsidR="00B2066D">
        <w:trPr>
          <w:jc w:val="center"/>
        </w:trPr>
        <w:tc>
          <w:tcPr>
            <w:tcW w:w="817" w:type="dxa"/>
            <w:vAlign w:val="center"/>
          </w:tcPr>
          <w:p w:rsidR="00B2066D" w:rsidRDefault="007861E6">
            <w:pPr>
              <w:jc w:val="center"/>
            </w:pPr>
            <w:r>
              <w:rPr>
                <w:color w:val="000000"/>
                <w:sz w:val="24"/>
              </w:rPr>
              <w:t>11</w:t>
            </w:r>
          </w:p>
        </w:tc>
        <w:tc>
          <w:tcPr>
            <w:tcW w:w="1276" w:type="dxa"/>
            <w:vAlign w:val="center"/>
          </w:tcPr>
          <w:p w:rsidR="00B2066D" w:rsidRDefault="007861E6">
            <w:pPr>
              <w:jc w:val="center"/>
            </w:pPr>
            <w:r>
              <w:rPr>
                <w:color w:val="000000"/>
                <w:sz w:val="24"/>
              </w:rPr>
              <w:t>002410</w:t>
            </w:r>
          </w:p>
        </w:tc>
        <w:tc>
          <w:tcPr>
            <w:tcW w:w="1701" w:type="dxa"/>
            <w:vAlign w:val="center"/>
          </w:tcPr>
          <w:p w:rsidR="00B2066D" w:rsidRDefault="007861E6">
            <w:pPr>
              <w:jc w:val="center"/>
            </w:pPr>
            <w:r>
              <w:rPr>
                <w:color w:val="000000"/>
                <w:sz w:val="24"/>
              </w:rPr>
              <w:t>广联达</w:t>
            </w:r>
          </w:p>
        </w:tc>
        <w:tc>
          <w:tcPr>
            <w:tcW w:w="1559" w:type="dxa"/>
            <w:vAlign w:val="center"/>
          </w:tcPr>
          <w:p w:rsidR="00B2066D" w:rsidRDefault="007861E6">
            <w:pPr>
              <w:jc w:val="right"/>
            </w:pPr>
            <w:r>
              <w:rPr>
                <w:color w:val="000000"/>
                <w:sz w:val="24"/>
              </w:rPr>
              <w:t>6,008,960</w:t>
            </w:r>
          </w:p>
        </w:tc>
        <w:tc>
          <w:tcPr>
            <w:tcW w:w="1932" w:type="dxa"/>
            <w:vAlign w:val="center"/>
          </w:tcPr>
          <w:p w:rsidR="00B2066D" w:rsidRDefault="007861E6">
            <w:pPr>
              <w:jc w:val="right"/>
            </w:pPr>
            <w:r>
              <w:rPr>
                <w:color w:val="000000"/>
                <w:sz w:val="24"/>
              </w:rPr>
              <w:t>123,929,557.60</w:t>
            </w:r>
          </w:p>
        </w:tc>
        <w:tc>
          <w:tcPr>
            <w:tcW w:w="1612" w:type="dxa"/>
            <w:vAlign w:val="center"/>
          </w:tcPr>
          <w:p w:rsidR="00B2066D" w:rsidRDefault="007861E6">
            <w:pPr>
              <w:jc w:val="right"/>
            </w:pPr>
            <w:r>
              <w:rPr>
                <w:color w:val="000000"/>
                <w:sz w:val="24"/>
              </w:rPr>
              <w:t>3.71</w:t>
            </w:r>
          </w:p>
        </w:tc>
      </w:tr>
      <w:tr w:rsidR="00B2066D">
        <w:trPr>
          <w:jc w:val="center"/>
        </w:trPr>
        <w:tc>
          <w:tcPr>
            <w:tcW w:w="817" w:type="dxa"/>
            <w:vAlign w:val="center"/>
          </w:tcPr>
          <w:p w:rsidR="00B2066D" w:rsidRDefault="007861E6">
            <w:pPr>
              <w:jc w:val="center"/>
            </w:pPr>
            <w:r>
              <w:rPr>
                <w:color w:val="000000"/>
                <w:sz w:val="24"/>
              </w:rPr>
              <w:t>12</w:t>
            </w:r>
          </w:p>
        </w:tc>
        <w:tc>
          <w:tcPr>
            <w:tcW w:w="1276" w:type="dxa"/>
            <w:vAlign w:val="center"/>
          </w:tcPr>
          <w:p w:rsidR="00B2066D" w:rsidRDefault="007861E6">
            <w:pPr>
              <w:jc w:val="center"/>
            </w:pPr>
            <w:r>
              <w:rPr>
                <w:color w:val="000000"/>
                <w:sz w:val="24"/>
              </w:rPr>
              <w:t>300347</w:t>
            </w:r>
          </w:p>
        </w:tc>
        <w:tc>
          <w:tcPr>
            <w:tcW w:w="1701" w:type="dxa"/>
            <w:vAlign w:val="center"/>
          </w:tcPr>
          <w:p w:rsidR="00B2066D" w:rsidRDefault="007861E6">
            <w:pPr>
              <w:jc w:val="center"/>
            </w:pPr>
            <w:r>
              <w:rPr>
                <w:color w:val="000000"/>
                <w:sz w:val="24"/>
              </w:rPr>
              <w:t>泰格医药</w:t>
            </w:r>
          </w:p>
        </w:tc>
        <w:tc>
          <w:tcPr>
            <w:tcW w:w="1559" w:type="dxa"/>
            <w:vAlign w:val="center"/>
          </w:tcPr>
          <w:p w:rsidR="00B2066D" w:rsidRDefault="007861E6">
            <w:pPr>
              <w:jc w:val="right"/>
            </w:pPr>
            <w:r>
              <w:rPr>
                <w:color w:val="000000"/>
                <w:sz w:val="24"/>
              </w:rPr>
              <w:t>2,651,311</w:t>
            </w:r>
          </w:p>
        </w:tc>
        <w:tc>
          <w:tcPr>
            <w:tcW w:w="1932" w:type="dxa"/>
            <w:vAlign w:val="center"/>
          </w:tcPr>
          <w:p w:rsidR="00B2066D" w:rsidRDefault="007861E6">
            <w:pPr>
              <w:jc w:val="right"/>
            </w:pPr>
            <w:r>
              <w:rPr>
                <w:color w:val="000000"/>
                <w:sz w:val="24"/>
              </w:rPr>
              <w:t>113,343,545.25</w:t>
            </w:r>
          </w:p>
        </w:tc>
        <w:tc>
          <w:tcPr>
            <w:tcW w:w="1612" w:type="dxa"/>
            <w:vAlign w:val="center"/>
          </w:tcPr>
          <w:p w:rsidR="00B2066D" w:rsidRDefault="007861E6">
            <w:pPr>
              <w:jc w:val="right"/>
            </w:pPr>
            <w:r>
              <w:rPr>
                <w:color w:val="000000"/>
                <w:sz w:val="24"/>
              </w:rPr>
              <w:t>3.40</w:t>
            </w:r>
          </w:p>
        </w:tc>
      </w:tr>
      <w:tr w:rsidR="00B2066D">
        <w:trPr>
          <w:jc w:val="center"/>
        </w:trPr>
        <w:tc>
          <w:tcPr>
            <w:tcW w:w="817" w:type="dxa"/>
            <w:vAlign w:val="center"/>
          </w:tcPr>
          <w:p w:rsidR="00B2066D" w:rsidRDefault="007861E6">
            <w:pPr>
              <w:jc w:val="center"/>
            </w:pPr>
            <w:r>
              <w:rPr>
                <w:color w:val="000000"/>
                <w:sz w:val="24"/>
              </w:rPr>
              <w:t>13</w:t>
            </w:r>
          </w:p>
        </w:tc>
        <w:tc>
          <w:tcPr>
            <w:tcW w:w="1276" w:type="dxa"/>
            <w:vAlign w:val="center"/>
          </w:tcPr>
          <w:p w:rsidR="00B2066D" w:rsidRDefault="007861E6">
            <w:pPr>
              <w:jc w:val="center"/>
            </w:pPr>
            <w:r>
              <w:rPr>
                <w:color w:val="000000"/>
                <w:sz w:val="24"/>
              </w:rPr>
              <w:t>002912</w:t>
            </w:r>
          </w:p>
        </w:tc>
        <w:tc>
          <w:tcPr>
            <w:tcW w:w="1701" w:type="dxa"/>
            <w:vAlign w:val="center"/>
          </w:tcPr>
          <w:p w:rsidR="00B2066D" w:rsidRDefault="007861E6">
            <w:pPr>
              <w:jc w:val="center"/>
            </w:pPr>
            <w:r>
              <w:rPr>
                <w:color w:val="000000"/>
                <w:sz w:val="24"/>
              </w:rPr>
              <w:t>中新赛克</w:t>
            </w:r>
          </w:p>
        </w:tc>
        <w:tc>
          <w:tcPr>
            <w:tcW w:w="1559" w:type="dxa"/>
            <w:vAlign w:val="center"/>
          </w:tcPr>
          <w:p w:rsidR="00B2066D" w:rsidRDefault="007861E6">
            <w:pPr>
              <w:jc w:val="right"/>
            </w:pPr>
            <w:r>
              <w:rPr>
                <w:color w:val="000000"/>
                <w:sz w:val="24"/>
              </w:rPr>
              <w:t>1,055,757</w:t>
            </w:r>
          </w:p>
        </w:tc>
        <w:tc>
          <w:tcPr>
            <w:tcW w:w="1932" w:type="dxa"/>
            <w:vAlign w:val="center"/>
          </w:tcPr>
          <w:p w:rsidR="00B2066D" w:rsidRDefault="007861E6">
            <w:pPr>
              <w:jc w:val="right"/>
            </w:pPr>
            <w:r>
              <w:rPr>
                <w:color w:val="000000"/>
                <w:sz w:val="24"/>
              </w:rPr>
              <w:t>82,564,362.42</w:t>
            </w:r>
          </w:p>
        </w:tc>
        <w:tc>
          <w:tcPr>
            <w:tcW w:w="1612" w:type="dxa"/>
            <w:vAlign w:val="center"/>
          </w:tcPr>
          <w:p w:rsidR="00B2066D" w:rsidRDefault="007861E6">
            <w:pPr>
              <w:jc w:val="right"/>
            </w:pPr>
            <w:r>
              <w:rPr>
                <w:color w:val="000000"/>
                <w:sz w:val="24"/>
              </w:rPr>
              <w:t>2.47</w:t>
            </w:r>
          </w:p>
        </w:tc>
      </w:tr>
      <w:tr w:rsidR="00B2066D">
        <w:trPr>
          <w:jc w:val="center"/>
        </w:trPr>
        <w:tc>
          <w:tcPr>
            <w:tcW w:w="817" w:type="dxa"/>
            <w:vAlign w:val="center"/>
          </w:tcPr>
          <w:p w:rsidR="00B2066D" w:rsidRDefault="007861E6">
            <w:pPr>
              <w:jc w:val="center"/>
            </w:pPr>
            <w:r>
              <w:rPr>
                <w:color w:val="000000"/>
                <w:sz w:val="24"/>
              </w:rPr>
              <w:t>14</w:t>
            </w:r>
          </w:p>
        </w:tc>
        <w:tc>
          <w:tcPr>
            <w:tcW w:w="1276" w:type="dxa"/>
            <w:vAlign w:val="center"/>
          </w:tcPr>
          <w:p w:rsidR="00B2066D" w:rsidRDefault="007861E6">
            <w:pPr>
              <w:jc w:val="center"/>
            </w:pPr>
            <w:r>
              <w:rPr>
                <w:color w:val="000000"/>
                <w:sz w:val="24"/>
              </w:rPr>
              <w:t>601318</w:t>
            </w:r>
          </w:p>
        </w:tc>
        <w:tc>
          <w:tcPr>
            <w:tcW w:w="1701" w:type="dxa"/>
            <w:vAlign w:val="center"/>
          </w:tcPr>
          <w:p w:rsidR="00B2066D" w:rsidRDefault="007861E6">
            <w:pPr>
              <w:jc w:val="center"/>
            </w:pPr>
            <w:r>
              <w:rPr>
                <w:color w:val="000000"/>
                <w:sz w:val="24"/>
              </w:rPr>
              <w:t>中国平安</w:t>
            </w:r>
          </w:p>
        </w:tc>
        <w:tc>
          <w:tcPr>
            <w:tcW w:w="1559" w:type="dxa"/>
            <w:vAlign w:val="center"/>
          </w:tcPr>
          <w:p w:rsidR="00B2066D" w:rsidRDefault="007861E6">
            <w:pPr>
              <w:jc w:val="right"/>
            </w:pPr>
            <w:r>
              <w:rPr>
                <w:color w:val="000000"/>
                <w:sz w:val="24"/>
              </w:rPr>
              <w:t>1,164,039</w:t>
            </w:r>
          </w:p>
        </w:tc>
        <w:tc>
          <w:tcPr>
            <w:tcW w:w="1932" w:type="dxa"/>
            <w:vAlign w:val="center"/>
          </w:tcPr>
          <w:p w:rsidR="00B2066D" w:rsidRDefault="007861E6">
            <w:pPr>
              <w:jc w:val="right"/>
            </w:pPr>
            <w:r>
              <w:rPr>
                <w:color w:val="000000"/>
                <w:sz w:val="24"/>
              </w:rPr>
              <w:t>65,302,587.90</w:t>
            </w:r>
          </w:p>
        </w:tc>
        <w:tc>
          <w:tcPr>
            <w:tcW w:w="1612" w:type="dxa"/>
            <w:vAlign w:val="center"/>
          </w:tcPr>
          <w:p w:rsidR="00B2066D" w:rsidRDefault="007861E6">
            <w:pPr>
              <w:jc w:val="right"/>
            </w:pPr>
            <w:r>
              <w:rPr>
                <w:color w:val="000000"/>
                <w:sz w:val="24"/>
              </w:rPr>
              <w:t>1.96</w:t>
            </w:r>
          </w:p>
        </w:tc>
      </w:tr>
      <w:tr w:rsidR="00B2066D">
        <w:trPr>
          <w:jc w:val="center"/>
        </w:trPr>
        <w:tc>
          <w:tcPr>
            <w:tcW w:w="817" w:type="dxa"/>
            <w:vAlign w:val="center"/>
          </w:tcPr>
          <w:p w:rsidR="00B2066D" w:rsidRDefault="007861E6">
            <w:pPr>
              <w:jc w:val="center"/>
            </w:pPr>
            <w:r>
              <w:rPr>
                <w:color w:val="000000"/>
                <w:sz w:val="24"/>
              </w:rPr>
              <w:t>15</w:t>
            </w:r>
          </w:p>
        </w:tc>
        <w:tc>
          <w:tcPr>
            <w:tcW w:w="1276" w:type="dxa"/>
            <w:vAlign w:val="center"/>
          </w:tcPr>
          <w:p w:rsidR="00B2066D" w:rsidRDefault="007861E6">
            <w:pPr>
              <w:jc w:val="center"/>
            </w:pPr>
            <w:r>
              <w:rPr>
                <w:color w:val="000000"/>
                <w:sz w:val="24"/>
              </w:rPr>
              <w:t>300559</w:t>
            </w:r>
          </w:p>
        </w:tc>
        <w:tc>
          <w:tcPr>
            <w:tcW w:w="1701" w:type="dxa"/>
            <w:vAlign w:val="center"/>
          </w:tcPr>
          <w:p w:rsidR="00B2066D" w:rsidRDefault="007861E6">
            <w:pPr>
              <w:jc w:val="center"/>
            </w:pPr>
            <w:proofErr w:type="gramStart"/>
            <w:r>
              <w:rPr>
                <w:color w:val="000000"/>
                <w:sz w:val="24"/>
              </w:rPr>
              <w:t>佳发教育</w:t>
            </w:r>
            <w:proofErr w:type="gramEnd"/>
          </w:p>
        </w:tc>
        <w:tc>
          <w:tcPr>
            <w:tcW w:w="1559" w:type="dxa"/>
            <w:vAlign w:val="center"/>
          </w:tcPr>
          <w:p w:rsidR="00B2066D" w:rsidRDefault="007861E6">
            <w:pPr>
              <w:jc w:val="right"/>
            </w:pPr>
            <w:r>
              <w:rPr>
                <w:color w:val="000000"/>
                <w:sz w:val="24"/>
              </w:rPr>
              <w:t>1,824,946</w:t>
            </w:r>
          </w:p>
        </w:tc>
        <w:tc>
          <w:tcPr>
            <w:tcW w:w="1932" w:type="dxa"/>
            <w:vAlign w:val="center"/>
          </w:tcPr>
          <w:p w:rsidR="00B2066D" w:rsidRDefault="007861E6">
            <w:pPr>
              <w:jc w:val="right"/>
            </w:pPr>
            <w:r>
              <w:rPr>
                <w:color w:val="000000"/>
                <w:sz w:val="24"/>
              </w:rPr>
              <w:t>62,869,389.70</w:t>
            </w:r>
          </w:p>
        </w:tc>
        <w:tc>
          <w:tcPr>
            <w:tcW w:w="1612" w:type="dxa"/>
            <w:vAlign w:val="center"/>
          </w:tcPr>
          <w:p w:rsidR="00B2066D" w:rsidRDefault="007861E6">
            <w:pPr>
              <w:jc w:val="right"/>
            </w:pPr>
            <w:r>
              <w:rPr>
                <w:color w:val="000000"/>
                <w:sz w:val="24"/>
              </w:rPr>
              <w:t>1.88</w:t>
            </w:r>
          </w:p>
        </w:tc>
      </w:tr>
      <w:tr w:rsidR="00B2066D">
        <w:trPr>
          <w:jc w:val="center"/>
        </w:trPr>
        <w:tc>
          <w:tcPr>
            <w:tcW w:w="817" w:type="dxa"/>
            <w:vAlign w:val="center"/>
          </w:tcPr>
          <w:p w:rsidR="00B2066D" w:rsidRDefault="007861E6">
            <w:pPr>
              <w:jc w:val="center"/>
            </w:pPr>
            <w:r>
              <w:rPr>
                <w:color w:val="000000"/>
                <w:sz w:val="24"/>
              </w:rPr>
              <w:t>16</w:t>
            </w:r>
          </w:p>
        </w:tc>
        <w:tc>
          <w:tcPr>
            <w:tcW w:w="1276" w:type="dxa"/>
            <w:vAlign w:val="center"/>
          </w:tcPr>
          <w:p w:rsidR="00B2066D" w:rsidRDefault="007861E6">
            <w:pPr>
              <w:jc w:val="center"/>
            </w:pPr>
            <w:r>
              <w:rPr>
                <w:color w:val="000000"/>
                <w:sz w:val="24"/>
              </w:rPr>
              <w:t>603108</w:t>
            </w:r>
          </w:p>
        </w:tc>
        <w:tc>
          <w:tcPr>
            <w:tcW w:w="1701" w:type="dxa"/>
            <w:vAlign w:val="center"/>
          </w:tcPr>
          <w:p w:rsidR="00B2066D" w:rsidRDefault="007861E6">
            <w:pPr>
              <w:jc w:val="center"/>
            </w:pPr>
            <w:r>
              <w:rPr>
                <w:color w:val="000000"/>
                <w:sz w:val="24"/>
              </w:rPr>
              <w:t>润</w:t>
            </w:r>
            <w:proofErr w:type="gramStart"/>
            <w:r>
              <w:rPr>
                <w:color w:val="000000"/>
                <w:sz w:val="24"/>
              </w:rPr>
              <w:t>达医疗</w:t>
            </w:r>
            <w:proofErr w:type="gramEnd"/>
          </w:p>
        </w:tc>
        <w:tc>
          <w:tcPr>
            <w:tcW w:w="1559" w:type="dxa"/>
            <w:vAlign w:val="center"/>
          </w:tcPr>
          <w:p w:rsidR="00B2066D" w:rsidRDefault="007861E6">
            <w:pPr>
              <w:jc w:val="right"/>
            </w:pPr>
            <w:r>
              <w:rPr>
                <w:color w:val="000000"/>
                <w:sz w:val="24"/>
              </w:rPr>
              <w:t>7,795,680</w:t>
            </w:r>
          </w:p>
        </w:tc>
        <w:tc>
          <w:tcPr>
            <w:tcW w:w="1932" w:type="dxa"/>
            <w:vAlign w:val="center"/>
          </w:tcPr>
          <w:p w:rsidR="00B2066D" w:rsidRDefault="007861E6">
            <w:pPr>
              <w:jc w:val="right"/>
            </w:pPr>
            <w:r>
              <w:rPr>
                <w:color w:val="000000"/>
                <w:sz w:val="24"/>
              </w:rPr>
              <w:t>55,351,504.20</w:t>
            </w:r>
          </w:p>
        </w:tc>
        <w:tc>
          <w:tcPr>
            <w:tcW w:w="1612" w:type="dxa"/>
            <w:vAlign w:val="center"/>
          </w:tcPr>
          <w:p w:rsidR="00B2066D" w:rsidRDefault="007861E6">
            <w:pPr>
              <w:jc w:val="right"/>
            </w:pPr>
            <w:r>
              <w:rPr>
                <w:color w:val="000000"/>
                <w:sz w:val="24"/>
              </w:rPr>
              <w:t>1.66</w:t>
            </w:r>
          </w:p>
        </w:tc>
      </w:tr>
      <w:tr w:rsidR="00B2066D">
        <w:trPr>
          <w:jc w:val="center"/>
        </w:trPr>
        <w:tc>
          <w:tcPr>
            <w:tcW w:w="817" w:type="dxa"/>
            <w:vAlign w:val="center"/>
          </w:tcPr>
          <w:p w:rsidR="00B2066D" w:rsidRDefault="007861E6">
            <w:pPr>
              <w:jc w:val="center"/>
            </w:pPr>
            <w:r>
              <w:rPr>
                <w:color w:val="000000"/>
                <w:sz w:val="24"/>
              </w:rPr>
              <w:t>17</w:t>
            </w:r>
          </w:p>
        </w:tc>
        <w:tc>
          <w:tcPr>
            <w:tcW w:w="1276" w:type="dxa"/>
            <w:vAlign w:val="center"/>
          </w:tcPr>
          <w:p w:rsidR="00B2066D" w:rsidRDefault="007861E6">
            <w:pPr>
              <w:jc w:val="center"/>
            </w:pPr>
            <w:r>
              <w:rPr>
                <w:color w:val="000000"/>
                <w:sz w:val="24"/>
              </w:rPr>
              <w:t>300253</w:t>
            </w:r>
          </w:p>
        </w:tc>
        <w:tc>
          <w:tcPr>
            <w:tcW w:w="1701" w:type="dxa"/>
            <w:vAlign w:val="center"/>
          </w:tcPr>
          <w:p w:rsidR="00B2066D" w:rsidRDefault="007861E6">
            <w:pPr>
              <w:jc w:val="center"/>
            </w:pPr>
            <w:r>
              <w:rPr>
                <w:color w:val="000000"/>
                <w:sz w:val="24"/>
              </w:rPr>
              <w:t>卫</w:t>
            </w:r>
            <w:proofErr w:type="gramStart"/>
            <w:r>
              <w:rPr>
                <w:color w:val="000000"/>
                <w:sz w:val="24"/>
              </w:rPr>
              <w:t>宁健康</w:t>
            </w:r>
            <w:proofErr w:type="gramEnd"/>
          </w:p>
        </w:tc>
        <w:tc>
          <w:tcPr>
            <w:tcW w:w="1559" w:type="dxa"/>
            <w:vAlign w:val="center"/>
          </w:tcPr>
          <w:p w:rsidR="00B2066D" w:rsidRDefault="007861E6">
            <w:pPr>
              <w:jc w:val="right"/>
            </w:pPr>
            <w:r>
              <w:rPr>
                <w:color w:val="000000"/>
                <w:sz w:val="24"/>
              </w:rPr>
              <w:t>4,414,026</w:t>
            </w:r>
          </w:p>
        </w:tc>
        <w:tc>
          <w:tcPr>
            <w:tcW w:w="1932" w:type="dxa"/>
            <w:vAlign w:val="center"/>
          </w:tcPr>
          <w:p w:rsidR="00B2066D" w:rsidRDefault="007861E6">
            <w:pPr>
              <w:jc w:val="right"/>
            </w:pPr>
            <w:r>
              <w:rPr>
                <w:color w:val="000000"/>
                <w:sz w:val="24"/>
              </w:rPr>
              <w:t>54,998,763.96</w:t>
            </w:r>
          </w:p>
        </w:tc>
        <w:tc>
          <w:tcPr>
            <w:tcW w:w="1612" w:type="dxa"/>
            <w:vAlign w:val="center"/>
          </w:tcPr>
          <w:p w:rsidR="00B2066D" w:rsidRDefault="007861E6">
            <w:pPr>
              <w:jc w:val="right"/>
            </w:pPr>
            <w:r>
              <w:rPr>
                <w:color w:val="000000"/>
                <w:sz w:val="24"/>
              </w:rPr>
              <w:t>1.65</w:t>
            </w:r>
          </w:p>
        </w:tc>
      </w:tr>
      <w:tr w:rsidR="00B2066D">
        <w:trPr>
          <w:jc w:val="center"/>
        </w:trPr>
        <w:tc>
          <w:tcPr>
            <w:tcW w:w="817" w:type="dxa"/>
            <w:vAlign w:val="center"/>
          </w:tcPr>
          <w:p w:rsidR="00B2066D" w:rsidRDefault="007861E6">
            <w:pPr>
              <w:jc w:val="center"/>
            </w:pPr>
            <w:r>
              <w:rPr>
                <w:color w:val="000000"/>
                <w:sz w:val="24"/>
              </w:rPr>
              <w:t>18</w:t>
            </w:r>
          </w:p>
        </w:tc>
        <w:tc>
          <w:tcPr>
            <w:tcW w:w="1276" w:type="dxa"/>
            <w:vAlign w:val="center"/>
          </w:tcPr>
          <w:p w:rsidR="00B2066D" w:rsidRDefault="007861E6">
            <w:pPr>
              <w:jc w:val="center"/>
            </w:pPr>
            <w:r>
              <w:rPr>
                <w:color w:val="000000"/>
                <w:sz w:val="24"/>
              </w:rPr>
              <w:t>603338</w:t>
            </w:r>
          </w:p>
        </w:tc>
        <w:tc>
          <w:tcPr>
            <w:tcW w:w="1701" w:type="dxa"/>
            <w:vAlign w:val="center"/>
          </w:tcPr>
          <w:p w:rsidR="00B2066D" w:rsidRDefault="007861E6">
            <w:pPr>
              <w:jc w:val="center"/>
            </w:pPr>
            <w:r>
              <w:rPr>
                <w:color w:val="000000"/>
                <w:sz w:val="24"/>
              </w:rPr>
              <w:t>浙江鼎力</w:t>
            </w:r>
          </w:p>
        </w:tc>
        <w:tc>
          <w:tcPr>
            <w:tcW w:w="1559" w:type="dxa"/>
            <w:vAlign w:val="center"/>
          </w:tcPr>
          <w:p w:rsidR="00B2066D" w:rsidRDefault="007861E6">
            <w:pPr>
              <w:jc w:val="right"/>
            </w:pPr>
            <w:r>
              <w:rPr>
                <w:color w:val="000000"/>
                <w:sz w:val="24"/>
              </w:rPr>
              <w:t>670,126</w:t>
            </w:r>
          </w:p>
        </w:tc>
        <w:tc>
          <w:tcPr>
            <w:tcW w:w="1932" w:type="dxa"/>
            <w:vAlign w:val="center"/>
          </w:tcPr>
          <w:p w:rsidR="00B2066D" w:rsidRDefault="007861E6">
            <w:pPr>
              <w:jc w:val="right"/>
            </w:pPr>
            <w:r>
              <w:rPr>
                <w:color w:val="000000"/>
                <w:sz w:val="24"/>
              </w:rPr>
              <w:t>37,741,496.32</w:t>
            </w:r>
          </w:p>
        </w:tc>
        <w:tc>
          <w:tcPr>
            <w:tcW w:w="1612" w:type="dxa"/>
            <w:vAlign w:val="center"/>
          </w:tcPr>
          <w:p w:rsidR="00B2066D" w:rsidRDefault="007861E6">
            <w:pPr>
              <w:jc w:val="right"/>
            </w:pPr>
            <w:r>
              <w:rPr>
                <w:color w:val="000000"/>
                <w:sz w:val="24"/>
              </w:rPr>
              <w:t>1.13</w:t>
            </w:r>
          </w:p>
        </w:tc>
      </w:tr>
      <w:tr w:rsidR="00B2066D">
        <w:trPr>
          <w:jc w:val="center"/>
        </w:trPr>
        <w:tc>
          <w:tcPr>
            <w:tcW w:w="817" w:type="dxa"/>
            <w:vAlign w:val="center"/>
          </w:tcPr>
          <w:p w:rsidR="00B2066D" w:rsidRDefault="007861E6">
            <w:pPr>
              <w:jc w:val="center"/>
            </w:pPr>
            <w:r>
              <w:rPr>
                <w:color w:val="000000"/>
                <w:sz w:val="24"/>
              </w:rPr>
              <w:t>19</w:t>
            </w:r>
          </w:p>
        </w:tc>
        <w:tc>
          <w:tcPr>
            <w:tcW w:w="1276" w:type="dxa"/>
            <w:vAlign w:val="center"/>
          </w:tcPr>
          <w:p w:rsidR="00B2066D" w:rsidRDefault="007861E6">
            <w:pPr>
              <w:jc w:val="center"/>
            </w:pPr>
            <w:r>
              <w:rPr>
                <w:color w:val="000000"/>
                <w:sz w:val="24"/>
              </w:rPr>
              <w:t>002456</w:t>
            </w:r>
          </w:p>
        </w:tc>
        <w:tc>
          <w:tcPr>
            <w:tcW w:w="1701" w:type="dxa"/>
            <w:vAlign w:val="center"/>
          </w:tcPr>
          <w:p w:rsidR="00B2066D" w:rsidRDefault="007861E6">
            <w:pPr>
              <w:jc w:val="center"/>
            </w:pPr>
            <w:r>
              <w:rPr>
                <w:color w:val="000000"/>
                <w:sz w:val="24"/>
              </w:rPr>
              <w:t>欧菲科技</w:t>
            </w:r>
          </w:p>
        </w:tc>
        <w:tc>
          <w:tcPr>
            <w:tcW w:w="1559" w:type="dxa"/>
            <w:vAlign w:val="center"/>
          </w:tcPr>
          <w:p w:rsidR="00B2066D" w:rsidRDefault="007861E6">
            <w:pPr>
              <w:jc w:val="right"/>
            </w:pPr>
            <w:r>
              <w:rPr>
                <w:color w:val="000000"/>
                <w:sz w:val="24"/>
              </w:rPr>
              <w:t>2,954,175</w:t>
            </w:r>
          </w:p>
        </w:tc>
        <w:tc>
          <w:tcPr>
            <w:tcW w:w="1932" w:type="dxa"/>
            <w:vAlign w:val="center"/>
          </w:tcPr>
          <w:p w:rsidR="00B2066D" w:rsidRDefault="007861E6">
            <w:pPr>
              <w:jc w:val="right"/>
            </w:pPr>
            <w:r>
              <w:rPr>
                <w:color w:val="000000"/>
                <w:sz w:val="24"/>
              </w:rPr>
              <w:t>27,148,868.25</w:t>
            </w:r>
          </w:p>
        </w:tc>
        <w:tc>
          <w:tcPr>
            <w:tcW w:w="1612" w:type="dxa"/>
            <w:vAlign w:val="center"/>
          </w:tcPr>
          <w:p w:rsidR="00B2066D" w:rsidRDefault="007861E6">
            <w:pPr>
              <w:jc w:val="right"/>
            </w:pPr>
            <w:r>
              <w:rPr>
                <w:color w:val="000000"/>
                <w:sz w:val="24"/>
              </w:rPr>
              <w:t>0.81</w:t>
            </w:r>
          </w:p>
        </w:tc>
      </w:tr>
      <w:tr w:rsidR="00B2066D">
        <w:trPr>
          <w:jc w:val="center"/>
        </w:trPr>
        <w:tc>
          <w:tcPr>
            <w:tcW w:w="817" w:type="dxa"/>
            <w:vAlign w:val="center"/>
          </w:tcPr>
          <w:p w:rsidR="00B2066D" w:rsidRDefault="007861E6">
            <w:pPr>
              <w:jc w:val="center"/>
            </w:pPr>
            <w:r>
              <w:rPr>
                <w:color w:val="000000"/>
                <w:sz w:val="24"/>
              </w:rPr>
              <w:t>20</w:t>
            </w:r>
          </w:p>
        </w:tc>
        <w:tc>
          <w:tcPr>
            <w:tcW w:w="1276" w:type="dxa"/>
            <w:vAlign w:val="center"/>
          </w:tcPr>
          <w:p w:rsidR="00B2066D" w:rsidRDefault="007861E6">
            <w:pPr>
              <w:jc w:val="center"/>
            </w:pPr>
            <w:r>
              <w:rPr>
                <w:color w:val="000000"/>
                <w:sz w:val="24"/>
              </w:rPr>
              <w:t>601138</w:t>
            </w:r>
          </w:p>
        </w:tc>
        <w:tc>
          <w:tcPr>
            <w:tcW w:w="1701" w:type="dxa"/>
            <w:vAlign w:val="center"/>
          </w:tcPr>
          <w:p w:rsidR="00B2066D" w:rsidRDefault="007861E6">
            <w:pPr>
              <w:jc w:val="center"/>
            </w:pPr>
            <w:r>
              <w:rPr>
                <w:color w:val="000000"/>
                <w:sz w:val="24"/>
              </w:rPr>
              <w:t>工业富联</w:t>
            </w:r>
          </w:p>
        </w:tc>
        <w:tc>
          <w:tcPr>
            <w:tcW w:w="1559" w:type="dxa"/>
            <w:vAlign w:val="center"/>
          </w:tcPr>
          <w:p w:rsidR="00B2066D" w:rsidRDefault="007861E6">
            <w:pPr>
              <w:jc w:val="right"/>
            </w:pPr>
            <w:r>
              <w:rPr>
                <w:color w:val="000000"/>
                <w:sz w:val="24"/>
              </w:rPr>
              <w:t>2,343,558</w:t>
            </w:r>
          </w:p>
        </w:tc>
        <w:tc>
          <w:tcPr>
            <w:tcW w:w="1932" w:type="dxa"/>
            <w:vAlign w:val="center"/>
          </w:tcPr>
          <w:p w:rsidR="00B2066D" w:rsidRDefault="007861E6">
            <w:pPr>
              <w:jc w:val="right"/>
            </w:pPr>
            <w:r>
              <w:rPr>
                <w:color w:val="000000"/>
                <w:sz w:val="24"/>
              </w:rPr>
              <w:t>25,708,831.26</w:t>
            </w:r>
          </w:p>
        </w:tc>
        <w:tc>
          <w:tcPr>
            <w:tcW w:w="1612" w:type="dxa"/>
            <w:vAlign w:val="center"/>
          </w:tcPr>
          <w:p w:rsidR="00B2066D" w:rsidRDefault="007861E6">
            <w:pPr>
              <w:jc w:val="right"/>
            </w:pPr>
            <w:r>
              <w:rPr>
                <w:color w:val="000000"/>
                <w:sz w:val="24"/>
              </w:rPr>
              <w:t>0.77</w:t>
            </w:r>
          </w:p>
        </w:tc>
      </w:tr>
      <w:tr w:rsidR="00B2066D">
        <w:trPr>
          <w:jc w:val="center"/>
        </w:trPr>
        <w:tc>
          <w:tcPr>
            <w:tcW w:w="817" w:type="dxa"/>
            <w:vAlign w:val="center"/>
          </w:tcPr>
          <w:p w:rsidR="00B2066D" w:rsidRDefault="007861E6">
            <w:pPr>
              <w:jc w:val="center"/>
            </w:pPr>
            <w:r>
              <w:rPr>
                <w:color w:val="000000"/>
                <w:sz w:val="24"/>
              </w:rPr>
              <w:t>21</w:t>
            </w:r>
          </w:p>
        </w:tc>
        <w:tc>
          <w:tcPr>
            <w:tcW w:w="1276" w:type="dxa"/>
            <w:vAlign w:val="center"/>
          </w:tcPr>
          <w:p w:rsidR="00B2066D" w:rsidRDefault="007861E6">
            <w:pPr>
              <w:jc w:val="center"/>
            </w:pPr>
            <w:r>
              <w:rPr>
                <w:color w:val="000000"/>
                <w:sz w:val="24"/>
              </w:rPr>
              <w:t>603713</w:t>
            </w:r>
          </w:p>
        </w:tc>
        <w:tc>
          <w:tcPr>
            <w:tcW w:w="1701" w:type="dxa"/>
            <w:vAlign w:val="center"/>
          </w:tcPr>
          <w:p w:rsidR="00B2066D" w:rsidRDefault="007861E6">
            <w:pPr>
              <w:jc w:val="center"/>
            </w:pPr>
            <w:r>
              <w:rPr>
                <w:color w:val="000000"/>
                <w:sz w:val="24"/>
              </w:rPr>
              <w:t>密尔克卫</w:t>
            </w:r>
          </w:p>
        </w:tc>
        <w:tc>
          <w:tcPr>
            <w:tcW w:w="1559" w:type="dxa"/>
            <w:vAlign w:val="center"/>
          </w:tcPr>
          <w:p w:rsidR="00B2066D" w:rsidRDefault="007861E6">
            <w:pPr>
              <w:jc w:val="right"/>
            </w:pPr>
            <w:r>
              <w:rPr>
                <w:color w:val="000000"/>
                <w:sz w:val="24"/>
              </w:rPr>
              <w:t>907,637</w:t>
            </w:r>
          </w:p>
        </w:tc>
        <w:tc>
          <w:tcPr>
            <w:tcW w:w="1932" w:type="dxa"/>
            <w:vAlign w:val="center"/>
          </w:tcPr>
          <w:p w:rsidR="00B2066D" w:rsidRDefault="007861E6">
            <w:pPr>
              <w:jc w:val="right"/>
            </w:pPr>
            <w:r>
              <w:rPr>
                <w:color w:val="000000"/>
                <w:sz w:val="24"/>
              </w:rPr>
              <w:t>25,150,621.27</w:t>
            </w:r>
          </w:p>
        </w:tc>
        <w:tc>
          <w:tcPr>
            <w:tcW w:w="1612" w:type="dxa"/>
            <w:vAlign w:val="center"/>
          </w:tcPr>
          <w:p w:rsidR="00B2066D" w:rsidRDefault="007861E6">
            <w:pPr>
              <w:jc w:val="right"/>
            </w:pPr>
            <w:r>
              <w:rPr>
                <w:color w:val="000000"/>
                <w:sz w:val="24"/>
              </w:rPr>
              <w:t>0.75</w:t>
            </w:r>
          </w:p>
        </w:tc>
      </w:tr>
      <w:tr w:rsidR="00B2066D">
        <w:trPr>
          <w:jc w:val="center"/>
        </w:trPr>
        <w:tc>
          <w:tcPr>
            <w:tcW w:w="817" w:type="dxa"/>
            <w:vAlign w:val="center"/>
          </w:tcPr>
          <w:p w:rsidR="00B2066D" w:rsidRDefault="007861E6">
            <w:pPr>
              <w:jc w:val="center"/>
            </w:pPr>
            <w:r>
              <w:rPr>
                <w:color w:val="000000"/>
                <w:sz w:val="24"/>
              </w:rPr>
              <w:t>22</w:t>
            </w:r>
          </w:p>
        </w:tc>
        <w:tc>
          <w:tcPr>
            <w:tcW w:w="1276" w:type="dxa"/>
            <w:vAlign w:val="center"/>
          </w:tcPr>
          <w:p w:rsidR="00B2066D" w:rsidRDefault="007861E6">
            <w:pPr>
              <w:jc w:val="center"/>
            </w:pPr>
            <w:r>
              <w:rPr>
                <w:color w:val="000000"/>
                <w:sz w:val="24"/>
              </w:rPr>
              <w:t>603039</w:t>
            </w:r>
          </w:p>
        </w:tc>
        <w:tc>
          <w:tcPr>
            <w:tcW w:w="1701" w:type="dxa"/>
            <w:vAlign w:val="center"/>
          </w:tcPr>
          <w:p w:rsidR="00B2066D" w:rsidRDefault="007861E6">
            <w:pPr>
              <w:jc w:val="center"/>
            </w:pPr>
            <w:proofErr w:type="gramStart"/>
            <w:r>
              <w:rPr>
                <w:color w:val="000000"/>
                <w:sz w:val="24"/>
              </w:rPr>
              <w:t>泛微网络</w:t>
            </w:r>
            <w:proofErr w:type="gramEnd"/>
          </w:p>
        </w:tc>
        <w:tc>
          <w:tcPr>
            <w:tcW w:w="1559" w:type="dxa"/>
            <w:vAlign w:val="center"/>
          </w:tcPr>
          <w:p w:rsidR="00B2066D" w:rsidRDefault="007861E6">
            <w:pPr>
              <w:jc w:val="right"/>
            </w:pPr>
            <w:r>
              <w:rPr>
                <w:color w:val="000000"/>
                <w:sz w:val="24"/>
              </w:rPr>
              <w:t>194,358</w:t>
            </w:r>
          </w:p>
        </w:tc>
        <w:tc>
          <w:tcPr>
            <w:tcW w:w="1932" w:type="dxa"/>
            <w:vAlign w:val="center"/>
          </w:tcPr>
          <w:p w:rsidR="00B2066D" w:rsidRDefault="007861E6">
            <w:pPr>
              <w:jc w:val="right"/>
            </w:pPr>
            <w:r>
              <w:rPr>
                <w:color w:val="000000"/>
                <w:sz w:val="24"/>
              </w:rPr>
              <w:t>14,052,083.40</w:t>
            </w:r>
          </w:p>
        </w:tc>
        <w:tc>
          <w:tcPr>
            <w:tcW w:w="1612" w:type="dxa"/>
            <w:vAlign w:val="center"/>
          </w:tcPr>
          <w:p w:rsidR="00B2066D" w:rsidRDefault="007861E6">
            <w:pPr>
              <w:jc w:val="right"/>
            </w:pPr>
            <w:r>
              <w:rPr>
                <w:color w:val="000000"/>
                <w:sz w:val="24"/>
              </w:rPr>
              <w:t>0.42</w:t>
            </w:r>
          </w:p>
        </w:tc>
      </w:tr>
      <w:tr w:rsidR="00B2066D">
        <w:trPr>
          <w:jc w:val="center"/>
        </w:trPr>
        <w:tc>
          <w:tcPr>
            <w:tcW w:w="817" w:type="dxa"/>
            <w:vAlign w:val="center"/>
          </w:tcPr>
          <w:p w:rsidR="00B2066D" w:rsidRDefault="007861E6">
            <w:pPr>
              <w:jc w:val="center"/>
            </w:pPr>
            <w:r>
              <w:rPr>
                <w:color w:val="000000"/>
                <w:sz w:val="24"/>
              </w:rPr>
              <w:t>23</w:t>
            </w:r>
          </w:p>
        </w:tc>
        <w:tc>
          <w:tcPr>
            <w:tcW w:w="1276" w:type="dxa"/>
            <w:vAlign w:val="center"/>
          </w:tcPr>
          <w:p w:rsidR="00B2066D" w:rsidRDefault="007861E6">
            <w:pPr>
              <w:jc w:val="center"/>
            </w:pPr>
            <w:r>
              <w:rPr>
                <w:color w:val="000000"/>
                <w:sz w:val="24"/>
              </w:rPr>
              <w:t>002230</w:t>
            </w:r>
          </w:p>
        </w:tc>
        <w:tc>
          <w:tcPr>
            <w:tcW w:w="1701" w:type="dxa"/>
            <w:vAlign w:val="center"/>
          </w:tcPr>
          <w:p w:rsidR="00B2066D" w:rsidRDefault="007861E6">
            <w:pPr>
              <w:jc w:val="center"/>
            </w:pPr>
            <w:proofErr w:type="gramStart"/>
            <w:r>
              <w:rPr>
                <w:color w:val="000000"/>
                <w:sz w:val="24"/>
              </w:rPr>
              <w:t>科大讯飞</w:t>
            </w:r>
            <w:proofErr w:type="gramEnd"/>
          </w:p>
        </w:tc>
        <w:tc>
          <w:tcPr>
            <w:tcW w:w="1559" w:type="dxa"/>
            <w:vAlign w:val="center"/>
          </w:tcPr>
          <w:p w:rsidR="00B2066D" w:rsidRDefault="007861E6">
            <w:pPr>
              <w:jc w:val="right"/>
            </w:pPr>
            <w:r>
              <w:rPr>
                <w:color w:val="000000"/>
                <w:sz w:val="24"/>
              </w:rPr>
              <w:t>431,200</w:t>
            </w:r>
          </w:p>
        </w:tc>
        <w:tc>
          <w:tcPr>
            <w:tcW w:w="1932" w:type="dxa"/>
            <w:vAlign w:val="center"/>
          </w:tcPr>
          <w:p w:rsidR="00B2066D" w:rsidRDefault="007861E6">
            <w:pPr>
              <w:jc w:val="right"/>
            </w:pPr>
            <w:r>
              <w:rPr>
                <w:color w:val="000000"/>
                <w:sz w:val="24"/>
              </w:rPr>
              <w:t>10,624,768.00</w:t>
            </w:r>
          </w:p>
        </w:tc>
        <w:tc>
          <w:tcPr>
            <w:tcW w:w="1612" w:type="dxa"/>
            <w:vAlign w:val="center"/>
          </w:tcPr>
          <w:p w:rsidR="00B2066D" w:rsidRDefault="007861E6">
            <w:pPr>
              <w:jc w:val="right"/>
            </w:pPr>
            <w:r>
              <w:rPr>
                <w:color w:val="000000"/>
                <w:sz w:val="24"/>
              </w:rPr>
              <w:t>0.32</w:t>
            </w:r>
          </w:p>
        </w:tc>
      </w:tr>
      <w:tr w:rsidR="00B2066D">
        <w:trPr>
          <w:jc w:val="center"/>
        </w:trPr>
        <w:tc>
          <w:tcPr>
            <w:tcW w:w="817" w:type="dxa"/>
            <w:vAlign w:val="center"/>
          </w:tcPr>
          <w:p w:rsidR="00B2066D" w:rsidRDefault="007861E6">
            <w:pPr>
              <w:jc w:val="center"/>
            </w:pPr>
            <w:r>
              <w:rPr>
                <w:color w:val="000000"/>
                <w:sz w:val="24"/>
              </w:rPr>
              <w:t>24</w:t>
            </w:r>
          </w:p>
        </w:tc>
        <w:tc>
          <w:tcPr>
            <w:tcW w:w="1276" w:type="dxa"/>
            <w:vAlign w:val="center"/>
          </w:tcPr>
          <w:p w:rsidR="00B2066D" w:rsidRDefault="007861E6">
            <w:pPr>
              <w:jc w:val="center"/>
            </w:pPr>
            <w:r>
              <w:rPr>
                <w:color w:val="000000"/>
                <w:sz w:val="24"/>
              </w:rPr>
              <w:t>603886</w:t>
            </w:r>
          </w:p>
        </w:tc>
        <w:tc>
          <w:tcPr>
            <w:tcW w:w="1701" w:type="dxa"/>
            <w:vAlign w:val="center"/>
          </w:tcPr>
          <w:p w:rsidR="00B2066D" w:rsidRDefault="007861E6">
            <w:pPr>
              <w:jc w:val="center"/>
            </w:pPr>
            <w:r>
              <w:rPr>
                <w:color w:val="000000"/>
                <w:sz w:val="24"/>
              </w:rPr>
              <w:t>元</w:t>
            </w:r>
            <w:proofErr w:type="gramStart"/>
            <w:r>
              <w:rPr>
                <w:color w:val="000000"/>
                <w:sz w:val="24"/>
              </w:rPr>
              <w:t>祖股份</w:t>
            </w:r>
            <w:proofErr w:type="gramEnd"/>
          </w:p>
        </w:tc>
        <w:tc>
          <w:tcPr>
            <w:tcW w:w="1559" w:type="dxa"/>
            <w:vAlign w:val="center"/>
          </w:tcPr>
          <w:p w:rsidR="00B2066D" w:rsidRDefault="007861E6">
            <w:pPr>
              <w:jc w:val="right"/>
            </w:pPr>
            <w:r>
              <w:rPr>
                <w:color w:val="000000"/>
                <w:sz w:val="24"/>
              </w:rPr>
              <w:t>326,159</w:t>
            </w:r>
          </w:p>
        </w:tc>
        <w:tc>
          <w:tcPr>
            <w:tcW w:w="1932" w:type="dxa"/>
            <w:vAlign w:val="center"/>
          </w:tcPr>
          <w:p w:rsidR="00B2066D" w:rsidRDefault="007861E6">
            <w:pPr>
              <w:jc w:val="right"/>
            </w:pPr>
            <w:r>
              <w:rPr>
                <w:color w:val="000000"/>
                <w:sz w:val="24"/>
              </w:rPr>
              <w:t>5,707,782.50</w:t>
            </w:r>
          </w:p>
        </w:tc>
        <w:tc>
          <w:tcPr>
            <w:tcW w:w="1612" w:type="dxa"/>
            <w:vAlign w:val="center"/>
          </w:tcPr>
          <w:p w:rsidR="00B2066D" w:rsidRDefault="007861E6">
            <w:pPr>
              <w:jc w:val="right"/>
            </w:pPr>
            <w:r>
              <w:rPr>
                <w:color w:val="000000"/>
                <w:sz w:val="24"/>
              </w:rPr>
              <w:t>0.17</w:t>
            </w:r>
          </w:p>
        </w:tc>
      </w:tr>
      <w:tr w:rsidR="00B2066D">
        <w:trPr>
          <w:jc w:val="center"/>
        </w:trPr>
        <w:tc>
          <w:tcPr>
            <w:tcW w:w="817" w:type="dxa"/>
            <w:vAlign w:val="center"/>
          </w:tcPr>
          <w:p w:rsidR="00B2066D" w:rsidRDefault="007861E6">
            <w:pPr>
              <w:jc w:val="center"/>
            </w:pPr>
            <w:r>
              <w:rPr>
                <w:color w:val="000000"/>
                <w:sz w:val="24"/>
              </w:rPr>
              <w:t>25</w:t>
            </w:r>
          </w:p>
        </w:tc>
        <w:tc>
          <w:tcPr>
            <w:tcW w:w="1276" w:type="dxa"/>
            <w:vAlign w:val="center"/>
          </w:tcPr>
          <w:p w:rsidR="00B2066D" w:rsidRDefault="007861E6">
            <w:pPr>
              <w:jc w:val="center"/>
            </w:pPr>
            <w:r>
              <w:rPr>
                <w:color w:val="000000"/>
                <w:sz w:val="24"/>
              </w:rPr>
              <w:t>002027</w:t>
            </w:r>
          </w:p>
        </w:tc>
        <w:tc>
          <w:tcPr>
            <w:tcW w:w="1701" w:type="dxa"/>
            <w:vAlign w:val="center"/>
          </w:tcPr>
          <w:p w:rsidR="00B2066D" w:rsidRDefault="007861E6">
            <w:pPr>
              <w:jc w:val="center"/>
            </w:pPr>
            <w:r>
              <w:rPr>
                <w:color w:val="000000"/>
                <w:sz w:val="24"/>
              </w:rPr>
              <w:t>分众传媒</w:t>
            </w:r>
          </w:p>
        </w:tc>
        <w:tc>
          <w:tcPr>
            <w:tcW w:w="1559" w:type="dxa"/>
            <w:vAlign w:val="center"/>
          </w:tcPr>
          <w:p w:rsidR="00B2066D" w:rsidRDefault="007861E6">
            <w:pPr>
              <w:jc w:val="right"/>
            </w:pPr>
            <w:r>
              <w:rPr>
                <w:color w:val="000000"/>
                <w:sz w:val="24"/>
              </w:rPr>
              <w:t>289,995</w:t>
            </w:r>
          </w:p>
        </w:tc>
        <w:tc>
          <w:tcPr>
            <w:tcW w:w="1932" w:type="dxa"/>
            <w:vAlign w:val="center"/>
          </w:tcPr>
          <w:p w:rsidR="00B2066D" w:rsidRDefault="007861E6">
            <w:pPr>
              <w:jc w:val="right"/>
            </w:pPr>
            <w:r>
              <w:rPr>
                <w:color w:val="000000"/>
                <w:sz w:val="24"/>
              </w:rPr>
              <w:t>1,519,573.80</w:t>
            </w:r>
          </w:p>
        </w:tc>
        <w:tc>
          <w:tcPr>
            <w:tcW w:w="1612" w:type="dxa"/>
            <w:vAlign w:val="center"/>
          </w:tcPr>
          <w:p w:rsidR="00B2066D" w:rsidRDefault="007861E6">
            <w:pPr>
              <w:jc w:val="right"/>
            </w:pPr>
            <w:r>
              <w:rPr>
                <w:color w:val="000000"/>
                <w:sz w:val="24"/>
              </w:rPr>
              <w:t>0.05</w:t>
            </w:r>
          </w:p>
        </w:tc>
      </w:tr>
      <w:tr w:rsidR="00B2066D">
        <w:trPr>
          <w:jc w:val="center"/>
        </w:trPr>
        <w:tc>
          <w:tcPr>
            <w:tcW w:w="817" w:type="dxa"/>
            <w:vAlign w:val="center"/>
          </w:tcPr>
          <w:p w:rsidR="00B2066D" w:rsidRDefault="007861E6">
            <w:pPr>
              <w:jc w:val="center"/>
            </w:pPr>
            <w:r>
              <w:rPr>
                <w:color w:val="000000"/>
                <w:sz w:val="24"/>
              </w:rPr>
              <w:t>26</w:t>
            </w:r>
          </w:p>
        </w:tc>
        <w:tc>
          <w:tcPr>
            <w:tcW w:w="1276" w:type="dxa"/>
            <w:vAlign w:val="center"/>
          </w:tcPr>
          <w:p w:rsidR="00B2066D" w:rsidRDefault="007861E6">
            <w:pPr>
              <w:jc w:val="center"/>
            </w:pPr>
            <w:r>
              <w:rPr>
                <w:color w:val="000000"/>
                <w:sz w:val="24"/>
              </w:rPr>
              <w:t>002127</w:t>
            </w:r>
          </w:p>
        </w:tc>
        <w:tc>
          <w:tcPr>
            <w:tcW w:w="1701" w:type="dxa"/>
            <w:vAlign w:val="center"/>
          </w:tcPr>
          <w:p w:rsidR="00B2066D" w:rsidRDefault="007861E6">
            <w:pPr>
              <w:jc w:val="center"/>
            </w:pPr>
            <w:r>
              <w:rPr>
                <w:color w:val="000000"/>
                <w:sz w:val="24"/>
              </w:rPr>
              <w:t>南极电商</w:t>
            </w:r>
          </w:p>
        </w:tc>
        <w:tc>
          <w:tcPr>
            <w:tcW w:w="1559" w:type="dxa"/>
            <w:vAlign w:val="center"/>
          </w:tcPr>
          <w:p w:rsidR="00B2066D" w:rsidRDefault="007861E6">
            <w:pPr>
              <w:jc w:val="right"/>
            </w:pPr>
            <w:r>
              <w:rPr>
                <w:color w:val="000000"/>
                <w:sz w:val="24"/>
              </w:rPr>
              <w:t>71,963</w:t>
            </w:r>
          </w:p>
        </w:tc>
        <w:tc>
          <w:tcPr>
            <w:tcW w:w="1932" w:type="dxa"/>
            <w:vAlign w:val="center"/>
          </w:tcPr>
          <w:p w:rsidR="00B2066D" w:rsidRDefault="007861E6">
            <w:pPr>
              <w:jc w:val="right"/>
            </w:pPr>
            <w:r>
              <w:rPr>
                <w:color w:val="000000"/>
                <w:sz w:val="24"/>
              </w:rPr>
              <w:t>541,161.76</w:t>
            </w:r>
          </w:p>
        </w:tc>
        <w:tc>
          <w:tcPr>
            <w:tcW w:w="1612" w:type="dxa"/>
            <w:vAlign w:val="center"/>
          </w:tcPr>
          <w:p w:rsidR="00B2066D" w:rsidRDefault="007861E6">
            <w:pPr>
              <w:jc w:val="right"/>
            </w:pPr>
            <w:r>
              <w:rPr>
                <w:color w:val="000000"/>
                <w:sz w:val="24"/>
              </w:rPr>
              <w:t>0.02</w:t>
            </w:r>
          </w:p>
        </w:tc>
      </w:tr>
      <w:tr w:rsidR="00B2066D">
        <w:trPr>
          <w:jc w:val="center"/>
        </w:trPr>
        <w:tc>
          <w:tcPr>
            <w:tcW w:w="817" w:type="dxa"/>
            <w:vAlign w:val="center"/>
          </w:tcPr>
          <w:p w:rsidR="00B2066D" w:rsidRDefault="007861E6">
            <w:pPr>
              <w:jc w:val="center"/>
            </w:pPr>
            <w:r>
              <w:rPr>
                <w:color w:val="000000"/>
                <w:sz w:val="24"/>
              </w:rPr>
              <w:t>27</w:t>
            </w:r>
          </w:p>
        </w:tc>
        <w:tc>
          <w:tcPr>
            <w:tcW w:w="1276" w:type="dxa"/>
            <w:vAlign w:val="center"/>
          </w:tcPr>
          <w:p w:rsidR="00B2066D" w:rsidRDefault="007861E6">
            <w:pPr>
              <w:jc w:val="center"/>
            </w:pPr>
            <w:r>
              <w:rPr>
                <w:color w:val="000000"/>
                <w:sz w:val="24"/>
              </w:rPr>
              <w:t>601012</w:t>
            </w:r>
          </w:p>
        </w:tc>
        <w:tc>
          <w:tcPr>
            <w:tcW w:w="1701" w:type="dxa"/>
            <w:vAlign w:val="center"/>
          </w:tcPr>
          <w:p w:rsidR="00B2066D" w:rsidRDefault="007861E6">
            <w:pPr>
              <w:jc w:val="center"/>
            </w:pPr>
            <w:r>
              <w:rPr>
                <w:color w:val="000000"/>
                <w:sz w:val="24"/>
              </w:rPr>
              <w:t>隆基股份</w:t>
            </w:r>
          </w:p>
        </w:tc>
        <w:tc>
          <w:tcPr>
            <w:tcW w:w="1559" w:type="dxa"/>
            <w:vAlign w:val="center"/>
          </w:tcPr>
          <w:p w:rsidR="00B2066D" w:rsidRDefault="007861E6">
            <w:pPr>
              <w:jc w:val="right"/>
            </w:pPr>
            <w:r>
              <w:rPr>
                <w:color w:val="000000"/>
                <w:sz w:val="24"/>
              </w:rPr>
              <w:t>18,402</w:t>
            </w:r>
          </w:p>
        </w:tc>
        <w:tc>
          <w:tcPr>
            <w:tcW w:w="1932" w:type="dxa"/>
            <w:vAlign w:val="center"/>
          </w:tcPr>
          <w:p w:rsidR="00B2066D" w:rsidRDefault="007861E6">
            <w:pPr>
              <w:jc w:val="right"/>
            </w:pPr>
            <w:r>
              <w:rPr>
                <w:color w:val="000000"/>
                <w:sz w:val="24"/>
              </w:rPr>
              <w:t>320,930.88</w:t>
            </w:r>
          </w:p>
        </w:tc>
        <w:tc>
          <w:tcPr>
            <w:tcW w:w="1612" w:type="dxa"/>
            <w:vAlign w:val="center"/>
          </w:tcPr>
          <w:p w:rsidR="00B2066D" w:rsidRDefault="007861E6">
            <w:pPr>
              <w:jc w:val="right"/>
            </w:pPr>
            <w:r>
              <w:rPr>
                <w:color w:val="000000"/>
                <w:sz w:val="24"/>
              </w:rPr>
              <w:t>0.01</w:t>
            </w:r>
          </w:p>
        </w:tc>
      </w:tr>
      <w:tr w:rsidR="00B2066D">
        <w:trPr>
          <w:jc w:val="center"/>
        </w:trPr>
        <w:tc>
          <w:tcPr>
            <w:tcW w:w="817" w:type="dxa"/>
            <w:vAlign w:val="center"/>
          </w:tcPr>
          <w:p w:rsidR="00B2066D" w:rsidRDefault="007861E6">
            <w:pPr>
              <w:jc w:val="center"/>
            </w:pPr>
            <w:r>
              <w:rPr>
                <w:color w:val="000000"/>
                <w:sz w:val="24"/>
              </w:rPr>
              <w:t>28</w:t>
            </w:r>
          </w:p>
        </w:tc>
        <w:tc>
          <w:tcPr>
            <w:tcW w:w="1276" w:type="dxa"/>
            <w:vAlign w:val="center"/>
          </w:tcPr>
          <w:p w:rsidR="00B2066D" w:rsidRDefault="007861E6">
            <w:pPr>
              <w:jc w:val="center"/>
            </w:pPr>
            <w:r>
              <w:rPr>
                <w:color w:val="000000"/>
                <w:sz w:val="24"/>
              </w:rPr>
              <w:t>603185</w:t>
            </w:r>
          </w:p>
        </w:tc>
        <w:tc>
          <w:tcPr>
            <w:tcW w:w="1701" w:type="dxa"/>
            <w:vAlign w:val="center"/>
          </w:tcPr>
          <w:p w:rsidR="00B2066D" w:rsidRDefault="007861E6">
            <w:pPr>
              <w:jc w:val="center"/>
            </w:pPr>
            <w:r>
              <w:rPr>
                <w:color w:val="000000"/>
                <w:sz w:val="24"/>
              </w:rPr>
              <w:t>上机数控</w:t>
            </w:r>
          </w:p>
        </w:tc>
        <w:tc>
          <w:tcPr>
            <w:tcW w:w="1559" w:type="dxa"/>
            <w:vAlign w:val="center"/>
          </w:tcPr>
          <w:p w:rsidR="00B2066D" w:rsidRDefault="007861E6">
            <w:pPr>
              <w:jc w:val="right"/>
            </w:pPr>
            <w:r>
              <w:rPr>
                <w:color w:val="000000"/>
                <w:sz w:val="24"/>
              </w:rPr>
              <w:t>1,345</w:t>
            </w:r>
          </w:p>
        </w:tc>
        <w:tc>
          <w:tcPr>
            <w:tcW w:w="1932" w:type="dxa"/>
            <w:vAlign w:val="center"/>
          </w:tcPr>
          <w:p w:rsidR="00B2066D" w:rsidRDefault="007861E6">
            <w:pPr>
              <w:jc w:val="right"/>
            </w:pPr>
            <w:r>
              <w:rPr>
                <w:color w:val="000000"/>
                <w:sz w:val="24"/>
              </w:rPr>
              <w:t>66,039.50</w:t>
            </w:r>
          </w:p>
        </w:tc>
        <w:tc>
          <w:tcPr>
            <w:tcW w:w="1612" w:type="dxa"/>
            <w:vAlign w:val="center"/>
          </w:tcPr>
          <w:p w:rsidR="00B2066D" w:rsidRDefault="007861E6">
            <w:pPr>
              <w:jc w:val="right"/>
            </w:pPr>
            <w:r>
              <w:rPr>
                <w:color w:val="000000"/>
                <w:sz w:val="24"/>
              </w:rPr>
              <w:t>0.00</w:t>
            </w:r>
          </w:p>
        </w:tc>
      </w:tr>
      <w:tr w:rsidR="00B2066D">
        <w:trPr>
          <w:jc w:val="center"/>
        </w:trPr>
        <w:tc>
          <w:tcPr>
            <w:tcW w:w="817" w:type="dxa"/>
            <w:vAlign w:val="center"/>
          </w:tcPr>
          <w:p w:rsidR="00B2066D" w:rsidRDefault="007861E6">
            <w:pPr>
              <w:jc w:val="center"/>
            </w:pPr>
            <w:r>
              <w:rPr>
                <w:color w:val="000000"/>
                <w:sz w:val="24"/>
              </w:rPr>
              <w:t>29</w:t>
            </w:r>
          </w:p>
        </w:tc>
        <w:tc>
          <w:tcPr>
            <w:tcW w:w="1276" w:type="dxa"/>
            <w:vAlign w:val="center"/>
          </w:tcPr>
          <w:p w:rsidR="00B2066D" w:rsidRDefault="007861E6">
            <w:pPr>
              <w:jc w:val="center"/>
            </w:pPr>
            <w:r>
              <w:rPr>
                <w:color w:val="000000"/>
                <w:sz w:val="24"/>
              </w:rPr>
              <w:t>601860</w:t>
            </w:r>
          </w:p>
        </w:tc>
        <w:tc>
          <w:tcPr>
            <w:tcW w:w="1701" w:type="dxa"/>
            <w:vAlign w:val="center"/>
          </w:tcPr>
          <w:p w:rsidR="00B2066D" w:rsidRDefault="007861E6">
            <w:pPr>
              <w:jc w:val="center"/>
            </w:pPr>
            <w:r>
              <w:rPr>
                <w:color w:val="000000"/>
                <w:sz w:val="24"/>
              </w:rPr>
              <w:t>紫金银行</w:t>
            </w:r>
          </w:p>
        </w:tc>
        <w:tc>
          <w:tcPr>
            <w:tcW w:w="1559" w:type="dxa"/>
            <w:vAlign w:val="center"/>
          </w:tcPr>
          <w:p w:rsidR="00B2066D" w:rsidRDefault="007861E6">
            <w:pPr>
              <w:jc w:val="right"/>
            </w:pPr>
            <w:r>
              <w:rPr>
                <w:color w:val="000000"/>
                <w:sz w:val="24"/>
              </w:rPr>
              <w:t>15,970</w:t>
            </w:r>
          </w:p>
        </w:tc>
        <w:tc>
          <w:tcPr>
            <w:tcW w:w="1932" w:type="dxa"/>
            <w:vAlign w:val="center"/>
          </w:tcPr>
          <w:p w:rsidR="00B2066D" w:rsidRDefault="007861E6">
            <w:pPr>
              <w:jc w:val="right"/>
            </w:pPr>
            <w:r>
              <w:rPr>
                <w:color w:val="000000"/>
                <w:sz w:val="24"/>
              </w:rPr>
              <w:t>50,145.80</w:t>
            </w:r>
          </w:p>
        </w:tc>
        <w:tc>
          <w:tcPr>
            <w:tcW w:w="1612" w:type="dxa"/>
            <w:vAlign w:val="center"/>
          </w:tcPr>
          <w:p w:rsidR="00B2066D" w:rsidRDefault="007861E6">
            <w:pPr>
              <w:jc w:val="right"/>
            </w:pPr>
            <w:r>
              <w:rPr>
                <w:color w:val="000000"/>
                <w:sz w:val="24"/>
              </w:rPr>
              <w:t>0.00</w:t>
            </w:r>
          </w:p>
        </w:tc>
      </w:tr>
      <w:tr w:rsidR="00B2066D">
        <w:trPr>
          <w:jc w:val="center"/>
        </w:trPr>
        <w:tc>
          <w:tcPr>
            <w:tcW w:w="817" w:type="dxa"/>
            <w:vAlign w:val="center"/>
          </w:tcPr>
          <w:p w:rsidR="00B2066D" w:rsidRDefault="007861E6">
            <w:pPr>
              <w:jc w:val="center"/>
            </w:pPr>
            <w:r>
              <w:rPr>
                <w:color w:val="000000"/>
                <w:sz w:val="24"/>
              </w:rPr>
              <w:t>30</w:t>
            </w:r>
          </w:p>
        </w:tc>
        <w:tc>
          <w:tcPr>
            <w:tcW w:w="1276" w:type="dxa"/>
            <w:vAlign w:val="center"/>
          </w:tcPr>
          <w:p w:rsidR="00B2066D" w:rsidRDefault="007861E6">
            <w:pPr>
              <w:jc w:val="center"/>
            </w:pPr>
            <w:r>
              <w:rPr>
                <w:color w:val="000000"/>
                <w:sz w:val="24"/>
              </w:rPr>
              <w:t>300753</w:t>
            </w:r>
          </w:p>
        </w:tc>
        <w:tc>
          <w:tcPr>
            <w:tcW w:w="1701" w:type="dxa"/>
            <w:vAlign w:val="center"/>
          </w:tcPr>
          <w:p w:rsidR="00B2066D" w:rsidRDefault="007861E6">
            <w:pPr>
              <w:jc w:val="center"/>
            </w:pPr>
            <w:proofErr w:type="gramStart"/>
            <w:r>
              <w:rPr>
                <w:color w:val="000000"/>
                <w:sz w:val="24"/>
              </w:rPr>
              <w:t>爱朋医疗</w:t>
            </w:r>
            <w:proofErr w:type="gramEnd"/>
          </w:p>
        </w:tc>
        <w:tc>
          <w:tcPr>
            <w:tcW w:w="1559" w:type="dxa"/>
            <w:vAlign w:val="center"/>
          </w:tcPr>
          <w:p w:rsidR="00B2066D" w:rsidRDefault="007861E6">
            <w:pPr>
              <w:jc w:val="right"/>
            </w:pPr>
            <w:r>
              <w:rPr>
                <w:color w:val="000000"/>
                <w:sz w:val="24"/>
              </w:rPr>
              <w:t>1,055</w:t>
            </w:r>
          </w:p>
        </w:tc>
        <w:tc>
          <w:tcPr>
            <w:tcW w:w="1932" w:type="dxa"/>
            <w:vAlign w:val="center"/>
          </w:tcPr>
          <w:p w:rsidR="00B2066D" w:rsidRDefault="007861E6">
            <w:pPr>
              <w:jc w:val="right"/>
            </w:pPr>
            <w:r>
              <w:rPr>
                <w:color w:val="000000"/>
                <w:sz w:val="24"/>
              </w:rPr>
              <w:t>42,326.60</w:t>
            </w:r>
          </w:p>
        </w:tc>
        <w:tc>
          <w:tcPr>
            <w:tcW w:w="1612" w:type="dxa"/>
            <w:vAlign w:val="center"/>
          </w:tcPr>
          <w:p w:rsidR="00B2066D" w:rsidRDefault="007861E6">
            <w:pPr>
              <w:jc w:val="right"/>
            </w:pPr>
            <w:r>
              <w:rPr>
                <w:color w:val="000000"/>
                <w:sz w:val="24"/>
              </w:rPr>
              <w:t>0.00</w:t>
            </w:r>
          </w:p>
        </w:tc>
      </w:tr>
      <w:tr w:rsidR="00B2066D">
        <w:trPr>
          <w:jc w:val="center"/>
        </w:trPr>
        <w:tc>
          <w:tcPr>
            <w:tcW w:w="817" w:type="dxa"/>
            <w:vAlign w:val="center"/>
          </w:tcPr>
          <w:p w:rsidR="00B2066D" w:rsidRDefault="007861E6">
            <w:pPr>
              <w:jc w:val="center"/>
            </w:pPr>
            <w:r>
              <w:rPr>
                <w:color w:val="000000"/>
                <w:sz w:val="24"/>
              </w:rPr>
              <w:t>31</w:t>
            </w:r>
          </w:p>
        </w:tc>
        <w:tc>
          <w:tcPr>
            <w:tcW w:w="1276" w:type="dxa"/>
            <w:vAlign w:val="center"/>
          </w:tcPr>
          <w:p w:rsidR="00B2066D" w:rsidRDefault="007861E6">
            <w:pPr>
              <w:jc w:val="center"/>
            </w:pPr>
            <w:r>
              <w:rPr>
                <w:color w:val="000000"/>
                <w:sz w:val="24"/>
              </w:rPr>
              <w:t>603629</w:t>
            </w:r>
          </w:p>
        </w:tc>
        <w:tc>
          <w:tcPr>
            <w:tcW w:w="1701" w:type="dxa"/>
            <w:vAlign w:val="center"/>
          </w:tcPr>
          <w:p w:rsidR="00B2066D" w:rsidRDefault="007861E6">
            <w:pPr>
              <w:jc w:val="center"/>
            </w:pPr>
            <w:r>
              <w:rPr>
                <w:color w:val="000000"/>
                <w:sz w:val="24"/>
              </w:rPr>
              <w:t>利通电子</w:t>
            </w:r>
          </w:p>
        </w:tc>
        <w:tc>
          <w:tcPr>
            <w:tcW w:w="1559" w:type="dxa"/>
            <w:vAlign w:val="center"/>
          </w:tcPr>
          <w:p w:rsidR="00B2066D" w:rsidRDefault="007861E6">
            <w:pPr>
              <w:jc w:val="right"/>
            </w:pPr>
            <w:r>
              <w:rPr>
                <w:color w:val="000000"/>
                <w:sz w:val="24"/>
              </w:rPr>
              <w:t>1,051</w:t>
            </w:r>
          </w:p>
        </w:tc>
        <w:tc>
          <w:tcPr>
            <w:tcW w:w="1932" w:type="dxa"/>
            <w:vAlign w:val="center"/>
          </w:tcPr>
          <w:p w:rsidR="00B2066D" w:rsidRDefault="007861E6">
            <w:pPr>
              <w:jc w:val="right"/>
            </w:pPr>
            <w:r>
              <w:rPr>
                <w:color w:val="000000"/>
                <w:sz w:val="24"/>
              </w:rPr>
              <w:t>40,684.21</w:t>
            </w:r>
          </w:p>
        </w:tc>
        <w:tc>
          <w:tcPr>
            <w:tcW w:w="1612" w:type="dxa"/>
            <w:vAlign w:val="center"/>
          </w:tcPr>
          <w:p w:rsidR="00B2066D" w:rsidRDefault="007861E6">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3984505"/>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398450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B2066D">
        <w:tc>
          <w:tcPr>
            <w:tcW w:w="870" w:type="dxa"/>
            <w:vAlign w:val="center"/>
          </w:tcPr>
          <w:p w:rsidR="00B2066D" w:rsidRDefault="007861E6">
            <w:pPr>
              <w:jc w:val="center"/>
            </w:pPr>
            <w:r>
              <w:rPr>
                <w:color w:val="000000"/>
                <w:sz w:val="24"/>
              </w:rPr>
              <w:t>1</w:t>
            </w:r>
          </w:p>
        </w:tc>
        <w:tc>
          <w:tcPr>
            <w:tcW w:w="1650" w:type="dxa"/>
            <w:vAlign w:val="center"/>
          </w:tcPr>
          <w:p w:rsidR="00B2066D" w:rsidRDefault="007861E6">
            <w:pPr>
              <w:jc w:val="center"/>
            </w:pPr>
            <w:r>
              <w:rPr>
                <w:color w:val="000000"/>
                <w:sz w:val="24"/>
              </w:rPr>
              <w:t>600048</w:t>
            </w:r>
          </w:p>
        </w:tc>
        <w:tc>
          <w:tcPr>
            <w:tcW w:w="1980" w:type="dxa"/>
            <w:vAlign w:val="center"/>
          </w:tcPr>
          <w:p w:rsidR="00B2066D" w:rsidRDefault="007861E6">
            <w:pPr>
              <w:jc w:val="center"/>
            </w:pPr>
            <w:r>
              <w:rPr>
                <w:color w:val="000000"/>
                <w:sz w:val="24"/>
              </w:rPr>
              <w:t>保利地产</w:t>
            </w:r>
          </w:p>
        </w:tc>
        <w:tc>
          <w:tcPr>
            <w:tcW w:w="2880" w:type="dxa"/>
            <w:vAlign w:val="center"/>
          </w:tcPr>
          <w:p w:rsidR="00B2066D" w:rsidRDefault="007861E6">
            <w:pPr>
              <w:jc w:val="right"/>
            </w:pPr>
            <w:r>
              <w:rPr>
                <w:color w:val="000000"/>
                <w:sz w:val="24"/>
              </w:rPr>
              <w:t>557,824,767.87</w:t>
            </w:r>
          </w:p>
        </w:tc>
        <w:tc>
          <w:tcPr>
            <w:tcW w:w="1620" w:type="dxa"/>
            <w:vAlign w:val="center"/>
          </w:tcPr>
          <w:p w:rsidR="00B2066D" w:rsidRDefault="007861E6">
            <w:pPr>
              <w:jc w:val="right"/>
            </w:pPr>
            <w:r>
              <w:rPr>
                <w:color w:val="000000"/>
                <w:sz w:val="24"/>
              </w:rPr>
              <w:t>19.96</w:t>
            </w:r>
          </w:p>
        </w:tc>
      </w:tr>
      <w:tr w:rsidR="00B2066D">
        <w:tc>
          <w:tcPr>
            <w:tcW w:w="870" w:type="dxa"/>
            <w:vAlign w:val="center"/>
          </w:tcPr>
          <w:p w:rsidR="00B2066D" w:rsidRDefault="007861E6">
            <w:pPr>
              <w:jc w:val="center"/>
            </w:pPr>
            <w:r>
              <w:rPr>
                <w:color w:val="000000"/>
                <w:sz w:val="24"/>
              </w:rPr>
              <w:t>2</w:t>
            </w:r>
          </w:p>
        </w:tc>
        <w:tc>
          <w:tcPr>
            <w:tcW w:w="1650" w:type="dxa"/>
            <w:vAlign w:val="center"/>
          </w:tcPr>
          <w:p w:rsidR="00B2066D" w:rsidRDefault="007861E6">
            <w:pPr>
              <w:jc w:val="center"/>
            </w:pPr>
            <w:r>
              <w:rPr>
                <w:color w:val="000000"/>
                <w:sz w:val="24"/>
              </w:rPr>
              <w:t>002044</w:t>
            </w:r>
          </w:p>
        </w:tc>
        <w:tc>
          <w:tcPr>
            <w:tcW w:w="1980" w:type="dxa"/>
            <w:vAlign w:val="center"/>
          </w:tcPr>
          <w:p w:rsidR="00B2066D" w:rsidRDefault="007861E6">
            <w:pPr>
              <w:jc w:val="center"/>
            </w:pPr>
            <w:r>
              <w:rPr>
                <w:color w:val="000000"/>
                <w:sz w:val="24"/>
              </w:rPr>
              <w:t>美</w:t>
            </w:r>
            <w:proofErr w:type="gramStart"/>
            <w:r>
              <w:rPr>
                <w:color w:val="000000"/>
                <w:sz w:val="24"/>
              </w:rPr>
              <w:t>年健康</w:t>
            </w:r>
            <w:proofErr w:type="gramEnd"/>
          </w:p>
        </w:tc>
        <w:tc>
          <w:tcPr>
            <w:tcW w:w="2880" w:type="dxa"/>
            <w:vAlign w:val="center"/>
          </w:tcPr>
          <w:p w:rsidR="00B2066D" w:rsidRDefault="007861E6">
            <w:pPr>
              <w:jc w:val="right"/>
            </w:pPr>
            <w:r>
              <w:rPr>
                <w:color w:val="000000"/>
                <w:sz w:val="24"/>
              </w:rPr>
              <w:t>436,974,839.72</w:t>
            </w:r>
          </w:p>
        </w:tc>
        <w:tc>
          <w:tcPr>
            <w:tcW w:w="1620" w:type="dxa"/>
            <w:vAlign w:val="center"/>
          </w:tcPr>
          <w:p w:rsidR="00B2066D" w:rsidRDefault="007861E6">
            <w:pPr>
              <w:jc w:val="right"/>
            </w:pPr>
            <w:r>
              <w:rPr>
                <w:color w:val="000000"/>
                <w:sz w:val="24"/>
              </w:rPr>
              <w:t>15.63</w:t>
            </w:r>
          </w:p>
        </w:tc>
      </w:tr>
      <w:tr w:rsidR="00B2066D">
        <w:tc>
          <w:tcPr>
            <w:tcW w:w="870" w:type="dxa"/>
            <w:vAlign w:val="center"/>
          </w:tcPr>
          <w:p w:rsidR="00B2066D" w:rsidRDefault="007861E6">
            <w:pPr>
              <w:jc w:val="center"/>
            </w:pPr>
            <w:r>
              <w:rPr>
                <w:color w:val="000000"/>
                <w:sz w:val="24"/>
              </w:rPr>
              <w:t>3</w:t>
            </w:r>
          </w:p>
        </w:tc>
        <w:tc>
          <w:tcPr>
            <w:tcW w:w="1650" w:type="dxa"/>
            <w:vAlign w:val="center"/>
          </w:tcPr>
          <w:p w:rsidR="00B2066D" w:rsidRDefault="007861E6">
            <w:pPr>
              <w:jc w:val="center"/>
            </w:pPr>
            <w:r>
              <w:rPr>
                <w:color w:val="000000"/>
                <w:sz w:val="24"/>
              </w:rPr>
              <w:t>601155</w:t>
            </w:r>
          </w:p>
        </w:tc>
        <w:tc>
          <w:tcPr>
            <w:tcW w:w="1980" w:type="dxa"/>
            <w:vAlign w:val="center"/>
          </w:tcPr>
          <w:p w:rsidR="00B2066D" w:rsidRDefault="007861E6">
            <w:pPr>
              <w:jc w:val="center"/>
            </w:pPr>
            <w:r>
              <w:rPr>
                <w:color w:val="000000"/>
                <w:sz w:val="24"/>
              </w:rPr>
              <w:t>新城控股</w:t>
            </w:r>
          </w:p>
        </w:tc>
        <w:tc>
          <w:tcPr>
            <w:tcW w:w="2880" w:type="dxa"/>
            <w:vAlign w:val="center"/>
          </w:tcPr>
          <w:p w:rsidR="00B2066D" w:rsidRDefault="007861E6">
            <w:pPr>
              <w:jc w:val="right"/>
            </w:pPr>
            <w:r>
              <w:rPr>
                <w:color w:val="000000"/>
                <w:sz w:val="24"/>
              </w:rPr>
              <w:t>432,264,344.51</w:t>
            </w:r>
          </w:p>
        </w:tc>
        <w:tc>
          <w:tcPr>
            <w:tcW w:w="1620" w:type="dxa"/>
            <w:vAlign w:val="center"/>
          </w:tcPr>
          <w:p w:rsidR="00B2066D" w:rsidRDefault="007861E6">
            <w:pPr>
              <w:jc w:val="right"/>
            </w:pPr>
            <w:r>
              <w:rPr>
                <w:color w:val="000000"/>
                <w:sz w:val="24"/>
              </w:rPr>
              <w:t>15.47</w:t>
            </w:r>
          </w:p>
        </w:tc>
      </w:tr>
      <w:tr w:rsidR="00B2066D">
        <w:tc>
          <w:tcPr>
            <w:tcW w:w="870" w:type="dxa"/>
            <w:vAlign w:val="center"/>
          </w:tcPr>
          <w:p w:rsidR="00B2066D" w:rsidRDefault="007861E6">
            <w:pPr>
              <w:jc w:val="center"/>
            </w:pPr>
            <w:r>
              <w:rPr>
                <w:color w:val="000000"/>
                <w:sz w:val="24"/>
              </w:rPr>
              <w:t>4</w:t>
            </w:r>
          </w:p>
        </w:tc>
        <w:tc>
          <w:tcPr>
            <w:tcW w:w="1650" w:type="dxa"/>
            <w:vAlign w:val="center"/>
          </w:tcPr>
          <w:p w:rsidR="00B2066D" w:rsidRDefault="007861E6">
            <w:pPr>
              <w:jc w:val="center"/>
            </w:pPr>
            <w:r>
              <w:rPr>
                <w:color w:val="000000"/>
                <w:sz w:val="24"/>
              </w:rPr>
              <w:t>002027</w:t>
            </w:r>
          </w:p>
        </w:tc>
        <w:tc>
          <w:tcPr>
            <w:tcW w:w="1980" w:type="dxa"/>
            <w:vAlign w:val="center"/>
          </w:tcPr>
          <w:p w:rsidR="00B2066D" w:rsidRDefault="007861E6">
            <w:pPr>
              <w:jc w:val="center"/>
            </w:pPr>
            <w:r>
              <w:rPr>
                <w:color w:val="000000"/>
                <w:sz w:val="24"/>
              </w:rPr>
              <w:t>分众传媒</w:t>
            </w:r>
          </w:p>
        </w:tc>
        <w:tc>
          <w:tcPr>
            <w:tcW w:w="2880" w:type="dxa"/>
            <w:vAlign w:val="center"/>
          </w:tcPr>
          <w:p w:rsidR="00B2066D" w:rsidRDefault="007861E6">
            <w:pPr>
              <w:jc w:val="right"/>
            </w:pPr>
            <w:r>
              <w:rPr>
                <w:color w:val="000000"/>
                <w:sz w:val="24"/>
              </w:rPr>
              <w:t>327,890,548.01</w:t>
            </w:r>
          </w:p>
        </w:tc>
        <w:tc>
          <w:tcPr>
            <w:tcW w:w="1620" w:type="dxa"/>
            <w:vAlign w:val="center"/>
          </w:tcPr>
          <w:p w:rsidR="00B2066D" w:rsidRDefault="007861E6">
            <w:pPr>
              <w:jc w:val="right"/>
            </w:pPr>
            <w:r>
              <w:rPr>
                <w:color w:val="000000"/>
                <w:sz w:val="24"/>
              </w:rPr>
              <w:t>11.73</w:t>
            </w:r>
          </w:p>
        </w:tc>
      </w:tr>
      <w:tr w:rsidR="00B2066D">
        <w:tc>
          <w:tcPr>
            <w:tcW w:w="870" w:type="dxa"/>
            <w:vAlign w:val="center"/>
          </w:tcPr>
          <w:p w:rsidR="00B2066D" w:rsidRDefault="007861E6">
            <w:pPr>
              <w:jc w:val="center"/>
            </w:pPr>
            <w:r>
              <w:rPr>
                <w:color w:val="000000"/>
                <w:sz w:val="24"/>
              </w:rPr>
              <w:t>5</w:t>
            </w:r>
          </w:p>
        </w:tc>
        <w:tc>
          <w:tcPr>
            <w:tcW w:w="1650" w:type="dxa"/>
            <w:vAlign w:val="center"/>
          </w:tcPr>
          <w:p w:rsidR="00B2066D" w:rsidRDefault="007861E6">
            <w:pPr>
              <w:jc w:val="center"/>
            </w:pPr>
            <w:r>
              <w:rPr>
                <w:color w:val="000000"/>
                <w:sz w:val="24"/>
              </w:rPr>
              <w:t>300347</w:t>
            </w:r>
          </w:p>
        </w:tc>
        <w:tc>
          <w:tcPr>
            <w:tcW w:w="1980" w:type="dxa"/>
            <w:vAlign w:val="center"/>
          </w:tcPr>
          <w:p w:rsidR="00B2066D" w:rsidRDefault="007861E6">
            <w:pPr>
              <w:jc w:val="center"/>
            </w:pPr>
            <w:r>
              <w:rPr>
                <w:color w:val="000000"/>
                <w:sz w:val="24"/>
              </w:rPr>
              <w:t>泰格医药</w:t>
            </w:r>
          </w:p>
        </w:tc>
        <w:tc>
          <w:tcPr>
            <w:tcW w:w="2880" w:type="dxa"/>
            <w:vAlign w:val="center"/>
          </w:tcPr>
          <w:p w:rsidR="00B2066D" w:rsidRDefault="007861E6">
            <w:pPr>
              <w:jc w:val="right"/>
            </w:pPr>
            <w:r>
              <w:rPr>
                <w:color w:val="000000"/>
                <w:sz w:val="24"/>
              </w:rPr>
              <w:t>313,720,878.07</w:t>
            </w:r>
          </w:p>
        </w:tc>
        <w:tc>
          <w:tcPr>
            <w:tcW w:w="1620" w:type="dxa"/>
            <w:vAlign w:val="center"/>
          </w:tcPr>
          <w:p w:rsidR="00B2066D" w:rsidRDefault="007861E6">
            <w:pPr>
              <w:jc w:val="right"/>
            </w:pPr>
            <w:r>
              <w:rPr>
                <w:color w:val="000000"/>
                <w:sz w:val="24"/>
              </w:rPr>
              <w:t>11.22</w:t>
            </w:r>
          </w:p>
        </w:tc>
      </w:tr>
      <w:tr w:rsidR="00B2066D">
        <w:tc>
          <w:tcPr>
            <w:tcW w:w="870" w:type="dxa"/>
            <w:vAlign w:val="center"/>
          </w:tcPr>
          <w:p w:rsidR="00B2066D" w:rsidRDefault="007861E6">
            <w:pPr>
              <w:jc w:val="center"/>
            </w:pPr>
            <w:r>
              <w:rPr>
                <w:color w:val="000000"/>
                <w:sz w:val="24"/>
              </w:rPr>
              <w:t>6</w:t>
            </w:r>
          </w:p>
        </w:tc>
        <w:tc>
          <w:tcPr>
            <w:tcW w:w="1650" w:type="dxa"/>
            <w:vAlign w:val="center"/>
          </w:tcPr>
          <w:p w:rsidR="00B2066D" w:rsidRDefault="007861E6">
            <w:pPr>
              <w:jc w:val="center"/>
            </w:pPr>
            <w:r>
              <w:rPr>
                <w:color w:val="000000"/>
                <w:sz w:val="24"/>
              </w:rPr>
              <w:t>002456</w:t>
            </w:r>
          </w:p>
        </w:tc>
        <w:tc>
          <w:tcPr>
            <w:tcW w:w="1980" w:type="dxa"/>
            <w:vAlign w:val="center"/>
          </w:tcPr>
          <w:p w:rsidR="00B2066D" w:rsidRDefault="007861E6">
            <w:pPr>
              <w:jc w:val="center"/>
            </w:pPr>
            <w:r>
              <w:rPr>
                <w:color w:val="000000"/>
                <w:sz w:val="24"/>
              </w:rPr>
              <w:t>欧菲科技</w:t>
            </w:r>
          </w:p>
        </w:tc>
        <w:tc>
          <w:tcPr>
            <w:tcW w:w="2880" w:type="dxa"/>
            <w:vAlign w:val="center"/>
          </w:tcPr>
          <w:p w:rsidR="00B2066D" w:rsidRDefault="007861E6">
            <w:pPr>
              <w:jc w:val="right"/>
            </w:pPr>
            <w:r>
              <w:rPr>
                <w:color w:val="000000"/>
                <w:sz w:val="24"/>
              </w:rPr>
              <w:t>268,444,527.87</w:t>
            </w:r>
          </w:p>
        </w:tc>
        <w:tc>
          <w:tcPr>
            <w:tcW w:w="1620" w:type="dxa"/>
            <w:vAlign w:val="center"/>
          </w:tcPr>
          <w:p w:rsidR="00B2066D" w:rsidRDefault="007861E6">
            <w:pPr>
              <w:jc w:val="right"/>
            </w:pPr>
            <w:r>
              <w:rPr>
                <w:color w:val="000000"/>
                <w:sz w:val="24"/>
              </w:rPr>
              <w:t>9.60</w:t>
            </w:r>
          </w:p>
        </w:tc>
      </w:tr>
      <w:tr w:rsidR="00B2066D">
        <w:tc>
          <w:tcPr>
            <w:tcW w:w="870" w:type="dxa"/>
            <w:vAlign w:val="center"/>
          </w:tcPr>
          <w:p w:rsidR="00B2066D" w:rsidRDefault="007861E6">
            <w:pPr>
              <w:jc w:val="center"/>
            </w:pPr>
            <w:r>
              <w:rPr>
                <w:color w:val="000000"/>
                <w:sz w:val="24"/>
              </w:rPr>
              <w:t>7</w:t>
            </w:r>
          </w:p>
        </w:tc>
        <w:tc>
          <w:tcPr>
            <w:tcW w:w="1650" w:type="dxa"/>
            <w:vAlign w:val="center"/>
          </w:tcPr>
          <w:p w:rsidR="00B2066D" w:rsidRDefault="007861E6">
            <w:pPr>
              <w:jc w:val="center"/>
            </w:pPr>
            <w:r>
              <w:rPr>
                <w:color w:val="000000"/>
                <w:sz w:val="24"/>
              </w:rPr>
              <w:t>601318</w:t>
            </w:r>
          </w:p>
        </w:tc>
        <w:tc>
          <w:tcPr>
            <w:tcW w:w="1980" w:type="dxa"/>
            <w:vAlign w:val="center"/>
          </w:tcPr>
          <w:p w:rsidR="00B2066D" w:rsidRDefault="007861E6">
            <w:pPr>
              <w:jc w:val="center"/>
            </w:pPr>
            <w:r>
              <w:rPr>
                <w:color w:val="000000"/>
                <w:sz w:val="24"/>
              </w:rPr>
              <w:t>中国平安</w:t>
            </w:r>
          </w:p>
        </w:tc>
        <w:tc>
          <w:tcPr>
            <w:tcW w:w="2880" w:type="dxa"/>
            <w:vAlign w:val="center"/>
          </w:tcPr>
          <w:p w:rsidR="00B2066D" w:rsidRDefault="007861E6">
            <w:pPr>
              <w:jc w:val="right"/>
            </w:pPr>
            <w:r>
              <w:rPr>
                <w:color w:val="000000"/>
                <w:sz w:val="24"/>
              </w:rPr>
              <w:t>266,520,155.19</w:t>
            </w:r>
          </w:p>
        </w:tc>
        <w:tc>
          <w:tcPr>
            <w:tcW w:w="1620" w:type="dxa"/>
            <w:vAlign w:val="center"/>
          </w:tcPr>
          <w:p w:rsidR="00B2066D" w:rsidRDefault="007861E6">
            <w:pPr>
              <w:jc w:val="right"/>
            </w:pPr>
            <w:r>
              <w:rPr>
                <w:color w:val="000000"/>
                <w:sz w:val="24"/>
              </w:rPr>
              <w:t>9.54</w:t>
            </w:r>
          </w:p>
        </w:tc>
      </w:tr>
      <w:tr w:rsidR="00B2066D">
        <w:tc>
          <w:tcPr>
            <w:tcW w:w="870" w:type="dxa"/>
            <w:vAlign w:val="center"/>
          </w:tcPr>
          <w:p w:rsidR="00B2066D" w:rsidRDefault="007861E6">
            <w:pPr>
              <w:jc w:val="center"/>
            </w:pPr>
            <w:r>
              <w:rPr>
                <w:color w:val="000000"/>
                <w:sz w:val="24"/>
              </w:rPr>
              <w:t>8</w:t>
            </w:r>
          </w:p>
        </w:tc>
        <w:tc>
          <w:tcPr>
            <w:tcW w:w="1650" w:type="dxa"/>
            <w:vAlign w:val="center"/>
          </w:tcPr>
          <w:p w:rsidR="00B2066D" w:rsidRDefault="007861E6">
            <w:pPr>
              <w:jc w:val="center"/>
            </w:pPr>
            <w:r>
              <w:rPr>
                <w:color w:val="000000"/>
                <w:sz w:val="24"/>
              </w:rPr>
              <w:t>000002</w:t>
            </w:r>
          </w:p>
        </w:tc>
        <w:tc>
          <w:tcPr>
            <w:tcW w:w="1980" w:type="dxa"/>
            <w:vAlign w:val="center"/>
          </w:tcPr>
          <w:p w:rsidR="00B2066D" w:rsidRDefault="007861E6">
            <w:pPr>
              <w:jc w:val="center"/>
            </w:pPr>
            <w:r>
              <w:rPr>
                <w:color w:val="000000"/>
                <w:sz w:val="24"/>
              </w:rPr>
              <w:t>万科</w:t>
            </w:r>
            <w:r>
              <w:rPr>
                <w:color w:val="000000"/>
                <w:sz w:val="24"/>
              </w:rPr>
              <w:t>A</w:t>
            </w:r>
          </w:p>
        </w:tc>
        <w:tc>
          <w:tcPr>
            <w:tcW w:w="2880" w:type="dxa"/>
            <w:vAlign w:val="center"/>
          </w:tcPr>
          <w:p w:rsidR="00B2066D" w:rsidRDefault="007861E6">
            <w:pPr>
              <w:jc w:val="right"/>
            </w:pPr>
            <w:r>
              <w:rPr>
                <w:color w:val="000000"/>
                <w:sz w:val="24"/>
              </w:rPr>
              <w:t>259,802,548.11</w:t>
            </w:r>
          </w:p>
        </w:tc>
        <w:tc>
          <w:tcPr>
            <w:tcW w:w="1620" w:type="dxa"/>
            <w:vAlign w:val="center"/>
          </w:tcPr>
          <w:p w:rsidR="00B2066D" w:rsidRDefault="007861E6">
            <w:pPr>
              <w:jc w:val="right"/>
            </w:pPr>
            <w:r>
              <w:rPr>
                <w:color w:val="000000"/>
                <w:sz w:val="24"/>
              </w:rPr>
              <w:t>9.30</w:t>
            </w:r>
          </w:p>
        </w:tc>
      </w:tr>
      <w:tr w:rsidR="00B2066D">
        <w:tc>
          <w:tcPr>
            <w:tcW w:w="870" w:type="dxa"/>
            <w:vAlign w:val="center"/>
          </w:tcPr>
          <w:p w:rsidR="00B2066D" w:rsidRDefault="007861E6">
            <w:pPr>
              <w:jc w:val="center"/>
            </w:pPr>
            <w:r>
              <w:rPr>
                <w:color w:val="000000"/>
                <w:sz w:val="24"/>
              </w:rPr>
              <w:t>9</w:t>
            </w:r>
          </w:p>
        </w:tc>
        <w:tc>
          <w:tcPr>
            <w:tcW w:w="1650" w:type="dxa"/>
            <w:vAlign w:val="center"/>
          </w:tcPr>
          <w:p w:rsidR="00B2066D" w:rsidRDefault="007861E6">
            <w:pPr>
              <w:jc w:val="center"/>
            </w:pPr>
            <w:r>
              <w:rPr>
                <w:color w:val="000000"/>
                <w:sz w:val="24"/>
              </w:rPr>
              <w:t>601009</w:t>
            </w:r>
          </w:p>
        </w:tc>
        <w:tc>
          <w:tcPr>
            <w:tcW w:w="1980" w:type="dxa"/>
            <w:vAlign w:val="center"/>
          </w:tcPr>
          <w:p w:rsidR="00B2066D" w:rsidRDefault="007861E6">
            <w:pPr>
              <w:jc w:val="center"/>
            </w:pPr>
            <w:r>
              <w:rPr>
                <w:color w:val="000000"/>
                <w:sz w:val="24"/>
              </w:rPr>
              <w:t>南京银行</w:t>
            </w:r>
          </w:p>
        </w:tc>
        <w:tc>
          <w:tcPr>
            <w:tcW w:w="2880" w:type="dxa"/>
            <w:vAlign w:val="center"/>
          </w:tcPr>
          <w:p w:rsidR="00B2066D" w:rsidRDefault="007861E6">
            <w:pPr>
              <w:jc w:val="right"/>
            </w:pPr>
            <w:r>
              <w:rPr>
                <w:color w:val="000000"/>
                <w:sz w:val="24"/>
              </w:rPr>
              <w:t>240,682,239.32</w:t>
            </w:r>
          </w:p>
        </w:tc>
        <w:tc>
          <w:tcPr>
            <w:tcW w:w="1620" w:type="dxa"/>
            <w:vAlign w:val="center"/>
          </w:tcPr>
          <w:p w:rsidR="00B2066D" w:rsidRDefault="007861E6">
            <w:pPr>
              <w:jc w:val="right"/>
            </w:pPr>
            <w:r>
              <w:rPr>
                <w:color w:val="000000"/>
                <w:sz w:val="24"/>
              </w:rPr>
              <w:t>8.61</w:t>
            </w:r>
          </w:p>
        </w:tc>
      </w:tr>
      <w:tr w:rsidR="00B2066D">
        <w:tc>
          <w:tcPr>
            <w:tcW w:w="870" w:type="dxa"/>
            <w:vAlign w:val="center"/>
          </w:tcPr>
          <w:p w:rsidR="00B2066D" w:rsidRDefault="007861E6">
            <w:pPr>
              <w:jc w:val="center"/>
            </w:pPr>
            <w:r>
              <w:rPr>
                <w:color w:val="000000"/>
                <w:sz w:val="24"/>
              </w:rPr>
              <w:t>10</w:t>
            </w:r>
          </w:p>
        </w:tc>
        <w:tc>
          <w:tcPr>
            <w:tcW w:w="1650" w:type="dxa"/>
            <w:vAlign w:val="center"/>
          </w:tcPr>
          <w:p w:rsidR="00B2066D" w:rsidRDefault="007861E6">
            <w:pPr>
              <w:jc w:val="center"/>
            </w:pPr>
            <w:r>
              <w:rPr>
                <w:color w:val="000000"/>
                <w:sz w:val="24"/>
              </w:rPr>
              <w:t>300059</w:t>
            </w:r>
          </w:p>
        </w:tc>
        <w:tc>
          <w:tcPr>
            <w:tcW w:w="1980" w:type="dxa"/>
            <w:vAlign w:val="center"/>
          </w:tcPr>
          <w:p w:rsidR="00B2066D" w:rsidRDefault="007861E6">
            <w:pPr>
              <w:jc w:val="center"/>
            </w:pPr>
            <w:r>
              <w:rPr>
                <w:color w:val="000000"/>
                <w:sz w:val="24"/>
              </w:rPr>
              <w:t>东方财富</w:t>
            </w:r>
          </w:p>
        </w:tc>
        <w:tc>
          <w:tcPr>
            <w:tcW w:w="2880" w:type="dxa"/>
            <w:vAlign w:val="center"/>
          </w:tcPr>
          <w:p w:rsidR="00B2066D" w:rsidRDefault="007861E6">
            <w:pPr>
              <w:jc w:val="right"/>
            </w:pPr>
            <w:r>
              <w:rPr>
                <w:color w:val="000000"/>
                <w:sz w:val="24"/>
              </w:rPr>
              <w:t>218,139,451.06</w:t>
            </w:r>
          </w:p>
        </w:tc>
        <w:tc>
          <w:tcPr>
            <w:tcW w:w="1620" w:type="dxa"/>
            <w:vAlign w:val="center"/>
          </w:tcPr>
          <w:p w:rsidR="00B2066D" w:rsidRDefault="007861E6">
            <w:pPr>
              <w:jc w:val="right"/>
            </w:pPr>
            <w:r>
              <w:rPr>
                <w:color w:val="000000"/>
                <w:sz w:val="24"/>
              </w:rPr>
              <w:t>7.80</w:t>
            </w:r>
          </w:p>
        </w:tc>
      </w:tr>
      <w:tr w:rsidR="00B2066D">
        <w:tc>
          <w:tcPr>
            <w:tcW w:w="870" w:type="dxa"/>
            <w:vAlign w:val="center"/>
          </w:tcPr>
          <w:p w:rsidR="00B2066D" w:rsidRDefault="007861E6">
            <w:pPr>
              <w:jc w:val="center"/>
            </w:pPr>
            <w:r>
              <w:rPr>
                <w:color w:val="000000"/>
                <w:sz w:val="24"/>
              </w:rPr>
              <w:t>11</w:t>
            </w:r>
          </w:p>
        </w:tc>
        <w:tc>
          <w:tcPr>
            <w:tcW w:w="1650" w:type="dxa"/>
            <w:vAlign w:val="center"/>
          </w:tcPr>
          <w:p w:rsidR="00B2066D" w:rsidRDefault="007861E6">
            <w:pPr>
              <w:jc w:val="center"/>
            </w:pPr>
            <w:r>
              <w:rPr>
                <w:color w:val="000000"/>
                <w:sz w:val="24"/>
              </w:rPr>
              <w:t>601877</w:t>
            </w:r>
          </w:p>
        </w:tc>
        <w:tc>
          <w:tcPr>
            <w:tcW w:w="1980" w:type="dxa"/>
            <w:vAlign w:val="center"/>
          </w:tcPr>
          <w:p w:rsidR="00B2066D" w:rsidRDefault="007861E6">
            <w:pPr>
              <w:jc w:val="center"/>
            </w:pPr>
            <w:r>
              <w:rPr>
                <w:color w:val="000000"/>
                <w:sz w:val="24"/>
              </w:rPr>
              <w:t>正泰电器</w:t>
            </w:r>
          </w:p>
        </w:tc>
        <w:tc>
          <w:tcPr>
            <w:tcW w:w="2880" w:type="dxa"/>
            <w:vAlign w:val="center"/>
          </w:tcPr>
          <w:p w:rsidR="00B2066D" w:rsidRDefault="007861E6">
            <w:pPr>
              <w:jc w:val="right"/>
            </w:pPr>
            <w:r>
              <w:rPr>
                <w:color w:val="000000"/>
                <w:sz w:val="24"/>
              </w:rPr>
              <w:t>213,500,316.43</w:t>
            </w:r>
          </w:p>
        </w:tc>
        <w:tc>
          <w:tcPr>
            <w:tcW w:w="1620" w:type="dxa"/>
            <w:vAlign w:val="center"/>
          </w:tcPr>
          <w:p w:rsidR="00B2066D" w:rsidRDefault="007861E6">
            <w:pPr>
              <w:jc w:val="right"/>
            </w:pPr>
            <w:r>
              <w:rPr>
                <w:color w:val="000000"/>
                <w:sz w:val="24"/>
              </w:rPr>
              <w:t>7.64</w:t>
            </w:r>
          </w:p>
        </w:tc>
      </w:tr>
      <w:tr w:rsidR="00B2066D">
        <w:tc>
          <w:tcPr>
            <w:tcW w:w="870" w:type="dxa"/>
            <w:vAlign w:val="center"/>
          </w:tcPr>
          <w:p w:rsidR="00B2066D" w:rsidRDefault="007861E6">
            <w:pPr>
              <w:jc w:val="center"/>
            </w:pPr>
            <w:r>
              <w:rPr>
                <w:color w:val="000000"/>
                <w:sz w:val="24"/>
              </w:rPr>
              <w:t>12</w:t>
            </w:r>
          </w:p>
        </w:tc>
        <w:tc>
          <w:tcPr>
            <w:tcW w:w="1650" w:type="dxa"/>
            <w:vAlign w:val="center"/>
          </w:tcPr>
          <w:p w:rsidR="00B2066D" w:rsidRDefault="007861E6">
            <w:pPr>
              <w:jc w:val="center"/>
            </w:pPr>
            <w:r>
              <w:rPr>
                <w:color w:val="000000"/>
                <w:sz w:val="24"/>
              </w:rPr>
              <w:t>601933</w:t>
            </w:r>
          </w:p>
        </w:tc>
        <w:tc>
          <w:tcPr>
            <w:tcW w:w="1980" w:type="dxa"/>
            <w:vAlign w:val="center"/>
          </w:tcPr>
          <w:p w:rsidR="00B2066D" w:rsidRDefault="007861E6">
            <w:pPr>
              <w:jc w:val="center"/>
            </w:pPr>
            <w:r>
              <w:rPr>
                <w:color w:val="000000"/>
                <w:sz w:val="24"/>
              </w:rPr>
              <w:t>永辉超市</w:t>
            </w:r>
          </w:p>
        </w:tc>
        <w:tc>
          <w:tcPr>
            <w:tcW w:w="2880" w:type="dxa"/>
            <w:vAlign w:val="center"/>
          </w:tcPr>
          <w:p w:rsidR="00B2066D" w:rsidRDefault="007861E6">
            <w:pPr>
              <w:jc w:val="right"/>
            </w:pPr>
            <w:r>
              <w:rPr>
                <w:color w:val="000000"/>
                <w:sz w:val="24"/>
              </w:rPr>
              <w:t>211,582,366.97</w:t>
            </w:r>
          </w:p>
        </w:tc>
        <w:tc>
          <w:tcPr>
            <w:tcW w:w="1620" w:type="dxa"/>
            <w:vAlign w:val="center"/>
          </w:tcPr>
          <w:p w:rsidR="00B2066D" w:rsidRDefault="007861E6">
            <w:pPr>
              <w:jc w:val="right"/>
            </w:pPr>
            <w:r>
              <w:rPr>
                <w:color w:val="000000"/>
                <w:sz w:val="24"/>
              </w:rPr>
              <w:t>7.57</w:t>
            </w:r>
          </w:p>
        </w:tc>
      </w:tr>
      <w:tr w:rsidR="00B2066D">
        <w:tc>
          <w:tcPr>
            <w:tcW w:w="870" w:type="dxa"/>
            <w:vAlign w:val="center"/>
          </w:tcPr>
          <w:p w:rsidR="00B2066D" w:rsidRDefault="007861E6">
            <w:pPr>
              <w:jc w:val="center"/>
            </w:pPr>
            <w:r>
              <w:rPr>
                <w:color w:val="000000"/>
                <w:sz w:val="24"/>
              </w:rPr>
              <w:t>13</w:t>
            </w:r>
          </w:p>
        </w:tc>
        <w:tc>
          <w:tcPr>
            <w:tcW w:w="1650" w:type="dxa"/>
            <w:vAlign w:val="center"/>
          </w:tcPr>
          <w:p w:rsidR="00B2066D" w:rsidRDefault="007861E6">
            <w:pPr>
              <w:jc w:val="center"/>
            </w:pPr>
            <w:r>
              <w:rPr>
                <w:color w:val="000000"/>
                <w:sz w:val="24"/>
              </w:rPr>
              <w:t>000725</w:t>
            </w:r>
          </w:p>
        </w:tc>
        <w:tc>
          <w:tcPr>
            <w:tcW w:w="1980" w:type="dxa"/>
            <w:vAlign w:val="center"/>
          </w:tcPr>
          <w:p w:rsidR="00B2066D" w:rsidRDefault="007861E6">
            <w:pPr>
              <w:jc w:val="center"/>
            </w:pPr>
            <w:r>
              <w:rPr>
                <w:color w:val="000000"/>
                <w:sz w:val="24"/>
              </w:rPr>
              <w:t>京东方</w:t>
            </w:r>
            <w:r>
              <w:rPr>
                <w:color w:val="000000"/>
                <w:sz w:val="24"/>
              </w:rPr>
              <w:t>A</w:t>
            </w:r>
          </w:p>
        </w:tc>
        <w:tc>
          <w:tcPr>
            <w:tcW w:w="2880" w:type="dxa"/>
            <w:vAlign w:val="center"/>
          </w:tcPr>
          <w:p w:rsidR="00B2066D" w:rsidRDefault="007861E6">
            <w:pPr>
              <w:jc w:val="right"/>
            </w:pPr>
            <w:r>
              <w:rPr>
                <w:color w:val="000000"/>
                <w:sz w:val="24"/>
              </w:rPr>
              <w:t>200,378,069.40</w:t>
            </w:r>
          </w:p>
        </w:tc>
        <w:tc>
          <w:tcPr>
            <w:tcW w:w="1620" w:type="dxa"/>
            <w:vAlign w:val="center"/>
          </w:tcPr>
          <w:p w:rsidR="00B2066D" w:rsidRDefault="007861E6">
            <w:pPr>
              <w:jc w:val="right"/>
            </w:pPr>
            <w:r>
              <w:rPr>
                <w:color w:val="000000"/>
                <w:sz w:val="24"/>
              </w:rPr>
              <w:t>7.17</w:t>
            </w:r>
          </w:p>
        </w:tc>
      </w:tr>
      <w:tr w:rsidR="00B2066D">
        <w:tc>
          <w:tcPr>
            <w:tcW w:w="870" w:type="dxa"/>
            <w:vAlign w:val="center"/>
          </w:tcPr>
          <w:p w:rsidR="00B2066D" w:rsidRDefault="007861E6">
            <w:pPr>
              <w:jc w:val="center"/>
            </w:pPr>
            <w:r>
              <w:rPr>
                <w:color w:val="000000"/>
                <w:sz w:val="24"/>
              </w:rPr>
              <w:t>14</w:t>
            </w:r>
          </w:p>
        </w:tc>
        <w:tc>
          <w:tcPr>
            <w:tcW w:w="1650" w:type="dxa"/>
            <w:vAlign w:val="center"/>
          </w:tcPr>
          <w:p w:rsidR="00B2066D" w:rsidRDefault="007861E6">
            <w:pPr>
              <w:jc w:val="center"/>
            </w:pPr>
            <w:r>
              <w:rPr>
                <w:color w:val="000000"/>
                <w:sz w:val="24"/>
              </w:rPr>
              <w:t>000681</w:t>
            </w:r>
          </w:p>
        </w:tc>
        <w:tc>
          <w:tcPr>
            <w:tcW w:w="1980" w:type="dxa"/>
            <w:vAlign w:val="center"/>
          </w:tcPr>
          <w:p w:rsidR="00B2066D" w:rsidRDefault="007861E6">
            <w:pPr>
              <w:jc w:val="center"/>
            </w:pPr>
            <w:r>
              <w:rPr>
                <w:color w:val="000000"/>
                <w:sz w:val="24"/>
              </w:rPr>
              <w:t>视觉中国</w:t>
            </w:r>
          </w:p>
        </w:tc>
        <w:tc>
          <w:tcPr>
            <w:tcW w:w="2880" w:type="dxa"/>
            <w:vAlign w:val="center"/>
          </w:tcPr>
          <w:p w:rsidR="00B2066D" w:rsidRDefault="007861E6">
            <w:pPr>
              <w:jc w:val="right"/>
            </w:pPr>
            <w:r>
              <w:rPr>
                <w:color w:val="000000"/>
                <w:sz w:val="24"/>
              </w:rPr>
              <w:t>193,776,930.17</w:t>
            </w:r>
          </w:p>
        </w:tc>
        <w:tc>
          <w:tcPr>
            <w:tcW w:w="1620" w:type="dxa"/>
            <w:vAlign w:val="center"/>
          </w:tcPr>
          <w:p w:rsidR="00B2066D" w:rsidRDefault="007861E6">
            <w:pPr>
              <w:jc w:val="right"/>
            </w:pPr>
            <w:r>
              <w:rPr>
                <w:color w:val="000000"/>
                <w:sz w:val="24"/>
              </w:rPr>
              <w:t>6.93</w:t>
            </w:r>
          </w:p>
        </w:tc>
      </w:tr>
      <w:tr w:rsidR="00B2066D">
        <w:tc>
          <w:tcPr>
            <w:tcW w:w="870" w:type="dxa"/>
            <w:vAlign w:val="center"/>
          </w:tcPr>
          <w:p w:rsidR="00B2066D" w:rsidRDefault="007861E6">
            <w:pPr>
              <w:jc w:val="center"/>
            </w:pPr>
            <w:r>
              <w:rPr>
                <w:color w:val="000000"/>
                <w:sz w:val="24"/>
              </w:rPr>
              <w:t>15</w:t>
            </w:r>
          </w:p>
        </w:tc>
        <w:tc>
          <w:tcPr>
            <w:tcW w:w="1650" w:type="dxa"/>
            <w:vAlign w:val="center"/>
          </w:tcPr>
          <w:p w:rsidR="00B2066D" w:rsidRDefault="007861E6">
            <w:pPr>
              <w:jc w:val="center"/>
            </w:pPr>
            <w:r>
              <w:rPr>
                <w:color w:val="000000"/>
                <w:sz w:val="24"/>
              </w:rPr>
              <w:t>002410</w:t>
            </w:r>
          </w:p>
        </w:tc>
        <w:tc>
          <w:tcPr>
            <w:tcW w:w="1980" w:type="dxa"/>
            <w:vAlign w:val="center"/>
          </w:tcPr>
          <w:p w:rsidR="00B2066D" w:rsidRDefault="007861E6">
            <w:pPr>
              <w:jc w:val="center"/>
            </w:pPr>
            <w:r>
              <w:rPr>
                <w:color w:val="000000"/>
                <w:sz w:val="24"/>
              </w:rPr>
              <w:t>广联达</w:t>
            </w:r>
          </w:p>
        </w:tc>
        <w:tc>
          <w:tcPr>
            <w:tcW w:w="2880" w:type="dxa"/>
            <w:vAlign w:val="center"/>
          </w:tcPr>
          <w:p w:rsidR="00B2066D" w:rsidRDefault="007861E6">
            <w:pPr>
              <w:jc w:val="right"/>
            </w:pPr>
            <w:r>
              <w:rPr>
                <w:color w:val="000000"/>
                <w:sz w:val="24"/>
              </w:rPr>
              <w:t>190,298,522.73</w:t>
            </w:r>
          </w:p>
        </w:tc>
        <w:tc>
          <w:tcPr>
            <w:tcW w:w="1620" w:type="dxa"/>
            <w:vAlign w:val="center"/>
          </w:tcPr>
          <w:p w:rsidR="00B2066D" w:rsidRDefault="007861E6">
            <w:pPr>
              <w:jc w:val="right"/>
            </w:pPr>
            <w:r>
              <w:rPr>
                <w:color w:val="000000"/>
                <w:sz w:val="24"/>
              </w:rPr>
              <w:t>6.81</w:t>
            </w:r>
          </w:p>
        </w:tc>
      </w:tr>
      <w:tr w:rsidR="00B2066D">
        <w:tc>
          <w:tcPr>
            <w:tcW w:w="870" w:type="dxa"/>
            <w:vAlign w:val="center"/>
          </w:tcPr>
          <w:p w:rsidR="00B2066D" w:rsidRDefault="007861E6">
            <w:pPr>
              <w:jc w:val="center"/>
            </w:pPr>
            <w:r>
              <w:rPr>
                <w:color w:val="000000"/>
                <w:sz w:val="24"/>
              </w:rPr>
              <w:t>16</w:t>
            </w:r>
          </w:p>
        </w:tc>
        <w:tc>
          <w:tcPr>
            <w:tcW w:w="1650" w:type="dxa"/>
            <w:vAlign w:val="center"/>
          </w:tcPr>
          <w:p w:rsidR="00B2066D" w:rsidRDefault="007861E6">
            <w:pPr>
              <w:jc w:val="center"/>
            </w:pPr>
            <w:r>
              <w:rPr>
                <w:color w:val="000000"/>
                <w:sz w:val="24"/>
              </w:rPr>
              <w:t>000001</w:t>
            </w:r>
          </w:p>
        </w:tc>
        <w:tc>
          <w:tcPr>
            <w:tcW w:w="1980" w:type="dxa"/>
            <w:vAlign w:val="center"/>
          </w:tcPr>
          <w:p w:rsidR="00B2066D" w:rsidRDefault="007861E6">
            <w:pPr>
              <w:jc w:val="center"/>
            </w:pPr>
            <w:r>
              <w:rPr>
                <w:color w:val="000000"/>
                <w:sz w:val="24"/>
              </w:rPr>
              <w:t>平安银行</w:t>
            </w:r>
          </w:p>
        </w:tc>
        <w:tc>
          <w:tcPr>
            <w:tcW w:w="2880" w:type="dxa"/>
            <w:vAlign w:val="center"/>
          </w:tcPr>
          <w:p w:rsidR="00B2066D" w:rsidRDefault="007861E6">
            <w:pPr>
              <w:jc w:val="right"/>
            </w:pPr>
            <w:r>
              <w:rPr>
                <w:color w:val="000000"/>
                <w:sz w:val="24"/>
              </w:rPr>
              <w:t>185,675,914.18</w:t>
            </w:r>
          </w:p>
        </w:tc>
        <w:tc>
          <w:tcPr>
            <w:tcW w:w="1620" w:type="dxa"/>
            <w:vAlign w:val="center"/>
          </w:tcPr>
          <w:p w:rsidR="00B2066D" w:rsidRDefault="007861E6">
            <w:pPr>
              <w:jc w:val="right"/>
            </w:pPr>
            <w:r>
              <w:rPr>
                <w:color w:val="000000"/>
                <w:sz w:val="24"/>
              </w:rPr>
              <w:t>6.64</w:t>
            </w:r>
          </w:p>
        </w:tc>
      </w:tr>
      <w:tr w:rsidR="00B2066D">
        <w:tc>
          <w:tcPr>
            <w:tcW w:w="870" w:type="dxa"/>
            <w:vAlign w:val="center"/>
          </w:tcPr>
          <w:p w:rsidR="00B2066D" w:rsidRDefault="007861E6">
            <w:pPr>
              <w:jc w:val="center"/>
            </w:pPr>
            <w:r>
              <w:rPr>
                <w:color w:val="000000"/>
                <w:sz w:val="24"/>
              </w:rPr>
              <w:t>17</w:t>
            </w:r>
          </w:p>
        </w:tc>
        <w:tc>
          <w:tcPr>
            <w:tcW w:w="1650" w:type="dxa"/>
            <w:vAlign w:val="center"/>
          </w:tcPr>
          <w:p w:rsidR="00B2066D" w:rsidRDefault="007861E6">
            <w:pPr>
              <w:jc w:val="center"/>
            </w:pPr>
            <w:r>
              <w:rPr>
                <w:color w:val="000000"/>
                <w:sz w:val="24"/>
              </w:rPr>
              <w:t>601012</w:t>
            </w:r>
          </w:p>
        </w:tc>
        <w:tc>
          <w:tcPr>
            <w:tcW w:w="1980" w:type="dxa"/>
            <w:vAlign w:val="center"/>
          </w:tcPr>
          <w:p w:rsidR="00B2066D" w:rsidRDefault="007861E6">
            <w:pPr>
              <w:jc w:val="center"/>
            </w:pPr>
            <w:r>
              <w:rPr>
                <w:color w:val="000000"/>
                <w:sz w:val="24"/>
              </w:rPr>
              <w:t>隆基股份</w:t>
            </w:r>
          </w:p>
        </w:tc>
        <w:tc>
          <w:tcPr>
            <w:tcW w:w="2880" w:type="dxa"/>
            <w:vAlign w:val="center"/>
          </w:tcPr>
          <w:p w:rsidR="00B2066D" w:rsidRDefault="007861E6">
            <w:pPr>
              <w:jc w:val="right"/>
            </w:pPr>
            <w:r>
              <w:rPr>
                <w:color w:val="000000"/>
                <w:sz w:val="24"/>
              </w:rPr>
              <w:t>175,357,044.74</w:t>
            </w:r>
          </w:p>
        </w:tc>
        <w:tc>
          <w:tcPr>
            <w:tcW w:w="1620" w:type="dxa"/>
            <w:vAlign w:val="center"/>
          </w:tcPr>
          <w:p w:rsidR="00B2066D" w:rsidRDefault="007861E6">
            <w:pPr>
              <w:jc w:val="right"/>
            </w:pPr>
            <w:r>
              <w:rPr>
                <w:color w:val="000000"/>
                <w:sz w:val="24"/>
              </w:rPr>
              <w:t>6.27</w:t>
            </w:r>
          </w:p>
        </w:tc>
      </w:tr>
      <w:tr w:rsidR="00B2066D">
        <w:tc>
          <w:tcPr>
            <w:tcW w:w="870" w:type="dxa"/>
            <w:vAlign w:val="center"/>
          </w:tcPr>
          <w:p w:rsidR="00B2066D" w:rsidRDefault="007861E6">
            <w:pPr>
              <w:jc w:val="center"/>
            </w:pPr>
            <w:r>
              <w:rPr>
                <w:color w:val="000000"/>
                <w:sz w:val="24"/>
              </w:rPr>
              <w:t>18</w:t>
            </w:r>
          </w:p>
        </w:tc>
        <w:tc>
          <w:tcPr>
            <w:tcW w:w="1650" w:type="dxa"/>
            <w:vAlign w:val="center"/>
          </w:tcPr>
          <w:p w:rsidR="00B2066D" w:rsidRDefault="007861E6">
            <w:pPr>
              <w:jc w:val="center"/>
            </w:pPr>
            <w:r>
              <w:rPr>
                <w:color w:val="000000"/>
                <w:sz w:val="24"/>
              </w:rPr>
              <w:t>600763</w:t>
            </w:r>
          </w:p>
        </w:tc>
        <w:tc>
          <w:tcPr>
            <w:tcW w:w="1980" w:type="dxa"/>
            <w:vAlign w:val="center"/>
          </w:tcPr>
          <w:p w:rsidR="00B2066D" w:rsidRDefault="007861E6">
            <w:pPr>
              <w:jc w:val="center"/>
            </w:pPr>
            <w:r>
              <w:rPr>
                <w:color w:val="000000"/>
                <w:sz w:val="24"/>
              </w:rPr>
              <w:t>通策医疗</w:t>
            </w:r>
          </w:p>
        </w:tc>
        <w:tc>
          <w:tcPr>
            <w:tcW w:w="2880" w:type="dxa"/>
            <w:vAlign w:val="center"/>
          </w:tcPr>
          <w:p w:rsidR="00B2066D" w:rsidRDefault="007861E6">
            <w:pPr>
              <w:jc w:val="right"/>
            </w:pPr>
            <w:r>
              <w:rPr>
                <w:color w:val="000000"/>
                <w:sz w:val="24"/>
              </w:rPr>
              <w:t>170,412,228.16</w:t>
            </w:r>
          </w:p>
        </w:tc>
        <w:tc>
          <w:tcPr>
            <w:tcW w:w="1620" w:type="dxa"/>
            <w:vAlign w:val="center"/>
          </w:tcPr>
          <w:p w:rsidR="00B2066D" w:rsidRDefault="007861E6">
            <w:pPr>
              <w:jc w:val="right"/>
            </w:pPr>
            <w:r>
              <w:rPr>
                <w:color w:val="000000"/>
                <w:sz w:val="24"/>
              </w:rPr>
              <w:t>6.10</w:t>
            </w:r>
          </w:p>
        </w:tc>
      </w:tr>
      <w:tr w:rsidR="00B2066D">
        <w:tc>
          <w:tcPr>
            <w:tcW w:w="870" w:type="dxa"/>
            <w:vAlign w:val="center"/>
          </w:tcPr>
          <w:p w:rsidR="00B2066D" w:rsidRDefault="007861E6">
            <w:pPr>
              <w:jc w:val="center"/>
            </w:pPr>
            <w:r>
              <w:rPr>
                <w:color w:val="000000"/>
                <w:sz w:val="24"/>
              </w:rPr>
              <w:t>19</w:t>
            </w:r>
          </w:p>
        </w:tc>
        <w:tc>
          <w:tcPr>
            <w:tcW w:w="1650" w:type="dxa"/>
            <w:vAlign w:val="center"/>
          </w:tcPr>
          <w:p w:rsidR="00B2066D" w:rsidRDefault="007861E6">
            <w:pPr>
              <w:jc w:val="center"/>
            </w:pPr>
            <w:r>
              <w:rPr>
                <w:color w:val="000000"/>
                <w:sz w:val="24"/>
              </w:rPr>
              <w:t>600066</w:t>
            </w:r>
          </w:p>
        </w:tc>
        <w:tc>
          <w:tcPr>
            <w:tcW w:w="1980" w:type="dxa"/>
            <w:vAlign w:val="center"/>
          </w:tcPr>
          <w:p w:rsidR="00B2066D" w:rsidRDefault="007861E6">
            <w:pPr>
              <w:jc w:val="center"/>
            </w:pPr>
            <w:r>
              <w:rPr>
                <w:color w:val="000000"/>
                <w:sz w:val="24"/>
              </w:rPr>
              <w:t>宇通客车</w:t>
            </w:r>
          </w:p>
        </w:tc>
        <w:tc>
          <w:tcPr>
            <w:tcW w:w="2880" w:type="dxa"/>
            <w:vAlign w:val="center"/>
          </w:tcPr>
          <w:p w:rsidR="00B2066D" w:rsidRDefault="007861E6">
            <w:pPr>
              <w:jc w:val="right"/>
            </w:pPr>
            <w:r>
              <w:rPr>
                <w:color w:val="000000"/>
                <w:sz w:val="24"/>
              </w:rPr>
              <w:t>166,160,742.02</w:t>
            </w:r>
          </w:p>
        </w:tc>
        <w:tc>
          <w:tcPr>
            <w:tcW w:w="1620" w:type="dxa"/>
            <w:vAlign w:val="center"/>
          </w:tcPr>
          <w:p w:rsidR="00B2066D" w:rsidRDefault="007861E6">
            <w:pPr>
              <w:jc w:val="right"/>
            </w:pPr>
            <w:r>
              <w:rPr>
                <w:color w:val="000000"/>
                <w:sz w:val="24"/>
              </w:rPr>
              <w:t>5.94</w:t>
            </w:r>
          </w:p>
        </w:tc>
      </w:tr>
      <w:tr w:rsidR="00B2066D">
        <w:tc>
          <w:tcPr>
            <w:tcW w:w="870" w:type="dxa"/>
            <w:vAlign w:val="center"/>
          </w:tcPr>
          <w:p w:rsidR="00B2066D" w:rsidRDefault="007861E6">
            <w:pPr>
              <w:jc w:val="center"/>
            </w:pPr>
            <w:r>
              <w:rPr>
                <w:color w:val="000000"/>
                <w:sz w:val="24"/>
              </w:rPr>
              <w:t>20</w:t>
            </w:r>
          </w:p>
        </w:tc>
        <w:tc>
          <w:tcPr>
            <w:tcW w:w="1650" w:type="dxa"/>
            <w:vAlign w:val="center"/>
          </w:tcPr>
          <w:p w:rsidR="00B2066D" w:rsidRDefault="007861E6">
            <w:pPr>
              <w:jc w:val="center"/>
            </w:pPr>
            <w:r>
              <w:rPr>
                <w:color w:val="000000"/>
                <w:sz w:val="24"/>
              </w:rPr>
              <w:t>002142</w:t>
            </w:r>
          </w:p>
        </w:tc>
        <w:tc>
          <w:tcPr>
            <w:tcW w:w="1980" w:type="dxa"/>
            <w:vAlign w:val="center"/>
          </w:tcPr>
          <w:p w:rsidR="00B2066D" w:rsidRDefault="007861E6">
            <w:pPr>
              <w:jc w:val="center"/>
            </w:pPr>
            <w:r>
              <w:rPr>
                <w:color w:val="000000"/>
                <w:sz w:val="24"/>
              </w:rPr>
              <w:t>宁波银行</w:t>
            </w:r>
          </w:p>
        </w:tc>
        <w:tc>
          <w:tcPr>
            <w:tcW w:w="2880" w:type="dxa"/>
            <w:vAlign w:val="center"/>
          </w:tcPr>
          <w:p w:rsidR="00B2066D" w:rsidRDefault="007861E6">
            <w:pPr>
              <w:jc w:val="right"/>
            </w:pPr>
            <w:r>
              <w:rPr>
                <w:color w:val="000000"/>
                <w:sz w:val="24"/>
              </w:rPr>
              <w:t>165,888,286.39</w:t>
            </w:r>
          </w:p>
        </w:tc>
        <w:tc>
          <w:tcPr>
            <w:tcW w:w="1620" w:type="dxa"/>
            <w:vAlign w:val="center"/>
          </w:tcPr>
          <w:p w:rsidR="00B2066D" w:rsidRDefault="007861E6">
            <w:pPr>
              <w:jc w:val="right"/>
            </w:pPr>
            <w:r>
              <w:rPr>
                <w:color w:val="000000"/>
                <w:sz w:val="24"/>
              </w:rPr>
              <w:t>5.94</w:t>
            </w:r>
          </w:p>
        </w:tc>
      </w:tr>
      <w:tr w:rsidR="00B2066D">
        <w:tc>
          <w:tcPr>
            <w:tcW w:w="870" w:type="dxa"/>
            <w:vAlign w:val="center"/>
          </w:tcPr>
          <w:p w:rsidR="00B2066D" w:rsidRDefault="007861E6">
            <w:pPr>
              <w:jc w:val="center"/>
            </w:pPr>
            <w:r>
              <w:rPr>
                <w:color w:val="000000"/>
                <w:sz w:val="24"/>
              </w:rPr>
              <w:t>21</w:t>
            </w:r>
          </w:p>
        </w:tc>
        <w:tc>
          <w:tcPr>
            <w:tcW w:w="1650" w:type="dxa"/>
            <w:vAlign w:val="center"/>
          </w:tcPr>
          <w:p w:rsidR="00B2066D" w:rsidRDefault="007861E6">
            <w:pPr>
              <w:jc w:val="center"/>
            </w:pPr>
            <w:r>
              <w:rPr>
                <w:color w:val="000000"/>
                <w:sz w:val="24"/>
              </w:rPr>
              <w:t>300253</w:t>
            </w:r>
          </w:p>
        </w:tc>
        <w:tc>
          <w:tcPr>
            <w:tcW w:w="1980" w:type="dxa"/>
            <w:vAlign w:val="center"/>
          </w:tcPr>
          <w:p w:rsidR="00B2066D" w:rsidRDefault="007861E6">
            <w:pPr>
              <w:jc w:val="center"/>
            </w:pPr>
            <w:r>
              <w:rPr>
                <w:color w:val="000000"/>
                <w:sz w:val="24"/>
              </w:rPr>
              <w:t>卫</w:t>
            </w:r>
            <w:proofErr w:type="gramStart"/>
            <w:r>
              <w:rPr>
                <w:color w:val="000000"/>
                <w:sz w:val="24"/>
              </w:rPr>
              <w:t>宁健康</w:t>
            </w:r>
            <w:proofErr w:type="gramEnd"/>
          </w:p>
        </w:tc>
        <w:tc>
          <w:tcPr>
            <w:tcW w:w="2880" w:type="dxa"/>
            <w:vAlign w:val="center"/>
          </w:tcPr>
          <w:p w:rsidR="00B2066D" w:rsidRDefault="007861E6">
            <w:pPr>
              <w:jc w:val="right"/>
            </w:pPr>
            <w:r>
              <w:rPr>
                <w:color w:val="000000"/>
                <w:sz w:val="24"/>
              </w:rPr>
              <w:t>163,995,695.57</w:t>
            </w:r>
          </w:p>
        </w:tc>
        <w:tc>
          <w:tcPr>
            <w:tcW w:w="1620" w:type="dxa"/>
            <w:vAlign w:val="center"/>
          </w:tcPr>
          <w:p w:rsidR="00B2066D" w:rsidRDefault="007861E6">
            <w:pPr>
              <w:jc w:val="right"/>
            </w:pPr>
            <w:r>
              <w:rPr>
                <w:color w:val="000000"/>
                <w:sz w:val="24"/>
              </w:rPr>
              <w:t>5.87</w:t>
            </w:r>
          </w:p>
        </w:tc>
      </w:tr>
      <w:tr w:rsidR="00B2066D">
        <w:tc>
          <w:tcPr>
            <w:tcW w:w="870" w:type="dxa"/>
            <w:vAlign w:val="center"/>
          </w:tcPr>
          <w:p w:rsidR="00B2066D" w:rsidRDefault="007861E6">
            <w:pPr>
              <w:jc w:val="center"/>
            </w:pPr>
            <w:r>
              <w:rPr>
                <w:color w:val="000000"/>
                <w:sz w:val="24"/>
              </w:rPr>
              <w:t>22</w:t>
            </w:r>
          </w:p>
        </w:tc>
        <w:tc>
          <w:tcPr>
            <w:tcW w:w="1650" w:type="dxa"/>
            <w:vAlign w:val="center"/>
          </w:tcPr>
          <w:p w:rsidR="00B2066D" w:rsidRDefault="007861E6">
            <w:pPr>
              <w:jc w:val="center"/>
            </w:pPr>
            <w:r>
              <w:rPr>
                <w:color w:val="000000"/>
                <w:sz w:val="24"/>
              </w:rPr>
              <w:t>300146</w:t>
            </w:r>
          </w:p>
        </w:tc>
        <w:tc>
          <w:tcPr>
            <w:tcW w:w="1980" w:type="dxa"/>
            <w:vAlign w:val="center"/>
          </w:tcPr>
          <w:p w:rsidR="00B2066D" w:rsidRDefault="007861E6">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B2066D" w:rsidRDefault="007861E6">
            <w:pPr>
              <w:jc w:val="right"/>
            </w:pPr>
            <w:r>
              <w:rPr>
                <w:color w:val="000000"/>
                <w:sz w:val="24"/>
              </w:rPr>
              <w:t>161,416,526.55</w:t>
            </w:r>
          </w:p>
        </w:tc>
        <w:tc>
          <w:tcPr>
            <w:tcW w:w="1620" w:type="dxa"/>
            <w:vAlign w:val="center"/>
          </w:tcPr>
          <w:p w:rsidR="00B2066D" w:rsidRDefault="007861E6">
            <w:pPr>
              <w:jc w:val="right"/>
            </w:pPr>
            <w:r>
              <w:rPr>
                <w:color w:val="000000"/>
                <w:sz w:val="24"/>
              </w:rPr>
              <w:t>5.78</w:t>
            </w:r>
          </w:p>
        </w:tc>
      </w:tr>
      <w:tr w:rsidR="00B2066D">
        <w:tc>
          <w:tcPr>
            <w:tcW w:w="870" w:type="dxa"/>
            <w:vAlign w:val="center"/>
          </w:tcPr>
          <w:p w:rsidR="00B2066D" w:rsidRDefault="007861E6">
            <w:pPr>
              <w:jc w:val="center"/>
            </w:pPr>
            <w:r>
              <w:rPr>
                <w:color w:val="000000"/>
                <w:sz w:val="24"/>
              </w:rPr>
              <w:t>23</w:t>
            </w:r>
          </w:p>
        </w:tc>
        <w:tc>
          <w:tcPr>
            <w:tcW w:w="1650" w:type="dxa"/>
            <w:vAlign w:val="center"/>
          </w:tcPr>
          <w:p w:rsidR="00B2066D" w:rsidRDefault="007861E6">
            <w:pPr>
              <w:jc w:val="center"/>
            </w:pPr>
            <w:r>
              <w:rPr>
                <w:color w:val="000000"/>
                <w:sz w:val="24"/>
              </w:rPr>
              <w:t>300003</w:t>
            </w:r>
          </w:p>
        </w:tc>
        <w:tc>
          <w:tcPr>
            <w:tcW w:w="1980" w:type="dxa"/>
            <w:vAlign w:val="center"/>
          </w:tcPr>
          <w:p w:rsidR="00B2066D" w:rsidRDefault="007861E6">
            <w:pPr>
              <w:jc w:val="center"/>
            </w:pPr>
            <w:r>
              <w:rPr>
                <w:color w:val="000000"/>
                <w:sz w:val="24"/>
              </w:rPr>
              <w:t>乐普医疗</w:t>
            </w:r>
          </w:p>
        </w:tc>
        <w:tc>
          <w:tcPr>
            <w:tcW w:w="2880" w:type="dxa"/>
            <w:vAlign w:val="center"/>
          </w:tcPr>
          <w:p w:rsidR="00B2066D" w:rsidRDefault="007861E6">
            <w:pPr>
              <w:jc w:val="right"/>
            </w:pPr>
            <w:r>
              <w:rPr>
                <w:color w:val="000000"/>
                <w:sz w:val="24"/>
              </w:rPr>
              <w:t>156,084,703.25</w:t>
            </w:r>
          </w:p>
        </w:tc>
        <w:tc>
          <w:tcPr>
            <w:tcW w:w="1620" w:type="dxa"/>
            <w:vAlign w:val="center"/>
          </w:tcPr>
          <w:p w:rsidR="00B2066D" w:rsidRDefault="007861E6">
            <w:pPr>
              <w:jc w:val="right"/>
            </w:pPr>
            <w:r>
              <w:rPr>
                <w:color w:val="000000"/>
                <w:sz w:val="24"/>
              </w:rPr>
              <w:t>5.58</w:t>
            </w:r>
          </w:p>
        </w:tc>
      </w:tr>
      <w:tr w:rsidR="00B2066D">
        <w:tc>
          <w:tcPr>
            <w:tcW w:w="870" w:type="dxa"/>
            <w:vAlign w:val="center"/>
          </w:tcPr>
          <w:p w:rsidR="00B2066D" w:rsidRDefault="007861E6">
            <w:pPr>
              <w:jc w:val="center"/>
            </w:pPr>
            <w:r>
              <w:rPr>
                <w:color w:val="000000"/>
                <w:sz w:val="24"/>
              </w:rPr>
              <w:t>24</w:t>
            </w:r>
          </w:p>
        </w:tc>
        <w:tc>
          <w:tcPr>
            <w:tcW w:w="1650" w:type="dxa"/>
            <w:vAlign w:val="center"/>
          </w:tcPr>
          <w:p w:rsidR="00B2066D" w:rsidRDefault="007861E6">
            <w:pPr>
              <w:jc w:val="center"/>
            </w:pPr>
            <w:r>
              <w:rPr>
                <w:color w:val="000000"/>
                <w:sz w:val="24"/>
              </w:rPr>
              <w:t>300012</w:t>
            </w:r>
          </w:p>
        </w:tc>
        <w:tc>
          <w:tcPr>
            <w:tcW w:w="1980" w:type="dxa"/>
            <w:vAlign w:val="center"/>
          </w:tcPr>
          <w:p w:rsidR="00B2066D" w:rsidRDefault="007861E6">
            <w:pPr>
              <w:jc w:val="center"/>
            </w:pPr>
            <w:proofErr w:type="gramStart"/>
            <w:r>
              <w:rPr>
                <w:color w:val="000000"/>
                <w:sz w:val="24"/>
              </w:rPr>
              <w:t>华测检测</w:t>
            </w:r>
            <w:proofErr w:type="gramEnd"/>
          </w:p>
        </w:tc>
        <w:tc>
          <w:tcPr>
            <w:tcW w:w="2880" w:type="dxa"/>
            <w:vAlign w:val="center"/>
          </w:tcPr>
          <w:p w:rsidR="00B2066D" w:rsidRDefault="007861E6">
            <w:pPr>
              <w:jc w:val="right"/>
            </w:pPr>
            <w:r>
              <w:rPr>
                <w:color w:val="000000"/>
                <w:sz w:val="24"/>
              </w:rPr>
              <w:t>126,576,899.64</w:t>
            </w:r>
          </w:p>
        </w:tc>
        <w:tc>
          <w:tcPr>
            <w:tcW w:w="1620" w:type="dxa"/>
            <w:vAlign w:val="center"/>
          </w:tcPr>
          <w:p w:rsidR="00B2066D" w:rsidRDefault="007861E6">
            <w:pPr>
              <w:jc w:val="right"/>
            </w:pPr>
            <w:r>
              <w:rPr>
                <w:color w:val="000000"/>
                <w:sz w:val="24"/>
              </w:rPr>
              <w:t>4.53</w:t>
            </w:r>
          </w:p>
        </w:tc>
      </w:tr>
      <w:tr w:rsidR="00B2066D">
        <w:tc>
          <w:tcPr>
            <w:tcW w:w="870" w:type="dxa"/>
            <w:vAlign w:val="center"/>
          </w:tcPr>
          <w:p w:rsidR="00B2066D" w:rsidRDefault="007861E6">
            <w:pPr>
              <w:jc w:val="center"/>
            </w:pPr>
            <w:r>
              <w:rPr>
                <w:color w:val="000000"/>
                <w:sz w:val="24"/>
              </w:rPr>
              <w:t>25</w:t>
            </w:r>
          </w:p>
        </w:tc>
        <w:tc>
          <w:tcPr>
            <w:tcW w:w="1650" w:type="dxa"/>
            <w:vAlign w:val="center"/>
          </w:tcPr>
          <w:p w:rsidR="00B2066D" w:rsidRDefault="007861E6">
            <w:pPr>
              <w:jc w:val="center"/>
            </w:pPr>
            <w:r>
              <w:rPr>
                <w:color w:val="000000"/>
                <w:sz w:val="24"/>
              </w:rPr>
              <w:t>600256</w:t>
            </w:r>
          </w:p>
        </w:tc>
        <w:tc>
          <w:tcPr>
            <w:tcW w:w="1980" w:type="dxa"/>
            <w:vAlign w:val="center"/>
          </w:tcPr>
          <w:p w:rsidR="00B2066D" w:rsidRDefault="007861E6">
            <w:pPr>
              <w:jc w:val="center"/>
            </w:pPr>
            <w:proofErr w:type="gramStart"/>
            <w:r>
              <w:rPr>
                <w:color w:val="000000"/>
                <w:sz w:val="24"/>
              </w:rPr>
              <w:t>广汇能源</w:t>
            </w:r>
            <w:proofErr w:type="gramEnd"/>
          </w:p>
        </w:tc>
        <w:tc>
          <w:tcPr>
            <w:tcW w:w="2880" w:type="dxa"/>
            <w:vAlign w:val="center"/>
          </w:tcPr>
          <w:p w:rsidR="00B2066D" w:rsidRDefault="007861E6">
            <w:pPr>
              <w:jc w:val="right"/>
            </w:pPr>
            <w:r>
              <w:rPr>
                <w:color w:val="000000"/>
                <w:sz w:val="24"/>
              </w:rPr>
              <w:t>121,172,241.32</w:t>
            </w:r>
          </w:p>
        </w:tc>
        <w:tc>
          <w:tcPr>
            <w:tcW w:w="1620" w:type="dxa"/>
            <w:vAlign w:val="center"/>
          </w:tcPr>
          <w:p w:rsidR="00B2066D" w:rsidRDefault="007861E6">
            <w:pPr>
              <w:jc w:val="right"/>
            </w:pPr>
            <w:r>
              <w:rPr>
                <w:color w:val="000000"/>
                <w:sz w:val="24"/>
              </w:rPr>
              <w:t>4.34</w:t>
            </w:r>
          </w:p>
        </w:tc>
      </w:tr>
      <w:tr w:rsidR="00B2066D">
        <w:tc>
          <w:tcPr>
            <w:tcW w:w="870" w:type="dxa"/>
            <w:vAlign w:val="center"/>
          </w:tcPr>
          <w:p w:rsidR="00B2066D" w:rsidRDefault="007861E6">
            <w:pPr>
              <w:jc w:val="center"/>
            </w:pPr>
            <w:r>
              <w:rPr>
                <w:color w:val="000000"/>
                <w:sz w:val="24"/>
              </w:rPr>
              <w:t>26</w:t>
            </w:r>
          </w:p>
        </w:tc>
        <w:tc>
          <w:tcPr>
            <w:tcW w:w="1650" w:type="dxa"/>
            <w:vAlign w:val="center"/>
          </w:tcPr>
          <w:p w:rsidR="00B2066D" w:rsidRDefault="007861E6">
            <w:pPr>
              <w:jc w:val="center"/>
            </w:pPr>
            <w:r>
              <w:rPr>
                <w:color w:val="000000"/>
                <w:sz w:val="24"/>
              </w:rPr>
              <w:t>600030</w:t>
            </w:r>
          </w:p>
        </w:tc>
        <w:tc>
          <w:tcPr>
            <w:tcW w:w="1980" w:type="dxa"/>
            <w:vAlign w:val="center"/>
          </w:tcPr>
          <w:p w:rsidR="00B2066D" w:rsidRDefault="007861E6">
            <w:pPr>
              <w:jc w:val="center"/>
            </w:pPr>
            <w:r>
              <w:rPr>
                <w:color w:val="000000"/>
                <w:sz w:val="24"/>
              </w:rPr>
              <w:t>中信证券</w:t>
            </w:r>
          </w:p>
        </w:tc>
        <w:tc>
          <w:tcPr>
            <w:tcW w:w="2880" w:type="dxa"/>
            <w:vAlign w:val="center"/>
          </w:tcPr>
          <w:p w:rsidR="00B2066D" w:rsidRDefault="007861E6">
            <w:pPr>
              <w:jc w:val="right"/>
            </w:pPr>
            <w:r>
              <w:rPr>
                <w:color w:val="000000"/>
                <w:sz w:val="24"/>
              </w:rPr>
              <w:t>119,137,107.89</w:t>
            </w:r>
          </w:p>
        </w:tc>
        <w:tc>
          <w:tcPr>
            <w:tcW w:w="1620" w:type="dxa"/>
            <w:vAlign w:val="center"/>
          </w:tcPr>
          <w:p w:rsidR="00B2066D" w:rsidRDefault="007861E6">
            <w:pPr>
              <w:jc w:val="right"/>
            </w:pPr>
            <w:r>
              <w:rPr>
                <w:color w:val="000000"/>
                <w:sz w:val="24"/>
              </w:rPr>
              <w:t>4.26</w:t>
            </w:r>
          </w:p>
        </w:tc>
      </w:tr>
      <w:tr w:rsidR="00B2066D">
        <w:tc>
          <w:tcPr>
            <w:tcW w:w="870" w:type="dxa"/>
            <w:vAlign w:val="center"/>
          </w:tcPr>
          <w:p w:rsidR="00B2066D" w:rsidRDefault="007861E6">
            <w:pPr>
              <w:jc w:val="center"/>
            </w:pPr>
            <w:r>
              <w:rPr>
                <w:color w:val="000000"/>
                <w:sz w:val="24"/>
              </w:rPr>
              <w:t>27</w:t>
            </w:r>
          </w:p>
        </w:tc>
        <w:tc>
          <w:tcPr>
            <w:tcW w:w="1650" w:type="dxa"/>
            <w:vAlign w:val="center"/>
          </w:tcPr>
          <w:p w:rsidR="00B2066D" w:rsidRDefault="007861E6">
            <w:pPr>
              <w:jc w:val="center"/>
            </w:pPr>
            <w:r>
              <w:rPr>
                <w:color w:val="000000"/>
                <w:sz w:val="24"/>
              </w:rPr>
              <w:t>300559</w:t>
            </w:r>
          </w:p>
        </w:tc>
        <w:tc>
          <w:tcPr>
            <w:tcW w:w="1980" w:type="dxa"/>
            <w:vAlign w:val="center"/>
          </w:tcPr>
          <w:p w:rsidR="00B2066D" w:rsidRDefault="007861E6">
            <w:pPr>
              <w:jc w:val="center"/>
            </w:pPr>
            <w:proofErr w:type="gramStart"/>
            <w:r>
              <w:rPr>
                <w:color w:val="000000"/>
                <w:sz w:val="24"/>
              </w:rPr>
              <w:t>佳发教育</w:t>
            </w:r>
            <w:proofErr w:type="gramEnd"/>
          </w:p>
        </w:tc>
        <w:tc>
          <w:tcPr>
            <w:tcW w:w="2880" w:type="dxa"/>
            <w:vAlign w:val="center"/>
          </w:tcPr>
          <w:p w:rsidR="00B2066D" w:rsidRDefault="007861E6">
            <w:pPr>
              <w:jc w:val="right"/>
            </w:pPr>
            <w:r>
              <w:rPr>
                <w:color w:val="000000"/>
                <w:sz w:val="24"/>
              </w:rPr>
              <w:t>118,425,902.97</w:t>
            </w:r>
          </w:p>
        </w:tc>
        <w:tc>
          <w:tcPr>
            <w:tcW w:w="1620" w:type="dxa"/>
            <w:vAlign w:val="center"/>
          </w:tcPr>
          <w:p w:rsidR="00B2066D" w:rsidRDefault="007861E6">
            <w:pPr>
              <w:jc w:val="right"/>
            </w:pPr>
            <w:r>
              <w:rPr>
                <w:color w:val="000000"/>
                <w:sz w:val="24"/>
              </w:rPr>
              <w:t>4.24</w:t>
            </w:r>
          </w:p>
        </w:tc>
      </w:tr>
      <w:tr w:rsidR="00B2066D">
        <w:tc>
          <w:tcPr>
            <w:tcW w:w="870" w:type="dxa"/>
            <w:vAlign w:val="center"/>
          </w:tcPr>
          <w:p w:rsidR="00B2066D" w:rsidRDefault="007861E6">
            <w:pPr>
              <w:jc w:val="center"/>
            </w:pPr>
            <w:r>
              <w:rPr>
                <w:color w:val="000000"/>
                <w:sz w:val="24"/>
              </w:rPr>
              <w:t>28</w:t>
            </w:r>
          </w:p>
        </w:tc>
        <w:tc>
          <w:tcPr>
            <w:tcW w:w="1650" w:type="dxa"/>
            <w:vAlign w:val="center"/>
          </w:tcPr>
          <w:p w:rsidR="00B2066D" w:rsidRDefault="007861E6">
            <w:pPr>
              <w:jc w:val="center"/>
            </w:pPr>
            <w:r>
              <w:rPr>
                <w:color w:val="000000"/>
                <w:sz w:val="24"/>
              </w:rPr>
              <w:t>603108</w:t>
            </w:r>
          </w:p>
        </w:tc>
        <w:tc>
          <w:tcPr>
            <w:tcW w:w="1980" w:type="dxa"/>
            <w:vAlign w:val="center"/>
          </w:tcPr>
          <w:p w:rsidR="00B2066D" w:rsidRDefault="007861E6">
            <w:pPr>
              <w:jc w:val="center"/>
            </w:pPr>
            <w:r>
              <w:rPr>
                <w:color w:val="000000"/>
                <w:sz w:val="24"/>
              </w:rPr>
              <w:t>润</w:t>
            </w:r>
            <w:proofErr w:type="gramStart"/>
            <w:r>
              <w:rPr>
                <w:color w:val="000000"/>
                <w:sz w:val="24"/>
              </w:rPr>
              <w:t>达医疗</w:t>
            </w:r>
            <w:proofErr w:type="gramEnd"/>
          </w:p>
        </w:tc>
        <w:tc>
          <w:tcPr>
            <w:tcW w:w="2880" w:type="dxa"/>
            <w:vAlign w:val="center"/>
          </w:tcPr>
          <w:p w:rsidR="00B2066D" w:rsidRDefault="007861E6">
            <w:pPr>
              <w:jc w:val="right"/>
            </w:pPr>
            <w:r>
              <w:rPr>
                <w:color w:val="000000"/>
                <w:sz w:val="24"/>
              </w:rPr>
              <w:t>115,628,373.15</w:t>
            </w:r>
          </w:p>
        </w:tc>
        <w:tc>
          <w:tcPr>
            <w:tcW w:w="1620" w:type="dxa"/>
            <w:vAlign w:val="center"/>
          </w:tcPr>
          <w:p w:rsidR="00B2066D" w:rsidRDefault="007861E6">
            <w:pPr>
              <w:jc w:val="right"/>
            </w:pPr>
            <w:r>
              <w:rPr>
                <w:color w:val="000000"/>
                <w:sz w:val="24"/>
              </w:rPr>
              <w:t>4.14</w:t>
            </w:r>
          </w:p>
        </w:tc>
      </w:tr>
      <w:tr w:rsidR="00B2066D">
        <w:tc>
          <w:tcPr>
            <w:tcW w:w="870" w:type="dxa"/>
            <w:vAlign w:val="center"/>
          </w:tcPr>
          <w:p w:rsidR="00B2066D" w:rsidRDefault="007861E6">
            <w:pPr>
              <w:jc w:val="center"/>
            </w:pPr>
            <w:r>
              <w:rPr>
                <w:color w:val="000000"/>
                <w:sz w:val="24"/>
              </w:rPr>
              <w:t>29</w:t>
            </w:r>
          </w:p>
        </w:tc>
        <w:tc>
          <w:tcPr>
            <w:tcW w:w="1650" w:type="dxa"/>
            <w:vAlign w:val="center"/>
          </w:tcPr>
          <w:p w:rsidR="00B2066D" w:rsidRDefault="007861E6">
            <w:pPr>
              <w:jc w:val="center"/>
            </w:pPr>
            <w:r>
              <w:rPr>
                <w:color w:val="000000"/>
                <w:sz w:val="24"/>
              </w:rPr>
              <w:t>601166</w:t>
            </w:r>
          </w:p>
        </w:tc>
        <w:tc>
          <w:tcPr>
            <w:tcW w:w="1980" w:type="dxa"/>
            <w:vAlign w:val="center"/>
          </w:tcPr>
          <w:p w:rsidR="00B2066D" w:rsidRDefault="007861E6">
            <w:pPr>
              <w:jc w:val="center"/>
            </w:pPr>
            <w:r>
              <w:rPr>
                <w:color w:val="000000"/>
                <w:sz w:val="24"/>
              </w:rPr>
              <w:t>兴业银行</w:t>
            </w:r>
          </w:p>
        </w:tc>
        <w:tc>
          <w:tcPr>
            <w:tcW w:w="2880" w:type="dxa"/>
            <w:vAlign w:val="center"/>
          </w:tcPr>
          <w:p w:rsidR="00B2066D" w:rsidRDefault="007861E6">
            <w:pPr>
              <w:jc w:val="right"/>
            </w:pPr>
            <w:r>
              <w:rPr>
                <w:color w:val="000000"/>
                <w:sz w:val="24"/>
              </w:rPr>
              <w:t>112,867,621.29</w:t>
            </w:r>
          </w:p>
        </w:tc>
        <w:tc>
          <w:tcPr>
            <w:tcW w:w="1620" w:type="dxa"/>
            <w:vAlign w:val="center"/>
          </w:tcPr>
          <w:p w:rsidR="00B2066D" w:rsidRDefault="007861E6">
            <w:pPr>
              <w:jc w:val="right"/>
            </w:pPr>
            <w:r>
              <w:rPr>
                <w:color w:val="000000"/>
                <w:sz w:val="24"/>
              </w:rPr>
              <w:t>4.04</w:t>
            </w:r>
          </w:p>
        </w:tc>
      </w:tr>
      <w:tr w:rsidR="00B2066D">
        <w:tc>
          <w:tcPr>
            <w:tcW w:w="870" w:type="dxa"/>
            <w:vAlign w:val="center"/>
          </w:tcPr>
          <w:p w:rsidR="00B2066D" w:rsidRDefault="007861E6">
            <w:pPr>
              <w:jc w:val="center"/>
            </w:pPr>
            <w:r>
              <w:rPr>
                <w:color w:val="000000"/>
                <w:sz w:val="24"/>
              </w:rPr>
              <w:t>30</w:t>
            </w:r>
          </w:p>
        </w:tc>
        <w:tc>
          <w:tcPr>
            <w:tcW w:w="1650" w:type="dxa"/>
            <w:vAlign w:val="center"/>
          </w:tcPr>
          <w:p w:rsidR="00B2066D" w:rsidRDefault="007861E6">
            <w:pPr>
              <w:jc w:val="center"/>
            </w:pPr>
            <w:r>
              <w:rPr>
                <w:color w:val="000000"/>
                <w:sz w:val="24"/>
              </w:rPr>
              <w:t>600856</w:t>
            </w:r>
          </w:p>
        </w:tc>
        <w:tc>
          <w:tcPr>
            <w:tcW w:w="1980" w:type="dxa"/>
            <w:vAlign w:val="center"/>
          </w:tcPr>
          <w:p w:rsidR="00B2066D" w:rsidRDefault="007861E6">
            <w:pPr>
              <w:jc w:val="center"/>
            </w:pPr>
            <w:r>
              <w:rPr>
                <w:color w:val="000000"/>
                <w:sz w:val="24"/>
              </w:rPr>
              <w:t>中天能源</w:t>
            </w:r>
          </w:p>
        </w:tc>
        <w:tc>
          <w:tcPr>
            <w:tcW w:w="2880" w:type="dxa"/>
            <w:vAlign w:val="center"/>
          </w:tcPr>
          <w:p w:rsidR="00B2066D" w:rsidRDefault="007861E6">
            <w:pPr>
              <w:jc w:val="right"/>
            </w:pPr>
            <w:r>
              <w:rPr>
                <w:color w:val="000000"/>
                <w:sz w:val="24"/>
              </w:rPr>
              <w:t>111,898,629.00</w:t>
            </w:r>
          </w:p>
        </w:tc>
        <w:tc>
          <w:tcPr>
            <w:tcW w:w="1620" w:type="dxa"/>
            <w:vAlign w:val="center"/>
          </w:tcPr>
          <w:p w:rsidR="00B2066D" w:rsidRDefault="007861E6">
            <w:pPr>
              <w:jc w:val="right"/>
            </w:pPr>
            <w:r>
              <w:rPr>
                <w:color w:val="000000"/>
                <w:sz w:val="24"/>
              </w:rPr>
              <w:t>4.00</w:t>
            </w:r>
          </w:p>
        </w:tc>
      </w:tr>
      <w:tr w:rsidR="00B2066D">
        <w:tc>
          <w:tcPr>
            <w:tcW w:w="870" w:type="dxa"/>
            <w:vAlign w:val="center"/>
          </w:tcPr>
          <w:p w:rsidR="00B2066D" w:rsidRDefault="007861E6">
            <w:pPr>
              <w:jc w:val="center"/>
            </w:pPr>
            <w:r>
              <w:rPr>
                <w:color w:val="000000"/>
                <w:sz w:val="24"/>
              </w:rPr>
              <w:t>31</w:t>
            </w:r>
          </w:p>
        </w:tc>
        <w:tc>
          <w:tcPr>
            <w:tcW w:w="1650" w:type="dxa"/>
            <w:vAlign w:val="center"/>
          </w:tcPr>
          <w:p w:rsidR="00B2066D" w:rsidRDefault="007861E6">
            <w:pPr>
              <w:jc w:val="center"/>
            </w:pPr>
            <w:r>
              <w:rPr>
                <w:color w:val="000000"/>
                <w:sz w:val="24"/>
              </w:rPr>
              <w:t>300170</w:t>
            </w:r>
          </w:p>
        </w:tc>
        <w:tc>
          <w:tcPr>
            <w:tcW w:w="1980" w:type="dxa"/>
            <w:vAlign w:val="center"/>
          </w:tcPr>
          <w:p w:rsidR="00B2066D" w:rsidRDefault="007861E6">
            <w:pPr>
              <w:jc w:val="center"/>
            </w:pPr>
            <w:r>
              <w:rPr>
                <w:color w:val="000000"/>
                <w:sz w:val="24"/>
              </w:rPr>
              <w:t>汉得信息</w:t>
            </w:r>
          </w:p>
        </w:tc>
        <w:tc>
          <w:tcPr>
            <w:tcW w:w="2880" w:type="dxa"/>
            <w:vAlign w:val="center"/>
          </w:tcPr>
          <w:p w:rsidR="00B2066D" w:rsidRDefault="007861E6">
            <w:pPr>
              <w:jc w:val="right"/>
            </w:pPr>
            <w:r>
              <w:rPr>
                <w:color w:val="000000"/>
                <w:sz w:val="24"/>
              </w:rPr>
              <w:t>111,085,004.85</w:t>
            </w:r>
          </w:p>
        </w:tc>
        <w:tc>
          <w:tcPr>
            <w:tcW w:w="1620" w:type="dxa"/>
            <w:vAlign w:val="center"/>
          </w:tcPr>
          <w:p w:rsidR="00B2066D" w:rsidRDefault="007861E6">
            <w:pPr>
              <w:jc w:val="right"/>
            </w:pPr>
            <w:r>
              <w:rPr>
                <w:color w:val="000000"/>
                <w:sz w:val="24"/>
              </w:rPr>
              <w:t>3.97</w:t>
            </w:r>
          </w:p>
        </w:tc>
      </w:tr>
      <w:tr w:rsidR="00B2066D">
        <w:tc>
          <w:tcPr>
            <w:tcW w:w="870" w:type="dxa"/>
            <w:vAlign w:val="center"/>
          </w:tcPr>
          <w:p w:rsidR="00B2066D" w:rsidRDefault="007861E6">
            <w:pPr>
              <w:jc w:val="center"/>
            </w:pPr>
            <w:r>
              <w:rPr>
                <w:color w:val="000000"/>
                <w:sz w:val="24"/>
              </w:rPr>
              <w:t>32</w:t>
            </w:r>
          </w:p>
        </w:tc>
        <w:tc>
          <w:tcPr>
            <w:tcW w:w="1650" w:type="dxa"/>
            <w:vAlign w:val="center"/>
          </w:tcPr>
          <w:p w:rsidR="00B2066D" w:rsidRDefault="007861E6">
            <w:pPr>
              <w:jc w:val="center"/>
            </w:pPr>
            <w:r>
              <w:rPr>
                <w:color w:val="000000"/>
                <w:sz w:val="24"/>
              </w:rPr>
              <w:t>601398</w:t>
            </w:r>
          </w:p>
        </w:tc>
        <w:tc>
          <w:tcPr>
            <w:tcW w:w="1980" w:type="dxa"/>
            <w:vAlign w:val="center"/>
          </w:tcPr>
          <w:p w:rsidR="00B2066D" w:rsidRDefault="007861E6">
            <w:pPr>
              <w:jc w:val="center"/>
            </w:pPr>
            <w:r>
              <w:rPr>
                <w:color w:val="000000"/>
                <w:sz w:val="24"/>
              </w:rPr>
              <w:t>工商银行</w:t>
            </w:r>
          </w:p>
        </w:tc>
        <w:tc>
          <w:tcPr>
            <w:tcW w:w="2880" w:type="dxa"/>
            <w:vAlign w:val="center"/>
          </w:tcPr>
          <w:p w:rsidR="00B2066D" w:rsidRDefault="007861E6">
            <w:pPr>
              <w:jc w:val="right"/>
            </w:pPr>
            <w:r>
              <w:rPr>
                <w:color w:val="000000"/>
                <w:sz w:val="24"/>
              </w:rPr>
              <w:t>106,411,258.18</w:t>
            </w:r>
          </w:p>
        </w:tc>
        <w:tc>
          <w:tcPr>
            <w:tcW w:w="1620" w:type="dxa"/>
            <w:vAlign w:val="center"/>
          </w:tcPr>
          <w:p w:rsidR="00B2066D" w:rsidRDefault="007861E6">
            <w:pPr>
              <w:jc w:val="right"/>
            </w:pPr>
            <w:r>
              <w:rPr>
                <w:color w:val="000000"/>
                <w:sz w:val="24"/>
              </w:rPr>
              <w:t>3.81</w:t>
            </w:r>
          </w:p>
        </w:tc>
      </w:tr>
      <w:tr w:rsidR="00B2066D">
        <w:tc>
          <w:tcPr>
            <w:tcW w:w="870" w:type="dxa"/>
            <w:vAlign w:val="center"/>
          </w:tcPr>
          <w:p w:rsidR="00B2066D" w:rsidRDefault="007861E6">
            <w:pPr>
              <w:jc w:val="center"/>
            </w:pPr>
            <w:r>
              <w:rPr>
                <w:color w:val="000000"/>
                <w:sz w:val="24"/>
              </w:rPr>
              <w:t>33</w:t>
            </w:r>
          </w:p>
        </w:tc>
        <w:tc>
          <w:tcPr>
            <w:tcW w:w="1650" w:type="dxa"/>
            <w:vAlign w:val="center"/>
          </w:tcPr>
          <w:p w:rsidR="00B2066D" w:rsidRDefault="007861E6">
            <w:pPr>
              <w:jc w:val="center"/>
            </w:pPr>
            <w:r>
              <w:rPr>
                <w:color w:val="000000"/>
                <w:sz w:val="24"/>
              </w:rPr>
              <w:t>600887</w:t>
            </w:r>
          </w:p>
        </w:tc>
        <w:tc>
          <w:tcPr>
            <w:tcW w:w="1980" w:type="dxa"/>
            <w:vAlign w:val="center"/>
          </w:tcPr>
          <w:p w:rsidR="00B2066D" w:rsidRDefault="007861E6">
            <w:pPr>
              <w:jc w:val="center"/>
            </w:pPr>
            <w:r>
              <w:rPr>
                <w:color w:val="000000"/>
                <w:sz w:val="24"/>
              </w:rPr>
              <w:t>伊利股份</w:t>
            </w:r>
          </w:p>
        </w:tc>
        <w:tc>
          <w:tcPr>
            <w:tcW w:w="2880" w:type="dxa"/>
            <w:vAlign w:val="center"/>
          </w:tcPr>
          <w:p w:rsidR="00B2066D" w:rsidRDefault="007861E6">
            <w:pPr>
              <w:jc w:val="right"/>
            </w:pPr>
            <w:r>
              <w:rPr>
                <w:color w:val="000000"/>
                <w:sz w:val="24"/>
              </w:rPr>
              <w:t>101,293,205.96</w:t>
            </w:r>
          </w:p>
        </w:tc>
        <w:tc>
          <w:tcPr>
            <w:tcW w:w="1620" w:type="dxa"/>
            <w:vAlign w:val="center"/>
          </w:tcPr>
          <w:p w:rsidR="00B2066D" w:rsidRDefault="007861E6">
            <w:pPr>
              <w:jc w:val="right"/>
            </w:pPr>
            <w:r>
              <w:rPr>
                <w:color w:val="000000"/>
                <w:sz w:val="24"/>
              </w:rPr>
              <w:t>3.62</w:t>
            </w:r>
          </w:p>
        </w:tc>
      </w:tr>
      <w:tr w:rsidR="00B2066D">
        <w:tc>
          <w:tcPr>
            <w:tcW w:w="870" w:type="dxa"/>
            <w:vAlign w:val="center"/>
          </w:tcPr>
          <w:p w:rsidR="00B2066D" w:rsidRDefault="007861E6">
            <w:pPr>
              <w:jc w:val="center"/>
            </w:pPr>
            <w:r>
              <w:rPr>
                <w:color w:val="000000"/>
                <w:sz w:val="24"/>
              </w:rPr>
              <w:t>34</w:t>
            </w:r>
          </w:p>
        </w:tc>
        <w:tc>
          <w:tcPr>
            <w:tcW w:w="1650" w:type="dxa"/>
            <w:vAlign w:val="center"/>
          </w:tcPr>
          <w:p w:rsidR="00B2066D" w:rsidRDefault="007861E6">
            <w:pPr>
              <w:jc w:val="center"/>
            </w:pPr>
            <w:r>
              <w:rPr>
                <w:color w:val="000000"/>
                <w:sz w:val="24"/>
              </w:rPr>
              <w:t>002383</w:t>
            </w:r>
          </w:p>
        </w:tc>
        <w:tc>
          <w:tcPr>
            <w:tcW w:w="1980" w:type="dxa"/>
            <w:vAlign w:val="center"/>
          </w:tcPr>
          <w:p w:rsidR="00B2066D" w:rsidRDefault="007861E6">
            <w:pPr>
              <w:jc w:val="center"/>
            </w:pPr>
            <w:r>
              <w:rPr>
                <w:color w:val="000000"/>
                <w:sz w:val="24"/>
              </w:rPr>
              <w:t>合</w:t>
            </w:r>
            <w:proofErr w:type="gramStart"/>
            <w:r>
              <w:rPr>
                <w:color w:val="000000"/>
                <w:sz w:val="24"/>
              </w:rPr>
              <w:t>众思壮</w:t>
            </w:r>
            <w:proofErr w:type="gramEnd"/>
          </w:p>
        </w:tc>
        <w:tc>
          <w:tcPr>
            <w:tcW w:w="2880" w:type="dxa"/>
            <w:vAlign w:val="center"/>
          </w:tcPr>
          <w:p w:rsidR="00B2066D" w:rsidRDefault="007861E6">
            <w:pPr>
              <w:jc w:val="right"/>
            </w:pPr>
            <w:r>
              <w:rPr>
                <w:color w:val="000000"/>
                <w:sz w:val="24"/>
              </w:rPr>
              <w:t>94,473,894.42</w:t>
            </w:r>
          </w:p>
        </w:tc>
        <w:tc>
          <w:tcPr>
            <w:tcW w:w="1620" w:type="dxa"/>
            <w:vAlign w:val="center"/>
          </w:tcPr>
          <w:p w:rsidR="00B2066D" w:rsidRDefault="007861E6">
            <w:pPr>
              <w:jc w:val="right"/>
            </w:pPr>
            <w:r>
              <w:rPr>
                <w:color w:val="000000"/>
                <w:sz w:val="24"/>
              </w:rPr>
              <w:t>3.38</w:t>
            </w:r>
          </w:p>
        </w:tc>
      </w:tr>
      <w:tr w:rsidR="00B2066D">
        <w:tc>
          <w:tcPr>
            <w:tcW w:w="870" w:type="dxa"/>
            <w:vAlign w:val="center"/>
          </w:tcPr>
          <w:p w:rsidR="00B2066D" w:rsidRDefault="007861E6">
            <w:pPr>
              <w:jc w:val="center"/>
            </w:pPr>
            <w:r>
              <w:rPr>
                <w:color w:val="000000"/>
                <w:sz w:val="24"/>
              </w:rPr>
              <w:t>35</w:t>
            </w:r>
          </w:p>
        </w:tc>
        <w:tc>
          <w:tcPr>
            <w:tcW w:w="1650" w:type="dxa"/>
            <w:vAlign w:val="center"/>
          </w:tcPr>
          <w:p w:rsidR="00B2066D" w:rsidRDefault="007861E6">
            <w:pPr>
              <w:jc w:val="center"/>
            </w:pPr>
            <w:r>
              <w:rPr>
                <w:color w:val="000000"/>
                <w:sz w:val="24"/>
              </w:rPr>
              <w:t>603686</w:t>
            </w:r>
          </w:p>
        </w:tc>
        <w:tc>
          <w:tcPr>
            <w:tcW w:w="1980" w:type="dxa"/>
            <w:vAlign w:val="center"/>
          </w:tcPr>
          <w:p w:rsidR="00B2066D" w:rsidRDefault="007861E6">
            <w:pPr>
              <w:jc w:val="center"/>
            </w:pPr>
            <w:r>
              <w:rPr>
                <w:color w:val="000000"/>
                <w:sz w:val="24"/>
              </w:rPr>
              <w:t>龙马环卫</w:t>
            </w:r>
          </w:p>
        </w:tc>
        <w:tc>
          <w:tcPr>
            <w:tcW w:w="2880" w:type="dxa"/>
            <w:vAlign w:val="center"/>
          </w:tcPr>
          <w:p w:rsidR="00B2066D" w:rsidRDefault="007861E6">
            <w:pPr>
              <w:jc w:val="right"/>
            </w:pPr>
            <w:r>
              <w:rPr>
                <w:color w:val="000000"/>
                <w:sz w:val="24"/>
              </w:rPr>
              <w:t>91,501,304.60</w:t>
            </w:r>
          </w:p>
        </w:tc>
        <w:tc>
          <w:tcPr>
            <w:tcW w:w="1620" w:type="dxa"/>
            <w:vAlign w:val="center"/>
          </w:tcPr>
          <w:p w:rsidR="00B2066D" w:rsidRDefault="007861E6">
            <w:pPr>
              <w:jc w:val="right"/>
            </w:pPr>
            <w:r>
              <w:rPr>
                <w:color w:val="000000"/>
                <w:sz w:val="24"/>
              </w:rPr>
              <w:t>3.27</w:t>
            </w:r>
          </w:p>
        </w:tc>
      </w:tr>
      <w:tr w:rsidR="00B2066D">
        <w:tc>
          <w:tcPr>
            <w:tcW w:w="870" w:type="dxa"/>
            <w:vAlign w:val="center"/>
          </w:tcPr>
          <w:p w:rsidR="00B2066D" w:rsidRDefault="007861E6">
            <w:pPr>
              <w:jc w:val="center"/>
            </w:pPr>
            <w:r>
              <w:rPr>
                <w:color w:val="000000"/>
                <w:sz w:val="24"/>
              </w:rPr>
              <w:t>36</w:t>
            </w:r>
          </w:p>
        </w:tc>
        <w:tc>
          <w:tcPr>
            <w:tcW w:w="1650" w:type="dxa"/>
            <w:vAlign w:val="center"/>
          </w:tcPr>
          <w:p w:rsidR="00B2066D" w:rsidRDefault="007861E6">
            <w:pPr>
              <w:jc w:val="center"/>
            </w:pPr>
            <w:r>
              <w:rPr>
                <w:color w:val="000000"/>
                <w:sz w:val="24"/>
              </w:rPr>
              <w:t>002821</w:t>
            </w:r>
          </w:p>
        </w:tc>
        <w:tc>
          <w:tcPr>
            <w:tcW w:w="1980" w:type="dxa"/>
            <w:vAlign w:val="center"/>
          </w:tcPr>
          <w:p w:rsidR="00B2066D" w:rsidRDefault="007861E6">
            <w:pPr>
              <w:jc w:val="center"/>
            </w:pPr>
            <w:proofErr w:type="gramStart"/>
            <w:r>
              <w:rPr>
                <w:color w:val="000000"/>
                <w:sz w:val="24"/>
              </w:rPr>
              <w:t>凯莱</w:t>
            </w:r>
            <w:proofErr w:type="gramEnd"/>
            <w:r>
              <w:rPr>
                <w:color w:val="000000"/>
                <w:sz w:val="24"/>
              </w:rPr>
              <w:t>英</w:t>
            </w:r>
          </w:p>
        </w:tc>
        <w:tc>
          <w:tcPr>
            <w:tcW w:w="2880" w:type="dxa"/>
            <w:vAlign w:val="center"/>
          </w:tcPr>
          <w:p w:rsidR="00B2066D" w:rsidRDefault="007861E6">
            <w:pPr>
              <w:jc w:val="right"/>
            </w:pPr>
            <w:r>
              <w:rPr>
                <w:color w:val="000000"/>
                <w:sz w:val="24"/>
              </w:rPr>
              <w:t>90,272,665.88</w:t>
            </w:r>
          </w:p>
        </w:tc>
        <w:tc>
          <w:tcPr>
            <w:tcW w:w="1620" w:type="dxa"/>
            <w:vAlign w:val="center"/>
          </w:tcPr>
          <w:p w:rsidR="00B2066D" w:rsidRDefault="007861E6">
            <w:pPr>
              <w:jc w:val="right"/>
            </w:pPr>
            <w:r>
              <w:rPr>
                <w:color w:val="000000"/>
                <w:sz w:val="24"/>
              </w:rPr>
              <w:t>3.23</w:t>
            </w:r>
          </w:p>
        </w:tc>
      </w:tr>
      <w:tr w:rsidR="00B2066D">
        <w:tc>
          <w:tcPr>
            <w:tcW w:w="870" w:type="dxa"/>
            <w:vAlign w:val="center"/>
          </w:tcPr>
          <w:p w:rsidR="00B2066D" w:rsidRDefault="007861E6">
            <w:pPr>
              <w:jc w:val="center"/>
            </w:pPr>
            <w:r>
              <w:rPr>
                <w:color w:val="000000"/>
                <w:sz w:val="24"/>
              </w:rPr>
              <w:t>37</w:t>
            </w:r>
          </w:p>
        </w:tc>
        <w:tc>
          <w:tcPr>
            <w:tcW w:w="1650" w:type="dxa"/>
            <w:vAlign w:val="center"/>
          </w:tcPr>
          <w:p w:rsidR="00B2066D" w:rsidRDefault="007861E6">
            <w:pPr>
              <w:jc w:val="center"/>
            </w:pPr>
            <w:r>
              <w:rPr>
                <w:color w:val="000000"/>
                <w:sz w:val="24"/>
              </w:rPr>
              <w:t>600519</w:t>
            </w:r>
          </w:p>
        </w:tc>
        <w:tc>
          <w:tcPr>
            <w:tcW w:w="1980" w:type="dxa"/>
            <w:vAlign w:val="center"/>
          </w:tcPr>
          <w:p w:rsidR="00B2066D" w:rsidRDefault="007861E6">
            <w:pPr>
              <w:jc w:val="center"/>
            </w:pPr>
            <w:r>
              <w:rPr>
                <w:color w:val="000000"/>
                <w:sz w:val="24"/>
              </w:rPr>
              <w:t>贵州茅台</w:t>
            </w:r>
          </w:p>
        </w:tc>
        <w:tc>
          <w:tcPr>
            <w:tcW w:w="2880" w:type="dxa"/>
            <w:vAlign w:val="center"/>
          </w:tcPr>
          <w:p w:rsidR="00B2066D" w:rsidRDefault="007861E6">
            <w:pPr>
              <w:jc w:val="right"/>
            </w:pPr>
            <w:r>
              <w:rPr>
                <w:color w:val="000000"/>
                <w:sz w:val="24"/>
              </w:rPr>
              <w:t>88,029,186.00</w:t>
            </w:r>
          </w:p>
        </w:tc>
        <w:tc>
          <w:tcPr>
            <w:tcW w:w="1620" w:type="dxa"/>
            <w:vAlign w:val="center"/>
          </w:tcPr>
          <w:p w:rsidR="00B2066D" w:rsidRDefault="007861E6">
            <w:pPr>
              <w:jc w:val="right"/>
            </w:pPr>
            <w:r>
              <w:rPr>
                <w:color w:val="000000"/>
                <w:sz w:val="24"/>
              </w:rPr>
              <w:t>3.15</w:t>
            </w:r>
          </w:p>
        </w:tc>
      </w:tr>
      <w:tr w:rsidR="00B2066D">
        <w:tc>
          <w:tcPr>
            <w:tcW w:w="870" w:type="dxa"/>
            <w:vAlign w:val="center"/>
          </w:tcPr>
          <w:p w:rsidR="00B2066D" w:rsidRDefault="007861E6">
            <w:pPr>
              <w:jc w:val="center"/>
            </w:pPr>
            <w:r>
              <w:rPr>
                <w:color w:val="000000"/>
                <w:sz w:val="24"/>
              </w:rPr>
              <w:t>38</w:t>
            </w:r>
          </w:p>
        </w:tc>
        <w:tc>
          <w:tcPr>
            <w:tcW w:w="1650" w:type="dxa"/>
            <w:vAlign w:val="center"/>
          </w:tcPr>
          <w:p w:rsidR="00B2066D" w:rsidRDefault="007861E6">
            <w:pPr>
              <w:jc w:val="center"/>
            </w:pPr>
            <w:r>
              <w:rPr>
                <w:color w:val="000000"/>
                <w:sz w:val="24"/>
              </w:rPr>
              <w:t>601100</w:t>
            </w:r>
          </w:p>
        </w:tc>
        <w:tc>
          <w:tcPr>
            <w:tcW w:w="1980" w:type="dxa"/>
            <w:vAlign w:val="center"/>
          </w:tcPr>
          <w:p w:rsidR="00B2066D" w:rsidRDefault="007861E6">
            <w:pPr>
              <w:jc w:val="center"/>
            </w:pPr>
            <w:r>
              <w:rPr>
                <w:color w:val="000000"/>
                <w:sz w:val="24"/>
              </w:rPr>
              <w:t>恒立液压</w:t>
            </w:r>
          </w:p>
        </w:tc>
        <w:tc>
          <w:tcPr>
            <w:tcW w:w="2880" w:type="dxa"/>
            <w:vAlign w:val="center"/>
          </w:tcPr>
          <w:p w:rsidR="00B2066D" w:rsidRDefault="007861E6">
            <w:pPr>
              <w:jc w:val="right"/>
            </w:pPr>
            <w:r>
              <w:rPr>
                <w:color w:val="000000"/>
                <w:sz w:val="24"/>
              </w:rPr>
              <w:t>84,842,911.32</w:t>
            </w:r>
          </w:p>
        </w:tc>
        <w:tc>
          <w:tcPr>
            <w:tcW w:w="1620" w:type="dxa"/>
            <w:vAlign w:val="center"/>
          </w:tcPr>
          <w:p w:rsidR="00B2066D" w:rsidRDefault="007861E6">
            <w:pPr>
              <w:jc w:val="right"/>
            </w:pPr>
            <w:r>
              <w:rPr>
                <w:color w:val="000000"/>
                <w:sz w:val="24"/>
              </w:rPr>
              <w:t>3.04</w:t>
            </w:r>
          </w:p>
        </w:tc>
      </w:tr>
      <w:tr w:rsidR="00B2066D">
        <w:tc>
          <w:tcPr>
            <w:tcW w:w="870" w:type="dxa"/>
            <w:vAlign w:val="center"/>
          </w:tcPr>
          <w:p w:rsidR="00B2066D" w:rsidRDefault="007861E6">
            <w:pPr>
              <w:jc w:val="center"/>
            </w:pPr>
            <w:r>
              <w:rPr>
                <w:color w:val="000000"/>
                <w:sz w:val="24"/>
              </w:rPr>
              <w:t>39</w:t>
            </w:r>
          </w:p>
        </w:tc>
        <w:tc>
          <w:tcPr>
            <w:tcW w:w="1650" w:type="dxa"/>
            <w:vAlign w:val="center"/>
          </w:tcPr>
          <w:p w:rsidR="00B2066D" w:rsidRDefault="007861E6">
            <w:pPr>
              <w:jc w:val="center"/>
            </w:pPr>
            <w:r>
              <w:rPr>
                <w:color w:val="000000"/>
                <w:sz w:val="24"/>
              </w:rPr>
              <w:t>002912</w:t>
            </w:r>
          </w:p>
        </w:tc>
        <w:tc>
          <w:tcPr>
            <w:tcW w:w="1980" w:type="dxa"/>
            <w:vAlign w:val="center"/>
          </w:tcPr>
          <w:p w:rsidR="00B2066D" w:rsidRDefault="007861E6">
            <w:pPr>
              <w:jc w:val="center"/>
            </w:pPr>
            <w:r>
              <w:rPr>
                <w:color w:val="000000"/>
                <w:sz w:val="24"/>
              </w:rPr>
              <w:t>中新赛克</w:t>
            </w:r>
          </w:p>
        </w:tc>
        <w:tc>
          <w:tcPr>
            <w:tcW w:w="2880" w:type="dxa"/>
            <w:vAlign w:val="center"/>
          </w:tcPr>
          <w:p w:rsidR="00B2066D" w:rsidRDefault="007861E6">
            <w:pPr>
              <w:jc w:val="right"/>
            </w:pPr>
            <w:r>
              <w:rPr>
                <w:color w:val="000000"/>
                <w:sz w:val="24"/>
              </w:rPr>
              <w:t>80,604,680.14</w:t>
            </w:r>
          </w:p>
        </w:tc>
        <w:tc>
          <w:tcPr>
            <w:tcW w:w="1620" w:type="dxa"/>
            <w:vAlign w:val="center"/>
          </w:tcPr>
          <w:p w:rsidR="00B2066D" w:rsidRDefault="007861E6">
            <w:pPr>
              <w:jc w:val="right"/>
            </w:pPr>
            <w:r>
              <w:rPr>
                <w:color w:val="000000"/>
                <w:sz w:val="24"/>
              </w:rPr>
              <w:t>2.88</w:t>
            </w:r>
          </w:p>
        </w:tc>
      </w:tr>
      <w:tr w:rsidR="00B2066D">
        <w:tc>
          <w:tcPr>
            <w:tcW w:w="870" w:type="dxa"/>
            <w:vAlign w:val="center"/>
          </w:tcPr>
          <w:p w:rsidR="00B2066D" w:rsidRDefault="007861E6">
            <w:pPr>
              <w:jc w:val="center"/>
            </w:pPr>
            <w:r>
              <w:rPr>
                <w:color w:val="000000"/>
                <w:sz w:val="24"/>
              </w:rPr>
              <w:t>40</w:t>
            </w:r>
          </w:p>
        </w:tc>
        <w:tc>
          <w:tcPr>
            <w:tcW w:w="1650" w:type="dxa"/>
            <w:vAlign w:val="center"/>
          </w:tcPr>
          <w:p w:rsidR="00B2066D" w:rsidRDefault="007861E6">
            <w:pPr>
              <w:jc w:val="center"/>
            </w:pPr>
            <w:r>
              <w:rPr>
                <w:color w:val="000000"/>
                <w:sz w:val="24"/>
              </w:rPr>
              <w:t>600885</w:t>
            </w:r>
          </w:p>
        </w:tc>
        <w:tc>
          <w:tcPr>
            <w:tcW w:w="1980" w:type="dxa"/>
            <w:vAlign w:val="center"/>
          </w:tcPr>
          <w:p w:rsidR="00B2066D" w:rsidRDefault="007861E6">
            <w:pPr>
              <w:jc w:val="center"/>
            </w:pPr>
            <w:r>
              <w:rPr>
                <w:color w:val="000000"/>
                <w:sz w:val="24"/>
              </w:rPr>
              <w:t>宏发股份</w:t>
            </w:r>
          </w:p>
        </w:tc>
        <w:tc>
          <w:tcPr>
            <w:tcW w:w="2880" w:type="dxa"/>
            <w:vAlign w:val="center"/>
          </w:tcPr>
          <w:p w:rsidR="00B2066D" w:rsidRDefault="007861E6">
            <w:pPr>
              <w:jc w:val="right"/>
            </w:pPr>
            <w:r>
              <w:rPr>
                <w:color w:val="000000"/>
                <w:sz w:val="24"/>
              </w:rPr>
              <w:t>76,626,153.00</w:t>
            </w:r>
          </w:p>
        </w:tc>
        <w:tc>
          <w:tcPr>
            <w:tcW w:w="1620" w:type="dxa"/>
            <w:vAlign w:val="center"/>
          </w:tcPr>
          <w:p w:rsidR="00B2066D" w:rsidRDefault="007861E6">
            <w:pPr>
              <w:jc w:val="right"/>
            </w:pPr>
            <w:r>
              <w:rPr>
                <w:color w:val="000000"/>
                <w:sz w:val="24"/>
              </w:rPr>
              <w:t>2.74</w:t>
            </w:r>
          </w:p>
        </w:tc>
      </w:tr>
      <w:tr w:rsidR="00B2066D">
        <w:tc>
          <w:tcPr>
            <w:tcW w:w="870" w:type="dxa"/>
            <w:vAlign w:val="center"/>
          </w:tcPr>
          <w:p w:rsidR="00B2066D" w:rsidRDefault="007861E6">
            <w:pPr>
              <w:jc w:val="center"/>
            </w:pPr>
            <w:r>
              <w:rPr>
                <w:color w:val="000000"/>
                <w:sz w:val="24"/>
              </w:rPr>
              <w:t>41</w:t>
            </w:r>
          </w:p>
        </w:tc>
        <w:tc>
          <w:tcPr>
            <w:tcW w:w="1650" w:type="dxa"/>
            <w:vAlign w:val="center"/>
          </w:tcPr>
          <w:p w:rsidR="00B2066D" w:rsidRDefault="007861E6">
            <w:pPr>
              <w:jc w:val="center"/>
            </w:pPr>
            <w:r>
              <w:rPr>
                <w:color w:val="000000"/>
                <w:sz w:val="24"/>
              </w:rPr>
              <w:t>000661</w:t>
            </w:r>
          </w:p>
        </w:tc>
        <w:tc>
          <w:tcPr>
            <w:tcW w:w="1980" w:type="dxa"/>
            <w:vAlign w:val="center"/>
          </w:tcPr>
          <w:p w:rsidR="00B2066D" w:rsidRDefault="007861E6">
            <w:pPr>
              <w:jc w:val="center"/>
            </w:pPr>
            <w:r>
              <w:rPr>
                <w:color w:val="000000"/>
                <w:sz w:val="24"/>
              </w:rPr>
              <w:t>长春高新</w:t>
            </w:r>
          </w:p>
        </w:tc>
        <w:tc>
          <w:tcPr>
            <w:tcW w:w="2880" w:type="dxa"/>
            <w:vAlign w:val="center"/>
          </w:tcPr>
          <w:p w:rsidR="00B2066D" w:rsidRDefault="007861E6">
            <w:pPr>
              <w:jc w:val="right"/>
            </w:pPr>
            <w:r>
              <w:rPr>
                <w:color w:val="000000"/>
                <w:sz w:val="24"/>
              </w:rPr>
              <w:t>73,876,984.24</w:t>
            </w:r>
          </w:p>
        </w:tc>
        <w:tc>
          <w:tcPr>
            <w:tcW w:w="1620" w:type="dxa"/>
            <w:vAlign w:val="center"/>
          </w:tcPr>
          <w:p w:rsidR="00B2066D" w:rsidRDefault="007861E6">
            <w:pPr>
              <w:jc w:val="right"/>
            </w:pPr>
            <w:r>
              <w:rPr>
                <w:color w:val="000000"/>
                <w:sz w:val="24"/>
              </w:rPr>
              <w:t>2.64</w:t>
            </w:r>
          </w:p>
        </w:tc>
      </w:tr>
      <w:tr w:rsidR="00B2066D">
        <w:tc>
          <w:tcPr>
            <w:tcW w:w="870" w:type="dxa"/>
            <w:vAlign w:val="center"/>
          </w:tcPr>
          <w:p w:rsidR="00B2066D" w:rsidRDefault="007861E6">
            <w:pPr>
              <w:jc w:val="center"/>
            </w:pPr>
            <w:r>
              <w:rPr>
                <w:color w:val="000000"/>
                <w:sz w:val="24"/>
              </w:rPr>
              <w:t>42</w:t>
            </w:r>
          </w:p>
        </w:tc>
        <w:tc>
          <w:tcPr>
            <w:tcW w:w="1650" w:type="dxa"/>
            <w:vAlign w:val="center"/>
          </w:tcPr>
          <w:p w:rsidR="00B2066D" w:rsidRDefault="007861E6">
            <w:pPr>
              <w:jc w:val="center"/>
            </w:pPr>
            <w:r>
              <w:rPr>
                <w:color w:val="000000"/>
                <w:sz w:val="24"/>
              </w:rPr>
              <w:t>002465</w:t>
            </w:r>
          </w:p>
        </w:tc>
        <w:tc>
          <w:tcPr>
            <w:tcW w:w="1980" w:type="dxa"/>
            <w:vAlign w:val="center"/>
          </w:tcPr>
          <w:p w:rsidR="00B2066D" w:rsidRDefault="007861E6">
            <w:pPr>
              <w:jc w:val="center"/>
            </w:pPr>
            <w:r>
              <w:rPr>
                <w:color w:val="000000"/>
                <w:sz w:val="24"/>
              </w:rPr>
              <w:t>海格通信</w:t>
            </w:r>
          </w:p>
        </w:tc>
        <w:tc>
          <w:tcPr>
            <w:tcW w:w="2880" w:type="dxa"/>
            <w:vAlign w:val="center"/>
          </w:tcPr>
          <w:p w:rsidR="00B2066D" w:rsidRDefault="007861E6">
            <w:pPr>
              <w:jc w:val="right"/>
            </w:pPr>
            <w:r>
              <w:rPr>
                <w:color w:val="000000"/>
                <w:sz w:val="24"/>
              </w:rPr>
              <w:t>73,485,007.36</w:t>
            </w:r>
          </w:p>
        </w:tc>
        <w:tc>
          <w:tcPr>
            <w:tcW w:w="1620" w:type="dxa"/>
            <w:vAlign w:val="center"/>
          </w:tcPr>
          <w:p w:rsidR="00B2066D" w:rsidRDefault="007861E6">
            <w:pPr>
              <w:jc w:val="right"/>
            </w:pPr>
            <w:r>
              <w:rPr>
                <w:color w:val="000000"/>
                <w:sz w:val="24"/>
              </w:rPr>
              <w:t>2.63</w:t>
            </w:r>
          </w:p>
        </w:tc>
      </w:tr>
      <w:tr w:rsidR="00B2066D">
        <w:tc>
          <w:tcPr>
            <w:tcW w:w="870" w:type="dxa"/>
            <w:vAlign w:val="center"/>
          </w:tcPr>
          <w:p w:rsidR="00B2066D" w:rsidRDefault="007861E6">
            <w:pPr>
              <w:jc w:val="center"/>
            </w:pPr>
            <w:r>
              <w:rPr>
                <w:color w:val="000000"/>
                <w:sz w:val="24"/>
              </w:rPr>
              <w:t>43</w:t>
            </w:r>
          </w:p>
        </w:tc>
        <w:tc>
          <w:tcPr>
            <w:tcW w:w="1650" w:type="dxa"/>
            <w:vAlign w:val="center"/>
          </w:tcPr>
          <w:p w:rsidR="00B2066D" w:rsidRDefault="007861E6">
            <w:pPr>
              <w:jc w:val="center"/>
            </w:pPr>
            <w:r>
              <w:rPr>
                <w:color w:val="000000"/>
                <w:sz w:val="24"/>
              </w:rPr>
              <w:t>300747</w:t>
            </w:r>
          </w:p>
        </w:tc>
        <w:tc>
          <w:tcPr>
            <w:tcW w:w="1980" w:type="dxa"/>
            <w:vAlign w:val="center"/>
          </w:tcPr>
          <w:p w:rsidR="00B2066D" w:rsidRDefault="007861E6">
            <w:pPr>
              <w:jc w:val="center"/>
            </w:pPr>
            <w:proofErr w:type="gramStart"/>
            <w:r>
              <w:rPr>
                <w:color w:val="000000"/>
                <w:sz w:val="24"/>
              </w:rPr>
              <w:t>锐科激光</w:t>
            </w:r>
            <w:proofErr w:type="gramEnd"/>
          </w:p>
        </w:tc>
        <w:tc>
          <w:tcPr>
            <w:tcW w:w="2880" w:type="dxa"/>
            <w:vAlign w:val="center"/>
          </w:tcPr>
          <w:p w:rsidR="00B2066D" w:rsidRDefault="007861E6">
            <w:pPr>
              <w:jc w:val="right"/>
            </w:pPr>
            <w:r>
              <w:rPr>
                <w:color w:val="000000"/>
                <w:sz w:val="24"/>
              </w:rPr>
              <w:t>71,734,219.73</w:t>
            </w:r>
          </w:p>
        </w:tc>
        <w:tc>
          <w:tcPr>
            <w:tcW w:w="1620" w:type="dxa"/>
            <w:vAlign w:val="center"/>
          </w:tcPr>
          <w:p w:rsidR="00B2066D" w:rsidRDefault="007861E6">
            <w:pPr>
              <w:jc w:val="right"/>
            </w:pPr>
            <w:r>
              <w:rPr>
                <w:color w:val="000000"/>
                <w:sz w:val="24"/>
              </w:rPr>
              <w:t>2.57</w:t>
            </w:r>
          </w:p>
        </w:tc>
      </w:tr>
      <w:tr w:rsidR="00B2066D">
        <w:tc>
          <w:tcPr>
            <w:tcW w:w="870" w:type="dxa"/>
            <w:vAlign w:val="center"/>
          </w:tcPr>
          <w:p w:rsidR="00B2066D" w:rsidRDefault="007861E6">
            <w:pPr>
              <w:jc w:val="center"/>
            </w:pPr>
            <w:r>
              <w:rPr>
                <w:color w:val="000000"/>
                <w:sz w:val="24"/>
              </w:rPr>
              <w:t>44</w:t>
            </w:r>
          </w:p>
        </w:tc>
        <w:tc>
          <w:tcPr>
            <w:tcW w:w="1650" w:type="dxa"/>
            <w:vAlign w:val="center"/>
          </w:tcPr>
          <w:p w:rsidR="00B2066D" w:rsidRDefault="007861E6">
            <w:pPr>
              <w:jc w:val="center"/>
            </w:pPr>
            <w:r>
              <w:rPr>
                <w:color w:val="000000"/>
                <w:sz w:val="24"/>
              </w:rPr>
              <w:t>603939</w:t>
            </w:r>
          </w:p>
        </w:tc>
        <w:tc>
          <w:tcPr>
            <w:tcW w:w="1980" w:type="dxa"/>
            <w:vAlign w:val="center"/>
          </w:tcPr>
          <w:p w:rsidR="00B2066D" w:rsidRDefault="007861E6">
            <w:pPr>
              <w:jc w:val="center"/>
            </w:pPr>
            <w:proofErr w:type="gramStart"/>
            <w:r>
              <w:rPr>
                <w:color w:val="000000"/>
                <w:sz w:val="24"/>
              </w:rPr>
              <w:t>益丰药房</w:t>
            </w:r>
            <w:proofErr w:type="gramEnd"/>
          </w:p>
        </w:tc>
        <w:tc>
          <w:tcPr>
            <w:tcW w:w="2880" w:type="dxa"/>
            <w:vAlign w:val="center"/>
          </w:tcPr>
          <w:p w:rsidR="00B2066D" w:rsidRDefault="007861E6">
            <w:pPr>
              <w:jc w:val="right"/>
            </w:pPr>
            <w:r>
              <w:rPr>
                <w:color w:val="000000"/>
                <w:sz w:val="24"/>
              </w:rPr>
              <w:t>66,737,608.10</w:t>
            </w:r>
          </w:p>
        </w:tc>
        <w:tc>
          <w:tcPr>
            <w:tcW w:w="1620" w:type="dxa"/>
            <w:vAlign w:val="center"/>
          </w:tcPr>
          <w:p w:rsidR="00B2066D" w:rsidRDefault="007861E6">
            <w:pPr>
              <w:jc w:val="right"/>
            </w:pPr>
            <w:r>
              <w:rPr>
                <w:color w:val="000000"/>
                <w:sz w:val="24"/>
              </w:rPr>
              <w:t>2.39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98450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B2066D">
        <w:tc>
          <w:tcPr>
            <w:tcW w:w="870" w:type="dxa"/>
            <w:vAlign w:val="center"/>
          </w:tcPr>
          <w:p w:rsidR="00B2066D" w:rsidRDefault="007861E6">
            <w:pPr>
              <w:jc w:val="center"/>
            </w:pPr>
            <w:r>
              <w:rPr>
                <w:color w:val="000000"/>
                <w:sz w:val="24"/>
              </w:rPr>
              <w:t>1</w:t>
            </w:r>
          </w:p>
        </w:tc>
        <w:tc>
          <w:tcPr>
            <w:tcW w:w="1650" w:type="dxa"/>
            <w:vAlign w:val="center"/>
          </w:tcPr>
          <w:p w:rsidR="00B2066D" w:rsidRDefault="007861E6">
            <w:pPr>
              <w:jc w:val="center"/>
            </w:pPr>
            <w:r>
              <w:rPr>
                <w:color w:val="000000"/>
                <w:sz w:val="24"/>
              </w:rPr>
              <w:t>300347</w:t>
            </w:r>
          </w:p>
        </w:tc>
        <w:tc>
          <w:tcPr>
            <w:tcW w:w="1980" w:type="dxa"/>
            <w:vAlign w:val="center"/>
          </w:tcPr>
          <w:p w:rsidR="00B2066D" w:rsidRDefault="007861E6">
            <w:pPr>
              <w:jc w:val="center"/>
            </w:pPr>
            <w:r>
              <w:rPr>
                <w:color w:val="000000"/>
                <w:sz w:val="24"/>
              </w:rPr>
              <w:t>泰格医药</w:t>
            </w:r>
          </w:p>
        </w:tc>
        <w:tc>
          <w:tcPr>
            <w:tcW w:w="2880" w:type="dxa"/>
            <w:vAlign w:val="center"/>
          </w:tcPr>
          <w:p w:rsidR="00B2066D" w:rsidRDefault="007861E6">
            <w:pPr>
              <w:jc w:val="right"/>
            </w:pPr>
            <w:r>
              <w:rPr>
                <w:color w:val="000000"/>
                <w:sz w:val="24"/>
              </w:rPr>
              <w:t>467,654,871.00</w:t>
            </w:r>
          </w:p>
        </w:tc>
        <w:tc>
          <w:tcPr>
            <w:tcW w:w="1620" w:type="dxa"/>
            <w:vAlign w:val="center"/>
          </w:tcPr>
          <w:p w:rsidR="00B2066D" w:rsidRDefault="007861E6">
            <w:pPr>
              <w:jc w:val="right"/>
            </w:pPr>
            <w:r>
              <w:rPr>
                <w:color w:val="000000"/>
                <w:sz w:val="24"/>
              </w:rPr>
              <w:t>16.73</w:t>
            </w:r>
          </w:p>
        </w:tc>
      </w:tr>
      <w:tr w:rsidR="00B2066D">
        <w:tc>
          <w:tcPr>
            <w:tcW w:w="870" w:type="dxa"/>
            <w:vAlign w:val="center"/>
          </w:tcPr>
          <w:p w:rsidR="00B2066D" w:rsidRDefault="007861E6">
            <w:pPr>
              <w:jc w:val="center"/>
            </w:pPr>
            <w:r>
              <w:rPr>
                <w:color w:val="000000"/>
                <w:sz w:val="24"/>
              </w:rPr>
              <w:t>2</w:t>
            </w:r>
          </w:p>
        </w:tc>
        <w:tc>
          <w:tcPr>
            <w:tcW w:w="1650" w:type="dxa"/>
            <w:vAlign w:val="center"/>
          </w:tcPr>
          <w:p w:rsidR="00B2066D" w:rsidRDefault="007861E6">
            <w:pPr>
              <w:jc w:val="center"/>
            </w:pPr>
            <w:r>
              <w:rPr>
                <w:color w:val="000000"/>
                <w:sz w:val="24"/>
              </w:rPr>
              <w:t>002027</w:t>
            </w:r>
          </w:p>
        </w:tc>
        <w:tc>
          <w:tcPr>
            <w:tcW w:w="1980" w:type="dxa"/>
            <w:vAlign w:val="center"/>
          </w:tcPr>
          <w:p w:rsidR="00B2066D" w:rsidRDefault="007861E6">
            <w:pPr>
              <w:jc w:val="center"/>
            </w:pPr>
            <w:r>
              <w:rPr>
                <w:color w:val="000000"/>
                <w:sz w:val="24"/>
              </w:rPr>
              <w:t>分众传媒</w:t>
            </w:r>
          </w:p>
        </w:tc>
        <w:tc>
          <w:tcPr>
            <w:tcW w:w="2880" w:type="dxa"/>
            <w:vAlign w:val="center"/>
          </w:tcPr>
          <w:p w:rsidR="00B2066D" w:rsidRDefault="007861E6">
            <w:pPr>
              <w:jc w:val="right"/>
            </w:pPr>
            <w:r>
              <w:rPr>
                <w:color w:val="000000"/>
                <w:sz w:val="24"/>
              </w:rPr>
              <w:t>439,995,196.97</w:t>
            </w:r>
          </w:p>
        </w:tc>
        <w:tc>
          <w:tcPr>
            <w:tcW w:w="1620" w:type="dxa"/>
            <w:vAlign w:val="center"/>
          </w:tcPr>
          <w:p w:rsidR="00B2066D" w:rsidRDefault="007861E6">
            <w:pPr>
              <w:jc w:val="right"/>
            </w:pPr>
            <w:r>
              <w:rPr>
                <w:color w:val="000000"/>
                <w:sz w:val="24"/>
              </w:rPr>
              <w:t>15.74</w:t>
            </w:r>
          </w:p>
        </w:tc>
      </w:tr>
      <w:tr w:rsidR="00B2066D">
        <w:tc>
          <w:tcPr>
            <w:tcW w:w="870" w:type="dxa"/>
            <w:vAlign w:val="center"/>
          </w:tcPr>
          <w:p w:rsidR="00B2066D" w:rsidRDefault="007861E6">
            <w:pPr>
              <w:jc w:val="center"/>
            </w:pPr>
            <w:r>
              <w:rPr>
                <w:color w:val="000000"/>
                <w:sz w:val="24"/>
              </w:rPr>
              <w:t>3</w:t>
            </w:r>
          </w:p>
        </w:tc>
        <w:tc>
          <w:tcPr>
            <w:tcW w:w="1650" w:type="dxa"/>
            <w:vAlign w:val="center"/>
          </w:tcPr>
          <w:p w:rsidR="00B2066D" w:rsidRDefault="007861E6">
            <w:pPr>
              <w:jc w:val="center"/>
            </w:pPr>
            <w:r>
              <w:rPr>
                <w:color w:val="000000"/>
                <w:sz w:val="24"/>
              </w:rPr>
              <w:t>002456</w:t>
            </w:r>
          </w:p>
        </w:tc>
        <w:tc>
          <w:tcPr>
            <w:tcW w:w="1980" w:type="dxa"/>
            <w:vAlign w:val="center"/>
          </w:tcPr>
          <w:p w:rsidR="00B2066D" w:rsidRDefault="007861E6">
            <w:pPr>
              <w:jc w:val="center"/>
            </w:pPr>
            <w:r>
              <w:rPr>
                <w:color w:val="000000"/>
                <w:sz w:val="24"/>
              </w:rPr>
              <w:t>欧菲科技</w:t>
            </w:r>
          </w:p>
        </w:tc>
        <w:tc>
          <w:tcPr>
            <w:tcW w:w="2880" w:type="dxa"/>
            <w:vAlign w:val="center"/>
          </w:tcPr>
          <w:p w:rsidR="00B2066D" w:rsidRDefault="007861E6">
            <w:pPr>
              <w:jc w:val="right"/>
            </w:pPr>
            <w:r>
              <w:rPr>
                <w:color w:val="000000"/>
                <w:sz w:val="24"/>
              </w:rPr>
              <w:t>312,396,476.39</w:t>
            </w:r>
          </w:p>
        </w:tc>
        <w:tc>
          <w:tcPr>
            <w:tcW w:w="1620" w:type="dxa"/>
            <w:vAlign w:val="center"/>
          </w:tcPr>
          <w:p w:rsidR="00B2066D" w:rsidRDefault="007861E6">
            <w:pPr>
              <w:jc w:val="right"/>
            </w:pPr>
            <w:r>
              <w:rPr>
                <w:color w:val="000000"/>
                <w:sz w:val="24"/>
              </w:rPr>
              <w:t>11.18</w:t>
            </w:r>
          </w:p>
        </w:tc>
      </w:tr>
      <w:tr w:rsidR="00B2066D">
        <w:tc>
          <w:tcPr>
            <w:tcW w:w="870" w:type="dxa"/>
            <w:vAlign w:val="center"/>
          </w:tcPr>
          <w:p w:rsidR="00B2066D" w:rsidRDefault="007861E6">
            <w:pPr>
              <w:jc w:val="center"/>
            </w:pPr>
            <w:r>
              <w:rPr>
                <w:color w:val="000000"/>
                <w:sz w:val="24"/>
              </w:rPr>
              <w:t>4</w:t>
            </w:r>
          </w:p>
        </w:tc>
        <w:tc>
          <w:tcPr>
            <w:tcW w:w="1650" w:type="dxa"/>
            <w:vAlign w:val="center"/>
          </w:tcPr>
          <w:p w:rsidR="00B2066D" w:rsidRDefault="007861E6">
            <w:pPr>
              <w:jc w:val="center"/>
            </w:pPr>
            <w:r>
              <w:rPr>
                <w:color w:val="000000"/>
                <w:sz w:val="24"/>
              </w:rPr>
              <w:t>603986</w:t>
            </w:r>
          </w:p>
        </w:tc>
        <w:tc>
          <w:tcPr>
            <w:tcW w:w="1980" w:type="dxa"/>
            <w:vAlign w:val="center"/>
          </w:tcPr>
          <w:p w:rsidR="00B2066D" w:rsidRDefault="007861E6">
            <w:pPr>
              <w:jc w:val="center"/>
            </w:pPr>
            <w:proofErr w:type="gramStart"/>
            <w:r>
              <w:rPr>
                <w:color w:val="000000"/>
                <w:sz w:val="24"/>
              </w:rPr>
              <w:t>兆易创新</w:t>
            </w:r>
            <w:proofErr w:type="gramEnd"/>
          </w:p>
        </w:tc>
        <w:tc>
          <w:tcPr>
            <w:tcW w:w="2880" w:type="dxa"/>
            <w:vAlign w:val="center"/>
          </w:tcPr>
          <w:p w:rsidR="00B2066D" w:rsidRDefault="007861E6">
            <w:pPr>
              <w:jc w:val="right"/>
            </w:pPr>
            <w:r>
              <w:rPr>
                <w:color w:val="000000"/>
                <w:sz w:val="24"/>
              </w:rPr>
              <w:t>307,747,133.99</w:t>
            </w:r>
          </w:p>
        </w:tc>
        <w:tc>
          <w:tcPr>
            <w:tcW w:w="1620" w:type="dxa"/>
            <w:vAlign w:val="center"/>
          </w:tcPr>
          <w:p w:rsidR="00B2066D" w:rsidRDefault="007861E6">
            <w:pPr>
              <w:jc w:val="right"/>
            </w:pPr>
            <w:r>
              <w:rPr>
                <w:color w:val="000000"/>
                <w:sz w:val="24"/>
              </w:rPr>
              <w:t>11.01</w:t>
            </w:r>
          </w:p>
        </w:tc>
      </w:tr>
      <w:tr w:rsidR="00B2066D">
        <w:tc>
          <w:tcPr>
            <w:tcW w:w="870" w:type="dxa"/>
            <w:vAlign w:val="center"/>
          </w:tcPr>
          <w:p w:rsidR="00B2066D" w:rsidRDefault="007861E6">
            <w:pPr>
              <w:jc w:val="center"/>
            </w:pPr>
            <w:r>
              <w:rPr>
                <w:color w:val="000000"/>
                <w:sz w:val="24"/>
              </w:rPr>
              <w:t>5</w:t>
            </w:r>
          </w:p>
        </w:tc>
        <w:tc>
          <w:tcPr>
            <w:tcW w:w="1650" w:type="dxa"/>
            <w:vAlign w:val="center"/>
          </w:tcPr>
          <w:p w:rsidR="00B2066D" w:rsidRDefault="007861E6">
            <w:pPr>
              <w:jc w:val="center"/>
            </w:pPr>
            <w:r>
              <w:rPr>
                <w:color w:val="000000"/>
                <w:sz w:val="24"/>
              </w:rPr>
              <w:t>000002</w:t>
            </w:r>
          </w:p>
        </w:tc>
        <w:tc>
          <w:tcPr>
            <w:tcW w:w="1980" w:type="dxa"/>
            <w:vAlign w:val="center"/>
          </w:tcPr>
          <w:p w:rsidR="00B2066D" w:rsidRDefault="007861E6">
            <w:pPr>
              <w:jc w:val="center"/>
            </w:pPr>
            <w:r>
              <w:rPr>
                <w:color w:val="000000"/>
                <w:sz w:val="24"/>
              </w:rPr>
              <w:t>万科</w:t>
            </w:r>
            <w:r>
              <w:rPr>
                <w:color w:val="000000"/>
                <w:sz w:val="24"/>
              </w:rPr>
              <w:t>A</w:t>
            </w:r>
          </w:p>
        </w:tc>
        <w:tc>
          <w:tcPr>
            <w:tcW w:w="2880" w:type="dxa"/>
            <w:vAlign w:val="center"/>
          </w:tcPr>
          <w:p w:rsidR="00B2066D" w:rsidRDefault="007861E6">
            <w:pPr>
              <w:jc w:val="right"/>
            </w:pPr>
            <w:r>
              <w:rPr>
                <w:color w:val="000000"/>
                <w:sz w:val="24"/>
              </w:rPr>
              <w:t>278,106,516.48</w:t>
            </w:r>
          </w:p>
        </w:tc>
        <w:tc>
          <w:tcPr>
            <w:tcW w:w="1620" w:type="dxa"/>
            <w:vAlign w:val="center"/>
          </w:tcPr>
          <w:p w:rsidR="00B2066D" w:rsidRDefault="007861E6">
            <w:pPr>
              <w:jc w:val="right"/>
            </w:pPr>
            <w:r>
              <w:rPr>
                <w:color w:val="000000"/>
                <w:sz w:val="24"/>
              </w:rPr>
              <w:t>9.95</w:t>
            </w:r>
          </w:p>
        </w:tc>
      </w:tr>
      <w:tr w:rsidR="00B2066D">
        <w:tc>
          <w:tcPr>
            <w:tcW w:w="870" w:type="dxa"/>
            <w:vAlign w:val="center"/>
          </w:tcPr>
          <w:p w:rsidR="00B2066D" w:rsidRDefault="007861E6">
            <w:pPr>
              <w:jc w:val="center"/>
            </w:pPr>
            <w:r>
              <w:rPr>
                <w:color w:val="000000"/>
                <w:sz w:val="24"/>
              </w:rPr>
              <w:t>6</w:t>
            </w:r>
          </w:p>
        </w:tc>
        <w:tc>
          <w:tcPr>
            <w:tcW w:w="1650" w:type="dxa"/>
            <w:vAlign w:val="center"/>
          </w:tcPr>
          <w:p w:rsidR="00B2066D" w:rsidRDefault="007861E6">
            <w:pPr>
              <w:jc w:val="center"/>
            </w:pPr>
            <w:r>
              <w:rPr>
                <w:color w:val="000000"/>
                <w:sz w:val="24"/>
              </w:rPr>
              <w:t>601318</w:t>
            </w:r>
          </w:p>
        </w:tc>
        <w:tc>
          <w:tcPr>
            <w:tcW w:w="1980" w:type="dxa"/>
            <w:vAlign w:val="center"/>
          </w:tcPr>
          <w:p w:rsidR="00B2066D" w:rsidRDefault="007861E6">
            <w:pPr>
              <w:jc w:val="center"/>
            </w:pPr>
            <w:r>
              <w:rPr>
                <w:color w:val="000000"/>
                <w:sz w:val="24"/>
              </w:rPr>
              <w:t>中国平安</w:t>
            </w:r>
          </w:p>
        </w:tc>
        <w:tc>
          <w:tcPr>
            <w:tcW w:w="2880" w:type="dxa"/>
            <w:vAlign w:val="center"/>
          </w:tcPr>
          <w:p w:rsidR="00B2066D" w:rsidRDefault="007861E6">
            <w:pPr>
              <w:jc w:val="right"/>
            </w:pPr>
            <w:r>
              <w:rPr>
                <w:color w:val="000000"/>
                <w:sz w:val="24"/>
              </w:rPr>
              <w:t>267,868,936.52</w:t>
            </w:r>
          </w:p>
        </w:tc>
        <w:tc>
          <w:tcPr>
            <w:tcW w:w="1620" w:type="dxa"/>
            <w:vAlign w:val="center"/>
          </w:tcPr>
          <w:p w:rsidR="00B2066D" w:rsidRDefault="007861E6">
            <w:pPr>
              <w:jc w:val="right"/>
            </w:pPr>
            <w:r>
              <w:rPr>
                <w:color w:val="000000"/>
                <w:sz w:val="24"/>
              </w:rPr>
              <w:t>9.58</w:t>
            </w:r>
          </w:p>
        </w:tc>
      </w:tr>
      <w:tr w:rsidR="00B2066D">
        <w:tc>
          <w:tcPr>
            <w:tcW w:w="870" w:type="dxa"/>
            <w:vAlign w:val="center"/>
          </w:tcPr>
          <w:p w:rsidR="00B2066D" w:rsidRDefault="007861E6">
            <w:pPr>
              <w:jc w:val="center"/>
            </w:pPr>
            <w:r>
              <w:rPr>
                <w:color w:val="000000"/>
                <w:sz w:val="24"/>
              </w:rPr>
              <w:t>7</w:t>
            </w:r>
          </w:p>
        </w:tc>
        <w:tc>
          <w:tcPr>
            <w:tcW w:w="1650" w:type="dxa"/>
            <w:vAlign w:val="center"/>
          </w:tcPr>
          <w:p w:rsidR="00B2066D" w:rsidRDefault="007861E6">
            <w:pPr>
              <w:jc w:val="center"/>
            </w:pPr>
            <w:r>
              <w:rPr>
                <w:color w:val="000000"/>
                <w:sz w:val="24"/>
              </w:rPr>
              <w:t>600066</w:t>
            </w:r>
          </w:p>
        </w:tc>
        <w:tc>
          <w:tcPr>
            <w:tcW w:w="1980" w:type="dxa"/>
            <w:vAlign w:val="center"/>
          </w:tcPr>
          <w:p w:rsidR="00B2066D" w:rsidRDefault="007861E6">
            <w:pPr>
              <w:jc w:val="center"/>
            </w:pPr>
            <w:r>
              <w:rPr>
                <w:color w:val="000000"/>
                <w:sz w:val="24"/>
              </w:rPr>
              <w:t>宇通客车</w:t>
            </w:r>
          </w:p>
        </w:tc>
        <w:tc>
          <w:tcPr>
            <w:tcW w:w="2880" w:type="dxa"/>
            <w:vAlign w:val="center"/>
          </w:tcPr>
          <w:p w:rsidR="00B2066D" w:rsidRDefault="007861E6">
            <w:pPr>
              <w:jc w:val="right"/>
            </w:pPr>
            <w:r>
              <w:rPr>
                <w:color w:val="000000"/>
                <w:sz w:val="24"/>
              </w:rPr>
              <w:t>260,549,182.43</w:t>
            </w:r>
          </w:p>
        </w:tc>
        <w:tc>
          <w:tcPr>
            <w:tcW w:w="1620" w:type="dxa"/>
            <w:vAlign w:val="center"/>
          </w:tcPr>
          <w:p w:rsidR="00B2066D" w:rsidRDefault="007861E6">
            <w:pPr>
              <w:jc w:val="right"/>
            </w:pPr>
            <w:r>
              <w:rPr>
                <w:color w:val="000000"/>
                <w:sz w:val="24"/>
              </w:rPr>
              <w:t>9.32</w:t>
            </w:r>
          </w:p>
        </w:tc>
      </w:tr>
      <w:tr w:rsidR="00B2066D">
        <w:tc>
          <w:tcPr>
            <w:tcW w:w="870" w:type="dxa"/>
            <w:vAlign w:val="center"/>
          </w:tcPr>
          <w:p w:rsidR="00B2066D" w:rsidRDefault="007861E6">
            <w:pPr>
              <w:jc w:val="center"/>
            </w:pPr>
            <w:r>
              <w:rPr>
                <w:color w:val="000000"/>
                <w:sz w:val="24"/>
              </w:rPr>
              <w:t>8</w:t>
            </w:r>
          </w:p>
        </w:tc>
        <w:tc>
          <w:tcPr>
            <w:tcW w:w="1650" w:type="dxa"/>
            <w:vAlign w:val="center"/>
          </w:tcPr>
          <w:p w:rsidR="00B2066D" w:rsidRDefault="007861E6">
            <w:pPr>
              <w:jc w:val="center"/>
            </w:pPr>
            <w:r>
              <w:rPr>
                <w:color w:val="000000"/>
                <w:sz w:val="24"/>
              </w:rPr>
              <w:t>000725</w:t>
            </w:r>
          </w:p>
        </w:tc>
        <w:tc>
          <w:tcPr>
            <w:tcW w:w="1980" w:type="dxa"/>
            <w:vAlign w:val="center"/>
          </w:tcPr>
          <w:p w:rsidR="00B2066D" w:rsidRDefault="007861E6">
            <w:pPr>
              <w:jc w:val="center"/>
            </w:pPr>
            <w:r>
              <w:rPr>
                <w:color w:val="000000"/>
                <w:sz w:val="24"/>
              </w:rPr>
              <w:t>京东方</w:t>
            </w:r>
            <w:r>
              <w:rPr>
                <w:color w:val="000000"/>
                <w:sz w:val="24"/>
              </w:rPr>
              <w:t>A</w:t>
            </w:r>
          </w:p>
        </w:tc>
        <w:tc>
          <w:tcPr>
            <w:tcW w:w="2880" w:type="dxa"/>
            <w:vAlign w:val="center"/>
          </w:tcPr>
          <w:p w:rsidR="00B2066D" w:rsidRDefault="007861E6">
            <w:pPr>
              <w:jc w:val="right"/>
            </w:pPr>
            <w:r>
              <w:rPr>
                <w:color w:val="000000"/>
                <w:sz w:val="24"/>
              </w:rPr>
              <w:t>260,198,633.89</w:t>
            </w:r>
          </w:p>
        </w:tc>
        <w:tc>
          <w:tcPr>
            <w:tcW w:w="1620" w:type="dxa"/>
            <w:vAlign w:val="center"/>
          </w:tcPr>
          <w:p w:rsidR="00B2066D" w:rsidRDefault="007861E6">
            <w:pPr>
              <w:jc w:val="right"/>
            </w:pPr>
            <w:r>
              <w:rPr>
                <w:color w:val="000000"/>
                <w:sz w:val="24"/>
              </w:rPr>
              <w:t>9.31</w:t>
            </w:r>
          </w:p>
        </w:tc>
      </w:tr>
      <w:tr w:rsidR="00B2066D">
        <w:tc>
          <w:tcPr>
            <w:tcW w:w="870" w:type="dxa"/>
            <w:vAlign w:val="center"/>
          </w:tcPr>
          <w:p w:rsidR="00B2066D" w:rsidRDefault="007861E6">
            <w:pPr>
              <w:jc w:val="center"/>
            </w:pPr>
            <w:r>
              <w:rPr>
                <w:color w:val="000000"/>
                <w:sz w:val="24"/>
              </w:rPr>
              <w:t>9</w:t>
            </w:r>
          </w:p>
        </w:tc>
        <w:tc>
          <w:tcPr>
            <w:tcW w:w="1650" w:type="dxa"/>
            <w:vAlign w:val="center"/>
          </w:tcPr>
          <w:p w:rsidR="00B2066D" w:rsidRDefault="007861E6">
            <w:pPr>
              <w:jc w:val="center"/>
            </w:pPr>
            <w:r>
              <w:rPr>
                <w:color w:val="000000"/>
                <w:sz w:val="24"/>
              </w:rPr>
              <w:t>601166</w:t>
            </w:r>
          </w:p>
        </w:tc>
        <w:tc>
          <w:tcPr>
            <w:tcW w:w="1980" w:type="dxa"/>
            <w:vAlign w:val="center"/>
          </w:tcPr>
          <w:p w:rsidR="00B2066D" w:rsidRDefault="007861E6">
            <w:pPr>
              <w:jc w:val="center"/>
            </w:pPr>
            <w:r>
              <w:rPr>
                <w:color w:val="000000"/>
                <w:sz w:val="24"/>
              </w:rPr>
              <w:t>兴业银行</w:t>
            </w:r>
          </w:p>
        </w:tc>
        <w:tc>
          <w:tcPr>
            <w:tcW w:w="2880" w:type="dxa"/>
            <w:vAlign w:val="center"/>
          </w:tcPr>
          <w:p w:rsidR="00B2066D" w:rsidRDefault="007861E6">
            <w:pPr>
              <w:jc w:val="right"/>
            </w:pPr>
            <w:r>
              <w:rPr>
                <w:color w:val="000000"/>
                <w:sz w:val="24"/>
              </w:rPr>
              <w:t>259,137,499.13</w:t>
            </w:r>
          </w:p>
        </w:tc>
        <w:tc>
          <w:tcPr>
            <w:tcW w:w="1620" w:type="dxa"/>
            <w:vAlign w:val="center"/>
          </w:tcPr>
          <w:p w:rsidR="00B2066D" w:rsidRDefault="007861E6">
            <w:pPr>
              <w:jc w:val="right"/>
            </w:pPr>
            <w:r>
              <w:rPr>
                <w:color w:val="000000"/>
                <w:sz w:val="24"/>
              </w:rPr>
              <w:t>9.27</w:t>
            </w:r>
          </w:p>
        </w:tc>
      </w:tr>
      <w:tr w:rsidR="00B2066D">
        <w:tc>
          <w:tcPr>
            <w:tcW w:w="870" w:type="dxa"/>
            <w:vAlign w:val="center"/>
          </w:tcPr>
          <w:p w:rsidR="00B2066D" w:rsidRDefault="007861E6">
            <w:pPr>
              <w:jc w:val="center"/>
            </w:pPr>
            <w:r>
              <w:rPr>
                <w:color w:val="000000"/>
                <w:sz w:val="24"/>
              </w:rPr>
              <w:t>10</w:t>
            </w:r>
          </w:p>
        </w:tc>
        <w:tc>
          <w:tcPr>
            <w:tcW w:w="1650" w:type="dxa"/>
            <w:vAlign w:val="center"/>
          </w:tcPr>
          <w:p w:rsidR="00B2066D" w:rsidRDefault="007861E6">
            <w:pPr>
              <w:jc w:val="center"/>
            </w:pPr>
            <w:r>
              <w:rPr>
                <w:color w:val="000000"/>
                <w:sz w:val="24"/>
              </w:rPr>
              <w:t>600048</w:t>
            </w:r>
          </w:p>
        </w:tc>
        <w:tc>
          <w:tcPr>
            <w:tcW w:w="1980" w:type="dxa"/>
            <w:vAlign w:val="center"/>
          </w:tcPr>
          <w:p w:rsidR="00B2066D" w:rsidRDefault="007861E6">
            <w:pPr>
              <w:jc w:val="center"/>
            </w:pPr>
            <w:r>
              <w:rPr>
                <w:color w:val="000000"/>
                <w:sz w:val="24"/>
              </w:rPr>
              <w:t>保利地产</w:t>
            </w:r>
          </w:p>
        </w:tc>
        <w:tc>
          <w:tcPr>
            <w:tcW w:w="2880" w:type="dxa"/>
            <w:vAlign w:val="center"/>
          </w:tcPr>
          <w:p w:rsidR="00B2066D" w:rsidRDefault="007861E6">
            <w:pPr>
              <w:jc w:val="right"/>
            </w:pPr>
            <w:r>
              <w:rPr>
                <w:color w:val="000000"/>
                <w:sz w:val="24"/>
              </w:rPr>
              <w:t>212,810,314.67</w:t>
            </w:r>
          </w:p>
        </w:tc>
        <w:tc>
          <w:tcPr>
            <w:tcW w:w="1620" w:type="dxa"/>
            <w:vAlign w:val="center"/>
          </w:tcPr>
          <w:p w:rsidR="00B2066D" w:rsidRDefault="007861E6">
            <w:pPr>
              <w:jc w:val="right"/>
            </w:pPr>
            <w:r>
              <w:rPr>
                <w:color w:val="000000"/>
                <w:sz w:val="24"/>
              </w:rPr>
              <w:t>7.61</w:t>
            </w:r>
          </w:p>
        </w:tc>
      </w:tr>
      <w:tr w:rsidR="00B2066D">
        <w:tc>
          <w:tcPr>
            <w:tcW w:w="870" w:type="dxa"/>
            <w:vAlign w:val="center"/>
          </w:tcPr>
          <w:p w:rsidR="00B2066D" w:rsidRDefault="007861E6">
            <w:pPr>
              <w:jc w:val="center"/>
            </w:pPr>
            <w:r>
              <w:rPr>
                <w:color w:val="000000"/>
                <w:sz w:val="24"/>
              </w:rPr>
              <w:t>11</w:t>
            </w:r>
          </w:p>
        </w:tc>
        <w:tc>
          <w:tcPr>
            <w:tcW w:w="1650" w:type="dxa"/>
            <w:vAlign w:val="center"/>
          </w:tcPr>
          <w:p w:rsidR="00B2066D" w:rsidRDefault="007861E6">
            <w:pPr>
              <w:jc w:val="center"/>
            </w:pPr>
            <w:r>
              <w:rPr>
                <w:color w:val="000000"/>
                <w:sz w:val="24"/>
              </w:rPr>
              <w:t>300059</w:t>
            </w:r>
          </w:p>
        </w:tc>
        <w:tc>
          <w:tcPr>
            <w:tcW w:w="1980" w:type="dxa"/>
            <w:vAlign w:val="center"/>
          </w:tcPr>
          <w:p w:rsidR="00B2066D" w:rsidRDefault="007861E6">
            <w:pPr>
              <w:jc w:val="center"/>
            </w:pPr>
            <w:r>
              <w:rPr>
                <w:color w:val="000000"/>
                <w:sz w:val="24"/>
              </w:rPr>
              <w:t>东方财富</w:t>
            </w:r>
          </w:p>
        </w:tc>
        <w:tc>
          <w:tcPr>
            <w:tcW w:w="2880" w:type="dxa"/>
            <w:vAlign w:val="center"/>
          </w:tcPr>
          <w:p w:rsidR="00B2066D" w:rsidRDefault="007861E6">
            <w:pPr>
              <w:jc w:val="right"/>
            </w:pPr>
            <w:r>
              <w:rPr>
                <w:color w:val="000000"/>
                <w:sz w:val="24"/>
              </w:rPr>
              <w:t>198,096,240.79</w:t>
            </w:r>
          </w:p>
        </w:tc>
        <w:tc>
          <w:tcPr>
            <w:tcW w:w="1620" w:type="dxa"/>
            <w:vAlign w:val="center"/>
          </w:tcPr>
          <w:p w:rsidR="00B2066D" w:rsidRDefault="007861E6">
            <w:pPr>
              <w:jc w:val="right"/>
            </w:pPr>
            <w:r>
              <w:rPr>
                <w:color w:val="000000"/>
                <w:sz w:val="24"/>
              </w:rPr>
              <w:t>7.09</w:t>
            </w:r>
          </w:p>
        </w:tc>
      </w:tr>
      <w:tr w:rsidR="00B2066D">
        <w:tc>
          <w:tcPr>
            <w:tcW w:w="870" w:type="dxa"/>
            <w:vAlign w:val="center"/>
          </w:tcPr>
          <w:p w:rsidR="00B2066D" w:rsidRDefault="007861E6">
            <w:pPr>
              <w:jc w:val="center"/>
            </w:pPr>
            <w:r>
              <w:rPr>
                <w:color w:val="000000"/>
                <w:sz w:val="24"/>
              </w:rPr>
              <w:t>12</w:t>
            </w:r>
          </w:p>
        </w:tc>
        <w:tc>
          <w:tcPr>
            <w:tcW w:w="1650" w:type="dxa"/>
            <w:vAlign w:val="center"/>
          </w:tcPr>
          <w:p w:rsidR="00B2066D" w:rsidRDefault="007861E6">
            <w:pPr>
              <w:jc w:val="center"/>
            </w:pPr>
            <w:r>
              <w:rPr>
                <w:color w:val="000000"/>
                <w:sz w:val="24"/>
              </w:rPr>
              <w:t>601877</w:t>
            </w:r>
          </w:p>
        </w:tc>
        <w:tc>
          <w:tcPr>
            <w:tcW w:w="1980" w:type="dxa"/>
            <w:vAlign w:val="center"/>
          </w:tcPr>
          <w:p w:rsidR="00B2066D" w:rsidRDefault="007861E6">
            <w:pPr>
              <w:jc w:val="center"/>
            </w:pPr>
            <w:r>
              <w:rPr>
                <w:color w:val="000000"/>
                <w:sz w:val="24"/>
              </w:rPr>
              <w:t>正泰电器</w:t>
            </w:r>
          </w:p>
        </w:tc>
        <w:tc>
          <w:tcPr>
            <w:tcW w:w="2880" w:type="dxa"/>
            <w:vAlign w:val="center"/>
          </w:tcPr>
          <w:p w:rsidR="00B2066D" w:rsidRDefault="007861E6">
            <w:pPr>
              <w:jc w:val="right"/>
            </w:pPr>
            <w:r>
              <w:rPr>
                <w:color w:val="000000"/>
                <w:sz w:val="24"/>
              </w:rPr>
              <w:t>187,742,947.80</w:t>
            </w:r>
          </w:p>
        </w:tc>
        <w:tc>
          <w:tcPr>
            <w:tcW w:w="1620" w:type="dxa"/>
            <w:vAlign w:val="center"/>
          </w:tcPr>
          <w:p w:rsidR="00B2066D" w:rsidRDefault="007861E6">
            <w:pPr>
              <w:jc w:val="right"/>
            </w:pPr>
            <w:r>
              <w:rPr>
                <w:color w:val="000000"/>
                <w:sz w:val="24"/>
              </w:rPr>
              <w:t>6.72</w:t>
            </w:r>
          </w:p>
        </w:tc>
      </w:tr>
      <w:tr w:rsidR="00B2066D">
        <w:tc>
          <w:tcPr>
            <w:tcW w:w="870" w:type="dxa"/>
            <w:vAlign w:val="center"/>
          </w:tcPr>
          <w:p w:rsidR="00B2066D" w:rsidRDefault="007861E6">
            <w:pPr>
              <w:jc w:val="center"/>
            </w:pPr>
            <w:r>
              <w:rPr>
                <w:color w:val="000000"/>
                <w:sz w:val="24"/>
              </w:rPr>
              <w:t>13</w:t>
            </w:r>
          </w:p>
        </w:tc>
        <w:tc>
          <w:tcPr>
            <w:tcW w:w="1650" w:type="dxa"/>
            <w:vAlign w:val="center"/>
          </w:tcPr>
          <w:p w:rsidR="00B2066D" w:rsidRDefault="007861E6">
            <w:pPr>
              <w:jc w:val="center"/>
            </w:pPr>
            <w:r>
              <w:rPr>
                <w:color w:val="000000"/>
                <w:sz w:val="24"/>
              </w:rPr>
              <w:t>002821</w:t>
            </w:r>
          </w:p>
        </w:tc>
        <w:tc>
          <w:tcPr>
            <w:tcW w:w="1980" w:type="dxa"/>
            <w:vAlign w:val="center"/>
          </w:tcPr>
          <w:p w:rsidR="00B2066D" w:rsidRDefault="007861E6">
            <w:pPr>
              <w:jc w:val="center"/>
            </w:pPr>
            <w:proofErr w:type="gramStart"/>
            <w:r>
              <w:rPr>
                <w:color w:val="000000"/>
                <w:sz w:val="24"/>
              </w:rPr>
              <w:t>凯莱</w:t>
            </w:r>
            <w:proofErr w:type="gramEnd"/>
            <w:r>
              <w:rPr>
                <w:color w:val="000000"/>
                <w:sz w:val="24"/>
              </w:rPr>
              <w:t>英</w:t>
            </w:r>
          </w:p>
        </w:tc>
        <w:tc>
          <w:tcPr>
            <w:tcW w:w="2880" w:type="dxa"/>
            <w:vAlign w:val="center"/>
          </w:tcPr>
          <w:p w:rsidR="00B2066D" w:rsidRDefault="007861E6">
            <w:pPr>
              <w:jc w:val="right"/>
            </w:pPr>
            <w:r>
              <w:rPr>
                <w:color w:val="000000"/>
                <w:sz w:val="24"/>
              </w:rPr>
              <w:t>177,755,613.70</w:t>
            </w:r>
          </w:p>
        </w:tc>
        <w:tc>
          <w:tcPr>
            <w:tcW w:w="1620" w:type="dxa"/>
            <w:vAlign w:val="center"/>
          </w:tcPr>
          <w:p w:rsidR="00B2066D" w:rsidRDefault="007861E6">
            <w:pPr>
              <w:jc w:val="right"/>
            </w:pPr>
            <w:r>
              <w:rPr>
                <w:color w:val="000000"/>
                <w:sz w:val="24"/>
              </w:rPr>
              <w:t>6.36</w:t>
            </w:r>
          </w:p>
        </w:tc>
      </w:tr>
      <w:tr w:rsidR="00B2066D">
        <w:tc>
          <w:tcPr>
            <w:tcW w:w="870" w:type="dxa"/>
            <w:vAlign w:val="center"/>
          </w:tcPr>
          <w:p w:rsidR="00B2066D" w:rsidRDefault="007861E6">
            <w:pPr>
              <w:jc w:val="center"/>
            </w:pPr>
            <w:r>
              <w:rPr>
                <w:color w:val="000000"/>
                <w:sz w:val="24"/>
              </w:rPr>
              <w:t>14</w:t>
            </w:r>
          </w:p>
        </w:tc>
        <w:tc>
          <w:tcPr>
            <w:tcW w:w="1650" w:type="dxa"/>
            <w:vAlign w:val="center"/>
          </w:tcPr>
          <w:p w:rsidR="00B2066D" w:rsidRDefault="007861E6">
            <w:pPr>
              <w:jc w:val="center"/>
            </w:pPr>
            <w:r>
              <w:rPr>
                <w:color w:val="000000"/>
                <w:sz w:val="24"/>
              </w:rPr>
              <w:t>300146</w:t>
            </w:r>
          </w:p>
        </w:tc>
        <w:tc>
          <w:tcPr>
            <w:tcW w:w="1980" w:type="dxa"/>
            <w:vAlign w:val="center"/>
          </w:tcPr>
          <w:p w:rsidR="00B2066D" w:rsidRDefault="007861E6">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B2066D" w:rsidRDefault="007861E6">
            <w:pPr>
              <w:jc w:val="right"/>
            </w:pPr>
            <w:r>
              <w:rPr>
                <w:color w:val="000000"/>
                <w:sz w:val="24"/>
              </w:rPr>
              <w:t>166,089,943.28</w:t>
            </w:r>
          </w:p>
        </w:tc>
        <w:tc>
          <w:tcPr>
            <w:tcW w:w="1620" w:type="dxa"/>
            <w:vAlign w:val="center"/>
          </w:tcPr>
          <w:p w:rsidR="00B2066D" w:rsidRDefault="007861E6">
            <w:pPr>
              <w:jc w:val="right"/>
            </w:pPr>
            <w:r>
              <w:rPr>
                <w:color w:val="000000"/>
                <w:sz w:val="24"/>
              </w:rPr>
              <w:t>5.94</w:t>
            </w:r>
          </w:p>
        </w:tc>
      </w:tr>
      <w:tr w:rsidR="00B2066D">
        <w:tc>
          <w:tcPr>
            <w:tcW w:w="870" w:type="dxa"/>
            <w:vAlign w:val="center"/>
          </w:tcPr>
          <w:p w:rsidR="00B2066D" w:rsidRDefault="007861E6">
            <w:pPr>
              <w:jc w:val="center"/>
            </w:pPr>
            <w:r>
              <w:rPr>
                <w:color w:val="000000"/>
                <w:sz w:val="24"/>
              </w:rPr>
              <w:t>15</w:t>
            </w:r>
          </w:p>
        </w:tc>
        <w:tc>
          <w:tcPr>
            <w:tcW w:w="1650" w:type="dxa"/>
            <w:vAlign w:val="center"/>
          </w:tcPr>
          <w:p w:rsidR="00B2066D" w:rsidRDefault="007861E6">
            <w:pPr>
              <w:jc w:val="center"/>
            </w:pPr>
            <w:r>
              <w:rPr>
                <w:color w:val="000000"/>
                <w:sz w:val="24"/>
              </w:rPr>
              <w:t>002142</w:t>
            </w:r>
          </w:p>
        </w:tc>
        <w:tc>
          <w:tcPr>
            <w:tcW w:w="1980" w:type="dxa"/>
            <w:vAlign w:val="center"/>
          </w:tcPr>
          <w:p w:rsidR="00B2066D" w:rsidRDefault="007861E6">
            <w:pPr>
              <w:jc w:val="center"/>
            </w:pPr>
            <w:r>
              <w:rPr>
                <w:color w:val="000000"/>
                <w:sz w:val="24"/>
              </w:rPr>
              <w:t>宁波银行</w:t>
            </w:r>
          </w:p>
        </w:tc>
        <w:tc>
          <w:tcPr>
            <w:tcW w:w="2880" w:type="dxa"/>
            <w:vAlign w:val="center"/>
          </w:tcPr>
          <w:p w:rsidR="00B2066D" w:rsidRDefault="007861E6">
            <w:pPr>
              <w:jc w:val="right"/>
            </w:pPr>
            <w:r>
              <w:rPr>
                <w:color w:val="000000"/>
                <w:sz w:val="24"/>
              </w:rPr>
              <w:t>164,050,964.65</w:t>
            </w:r>
          </w:p>
        </w:tc>
        <w:tc>
          <w:tcPr>
            <w:tcW w:w="1620" w:type="dxa"/>
            <w:vAlign w:val="center"/>
          </w:tcPr>
          <w:p w:rsidR="00B2066D" w:rsidRDefault="007861E6">
            <w:pPr>
              <w:jc w:val="right"/>
            </w:pPr>
            <w:r>
              <w:rPr>
                <w:color w:val="000000"/>
                <w:sz w:val="24"/>
              </w:rPr>
              <w:t>5.87</w:t>
            </w:r>
          </w:p>
        </w:tc>
      </w:tr>
      <w:tr w:rsidR="00B2066D">
        <w:tc>
          <w:tcPr>
            <w:tcW w:w="870" w:type="dxa"/>
            <w:vAlign w:val="center"/>
          </w:tcPr>
          <w:p w:rsidR="00B2066D" w:rsidRDefault="007861E6">
            <w:pPr>
              <w:jc w:val="center"/>
            </w:pPr>
            <w:r>
              <w:rPr>
                <w:color w:val="000000"/>
                <w:sz w:val="24"/>
              </w:rPr>
              <w:t>16</w:t>
            </w:r>
          </w:p>
        </w:tc>
        <w:tc>
          <w:tcPr>
            <w:tcW w:w="1650" w:type="dxa"/>
            <w:vAlign w:val="center"/>
          </w:tcPr>
          <w:p w:rsidR="00B2066D" w:rsidRDefault="007861E6">
            <w:pPr>
              <w:jc w:val="center"/>
            </w:pPr>
            <w:r>
              <w:rPr>
                <w:color w:val="000000"/>
                <w:sz w:val="24"/>
              </w:rPr>
              <w:t>600856</w:t>
            </w:r>
          </w:p>
        </w:tc>
        <w:tc>
          <w:tcPr>
            <w:tcW w:w="1980" w:type="dxa"/>
            <w:vAlign w:val="center"/>
          </w:tcPr>
          <w:p w:rsidR="00B2066D" w:rsidRDefault="007861E6">
            <w:pPr>
              <w:jc w:val="center"/>
            </w:pPr>
            <w:r>
              <w:rPr>
                <w:color w:val="000000"/>
                <w:sz w:val="24"/>
              </w:rPr>
              <w:t>中天能源</w:t>
            </w:r>
          </w:p>
        </w:tc>
        <w:tc>
          <w:tcPr>
            <w:tcW w:w="2880" w:type="dxa"/>
            <w:vAlign w:val="center"/>
          </w:tcPr>
          <w:p w:rsidR="00B2066D" w:rsidRDefault="007861E6">
            <w:pPr>
              <w:jc w:val="right"/>
            </w:pPr>
            <w:r>
              <w:rPr>
                <w:color w:val="000000"/>
                <w:sz w:val="24"/>
              </w:rPr>
              <w:t>157,086,070.73</w:t>
            </w:r>
          </w:p>
        </w:tc>
        <w:tc>
          <w:tcPr>
            <w:tcW w:w="1620" w:type="dxa"/>
            <w:vAlign w:val="center"/>
          </w:tcPr>
          <w:p w:rsidR="00B2066D" w:rsidRDefault="007861E6">
            <w:pPr>
              <w:jc w:val="right"/>
            </w:pPr>
            <w:r>
              <w:rPr>
                <w:color w:val="000000"/>
                <w:sz w:val="24"/>
              </w:rPr>
              <w:t>5.62</w:t>
            </w:r>
          </w:p>
        </w:tc>
      </w:tr>
      <w:tr w:rsidR="00B2066D">
        <w:tc>
          <w:tcPr>
            <w:tcW w:w="870" w:type="dxa"/>
            <w:vAlign w:val="center"/>
          </w:tcPr>
          <w:p w:rsidR="00B2066D" w:rsidRDefault="007861E6">
            <w:pPr>
              <w:jc w:val="center"/>
            </w:pPr>
            <w:r>
              <w:rPr>
                <w:color w:val="000000"/>
                <w:sz w:val="24"/>
              </w:rPr>
              <w:t>17</w:t>
            </w:r>
          </w:p>
        </w:tc>
        <w:tc>
          <w:tcPr>
            <w:tcW w:w="1650" w:type="dxa"/>
            <w:vAlign w:val="center"/>
          </w:tcPr>
          <w:p w:rsidR="00B2066D" w:rsidRDefault="007861E6">
            <w:pPr>
              <w:jc w:val="center"/>
            </w:pPr>
            <w:r>
              <w:rPr>
                <w:color w:val="000000"/>
                <w:sz w:val="24"/>
              </w:rPr>
              <w:t>601398</w:t>
            </w:r>
          </w:p>
        </w:tc>
        <w:tc>
          <w:tcPr>
            <w:tcW w:w="1980" w:type="dxa"/>
            <w:vAlign w:val="center"/>
          </w:tcPr>
          <w:p w:rsidR="00B2066D" w:rsidRDefault="007861E6">
            <w:pPr>
              <w:jc w:val="center"/>
            </w:pPr>
            <w:r>
              <w:rPr>
                <w:color w:val="000000"/>
                <w:sz w:val="24"/>
              </w:rPr>
              <w:t>工商银行</w:t>
            </w:r>
          </w:p>
        </w:tc>
        <w:tc>
          <w:tcPr>
            <w:tcW w:w="2880" w:type="dxa"/>
            <w:vAlign w:val="center"/>
          </w:tcPr>
          <w:p w:rsidR="00B2066D" w:rsidRDefault="007861E6">
            <w:pPr>
              <w:jc w:val="right"/>
            </w:pPr>
            <w:r>
              <w:rPr>
                <w:color w:val="000000"/>
                <w:sz w:val="24"/>
              </w:rPr>
              <w:t>145,917,510.60</w:t>
            </w:r>
          </w:p>
        </w:tc>
        <w:tc>
          <w:tcPr>
            <w:tcW w:w="1620" w:type="dxa"/>
            <w:vAlign w:val="center"/>
          </w:tcPr>
          <w:p w:rsidR="00B2066D" w:rsidRDefault="007861E6">
            <w:pPr>
              <w:jc w:val="right"/>
            </w:pPr>
            <w:r>
              <w:rPr>
                <w:color w:val="000000"/>
                <w:sz w:val="24"/>
              </w:rPr>
              <w:t>5.22</w:t>
            </w:r>
          </w:p>
        </w:tc>
      </w:tr>
      <w:tr w:rsidR="00B2066D">
        <w:tc>
          <w:tcPr>
            <w:tcW w:w="870" w:type="dxa"/>
            <w:vAlign w:val="center"/>
          </w:tcPr>
          <w:p w:rsidR="00B2066D" w:rsidRDefault="007861E6">
            <w:pPr>
              <w:jc w:val="center"/>
            </w:pPr>
            <w:r>
              <w:rPr>
                <w:color w:val="000000"/>
                <w:sz w:val="24"/>
              </w:rPr>
              <w:t>18</w:t>
            </w:r>
          </w:p>
        </w:tc>
        <w:tc>
          <w:tcPr>
            <w:tcW w:w="1650" w:type="dxa"/>
            <w:vAlign w:val="center"/>
          </w:tcPr>
          <w:p w:rsidR="00B2066D" w:rsidRDefault="007861E6">
            <w:pPr>
              <w:jc w:val="center"/>
            </w:pPr>
            <w:r>
              <w:rPr>
                <w:color w:val="000000"/>
                <w:sz w:val="24"/>
              </w:rPr>
              <w:t>601155</w:t>
            </w:r>
          </w:p>
        </w:tc>
        <w:tc>
          <w:tcPr>
            <w:tcW w:w="1980" w:type="dxa"/>
            <w:vAlign w:val="center"/>
          </w:tcPr>
          <w:p w:rsidR="00B2066D" w:rsidRDefault="007861E6">
            <w:pPr>
              <w:jc w:val="center"/>
            </w:pPr>
            <w:r>
              <w:rPr>
                <w:color w:val="000000"/>
                <w:sz w:val="24"/>
              </w:rPr>
              <w:t>新城控股</w:t>
            </w:r>
          </w:p>
        </w:tc>
        <w:tc>
          <w:tcPr>
            <w:tcW w:w="2880" w:type="dxa"/>
            <w:vAlign w:val="center"/>
          </w:tcPr>
          <w:p w:rsidR="00B2066D" w:rsidRDefault="007861E6">
            <w:pPr>
              <w:jc w:val="right"/>
            </w:pPr>
            <w:r>
              <w:rPr>
                <w:color w:val="000000"/>
                <w:sz w:val="24"/>
              </w:rPr>
              <w:t>134,754,228.64</w:t>
            </w:r>
          </w:p>
        </w:tc>
        <w:tc>
          <w:tcPr>
            <w:tcW w:w="1620" w:type="dxa"/>
            <w:vAlign w:val="center"/>
          </w:tcPr>
          <w:p w:rsidR="00B2066D" w:rsidRDefault="007861E6">
            <w:pPr>
              <w:jc w:val="right"/>
            </w:pPr>
            <w:r>
              <w:rPr>
                <w:color w:val="000000"/>
                <w:sz w:val="24"/>
              </w:rPr>
              <w:t>4.82</w:t>
            </w:r>
          </w:p>
        </w:tc>
      </w:tr>
      <w:tr w:rsidR="00B2066D">
        <w:tc>
          <w:tcPr>
            <w:tcW w:w="870" w:type="dxa"/>
            <w:vAlign w:val="center"/>
          </w:tcPr>
          <w:p w:rsidR="00B2066D" w:rsidRDefault="007861E6">
            <w:pPr>
              <w:jc w:val="center"/>
            </w:pPr>
            <w:r>
              <w:rPr>
                <w:color w:val="000000"/>
                <w:sz w:val="24"/>
              </w:rPr>
              <w:t>19</w:t>
            </w:r>
          </w:p>
        </w:tc>
        <w:tc>
          <w:tcPr>
            <w:tcW w:w="1650" w:type="dxa"/>
            <w:vAlign w:val="center"/>
          </w:tcPr>
          <w:p w:rsidR="00B2066D" w:rsidRDefault="007861E6">
            <w:pPr>
              <w:jc w:val="center"/>
            </w:pPr>
            <w:r>
              <w:rPr>
                <w:color w:val="000000"/>
                <w:sz w:val="24"/>
              </w:rPr>
              <w:t>600256</w:t>
            </w:r>
          </w:p>
        </w:tc>
        <w:tc>
          <w:tcPr>
            <w:tcW w:w="1980" w:type="dxa"/>
            <w:vAlign w:val="center"/>
          </w:tcPr>
          <w:p w:rsidR="00B2066D" w:rsidRDefault="007861E6">
            <w:pPr>
              <w:jc w:val="center"/>
            </w:pPr>
            <w:proofErr w:type="gramStart"/>
            <w:r>
              <w:rPr>
                <w:color w:val="000000"/>
                <w:sz w:val="24"/>
              </w:rPr>
              <w:t>广汇能源</w:t>
            </w:r>
            <w:proofErr w:type="gramEnd"/>
          </w:p>
        </w:tc>
        <w:tc>
          <w:tcPr>
            <w:tcW w:w="2880" w:type="dxa"/>
            <w:vAlign w:val="center"/>
          </w:tcPr>
          <w:p w:rsidR="00B2066D" w:rsidRDefault="007861E6">
            <w:pPr>
              <w:jc w:val="right"/>
            </w:pPr>
            <w:r>
              <w:rPr>
                <w:color w:val="000000"/>
                <w:sz w:val="24"/>
              </w:rPr>
              <w:t>130,009,313.15</w:t>
            </w:r>
          </w:p>
        </w:tc>
        <w:tc>
          <w:tcPr>
            <w:tcW w:w="1620" w:type="dxa"/>
            <w:vAlign w:val="center"/>
          </w:tcPr>
          <w:p w:rsidR="00B2066D" w:rsidRDefault="007861E6">
            <w:pPr>
              <w:jc w:val="right"/>
            </w:pPr>
            <w:r>
              <w:rPr>
                <w:color w:val="000000"/>
                <w:sz w:val="24"/>
              </w:rPr>
              <w:t>4.65</w:t>
            </w:r>
          </w:p>
        </w:tc>
      </w:tr>
      <w:tr w:rsidR="00B2066D">
        <w:tc>
          <w:tcPr>
            <w:tcW w:w="870" w:type="dxa"/>
            <w:vAlign w:val="center"/>
          </w:tcPr>
          <w:p w:rsidR="00B2066D" w:rsidRDefault="007861E6">
            <w:pPr>
              <w:jc w:val="center"/>
            </w:pPr>
            <w:r>
              <w:rPr>
                <w:color w:val="000000"/>
                <w:sz w:val="24"/>
              </w:rPr>
              <w:t>20</w:t>
            </w:r>
          </w:p>
        </w:tc>
        <w:tc>
          <w:tcPr>
            <w:tcW w:w="1650" w:type="dxa"/>
            <w:vAlign w:val="center"/>
          </w:tcPr>
          <w:p w:rsidR="00B2066D" w:rsidRDefault="007861E6">
            <w:pPr>
              <w:jc w:val="center"/>
            </w:pPr>
            <w:r>
              <w:rPr>
                <w:color w:val="000000"/>
                <w:sz w:val="24"/>
              </w:rPr>
              <w:t>300253</w:t>
            </w:r>
          </w:p>
        </w:tc>
        <w:tc>
          <w:tcPr>
            <w:tcW w:w="1980" w:type="dxa"/>
            <w:vAlign w:val="center"/>
          </w:tcPr>
          <w:p w:rsidR="00B2066D" w:rsidRDefault="007861E6">
            <w:pPr>
              <w:jc w:val="center"/>
            </w:pPr>
            <w:r>
              <w:rPr>
                <w:color w:val="000000"/>
                <w:sz w:val="24"/>
              </w:rPr>
              <w:t>卫</w:t>
            </w:r>
            <w:proofErr w:type="gramStart"/>
            <w:r>
              <w:rPr>
                <w:color w:val="000000"/>
                <w:sz w:val="24"/>
              </w:rPr>
              <w:t>宁健康</w:t>
            </w:r>
            <w:proofErr w:type="gramEnd"/>
          </w:p>
        </w:tc>
        <w:tc>
          <w:tcPr>
            <w:tcW w:w="2880" w:type="dxa"/>
            <w:vAlign w:val="center"/>
          </w:tcPr>
          <w:p w:rsidR="00B2066D" w:rsidRDefault="007861E6">
            <w:pPr>
              <w:jc w:val="right"/>
            </w:pPr>
            <w:r>
              <w:rPr>
                <w:color w:val="000000"/>
                <w:sz w:val="24"/>
              </w:rPr>
              <w:t>127,003,593.34</w:t>
            </w:r>
          </w:p>
        </w:tc>
        <w:tc>
          <w:tcPr>
            <w:tcW w:w="1620" w:type="dxa"/>
            <w:vAlign w:val="center"/>
          </w:tcPr>
          <w:p w:rsidR="00B2066D" w:rsidRDefault="007861E6">
            <w:pPr>
              <w:jc w:val="right"/>
            </w:pPr>
            <w:r>
              <w:rPr>
                <w:color w:val="000000"/>
                <w:sz w:val="24"/>
              </w:rPr>
              <w:t>4.54</w:t>
            </w:r>
          </w:p>
        </w:tc>
      </w:tr>
      <w:tr w:rsidR="00B2066D">
        <w:tc>
          <w:tcPr>
            <w:tcW w:w="870" w:type="dxa"/>
            <w:vAlign w:val="center"/>
          </w:tcPr>
          <w:p w:rsidR="00B2066D" w:rsidRDefault="007861E6">
            <w:pPr>
              <w:jc w:val="center"/>
            </w:pPr>
            <w:r>
              <w:rPr>
                <w:color w:val="000000"/>
                <w:sz w:val="24"/>
              </w:rPr>
              <w:t>21</w:t>
            </w:r>
          </w:p>
        </w:tc>
        <w:tc>
          <w:tcPr>
            <w:tcW w:w="1650" w:type="dxa"/>
            <w:vAlign w:val="center"/>
          </w:tcPr>
          <w:p w:rsidR="00B2066D" w:rsidRDefault="007861E6">
            <w:pPr>
              <w:jc w:val="center"/>
            </w:pPr>
            <w:r>
              <w:rPr>
                <w:color w:val="000000"/>
                <w:sz w:val="24"/>
              </w:rPr>
              <w:t>300003</w:t>
            </w:r>
          </w:p>
        </w:tc>
        <w:tc>
          <w:tcPr>
            <w:tcW w:w="1980" w:type="dxa"/>
            <w:vAlign w:val="center"/>
          </w:tcPr>
          <w:p w:rsidR="00B2066D" w:rsidRDefault="007861E6">
            <w:pPr>
              <w:jc w:val="center"/>
            </w:pPr>
            <w:r>
              <w:rPr>
                <w:color w:val="000000"/>
                <w:sz w:val="24"/>
              </w:rPr>
              <w:t>乐普医疗</w:t>
            </w:r>
          </w:p>
        </w:tc>
        <w:tc>
          <w:tcPr>
            <w:tcW w:w="2880" w:type="dxa"/>
            <w:vAlign w:val="center"/>
          </w:tcPr>
          <w:p w:rsidR="00B2066D" w:rsidRDefault="007861E6">
            <w:pPr>
              <w:jc w:val="right"/>
            </w:pPr>
            <w:r>
              <w:rPr>
                <w:color w:val="000000"/>
                <w:sz w:val="24"/>
              </w:rPr>
              <w:t>123,143,334.79</w:t>
            </w:r>
          </w:p>
        </w:tc>
        <w:tc>
          <w:tcPr>
            <w:tcW w:w="1620" w:type="dxa"/>
            <w:vAlign w:val="center"/>
          </w:tcPr>
          <w:p w:rsidR="00B2066D" w:rsidRDefault="007861E6">
            <w:pPr>
              <w:jc w:val="right"/>
            </w:pPr>
            <w:r>
              <w:rPr>
                <w:color w:val="000000"/>
                <w:sz w:val="24"/>
              </w:rPr>
              <w:t>4.41</w:t>
            </w:r>
          </w:p>
        </w:tc>
      </w:tr>
      <w:tr w:rsidR="00B2066D">
        <w:tc>
          <w:tcPr>
            <w:tcW w:w="870" w:type="dxa"/>
            <w:vAlign w:val="center"/>
          </w:tcPr>
          <w:p w:rsidR="00B2066D" w:rsidRDefault="007861E6">
            <w:pPr>
              <w:jc w:val="center"/>
            </w:pPr>
            <w:r>
              <w:rPr>
                <w:color w:val="000000"/>
                <w:sz w:val="24"/>
              </w:rPr>
              <w:t>22</w:t>
            </w:r>
          </w:p>
        </w:tc>
        <w:tc>
          <w:tcPr>
            <w:tcW w:w="1650" w:type="dxa"/>
            <w:vAlign w:val="center"/>
          </w:tcPr>
          <w:p w:rsidR="00B2066D" w:rsidRDefault="007861E6">
            <w:pPr>
              <w:jc w:val="center"/>
            </w:pPr>
            <w:r>
              <w:rPr>
                <w:color w:val="000000"/>
                <w:sz w:val="24"/>
              </w:rPr>
              <w:t>002304</w:t>
            </w:r>
          </w:p>
        </w:tc>
        <w:tc>
          <w:tcPr>
            <w:tcW w:w="1980" w:type="dxa"/>
            <w:vAlign w:val="center"/>
          </w:tcPr>
          <w:p w:rsidR="00B2066D" w:rsidRDefault="007861E6">
            <w:pPr>
              <w:jc w:val="center"/>
            </w:pPr>
            <w:r>
              <w:rPr>
                <w:color w:val="000000"/>
                <w:sz w:val="24"/>
              </w:rPr>
              <w:t>洋河股份</w:t>
            </w:r>
          </w:p>
        </w:tc>
        <w:tc>
          <w:tcPr>
            <w:tcW w:w="2880" w:type="dxa"/>
            <w:vAlign w:val="center"/>
          </w:tcPr>
          <w:p w:rsidR="00B2066D" w:rsidRDefault="007861E6">
            <w:pPr>
              <w:jc w:val="right"/>
            </w:pPr>
            <w:r>
              <w:rPr>
                <w:color w:val="000000"/>
                <w:sz w:val="24"/>
              </w:rPr>
              <w:t>121,192,411.43</w:t>
            </w:r>
          </w:p>
        </w:tc>
        <w:tc>
          <w:tcPr>
            <w:tcW w:w="1620" w:type="dxa"/>
            <w:vAlign w:val="center"/>
          </w:tcPr>
          <w:p w:rsidR="00B2066D" w:rsidRDefault="007861E6">
            <w:pPr>
              <w:jc w:val="right"/>
            </w:pPr>
            <w:r>
              <w:rPr>
                <w:color w:val="000000"/>
                <w:sz w:val="24"/>
              </w:rPr>
              <w:t>4.34</w:t>
            </w:r>
          </w:p>
        </w:tc>
      </w:tr>
      <w:tr w:rsidR="00B2066D">
        <w:tc>
          <w:tcPr>
            <w:tcW w:w="870" w:type="dxa"/>
            <w:vAlign w:val="center"/>
          </w:tcPr>
          <w:p w:rsidR="00B2066D" w:rsidRDefault="007861E6">
            <w:pPr>
              <w:jc w:val="center"/>
            </w:pPr>
            <w:r>
              <w:rPr>
                <w:color w:val="000000"/>
                <w:sz w:val="24"/>
              </w:rPr>
              <w:t>23</w:t>
            </w:r>
          </w:p>
        </w:tc>
        <w:tc>
          <w:tcPr>
            <w:tcW w:w="1650" w:type="dxa"/>
            <w:vAlign w:val="center"/>
          </w:tcPr>
          <w:p w:rsidR="00B2066D" w:rsidRDefault="007861E6">
            <w:pPr>
              <w:jc w:val="center"/>
            </w:pPr>
            <w:r>
              <w:rPr>
                <w:color w:val="000000"/>
                <w:sz w:val="24"/>
              </w:rPr>
              <w:t>601012</w:t>
            </w:r>
          </w:p>
        </w:tc>
        <w:tc>
          <w:tcPr>
            <w:tcW w:w="1980" w:type="dxa"/>
            <w:vAlign w:val="center"/>
          </w:tcPr>
          <w:p w:rsidR="00B2066D" w:rsidRDefault="007861E6">
            <w:pPr>
              <w:jc w:val="center"/>
            </w:pPr>
            <w:r>
              <w:rPr>
                <w:color w:val="000000"/>
                <w:sz w:val="24"/>
              </w:rPr>
              <w:t>隆基股份</w:t>
            </w:r>
          </w:p>
        </w:tc>
        <w:tc>
          <w:tcPr>
            <w:tcW w:w="2880" w:type="dxa"/>
            <w:vAlign w:val="center"/>
          </w:tcPr>
          <w:p w:rsidR="00B2066D" w:rsidRDefault="007861E6">
            <w:pPr>
              <w:jc w:val="right"/>
            </w:pPr>
            <w:r>
              <w:rPr>
                <w:color w:val="000000"/>
                <w:sz w:val="24"/>
              </w:rPr>
              <w:t>118,220,066.53</w:t>
            </w:r>
          </w:p>
        </w:tc>
        <w:tc>
          <w:tcPr>
            <w:tcW w:w="1620" w:type="dxa"/>
            <w:vAlign w:val="center"/>
          </w:tcPr>
          <w:p w:rsidR="00B2066D" w:rsidRDefault="007861E6">
            <w:pPr>
              <w:jc w:val="right"/>
            </w:pPr>
            <w:r>
              <w:rPr>
                <w:color w:val="000000"/>
                <w:sz w:val="24"/>
              </w:rPr>
              <w:t>4.23</w:t>
            </w:r>
          </w:p>
        </w:tc>
      </w:tr>
      <w:tr w:rsidR="00B2066D">
        <w:tc>
          <w:tcPr>
            <w:tcW w:w="870" w:type="dxa"/>
            <w:vAlign w:val="center"/>
          </w:tcPr>
          <w:p w:rsidR="00B2066D" w:rsidRDefault="007861E6">
            <w:pPr>
              <w:jc w:val="center"/>
            </w:pPr>
            <w:r>
              <w:rPr>
                <w:color w:val="000000"/>
                <w:sz w:val="24"/>
              </w:rPr>
              <w:t>24</w:t>
            </w:r>
          </w:p>
        </w:tc>
        <w:tc>
          <w:tcPr>
            <w:tcW w:w="1650" w:type="dxa"/>
            <w:vAlign w:val="center"/>
          </w:tcPr>
          <w:p w:rsidR="00B2066D" w:rsidRDefault="007861E6">
            <w:pPr>
              <w:jc w:val="center"/>
            </w:pPr>
            <w:r>
              <w:rPr>
                <w:color w:val="000000"/>
                <w:sz w:val="24"/>
              </w:rPr>
              <w:t>002410</w:t>
            </w:r>
          </w:p>
        </w:tc>
        <w:tc>
          <w:tcPr>
            <w:tcW w:w="1980" w:type="dxa"/>
            <w:vAlign w:val="center"/>
          </w:tcPr>
          <w:p w:rsidR="00B2066D" w:rsidRDefault="007861E6">
            <w:pPr>
              <w:jc w:val="center"/>
            </w:pPr>
            <w:r>
              <w:rPr>
                <w:color w:val="000000"/>
                <w:sz w:val="24"/>
              </w:rPr>
              <w:t>广联达</w:t>
            </w:r>
          </w:p>
        </w:tc>
        <w:tc>
          <w:tcPr>
            <w:tcW w:w="2880" w:type="dxa"/>
            <w:vAlign w:val="center"/>
          </w:tcPr>
          <w:p w:rsidR="00B2066D" w:rsidRDefault="007861E6">
            <w:pPr>
              <w:jc w:val="right"/>
            </w:pPr>
            <w:r>
              <w:rPr>
                <w:color w:val="000000"/>
                <w:sz w:val="24"/>
              </w:rPr>
              <w:t>113,056,335.02</w:t>
            </w:r>
          </w:p>
        </w:tc>
        <w:tc>
          <w:tcPr>
            <w:tcW w:w="1620" w:type="dxa"/>
            <w:vAlign w:val="center"/>
          </w:tcPr>
          <w:p w:rsidR="00B2066D" w:rsidRDefault="007861E6">
            <w:pPr>
              <w:jc w:val="right"/>
            </w:pPr>
            <w:r>
              <w:rPr>
                <w:color w:val="000000"/>
                <w:sz w:val="24"/>
              </w:rPr>
              <w:t>4.04</w:t>
            </w:r>
          </w:p>
        </w:tc>
      </w:tr>
      <w:tr w:rsidR="00B2066D">
        <w:tc>
          <w:tcPr>
            <w:tcW w:w="870" w:type="dxa"/>
            <w:vAlign w:val="center"/>
          </w:tcPr>
          <w:p w:rsidR="00B2066D" w:rsidRDefault="007861E6">
            <w:pPr>
              <w:jc w:val="center"/>
            </w:pPr>
            <w:r>
              <w:rPr>
                <w:color w:val="000000"/>
                <w:sz w:val="24"/>
              </w:rPr>
              <w:t>25</w:t>
            </w:r>
          </w:p>
        </w:tc>
        <w:tc>
          <w:tcPr>
            <w:tcW w:w="1650" w:type="dxa"/>
            <w:vAlign w:val="center"/>
          </w:tcPr>
          <w:p w:rsidR="00B2066D" w:rsidRDefault="007861E6">
            <w:pPr>
              <w:jc w:val="center"/>
            </w:pPr>
            <w:r>
              <w:rPr>
                <w:color w:val="000000"/>
                <w:sz w:val="24"/>
              </w:rPr>
              <w:t>002709</w:t>
            </w:r>
          </w:p>
        </w:tc>
        <w:tc>
          <w:tcPr>
            <w:tcW w:w="1980" w:type="dxa"/>
            <w:vAlign w:val="center"/>
          </w:tcPr>
          <w:p w:rsidR="00B2066D" w:rsidRDefault="007861E6">
            <w:pPr>
              <w:jc w:val="center"/>
            </w:pPr>
            <w:r>
              <w:rPr>
                <w:color w:val="000000"/>
                <w:sz w:val="24"/>
              </w:rPr>
              <w:t>天赐材料</w:t>
            </w:r>
          </w:p>
        </w:tc>
        <w:tc>
          <w:tcPr>
            <w:tcW w:w="2880" w:type="dxa"/>
            <w:vAlign w:val="center"/>
          </w:tcPr>
          <w:p w:rsidR="00B2066D" w:rsidRDefault="007861E6">
            <w:pPr>
              <w:jc w:val="right"/>
            </w:pPr>
            <w:r>
              <w:rPr>
                <w:color w:val="000000"/>
                <w:sz w:val="24"/>
              </w:rPr>
              <w:t>108,928,820.35</w:t>
            </w:r>
          </w:p>
        </w:tc>
        <w:tc>
          <w:tcPr>
            <w:tcW w:w="1620" w:type="dxa"/>
            <w:vAlign w:val="center"/>
          </w:tcPr>
          <w:p w:rsidR="00B2066D" w:rsidRDefault="007861E6">
            <w:pPr>
              <w:jc w:val="right"/>
            </w:pPr>
            <w:r>
              <w:rPr>
                <w:color w:val="000000"/>
                <w:sz w:val="24"/>
              </w:rPr>
              <w:t>3.90</w:t>
            </w:r>
          </w:p>
        </w:tc>
      </w:tr>
      <w:tr w:rsidR="00B2066D">
        <w:tc>
          <w:tcPr>
            <w:tcW w:w="870" w:type="dxa"/>
            <w:vAlign w:val="center"/>
          </w:tcPr>
          <w:p w:rsidR="00B2066D" w:rsidRDefault="007861E6">
            <w:pPr>
              <w:jc w:val="center"/>
            </w:pPr>
            <w:r>
              <w:rPr>
                <w:color w:val="000000"/>
                <w:sz w:val="24"/>
              </w:rPr>
              <w:t>26</w:t>
            </w:r>
          </w:p>
        </w:tc>
        <w:tc>
          <w:tcPr>
            <w:tcW w:w="1650" w:type="dxa"/>
            <w:vAlign w:val="center"/>
          </w:tcPr>
          <w:p w:rsidR="00B2066D" w:rsidRDefault="007861E6">
            <w:pPr>
              <w:jc w:val="center"/>
            </w:pPr>
            <w:r>
              <w:rPr>
                <w:color w:val="000000"/>
                <w:sz w:val="24"/>
              </w:rPr>
              <w:t>600285</w:t>
            </w:r>
          </w:p>
        </w:tc>
        <w:tc>
          <w:tcPr>
            <w:tcW w:w="1980" w:type="dxa"/>
            <w:vAlign w:val="center"/>
          </w:tcPr>
          <w:p w:rsidR="00B2066D" w:rsidRDefault="007861E6">
            <w:pPr>
              <w:jc w:val="center"/>
            </w:pPr>
            <w:proofErr w:type="gramStart"/>
            <w:r>
              <w:rPr>
                <w:color w:val="000000"/>
                <w:sz w:val="24"/>
              </w:rPr>
              <w:t>羚</w:t>
            </w:r>
            <w:proofErr w:type="gramEnd"/>
            <w:r>
              <w:rPr>
                <w:color w:val="000000"/>
                <w:sz w:val="24"/>
              </w:rPr>
              <w:t>锐制药</w:t>
            </w:r>
          </w:p>
        </w:tc>
        <w:tc>
          <w:tcPr>
            <w:tcW w:w="2880" w:type="dxa"/>
            <w:vAlign w:val="center"/>
          </w:tcPr>
          <w:p w:rsidR="00B2066D" w:rsidRDefault="007861E6">
            <w:pPr>
              <w:jc w:val="right"/>
            </w:pPr>
            <w:r>
              <w:rPr>
                <w:color w:val="000000"/>
                <w:sz w:val="24"/>
              </w:rPr>
              <w:t>107,020,694.36</w:t>
            </w:r>
          </w:p>
        </w:tc>
        <w:tc>
          <w:tcPr>
            <w:tcW w:w="1620" w:type="dxa"/>
            <w:vAlign w:val="center"/>
          </w:tcPr>
          <w:p w:rsidR="00B2066D" w:rsidRDefault="007861E6">
            <w:pPr>
              <w:jc w:val="right"/>
            </w:pPr>
            <w:r>
              <w:rPr>
                <w:color w:val="000000"/>
                <w:sz w:val="24"/>
              </w:rPr>
              <w:t>3.83</w:t>
            </w:r>
          </w:p>
        </w:tc>
      </w:tr>
      <w:tr w:rsidR="00B2066D">
        <w:tc>
          <w:tcPr>
            <w:tcW w:w="870" w:type="dxa"/>
            <w:vAlign w:val="center"/>
          </w:tcPr>
          <w:p w:rsidR="00B2066D" w:rsidRDefault="007861E6">
            <w:pPr>
              <w:jc w:val="center"/>
            </w:pPr>
            <w:r>
              <w:rPr>
                <w:color w:val="000000"/>
                <w:sz w:val="24"/>
              </w:rPr>
              <w:t>27</w:t>
            </w:r>
          </w:p>
        </w:tc>
        <w:tc>
          <w:tcPr>
            <w:tcW w:w="1650" w:type="dxa"/>
            <w:vAlign w:val="center"/>
          </w:tcPr>
          <w:p w:rsidR="00B2066D" w:rsidRDefault="007861E6">
            <w:pPr>
              <w:jc w:val="center"/>
            </w:pPr>
            <w:r>
              <w:rPr>
                <w:color w:val="000000"/>
                <w:sz w:val="24"/>
              </w:rPr>
              <w:t>600030</w:t>
            </w:r>
          </w:p>
        </w:tc>
        <w:tc>
          <w:tcPr>
            <w:tcW w:w="1980" w:type="dxa"/>
            <w:vAlign w:val="center"/>
          </w:tcPr>
          <w:p w:rsidR="00B2066D" w:rsidRDefault="007861E6">
            <w:pPr>
              <w:jc w:val="center"/>
            </w:pPr>
            <w:r>
              <w:rPr>
                <w:color w:val="000000"/>
                <w:sz w:val="24"/>
              </w:rPr>
              <w:t>中信证券</w:t>
            </w:r>
          </w:p>
        </w:tc>
        <w:tc>
          <w:tcPr>
            <w:tcW w:w="2880" w:type="dxa"/>
            <w:vAlign w:val="center"/>
          </w:tcPr>
          <w:p w:rsidR="00B2066D" w:rsidRDefault="007861E6">
            <w:pPr>
              <w:jc w:val="right"/>
            </w:pPr>
            <w:r>
              <w:rPr>
                <w:color w:val="000000"/>
                <w:sz w:val="24"/>
              </w:rPr>
              <w:t>101,918,057.56</w:t>
            </w:r>
          </w:p>
        </w:tc>
        <w:tc>
          <w:tcPr>
            <w:tcW w:w="1620" w:type="dxa"/>
            <w:vAlign w:val="center"/>
          </w:tcPr>
          <w:p w:rsidR="00B2066D" w:rsidRDefault="007861E6">
            <w:pPr>
              <w:jc w:val="right"/>
            </w:pPr>
            <w:r>
              <w:rPr>
                <w:color w:val="000000"/>
                <w:sz w:val="24"/>
              </w:rPr>
              <w:t>3.65</w:t>
            </w:r>
          </w:p>
        </w:tc>
      </w:tr>
      <w:tr w:rsidR="00B2066D">
        <w:tc>
          <w:tcPr>
            <w:tcW w:w="870" w:type="dxa"/>
            <w:vAlign w:val="center"/>
          </w:tcPr>
          <w:p w:rsidR="00B2066D" w:rsidRDefault="007861E6">
            <w:pPr>
              <w:jc w:val="center"/>
            </w:pPr>
            <w:r>
              <w:rPr>
                <w:color w:val="000000"/>
                <w:sz w:val="24"/>
              </w:rPr>
              <w:t>28</w:t>
            </w:r>
          </w:p>
        </w:tc>
        <w:tc>
          <w:tcPr>
            <w:tcW w:w="1650" w:type="dxa"/>
            <w:vAlign w:val="center"/>
          </w:tcPr>
          <w:p w:rsidR="00B2066D" w:rsidRDefault="007861E6">
            <w:pPr>
              <w:jc w:val="center"/>
            </w:pPr>
            <w:r>
              <w:rPr>
                <w:color w:val="000000"/>
                <w:sz w:val="24"/>
              </w:rPr>
              <w:t>300170</w:t>
            </w:r>
          </w:p>
        </w:tc>
        <w:tc>
          <w:tcPr>
            <w:tcW w:w="1980" w:type="dxa"/>
            <w:vAlign w:val="center"/>
          </w:tcPr>
          <w:p w:rsidR="00B2066D" w:rsidRDefault="007861E6">
            <w:pPr>
              <w:jc w:val="center"/>
            </w:pPr>
            <w:r>
              <w:rPr>
                <w:color w:val="000000"/>
                <w:sz w:val="24"/>
              </w:rPr>
              <w:t>汉得信息</w:t>
            </w:r>
          </w:p>
        </w:tc>
        <w:tc>
          <w:tcPr>
            <w:tcW w:w="2880" w:type="dxa"/>
            <w:vAlign w:val="center"/>
          </w:tcPr>
          <w:p w:rsidR="00B2066D" w:rsidRDefault="007861E6">
            <w:pPr>
              <w:jc w:val="right"/>
            </w:pPr>
            <w:r>
              <w:rPr>
                <w:color w:val="000000"/>
                <w:sz w:val="24"/>
              </w:rPr>
              <w:t>96,553,144.81</w:t>
            </w:r>
          </w:p>
        </w:tc>
        <w:tc>
          <w:tcPr>
            <w:tcW w:w="1620" w:type="dxa"/>
            <w:vAlign w:val="center"/>
          </w:tcPr>
          <w:p w:rsidR="00B2066D" w:rsidRDefault="007861E6">
            <w:pPr>
              <w:jc w:val="right"/>
            </w:pPr>
            <w:r>
              <w:rPr>
                <w:color w:val="000000"/>
                <w:sz w:val="24"/>
              </w:rPr>
              <w:t>3.45</w:t>
            </w:r>
          </w:p>
        </w:tc>
      </w:tr>
      <w:tr w:rsidR="00B2066D">
        <w:tc>
          <w:tcPr>
            <w:tcW w:w="870" w:type="dxa"/>
            <w:vAlign w:val="center"/>
          </w:tcPr>
          <w:p w:rsidR="00B2066D" w:rsidRDefault="007861E6">
            <w:pPr>
              <w:jc w:val="center"/>
            </w:pPr>
            <w:r>
              <w:rPr>
                <w:color w:val="000000"/>
                <w:sz w:val="24"/>
              </w:rPr>
              <w:t>29</w:t>
            </w:r>
          </w:p>
        </w:tc>
        <w:tc>
          <w:tcPr>
            <w:tcW w:w="1650" w:type="dxa"/>
            <w:vAlign w:val="center"/>
          </w:tcPr>
          <w:p w:rsidR="00B2066D" w:rsidRDefault="007861E6">
            <w:pPr>
              <w:jc w:val="center"/>
            </w:pPr>
            <w:r>
              <w:rPr>
                <w:color w:val="000000"/>
                <w:sz w:val="24"/>
              </w:rPr>
              <w:t>600519</w:t>
            </w:r>
          </w:p>
        </w:tc>
        <w:tc>
          <w:tcPr>
            <w:tcW w:w="1980" w:type="dxa"/>
            <w:vAlign w:val="center"/>
          </w:tcPr>
          <w:p w:rsidR="00B2066D" w:rsidRDefault="007861E6">
            <w:pPr>
              <w:jc w:val="center"/>
            </w:pPr>
            <w:r>
              <w:rPr>
                <w:color w:val="000000"/>
                <w:sz w:val="24"/>
              </w:rPr>
              <w:t>贵州茅台</w:t>
            </w:r>
          </w:p>
        </w:tc>
        <w:tc>
          <w:tcPr>
            <w:tcW w:w="2880" w:type="dxa"/>
            <w:vAlign w:val="center"/>
          </w:tcPr>
          <w:p w:rsidR="00B2066D" w:rsidRDefault="007861E6">
            <w:pPr>
              <w:jc w:val="right"/>
            </w:pPr>
            <w:r>
              <w:rPr>
                <w:color w:val="000000"/>
                <w:sz w:val="24"/>
              </w:rPr>
              <w:t>92,030,966.03</w:t>
            </w:r>
          </w:p>
        </w:tc>
        <w:tc>
          <w:tcPr>
            <w:tcW w:w="1620" w:type="dxa"/>
            <w:vAlign w:val="center"/>
          </w:tcPr>
          <w:p w:rsidR="00B2066D" w:rsidRDefault="007861E6">
            <w:pPr>
              <w:jc w:val="right"/>
            </w:pPr>
            <w:r>
              <w:rPr>
                <w:color w:val="000000"/>
                <w:sz w:val="24"/>
              </w:rPr>
              <w:t>3.29</w:t>
            </w:r>
          </w:p>
        </w:tc>
      </w:tr>
      <w:tr w:rsidR="00B2066D">
        <w:tc>
          <w:tcPr>
            <w:tcW w:w="870" w:type="dxa"/>
            <w:vAlign w:val="center"/>
          </w:tcPr>
          <w:p w:rsidR="00B2066D" w:rsidRDefault="007861E6">
            <w:pPr>
              <w:jc w:val="center"/>
            </w:pPr>
            <w:r>
              <w:rPr>
                <w:color w:val="000000"/>
                <w:sz w:val="24"/>
              </w:rPr>
              <w:t>30</w:t>
            </w:r>
          </w:p>
        </w:tc>
        <w:tc>
          <w:tcPr>
            <w:tcW w:w="1650" w:type="dxa"/>
            <w:vAlign w:val="center"/>
          </w:tcPr>
          <w:p w:rsidR="00B2066D" w:rsidRDefault="007861E6">
            <w:pPr>
              <w:jc w:val="center"/>
            </w:pPr>
            <w:r>
              <w:rPr>
                <w:color w:val="000000"/>
                <w:sz w:val="24"/>
              </w:rPr>
              <w:t>300365</w:t>
            </w:r>
          </w:p>
        </w:tc>
        <w:tc>
          <w:tcPr>
            <w:tcW w:w="1980" w:type="dxa"/>
            <w:vAlign w:val="center"/>
          </w:tcPr>
          <w:p w:rsidR="00B2066D" w:rsidRDefault="007861E6">
            <w:pPr>
              <w:jc w:val="center"/>
            </w:pPr>
            <w:r>
              <w:rPr>
                <w:color w:val="000000"/>
                <w:sz w:val="24"/>
              </w:rPr>
              <w:t>恒华科技</w:t>
            </w:r>
          </w:p>
        </w:tc>
        <w:tc>
          <w:tcPr>
            <w:tcW w:w="2880" w:type="dxa"/>
            <w:vAlign w:val="center"/>
          </w:tcPr>
          <w:p w:rsidR="00B2066D" w:rsidRDefault="007861E6">
            <w:pPr>
              <w:jc w:val="right"/>
            </w:pPr>
            <w:r>
              <w:rPr>
                <w:color w:val="000000"/>
                <w:sz w:val="24"/>
              </w:rPr>
              <w:t>91,647,409.54</w:t>
            </w:r>
          </w:p>
        </w:tc>
        <w:tc>
          <w:tcPr>
            <w:tcW w:w="1620" w:type="dxa"/>
            <w:vAlign w:val="center"/>
          </w:tcPr>
          <w:p w:rsidR="00B2066D" w:rsidRDefault="007861E6">
            <w:pPr>
              <w:jc w:val="right"/>
            </w:pPr>
            <w:r>
              <w:rPr>
                <w:color w:val="000000"/>
                <w:sz w:val="24"/>
              </w:rPr>
              <w:t>3.28</w:t>
            </w:r>
          </w:p>
        </w:tc>
      </w:tr>
      <w:tr w:rsidR="00B2066D">
        <w:tc>
          <w:tcPr>
            <w:tcW w:w="870" w:type="dxa"/>
            <w:vAlign w:val="center"/>
          </w:tcPr>
          <w:p w:rsidR="00B2066D" w:rsidRDefault="007861E6">
            <w:pPr>
              <w:jc w:val="center"/>
            </w:pPr>
            <w:r>
              <w:rPr>
                <w:color w:val="000000"/>
                <w:sz w:val="24"/>
              </w:rPr>
              <w:t>31</w:t>
            </w:r>
          </w:p>
        </w:tc>
        <w:tc>
          <w:tcPr>
            <w:tcW w:w="1650" w:type="dxa"/>
            <w:vAlign w:val="center"/>
          </w:tcPr>
          <w:p w:rsidR="00B2066D" w:rsidRDefault="007861E6">
            <w:pPr>
              <w:jc w:val="center"/>
            </w:pPr>
            <w:r>
              <w:rPr>
                <w:color w:val="000000"/>
                <w:sz w:val="24"/>
              </w:rPr>
              <w:t>600887</w:t>
            </w:r>
          </w:p>
        </w:tc>
        <w:tc>
          <w:tcPr>
            <w:tcW w:w="1980" w:type="dxa"/>
            <w:vAlign w:val="center"/>
          </w:tcPr>
          <w:p w:rsidR="00B2066D" w:rsidRDefault="007861E6">
            <w:pPr>
              <w:jc w:val="center"/>
            </w:pPr>
            <w:r>
              <w:rPr>
                <w:color w:val="000000"/>
                <w:sz w:val="24"/>
              </w:rPr>
              <w:t>伊利股份</w:t>
            </w:r>
          </w:p>
        </w:tc>
        <w:tc>
          <w:tcPr>
            <w:tcW w:w="2880" w:type="dxa"/>
            <w:vAlign w:val="center"/>
          </w:tcPr>
          <w:p w:rsidR="00B2066D" w:rsidRDefault="007861E6">
            <w:pPr>
              <w:jc w:val="right"/>
            </w:pPr>
            <w:r>
              <w:rPr>
                <w:color w:val="000000"/>
                <w:sz w:val="24"/>
              </w:rPr>
              <w:t>88,823,958.16</w:t>
            </w:r>
          </w:p>
        </w:tc>
        <w:tc>
          <w:tcPr>
            <w:tcW w:w="1620" w:type="dxa"/>
            <w:vAlign w:val="center"/>
          </w:tcPr>
          <w:p w:rsidR="00B2066D" w:rsidRDefault="007861E6">
            <w:pPr>
              <w:jc w:val="right"/>
            </w:pPr>
            <w:r>
              <w:rPr>
                <w:color w:val="000000"/>
                <w:sz w:val="24"/>
              </w:rPr>
              <w:t>3.18</w:t>
            </w:r>
          </w:p>
        </w:tc>
      </w:tr>
      <w:tr w:rsidR="00B2066D">
        <w:tc>
          <w:tcPr>
            <w:tcW w:w="870" w:type="dxa"/>
            <w:vAlign w:val="center"/>
          </w:tcPr>
          <w:p w:rsidR="00B2066D" w:rsidRDefault="007861E6">
            <w:pPr>
              <w:jc w:val="center"/>
            </w:pPr>
            <w:r>
              <w:rPr>
                <w:color w:val="000000"/>
                <w:sz w:val="24"/>
              </w:rPr>
              <w:t>32</w:t>
            </w:r>
          </w:p>
        </w:tc>
        <w:tc>
          <w:tcPr>
            <w:tcW w:w="1650" w:type="dxa"/>
            <w:vAlign w:val="center"/>
          </w:tcPr>
          <w:p w:rsidR="00B2066D" w:rsidRDefault="007861E6">
            <w:pPr>
              <w:jc w:val="center"/>
            </w:pPr>
            <w:r>
              <w:rPr>
                <w:color w:val="000000"/>
                <w:sz w:val="24"/>
              </w:rPr>
              <w:t>002583</w:t>
            </w:r>
          </w:p>
        </w:tc>
        <w:tc>
          <w:tcPr>
            <w:tcW w:w="1980" w:type="dxa"/>
            <w:vAlign w:val="center"/>
          </w:tcPr>
          <w:p w:rsidR="00B2066D" w:rsidRDefault="007861E6">
            <w:pPr>
              <w:jc w:val="center"/>
            </w:pPr>
            <w:r>
              <w:rPr>
                <w:color w:val="000000"/>
                <w:sz w:val="24"/>
              </w:rPr>
              <w:t>海能达</w:t>
            </w:r>
          </w:p>
        </w:tc>
        <w:tc>
          <w:tcPr>
            <w:tcW w:w="2880" w:type="dxa"/>
            <w:vAlign w:val="center"/>
          </w:tcPr>
          <w:p w:rsidR="00B2066D" w:rsidRDefault="007861E6">
            <w:pPr>
              <w:jc w:val="right"/>
            </w:pPr>
            <w:r>
              <w:rPr>
                <w:color w:val="000000"/>
                <w:sz w:val="24"/>
              </w:rPr>
              <w:t>87,696,475.50</w:t>
            </w:r>
          </w:p>
        </w:tc>
        <w:tc>
          <w:tcPr>
            <w:tcW w:w="1620" w:type="dxa"/>
            <w:vAlign w:val="center"/>
          </w:tcPr>
          <w:p w:rsidR="00B2066D" w:rsidRDefault="007861E6">
            <w:pPr>
              <w:jc w:val="right"/>
            </w:pPr>
            <w:r>
              <w:rPr>
                <w:color w:val="000000"/>
                <w:sz w:val="24"/>
              </w:rPr>
              <w:t>3.14</w:t>
            </w:r>
          </w:p>
        </w:tc>
      </w:tr>
      <w:tr w:rsidR="00B2066D">
        <w:tc>
          <w:tcPr>
            <w:tcW w:w="870" w:type="dxa"/>
            <w:vAlign w:val="center"/>
          </w:tcPr>
          <w:p w:rsidR="00B2066D" w:rsidRDefault="007861E6">
            <w:pPr>
              <w:jc w:val="center"/>
            </w:pPr>
            <w:r>
              <w:rPr>
                <w:color w:val="000000"/>
                <w:sz w:val="24"/>
              </w:rPr>
              <w:t>33</w:t>
            </w:r>
          </w:p>
        </w:tc>
        <w:tc>
          <w:tcPr>
            <w:tcW w:w="1650" w:type="dxa"/>
            <w:vAlign w:val="center"/>
          </w:tcPr>
          <w:p w:rsidR="00B2066D" w:rsidRDefault="007861E6">
            <w:pPr>
              <w:jc w:val="center"/>
            </w:pPr>
            <w:r>
              <w:rPr>
                <w:color w:val="000000"/>
                <w:sz w:val="24"/>
              </w:rPr>
              <w:t>600056</w:t>
            </w:r>
          </w:p>
        </w:tc>
        <w:tc>
          <w:tcPr>
            <w:tcW w:w="1980" w:type="dxa"/>
            <w:vAlign w:val="center"/>
          </w:tcPr>
          <w:p w:rsidR="00B2066D" w:rsidRDefault="007861E6">
            <w:pPr>
              <w:jc w:val="center"/>
            </w:pPr>
            <w:r>
              <w:rPr>
                <w:color w:val="000000"/>
                <w:sz w:val="24"/>
              </w:rPr>
              <w:t>中国医药</w:t>
            </w:r>
          </w:p>
        </w:tc>
        <w:tc>
          <w:tcPr>
            <w:tcW w:w="2880" w:type="dxa"/>
            <w:vAlign w:val="center"/>
          </w:tcPr>
          <w:p w:rsidR="00B2066D" w:rsidRDefault="007861E6">
            <w:pPr>
              <w:jc w:val="right"/>
            </w:pPr>
            <w:r>
              <w:rPr>
                <w:color w:val="000000"/>
                <w:sz w:val="24"/>
              </w:rPr>
              <w:t>83,470,935.63</w:t>
            </w:r>
          </w:p>
        </w:tc>
        <w:tc>
          <w:tcPr>
            <w:tcW w:w="1620" w:type="dxa"/>
            <w:vAlign w:val="center"/>
          </w:tcPr>
          <w:p w:rsidR="00B2066D" w:rsidRDefault="007861E6">
            <w:pPr>
              <w:jc w:val="right"/>
            </w:pPr>
            <w:r>
              <w:rPr>
                <w:color w:val="000000"/>
                <w:sz w:val="24"/>
              </w:rPr>
              <w:t>2.99</w:t>
            </w:r>
          </w:p>
        </w:tc>
      </w:tr>
      <w:tr w:rsidR="00B2066D">
        <w:tc>
          <w:tcPr>
            <w:tcW w:w="870" w:type="dxa"/>
            <w:vAlign w:val="center"/>
          </w:tcPr>
          <w:p w:rsidR="00B2066D" w:rsidRDefault="007861E6">
            <w:pPr>
              <w:jc w:val="center"/>
            </w:pPr>
            <w:r>
              <w:rPr>
                <w:color w:val="000000"/>
                <w:sz w:val="24"/>
              </w:rPr>
              <w:t>34</w:t>
            </w:r>
          </w:p>
        </w:tc>
        <w:tc>
          <w:tcPr>
            <w:tcW w:w="1650" w:type="dxa"/>
            <w:vAlign w:val="center"/>
          </w:tcPr>
          <w:p w:rsidR="00B2066D" w:rsidRDefault="007861E6">
            <w:pPr>
              <w:jc w:val="center"/>
            </w:pPr>
            <w:r>
              <w:rPr>
                <w:color w:val="000000"/>
                <w:sz w:val="24"/>
              </w:rPr>
              <w:t>300559</w:t>
            </w:r>
          </w:p>
        </w:tc>
        <w:tc>
          <w:tcPr>
            <w:tcW w:w="1980" w:type="dxa"/>
            <w:vAlign w:val="center"/>
          </w:tcPr>
          <w:p w:rsidR="00B2066D" w:rsidRDefault="007861E6">
            <w:pPr>
              <w:jc w:val="center"/>
            </w:pPr>
            <w:proofErr w:type="gramStart"/>
            <w:r>
              <w:rPr>
                <w:color w:val="000000"/>
                <w:sz w:val="24"/>
              </w:rPr>
              <w:t>佳发教育</w:t>
            </w:r>
            <w:proofErr w:type="gramEnd"/>
          </w:p>
        </w:tc>
        <w:tc>
          <w:tcPr>
            <w:tcW w:w="2880" w:type="dxa"/>
            <w:vAlign w:val="center"/>
          </w:tcPr>
          <w:p w:rsidR="00B2066D" w:rsidRDefault="007861E6">
            <w:pPr>
              <w:jc w:val="right"/>
            </w:pPr>
            <w:r>
              <w:rPr>
                <w:color w:val="000000"/>
                <w:sz w:val="24"/>
              </w:rPr>
              <w:t>77,574,672.78</w:t>
            </w:r>
          </w:p>
        </w:tc>
        <w:tc>
          <w:tcPr>
            <w:tcW w:w="1620" w:type="dxa"/>
            <w:vAlign w:val="center"/>
          </w:tcPr>
          <w:p w:rsidR="00B2066D" w:rsidRDefault="007861E6">
            <w:pPr>
              <w:jc w:val="right"/>
            </w:pPr>
            <w:r>
              <w:rPr>
                <w:color w:val="000000"/>
                <w:sz w:val="24"/>
              </w:rPr>
              <w:t>2.78</w:t>
            </w:r>
          </w:p>
        </w:tc>
      </w:tr>
      <w:tr w:rsidR="00B2066D">
        <w:tc>
          <w:tcPr>
            <w:tcW w:w="870" w:type="dxa"/>
            <w:vAlign w:val="center"/>
          </w:tcPr>
          <w:p w:rsidR="00B2066D" w:rsidRDefault="007861E6">
            <w:pPr>
              <w:jc w:val="center"/>
            </w:pPr>
            <w:r>
              <w:rPr>
                <w:color w:val="000000"/>
                <w:sz w:val="24"/>
              </w:rPr>
              <w:t>35</w:t>
            </w:r>
          </w:p>
        </w:tc>
        <w:tc>
          <w:tcPr>
            <w:tcW w:w="1650" w:type="dxa"/>
            <w:vAlign w:val="center"/>
          </w:tcPr>
          <w:p w:rsidR="00B2066D" w:rsidRDefault="007861E6">
            <w:pPr>
              <w:jc w:val="center"/>
            </w:pPr>
            <w:r>
              <w:rPr>
                <w:color w:val="000000"/>
                <w:sz w:val="24"/>
              </w:rPr>
              <w:t>000998</w:t>
            </w:r>
          </w:p>
        </w:tc>
        <w:tc>
          <w:tcPr>
            <w:tcW w:w="1980" w:type="dxa"/>
            <w:vAlign w:val="center"/>
          </w:tcPr>
          <w:p w:rsidR="00B2066D" w:rsidRDefault="007861E6">
            <w:pPr>
              <w:jc w:val="center"/>
            </w:pPr>
            <w:r>
              <w:rPr>
                <w:color w:val="000000"/>
                <w:sz w:val="24"/>
              </w:rPr>
              <w:t>隆平高科</w:t>
            </w:r>
          </w:p>
        </w:tc>
        <w:tc>
          <w:tcPr>
            <w:tcW w:w="2880" w:type="dxa"/>
            <w:vAlign w:val="center"/>
          </w:tcPr>
          <w:p w:rsidR="00B2066D" w:rsidRDefault="007861E6">
            <w:pPr>
              <w:jc w:val="right"/>
            </w:pPr>
            <w:r>
              <w:rPr>
                <w:color w:val="000000"/>
                <w:sz w:val="24"/>
              </w:rPr>
              <w:t>75,524,138.85</w:t>
            </w:r>
          </w:p>
        </w:tc>
        <w:tc>
          <w:tcPr>
            <w:tcW w:w="1620" w:type="dxa"/>
            <w:vAlign w:val="center"/>
          </w:tcPr>
          <w:p w:rsidR="00B2066D" w:rsidRDefault="007861E6">
            <w:pPr>
              <w:jc w:val="right"/>
            </w:pPr>
            <w:r>
              <w:rPr>
                <w:color w:val="000000"/>
                <w:sz w:val="24"/>
              </w:rPr>
              <w:t>2.70</w:t>
            </w:r>
          </w:p>
        </w:tc>
      </w:tr>
      <w:tr w:rsidR="00B2066D">
        <w:tc>
          <w:tcPr>
            <w:tcW w:w="870" w:type="dxa"/>
            <w:vAlign w:val="center"/>
          </w:tcPr>
          <w:p w:rsidR="00B2066D" w:rsidRDefault="007861E6">
            <w:pPr>
              <w:jc w:val="center"/>
            </w:pPr>
            <w:r>
              <w:rPr>
                <w:color w:val="000000"/>
                <w:sz w:val="24"/>
              </w:rPr>
              <w:t>36</w:t>
            </w:r>
          </w:p>
        </w:tc>
        <w:tc>
          <w:tcPr>
            <w:tcW w:w="1650" w:type="dxa"/>
            <w:vAlign w:val="center"/>
          </w:tcPr>
          <w:p w:rsidR="00B2066D" w:rsidRDefault="007861E6">
            <w:pPr>
              <w:jc w:val="center"/>
            </w:pPr>
            <w:r>
              <w:rPr>
                <w:color w:val="000000"/>
                <w:sz w:val="24"/>
              </w:rPr>
              <w:t>002383</w:t>
            </w:r>
          </w:p>
        </w:tc>
        <w:tc>
          <w:tcPr>
            <w:tcW w:w="1980" w:type="dxa"/>
            <w:vAlign w:val="center"/>
          </w:tcPr>
          <w:p w:rsidR="00B2066D" w:rsidRDefault="007861E6">
            <w:pPr>
              <w:jc w:val="center"/>
            </w:pPr>
            <w:r>
              <w:rPr>
                <w:color w:val="000000"/>
                <w:sz w:val="24"/>
              </w:rPr>
              <w:t>合</w:t>
            </w:r>
            <w:proofErr w:type="gramStart"/>
            <w:r>
              <w:rPr>
                <w:color w:val="000000"/>
                <w:sz w:val="24"/>
              </w:rPr>
              <w:t>众思壮</w:t>
            </w:r>
            <w:proofErr w:type="gramEnd"/>
          </w:p>
        </w:tc>
        <w:tc>
          <w:tcPr>
            <w:tcW w:w="2880" w:type="dxa"/>
            <w:vAlign w:val="center"/>
          </w:tcPr>
          <w:p w:rsidR="00B2066D" w:rsidRDefault="007861E6">
            <w:pPr>
              <w:jc w:val="right"/>
            </w:pPr>
            <w:r>
              <w:rPr>
                <w:color w:val="000000"/>
                <w:sz w:val="24"/>
              </w:rPr>
              <w:t>75,034,569.93</w:t>
            </w:r>
          </w:p>
        </w:tc>
        <w:tc>
          <w:tcPr>
            <w:tcW w:w="1620" w:type="dxa"/>
            <w:vAlign w:val="center"/>
          </w:tcPr>
          <w:p w:rsidR="00B2066D" w:rsidRDefault="007861E6">
            <w:pPr>
              <w:jc w:val="right"/>
            </w:pPr>
            <w:r>
              <w:rPr>
                <w:color w:val="000000"/>
                <w:sz w:val="24"/>
              </w:rPr>
              <w:t>2.68</w:t>
            </w:r>
          </w:p>
        </w:tc>
      </w:tr>
      <w:tr w:rsidR="00B2066D">
        <w:tc>
          <w:tcPr>
            <w:tcW w:w="870" w:type="dxa"/>
            <w:vAlign w:val="center"/>
          </w:tcPr>
          <w:p w:rsidR="00B2066D" w:rsidRDefault="007861E6">
            <w:pPr>
              <w:jc w:val="center"/>
            </w:pPr>
            <w:r>
              <w:rPr>
                <w:color w:val="000000"/>
                <w:sz w:val="24"/>
              </w:rPr>
              <w:t>37</w:t>
            </w:r>
          </w:p>
        </w:tc>
        <w:tc>
          <w:tcPr>
            <w:tcW w:w="1650" w:type="dxa"/>
            <w:vAlign w:val="center"/>
          </w:tcPr>
          <w:p w:rsidR="00B2066D" w:rsidRDefault="007861E6">
            <w:pPr>
              <w:jc w:val="center"/>
            </w:pPr>
            <w:r>
              <w:rPr>
                <w:color w:val="000000"/>
                <w:sz w:val="24"/>
              </w:rPr>
              <w:t>300308</w:t>
            </w:r>
          </w:p>
        </w:tc>
        <w:tc>
          <w:tcPr>
            <w:tcW w:w="1980" w:type="dxa"/>
            <w:vAlign w:val="center"/>
          </w:tcPr>
          <w:p w:rsidR="00B2066D" w:rsidRDefault="007861E6">
            <w:pPr>
              <w:jc w:val="center"/>
            </w:pPr>
            <w:r>
              <w:rPr>
                <w:color w:val="000000"/>
                <w:sz w:val="24"/>
              </w:rPr>
              <w:t>中</w:t>
            </w:r>
            <w:proofErr w:type="gramStart"/>
            <w:r>
              <w:rPr>
                <w:color w:val="000000"/>
                <w:sz w:val="24"/>
              </w:rPr>
              <w:t>际旭创</w:t>
            </w:r>
            <w:proofErr w:type="gramEnd"/>
          </w:p>
        </w:tc>
        <w:tc>
          <w:tcPr>
            <w:tcW w:w="2880" w:type="dxa"/>
            <w:vAlign w:val="center"/>
          </w:tcPr>
          <w:p w:rsidR="00B2066D" w:rsidRDefault="007861E6">
            <w:pPr>
              <w:jc w:val="right"/>
            </w:pPr>
            <w:r>
              <w:rPr>
                <w:color w:val="000000"/>
                <w:sz w:val="24"/>
              </w:rPr>
              <w:t>74,917,303.45</w:t>
            </w:r>
          </w:p>
        </w:tc>
        <w:tc>
          <w:tcPr>
            <w:tcW w:w="1620" w:type="dxa"/>
            <w:vAlign w:val="center"/>
          </w:tcPr>
          <w:p w:rsidR="00B2066D" w:rsidRDefault="007861E6">
            <w:pPr>
              <w:jc w:val="right"/>
            </w:pPr>
            <w:r>
              <w:rPr>
                <w:color w:val="000000"/>
                <w:sz w:val="24"/>
              </w:rPr>
              <w:t>2.68</w:t>
            </w:r>
          </w:p>
        </w:tc>
      </w:tr>
      <w:tr w:rsidR="00B2066D">
        <w:tc>
          <w:tcPr>
            <w:tcW w:w="870" w:type="dxa"/>
            <w:vAlign w:val="center"/>
          </w:tcPr>
          <w:p w:rsidR="00B2066D" w:rsidRDefault="007861E6">
            <w:pPr>
              <w:jc w:val="center"/>
            </w:pPr>
            <w:r>
              <w:rPr>
                <w:color w:val="000000"/>
                <w:sz w:val="24"/>
              </w:rPr>
              <w:t>38</w:t>
            </w:r>
          </w:p>
        </w:tc>
        <w:tc>
          <w:tcPr>
            <w:tcW w:w="1650" w:type="dxa"/>
            <w:vAlign w:val="center"/>
          </w:tcPr>
          <w:p w:rsidR="00B2066D" w:rsidRDefault="007861E6">
            <w:pPr>
              <w:jc w:val="center"/>
            </w:pPr>
            <w:r>
              <w:rPr>
                <w:color w:val="000000"/>
                <w:sz w:val="24"/>
              </w:rPr>
              <w:t>600885</w:t>
            </w:r>
          </w:p>
        </w:tc>
        <w:tc>
          <w:tcPr>
            <w:tcW w:w="1980" w:type="dxa"/>
            <w:vAlign w:val="center"/>
          </w:tcPr>
          <w:p w:rsidR="00B2066D" w:rsidRDefault="007861E6">
            <w:pPr>
              <w:jc w:val="center"/>
            </w:pPr>
            <w:r>
              <w:rPr>
                <w:color w:val="000000"/>
                <w:sz w:val="24"/>
              </w:rPr>
              <w:t>宏发股份</w:t>
            </w:r>
          </w:p>
        </w:tc>
        <w:tc>
          <w:tcPr>
            <w:tcW w:w="2880" w:type="dxa"/>
            <w:vAlign w:val="center"/>
          </w:tcPr>
          <w:p w:rsidR="00B2066D" w:rsidRDefault="007861E6">
            <w:pPr>
              <w:jc w:val="right"/>
            </w:pPr>
            <w:r>
              <w:rPr>
                <w:color w:val="000000"/>
                <w:sz w:val="24"/>
              </w:rPr>
              <w:t>73,694,700.23</w:t>
            </w:r>
          </w:p>
        </w:tc>
        <w:tc>
          <w:tcPr>
            <w:tcW w:w="1620" w:type="dxa"/>
            <w:vAlign w:val="center"/>
          </w:tcPr>
          <w:p w:rsidR="00B2066D" w:rsidRDefault="007861E6">
            <w:pPr>
              <w:jc w:val="right"/>
            </w:pPr>
            <w:r>
              <w:rPr>
                <w:color w:val="000000"/>
                <w:sz w:val="24"/>
              </w:rPr>
              <w:t>2.64</w:t>
            </w:r>
          </w:p>
        </w:tc>
      </w:tr>
      <w:tr w:rsidR="00B2066D">
        <w:tc>
          <w:tcPr>
            <w:tcW w:w="870" w:type="dxa"/>
            <w:vAlign w:val="center"/>
          </w:tcPr>
          <w:p w:rsidR="00B2066D" w:rsidRDefault="007861E6">
            <w:pPr>
              <w:jc w:val="center"/>
            </w:pPr>
            <w:r>
              <w:rPr>
                <w:color w:val="000000"/>
                <w:sz w:val="24"/>
              </w:rPr>
              <w:t>39</w:t>
            </w:r>
          </w:p>
        </w:tc>
        <w:tc>
          <w:tcPr>
            <w:tcW w:w="1650" w:type="dxa"/>
            <w:vAlign w:val="center"/>
          </w:tcPr>
          <w:p w:rsidR="00B2066D" w:rsidRDefault="007861E6">
            <w:pPr>
              <w:jc w:val="center"/>
            </w:pPr>
            <w:r>
              <w:rPr>
                <w:color w:val="000000"/>
                <w:sz w:val="24"/>
              </w:rPr>
              <w:t>603939</w:t>
            </w:r>
          </w:p>
        </w:tc>
        <w:tc>
          <w:tcPr>
            <w:tcW w:w="1980" w:type="dxa"/>
            <w:vAlign w:val="center"/>
          </w:tcPr>
          <w:p w:rsidR="00B2066D" w:rsidRDefault="007861E6">
            <w:pPr>
              <w:jc w:val="center"/>
            </w:pPr>
            <w:proofErr w:type="gramStart"/>
            <w:r>
              <w:rPr>
                <w:color w:val="000000"/>
                <w:sz w:val="24"/>
              </w:rPr>
              <w:t>益丰药房</w:t>
            </w:r>
            <w:proofErr w:type="gramEnd"/>
          </w:p>
        </w:tc>
        <w:tc>
          <w:tcPr>
            <w:tcW w:w="2880" w:type="dxa"/>
            <w:vAlign w:val="center"/>
          </w:tcPr>
          <w:p w:rsidR="00B2066D" w:rsidRDefault="007861E6">
            <w:pPr>
              <w:jc w:val="right"/>
            </w:pPr>
            <w:r>
              <w:rPr>
                <w:color w:val="000000"/>
                <w:sz w:val="24"/>
              </w:rPr>
              <w:t>71,093,519.96</w:t>
            </w:r>
          </w:p>
        </w:tc>
        <w:tc>
          <w:tcPr>
            <w:tcW w:w="1620" w:type="dxa"/>
            <w:vAlign w:val="center"/>
          </w:tcPr>
          <w:p w:rsidR="00B2066D" w:rsidRDefault="007861E6">
            <w:pPr>
              <w:jc w:val="right"/>
            </w:pPr>
            <w:r>
              <w:rPr>
                <w:color w:val="000000"/>
                <w:sz w:val="24"/>
              </w:rPr>
              <w:t>2.54</w:t>
            </w:r>
          </w:p>
        </w:tc>
      </w:tr>
      <w:tr w:rsidR="00B2066D">
        <w:tc>
          <w:tcPr>
            <w:tcW w:w="870" w:type="dxa"/>
            <w:vAlign w:val="center"/>
          </w:tcPr>
          <w:p w:rsidR="00B2066D" w:rsidRDefault="007861E6">
            <w:pPr>
              <w:jc w:val="center"/>
            </w:pPr>
            <w:r>
              <w:rPr>
                <w:color w:val="000000"/>
                <w:sz w:val="24"/>
              </w:rPr>
              <w:t>40</w:t>
            </w:r>
          </w:p>
        </w:tc>
        <w:tc>
          <w:tcPr>
            <w:tcW w:w="1650" w:type="dxa"/>
            <w:vAlign w:val="center"/>
          </w:tcPr>
          <w:p w:rsidR="00B2066D" w:rsidRDefault="007861E6">
            <w:pPr>
              <w:jc w:val="center"/>
            </w:pPr>
            <w:r>
              <w:rPr>
                <w:color w:val="000000"/>
                <w:sz w:val="24"/>
              </w:rPr>
              <w:t>603686</w:t>
            </w:r>
          </w:p>
        </w:tc>
        <w:tc>
          <w:tcPr>
            <w:tcW w:w="1980" w:type="dxa"/>
            <w:vAlign w:val="center"/>
          </w:tcPr>
          <w:p w:rsidR="00B2066D" w:rsidRDefault="007861E6">
            <w:pPr>
              <w:jc w:val="center"/>
            </w:pPr>
            <w:r>
              <w:rPr>
                <w:color w:val="000000"/>
                <w:sz w:val="24"/>
              </w:rPr>
              <w:t>龙马环卫</w:t>
            </w:r>
          </w:p>
        </w:tc>
        <w:tc>
          <w:tcPr>
            <w:tcW w:w="2880" w:type="dxa"/>
            <w:vAlign w:val="center"/>
          </w:tcPr>
          <w:p w:rsidR="00B2066D" w:rsidRDefault="007861E6">
            <w:pPr>
              <w:jc w:val="right"/>
            </w:pPr>
            <w:r>
              <w:rPr>
                <w:color w:val="000000"/>
                <w:sz w:val="24"/>
              </w:rPr>
              <w:t>68,573,756.59</w:t>
            </w:r>
          </w:p>
        </w:tc>
        <w:tc>
          <w:tcPr>
            <w:tcW w:w="1620" w:type="dxa"/>
            <w:vAlign w:val="center"/>
          </w:tcPr>
          <w:p w:rsidR="00B2066D" w:rsidRDefault="007861E6">
            <w:pPr>
              <w:jc w:val="right"/>
            </w:pPr>
            <w:r>
              <w:rPr>
                <w:color w:val="000000"/>
                <w:sz w:val="24"/>
              </w:rPr>
              <w:t>2.45</w:t>
            </w:r>
          </w:p>
        </w:tc>
      </w:tr>
      <w:tr w:rsidR="00B2066D">
        <w:tc>
          <w:tcPr>
            <w:tcW w:w="870" w:type="dxa"/>
            <w:vAlign w:val="center"/>
          </w:tcPr>
          <w:p w:rsidR="00B2066D" w:rsidRDefault="007861E6">
            <w:pPr>
              <w:jc w:val="center"/>
            </w:pPr>
            <w:r>
              <w:rPr>
                <w:color w:val="000000"/>
                <w:sz w:val="24"/>
              </w:rPr>
              <w:t>41</w:t>
            </w:r>
          </w:p>
        </w:tc>
        <w:tc>
          <w:tcPr>
            <w:tcW w:w="1650" w:type="dxa"/>
            <w:vAlign w:val="center"/>
          </w:tcPr>
          <w:p w:rsidR="00B2066D" w:rsidRDefault="007861E6">
            <w:pPr>
              <w:jc w:val="center"/>
            </w:pPr>
            <w:r>
              <w:rPr>
                <w:color w:val="000000"/>
                <w:sz w:val="24"/>
              </w:rPr>
              <w:t>002044</w:t>
            </w:r>
          </w:p>
        </w:tc>
        <w:tc>
          <w:tcPr>
            <w:tcW w:w="1980" w:type="dxa"/>
            <w:vAlign w:val="center"/>
          </w:tcPr>
          <w:p w:rsidR="00B2066D" w:rsidRDefault="007861E6">
            <w:pPr>
              <w:jc w:val="center"/>
            </w:pPr>
            <w:r>
              <w:rPr>
                <w:color w:val="000000"/>
                <w:sz w:val="24"/>
              </w:rPr>
              <w:t>美</w:t>
            </w:r>
            <w:proofErr w:type="gramStart"/>
            <w:r>
              <w:rPr>
                <w:color w:val="000000"/>
                <w:sz w:val="24"/>
              </w:rPr>
              <w:t>年健康</w:t>
            </w:r>
            <w:proofErr w:type="gramEnd"/>
          </w:p>
        </w:tc>
        <w:tc>
          <w:tcPr>
            <w:tcW w:w="2880" w:type="dxa"/>
            <w:vAlign w:val="center"/>
          </w:tcPr>
          <w:p w:rsidR="00B2066D" w:rsidRDefault="007861E6">
            <w:pPr>
              <w:jc w:val="right"/>
            </w:pPr>
            <w:r>
              <w:rPr>
                <w:color w:val="000000"/>
                <w:sz w:val="24"/>
              </w:rPr>
              <w:t>67,120,845.41</w:t>
            </w:r>
          </w:p>
        </w:tc>
        <w:tc>
          <w:tcPr>
            <w:tcW w:w="1620" w:type="dxa"/>
            <w:vAlign w:val="center"/>
          </w:tcPr>
          <w:p w:rsidR="00B2066D" w:rsidRDefault="007861E6">
            <w:pPr>
              <w:jc w:val="right"/>
            </w:pPr>
            <w:r>
              <w:rPr>
                <w:color w:val="000000"/>
                <w:sz w:val="24"/>
              </w:rPr>
              <w:t>2.40</w:t>
            </w:r>
          </w:p>
        </w:tc>
      </w:tr>
      <w:tr w:rsidR="00B2066D">
        <w:tc>
          <w:tcPr>
            <w:tcW w:w="870" w:type="dxa"/>
            <w:vAlign w:val="center"/>
          </w:tcPr>
          <w:p w:rsidR="00B2066D" w:rsidRDefault="007861E6">
            <w:pPr>
              <w:jc w:val="center"/>
            </w:pPr>
            <w:r>
              <w:rPr>
                <w:color w:val="000000"/>
                <w:sz w:val="24"/>
              </w:rPr>
              <w:t>42</w:t>
            </w:r>
          </w:p>
        </w:tc>
        <w:tc>
          <w:tcPr>
            <w:tcW w:w="1650" w:type="dxa"/>
            <w:vAlign w:val="center"/>
          </w:tcPr>
          <w:p w:rsidR="00B2066D" w:rsidRDefault="007861E6">
            <w:pPr>
              <w:jc w:val="center"/>
            </w:pPr>
            <w:r>
              <w:rPr>
                <w:color w:val="000000"/>
                <w:sz w:val="24"/>
              </w:rPr>
              <w:t>000661</w:t>
            </w:r>
          </w:p>
        </w:tc>
        <w:tc>
          <w:tcPr>
            <w:tcW w:w="1980" w:type="dxa"/>
            <w:vAlign w:val="center"/>
          </w:tcPr>
          <w:p w:rsidR="00B2066D" w:rsidRDefault="007861E6">
            <w:pPr>
              <w:jc w:val="center"/>
            </w:pPr>
            <w:r>
              <w:rPr>
                <w:color w:val="000000"/>
                <w:sz w:val="24"/>
              </w:rPr>
              <w:t>长春高新</w:t>
            </w:r>
          </w:p>
        </w:tc>
        <w:tc>
          <w:tcPr>
            <w:tcW w:w="2880" w:type="dxa"/>
            <w:vAlign w:val="center"/>
          </w:tcPr>
          <w:p w:rsidR="00B2066D" w:rsidRDefault="007861E6">
            <w:pPr>
              <w:jc w:val="right"/>
            </w:pPr>
            <w:r>
              <w:rPr>
                <w:color w:val="000000"/>
                <w:sz w:val="24"/>
              </w:rPr>
              <w:t>64,951,664.61</w:t>
            </w:r>
          </w:p>
        </w:tc>
        <w:tc>
          <w:tcPr>
            <w:tcW w:w="1620" w:type="dxa"/>
            <w:vAlign w:val="center"/>
          </w:tcPr>
          <w:p w:rsidR="00B2066D" w:rsidRDefault="007861E6">
            <w:pPr>
              <w:jc w:val="right"/>
            </w:pPr>
            <w:r>
              <w:rPr>
                <w:color w:val="000000"/>
                <w:sz w:val="24"/>
              </w:rPr>
              <w:t>2.32</w:t>
            </w:r>
          </w:p>
        </w:tc>
      </w:tr>
      <w:tr w:rsidR="00B2066D">
        <w:tc>
          <w:tcPr>
            <w:tcW w:w="870" w:type="dxa"/>
            <w:vAlign w:val="center"/>
          </w:tcPr>
          <w:p w:rsidR="00B2066D" w:rsidRDefault="007861E6">
            <w:pPr>
              <w:jc w:val="center"/>
            </w:pPr>
            <w:r>
              <w:rPr>
                <w:color w:val="000000"/>
                <w:sz w:val="24"/>
              </w:rPr>
              <w:t>43</w:t>
            </w:r>
          </w:p>
        </w:tc>
        <w:tc>
          <w:tcPr>
            <w:tcW w:w="1650" w:type="dxa"/>
            <w:vAlign w:val="center"/>
          </w:tcPr>
          <w:p w:rsidR="00B2066D" w:rsidRDefault="007861E6">
            <w:pPr>
              <w:jc w:val="center"/>
            </w:pPr>
            <w:r>
              <w:rPr>
                <w:color w:val="000000"/>
                <w:sz w:val="24"/>
              </w:rPr>
              <w:t>002465</w:t>
            </w:r>
          </w:p>
        </w:tc>
        <w:tc>
          <w:tcPr>
            <w:tcW w:w="1980" w:type="dxa"/>
            <w:vAlign w:val="center"/>
          </w:tcPr>
          <w:p w:rsidR="00B2066D" w:rsidRDefault="007861E6">
            <w:pPr>
              <w:jc w:val="center"/>
            </w:pPr>
            <w:r>
              <w:rPr>
                <w:color w:val="000000"/>
                <w:sz w:val="24"/>
              </w:rPr>
              <w:t>海格通信</w:t>
            </w:r>
          </w:p>
        </w:tc>
        <w:tc>
          <w:tcPr>
            <w:tcW w:w="2880" w:type="dxa"/>
            <w:vAlign w:val="center"/>
          </w:tcPr>
          <w:p w:rsidR="00B2066D" w:rsidRDefault="007861E6">
            <w:pPr>
              <w:jc w:val="right"/>
            </w:pPr>
            <w:r>
              <w:rPr>
                <w:color w:val="000000"/>
                <w:sz w:val="24"/>
              </w:rPr>
              <w:t>64,305,881.40</w:t>
            </w:r>
          </w:p>
        </w:tc>
        <w:tc>
          <w:tcPr>
            <w:tcW w:w="1620" w:type="dxa"/>
            <w:vAlign w:val="center"/>
          </w:tcPr>
          <w:p w:rsidR="00B2066D" w:rsidRDefault="007861E6">
            <w:pPr>
              <w:jc w:val="right"/>
            </w:pPr>
            <w:r>
              <w:rPr>
                <w:color w:val="000000"/>
                <w:sz w:val="24"/>
              </w:rPr>
              <w:t>2.30</w:t>
            </w:r>
          </w:p>
        </w:tc>
      </w:tr>
      <w:tr w:rsidR="00B2066D">
        <w:tc>
          <w:tcPr>
            <w:tcW w:w="870" w:type="dxa"/>
            <w:vAlign w:val="center"/>
          </w:tcPr>
          <w:p w:rsidR="00B2066D" w:rsidRDefault="007861E6">
            <w:pPr>
              <w:jc w:val="center"/>
            </w:pPr>
            <w:r>
              <w:rPr>
                <w:color w:val="000000"/>
                <w:sz w:val="24"/>
              </w:rPr>
              <w:t>44</w:t>
            </w:r>
          </w:p>
        </w:tc>
        <w:tc>
          <w:tcPr>
            <w:tcW w:w="1650" w:type="dxa"/>
            <w:vAlign w:val="center"/>
          </w:tcPr>
          <w:p w:rsidR="00B2066D" w:rsidRDefault="007861E6">
            <w:pPr>
              <w:jc w:val="center"/>
            </w:pPr>
            <w:r>
              <w:rPr>
                <w:color w:val="000000"/>
                <w:sz w:val="24"/>
              </w:rPr>
              <w:t>300747</w:t>
            </w:r>
          </w:p>
        </w:tc>
        <w:tc>
          <w:tcPr>
            <w:tcW w:w="1980" w:type="dxa"/>
            <w:vAlign w:val="center"/>
          </w:tcPr>
          <w:p w:rsidR="00B2066D" w:rsidRDefault="007861E6">
            <w:pPr>
              <w:jc w:val="center"/>
            </w:pPr>
            <w:proofErr w:type="gramStart"/>
            <w:r>
              <w:rPr>
                <w:color w:val="000000"/>
                <w:sz w:val="24"/>
              </w:rPr>
              <w:t>锐科激光</w:t>
            </w:r>
            <w:proofErr w:type="gramEnd"/>
          </w:p>
        </w:tc>
        <w:tc>
          <w:tcPr>
            <w:tcW w:w="2880" w:type="dxa"/>
            <w:vAlign w:val="center"/>
          </w:tcPr>
          <w:p w:rsidR="00B2066D" w:rsidRDefault="007861E6">
            <w:pPr>
              <w:jc w:val="right"/>
            </w:pPr>
            <w:r>
              <w:rPr>
                <w:color w:val="000000"/>
                <w:sz w:val="24"/>
              </w:rPr>
              <w:t>62,315,957.52</w:t>
            </w:r>
          </w:p>
        </w:tc>
        <w:tc>
          <w:tcPr>
            <w:tcW w:w="1620" w:type="dxa"/>
            <w:vAlign w:val="center"/>
          </w:tcPr>
          <w:p w:rsidR="00B2066D" w:rsidRDefault="007861E6">
            <w:pPr>
              <w:jc w:val="right"/>
            </w:pPr>
            <w:r>
              <w:rPr>
                <w:color w:val="000000"/>
                <w:sz w:val="24"/>
              </w:rPr>
              <w:t>2.23</w:t>
            </w:r>
          </w:p>
        </w:tc>
      </w:tr>
      <w:tr w:rsidR="00B2066D">
        <w:tc>
          <w:tcPr>
            <w:tcW w:w="870" w:type="dxa"/>
            <w:vAlign w:val="center"/>
          </w:tcPr>
          <w:p w:rsidR="00B2066D" w:rsidRDefault="007861E6">
            <w:pPr>
              <w:jc w:val="center"/>
            </w:pPr>
            <w:r>
              <w:rPr>
                <w:color w:val="000000"/>
                <w:sz w:val="24"/>
              </w:rPr>
              <w:t>45</w:t>
            </w:r>
          </w:p>
        </w:tc>
        <w:tc>
          <w:tcPr>
            <w:tcW w:w="1650" w:type="dxa"/>
            <w:vAlign w:val="center"/>
          </w:tcPr>
          <w:p w:rsidR="00B2066D" w:rsidRDefault="007861E6">
            <w:pPr>
              <w:jc w:val="center"/>
            </w:pPr>
            <w:r>
              <w:rPr>
                <w:color w:val="000000"/>
                <w:sz w:val="24"/>
              </w:rPr>
              <w:t>601933</w:t>
            </w:r>
          </w:p>
        </w:tc>
        <w:tc>
          <w:tcPr>
            <w:tcW w:w="1980" w:type="dxa"/>
            <w:vAlign w:val="center"/>
          </w:tcPr>
          <w:p w:rsidR="00B2066D" w:rsidRDefault="007861E6">
            <w:pPr>
              <w:jc w:val="center"/>
            </w:pPr>
            <w:r>
              <w:rPr>
                <w:color w:val="000000"/>
                <w:sz w:val="24"/>
              </w:rPr>
              <w:t>永辉超市</w:t>
            </w:r>
          </w:p>
        </w:tc>
        <w:tc>
          <w:tcPr>
            <w:tcW w:w="2880" w:type="dxa"/>
            <w:vAlign w:val="center"/>
          </w:tcPr>
          <w:p w:rsidR="00B2066D" w:rsidRDefault="007861E6">
            <w:pPr>
              <w:jc w:val="right"/>
            </w:pPr>
            <w:r>
              <w:rPr>
                <w:color w:val="000000"/>
                <w:sz w:val="24"/>
              </w:rPr>
              <w:t>61,299,685.89</w:t>
            </w:r>
          </w:p>
        </w:tc>
        <w:tc>
          <w:tcPr>
            <w:tcW w:w="1620" w:type="dxa"/>
            <w:vAlign w:val="center"/>
          </w:tcPr>
          <w:p w:rsidR="00B2066D" w:rsidRDefault="007861E6">
            <w:pPr>
              <w:jc w:val="right"/>
            </w:pPr>
            <w:r>
              <w:rPr>
                <w:color w:val="000000"/>
                <w:sz w:val="24"/>
              </w:rPr>
              <w:t>2.19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98450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8,351,491,672.09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7,450,919,723.36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398450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178,920,000.00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178,920,000.00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5.36</w:t>
            </w:r>
          </w:p>
        </w:tc>
      </w:tr>
    </w:tbl>
    <w:p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3984510"/>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B2066D">
        <w:trPr>
          <w:jc w:val="center"/>
        </w:trPr>
        <w:tc>
          <w:tcPr>
            <w:tcW w:w="892" w:type="dxa"/>
            <w:vAlign w:val="center"/>
          </w:tcPr>
          <w:p w:rsidR="00B2066D" w:rsidRDefault="007861E6">
            <w:pPr>
              <w:jc w:val="center"/>
            </w:pPr>
            <w:r>
              <w:rPr>
                <w:color w:val="000000"/>
                <w:sz w:val="24"/>
              </w:rPr>
              <w:t>1</w:t>
            </w:r>
          </w:p>
        </w:tc>
        <w:tc>
          <w:tcPr>
            <w:tcW w:w="1670" w:type="dxa"/>
            <w:vAlign w:val="center"/>
          </w:tcPr>
          <w:p w:rsidR="00B2066D" w:rsidRDefault="007861E6">
            <w:pPr>
              <w:jc w:val="center"/>
            </w:pPr>
            <w:r>
              <w:rPr>
                <w:color w:val="000000"/>
                <w:sz w:val="24"/>
              </w:rPr>
              <w:t>189953</w:t>
            </w:r>
          </w:p>
        </w:tc>
        <w:tc>
          <w:tcPr>
            <w:tcW w:w="1282" w:type="dxa"/>
            <w:vAlign w:val="center"/>
          </w:tcPr>
          <w:p w:rsidR="00B2066D" w:rsidRDefault="007861E6">
            <w:pPr>
              <w:jc w:val="center"/>
            </w:pPr>
            <w:r>
              <w:rPr>
                <w:color w:val="000000"/>
                <w:sz w:val="24"/>
              </w:rPr>
              <w:t>18</w:t>
            </w:r>
            <w:r>
              <w:rPr>
                <w:color w:val="000000"/>
                <w:sz w:val="24"/>
              </w:rPr>
              <w:t>贴现国债</w:t>
            </w:r>
            <w:r>
              <w:rPr>
                <w:color w:val="000000"/>
                <w:sz w:val="24"/>
              </w:rPr>
              <w:t>53</w:t>
            </w:r>
          </w:p>
        </w:tc>
        <w:tc>
          <w:tcPr>
            <w:tcW w:w="1849" w:type="dxa"/>
            <w:vAlign w:val="center"/>
          </w:tcPr>
          <w:p w:rsidR="00B2066D" w:rsidRDefault="007861E6">
            <w:pPr>
              <w:jc w:val="right"/>
            </w:pPr>
            <w:r>
              <w:rPr>
                <w:color w:val="000000"/>
                <w:sz w:val="24"/>
              </w:rPr>
              <w:t>1,800,000</w:t>
            </w:r>
          </w:p>
        </w:tc>
        <w:tc>
          <w:tcPr>
            <w:tcW w:w="2126" w:type="dxa"/>
            <w:vAlign w:val="center"/>
          </w:tcPr>
          <w:p w:rsidR="00B2066D" w:rsidRDefault="007861E6">
            <w:pPr>
              <w:jc w:val="right"/>
            </w:pPr>
            <w:r>
              <w:rPr>
                <w:color w:val="000000"/>
                <w:sz w:val="24"/>
              </w:rPr>
              <w:t>178,920,000.00</w:t>
            </w:r>
          </w:p>
        </w:tc>
        <w:tc>
          <w:tcPr>
            <w:tcW w:w="1578" w:type="dxa"/>
            <w:vAlign w:val="center"/>
          </w:tcPr>
          <w:p w:rsidR="00B2066D" w:rsidRDefault="007861E6">
            <w:pPr>
              <w:jc w:val="right"/>
            </w:pPr>
            <w:r>
              <w:rPr>
                <w:color w:val="000000"/>
                <w:sz w:val="24"/>
              </w:rPr>
              <w:t>5.36</w:t>
            </w:r>
          </w:p>
        </w:tc>
      </w:tr>
    </w:tbl>
    <w:p w:rsidR="001A59F9" w:rsidRPr="00AD0E47" w:rsidRDefault="001A59F9" w:rsidP="00AD0E47">
      <w:pPr>
        <w:pStyle w:val="20"/>
        <w:spacing w:before="29" w:after="0" w:line="288" w:lineRule="auto"/>
        <w:rPr>
          <w:rFonts w:ascii="Times New Roman" w:hAnsi="Times New Roman"/>
          <w:kern w:val="0"/>
          <w:szCs w:val="24"/>
        </w:rPr>
      </w:pPr>
      <w:bookmarkStart w:id="228" w:name="_Toc361324885"/>
      <w:bookmarkStart w:id="229" w:name="_Toc398451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398451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398451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398451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398451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398451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报告期内本基金投资的前十名证券的发行主体除南京银行（证券代码：</w:t>
      </w:r>
      <w:r w:rsidRPr="00250232">
        <w:rPr>
          <w:color w:val="000000"/>
          <w:sz w:val="24"/>
        </w:rPr>
        <w:t>601009</w:t>
      </w:r>
      <w:r w:rsidRPr="00250232">
        <w:rPr>
          <w:color w:val="000000"/>
          <w:sz w:val="24"/>
        </w:rPr>
        <w:t>）外，未出现被监管部门立案调查，或在报告编制日前一年内受到公开谴责、处罚的情形。</w:t>
      </w:r>
    </w:p>
    <w:p w:rsidR="00B2066D" w:rsidRDefault="007861E6">
      <w:pPr>
        <w:spacing w:before="29" w:line="288" w:lineRule="auto"/>
        <w:rPr>
          <w:color w:val="000000"/>
          <w:sz w:val="24"/>
        </w:rPr>
      </w:pPr>
      <w:r>
        <w:rPr>
          <w:color w:val="000000"/>
          <w:sz w:val="24"/>
        </w:rPr>
        <w:t>报告期内本基金投资的前十名证券之一南京银行（证券代码：</w:t>
      </w:r>
      <w:r>
        <w:rPr>
          <w:color w:val="000000"/>
          <w:sz w:val="24"/>
        </w:rPr>
        <w:t>601009</w:t>
      </w:r>
      <w:r>
        <w:rPr>
          <w:color w:val="000000"/>
          <w:sz w:val="24"/>
        </w:rPr>
        <w:t>）于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w:t>
      </w:r>
      <w:proofErr w:type="gramStart"/>
      <w:r>
        <w:rPr>
          <w:color w:val="000000"/>
          <w:sz w:val="24"/>
        </w:rPr>
        <w:t>监罚决</w:t>
      </w:r>
      <w:proofErr w:type="gramEnd"/>
      <w:r>
        <w:rPr>
          <w:color w:val="000000"/>
          <w:sz w:val="24"/>
        </w:rPr>
        <w:t>字【</w:t>
      </w:r>
      <w:r>
        <w:rPr>
          <w:color w:val="000000"/>
          <w:sz w:val="24"/>
        </w:rPr>
        <w:t>2018</w:t>
      </w:r>
      <w:r>
        <w:rPr>
          <w:color w:val="000000"/>
          <w:sz w:val="24"/>
        </w:rPr>
        <w:t>】</w:t>
      </w:r>
      <w:r>
        <w:rPr>
          <w:color w:val="000000"/>
          <w:sz w:val="24"/>
        </w:rPr>
        <w:t xml:space="preserve"> 1 </w:t>
      </w:r>
      <w:r>
        <w:rPr>
          <w:color w:val="000000"/>
          <w:sz w:val="24"/>
        </w:rPr>
        <w:t>号），对镇江分行违规办理票据业务违反审慎经营原则的行为罚款</w:t>
      </w:r>
      <w:r>
        <w:rPr>
          <w:color w:val="000000"/>
          <w:sz w:val="24"/>
        </w:rPr>
        <w:t xml:space="preserve"> 3230 </w:t>
      </w:r>
      <w:r>
        <w:rPr>
          <w:color w:val="000000"/>
          <w:sz w:val="24"/>
        </w:rPr>
        <w:t>万元人民币。</w:t>
      </w:r>
    </w:p>
    <w:p w:rsidR="00B2066D" w:rsidRDefault="007861E6">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3C3F87" w:rsidRDefault="003C3F87" w:rsidP="00250232">
      <w:pPr>
        <w:spacing w:before="29" w:line="288" w:lineRule="auto"/>
        <w:rPr>
          <w:b/>
          <w:color w:val="000000"/>
          <w:sz w:val="24"/>
        </w:rPr>
      </w:pP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3984517"/>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1,742,955.17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9,681,143.26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737,225.48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449,949.23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12,611,273.14</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984518"/>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984519"/>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B2066D">
        <w:trPr>
          <w:jc w:val="center"/>
        </w:trPr>
        <w:tc>
          <w:tcPr>
            <w:tcW w:w="783" w:type="dxa"/>
            <w:vAlign w:val="center"/>
          </w:tcPr>
          <w:p w:rsidR="00B2066D" w:rsidRDefault="007861E6">
            <w:pPr>
              <w:jc w:val="center"/>
            </w:pPr>
            <w:r>
              <w:rPr>
                <w:color w:val="000000"/>
                <w:sz w:val="24"/>
              </w:rPr>
              <w:t>1</w:t>
            </w:r>
          </w:p>
        </w:tc>
        <w:tc>
          <w:tcPr>
            <w:tcW w:w="1418" w:type="dxa"/>
            <w:vAlign w:val="center"/>
          </w:tcPr>
          <w:p w:rsidR="00B2066D" w:rsidRDefault="007861E6">
            <w:pPr>
              <w:jc w:val="center"/>
            </w:pPr>
            <w:r>
              <w:rPr>
                <w:color w:val="000000"/>
                <w:sz w:val="24"/>
              </w:rPr>
              <w:t>002044</w:t>
            </w:r>
          </w:p>
        </w:tc>
        <w:tc>
          <w:tcPr>
            <w:tcW w:w="1485" w:type="dxa"/>
            <w:vAlign w:val="center"/>
          </w:tcPr>
          <w:p w:rsidR="00B2066D" w:rsidRDefault="007861E6">
            <w:pPr>
              <w:jc w:val="center"/>
            </w:pPr>
            <w:r>
              <w:rPr>
                <w:color w:val="000000"/>
                <w:sz w:val="24"/>
              </w:rPr>
              <w:t>美</w:t>
            </w:r>
            <w:proofErr w:type="gramStart"/>
            <w:r>
              <w:rPr>
                <w:color w:val="000000"/>
                <w:sz w:val="24"/>
              </w:rPr>
              <w:t>年健康</w:t>
            </w:r>
            <w:proofErr w:type="gramEnd"/>
          </w:p>
        </w:tc>
        <w:tc>
          <w:tcPr>
            <w:tcW w:w="2058" w:type="dxa"/>
            <w:vAlign w:val="center"/>
          </w:tcPr>
          <w:p w:rsidR="00B2066D" w:rsidRDefault="007861E6">
            <w:pPr>
              <w:jc w:val="right"/>
            </w:pPr>
            <w:r>
              <w:rPr>
                <w:color w:val="000000"/>
                <w:sz w:val="24"/>
              </w:rPr>
              <w:t>3,388,800.00</w:t>
            </w:r>
          </w:p>
        </w:tc>
        <w:tc>
          <w:tcPr>
            <w:tcW w:w="1418" w:type="dxa"/>
            <w:vAlign w:val="center"/>
          </w:tcPr>
          <w:p w:rsidR="00B2066D" w:rsidRDefault="007861E6">
            <w:pPr>
              <w:jc w:val="right"/>
            </w:pPr>
            <w:r>
              <w:rPr>
                <w:color w:val="000000"/>
                <w:sz w:val="24"/>
              </w:rPr>
              <w:t>0.10</w:t>
            </w:r>
          </w:p>
        </w:tc>
        <w:tc>
          <w:tcPr>
            <w:tcW w:w="2056" w:type="dxa"/>
            <w:vAlign w:val="center"/>
          </w:tcPr>
          <w:p w:rsidR="00B2066D" w:rsidRDefault="000F3045">
            <w:pPr>
              <w:jc w:val="right"/>
            </w:pPr>
            <w:r>
              <w:rPr>
                <w:rFonts w:hint="eastAsia"/>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98452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398452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398452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rsidR="001A59F9" w:rsidRPr="001E124B" w:rsidRDefault="001A59F9" w:rsidP="00A34903">
      <w:pPr>
        <w:autoSpaceDE w:val="0"/>
        <w:autoSpaceDN w:val="0"/>
        <w:adjustRightInd w:val="0"/>
        <w:spacing w:before="29" w:line="288" w:lineRule="auto"/>
        <w:ind w:left="15"/>
        <w:jc w:val="right"/>
        <w:rPr>
          <w:rFonts w:ascii="宋体" w:hAnsi="宋体"/>
          <w:color w:val="000000"/>
          <w:sz w:val="24"/>
        </w:rPr>
      </w:pPr>
      <w:r w:rsidRPr="001E124B">
        <w:rPr>
          <w:rFonts w:ascii="宋体" w:hAnsi="宋体" w:hint="eastAsia"/>
          <w:color w:val="000000"/>
          <w:sz w:val="24"/>
        </w:rPr>
        <w:t>份额单位：份</w:t>
      </w:r>
    </w:p>
    <w:p w:rsidR="00010B65" w:rsidRPr="001E124B" w:rsidRDefault="00010B65" w:rsidP="00B236F3">
      <w:pPr>
        <w:autoSpaceDE w:val="0"/>
        <w:autoSpaceDN w:val="0"/>
        <w:adjustRightInd w:val="0"/>
        <w:spacing w:line="360" w:lineRule="auto"/>
        <w:jc w:val="left"/>
        <w:rPr>
          <w:rFonts w:ascii="宋体" w:hAnsi="宋体"/>
          <w:color w:val="000000"/>
          <w:sz w:val="24"/>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77007B" w:rsidRPr="001E124B" w:rsidTr="0077007B">
        <w:trPr>
          <w:jc w:val="center"/>
        </w:trPr>
        <w:tc>
          <w:tcPr>
            <w:tcW w:w="964" w:type="pct"/>
            <w:vMerge w:val="restart"/>
            <w:tcBorders>
              <w:top w:val="single" w:sz="8" w:space="0" w:color="000000"/>
              <w:left w:val="single" w:sz="8" w:space="0" w:color="000000"/>
              <w:right w:val="single" w:sz="8" w:space="0" w:color="000000"/>
            </w:tcBorders>
            <w:vAlign w:val="center"/>
          </w:tcPr>
          <w:p w:rsidR="00B2066D" w:rsidRPr="001E124B" w:rsidRDefault="007861E6">
            <w:pPr>
              <w:jc w:val="center"/>
              <w:rPr>
                <w:rFonts w:ascii="宋体" w:hAnsi="宋体"/>
                <w:sz w:val="24"/>
              </w:rPr>
            </w:pPr>
            <w:r w:rsidRPr="001E124B">
              <w:rPr>
                <w:rFonts w:ascii="宋体" w:hAnsi="宋体"/>
                <w:sz w:val="24"/>
              </w:rPr>
              <w:t>持有人户数(户)</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2F6626">
            <w:pPr>
              <w:spacing w:line="360" w:lineRule="auto"/>
              <w:jc w:val="center"/>
              <w:rPr>
                <w:rFonts w:ascii="宋体" w:hAnsi="宋体"/>
                <w:sz w:val="24"/>
              </w:rPr>
            </w:pPr>
            <w:r w:rsidRPr="001E124B">
              <w:rPr>
                <w:rFonts w:ascii="宋体" w:hAnsi="宋体"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1E124B" w:rsidRDefault="00010B65" w:rsidP="002F6626">
            <w:pPr>
              <w:spacing w:line="360" w:lineRule="auto"/>
              <w:jc w:val="center"/>
              <w:rPr>
                <w:rFonts w:ascii="宋体" w:hAnsi="宋体"/>
                <w:sz w:val="24"/>
              </w:rPr>
            </w:pPr>
            <w:r w:rsidRPr="001E124B">
              <w:rPr>
                <w:rFonts w:ascii="宋体" w:hAnsi="宋体" w:hint="eastAsia"/>
                <w:sz w:val="24"/>
              </w:rPr>
              <w:t>持有</w:t>
            </w:r>
            <w:proofErr w:type="gramStart"/>
            <w:r w:rsidRPr="001E124B">
              <w:rPr>
                <w:rFonts w:ascii="宋体" w:hAnsi="宋体" w:hint="eastAsia"/>
                <w:sz w:val="24"/>
              </w:rPr>
              <w:t>人结构</w:t>
            </w:r>
            <w:proofErr w:type="gramEnd"/>
          </w:p>
        </w:tc>
      </w:tr>
      <w:tr w:rsidR="0077007B" w:rsidRPr="001E124B" w:rsidTr="0077007B">
        <w:trPr>
          <w:jc w:val="center"/>
        </w:trPr>
        <w:tc>
          <w:tcPr>
            <w:tcW w:w="964" w:type="pct"/>
            <w:vMerge/>
            <w:tcBorders>
              <w:left w:val="single" w:sz="8" w:space="0" w:color="000000"/>
              <w:right w:val="single" w:sz="8" w:space="0" w:color="000000"/>
            </w:tcBorders>
          </w:tcPr>
          <w:p w:rsidR="00B2066D" w:rsidRPr="001E124B" w:rsidRDefault="00B2066D">
            <w:pPr>
              <w:jc w:val="center"/>
              <w:rPr>
                <w:rFonts w:ascii="宋体" w:hAnsi="宋体"/>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2F6626">
            <w:pPr>
              <w:spacing w:line="360" w:lineRule="auto"/>
              <w:jc w:val="center"/>
              <w:rPr>
                <w:rFonts w:ascii="宋体" w:hAnsi="宋体"/>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2F6626">
            <w:pPr>
              <w:spacing w:line="360" w:lineRule="auto"/>
              <w:jc w:val="center"/>
              <w:rPr>
                <w:rFonts w:ascii="宋体" w:hAnsi="宋体"/>
                <w:sz w:val="24"/>
              </w:rPr>
            </w:pPr>
            <w:r w:rsidRPr="001E124B">
              <w:rPr>
                <w:rFonts w:ascii="宋体" w:hAnsi="宋体" w:hint="eastAsia"/>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2F6626">
            <w:pPr>
              <w:spacing w:line="360" w:lineRule="auto"/>
              <w:jc w:val="center"/>
              <w:rPr>
                <w:rFonts w:ascii="宋体" w:hAnsi="宋体"/>
                <w:sz w:val="24"/>
              </w:rPr>
            </w:pPr>
            <w:r w:rsidRPr="001E124B">
              <w:rPr>
                <w:rFonts w:ascii="宋体" w:hAnsi="宋体" w:hint="eastAsia"/>
                <w:sz w:val="24"/>
              </w:rPr>
              <w:t>个人投资者</w:t>
            </w:r>
          </w:p>
        </w:tc>
      </w:tr>
      <w:tr w:rsidR="0077007B" w:rsidRPr="001E124B" w:rsidTr="0077007B">
        <w:trPr>
          <w:jc w:val="center"/>
        </w:trPr>
        <w:tc>
          <w:tcPr>
            <w:tcW w:w="964" w:type="pct"/>
            <w:vMerge/>
            <w:tcBorders>
              <w:left w:val="single" w:sz="8" w:space="0" w:color="000000"/>
              <w:bottom w:val="single" w:sz="8" w:space="0" w:color="000000"/>
              <w:right w:val="single" w:sz="8" w:space="0" w:color="000000"/>
            </w:tcBorders>
          </w:tcPr>
          <w:p w:rsidR="00B2066D" w:rsidRPr="001E124B" w:rsidRDefault="00B2066D">
            <w:pPr>
              <w:jc w:val="center"/>
              <w:rPr>
                <w:rFonts w:ascii="宋体" w:hAnsi="宋体"/>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2F6626">
            <w:pPr>
              <w:spacing w:line="360" w:lineRule="auto"/>
              <w:jc w:val="center"/>
              <w:rPr>
                <w:rFonts w:ascii="宋体" w:hAnsi="宋体"/>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2F6626">
            <w:pPr>
              <w:spacing w:line="360" w:lineRule="auto"/>
              <w:jc w:val="center"/>
              <w:rPr>
                <w:rFonts w:ascii="宋体" w:hAnsi="宋体"/>
                <w:sz w:val="24"/>
              </w:rPr>
            </w:pPr>
            <w:r w:rsidRPr="001E124B">
              <w:rPr>
                <w:rFonts w:ascii="宋体" w:hAnsi="宋体" w:hint="eastAsia"/>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2F6626">
            <w:pPr>
              <w:spacing w:line="360" w:lineRule="auto"/>
              <w:jc w:val="center"/>
              <w:rPr>
                <w:rFonts w:ascii="宋体" w:hAnsi="宋体"/>
                <w:sz w:val="24"/>
              </w:rPr>
            </w:pPr>
            <w:r w:rsidRPr="001E124B">
              <w:rPr>
                <w:rFonts w:ascii="宋体" w:hAnsi="宋体" w:hint="eastAsia"/>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2F6626">
            <w:pPr>
              <w:spacing w:line="360" w:lineRule="auto"/>
              <w:jc w:val="center"/>
              <w:rPr>
                <w:rFonts w:ascii="宋体" w:hAnsi="宋体"/>
                <w:sz w:val="24"/>
              </w:rPr>
            </w:pPr>
            <w:r w:rsidRPr="001E124B">
              <w:rPr>
                <w:rFonts w:ascii="宋体" w:hAnsi="宋体" w:hint="eastAsia"/>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1E124B" w:rsidRDefault="00010B65" w:rsidP="002F6626">
            <w:pPr>
              <w:spacing w:line="360" w:lineRule="auto"/>
              <w:jc w:val="center"/>
              <w:rPr>
                <w:rFonts w:ascii="宋体" w:hAnsi="宋体"/>
                <w:sz w:val="24"/>
              </w:rPr>
            </w:pPr>
            <w:r w:rsidRPr="001E124B">
              <w:rPr>
                <w:rFonts w:ascii="宋体" w:hAnsi="宋体" w:hint="eastAsia"/>
                <w:sz w:val="24"/>
              </w:rPr>
              <w:t>占总份额比例</w:t>
            </w:r>
          </w:p>
        </w:tc>
      </w:tr>
      <w:tr w:rsidR="0077007B" w:rsidRPr="001E124B" w:rsidTr="0077007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2066D" w:rsidRPr="001E124B" w:rsidRDefault="007861E6">
            <w:pPr>
              <w:jc w:val="right"/>
              <w:rPr>
                <w:rFonts w:ascii="宋体" w:hAnsi="宋体"/>
                <w:sz w:val="24"/>
              </w:rPr>
            </w:pPr>
            <w:r w:rsidRPr="001E124B">
              <w:rPr>
                <w:rFonts w:ascii="宋体" w:hAnsi="宋体"/>
                <w:kern w:val="0"/>
                <w:sz w:val="24"/>
              </w:rPr>
              <w:t>85,485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FF7CE7">
            <w:pPr>
              <w:spacing w:before="29" w:line="288" w:lineRule="auto"/>
              <w:jc w:val="right"/>
              <w:rPr>
                <w:rFonts w:ascii="宋体" w:hAnsi="宋体"/>
                <w:kern w:val="0"/>
                <w:sz w:val="24"/>
              </w:rPr>
            </w:pPr>
            <w:r w:rsidRPr="001E124B">
              <w:rPr>
                <w:rFonts w:ascii="宋体" w:hAnsi="宋体"/>
                <w:kern w:val="0"/>
                <w:sz w:val="24"/>
              </w:rPr>
              <w:t>71,858.58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FF7CE7">
            <w:pPr>
              <w:spacing w:before="29" w:line="288" w:lineRule="auto"/>
              <w:jc w:val="right"/>
              <w:rPr>
                <w:rFonts w:ascii="宋体" w:hAnsi="宋体"/>
                <w:kern w:val="0"/>
                <w:sz w:val="24"/>
              </w:rPr>
            </w:pPr>
            <w:r w:rsidRPr="001E124B">
              <w:rPr>
                <w:rFonts w:ascii="宋体" w:hAnsi="宋体"/>
                <w:kern w:val="0"/>
                <w:sz w:val="24"/>
              </w:rPr>
              <w:t>2,468,629,244.64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FF7CE7">
            <w:pPr>
              <w:spacing w:before="29" w:line="288" w:lineRule="auto"/>
              <w:jc w:val="right"/>
              <w:rPr>
                <w:rFonts w:ascii="宋体" w:hAnsi="宋体"/>
                <w:kern w:val="0"/>
                <w:sz w:val="24"/>
              </w:rPr>
            </w:pPr>
            <w:r w:rsidRPr="001E124B">
              <w:rPr>
                <w:rFonts w:ascii="宋体" w:hAnsi="宋体"/>
                <w:kern w:val="0"/>
                <w:sz w:val="24"/>
              </w:rPr>
              <w:t>40.19%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1E124B" w:rsidRDefault="00010B65" w:rsidP="00FF7CE7">
            <w:pPr>
              <w:spacing w:before="29" w:line="288" w:lineRule="auto"/>
              <w:jc w:val="right"/>
              <w:rPr>
                <w:rFonts w:ascii="宋体" w:hAnsi="宋体"/>
                <w:kern w:val="0"/>
                <w:sz w:val="24"/>
              </w:rPr>
            </w:pPr>
            <w:r w:rsidRPr="001E124B">
              <w:rPr>
                <w:rFonts w:ascii="宋体" w:hAnsi="宋体"/>
                <w:kern w:val="0"/>
                <w:sz w:val="24"/>
              </w:rPr>
              <w:t>3,674,201,093.81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1E124B" w:rsidRDefault="00010B65" w:rsidP="00FF7CE7">
            <w:pPr>
              <w:spacing w:before="29" w:line="288" w:lineRule="auto"/>
              <w:jc w:val="right"/>
              <w:rPr>
                <w:rFonts w:ascii="宋体" w:hAnsi="宋体"/>
                <w:kern w:val="0"/>
                <w:sz w:val="24"/>
              </w:rPr>
            </w:pPr>
            <w:r w:rsidRPr="001E124B">
              <w:rPr>
                <w:rFonts w:ascii="宋体" w:hAnsi="宋体"/>
                <w:kern w:val="0"/>
                <w:sz w:val="24"/>
              </w:rPr>
              <w:t>59.81%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398452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137,524.69</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398452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398452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2005</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4,874,882,643.01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4,074,869,909.50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2,726,987,503.25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659,027,074.30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6,142,830,338.45</w:t>
            </w:r>
          </w:p>
        </w:tc>
      </w:tr>
    </w:tbl>
    <w:p w:rsidR="00B2066D" w:rsidRDefault="007861E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398452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398452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398452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B2066D" w:rsidRDefault="007861E6">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B2066D" w:rsidRDefault="007861E6">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B2066D" w:rsidRDefault="007861E6">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398452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398453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4" w:name="_Toc3984531"/>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4"/>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A55348" w:rsidRPr="00F74F88" w:rsidRDefault="00A55348"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3984532"/>
      <w:r w:rsidRPr="00F74F88">
        <w:rPr>
          <w:rFonts w:ascii="Times New Roman" w:eastAsiaTheme="minorEastAsia" w:hAnsi="Times New Roman"/>
          <w:color w:val="000000" w:themeColor="text1"/>
          <w:kern w:val="0"/>
          <w:szCs w:val="24"/>
        </w:rPr>
        <w:t>11.</w:t>
      </w:r>
      <w:bookmarkEnd w:id="265"/>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6"/>
      <w:bookmarkEnd w:id="267"/>
      <w:bookmarkEnd w:id="268"/>
    </w:p>
    <w:p w:rsidR="002C2072" w:rsidRDefault="002C2072" w:rsidP="00F74F88">
      <w:pPr>
        <w:spacing w:line="360" w:lineRule="auto"/>
        <w:ind w:firstLineChars="200" w:firstLine="480"/>
        <w:rPr>
          <w:rFonts w:eastAsiaTheme="minorEastAsia"/>
          <w:color w:val="000000" w:themeColor="text1"/>
          <w:sz w:val="24"/>
        </w:rPr>
      </w:pPr>
      <w:bookmarkStart w:id="269" w:name="OLE_LINK3"/>
      <w:r w:rsidRPr="00F74F88">
        <w:rPr>
          <w:rFonts w:eastAsiaTheme="minorEastAsia"/>
          <w:color w:val="000000" w:themeColor="text1"/>
          <w:sz w:val="24"/>
        </w:rPr>
        <w:t>本报告期内，为本基金提供审计服务的会计师事务所为德勤华永会计师事务所（特殊普通合伙）。报告年度支付给德勤华永会计师事务所（特殊普通合伙）的审计费</w:t>
      </w:r>
      <w:r w:rsidR="003208AF">
        <w:rPr>
          <w:rFonts w:eastAsiaTheme="minorEastAsia" w:hint="eastAsia"/>
          <w:color w:val="000000" w:themeColor="text1"/>
          <w:sz w:val="24"/>
        </w:rPr>
        <w:t>88</w:t>
      </w:r>
      <w:r w:rsidRPr="00F74F88">
        <w:rPr>
          <w:rFonts w:eastAsiaTheme="minorEastAsia"/>
          <w:color w:val="000000" w:themeColor="text1"/>
          <w:sz w:val="24"/>
        </w:rPr>
        <w:t>,000.00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A55348" w:rsidRPr="00F74F88" w:rsidRDefault="00A55348"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3984533"/>
      <w:bookmarkEnd w:id="26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B2066D" w:rsidRDefault="007861E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2066D" w:rsidRDefault="007861E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B2066D" w:rsidRDefault="007861E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A55348" w:rsidRPr="00F74F88" w:rsidRDefault="00A55348"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3984534"/>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2C2072" w:rsidRPr="00F74F88" w:rsidRDefault="002C2072" w:rsidP="002C2072">
      <w:pPr>
        <w:spacing w:line="360" w:lineRule="auto"/>
        <w:rPr>
          <w:rFonts w:eastAsiaTheme="minorEastAsia"/>
          <w:b/>
          <w:color w:val="000000" w:themeColor="text1"/>
          <w:sz w:val="24"/>
        </w:rPr>
      </w:pPr>
      <w:bookmarkStart w:id="278"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8"/>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9"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B2066D">
        <w:tc>
          <w:tcPr>
            <w:tcW w:w="1560" w:type="dxa"/>
            <w:vAlign w:val="center"/>
          </w:tcPr>
          <w:p w:rsidR="00B2066D" w:rsidRDefault="007861E6">
            <w:pPr>
              <w:jc w:val="left"/>
            </w:pPr>
            <w:r>
              <w:rPr>
                <w:rFonts w:eastAsiaTheme="minorEastAsia"/>
                <w:color w:val="000000" w:themeColor="text1"/>
                <w:sz w:val="24"/>
              </w:rPr>
              <w:t>中国国际金融股份有限公司</w:t>
            </w:r>
          </w:p>
        </w:tc>
        <w:tc>
          <w:tcPr>
            <w:tcW w:w="780" w:type="dxa"/>
            <w:vAlign w:val="center"/>
          </w:tcPr>
          <w:p w:rsidR="00B2066D" w:rsidRDefault="00D149FB">
            <w:pPr>
              <w:jc w:val="right"/>
            </w:pPr>
            <w:r>
              <w:rPr>
                <w:rFonts w:hint="eastAsia"/>
              </w:rPr>
              <w:t>2</w:t>
            </w:r>
          </w:p>
        </w:tc>
        <w:tc>
          <w:tcPr>
            <w:tcW w:w="1800" w:type="dxa"/>
            <w:vAlign w:val="center"/>
          </w:tcPr>
          <w:p w:rsidR="00B2066D" w:rsidRDefault="007861E6">
            <w:pPr>
              <w:jc w:val="right"/>
            </w:pPr>
            <w:r>
              <w:rPr>
                <w:rFonts w:eastAsiaTheme="minorEastAsia"/>
                <w:color w:val="000000" w:themeColor="text1"/>
                <w:sz w:val="24"/>
              </w:rPr>
              <w:t>954,634,783.53</w:t>
            </w:r>
          </w:p>
        </w:tc>
        <w:tc>
          <w:tcPr>
            <w:tcW w:w="1080" w:type="dxa"/>
            <w:vAlign w:val="center"/>
          </w:tcPr>
          <w:p w:rsidR="00B2066D" w:rsidRDefault="007861E6">
            <w:pPr>
              <w:jc w:val="right"/>
            </w:pPr>
            <w:r>
              <w:rPr>
                <w:rFonts w:eastAsiaTheme="minorEastAsia"/>
                <w:color w:val="000000" w:themeColor="text1"/>
                <w:sz w:val="24"/>
              </w:rPr>
              <w:t>6.06%</w:t>
            </w:r>
          </w:p>
        </w:tc>
        <w:tc>
          <w:tcPr>
            <w:tcW w:w="1620" w:type="dxa"/>
            <w:vAlign w:val="center"/>
          </w:tcPr>
          <w:p w:rsidR="00B2066D" w:rsidRDefault="007861E6">
            <w:pPr>
              <w:jc w:val="right"/>
            </w:pPr>
            <w:r>
              <w:rPr>
                <w:rFonts w:eastAsiaTheme="minorEastAsia"/>
                <w:color w:val="000000" w:themeColor="text1"/>
                <w:sz w:val="24"/>
              </w:rPr>
              <w:t>890,828.31</w:t>
            </w:r>
          </w:p>
        </w:tc>
        <w:tc>
          <w:tcPr>
            <w:tcW w:w="1080" w:type="dxa"/>
            <w:vAlign w:val="center"/>
          </w:tcPr>
          <w:p w:rsidR="00B2066D" w:rsidRDefault="007861E6">
            <w:pPr>
              <w:jc w:val="right"/>
            </w:pPr>
            <w:r>
              <w:rPr>
                <w:rFonts w:eastAsiaTheme="minorEastAsia"/>
                <w:color w:val="000000" w:themeColor="text1"/>
                <w:sz w:val="24"/>
              </w:rPr>
              <w:t>6.07%</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西部证券股份有限公司</w:t>
            </w:r>
          </w:p>
        </w:tc>
        <w:tc>
          <w:tcPr>
            <w:tcW w:w="780" w:type="dxa"/>
            <w:vAlign w:val="center"/>
          </w:tcPr>
          <w:p w:rsidR="00B2066D" w:rsidRDefault="007861E6">
            <w:pPr>
              <w:jc w:val="right"/>
            </w:pPr>
            <w:r>
              <w:rPr>
                <w:rFonts w:eastAsiaTheme="minorEastAsia"/>
                <w:color w:val="000000" w:themeColor="text1"/>
                <w:sz w:val="24"/>
              </w:rPr>
              <w:t>2</w:t>
            </w:r>
          </w:p>
        </w:tc>
        <w:tc>
          <w:tcPr>
            <w:tcW w:w="1800" w:type="dxa"/>
            <w:vAlign w:val="center"/>
          </w:tcPr>
          <w:p w:rsidR="00B2066D" w:rsidRDefault="007861E6">
            <w:pPr>
              <w:jc w:val="right"/>
            </w:pPr>
            <w:r>
              <w:rPr>
                <w:rFonts w:eastAsiaTheme="minorEastAsia"/>
                <w:color w:val="000000" w:themeColor="text1"/>
                <w:sz w:val="24"/>
              </w:rPr>
              <w:t>940,282,148.68</w:t>
            </w:r>
          </w:p>
        </w:tc>
        <w:tc>
          <w:tcPr>
            <w:tcW w:w="1080" w:type="dxa"/>
            <w:vAlign w:val="center"/>
          </w:tcPr>
          <w:p w:rsidR="00B2066D" w:rsidRDefault="007861E6">
            <w:pPr>
              <w:jc w:val="right"/>
            </w:pPr>
            <w:r>
              <w:rPr>
                <w:rFonts w:eastAsiaTheme="minorEastAsia"/>
                <w:color w:val="000000" w:themeColor="text1"/>
                <w:sz w:val="24"/>
              </w:rPr>
              <w:t>5.97%</w:t>
            </w:r>
          </w:p>
        </w:tc>
        <w:tc>
          <w:tcPr>
            <w:tcW w:w="1620" w:type="dxa"/>
            <w:vAlign w:val="center"/>
          </w:tcPr>
          <w:p w:rsidR="00B2066D" w:rsidRDefault="007861E6">
            <w:pPr>
              <w:jc w:val="right"/>
            </w:pPr>
            <w:r>
              <w:rPr>
                <w:rFonts w:eastAsiaTheme="minorEastAsia"/>
                <w:color w:val="000000" w:themeColor="text1"/>
                <w:sz w:val="24"/>
              </w:rPr>
              <w:t>875,684.53</w:t>
            </w:r>
          </w:p>
        </w:tc>
        <w:tc>
          <w:tcPr>
            <w:tcW w:w="1080" w:type="dxa"/>
            <w:vAlign w:val="center"/>
          </w:tcPr>
          <w:p w:rsidR="00B2066D" w:rsidRDefault="007861E6">
            <w:pPr>
              <w:jc w:val="right"/>
            </w:pPr>
            <w:r>
              <w:rPr>
                <w:rFonts w:eastAsiaTheme="minorEastAsia"/>
                <w:color w:val="000000" w:themeColor="text1"/>
                <w:sz w:val="24"/>
              </w:rPr>
              <w:t>5.97%</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国泰君安证券股份有限公司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79,709,105.60</w:t>
            </w:r>
          </w:p>
        </w:tc>
        <w:tc>
          <w:tcPr>
            <w:tcW w:w="1080" w:type="dxa"/>
            <w:vAlign w:val="center"/>
          </w:tcPr>
          <w:p w:rsidR="00B2066D" w:rsidRDefault="007861E6">
            <w:pPr>
              <w:jc w:val="right"/>
            </w:pPr>
            <w:r>
              <w:rPr>
                <w:rFonts w:eastAsiaTheme="minorEastAsia"/>
                <w:color w:val="000000" w:themeColor="text1"/>
                <w:sz w:val="24"/>
              </w:rPr>
              <w:t>0.51%</w:t>
            </w:r>
          </w:p>
        </w:tc>
        <w:tc>
          <w:tcPr>
            <w:tcW w:w="1620" w:type="dxa"/>
            <w:vAlign w:val="center"/>
          </w:tcPr>
          <w:p w:rsidR="00B2066D" w:rsidRDefault="007861E6">
            <w:pPr>
              <w:jc w:val="right"/>
            </w:pPr>
            <w:r>
              <w:rPr>
                <w:rFonts w:eastAsiaTheme="minorEastAsia"/>
                <w:color w:val="000000" w:themeColor="text1"/>
                <w:sz w:val="24"/>
              </w:rPr>
              <w:t>74,232.47</w:t>
            </w:r>
          </w:p>
        </w:tc>
        <w:tc>
          <w:tcPr>
            <w:tcW w:w="1080" w:type="dxa"/>
            <w:vAlign w:val="center"/>
          </w:tcPr>
          <w:p w:rsidR="00B2066D" w:rsidRDefault="007861E6">
            <w:pPr>
              <w:jc w:val="right"/>
            </w:pPr>
            <w:r>
              <w:rPr>
                <w:rFonts w:eastAsiaTheme="minorEastAsia"/>
                <w:color w:val="000000" w:themeColor="text1"/>
                <w:sz w:val="24"/>
              </w:rPr>
              <w:t>0.51%</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招商证券股份有限公司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777,415,851.84</w:t>
            </w:r>
          </w:p>
        </w:tc>
        <w:tc>
          <w:tcPr>
            <w:tcW w:w="1080" w:type="dxa"/>
            <w:vAlign w:val="center"/>
          </w:tcPr>
          <w:p w:rsidR="00B2066D" w:rsidRDefault="007861E6">
            <w:pPr>
              <w:jc w:val="right"/>
            </w:pPr>
            <w:r>
              <w:rPr>
                <w:rFonts w:eastAsiaTheme="minorEastAsia"/>
                <w:color w:val="000000" w:themeColor="text1"/>
                <w:sz w:val="24"/>
              </w:rPr>
              <w:t>4.94%</w:t>
            </w:r>
          </w:p>
        </w:tc>
        <w:tc>
          <w:tcPr>
            <w:tcW w:w="1620" w:type="dxa"/>
            <w:vAlign w:val="center"/>
          </w:tcPr>
          <w:p w:rsidR="00B2066D" w:rsidRDefault="007861E6">
            <w:pPr>
              <w:jc w:val="right"/>
            </w:pPr>
            <w:r>
              <w:rPr>
                <w:rFonts w:eastAsiaTheme="minorEastAsia"/>
                <w:color w:val="000000" w:themeColor="text1"/>
                <w:sz w:val="24"/>
              </w:rPr>
              <w:t>724,009.53</w:t>
            </w:r>
          </w:p>
        </w:tc>
        <w:tc>
          <w:tcPr>
            <w:tcW w:w="1080" w:type="dxa"/>
            <w:vAlign w:val="center"/>
          </w:tcPr>
          <w:p w:rsidR="00B2066D" w:rsidRDefault="007861E6">
            <w:pPr>
              <w:jc w:val="right"/>
            </w:pPr>
            <w:r>
              <w:rPr>
                <w:rFonts w:eastAsiaTheme="minorEastAsia"/>
                <w:color w:val="000000" w:themeColor="text1"/>
                <w:sz w:val="24"/>
              </w:rPr>
              <w:t>4.93%</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华泰证券股份有限公司</w:t>
            </w:r>
          </w:p>
        </w:tc>
        <w:tc>
          <w:tcPr>
            <w:tcW w:w="780" w:type="dxa"/>
            <w:vAlign w:val="center"/>
          </w:tcPr>
          <w:p w:rsidR="00B2066D" w:rsidRDefault="00D149FB">
            <w:pPr>
              <w:jc w:val="right"/>
            </w:pPr>
            <w:r>
              <w:rPr>
                <w:rFonts w:hint="eastAsia"/>
              </w:rPr>
              <w:t>1</w:t>
            </w:r>
          </w:p>
        </w:tc>
        <w:tc>
          <w:tcPr>
            <w:tcW w:w="1800" w:type="dxa"/>
            <w:vAlign w:val="center"/>
          </w:tcPr>
          <w:p w:rsidR="00B2066D" w:rsidRDefault="007861E6">
            <w:pPr>
              <w:jc w:val="right"/>
            </w:pPr>
            <w:r>
              <w:rPr>
                <w:rFonts w:eastAsiaTheme="minorEastAsia"/>
                <w:color w:val="000000" w:themeColor="text1"/>
                <w:sz w:val="24"/>
              </w:rPr>
              <w:t>732,962,534.98</w:t>
            </w:r>
          </w:p>
        </w:tc>
        <w:tc>
          <w:tcPr>
            <w:tcW w:w="1080" w:type="dxa"/>
            <w:vAlign w:val="center"/>
          </w:tcPr>
          <w:p w:rsidR="00B2066D" w:rsidRDefault="007861E6">
            <w:pPr>
              <w:jc w:val="right"/>
            </w:pPr>
            <w:r>
              <w:rPr>
                <w:rFonts w:eastAsiaTheme="minorEastAsia"/>
                <w:color w:val="000000" w:themeColor="text1"/>
                <w:sz w:val="24"/>
              </w:rPr>
              <w:t>4.65%</w:t>
            </w:r>
          </w:p>
        </w:tc>
        <w:tc>
          <w:tcPr>
            <w:tcW w:w="1620" w:type="dxa"/>
            <w:vAlign w:val="center"/>
          </w:tcPr>
          <w:p w:rsidR="00B2066D" w:rsidRDefault="007861E6">
            <w:pPr>
              <w:jc w:val="right"/>
            </w:pPr>
            <w:r>
              <w:rPr>
                <w:rFonts w:eastAsiaTheme="minorEastAsia"/>
                <w:color w:val="000000" w:themeColor="text1"/>
                <w:sz w:val="24"/>
              </w:rPr>
              <w:t>682,609.41</w:t>
            </w:r>
          </w:p>
        </w:tc>
        <w:tc>
          <w:tcPr>
            <w:tcW w:w="1080" w:type="dxa"/>
            <w:vAlign w:val="center"/>
          </w:tcPr>
          <w:p w:rsidR="00B2066D" w:rsidRDefault="007861E6">
            <w:pPr>
              <w:jc w:val="right"/>
            </w:pPr>
            <w:r>
              <w:rPr>
                <w:rFonts w:eastAsiaTheme="minorEastAsia"/>
                <w:color w:val="000000" w:themeColor="text1"/>
                <w:sz w:val="24"/>
              </w:rPr>
              <w:t>4.65%</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华创证券有限责任公司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627,806,699.92</w:t>
            </w:r>
          </w:p>
        </w:tc>
        <w:tc>
          <w:tcPr>
            <w:tcW w:w="1080" w:type="dxa"/>
            <w:vAlign w:val="center"/>
          </w:tcPr>
          <w:p w:rsidR="00B2066D" w:rsidRDefault="007861E6">
            <w:pPr>
              <w:jc w:val="right"/>
            </w:pPr>
            <w:r>
              <w:rPr>
                <w:rFonts w:eastAsiaTheme="minorEastAsia"/>
                <w:color w:val="000000" w:themeColor="text1"/>
                <w:sz w:val="24"/>
              </w:rPr>
              <w:t>3.99%</w:t>
            </w:r>
          </w:p>
        </w:tc>
        <w:tc>
          <w:tcPr>
            <w:tcW w:w="1620" w:type="dxa"/>
            <w:vAlign w:val="center"/>
          </w:tcPr>
          <w:p w:rsidR="00B2066D" w:rsidRDefault="007861E6">
            <w:pPr>
              <w:jc w:val="right"/>
            </w:pPr>
            <w:r>
              <w:rPr>
                <w:rFonts w:eastAsiaTheme="minorEastAsia"/>
                <w:color w:val="000000" w:themeColor="text1"/>
                <w:sz w:val="24"/>
              </w:rPr>
              <w:t>584,677.19</w:t>
            </w:r>
          </w:p>
        </w:tc>
        <w:tc>
          <w:tcPr>
            <w:tcW w:w="1080" w:type="dxa"/>
            <w:vAlign w:val="center"/>
          </w:tcPr>
          <w:p w:rsidR="00B2066D" w:rsidRDefault="007861E6">
            <w:pPr>
              <w:jc w:val="right"/>
            </w:pPr>
            <w:r>
              <w:rPr>
                <w:rFonts w:eastAsiaTheme="minorEastAsia"/>
                <w:color w:val="000000" w:themeColor="text1"/>
                <w:sz w:val="24"/>
              </w:rPr>
              <w:t>3.98%</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中信证券股份有限公司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624,761,092.55</w:t>
            </w:r>
          </w:p>
        </w:tc>
        <w:tc>
          <w:tcPr>
            <w:tcW w:w="1080" w:type="dxa"/>
            <w:vAlign w:val="center"/>
          </w:tcPr>
          <w:p w:rsidR="00B2066D" w:rsidRDefault="007861E6">
            <w:pPr>
              <w:jc w:val="right"/>
            </w:pPr>
            <w:r>
              <w:rPr>
                <w:rFonts w:eastAsiaTheme="minorEastAsia"/>
                <w:color w:val="000000" w:themeColor="text1"/>
                <w:sz w:val="24"/>
              </w:rPr>
              <w:t>3.97%</w:t>
            </w:r>
          </w:p>
        </w:tc>
        <w:tc>
          <w:tcPr>
            <w:tcW w:w="1620" w:type="dxa"/>
            <w:vAlign w:val="center"/>
          </w:tcPr>
          <w:p w:rsidR="00B2066D" w:rsidRDefault="007861E6">
            <w:pPr>
              <w:jc w:val="right"/>
            </w:pPr>
            <w:r>
              <w:rPr>
                <w:rFonts w:eastAsiaTheme="minorEastAsia"/>
                <w:color w:val="000000" w:themeColor="text1"/>
                <w:sz w:val="24"/>
              </w:rPr>
              <w:t>581,840.92</w:t>
            </w:r>
          </w:p>
        </w:tc>
        <w:tc>
          <w:tcPr>
            <w:tcW w:w="1080" w:type="dxa"/>
            <w:vAlign w:val="center"/>
          </w:tcPr>
          <w:p w:rsidR="00B2066D" w:rsidRDefault="007861E6">
            <w:pPr>
              <w:jc w:val="right"/>
            </w:pPr>
            <w:r>
              <w:rPr>
                <w:rFonts w:eastAsiaTheme="minorEastAsia"/>
                <w:color w:val="000000" w:themeColor="text1"/>
                <w:sz w:val="24"/>
              </w:rPr>
              <w:t>3.96%</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国</w:t>
            </w:r>
            <w:proofErr w:type="gramStart"/>
            <w:r>
              <w:rPr>
                <w:rFonts w:eastAsiaTheme="minorEastAsia"/>
                <w:color w:val="000000" w:themeColor="text1"/>
                <w:sz w:val="24"/>
              </w:rPr>
              <w:t>海证券</w:t>
            </w:r>
            <w:proofErr w:type="gramEnd"/>
            <w:r>
              <w:rPr>
                <w:rFonts w:eastAsiaTheme="minorEastAsia"/>
                <w:color w:val="000000" w:themeColor="text1"/>
                <w:sz w:val="24"/>
              </w:rPr>
              <w:t>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545,387,559.29</w:t>
            </w:r>
          </w:p>
        </w:tc>
        <w:tc>
          <w:tcPr>
            <w:tcW w:w="1080" w:type="dxa"/>
            <w:vAlign w:val="center"/>
          </w:tcPr>
          <w:p w:rsidR="00B2066D" w:rsidRDefault="007861E6">
            <w:pPr>
              <w:jc w:val="right"/>
            </w:pPr>
            <w:r>
              <w:rPr>
                <w:rFonts w:eastAsiaTheme="minorEastAsia"/>
                <w:color w:val="000000" w:themeColor="text1"/>
                <w:sz w:val="24"/>
              </w:rPr>
              <w:t>3.46%</w:t>
            </w:r>
          </w:p>
        </w:tc>
        <w:tc>
          <w:tcPr>
            <w:tcW w:w="1620" w:type="dxa"/>
            <w:vAlign w:val="center"/>
          </w:tcPr>
          <w:p w:rsidR="00B2066D" w:rsidRDefault="007861E6">
            <w:pPr>
              <w:jc w:val="right"/>
            </w:pPr>
            <w:r>
              <w:rPr>
                <w:rFonts w:eastAsiaTheme="minorEastAsia"/>
                <w:color w:val="000000" w:themeColor="text1"/>
                <w:sz w:val="24"/>
              </w:rPr>
              <w:t>507,921.23</w:t>
            </w:r>
          </w:p>
        </w:tc>
        <w:tc>
          <w:tcPr>
            <w:tcW w:w="1080" w:type="dxa"/>
            <w:vAlign w:val="center"/>
          </w:tcPr>
          <w:p w:rsidR="00B2066D" w:rsidRDefault="007861E6">
            <w:pPr>
              <w:jc w:val="right"/>
            </w:pPr>
            <w:r>
              <w:rPr>
                <w:rFonts w:eastAsiaTheme="minorEastAsia"/>
                <w:color w:val="000000" w:themeColor="text1"/>
                <w:sz w:val="24"/>
              </w:rPr>
              <w:t>3.46%</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433,064,289.39</w:t>
            </w:r>
          </w:p>
        </w:tc>
        <w:tc>
          <w:tcPr>
            <w:tcW w:w="1080" w:type="dxa"/>
            <w:vAlign w:val="center"/>
          </w:tcPr>
          <w:p w:rsidR="00B2066D" w:rsidRDefault="007861E6">
            <w:pPr>
              <w:jc w:val="right"/>
            </w:pPr>
            <w:r>
              <w:rPr>
                <w:rFonts w:eastAsiaTheme="minorEastAsia"/>
                <w:color w:val="000000" w:themeColor="text1"/>
                <w:sz w:val="24"/>
              </w:rPr>
              <w:t>2.75%</w:t>
            </w:r>
          </w:p>
        </w:tc>
        <w:tc>
          <w:tcPr>
            <w:tcW w:w="1620" w:type="dxa"/>
            <w:vAlign w:val="center"/>
          </w:tcPr>
          <w:p w:rsidR="00B2066D" w:rsidRDefault="007861E6">
            <w:pPr>
              <w:jc w:val="right"/>
            </w:pPr>
            <w:r>
              <w:rPr>
                <w:rFonts w:eastAsiaTheme="minorEastAsia"/>
                <w:color w:val="000000" w:themeColor="text1"/>
                <w:sz w:val="24"/>
              </w:rPr>
              <w:t>403,312.45</w:t>
            </w:r>
          </w:p>
        </w:tc>
        <w:tc>
          <w:tcPr>
            <w:tcW w:w="1080" w:type="dxa"/>
            <w:vAlign w:val="center"/>
          </w:tcPr>
          <w:p w:rsidR="00B2066D" w:rsidRDefault="007861E6">
            <w:pPr>
              <w:jc w:val="right"/>
            </w:pPr>
            <w:r>
              <w:rPr>
                <w:rFonts w:eastAsiaTheme="minorEastAsia"/>
                <w:color w:val="000000" w:themeColor="text1"/>
                <w:sz w:val="24"/>
              </w:rPr>
              <w:t>2.75%</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中泰证券股份有限公司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401,512,659.02</w:t>
            </w:r>
          </w:p>
        </w:tc>
        <w:tc>
          <w:tcPr>
            <w:tcW w:w="1080" w:type="dxa"/>
            <w:vAlign w:val="center"/>
          </w:tcPr>
          <w:p w:rsidR="00B2066D" w:rsidRDefault="007861E6">
            <w:pPr>
              <w:jc w:val="right"/>
            </w:pPr>
            <w:r>
              <w:rPr>
                <w:rFonts w:eastAsiaTheme="minorEastAsia"/>
                <w:color w:val="000000" w:themeColor="text1"/>
                <w:sz w:val="24"/>
              </w:rPr>
              <w:t>2.55%</w:t>
            </w:r>
          </w:p>
        </w:tc>
        <w:tc>
          <w:tcPr>
            <w:tcW w:w="1620" w:type="dxa"/>
            <w:vAlign w:val="center"/>
          </w:tcPr>
          <w:p w:rsidR="00B2066D" w:rsidRDefault="007861E6">
            <w:pPr>
              <w:jc w:val="right"/>
            </w:pPr>
            <w:r>
              <w:rPr>
                <w:rFonts w:eastAsiaTheme="minorEastAsia"/>
                <w:color w:val="000000" w:themeColor="text1"/>
                <w:sz w:val="24"/>
              </w:rPr>
              <w:t>373,927.44</w:t>
            </w:r>
          </w:p>
        </w:tc>
        <w:tc>
          <w:tcPr>
            <w:tcW w:w="1080" w:type="dxa"/>
            <w:vAlign w:val="center"/>
          </w:tcPr>
          <w:p w:rsidR="00B2066D" w:rsidRDefault="007861E6">
            <w:pPr>
              <w:jc w:val="right"/>
            </w:pPr>
            <w:r>
              <w:rPr>
                <w:rFonts w:eastAsiaTheme="minorEastAsia"/>
                <w:color w:val="000000" w:themeColor="text1"/>
                <w:sz w:val="24"/>
              </w:rPr>
              <w:t>2.55%</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华西证券股份有限公司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321,473,883.23</w:t>
            </w:r>
          </w:p>
        </w:tc>
        <w:tc>
          <w:tcPr>
            <w:tcW w:w="1080" w:type="dxa"/>
            <w:vAlign w:val="center"/>
          </w:tcPr>
          <w:p w:rsidR="00B2066D" w:rsidRDefault="007861E6">
            <w:pPr>
              <w:jc w:val="right"/>
            </w:pPr>
            <w:r>
              <w:rPr>
                <w:rFonts w:eastAsiaTheme="minorEastAsia"/>
                <w:color w:val="000000" w:themeColor="text1"/>
                <w:sz w:val="24"/>
              </w:rPr>
              <w:t>2.04%</w:t>
            </w:r>
          </w:p>
        </w:tc>
        <w:tc>
          <w:tcPr>
            <w:tcW w:w="1620" w:type="dxa"/>
            <w:vAlign w:val="center"/>
          </w:tcPr>
          <w:p w:rsidR="00B2066D" w:rsidRDefault="007861E6">
            <w:pPr>
              <w:jc w:val="right"/>
            </w:pPr>
            <w:r>
              <w:rPr>
                <w:rFonts w:eastAsiaTheme="minorEastAsia"/>
                <w:color w:val="000000" w:themeColor="text1"/>
                <w:sz w:val="24"/>
              </w:rPr>
              <w:t>299,389.40</w:t>
            </w:r>
          </w:p>
        </w:tc>
        <w:tc>
          <w:tcPr>
            <w:tcW w:w="1080" w:type="dxa"/>
            <w:vAlign w:val="center"/>
          </w:tcPr>
          <w:p w:rsidR="00B2066D" w:rsidRDefault="007861E6">
            <w:pPr>
              <w:jc w:val="right"/>
            </w:pPr>
            <w:r>
              <w:rPr>
                <w:rFonts w:eastAsiaTheme="minorEastAsia"/>
                <w:color w:val="000000" w:themeColor="text1"/>
                <w:sz w:val="24"/>
              </w:rPr>
              <w:t>2.04%</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海通证券股份有限公司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263,062,336.23</w:t>
            </w:r>
          </w:p>
        </w:tc>
        <w:tc>
          <w:tcPr>
            <w:tcW w:w="1080" w:type="dxa"/>
            <w:vAlign w:val="center"/>
          </w:tcPr>
          <w:p w:rsidR="00B2066D" w:rsidRDefault="007861E6">
            <w:pPr>
              <w:jc w:val="right"/>
            </w:pPr>
            <w:r>
              <w:rPr>
                <w:rFonts w:eastAsiaTheme="minorEastAsia"/>
                <w:color w:val="000000" w:themeColor="text1"/>
                <w:sz w:val="24"/>
              </w:rPr>
              <w:t>1.67%</w:t>
            </w:r>
          </w:p>
        </w:tc>
        <w:tc>
          <w:tcPr>
            <w:tcW w:w="1620" w:type="dxa"/>
            <w:vAlign w:val="center"/>
          </w:tcPr>
          <w:p w:rsidR="00B2066D" w:rsidRDefault="007861E6">
            <w:pPr>
              <w:jc w:val="right"/>
            </w:pPr>
            <w:r>
              <w:rPr>
                <w:rFonts w:eastAsiaTheme="minorEastAsia"/>
                <w:color w:val="000000" w:themeColor="text1"/>
                <w:sz w:val="24"/>
              </w:rPr>
              <w:t>244,991.34</w:t>
            </w:r>
          </w:p>
        </w:tc>
        <w:tc>
          <w:tcPr>
            <w:tcW w:w="1080" w:type="dxa"/>
            <w:vAlign w:val="center"/>
          </w:tcPr>
          <w:p w:rsidR="00B2066D" w:rsidRDefault="007861E6">
            <w:pPr>
              <w:jc w:val="right"/>
            </w:pPr>
            <w:r>
              <w:rPr>
                <w:rFonts w:eastAsiaTheme="minorEastAsia"/>
                <w:color w:val="000000" w:themeColor="text1"/>
                <w:sz w:val="24"/>
              </w:rPr>
              <w:t>1.67%</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东北证券股份有限公司</w:t>
            </w:r>
          </w:p>
        </w:tc>
        <w:tc>
          <w:tcPr>
            <w:tcW w:w="780" w:type="dxa"/>
            <w:vAlign w:val="center"/>
          </w:tcPr>
          <w:p w:rsidR="00B2066D" w:rsidRDefault="007861E6">
            <w:pPr>
              <w:jc w:val="right"/>
            </w:pPr>
            <w:r>
              <w:rPr>
                <w:rFonts w:eastAsiaTheme="minorEastAsia"/>
                <w:color w:val="000000" w:themeColor="text1"/>
                <w:sz w:val="24"/>
              </w:rPr>
              <w:t>2</w:t>
            </w:r>
          </w:p>
        </w:tc>
        <w:tc>
          <w:tcPr>
            <w:tcW w:w="1800" w:type="dxa"/>
            <w:vAlign w:val="center"/>
          </w:tcPr>
          <w:p w:rsidR="00B2066D" w:rsidRDefault="007861E6">
            <w:pPr>
              <w:jc w:val="right"/>
            </w:pPr>
            <w:r>
              <w:rPr>
                <w:rFonts w:eastAsiaTheme="minorEastAsia"/>
                <w:color w:val="000000" w:themeColor="text1"/>
                <w:sz w:val="24"/>
              </w:rPr>
              <w:t>2,265,793,382.10</w:t>
            </w:r>
          </w:p>
        </w:tc>
        <w:tc>
          <w:tcPr>
            <w:tcW w:w="1080" w:type="dxa"/>
            <w:vAlign w:val="center"/>
          </w:tcPr>
          <w:p w:rsidR="00B2066D" w:rsidRDefault="007861E6">
            <w:pPr>
              <w:jc w:val="right"/>
            </w:pPr>
            <w:r>
              <w:rPr>
                <w:rFonts w:eastAsiaTheme="minorEastAsia"/>
                <w:color w:val="000000" w:themeColor="text1"/>
                <w:sz w:val="24"/>
              </w:rPr>
              <w:t>14.38%</w:t>
            </w:r>
          </w:p>
        </w:tc>
        <w:tc>
          <w:tcPr>
            <w:tcW w:w="1620" w:type="dxa"/>
            <w:vAlign w:val="center"/>
          </w:tcPr>
          <w:p w:rsidR="00B2066D" w:rsidRDefault="007861E6">
            <w:pPr>
              <w:jc w:val="right"/>
            </w:pPr>
            <w:r>
              <w:rPr>
                <w:rFonts w:eastAsiaTheme="minorEastAsia"/>
                <w:color w:val="000000" w:themeColor="text1"/>
                <w:sz w:val="24"/>
              </w:rPr>
              <w:t>2,110,135.70</w:t>
            </w:r>
          </w:p>
        </w:tc>
        <w:tc>
          <w:tcPr>
            <w:tcW w:w="1080" w:type="dxa"/>
            <w:vAlign w:val="center"/>
          </w:tcPr>
          <w:p w:rsidR="00B2066D" w:rsidRDefault="007861E6">
            <w:pPr>
              <w:jc w:val="right"/>
            </w:pPr>
            <w:r>
              <w:rPr>
                <w:rFonts w:eastAsiaTheme="minorEastAsia"/>
                <w:color w:val="000000" w:themeColor="text1"/>
                <w:sz w:val="24"/>
              </w:rPr>
              <w:t>14.38%</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兴业证券股份有限公司</w:t>
            </w:r>
          </w:p>
        </w:tc>
        <w:tc>
          <w:tcPr>
            <w:tcW w:w="780" w:type="dxa"/>
            <w:vAlign w:val="center"/>
          </w:tcPr>
          <w:p w:rsidR="00B2066D" w:rsidRDefault="00D149FB">
            <w:pPr>
              <w:jc w:val="right"/>
            </w:pPr>
            <w:r>
              <w:rPr>
                <w:rFonts w:hint="eastAsia"/>
              </w:rPr>
              <w:t>1</w:t>
            </w:r>
          </w:p>
        </w:tc>
        <w:tc>
          <w:tcPr>
            <w:tcW w:w="1800" w:type="dxa"/>
            <w:vAlign w:val="center"/>
          </w:tcPr>
          <w:p w:rsidR="00B2066D" w:rsidRDefault="007861E6">
            <w:pPr>
              <w:jc w:val="right"/>
            </w:pPr>
            <w:r>
              <w:rPr>
                <w:rFonts w:eastAsiaTheme="minorEastAsia"/>
                <w:color w:val="000000" w:themeColor="text1"/>
                <w:sz w:val="24"/>
              </w:rPr>
              <w:t>1,959,072,087.13</w:t>
            </w:r>
          </w:p>
        </w:tc>
        <w:tc>
          <w:tcPr>
            <w:tcW w:w="1080" w:type="dxa"/>
            <w:vAlign w:val="center"/>
          </w:tcPr>
          <w:p w:rsidR="00B2066D" w:rsidRDefault="007861E6">
            <w:pPr>
              <w:jc w:val="right"/>
            </w:pPr>
            <w:r>
              <w:rPr>
                <w:rFonts w:eastAsiaTheme="minorEastAsia"/>
                <w:color w:val="000000" w:themeColor="text1"/>
                <w:sz w:val="24"/>
              </w:rPr>
              <w:t>12.44%</w:t>
            </w:r>
          </w:p>
        </w:tc>
        <w:tc>
          <w:tcPr>
            <w:tcW w:w="1620" w:type="dxa"/>
            <w:vAlign w:val="center"/>
          </w:tcPr>
          <w:p w:rsidR="00B2066D" w:rsidRDefault="007861E6">
            <w:pPr>
              <w:jc w:val="right"/>
            </w:pPr>
            <w:r>
              <w:rPr>
                <w:rFonts w:eastAsiaTheme="minorEastAsia"/>
                <w:color w:val="000000" w:themeColor="text1"/>
                <w:sz w:val="24"/>
              </w:rPr>
              <w:t>1,824,479.25</w:t>
            </w:r>
          </w:p>
        </w:tc>
        <w:tc>
          <w:tcPr>
            <w:tcW w:w="1080" w:type="dxa"/>
            <w:vAlign w:val="center"/>
          </w:tcPr>
          <w:p w:rsidR="00B2066D" w:rsidRDefault="007861E6">
            <w:pPr>
              <w:jc w:val="right"/>
            </w:pPr>
            <w:r>
              <w:rPr>
                <w:rFonts w:eastAsiaTheme="minorEastAsia"/>
                <w:color w:val="000000" w:themeColor="text1"/>
                <w:sz w:val="24"/>
              </w:rPr>
              <w:t>12.43%</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光大证券股份有限公司</w:t>
            </w:r>
          </w:p>
        </w:tc>
        <w:tc>
          <w:tcPr>
            <w:tcW w:w="780" w:type="dxa"/>
            <w:vAlign w:val="center"/>
          </w:tcPr>
          <w:p w:rsidR="00B2066D" w:rsidRDefault="007861E6">
            <w:pPr>
              <w:jc w:val="right"/>
            </w:pPr>
            <w:r>
              <w:rPr>
                <w:rFonts w:eastAsiaTheme="minorEastAsia"/>
                <w:color w:val="000000" w:themeColor="text1"/>
                <w:sz w:val="24"/>
              </w:rPr>
              <w:t>2</w:t>
            </w:r>
          </w:p>
        </w:tc>
        <w:tc>
          <w:tcPr>
            <w:tcW w:w="1800" w:type="dxa"/>
            <w:vAlign w:val="center"/>
          </w:tcPr>
          <w:p w:rsidR="00B2066D" w:rsidRDefault="007861E6">
            <w:pPr>
              <w:jc w:val="right"/>
            </w:pPr>
            <w:r>
              <w:rPr>
                <w:rFonts w:eastAsiaTheme="minorEastAsia"/>
                <w:color w:val="000000" w:themeColor="text1"/>
                <w:sz w:val="24"/>
              </w:rPr>
              <w:t>1,702,424,916.39</w:t>
            </w:r>
          </w:p>
        </w:tc>
        <w:tc>
          <w:tcPr>
            <w:tcW w:w="1080" w:type="dxa"/>
            <w:vAlign w:val="center"/>
          </w:tcPr>
          <w:p w:rsidR="00B2066D" w:rsidRDefault="007861E6">
            <w:pPr>
              <w:jc w:val="right"/>
            </w:pPr>
            <w:r>
              <w:rPr>
                <w:rFonts w:eastAsiaTheme="minorEastAsia"/>
                <w:color w:val="000000" w:themeColor="text1"/>
                <w:sz w:val="24"/>
              </w:rPr>
              <w:t>10.81%</w:t>
            </w:r>
          </w:p>
        </w:tc>
        <w:tc>
          <w:tcPr>
            <w:tcW w:w="1620" w:type="dxa"/>
            <w:vAlign w:val="center"/>
          </w:tcPr>
          <w:p w:rsidR="00B2066D" w:rsidRDefault="007861E6">
            <w:pPr>
              <w:jc w:val="right"/>
            </w:pPr>
            <w:r>
              <w:rPr>
                <w:rFonts w:eastAsiaTheme="minorEastAsia"/>
                <w:color w:val="000000" w:themeColor="text1"/>
                <w:sz w:val="24"/>
              </w:rPr>
              <w:t>1,585,470.02</w:t>
            </w:r>
          </w:p>
        </w:tc>
        <w:tc>
          <w:tcPr>
            <w:tcW w:w="1080" w:type="dxa"/>
            <w:vAlign w:val="center"/>
          </w:tcPr>
          <w:p w:rsidR="00B2066D" w:rsidRDefault="007861E6">
            <w:pPr>
              <w:jc w:val="right"/>
            </w:pPr>
            <w:r>
              <w:rPr>
                <w:rFonts w:eastAsiaTheme="minorEastAsia"/>
                <w:color w:val="000000" w:themeColor="text1"/>
                <w:sz w:val="24"/>
              </w:rPr>
              <w:t>10.80%</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天风证券股份有限公司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1,690,040,305.60</w:t>
            </w:r>
          </w:p>
        </w:tc>
        <w:tc>
          <w:tcPr>
            <w:tcW w:w="1080" w:type="dxa"/>
            <w:vAlign w:val="center"/>
          </w:tcPr>
          <w:p w:rsidR="00B2066D" w:rsidRDefault="007861E6">
            <w:pPr>
              <w:jc w:val="right"/>
            </w:pPr>
            <w:r>
              <w:rPr>
                <w:rFonts w:eastAsiaTheme="minorEastAsia"/>
                <w:color w:val="000000" w:themeColor="text1"/>
                <w:sz w:val="24"/>
              </w:rPr>
              <w:t>10.73%</w:t>
            </w:r>
          </w:p>
        </w:tc>
        <w:tc>
          <w:tcPr>
            <w:tcW w:w="1620" w:type="dxa"/>
            <w:vAlign w:val="center"/>
          </w:tcPr>
          <w:p w:rsidR="00B2066D" w:rsidRDefault="007861E6">
            <w:pPr>
              <w:jc w:val="right"/>
            </w:pPr>
            <w:r>
              <w:rPr>
                <w:rFonts w:eastAsiaTheme="minorEastAsia"/>
                <w:color w:val="000000" w:themeColor="text1"/>
                <w:sz w:val="24"/>
              </w:rPr>
              <w:t>1,573,934.62</w:t>
            </w:r>
          </w:p>
        </w:tc>
        <w:tc>
          <w:tcPr>
            <w:tcW w:w="1080" w:type="dxa"/>
            <w:vAlign w:val="center"/>
          </w:tcPr>
          <w:p w:rsidR="00B2066D" w:rsidRDefault="007861E6">
            <w:pPr>
              <w:jc w:val="right"/>
            </w:pPr>
            <w:r>
              <w:rPr>
                <w:rFonts w:eastAsiaTheme="minorEastAsia"/>
                <w:color w:val="000000" w:themeColor="text1"/>
                <w:sz w:val="24"/>
              </w:rPr>
              <w:t>10.73%</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B2066D" w:rsidRDefault="00D149FB">
            <w:pPr>
              <w:jc w:val="right"/>
            </w:pPr>
            <w:r>
              <w:rPr>
                <w:rFonts w:hint="eastAsia"/>
              </w:rPr>
              <w:t>3</w:t>
            </w:r>
          </w:p>
        </w:tc>
        <w:tc>
          <w:tcPr>
            <w:tcW w:w="1800" w:type="dxa"/>
            <w:vAlign w:val="center"/>
          </w:tcPr>
          <w:p w:rsidR="00B2066D" w:rsidRDefault="007861E6">
            <w:pPr>
              <w:jc w:val="right"/>
            </w:pPr>
            <w:r>
              <w:rPr>
                <w:rFonts w:eastAsiaTheme="minorEastAsia"/>
                <w:color w:val="000000" w:themeColor="text1"/>
                <w:sz w:val="24"/>
              </w:rPr>
              <w:t>1,432,618,761.03</w:t>
            </w:r>
          </w:p>
        </w:tc>
        <w:tc>
          <w:tcPr>
            <w:tcW w:w="1080" w:type="dxa"/>
            <w:vAlign w:val="center"/>
          </w:tcPr>
          <w:p w:rsidR="00B2066D" w:rsidRDefault="007861E6">
            <w:pPr>
              <w:jc w:val="right"/>
            </w:pPr>
            <w:r>
              <w:rPr>
                <w:rFonts w:eastAsiaTheme="minorEastAsia"/>
                <w:color w:val="000000" w:themeColor="text1"/>
                <w:sz w:val="24"/>
              </w:rPr>
              <w:t>9.09%</w:t>
            </w:r>
          </w:p>
        </w:tc>
        <w:tc>
          <w:tcPr>
            <w:tcW w:w="1620" w:type="dxa"/>
            <w:vAlign w:val="center"/>
          </w:tcPr>
          <w:p w:rsidR="00B2066D" w:rsidRDefault="007861E6">
            <w:pPr>
              <w:jc w:val="right"/>
            </w:pPr>
            <w:r>
              <w:rPr>
                <w:rFonts w:eastAsiaTheme="minorEastAsia"/>
                <w:color w:val="000000" w:themeColor="text1"/>
                <w:sz w:val="24"/>
              </w:rPr>
              <w:t>1,337,271.37</w:t>
            </w:r>
          </w:p>
        </w:tc>
        <w:tc>
          <w:tcPr>
            <w:tcW w:w="1080" w:type="dxa"/>
            <w:vAlign w:val="center"/>
          </w:tcPr>
          <w:p w:rsidR="00B2066D" w:rsidRDefault="007861E6">
            <w:pPr>
              <w:jc w:val="right"/>
            </w:pPr>
            <w:r>
              <w:rPr>
                <w:rFonts w:eastAsiaTheme="minorEastAsia"/>
                <w:color w:val="000000" w:themeColor="text1"/>
                <w:sz w:val="24"/>
              </w:rPr>
              <w:t>9.11%</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中国银河证券股份有限公司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62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英大证券有限责任公司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62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194890">
            <w:pPr>
              <w:jc w:val="left"/>
            </w:pPr>
            <w:r w:rsidRPr="00194890">
              <w:rPr>
                <w:rFonts w:eastAsiaTheme="minorEastAsia" w:hint="eastAsia"/>
                <w:color w:val="000000" w:themeColor="text1"/>
                <w:sz w:val="24"/>
              </w:rPr>
              <w:t>中银国际证券股份有限公司</w:t>
            </w:r>
          </w:p>
        </w:tc>
        <w:tc>
          <w:tcPr>
            <w:tcW w:w="780" w:type="dxa"/>
            <w:vAlign w:val="center"/>
          </w:tcPr>
          <w:p w:rsidR="00B2066D" w:rsidRDefault="00D149FB">
            <w:pPr>
              <w:jc w:val="right"/>
            </w:pPr>
            <w:r>
              <w:rPr>
                <w:rFonts w:hint="eastAsia"/>
              </w:rPr>
              <w:t>1</w:t>
            </w:r>
          </w:p>
        </w:tc>
        <w:tc>
          <w:tcPr>
            <w:tcW w:w="180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62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国金证券股份有限公司</w:t>
            </w:r>
          </w:p>
        </w:tc>
        <w:tc>
          <w:tcPr>
            <w:tcW w:w="780" w:type="dxa"/>
            <w:vAlign w:val="center"/>
          </w:tcPr>
          <w:p w:rsidR="00B2066D" w:rsidRDefault="007861E6">
            <w:pPr>
              <w:jc w:val="right"/>
            </w:pPr>
            <w:r>
              <w:rPr>
                <w:rFonts w:eastAsiaTheme="minorEastAsia"/>
                <w:color w:val="000000" w:themeColor="text1"/>
                <w:sz w:val="24"/>
              </w:rPr>
              <w:t>2</w:t>
            </w:r>
          </w:p>
        </w:tc>
        <w:tc>
          <w:tcPr>
            <w:tcW w:w="180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62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瑞银证券有限责任公司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62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安信证券股份有限公司</w:t>
            </w:r>
          </w:p>
        </w:tc>
        <w:tc>
          <w:tcPr>
            <w:tcW w:w="780" w:type="dxa"/>
            <w:vAlign w:val="center"/>
          </w:tcPr>
          <w:p w:rsidR="00B2066D" w:rsidRDefault="007861E6">
            <w:pPr>
              <w:jc w:val="right"/>
            </w:pPr>
            <w:r>
              <w:rPr>
                <w:rFonts w:eastAsiaTheme="minorEastAsia"/>
                <w:color w:val="000000" w:themeColor="text1"/>
                <w:sz w:val="24"/>
              </w:rPr>
              <w:t>2</w:t>
            </w:r>
          </w:p>
        </w:tc>
        <w:tc>
          <w:tcPr>
            <w:tcW w:w="180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62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长城证券股份有限公司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62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left"/>
            </w:pPr>
            <w:r>
              <w:rPr>
                <w:rFonts w:eastAsiaTheme="minorEastAsia"/>
                <w:color w:val="000000" w:themeColor="text1"/>
                <w:sz w:val="24"/>
              </w:rPr>
              <w:t>-</w:t>
            </w:r>
          </w:p>
        </w:tc>
      </w:tr>
      <w:tr w:rsidR="00B2066D">
        <w:tc>
          <w:tcPr>
            <w:tcW w:w="1560" w:type="dxa"/>
            <w:vAlign w:val="center"/>
          </w:tcPr>
          <w:p w:rsidR="00B2066D" w:rsidRDefault="007861E6">
            <w:pPr>
              <w:jc w:val="left"/>
            </w:pPr>
            <w:r>
              <w:rPr>
                <w:rFonts w:eastAsiaTheme="minorEastAsia"/>
                <w:color w:val="000000" w:themeColor="text1"/>
                <w:sz w:val="24"/>
              </w:rPr>
              <w:t>国信证券股份有限公司</w:t>
            </w:r>
          </w:p>
        </w:tc>
        <w:tc>
          <w:tcPr>
            <w:tcW w:w="780" w:type="dxa"/>
            <w:vAlign w:val="center"/>
          </w:tcPr>
          <w:p w:rsidR="00B2066D" w:rsidRDefault="007861E6">
            <w:pPr>
              <w:jc w:val="right"/>
            </w:pPr>
            <w:r>
              <w:rPr>
                <w:rFonts w:eastAsiaTheme="minorEastAsia"/>
                <w:color w:val="000000" w:themeColor="text1"/>
                <w:sz w:val="24"/>
              </w:rPr>
              <w:t>1</w:t>
            </w:r>
          </w:p>
        </w:tc>
        <w:tc>
          <w:tcPr>
            <w:tcW w:w="180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62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right"/>
            </w:pPr>
            <w:r>
              <w:rPr>
                <w:rFonts w:eastAsiaTheme="minorEastAsia"/>
                <w:color w:val="000000" w:themeColor="text1"/>
                <w:sz w:val="24"/>
              </w:rPr>
              <w:t>-</w:t>
            </w:r>
          </w:p>
        </w:tc>
        <w:tc>
          <w:tcPr>
            <w:tcW w:w="1080" w:type="dxa"/>
            <w:vAlign w:val="center"/>
          </w:tcPr>
          <w:p w:rsidR="00B2066D" w:rsidRDefault="007861E6">
            <w:pPr>
              <w:jc w:val="left"/>
            </w:pPr>
            <w:r>
              <w:rPr>
                <w:rFonts w:eastAsiaTheme="minorEastAsia"/>
                <w:color w:val="000000" w:themeColor="text1"/>
                <w:sz w:val="24"/>
              </w:rPr>
              <w:t>-</w:t>
            </w:r>
          </w:p>
        </w:tc>
      </w:tr>
    </w:tbl>
    <w:p w:rsidR="00B2066D" w:rsidRDefault="007861E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、报告期内，本基金新增加交易单元为中泰证券股份有限公司，其它交易单元未发生变化；</w:t>
      </w:r>
      <w:r>
        <w:rPr>
          <w:rFonts w:eastAsiaTheme="minorEastAsia"/>
          <w:color w:val="000000" w:themeColor="text1"/>
          <w:sz w:val="24"/>
        </w:rPr>
        <w:t xml:space="preserve">   </w:t>
      </w:r>
    </w:p>
    <w:p w:rsidR="00B2066D" w:rsidRDefault="007861E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9"/>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3984535"/>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2066D">
        <w:tc>
          <w:tcPr>
            <w:tcW w:w="720" w:type="dxa"/>
            <w:vAlign w:val="center"/>
          </w:tcPr>
          <w:p w:rsidR="00B2066D" w:rsidRDefault="007861E6">
            <w:pPr>
              <w:jc w:val="center"/>
            </w:pPr>
            <w:r>
              <w:rPr>
                <w:color w:val="000000"/>
                <w:sz w:val="24"/>
              </w:rPr>
              <w:t>1</w:t>
            </w:r>
          </w:p>
        </w:tc>
        <w:tc>
          <w:tcPr>
            <w:tcW w:w="4320" w:type="dxa"/>
            <w:vAlign w:val="center"/>
          </w:tcPr>
          <w:p w:rsidR="00B2066D" w:rsidRDefault="007861E6">
            <w:pPr>
              <w:jc w:val="left"/>
            </w:pPr>
            <w:r>
              <w:rPr>
                <w:color w:val="000000"/>
                <w:sz w:val="24"/>
              </w:rPr>
              <w:t>交银施罗德基金管理有限公司关于旗下基金缴纳增值税的提示性公告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2018-01-03</w:t>
            </w:r>
          </w:p>
        </w:tc>
      </w:tr>
      <w:tr w:rsidR="00B2066D">
        <w:tc>
          <w:tcPr>
            <w:tcW w:w="720" w:type="dxa"/>
            <w:vAlign w:val="center"/>
          </w:tcPr>
          <w:p w:rsidR="00B2066D" w:rsidRDefault="007861E6">
            <w:pPr>
              <w:jc w:val="center"/>
            </w:pPr>
            <w:r>
              <w:rPr>
                <w:color w:val="000000"/>
                <w:sz w:val="24"/>
              </w:rPr>
              <w:t>2</w:t>
            </w:r>
          </w:p>
        </w:tc>
        <w:tc>
          <w:tcPr>
            <w:tcW w:w="4320" w:type="dxa"/>
            <w:vAlign w:val="center"/>
          </w:tcPr>
          <w:p w:rsidR="00B2066D" w:rsidRDefault="007861E6">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2018-01-09</w:t>
            </w:r>
          </w:p>
        </w:tc>
      </w:tr>
      <w:tr w:rsidR="00B2066D">
        <w:tc>
          <w:tcPr>
            <w:tcW w:w="720" w:type="dxa"/>
            <w:vAlign w:val="center"/>
          </w:tcPr>
          <w:p w:rsidR="00B2066D" w:rsidRDefault="007861E6">
            <w:pPr>
              <w:jc w:val="center"/>
            </w:pPr>
            <w:r>
              <w:rPr>
                <w:color w:val="000000"/>
                <w:sz w:val="24"/>
              </w:rPr>
              <w:t>3</w:t>
            </w:r>
          </w:p>
        </w:tc>
        <w:tc>
          <w:tcPr>
            <w:tcW w:w="4320" w:type="dxa"/>
            <w:vAlign w:val="center"/>
          </w:tcPr>
          <w:p w:rsidR="00B2066D" w:rsidRDefault="007861E6">
            <w:pPr>
              <w:jc w:val="left"/>
            </w:pPr>
            <w:r>
              <w:rPr>
                <w:color w:val="000000"/>
                <w:sz w:val="24"/>
              </w:rPr>
              <w:t>交银施罗德基金管理有限公司关于交银施罗德精选混合型证券投资基金分红的公告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2018-01-10</w:t>
            </w:r>
          </w:p>
        </w:tc>
      </w:tr>
      <w:tr w:rsidR="00B2066D">
        <w:tc>
          <w:tcPr>
            <w:tcW w:w="720" w:type="dxa"/>
            <w:vAlign w:val="center"/>
          </w:tcPr>
          <w:p w:rsidR="00B2066D" w:rsidRDefault="007861E6">
            <w:pPr>
              <w:jc w:val="center"/>
            </w:pPr>
            <w:r>
              <w:rPr>
                <w:color w:val="000000"/>
                <w:sz w:val="24"/>
              </w:rPr>
              <w:t>4</w:t>
            </w:r>
          </w:p>
        </w:tc>
        <w:tc>
          <w:tcPr>
            <w:tcW w:w="4320" w:type="dxa"/>
            <w:vAlign w:val="center"/>
          </w:tcPr>
          <w:p w:rsidR="00B2066D" w:rsidRDefault="007861E6">
            <w:pPr>
              <w:jc w:val="left"/>
            </w:pPr>
            <w:r>
              <w:rPr>
                <w:color w:val="000000"/>
                <w:sz w:val="24"/>
              </w:rPr>
              <w:t>交银施罗德精选混合型证券投资基金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2018-01-22</w:t>
            </w:r>
          </w:p>
        </w:tc>
      </w:tr>
      <w:tr w:rsidR="00B2066D">
        <w:tc>
          <w:tcPr>
            <w:tcW w:w="720" w:type="dxa"/>
            <w:vAlign w:val="center"/>
          </w:tcPr>
          <w:p w:rsidR="00B2066D" w:rsidRDefault="007861E6">
            <w:pPr>
              <w:jc w:val="center"/>
            </w:pPr>
            <w:r>
              <w:rPr>
                <w:color w:val="000000"/>
                <w:sz w:val="24"/>
              </w:rPr>
              <w:t>5</w:t>
            </w:r>
          </w:p>
        </w:tc>
        <w:tc>
          <w:tcPr>
            <w:tcW w:w="4320" w:type="dxa"/>
            <w:vAlign w:val="center"/>
          </w:tcPr>
          <w:p w:rsidR="00B2066D" w:rsidRDefault="007861E6">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2018-01-31</w:t>
            </w:r>
          </w:p>
        </w:tc>
      </w:tr>
      <w:tr w:rsidR="00B2066D">
        <w:tc>
          <w:tcPr>
            <w:tcW w:w="720" w:type="dxa"/>
            <w:vAlign w:val="center"/>
          </w:tcPr>
          <w:p w:rsidR="00B2066D" w:rsidRDefault="007861E6">
            <w:pPr>
              <w:jc w:val="center"/>
            </w:pPr>
            <w:r>
              <w:rPr>
                <w:color w:val="000000"/>
                <w:sz w:val="24"/>
              </w:rPr>
              <w:t>6</w:t>
            </w:r>
          </w:p>
        </w:tc>
        <w:tc>
          <w:tcPr>
            <w:tcW w:w="4320" w:type="dxa"/>
            <w:vAlign w:val="center"/>
          </w:tcPr>
          <w:p w:rsidR="00B2066D" w:rsidRDefault="007861E6">
            <w:pPr>
              <w:jc w:val="left"/>
            </w:pPr>
            <w:r>
              <w:rPr>
                <w:color w:val="000000"/>
                <w:sz w:val="24"/>
              </w:rPr>
              <w:t>交银施罗德基金管理有限公司关于交银施罗德精选混合型证券投资基金恢复大额申购、转换转入、定期定额投资业务的公告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2018-03-05</w:t>
            </w:r>
          </w:p>
        </w:tc>
      </w:tr>
      <w:tr w:rsidR="00B2066D">
        <w:tc>
          <w:tcPr>
            <w:tcW w:w="720" w:type="dxa"/>
            <w:vAlign w:val="center"/>
          </w:tcPr>
          <w:p w:rsidR="00B2066D" w:rsidRDefault="007861E6">
            <w:pPr>
              <w:jc w:val="center"/>
            </w:pPr>
            <w:r>
              <w:rPr>
                <w:color w:val="000000"/>
                <w:sz w:val="24"/>
              </w:rPr>
              <w:t>7</w:t>
            </w:r>
          </w:p>
        </w:tc>
        <w:tc>
          <w:tcPr>
            <w:tcW w:w="4320" w:type="dxa"/>
            <w:vAlign w:val="center"/>
          </w:tcPr>
          <w:p w:rsidR="00B2066D" w:rsidRDefault="007861E6">
            <w:pPr>
              <w:jc w:val="left"/>
            </w:pPr>
            <w:r>
              <w:rPr>
                <w:color w:val="000000"/>
                <w:sz w:val="24"/>
              </w:rPr>
              <w:t>交银施罗德基金管理有限公司关于交银施罗德精选混合型证券投资基金修改基金合同的公告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2018-03-22</w:t>
            </w:r>
          </w:p>
        </w:tc>
      </w:tr>
      <w:tr w:rsidR="00B2066D">
        <w:tc>
          <w:tcPr>
            <w:tcW w:w="720" w:type="dxa"/>
            <w:vAlign w:val="center"/>
          </w:tcPr>
          <w:p w:rsidR="00B2066D" w:rsidRDefault="007861E6">
            <w:pPr>
              <w:jc w:val="center"/>
            </w:pPr>
            <w:r>
              <w:rPr>
                <w:color w:val="000000"/>
                <w:sz w:val="24"/>
              </w:rPr>
              <w:t>8</w:t>
            </w:r>
          </w:p>
        </w:tc>
        <w:tc>
          <w:tcPr>
            <w:tcW w:w="4320" w:type="dxa"/>
            <w:vAlign w:val="center"/>
          </w:tcPr>
          <w:p w:rsidR="00B2066D" w:rsidRDefault="007861E6">
            <w:pPr>
              <w:jc w:val="left"/>
            </w:pPr>
            <w:r>
              <w:rPr>
                <w:color w:val="000000"/>
                <w:sz w:val="24"/>
              </w:rPr>
              <w:t>交银施罗德精选混合型证券投资基金</w:t>
            </w:r>
            <w:r>
              <w:rPr>
                <w:color w:val="000000"/>
                <w:sz w:val="24"/>
              </w:rPr>
              <w:t>2017</w:t>
            </w:r>
            <w:r>
              <w:rPr>
                <w:color w:val="000000"/>
                <w:sz w:val="24"/>
              </w:rPr>
              <w:t>年年度报告摘要</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2018-03-28</w:t>
            </w:r>
          </w:p>
        </w:tc>
      </w:tr>
      <w:tr w:rsidR="00B2066D">
        <w:tc>
          <w:tcPr>
            <w:tcW w:w="720" w:type="dxa"/>
            <w:vAlign w:val="center"/>
          </w:tcPr>
          <w:p w:rsidR="00B2066D" w:rsidRDefault="007861E6">
            <w:pPr>
              <w:jc w:val="center"/>
            </w:pPr>
            <w:r>
              <w:rPr>
                <w:color w:val="000000"/>
                <w:sz w:val="24"/>
              </w:rPr>
              <w:t>9</w:t>
            </w:r>
          </w:p>
        </w:tc>
        <w:tc>
          <w:tcPr>
            <w:tcW w:w="4320" w:type="dxa"/>
            <w:vAlign w:val="center"/>
          </w:tcPr>
          <w:p w:rsidR="00B2066D" w:rsidRDefault="007861E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2018-03-30</w:t>
            </w:r>
          </w:p>
        </w:tc>
      </w:tr>
      <w:tr w:rsidR="00B2066D">
        <w:tc>
          <w:tcPr>
            <w:tcW w:w="720" w:type="dxa"/>
            <w:vAlign w:val="center"/>
          </w:tcPr>
          <w:p w:rsidR="00B2066D" w:rsidRDefault="007861E6">
            <w:pPr>
              <w:jc w:val="center"/>
            </w:pPr>
            <w:r>
              <w:rPr>
                <w:color w:val="000000"/>
                <w:sz w:val="24"/>
              </w:rPr>
              <w:t>10</w:t>
            </w:r>
          </w:p>
        </w:tc>
        <w:tc>
          <w:tcPr>
            <w:tcW w:w="4320" w:type="dxa"/>
            <w:vAlign w:val="center"/>
          </w:tcPr>
          <w:p w:rsidR="00B2066D" w:rsidRDefault="007861E6">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2018-03-30</w:t>
            </w:r>
          </w:p>
        </w:tc>
      </w:tr>
      <w:tr w:rsidR="00B2066D">
        <w:tc>
          <w:tcPr>
            <w:tcW w:w="720" w:type="dxa"/>
            <w:vAlign w:val="center"/>
          </w:tcPr>
          <w:p w:rsidR="00B2066D" w:rsidRDefault="007861E6">
            <w:pPr>
              <w:jc w:val="center"/>
            </w:pPr>
            <w:r>
              <w:rPr>
                <w:color w:val="000000"/>
                <w:sz w:val="24"/>
              </w:rPr>
              <w:t>11</w:t>
            </w:r>
          </w:p>
        </w:tc>
        <w:tc>
          <w:tcPr>
            <w:tcW w:w="4320" w:type="dxa"/>
            <w:vAlign w:val="center"/>
          </w:tcPr>
          <w:p w:rsidR="00B2066D" w:rsidRDefault="007861E6">
            <w:pPr>
              <w:jc w:val="left"/>
            </w:pPr>
            <w:r>
              <w:rPr>
                <w:color w:val="000000"/>
                <w:sz w:val="24"/>
              </w:rPr>
              <w:t>交银施罗德精选混合型证券投资基金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2018-04-21</w:t>
            </w:r>
          </w:p>
        </w:tc>
      </w:tr>
      <w:tr w:rsidR="00B2066D">
        <w:tc>
          <w:tcPr>
            <w:tcW w:w="720" w:type="dxa"/>
            <w:vAlign w:val="center"/>
          </w:tcPr>
          <w:p w:rsidR="00B2066D" w:rsidRDefault="007861E6">
            <w:pPr>
              <w:jc w:val="center"/>
            </w:pPr>
            <w:r>
              <w:rPr>
                <w:color w:val="000000"/>
                <w:sz w:val="24"/>
              </w:rPr>
              <w:t>12</w:t>
            </w:r>
          </w:p>
        </w:tc>
        <w:tc>
          <w:tcPr>
            <w:tcW w:w="4320" w:type="dxa"/>
            <w:vAlign w:val="center"/>
          </w:tcPr>
          <w:p w:rsidR="00B2066D" w:rsidRDefault="007861E6">
            <w:pPr>
              <w:jc w:val="left"/>
            </w:pPr>
            <w:r>
              <w:rPr>
                <w:color w:val="000000"/>
                <w:sz w:val="24"/>
              </w:rPr>
              <w:t>交银施罗德精选混合型证券投资基金（更新）招募说明书摘要（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2018-05-12</w:t>
            </w:r>
          </w:p>
        </w:tc>
      </w:tr>
      <w:tr w:rsidR="00B2066D">
        <w:tc>
          <w:tcPr>
            <w:tcW w:w="720" w:type="dxa"/>
            <w:vAlign w:val="center"/>
          </w:tcPr>
          <w:p w:rsidR="00B2066D" w:rsidRDefault="007861E6">
            <w:pPr>
              <w:jc w:val="center"/>
            </w:pPr>
            <w:r>
              <w:rPr>
                <w:color w:val="000000"/>
                <w:sz w:val="24"/>
              </w:rPr>
              <w:t>13</w:t>
            </w:r>
          </w:p>
        </w:tc>
        <w:tc>
          <w:tcPr>
            <w:tcW w:w="4320" w:type="dxa"/>
            <w:vAlign w:val="center"/>
          </w:tcPr>
          <w:p w:rsidR="00B2066D" w:rsidRDefault="007861E6">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2018-06-01</w:t>
            </w:r>
          </w:p>
        </w:tc>
      </w:tr>
      <w:tr w:rsidR="00B2066D">
        <w:tc>
          <w:tcPr>
            <w:tcW w:w="720" w:type="dxa"/>
            <w:vAlign w:val="center"/>
          </w:tcPr>
          <w:p w:rsidR="00B2066D" w:rsidRDefault="007861E6">
            <w:pPr>
              <w:jc w:val="center"/>
            </w:pPr>
            <w:r>
              <w:rPr>
                <w:color w:val="000000"/>
                <w:sz w:val="24"/>
              </w:rPr>
              <w:t>14</w:t>
            </w:r>
          </w:p>
        </w:tc>
        <w:tc>
          <w:tcPr>
            <w:tcW w:w="4320" w:type="dxa"/>
            <w:vAlign w:val="center"/>
          </w:tcPr>
          <w:p w:rsidR="00B2066D" w:rsidRDefault="007861E6">
            <w:pPr>
              <w:jc w:val="left"/>
            </w:pPr>
            <w:r>
              <w:rPr>
                <w:color w:val="000000"/>
                <w:sz w:val="24"/>
              </w:rPr>
              <w:t>交银施罗德基金管理有限公司关于旗下基金所持停牌股票估值调整的公告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2018-06-06</w:t>
            </w:r>
          </w:p>
        </w:tc>
      </w:tr>
      <w:tr w:rsidR="00B2066D">
        <w:tc>
          <w:tcPr>
            <w:tcW w:w="720" w:type="dxa"/>
            <w:vAlign w:val="center"/>
          </w:tcPr>
          <w:p w:rsidR="00B2066D" w:rsidRDefault="007861E6">
            <w:pPr>
              <w:jc w:val="center"/>
            </w:pPr>
            <w:r>
              <w:rPr>
                <w:color w:val="000000"/>
                <w:sz w:val="24"/>
              </w:rPr>
              <w:t>15</w:t>
            </w:r>
          </w:p>
        </w:tc>
        <w:tc>
          <w:tcPr>
            <w:tcW w:w="4320" w:type="dxa"/>
            <w:vAlign w:val="center"/>
          </w:tcPr>
          <w:p w:rsidR="00B2066D" w:rsidRDefault="007861E6">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2018-06-30</w:t>
            </w:r>
          </w:p>
        </w:tc>
      </w:tr>
      <w:tr w:rsidR="00B2066D">
        <w:tc>
          <w:tcPr>
            <w:tcW w:w="720" w:type="dxa"/>
            <w:vAlign w:val="center"/>
          </w:tcPr>
          <w:p w:rsidR="00B2066D" w:rsidRDefault="007861E6">
            <w:pPr>
              <w:jc w:val="center"/>
            </w:pPr>
            <w:r>
              <w:rPr>
                <w:color w:val="000000"/>
                <w:sz w:val="24"/>
              </w:rPr>
              <w:t>16</w:t>
            </w:r>
          </w:p>
        </w:tc>
        <w:tc>
          <w:tcPr>
            <w:tcW w:w="4320" w:type="dxa"/>
            <w:vAlign w:val="center"/>
          </w:tcPr>
          <w:p w:rsidR="00B2066D" w:rsidRDefault="007861E6">
            <w:pPr>
              <w:jc w:val="left"/>
            </w:pPr>
            <w:r>
              <w:rPr>
                <w:color w:val="000000"/>
                <w:sz w:val="24"/>
              </w:rPr>
              <w:t>交银施罗德基金管理有限公司关于高级管理人员变更的公告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2018-06-30</w:t>
            </w:r>
          </w:p>
        </w:tc>
      </w:tr>
      <w:tr w:rsidR="00B2066D">
        <w:tc>
          <w:tcPr>
            <w:tcW w:w="720" w:type="dxa"/>
            <w:vAlign w:val="center"/>
          </w:tcPr>
          <w:p w:rsidR="00B2066D" w:rsidRDefault="007861E6">
            <w:pPr>
              <w:jc w:val="center"/>
            </w:pPr>
            <w:r>
              <w:rPr>
                <w:color w:val="000000"/>
                <w:sz w:val="24"/>
              </w:rPr>
              <w:t>17</w:t>
            </w:r>
          </w:p>
        </w:tc>
        <w:tc>
          <w:tcPr>
            <w:tcW w:w="4320" w:type="dxa"/>
            <w:vAlign w:val="center"/>
          </w:tcPr>
          <w:p w:rsidR="00B2066D" w:rsidRDefault="007861E6">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2018-07-09</w:t>
            </w:r>
          </w:p>
        </w:tc>
      </w:tr>
      <w:tr w:rsidR="00B2066D">
        <w:tc>
          <w:tcPr>
            <w:tcW w:w="720" w:type="dxa"/>
            <w:vAlign w:val="center"/>
          </w:tcPr>
          <w:p w:rsidR="00B2066D" w:rsidRDefault="007861E6">
            <w:pPr>
              <w:jc w:val="center"/>
            </w:pPr>
            <w:r>
              <w:rPr>
                <w:color w:val="000000"/>
                <w:sz w:val="24"/>
              </w:rPr>
              <w:t>18</w:t>
            </w:r>
          </w:p>
        </w:tc>
        <w:tc>
          <w:tcPr>
            <w:tcW w:w="4320" w:type="dxa"/>
            <w:vAlign w:val="center"/>
          </w:tcPr>
          <w:p w:rsidR="00B2066D" w:rsidRDefault="007861E6">
            <w:pPr>
              <w:jc w:val="left"/>
            </w:pPr>
            <w:r>
              <w:rPr>
                <w:color w:val="000000"/>
                <w:sz w:val="24"/>
              </w:rPr>
              <w:t>交银施罗德精选混合型证券投资基金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2018-07-18</w:t>
            </w:r>
          </w:p>
        </w:tc>
      </w:tr>
      <w:tr w:rsidR="00B2066D">
        <w:tc>
          <w:tcPr>
            <w:tcW w:w="720" w:type="dxa"/>
            <w:vAlign w:val="center"/>
          </w:tcPr>
          <w:p w:rsidR="00B2066D" w:rsidRDefault="007861E6">
            <w:pPr>
              <w:jc w:val="center"/>
            </w:pPr>
            <w:r>
              <w:rPr>
                <w:color w:val="000000"/>
                <w:sz w:val="24"/>
              </w:rPr>
              <w:t>19</w:t>
            </w:r>
          </w:p>
        </w:tc>
        <w:tc>
          <w:tcPr>
            <w:tcW w:w="4320" w:type="dxa"/>
            <w:vAlign w:val="center"/>
          </w:tcPr>
          <w:p w:rsidR="00B2066D" w:rsidRDefault="007861E6">
            <w:pPr>
              <w:jc w:val="left"/>
            </w:pPr>
            <w:r>
              <w:rPr>
                <w:color w:val="000000"/>
                <w:sz w:val="24"/>
              </w:rPr>
              <w:t>交银施罗德精选混合型证券投资基金</w:t>
            </w:r>
            <w:r>
              <w:rPr>
                <w:color w:val="000000"/>
                <w:sz w:val="24"/>
              </w:rPr>
              <w:t>2018</w:t>
            </w:r>
            <w:r>
              <w:rPr>
                <w:color w:val="000000"/>
                <w:sz w:val="24"/>
              </w:rPr>
              <w:t>年半年度报告摘要</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2018-08-25</w:t>
            </w:r>
          </w:p>
        </w:tc>
      </w:tr>
      <w:tr w:rsidR="00B2066D">
        <w:tc>
          <w:tcPr>
            <w:tcW w:w="720" w:type="dxa"/>
            <w:vAlign w:val="center"/>
          </w:tcPr>
          <w:p w:rsidR="00B2066D" w:rsidRDefault="007861E6">
            <w:pPr>
              <w:jc w:val="center"/>
            </w:pPr>
            <w:r>
              <w:rPr>
                <w:color w:val="000000"/>
                <w:sz w:val="24"/>
              </w:rPr>
              <w:t>20</w:t>
            </w:r>
          </w:p>
        </w:tc>
        <w:tc>
          <w:tcPr>
            <w:tcW w:w="4320" w:type="dxa"/>
            <w:vAlign w:val="center"/>
          </w:tcPr>
          <w:p w:rsidR="00B2066D" w:rsidRDefault="007861E6">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2018-09-03</w:t>
            </w:r>
          </w:p>
        </w:tc>
      </w:tr>
      <w:tr w:rsidR="00B2066D">
        <w:tc>
          <w:tcPr>
            <w:tcW w:w="720" w:type="dxa"/>
            <w:vAlign w:val="center"/>
          </w:tcPr>
          <w:p w:rsidR="00B2066D" w:rsidRDefault="007861E6">
            <w:pPr>
              <w:jc w:val="center"/>
            </w:pPr>
            <w:r>
              <w:rPr>
                <w:color w:val="000000"/>
                <w:sz w:val="24"/>
              </w:rPr>
              <w:t>21</w:t>
            </w:r>
          </w:p>
        </w:tc>
        <w:tc>
          <w:tcPr>
            <w:tcW w:w="4320" w:type="dxa"/>
            <w:vAlign w:val="center"/>
          </w:tcPr>
          <w:p w:rsidR="00B2066D" w:rsidRDefault="007861E6">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2018-09-17</w:t>
            </w:r>
          </w:p>
        </w:tc>
      </w:tr>
      <w:tr w:rsidR="00B2066D">
        <w:tc>
          <w:tcPr>
            <w:tcW w:w="720" w:type="dxa"/>
            <w:vAlign w:val="center"/>
          </w:tcPr>
          <w:p w:rsidR="00B2066D" w:rsidRDefault="007861E6">
            <w:pPr>
              <w:jc w:val="center"/>
            </w:pPr>
            <w:r>
              <w:rPr>
                <w:color w:val="000000"/>
                <w:sz w:val="24"/>
              </w:rPr>
              <w:t>22</w:t>
            </w:r>
          </w:p>
        </w:tc>
        <w:tc>
          <w:tcPr>
            <w:tcW w:w="4320" w:type="dxa"/>
            <w:vAlign w:val="center"/>
          </w:tcPr>
          <w:p w:rsidR="00B2066D" w:rsidRDefault="007861E6">
            <w:pPr>
              <w:jc w:val="left"/>
            </w:pPr>
            <w:r>
              <w:rPr>
                <w:color w:val="000000"/>
                <w:sz w:val="24"/>
              </w:rPr>
              <w:t>交银施罗德基金管理有限公司关于督察长任职的公告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2018-09-28</w:t>
            </w:r>
          </w:p>
        </w:tc>
      </w:tr>
      <w:tr w:rsidR="00B2066D">
        <w:tc>
          <w:tcPr>
            <w:tcW w:w="720" w:type="dxa"/>
            <w:vAlign w:val="center"/>
          </w:tcPr>
          <w:p w:rsidR="00B2066D" w:rsidRDefault="007861E6">
            <w:pPr>
              <w:jc w:val="center"/>
            </w:pPr>
            <w:r>
              <w:rPr>
                <w:color w:val="000000"/>
                <w:sz w:val="24"/>
              </w:rPr>
              <w:t>23</w:t>
            </w:r>
          </w:p>
        </w:tc>
        <w:tc>
          <w:tcPr>
            <w:tcW w:w="4320" w:type="dxa"/>
            <w:vAlign w:val="center"/>
          </w:tcPr>
          <w:p w:rsidR="00B2066D" w:rsidRDefault="007861E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2018-09-29</w:t>
            </w:r>
          </w:p>
        </w:tc>
      </w:tr>
      <w:tr w:rsidR="00B2066D">
        <w:tc>
          <w:tcPr>
            <w:tcW w:w="720" w:type="dxa"/>
            <w:vAlign w:val="center"/>
          </w:tcPr>
          <w:p w:rsidR="00B2066D" w:rsidRDefault="007861E6">
            <w:pPr>
              <w:jc w:val="center"/>
            </w:pPr>
            <w:r>
              <w:rPr>
                <w:color w:val="000000"/>
                <w:sz w:val="24"/>
              </w:rPr>
              <w:t>24</w:t>
            </w:r>
          </w:p>
        </w:tc>
        <w:tc>
          <w:tcPr>
            <w:tcW w:w="4320" w:type="dxa"/>
            <w:vAlign w:val="center"/>
          </w:tcPr>
          <w:p w:rsidR="00B2066D" w:rsidRDefault="007861E6">
            <w:pPr>
              <w:jc w:val="left"/>
            </w:pPr>
            <w:r>
              <w:rPr>
                <w:color w:val="000000"/>
                <w:sz w:val="24"/>
              </w:rPr>
              <w:t>交银施罗德基金管理有限公司关于旗下基金所持停牌股票估值调整的公告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2018-10-16</w:t>
            </w:r>
          </w:p>
        </w:tc>
      </w:tr>
      <w:tr w:rsidR="00B2066D">
        <w:tc>
          <w:tcPr>
            <w:tcW w:w="720" w:type="dxa"/>
            <w:vAlign w:val="center"/>
          </w:tcPr>
          <w:p w:rsidR="00B2066D" w:rsidRDefault="007861E6">
            <w:pPr>
              <w:jc w:val="center"/>
            </w:pPr>
            <w:r>
              <w:rPr>
                <w:color w:val="000000"/>
                <w:sz w:val="24"/>
              </w:rPr>
              <w:t>25</w:t>
            </w:r>
          </w:p>
        </w:tc>
        <w:tc>
          <w:tcPr>
            <w:tcW w:w="4320" w:type="dxa"/>
            <w:vAlign w:val="center"/>
          </w:tcPr>
          <w:p w:rsidR="00B2066D" w:rsidRDefault="007861E6">
            <w:pPr>
              <w:jc w:val="left"/>
            </w:pPr>
            <w:r>
              <w:rPr>
                <w:color w:val="000000"/>
                <w:sz w:val="24"/>
              </w:rPr>
              <w:t>交银施罗德基金管理有限公司董事变更公告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2018-10-20</w:t>
            </w:r>
          </w:p>
        </w:tc>
      </w:tr>
      <w:tr w:rsidR="00B2066D">
        <w:tc>
          <w:tcPr>
            <w:tcW w:w="720" w:type="dxa"/>
            <w:vAlign w:val="center"/>
          </w:tcPr>
          <w:p w:rsidR="00B2066D" w:rsidRDefault="007861E6">
            <w:pPr>
              <w:jc w:val="center"/>
            </w:pPr>
            <w:r>
              <w:rPr>
                <w:color w:val="000000"/>
                <w:sz w:val="24"/>
              </w:rPr>
              <w:t>26</w:t>
            </w:r>
          </w:p>
        </w:tc>
        <w:tc>
          <w:tcPr>
            <w:tcW w:w="4320" w:type="dxa"/>
            <w:vAlign w:val="center"/>
          </w:tcPr>
          <w:p w:rsidR="00B2066D" w:rsidRDefault="007861E6">
            <w:pPr>
              <w:jc w:val="left"/>
            </w:pPr>
            <w:r>
              <w:rPr>
                <w:color w:val="000000"/>
                <w:sz w:val="24"/>
              </w:rPr>
              <w:t>交银施罗德基金管理有限公司关于董事长（法定代表人）变更的公告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2018-10-20</w:t>
            </w:r>
          </w:p>
        </w:tc>
      </w:tr>
      <w:tr w:rsidR="00B2066D">
        <w:tc>
          <w:tcPr>
            <w:tcW w:w="720" w:type="dxa"/>
            <w:vAlign w:val="center"/>
          </w:tcPr>
          <w:p w:rsidR="00B2066D" w:rsidRDefault="007861E6">
            <w:pPr>
              <w:jc w:val="center"/>
            </w:pPr>
            <w:r>
              <w:rPr>
                <w:color w:val="000000"/>
                <w:sz w:val="24"/>
              </w:rPr>
              <w:t>27</w:t>
            </w:r>
          </w:p>
        </w:tc>
        <w:tc>
          <w:tcPr>
            <w:tcW w:w="4320" w:type="dxa"/>
            <w:vAlign w:val="center"/>
          </w:tcPr>
          <w:p w:rsidR="00B2066D" w:rsidRDefault="007861E6">
            <w:pPr>
              <w:jc w:val="left"/>
            </w:pPr>
            <w:r>
              <w:rPr>
                <w:color w:val="000000"/>
                <w:sz w:val="24"/>
              </w:rPr>
              <w:t>交银施罗德精选混合型证券投资基金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2018-10-26</w:t>
            </w:r>
          </w:p>
        </w:tc>
      </w:tr>
      <w:tr w:rsidR="00B2066D">
        <w:tc>
          <w:tcPr>
            <w:tcW w:w="720" w:type="dxa"/>
            <w:vAlign w:val="center"/>
          </w:tcPr>
          <w:p w:rsidR="00B2066D" w:rsidRDefault="007861E6">
            <w:pPr>
              <w:jc w:val="center"/>
            </w:pPr>
            <w:r>
              <w:rPr>
                <w:color w:val="000000"/>
                <w:sz w:val="24"/>
              </w:rPr>
              <w:t>28</w:t>
            </w:r>
          </w:p>
        </w:tc>
        <w:tc>
          <w:tcPr>
            <w:tcW w:w="4320" w:type="dxa"/>
            <w:vAlign w:val="center"/>
          </w:tcPr>
          <w:p w:rsidR="00B2066D" w:rsidRDefault="007861E6">
            <w:pPr>
              <w:jc w:val="left"/>
            </w:pPr>
            <w:r>
              <w:rPr>
                <w:color w:val="000000"/>
                <w:sz w:val="24"/>
              </w:rPr>
              <w:t>交银施罗德精选混合型证券投资基金更新招募说明书摘要（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2018-11-13</w:t>
            </w:r>
          </w:p>
        </w:tc>
      </w:tr>
      <w:tr w:rsidR="00B2066D">
        <w:tc>
          <w:tcPr>
            <w:tcW w:w="720" w:type="dxa"/>
            <w:vAlign w:val="center"/>
          </w:tcPr>
          <w:p w:rsidR="00B2066D" w:rsidRDefault="007861E6">
            <w:pPr>
              <w:jc w:val="center"/>
            </w:pPr>
            <w:r>
              <w:rPr>
                <w:color w:val="000000"/>
                <w:sz w:val="24"/>
              </w:rPr>
              <w:t>29</w:t>
            </w:r>
          </w:p>
        </w:tc>
        <w:tc>
          <w:tcPr>
            <w:tcW w:w="4320" w:type="dxa"/>
            <w:vAlign w:val="center"/>
          </w:tcPr>
          <w:p w:rsidR="00B2066D" w:rsidRDefault="007861E6">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2018-12-17</w:t>
            </w:r>
          </w:p>
        </w:tc>
      </w:tr>
      <w:tr w:rsidR="00B2066D">
        <w:tc>
          <w:tcPr>
            <w:tcW w:w="720" w:type="dxa"/>
            <w:vAlign w:val="center"/>
          </w:tcPr>
          <w:p w:rsidR="00B2066D" w:rsidRDefault="007861E6">
            <w:pPr>
              <w:jc w:val="center"/>
            </w:pPr>
            <w:r>
              <w:rPr>
                <w:color w:val="000000"/>
                <w:sz w:val="24"/>
              </w:rPr>
              <w:t>30</w:t>
            </w:r>
          </w:p>
        </w:tc>
        <w:tc>
          <w:tcPr>
            <w:tcW w:w="4320" w:type="dxa"/>
            <w:vAlign w:val="center"/>
          </w:tcPr>
          <w:p w:rsidR="00B2066D" w:rsidRDefault="007861E6">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2018-12-28</w:t>
            </w:r>
          </w:p>
        </w:tc>
      </w:tr>
      <w:tr w:rsidR="00B2066D">
        <w:tc>
          <w:tcPr>
            <w:tcW w:w="720" w:type="dxa"/>
            <w:vAlign w:val="center"/>
          </w:tcPr>
          <w:p w:rsidR="00B2066D" w:rsidRDefault="007861E6">
            <w:pPr>
              <w:jc w:val="center"/>
            </w:pPr>
            <w:r>
              <w:rPr>
                <w:color w:val="000000"/>
                <w:sz w:val="24"/>
              </w:rPr>
              <w:t>31</w:t>
            </w:r>
          </w:p>
        </w:tc>
        <w:tc>
          <w:tcPr>
            <w:tcW w:w="4320" w:type="dxa"/>
            <w:vAlign w:val="center"/>
          </w:tcPr>
          <w:p w:rsidR="00B2066D" w:rsidRDefault="007861E6">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2018-12-28</w:t>
            </w:r>
          </w:p>
        </w:tc>
      </w:tr>
      <w:tr w:rsidR="00B2066D">
        <w:tc>
          <w:tcPr>
            <w:tcW w:w="720" w:type="dxa"/>
            <w:vAlign w:val="center"/>
          </w:tcPr>
          <w:p w:rsidR="00B2066D" w:rsidRDefault="007861E6">
            <w:pPr>
              <w:jc w:val="center"/>
            </w:pPr>
            <w:r>
              <w:rPr>
                <w:color w:val="000000"/>
                <w:sz w:val="24"/>
              </w:rPr>
              <w:t>32</w:t>
            </w:r>
          </w:p>
        </w:tc>
        <w:tc>
          <w:tcPr>
            <w:tcW w:w="4320" w:type="dxa"/>
            <w:vAlign w:val="center"/>
          </w:tcPr>
          <w:p w:rsidR="00B2066D" w:rsidRDefault="007861E6">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B2066D" w:rsidRDefault="007861E6">
            <w:pPr>
              <w:jc w:val="center"/>
            </w:pPr>
            <w:r>
              <w:rPr>
                <w:color w:val="000000"/>
                <w:sz w:val="24"/>
              </w:rPr>
              <w:t>中国证券报、上海证券报、证券时报</w:t>
            </w:r>
          </w:p>
        </w:tc>
        <w:tc>
          <w:tcPr>
            <w:tcW w:w="1629" w:type="dxa"/>
            <w:vAlign w:val="center"/>
          </w:tcPr>
          <w:p w:rsidR="00B2066D" w:rsidRDefault="007861E6">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A55348" w:rsidRDefault="00C557DF" w:rsidP="00044AA8">
      <w:pPr>
        <w:pStyle w:val="1"/>
        <w:keepNext/>
        <w:keepLines/>
        <w:widowControl w:val="0"/>
        <w:spacing w:beforeLines="100" w:before="312" w:afterLines="100" w:after="312" w:line="360" w:lineRule="auto"/>
        <w:jc w:val="center"/>
        <w:rPr>
          <w:rFonts w:ascii="宋体" w:hAnsi="宋体"/>
          <w:b/>
          <w:bCs/>
          <w:szCs w:val="24"/>
          <w:lang w:val="en-US"/>
        </w:rPr>
      </w:pPr>
      <w:bookmarkStart w:id="282" w:name="_Toc374532345"/>
      <w:bookmarkStart w:id="283" w:name="_Toc3984536"/>
      <w:r w:rsidRPr="00A55348">
        <w:rPr>
          <w:rFonts w:ascii="宋体" w:hAnsi="宋体"/>
          <w:b/>
          <w:bCs/>
          <w:szCs w:val="24"/>
          <w:lang w:val="en-US"/>
        </w:rPr>
        <w:t>12  影响投资者决策的其他重要信息</w:t>
      </w:r>
      <w:bookmarkEnd w:id="282"/>
      <w:bookmarkEnd w:id="283"/>
    </w:p>
    <w:p w:rsidR="00C557DF" w:rsidRPr="00100F0F" w:rsidRDefault="007610EB" w:rsidP="00100F0F">
      <w:pPr>
        <w:pStyle w:val="20"/>
        <w:spacing w:before="29" w:after="0" w:line="288" w:lineRule="auto"/>
        <w:rPr>
          <w:rFonts w:ascii="Times New Roman" w:hAnsi="Times New Roman"/>
          <w:kern w:val="0"/>
          <w:szCs w:val="24"/>
        </w:rPr>
      </w:pPr>
      <w:bookmarkStart w:id="284" w:name="_Toc3984537"/>
      <w:r w:rsidRPr="00100F0F">
        <w:rPr>
          <w:rFonts w:ascii="Times New Roman" w:hAnsi="Times New Roman" w:hint="eastAsia"/>
          <w:kern w:val="0"/>
          <w:szCs w:val="24"/>
        </w:rPr>
        <w:t>12.1</w:t>
      </w:r>
      <w:r w:rsidR="00C557DF" w:rsidRPr="00100F0F">
        <w:rPr>
          <w:rFonts w:ascii="Times New Roman" w:hAnsi="Times New Roman" w:hint="eastAsia"/>
          <w:kern w:val="0"/>
          <w:szCs w:val="24"/>
        </w:rPr>
        <w:t xml:space="preserve"> </w:t>
      </w:r>
      <w:r w:rsidR="00C557DF" w:rsidRPr="00100F0F">
        <w:rPr>
          <w:rFonts w:ascii="Times New Roman" w:hAnsi="Times New Roman" w:hint="eastAsia"/>
          <w:kern w:val="0"/>
          <w:szCs w:val="24"/>
        </w:rPr>
        <w:t>影响投资者决策的其他重要信息</w:t>
      </w:r>
      <w:bookmarkEnd w:id="284"/>
    </w:p>
    <w:p w:rsidR="00B2066D" w:rsidRPr="00A55348" w:rsidRDefault="007861E6">
      <w:pPr>
        <w:spacing w:line="360" w:lineRule="auto"/>
        <w:ind w:firstLineChars="200" w:firstLine="480"/>
        <w:rPr>
          <w:rFonts w:ascii="宋体" w:hAnsi="宋体"/>
          <w:color w:val="000000"/>
          <w:sz w:val="24"/>
        </w:rPr>
      </w:pPr>
      <w:r w:rsidRPr="00A55348">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A55348" w:rsidRDefault="00C557DF" w:rsidP="00C557DF">
      <w:pPr>
        <w:spacing w:line="360" w:lineRule="auto"/>
        <w:ind w:firstLineChars="200" w:firstLine="480"/>
        <w:rPr>
          <w:rFonts w:ascii="宋体" w:hAnsi="宋体"/>
          <w:color w:val="000000"/>
          <w:sz w:val="24"/>
        </w:rPr>
      </w:pPr>
      <w:r w:rsidRPr="00A55348">
        <w:rPr>
          <w:rFonts w:ascii="宋体" w:hAnsi="宋体"/>
          <w:color w:val="000000"/>
          <w:sz w:val="24"/>
        </w:rPr>
        <w:t>2、根据《公开募集开放式证券投资基金流动性风险管理规定》的有关规定及相关监管要求，经与基金托管人协商一致并报监管机构备案，基金管理人对本</w:t>
      </w:r>
      <w:proofErr w:type="gramStart"/>
      <w:r w:rsidRPr="00A55348">
        <w:rPr>
          <w:rFonts w:ascii="宋体" w:hAnsi="宋体"/>
          <w:color w:val="000000"/>
          <w:sz w:val="24"/>
        </w:rPr>
        <w:t>基金基金</w:t>
      </w:r>
      <w:proofErr w:type="gramEnd"/>
      <w:r w:rsidRPr="00A55348">
        <w:rPr>
          <w:rFonts w:ascii="宋体" w:hAnsi="宋体"/>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398453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398453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B2066D" w:rsidRDefault="007861E6">
      <w:pPr>
        <w:spacing w:before="29" w:line="288" w:lineRule="auto"/>
        <w:rPr>
          <w:color w:val="000000"/>
          <w:sz w:val="24"/>
        </w:rPr>
      </w:pPr>
      <w:r>
        <w:rPr>
          <w:color w:val="000000"/>
          <w:sz w:val="24"/>
        </w:rPr>
        <w:t>1</w:t>
      </w:r>
      <w:r>
        <w:rPr>
          <w:color w:val="000000"/>
          <w:sz w:val="24"/>
        </w:rPr>
        <w:t>、中国证监会批准交银施罗德精选股票证券投资基金募集的文件；</w:t>
      </w:r>
      <w:r>
        <w:rPr>
          <w:color w:val="000000"/>
          <w:sz w:val="24"/>
        </w:rPr>
        <w:t xml:space="preserve"> </w:t>
      </w:r>
    </w:p>
    <w:p w:rsidR="00B2066D" w:rsidRDefault="007861E6">
      <w:pPr>
        <w:spacing w:before="29" w:line="288" w:lineRule="auto"/>
        <w:rPr>
          <w:color w:val="000000"/>
          <w:sz w:val="24"/>
        </w:rPr>
      </w:pPr>
      <w:r>
        <w:rPr>
          <w:color w:val="000000"/>
          <w:sz w:val="24"/>
        </w:rPr>
        <w:t>2</w:t>
      </w:r>
      <w:r>
        <w:rPr>
          <w:color w:val="000000"/>
          <w:sz w:val="24"/>
        </w:rPr>
        <w:t>、《交银施罗德精选混合型证券投资基金基金合同》；</w:t>
      </w:r>
      <w:r>
        <w:rPr>
          <w:color w:val="000000"/>
          <w:sz w:val="24"/>
        </w:rPr>
        <w:t xml:space="preserve"> </w:t>
      </w:r>
    </w:p>
    <w:p w:rsidR="00B2066D" w:rsidRDefault="007861E6">
      <w:pPr>
        <w:spacing w:before="29" w:line="288" w:lineRule="auto"/>
        <w:rPr>
          <w:color w:val="000000"/>
          <w:sz w:val="24"/>
        </w:rPr>
      </w:pPr>
      <w:r>
        <w:rPr>
          <w:color w:val="000000"/>
          <w:sz w:val="24"/>
        </w:rPr>
        <w:t>3</w:t>
      </w:r>
      <w:r>
        <w:rPr>
          <w:color w:val="000000"/>
          <w:sz w:val="24"/>
        </w:rPr>
        <w:t>、《交银施罗德精选混合型证券投资基金招募说明书》；</w:t>
      </w:r>
      <w:r>
        <w:rPr>
          <w:color w:val="000000"/>
          <w:sz w:val="24"/>
        </w:rPr>
        <w:t xml:space="preserve"> </w:t>
      </w:r>
    </w:p>
    <w:p w:rsidR="00B2066D" w:rsidRDefault="007861E6">
      <w:pPr>
        <w:spacing w:before="29" w:line="288" w:lineRule="auto"/>
        <w:rPr>
          <w:color w:val="000000"/>
          <w:sz w:val="24"/>
        </w:rPr>
      </w:pPr>
      <w:r>
        <w:rPr>
          <w:color w:val="000000"/>
          <w:sz w:val="24"/>
        </w:rPr>
        <w:t>4</w:t>
      </w:r>
      <w:r>
        <w:rPr>
          <w:color w:val="000000"/>
          <w:sz w:val="24"/>
        </w:rPr>
        <w:t>、《交银施罗德精选混合型证券投资基金托管协议》；</w:t>
      </w:r>
      <w:r>
        <w:rPr>
          <w:color w:val="000000"/>
          <w:sz w:val="24"/>
        </w:rPr>
        <w:t xml:space="preserve"> </w:t>
      </w:r>
    </w:p>
    <w:p w:rsidR="00B2066D" w:rsidRDefault="007861E6">
      <w:pPr>
        <w:spacing w:before="29" w:line="288" w:lineRule="auto"/>
        <w:rPr>
          <w:color w:val="000000"/>
          <w:sz w:val="24"/>
        </w:rPr>
      </w:pPr>
      <w:r>
        <w:rPr>
          <w:color w:val="000000"/>
          <w:sz w:val="24"/>
        </w:rPr>
        <w:t>5</w:t>
      </w:r>
      <w:r>
        <w:rPr>
          <w:color w:val="000000"/>
          <w:sz w:val="24"/>
        </w:rPr>
        <w:t>、关于募集交银施罗德精选股票证券投资基金之法律意见书；</w:t>
      </w:r>
      <w:r>
        <w:rPr>
          <w:color w:val="000000"/>
          <w:sz w:val="24"/>
        </w:rPr>
        <w:t xml:space="preserve"> </w:t>
      </w:r>
    </w:p>
    <w:p w:rsidR="00B2066D" w:rsidRDefault="007861E6">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B2066D" w:rsidRDefault="007861E6">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、报告期内交银施罗德精选混合型证券投资基金在指定报刊上各项公告的原稿。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3984540"/>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3984541"/>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B2066D" w:rsidRDefault="007861E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A5" w:rsidRDefault="009602A5">
      <w:r>
        <w:separator/>
      </w:r>
    </w:p>
  </w:endnote>
  <w:endnote w:type="continuationSeparator" w:id="0">
    <w:p w:rsidR="009602A5" w:rsidRDefault="0096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C4" w:rsidRDefault="00C142C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142C4" w:rsidRDefault="00C142C4" w:rsidP="00C03B3A">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C4" w:rsidRDefault="00C142C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778F4">
      <w:rPr>
        <w:noProof/>
        <w:kern w:val="0"/>
        <w:szCs w:val="21"/>
      </w:rPr>
      <w:t>17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D778F4">
      <w:rPr>
        <w:noProof/>
        <w:kern w:val="0"/>
        <w:szCs w:val="21"/>
      </w:rPr>
      <w:t>59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A5" w:rsidRDefault="009602A5">
      <w:r>
        <w:separator/>
      </w:r>
    </w:p>
  </w:footnote>
  <w:footnote w:type="continuationSeparator" w:id="0">
    <w:p w:rsidR="009602A5" w:rsidRDefault="009602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C4" w:rsidRPr="001528ED" w:rsidRDefault="00C142C4" w:rsidP="001528ED">
    <w:pPr>
      <w:spacing w:before="29" w:line="288" w:lineRule="auto"/>
      <w:jc w:val="right"/>
      <w:rPr>
        <w:rFonts w:eastAsiaTheme="minorEastAsia"/>
        <w:sz w:val="24"/>
      </w:rPr>
    </w:pPr>
    <w:r w:rsidRPr="00D3445F">
      <w:rPr>
        <w:rFonts w:eastAsiaTheme="minorEastAsia"/>
        <w:sz w:val="24"/>
      </w:rPr>
      <w:t>交银施罗德精选混合型证券投资基金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1B2"/>
    <w:rsid w:val="00055AF1"/>
    <w:rsid w:val="000573B5"/>
    <w:rsid w:val="00060010"/>
    <w:rsid w:val="0006041E"/>
    <w:rsid w:val="00060597"/>
    <w:rsid w:val="00060A2C"/>
    <w:rsid w:val="00060CB4"/>
    <w:rsid w:val="00061167"/>
    <w:rsid w:val="00061582"/>
    <w:rsid w:val="00062461"/>
    <w:rsid w:val="00062997"/>
    <w:rsid w:val="00063D34"/>
    <w:rsid w:val="0006475F"/>
    <w:rsid w:val="00064AE3"/>
    <w:rsid w:val="00064AF9"/>
    <w:rsid w:val="00064FC8"/>
    <w:rsid w:val="00065208"/>
    <w:rsid w:val="000663C9"/>
    <w:rsid w:val="00066524"/>
    <w:rsid w:val="000671A3"/>
    <w:rsid w:val="00070549"/>
    <w:rsid w:val="00070866"/>
    <w:rsid w:val="00070CD1"/>
    <w:rsid w:val="00071022"/>
    <w:rsid w:val="0007171B"/>
    <w:rsid w:val="000717A1"/>
    <w:rsid w:val="00071888"/>
    <w:rsid w:val="00072C48"/>
    <w:rsid w:val="00072DE0"/>
    <w:rsid w:val="000734EE"/>
    <w:rsid w:val="00073DB1"/>
    <w:rsid w:val="00073EA5"/>
    <w:rsid w:val="00073F87"/>
    <w:rsid w:val="00074C71"/>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6E0"/>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045"/>
    <w:rsid w:val="000F3506"/>
    <w:rsid w:val="000F5396"/>
    <w:rsid w:val="000F5704"/>
    <w:rsid w:val="000F593E"/>
    <w:rsid w:val="000F5EF1"/>
    <w:rsid w:val="000F60F3"/>
    <w:rsid w:val="000F60FF"/>
    <w:rsid w:val="000F635F"/>
    <w:rsid w:val="000F6C61"/>
    <w:rsid w:val="000F7358"/>
    <w:rsid w:val="000F754C"/>
    <w:rsid w:val="00100C12"/>
    <w:rsid w:val="00100F0F"/>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126E"/>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393"/>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2EE1"/>
    <w:rsid w:val="00193182"/>
    <w:rsid w:val="0019333A"/>
    <w:rsid w:val="00193354"/>
    <w:rsid w:val="00193575"/>
    <w:rsid w:val="00193814"/>
    <w:rsid w:val="0019389D"/>
    <w:rsid w:val="00193B62"/>
    <w:rsid w:val="00194537"/>
    <w:rsid w:val="00194890"/>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24B"/>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6AA7"/>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C1A"/>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B05"/>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283"/>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3AC1"/>
    <w:rsid w:val="003153CB"/>
    <w:rsid w:val="003166DE"/>
    <w:rsid w:val="003171A3"/>
    <w:rsid w:val="00317226"/>
    <w:rsid w:val="0031740F"/>
    <w:rsid w:val="00317485"/>
    <w:rsid w:val="003201F9"/>
    <w:rsid w:val="003204E9"/>
    <w:rsid w:val="0032050A"/>
    <w:rsid w:val="003208AF"/>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4F1C"/>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134"/>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50"/>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3F87"/>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435"/>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44A8"/>
    <w:rsid w:val="00495038"/>
    <w:rsid w:val="00495A03"/>
    <w:rsid w:val="00495AEC"/>
    <w:rsid w:val="00495D1C"/>
    <w:rsid w:val="00495E28"/>
    <w:rsid w:val="00496224"/>
    <w:rsid w:val="00497079"/>
    <w:rsid w:val="00497450"/>
    <w:rsid w:val="00497F49"/>
    <w:rsid w:val="004A16E8"/>
    <w:rsid w:val="004A17FF"/>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361"/>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15F"/>
    <w:rsid w:val="005F68CB"/>
    <w:rsid w:val="005F6BDE"/>
    <w:rsid w:val="00600242"/>
    <w:rsid w:val="0060066A"/>
    <w:rsid w:val="006020E2"/>
    <w:rsid w:val="006033E3"/>
    <w:rsid w:val="006057AE"/>
    <w:rsid w:val="00605FC7"/>
    <w:rsid w:val="00606218"/>
    <w:rsid w:val="00606CA3"/>
    <w:rsid w:val="00606E91"/>
    <w:rsid w:val="00607018"/>
    <w:rsid w:val="006073BA"/>
    <w:rsid w:val="006076AB"/>
    <w:rsid w:val="006077ED"/>
    <w:rsid w:val="00607823"/>
    <w:rsid w:val="00610412"/>
    <w:rsid w:val="00610954"/>
    <w:rsid w:val="00610CBE"/>
    <w:rsid w:val="00610E1F"/>
    <w:rsid w:val="00610E97"/>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47FD"/>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546C"/>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0800"/>
    <w:rsid w:val="006A1F6E"/>
    <w:rsid w:val="006A2EA3"/>
    <w:rsid w:val="006A3CC1"/>
    <w:rsid w:val="006A4899"/>
    <w:rsid w:val="006A6045"/>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2931"/>
    <w:rsid w:val="006F32EF"/>
    <w:rsid w:val="006F360E"/>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1AF"/>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0EB"/>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07B"/>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61E6"/>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315"/>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A13"/>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908"/>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D37"/>
    <w:rsid w:val="00944F2F"/>
    <w:rsid w:val="00945B95"/>
    <w:rsid w:val="00945CC4"/>
    <w:rsid w:val="00945CF5"/>
    <w:rsid w:val="00946437"/>
    <w:rsid w:val="0094691C"/>
    <w:rsid w:val="009469E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2A5"/>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5B0"/>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2BD9"/>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5348"/>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4F2"/>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23A8"/>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66D"/>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5B1B"/>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2C4"/>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63"/>
    <w:rsid w:val="00C850A3"/>
    <w:rsid w:val="00C8583D"/>
    <w:rsid w:val="00C85B01"/>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29B"/>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49FB"/>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8F4"/>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DE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D52"/>
    <w:rsid w:val="00DE6E2F"/>
    <w:rsid w:val="00DE6F47"/>
    <w:rsid w:val="00DE7D13"/>
    <w:rsid w:val="00DF1EAE"/>
    <w:rsid w:val="00DF2A18"/>
    <w:rsid w:val="00DF3816"/>
    <w:rsid w:val="00DF3818"/>
    <w:rsid w:val="00DF3F94"/>
    <w:rsid w:val="00DF4369"/>
    <w:rsid w:val="00DF5970"/>
    <w:rsid w:val="00DF5B14"/>
    <w:rsid w:val="00DF5F4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6AE9"/>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735"/>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0E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82131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2131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2131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2131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2131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2131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636B-1497-401A-8BC0-1530C5D2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59</Pages>
  <Words>32242</Words>
  <Characters>20975</Characters>
  <Application>Microsoft Office Word</Application>
  <DocSecurity>0</DocSecurity>
  <Lines>174</Lines>
  <Paragraphs>106</Paragraphs>
  <ScaleCrop>false</ScaleCrop>
  <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65</cp:revision>
  <cp:lastPrinted>2007-07-19T00:46:00Z</cp:lastPrinted>
  <dcterms:created xsi:type="dcterms:W3CDTF">2019-03-04T09:51:00Z</dcterms:created>
  <dcterms:modified xsi:type="dcterms:W3CDTF">2019-03-21T06:40:00Z</dcterms:modified>
</cp:coreProperties>
</file>